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30" w:rsidRDefault="00CD4130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CD4130" w:rsidRDefault="00CD4130">
      <w:pPr>
        <w:pStyle w:val="Textoindependiente"/>
        <w:spacing w:before="2"/>
        <w:rPr>
          <w:rFonts w:ascii="Times New Roman"/>
          <w:sz w:val="23"/>
        </w:rPr>
      </w:pPr>
    </w:p>
    <w:p w:rsidR="00CD4130" w:rsidRDefault="00A46CFF">
      <w:pPr>
        <w:ind w:left="102" w:right="892"/>
        <w:rPr>
          <w:b/>
          <w:sz w:val="16"/>
        </w:rPr>
      </w:pPr>
      <w:r>
        <w:rPr>
          <w:b/>
          <w:sz w:val="16"/>
        </w:rPr>
        <w:t>LIC. GABINO CUÉ MONTEAGUDO, GOBERNADOR CONSTITIUCIONAL DEL ESTADO LIBRE Y SOBERANO DE OAXACA, A SUS HABITANTES HACE SABER:</w:t>
      </w:r>
    </w:p>
    <w:p w:rsidR="00CD4130" w:rsidRDefault="00CD4130">
      <w:pPr>
        <w:pStyle w:val="Textoindependiente"/>
        <w:rPr>
          <w:b/>
          <w:sz w:val="16"/>
        </w:rPr>
      </w:pPr>
    </w:p>
    <w:p w:rsidR="00CD4130" w:rsidRDefault="00A46CFF">
      <w:pPr>
        <w:spacing w:before="1" w:line="480" w:lineRule="auto"/>
        <w:ind w:left="102" w:right="2750"/>
        <w:rPr>
          <w:b/>
          <w:sz w:val="16"/>
        </w:rPr>
      </w:pPr>
      <w:r>
        <w:rPr>
          <w:b/>
          <w:sz w:val="16"/>
        </w:rPr>
        <w:t>QUE LA LEGISLATURA DEL ESTADO, HA TENIDO A BIEN APROBAR LO SIGUIENTE: DECRETO No. 658</w:t>
      </w:r>
    </w:p>
    <w:p w:rsidR="00CD4130" w:rsidRDefault="00A46CFF">
      <w:pPr>
        <w:spacing w:before="69"/>
        <w:ind w:left="102"/>
        <w:rPr>
          <w:b/>
        </w:rPr>
      </w:pPr>
      <w:r>
        <w:rPr>
          <w:b/>
          <w:color w:val="FFFFFF"/>
          <w:shd w:val="clear" w:color="auto" w:fill="800000"/>
        </w:rPr>
        <w:t>TEXTO ORIGINAL DEL Decreto Número 658, aprobado el 11 de diciembre de 2014 y</w:t>
      </w:r>
      <w:r>
        <w:rPr>
          <w:b/>
          <w:color w:val="FFFFFF"/>
        </w:rPr>
        <w:t xml:space="preserve"> </w:t>
      </w:r>
      <w:r>
        <w:rPr>
          <w:b/>
          <w:color w:val="FFFFFF"/>
          <w:shd w:val="clear" w:color="auto" w:fill="800000"/>
        </w:rPr>
        <w:t>publicado en el Periódico Oficial Extra del 9 de febrero del 2015</w:t>
      </w:r>
    </w:p>
    <w:p w:rsidR="00CD4130" w:rsidRDefault="00CD4130">
      <w:pPr>
        <w:pStyle w:val="Textoindependiente"/>
        <w:rPr>
          <w:b/>
        </w:rPr>
      </w:pPr>
    </w:p>
    <w:p w:rsidR="00CD4130" w:rsidRDefault="00A46CFF">
      <w:pPr>
        <w:ind w:left="102"/>
        <w:rPr>
          <w:b/>
        </w:rPr>
      </w:pPr>
      <w:r>
        <w:rPr>
          <w:b/>
        </w:rPr>
        <w:t>LA SEXAGÉSIMA SEGUNDA LEGISLATURA CONSTITUCIONAL DEL ESTADO LIBRE Y SOBERANO DE OAXACA,</w:t>
      </w:r>
    </w:p>
    <w:p w:rsidR="00CD4130" w:rsidRDefault="00CD4130">
      <w:pPr>
        <w:pStyle w:val="Textoindependiente"/>
        <w:rPr>
          <w:b/>
          <w:sz w:val="24"/>
        </w:rPr>
      </w:pPr>
    </w:p>
    <w:p w:rsidR="00CD4130" w:rsidRDefault="00CD4130">
      <w:pPr>
        <w:pStyle w:val="Textoindependiente"/>
        <w:rPr>
          <w:b/>
          <w:sz w:val="24"/>
        </w:rPr>
      </w:pPr>
    </w:p>
    <w:p w:rsidR="00CD4130" w:rsidRDefault="00A46CFF">
      <w:pPr>
        <w:spacing w:before="207"/>
        <w:ind w:left="1464" w:right="1503"/>
        <w:jc w:val="center"/>
        <w:rPr>
          <w:b/>
        </w:rPr>
      </w:pPr>
      <w:r>
        <w:rPr>
          <w:b/>
        </w:rPr>
        <w:t>D E C R E T A:</w:t>
      </w:r>
    </w:p>
    <w:p w:rsidR="00CD4130" w:rsidRDefault="00CD4130">
      <w:pPr>
        <w:pStyle w:val="Textoindependiente"/>
        <w:rPr>
          <w:b/>
          <w:sz w:val="24"/>
        </w:rPr>
      </w:pPr>
    </w:p>
    <w:p w:rsidR="00CD4130" w:rsidRDefault="00CD4130">
      <w:pPr>
        <w:pStyle w:val="Textoindependiente"/>
        <w:spacing w:before="2"/>
        <w:rPr>
          <w:b/>
          <w:sz w:val="20"/>
        </w:rPr>
      </w:pPr>
    </w:p>
    <w:p w:rsidR="00CD4130" w:rsidRDefault="00A46CFF">
      <w:pPr>
        <w:ind w:left="102"/>
      </w:pPr>
      <w:r>
        <w:rPr>
          <w:b/>
        </w:rPr>
        <w:t>ARTÍC</w:t>
      </w:r>
      <w:r>
        <w:rPr>
          <w:b/>
        </w:rPr>
        <w:t xml:space="preserve">ULO ÚNICO.- </w:t>
      </w:r>
      <w:r>
        <w:t>Se expide la LEY CONTRA LA VIOLENCIA Y ACOSO ENTRE IGUALES</w:t>
      </w:r>
    </w:p>
    <w:p w:rsidR="00CD4130" w:rsidRDefault="00A46CFF">
      <w:pPr>
        <w:pStyle w:val="Textoindependiente"/>
        <w:spacing w:before="40"/>
        <w:ind w:left="102"/>
      </w:pPr>
      <w:r>
        <w:t>PARA EL ESTADO DE OAXACA, para quedar como sigue:</w:t>
      </w: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2"/>
        <w:rPr>
          <w:sz w:val="23"/>
        </w:rPr>
      </w:pPr>
    </w:p>
    <w:p w:rsidR="00CD4130" w:rsidRDefault="00A46CFF">
      <w:pPr>
        <w:spacing w:line="465" w:lineRule="auto"/>
        <w:ind w:left="1465" w:right="1473"/>
        <w:jc w:val="center"/>
        <w:rPr>
          <w:b/>
        </w:rPr>
      </w:pPr>
      <w:r>
        <w:rPr>
          <w:b/>
          <w:color w:val="FFFFFF"/>
          <w:shd w:val="clear" w:color="auto" w:fill="800000"/>
        </w:rPr>
        <w:t>LEY CONTRA LA VIOLENCIA Y ACOSO ENTRE IGUALES</w:t>
      </w:r>
      <w:r>
        <w:rPr>
          <w:b/>
          <w:color w:val="FFFFFF"/>
        </w:rPr>
        <w:t xml:space="preserve"> </w:t>
      </w:r>
      <w:r>
        <w:rPr>
          <w:b/>
          <w:color w:val="FFFFFF"/>
          <w:shd w:val="clear" w:color="auto" w:fill="800000"/>
        </w:rPr>
        <w:t>PARA EL ESTADO DE OAXACA</w:t>
      </w:r>
    </w:p>
    <w:p w:rsidR="00CD4130" w:rsidRDefault="00CD4130">
      <w:pPr>
        <w:pStyle w:val="Textoindependiente"/>
        <w:rPr>
          <w:b/>
          <w:sz w:val="24"/>
        </w:rPr>
      </w:pPr>
    </w:p>
    <w:p w:rsidR="00CD4130" w:rsidRDefault="00CD4130">
      <w:pPr>
        <w:pStyle w:val="Textoindependiente"/>
        <w:spacing w:before="9"/>
        <w:rPr>
          <w:b/>
          <w:sz w:val="18"/>
        </w:rPr>
      </w:pPr>
    </w:p>
    <w:p w:rsidR="00CD4130" w:rsidRDefault="00A46CFF">
      <w:pPr>
        <w:ind w:left="3049" w:right="3085"/>
        <w:jc w:val="center"/>
        <w:rPr>
          <w:b/>
        </w:rPr>
      </w:pPr>
      <w:r>
        <w:rPr>
          <w:b/>
        </w:rPr>
        <w:t>TÍTULO PRIMERO DISPOSICIONES GENERALES.</w:t>
      </w:r>
    </w:p>
    <w:p w:rsidR="00CD4130" w:rsidRDefault="00CD4130">
      <w:pPr>
        <w:pStyle w:val="Textoindependiente"/>
        <w:rPr>
          <w:b/>
          <w:sz w:val="24"/>
        </w:rPr>
      </w:pPr>
    </w:p>
    <w:p w:rsidR="00CD4130" w:rsidRDefault="00CD4130">
      <w:pPr>
        <w:pStyle w:val="Textoindependiente"/>
        <w:spacing w:before="10"/>
        <w:rPr>
          <w:b/>
          <w:sz w:val="19"/>
        </w:rPr>
      </w:pPr>
    </w:p>
    <w:p w:rsidR="00CD4130" w:rsidRDefault="00A46CFF">
      <w:pPr>
        <w:pStyle w:val="Textoindependiente"/>
        <w:ind w:left="102" w:right="132"/>
        <w:jc w:val="both"/>
      </w:pPr>
      <w:r>
        <w:rPr>
          <w:b/>
        </w:rPr>
        <w:t xml:space="preserve">Artículo 1. </w:t>
      </w:r>
      <w:r>
        <w:t>Las disposiciones contenidas en la presente Ley son de orden público, interés social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observancia</w:t>
      </w:r>
      <w:r>
        <w:rPr>
          <w:spacing w:val="-8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Oaxaca;</w:t>
      </w:r>
      <w:r>
        <w:rPr>
          <w:spacing w:val="-4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establecer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bases y procedimientos para la detección, prevención, asistencia y erradicación de la violencia y acoso entre</w:t>
      </w:r>
      <w:r>
        <w:rPr>
          <w:spacing w:val="-1"/>
        </w:rPr>
        <w:t xml:space="preserve"> </w:t>
      </w:r>
      <w:r>
        <w:t>iguales.</w:t>
      </w:r>
    </w:p>
    <w:p w:rsidR="00CD4130" w:rsidRDefault="00CD4130">
      <w:pPr>
        <w:pStyle w:val="Textoindependiente"/>
        <w:spacing w:before="3"/>
      </w:pPr>
    </w:p>
    <w:p w:rsidR="00CD4130" w:rsidRDefault="00A46CFF">
      <w:pPr>
        <w:pStyle w:val="Textoindependiente"/>
        <w:ind w:left="102" w:right="136"/>
        <w:jc w:val="both"/>
      </w:pPr>
      <w:r>
        <w:t>Para los efectos de esta Ley, se considera niño o niña, toda persona menor de doce años y adolescente, entre doce y menor de dieciocho a</w:t>
      </w:r>
      <w:r>
        <w:t>ños.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Textoindependiente"/>
        <w:spacing w:before="1"/>
        <w:ind w:left="102" w:right="131"/>
        <w:jc w:val="both"/>
      </w:pPr>
      <w:r>
        <w:t>Los casos no previstos en esta Ley se resolverán de acuerdo con los lineamientos generales de la misma y supletoriamente por la Ley de Protección de los Derechos de los Niños, Niñas y</w:t>
      </w:r>
      <w:r>
        <w:rPr>
          <w:spacing w:val="-5"/>
        </w:rPr>
        <w:t xml:space="preserve"> </w:t>
      </w:r>
      <w:r>
        <w:t>Adolescentes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Oaxaca,</w:t>
      </w:r>
      <w:r>
        <w:rPr>
          <w:spacing w:val="-2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como,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Justici</w:t>
      </w:r>
      <w:r>
        <w:t>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Adolescentes</w:t>
      </w:r>
      <w:r>
        <w:rPr>
          <w:spacing w:val="-2"/>
        </w:rPr>
        <w:t xml:space="preserve"> </w:t>
      </w:r>
      <w:r>
        <w:t>del Estado de Oaxaca, el Código de Procedimientos Civiles para el Estado de Oaxaca y demás disposiciones legales que no se opongan a sus</w:t>
      </w:r>
      <w:r>
        <w:rPr>
          <w:spacing w:val="-11"/>
        </w:rPr>
        <w:t xml:space="preserve"> </w:t>
      </w:r>
      <w:r>
        <w:t>fines.</w:t>
      </w:r>
    </w:p>
    <w:p w:rsidR="00CD4130" w:rsidRDefault="00CD4130">
      <w:pPr>
        <w:jc w:val="both"/>
        <w:sectPr w:rsidR="00CD4130">
          <w:headerReference w:type="default" r:id="rId7"/>
          <w:footerReference w:type="default" r:id="rId8"/>
          <w:type w:val="continuous"/>
          <w:pgSz w:w="12250" w:h="15850"/>
          <w:pgMar w:top="2140" w:right="1280" w:bottom="1200" w:left="1600" w:header="478" w:footer="1014" w:gutter="0"/>
          <w:pgNumType w:start="1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rPr>
          <w:sz w:val="19"/>
        </w:rPr>
      </w:pPr>
    </w:p>
    <w:p w:rsidR="00CD4130" w:rsidRDefault="00A46CFF">
      <w:pPr>
        <w:spacing w:before="94"/>
        <w:ind w:left="102"/>
      </w:pPr>
      <w:r>
        <w:rPr>
          <w:b/>
        </w:rPr>
        <w:t xml:space="preserve">Artículo 2. </w:t>
      </w:r>
      <w:r>
        <w:t>El objetivo de esta Ley es:</w:t>
      </w:r>
    </w:p>
    <w:p w:rsidR="00CD4130" w:rsidRDefault="00CD4130">
      <w:pPr>
        <w:pStyle w:val="Textoindependiente"/>
        <w:spacing w:before="2"/>
      </w:pPr>
    </w:p>
    <w:p w:rsidR="00CD4130" w:rsidRDefault="00A46CFF">
      <w:pPr>
        <w:pStyle w:val="Prrafodelista"/>
        <w:numPr>
          <w:ilvl w:val="0"/>
          <w:numId w:val="37"/>
        </w:numPr>
        <w:tabs>
          <w:tab w:val="left" w:pos="1095"/>
          <w:tab w:val="left" w:pos="1096"/>
        </w:tabs>
        <w:spacing w:before="1"/>
      </w:pPr>
      <w:r>
        <w:t>La defensa del derecho de los niños, niñas y adolescentes a una vida sin</w:t>
      </w:r>
      <w:r>
        <w:rPr>
          <w:spacing w:val="-20"/>
        </w:rPr>
        <w:t xml:space="preserve"> </w:t>
      </w:r>
      <w:r>
        <w:t>violencia;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37"/>
        </w:numPr>
        <w:tabs>
          <w:tab w:val="left" w:pos="1096"/>
        </w:tabs>
        <w:ind w:right="133"/>
        <w:jc w:val="both"/>
      </w:pPr>
      <w:r>
        <w:t>Asegurar</w:t>
      </w:r>
      <w:r>
        <w:rPr>
          <w:spacing w:val="-17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condiciones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ejercicio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este</w:t>
      </w:r>
      <w:r>
        <w:rPr>
          <w:spacing w:val="-16"/>
        </w:rPr>
        <w:t xml:space="preserve"> </w:t>
      </w:r>
      <w:r>
        <w:t>derecho,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ambiente</w:t>
      </w:r>
      <w:r>
        <w:rPr>
          <w:spacing w:val="-16"/>
        </w:rPr>
        <w:t xml:space="preserve"> </w:t>
      </w:r>
      <w:r>
        <w:t>armónico reconocidos por la Constitución Federal, la Local y las leyes</w:t>
      </w:r>
      <w:r>
        <w:rPr>
          <w:spacing w:val="-13"/>
        </w:rPr>
        <w:t xml:space="preserve"> </w:t>
      </w:r>
      <w:r>
        <w:t>correspondientes;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37"/>
        </w:numPr>
        <w:tabs>
          <w:tab w:val="left" w:pos="1096"/>
        </w:tabs>
        <w:ind w:right="129"/>
        <w:jc w:val="both"/>
      </w:pPr>
      <w:r>
        <w:t>Implementar mecanismos que brinden la protección integral de sus derechos; y disposiciones de corresponsabilidad de la familia, la sociedad, el Estado, tutores, insti</w:t>
      </w:r>
      <w:r>
        <w:t>tuciones públicas o privadas que tengan a su cargo la atención, educación y formación de niños, niñas y</w:t>
      </w:r>
      <w:r>
        <w:rPr>
          <w:spacing w:val="-5"/>
        </w:rPr>
        <w:t xml:space="preserve"> </w:t>
      </w:r>
      <w:r>
        <w:t>adolescentes;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37"/>
        </w:numPr>
        <w:tabs>
          <w:tab w:val="left" w:pos="1096"/>
        </w:tabs>
        <w:ind w:right="137"/>
        <w:jc w:val="both"/>
      </w:pPr>
      <w:r>
        <w:t>Privilegiar la prevención y la inclusión a la sociedad, tanto de la víctima, como del sujeto agresor, sobre cualquier</w:t>
      </w:r>
      <w:r>
        <w:rPr>
          <w:spacing w:val="-2"/>
        </w:rPr>
        <w:t xml:space="preserve"> </w:t>
      </w:r>
      <w:r>
        <w:t>sanción;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37"/>
        </w:numPr>
        <w:tabs>
          <w:tab w:val="left" w:pos="1095"/>
          <w:tab w:val="left" w:pos="1096"/>
        </w:tabs>
      </w:pPr>
      <w:r>
        <w:t>Favorecer</w:t>
      </w:r>
      <w:r>
        <w:t xml:space="preserve"> la terminación de procedimientos por la vía de la conciliación;</w:t>
      </w:r>
      <w:r>
        <w:rPr>
          <w:spacing w:val="-6"/>
        </w:rPr>
        <w:t xml:space="preserve"> </w:t>
      </w:r>
      <w:r>
        <w:t>y</w:t>
      </w:r>
    </w:p>
    <w:p w:rsidR="00CD4130" w:rsidRDefault="00CD4130">
      <w:pPr>
        <w:pStyle w:val="Textoindependiente"/>
        <w:spacing w:before="5"/>
        <w:rPr>
          <w:sz w:val="25"/>
        </w:rPr>
      </w:pPr>
    </w:p>
    <w:p w:rsidR="00CD4130" w:rsidRDefault="00A46CFF">
      <w:pPr>
        <w:pStyle w:val="Prrafodelista"/>
        <w:numPr>
          <w:ilvl w:val="0"/>
          <w:numId w:val="37"/>
        </w:numPr>
        <w:tabs>
          <w:tab w:val="left" w:pos="1096"/>
        </w:tabs>
      </w:pPr>
      <w:r>
        <w:t>Brindar tratamientos psicológicos a la víctima y al</w:t>
      </w:r>
      <w:r>
        <w:rPr>
          <w:spacing w:val="-7"/>
        </w:rPr>
        <w:t xml:space="preserve"> </w:t>
      </w:r>
      <w:r>
        <w:t>agresor.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8"/>
        <w:rPr>
          <w:sz w:val="19"/>
        </w:rPr>
      </w:pPr>
    </w:p>
    <w:p w:rsidR="00CD4130" w:rsidRDefault="00A46CFF">
      <w:pPr>
        <w:spacing w:before="1"/>
        <w:ind w:left="102"/>
      </w:pPr>
      <w:r>
        <w:rPr>
          <w:b/>
        </w:rPr>
        <w:t xml:space="preserve">Artículo 3. </w:t>
      </w:r>
      <w:r>
        <w:t>Esta Ley va dirigida a:</w:t>
      </w:r>
    </w:p>
    <w:p w:rsidR="00CD4130" w:rsidRDefault="00CD4130">
      <w:pPr>
        <w:pStyle w:val="Textoindependiente"/>
        <w:spacing w:before="2"/>
      </w:pPr>
    </w:p>
    <w:p w:rsidR="00CD4130" w:rsidRDefault="00A46CFF">
      <w:pPr>
        <w:pStyle w:val="Prrafodelista"/>
        <w:numPr>
          <w:ilvl w:val="0"/>
          <w:numId w:val="36"/>
        </w:numPr>
        <w:tabs>
          <w:tab w:val="left" w:pos="1096"/>
        </w:tabs>
        <w:spacing w:before="1"/>
        <w:ind w:right="133"/>
        <w:jc w:val="both"/>
      </w:pPr>
      <w:r>
        <w:t>Las autoridades estatales, municipales, centros educativos públicos y privados, en el ám</w:t>
      </w:r>
      <w:r>
        <w:t>bito de su competencia y a todas aquellas que en ejercicio de una función pública,</w:t>
      </w:r>
      <w:r>
        <w:rPr>
          <w:spacing w:val="-5"/>
        </w:rPr>
        <w:t xml:space="preserve"> </w:t>
      </w:r>
      <w:r>
        <w:t>privada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social,</w:t>
      </w:r>
      <w:r>
        <w:rPr>
          <w:spacing w:val="-6"/>
        </w:rPr>
        <w:t xml:space="preserve"> </w:t>
      </w:r>
      <w:r>
        <w:t>tengan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cargo</w:t>
      </w:r>
      <w:r>
        <w:rPr>
          <w:spacing w:val="-8"/>
        </w:rPr>
        <w:t xml:space="preserve"> </w:t>
      </w:r>
      <w:r>
        <w:t>programas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acciones</w:t>
      </w:r>
      <w:r>
        <w:rPr>
          <w:spacing w:val="-5"/>
        </w:rPr>
        <w:t xml:space="preserve"> </w:t>
      </w:r>
      <w:r>
        <w:t>relacionadas</w:t>
      </w:r>
      <w:r>
        <w:rPr>
          <w:spacing w:val="-5"/>
        </w:rPr>
        <w:t xml:space="preserve"> </w:t>
      </w:r>
      <w:r>
        <w:t>con niños, niñas y adolescentes;</w:t>
      </w:r>
    </w:p>
    <w:p w:rsidR="00CD4130" w:rsidRDefault="00CD4130">
      <w:pPr>
        <w:pStyle w:val="Textoindependiente"/>
        <w:spacing w:before="11"/>
        <w:rPr>
          <w:sz w:val="21"/>
        </w:rPr>
      </w:pPr>
    </w:p>
    <w:p w:rsidR="00CD4130" w:rsidRDefault="00A46CFF">
      <w:pPr>
        <w:pStyle w:val="Prrafodelista"/>
        <w:numPr>
          <w:ilvl w:val="0"/>
          <w:numId w:val="36"/>
        </w:numPr>
        <w:tabs>
          <w:tab w:val="left" w:pos="1096"/>
        </w:tabs>
        <w:ind w:right="134"/>
        <w:jc w:val="both"/>
      </w:pPr>
      <w:r>
        <w:t>Los padres de familia, representantes legales, las personas a quienes se les ha asignado el cuidado, atención de niños, niñas y adolescentes que tienen la obligación de asistirlos y protegerlos para garantizar su desarrollo armónico e integral en el ejerci</w:t>
      </w:r>
      <w:r>
        <w:t>cio pleno de sus</w:t>
      </w:r>
      <w:r>
        <w:rPr>
          <w:spacing w:val="-7"/>
        </w:rPr>
        <w:t xml:space="preserve"> </w:t>
      </w:r>
      <w:r>
        <w:t>derechos;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36"/>
        </w:numPr>
        <w:tabs>
          <w:tab w:val="left" w:pos="1096"/>
        </w:tabs>
      </w:pPr>
      <w:r>
        <w:t>Todos los niños, niñas y</w:t>
      </w:r>
      <w:r>
        <w:rPr>
          <w:spacing w:val="-5"/>
        </w:rPr>
        <w:t xml:space="preserve"> </w:t>
      </w:r>
      <w:r>
        <w:t>adolescentes.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9"/>
        <w:rPr>
          <w:sz w:val="19"/>
        </w:rPr>
      </w:pPr>
    </w:p>
    <w:p w:rsidR="00CD4130" w:rsidRDefault="00A46CFF">
      <w:pPr>
        <w:pStyle w:val="Textoindependiente"/>
        <w:ind w:left="102" w:right="134"/>
        <w:jc w:val="both"/>
      </w:pPr>
      <w:r>
        <w:rPr>
          <w:b/>
        </w:rPr>
        <w:t xml:space="preserve">Artículo 4. </w:t>
      </w:r>
      <w:r>
        <w:t>La interpretación y aplicación de esta Ley, se sujetará a la observancia estricta de las garantías y derechos previstos en la Constitución Federal, Constitución Local, tratados internacionales</w:t>
      </w:r>
      <w:r>
        <w:rPr>
          <w:spacing w:val="-7"/>
        </w:rPr>
        <w:t xml:space="preserve"> </w:t>
      </w:r>
      <w:r>
        <w:t>ratificados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nuestro</w:t>
      </w:r>
      <w:r>
        <w:rPr>
          <w:spacing w:val="-6"/>
        </w:rPr>
        <w:t xml:space="preserve"> </w:t>
      </w:r>
      <w:r>
        <w:t>país;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principios</w:t>
      </w:r>
      <w:r>
        <w:rPr>
          <w:spacing w:val="-4"/>
        </w:rPr>
        <w:t xml:space="preserve"> </w:t>
      </w:r>
      <w:r>
        <w:t>universales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</w:t>
      </w:r>
      <w:r>
        <w:t>ignidad,</w:t>
      </w:r>
      <w:r>
        <w:rPr>
          <w:spacing w:val="-5"/>
        </w:rPr>
        <w:t xml:space="preserve"> </w:t>
      </w:r>
      <w:r>
        <w:t>igualdad, equidad, justicia social, solidaridad y tolerancia, específicamente en los</w:t>
      </w:r>
      <w:r>
        <w:rPr>
          <w:spacing w:val="-12"/>
        </w:rPr>
        <w:t xml:space="preserve"> </w:t>
      </w:r>
      <w:r>
        <w:t>siguientes: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35"/>
        </w:numPr>
        <w:tabs>
          <w:tab w:val="left" w:pos="1096"/>
        </w:tabs>
        <w:ind w:right="135"/>
        <w:jc w:val="both"/>
      </w:pPr>
      <w:r>
        <w:rPr>
          <w:b/>
        </w:rPr>
        <w:t xml:space="preserve">Interés superior: </w:t>
      </w:r>
      <w:r>
        <w:t>por el cual, la condición de niño, niña o adolescente determinará una</w:t>
      </w:r>
      <w:r>
        <w:rPr>
          <w:spacing w:val="-11"/>
        </w:rPr>
        <w:t xml:space="preserve"> </w:t>
      </w:r>
      <w:r>
        <w:t>atención</w:t>
      </w:r>
      <w:r>
        <w:rPr>
          <w:spacing w:val="-11"/>
        </w:rPr>
        <w:t xml:space="preserve"> </w:t>
      </w:r>
      <w:r>
        <w:t>prioritaria</w:t>
      </w:r>
      <w:r>
        <w:rPr>
          <w:spacing w:val="-14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formación</w:t>
      </w:r>
      <w:r>
        <w:rPr>
          <w:spacing w:val="-14"/>
        </w:rPr>
        <w:t xml:space="preserve"> </w:t>
      </w:r>
      <w:r>
        <w:t>integral,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cualquier</w:t>
      </w:r>
      <w:r>
        <w:rPr>
          <w:spacing w:val="-13"/>
        </w:rPr>
        <w:t xml:space="preserve"> </w:t>
      </w:r>
      <w:r>
        <w:t>circunstancia</w:t>
      </w:r>
      <w:r>
        <w:rPr>
          <w:spacing w:val="-10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que</w:t>
      </w:r>
    </w:p>
    <w:p w:rsidR="00CD4130" w:rsidRDefault="00CD4130">
      <w:pPr>
        <w:jc w:val="both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6"/>
        <w:rPr>
          <w:sz w:val="23"/>
        </w:rPr>
      </w:pPr>
    </w:p>
    <w:p w:rsidR="00CD4130" w:rsidRDefault="00A46CFF">
      <w:pPr>
        <w:pStyle w:val="Textoindependiente"/>
        <w:ind w:left="1095" w:right="134"/>
        <w:jc w:val="both"/>
      </w:pPr>
      <w:r>
        <w:t>se</w:t>
      </w:r>
      <w:r>
        <w:rPr>
          <w:spacing w:val="-6"/>
        </w:rPr>
        <w:t xml:space="preserve"> </w:t>
      </w:r>
      <w:r>
        <w:t>vean</w:t>
      </w:r>
      <w:r>
        <w:rPr>
          <w:spacing w:val="-5"/>
        </w:rPr>
        <w:t xml:space="preserve"> </w:t>
      </w:r>
      <w:r>
        <w:t>involucrados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afectados</w:t>
      </w:r>
      <w:r>
        <w:rPr>
          <w:spacing w:val="-10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derechos,</w:t>
      </w:r>
      <w:r>
        <w:rPr>
          <w:spacing w:val="-6"/>
        </w:rPr>
        <w:t xml:space="preserve"> </w:t>
      </w:r>
      <w:r>
        <w:t>éstos</w:t>
      </w:r>
      <w:r>
        <w:rPr>
          <w:spacing w:val="-9"/>
        </w:rPr>
        <w:t xml:space="preserve"> </w:t>
      </w:r>
      <w:r>
        <w:t>tienen</w:t>
      </w:r>
      <w:r>
        <w:rPr>
          <w:spacing w:val="-8"/>
        </w:rPr>
        <w:t xml:space="preserve"> </w:t>
      </w:r>
      <w:r>
        <w:t>prioridad</w:t>
      </w:r>
      <w:r>
        <w:rPr>
          <w:spacing w:val="-5"/>
        </w:rPr>
        <w:t xml:space="preserve"> </w:t>
      </w:r>
      <w:r>
        <w:t>absoluta,</w:t>
      </w:r>
      <w:r>
        <w:rPr>
          <w:spacing w:val="-7"/>
        </w:rPr>
        <w:t xml:space="preserve"> </w:t>
      </w:r>
      <w:r>
        <w:t>por sobre otro cualquier interés o derecho, respectivamente; ya se trate de la víctima o del</w:t>
      </w:r>
      <w:r>
        <w:rPr>
          <w:spacing w:val="-1"/>
        </w:rPr>
        <w:t xml:space="preserve"> </w:t>
      </w:r>
      <w:r>
        <w:t>agresor;</w:t>
      </w:r>
    </w:p>
    <w:p w:rsidR="00CD4130" w:rsidRDefault="00CD4130">
      <w:pPr>
        <w:pStyle w:val="Textoindependiente"/>
        <w:spacing w:before="8"/>
        <w:rPr>
          <w:sz w:val="21"/>
        </w:rPr>
      </w:pPr>
    </w:p>
    <w:p w:rsidR="00CD4130" w:rsidRDefault="00A46CFF">
      <w:pPr>
        <w:pStyle w:val="Prrafodelista"/>
        <w:numPr>
          <w:ilvl w:val="0"/>
          <w:numId w:val="35"/>
        </w:numPr>
        <w:tabs>
          <w:tab w:val="left" w:pos="1096"/>
        </w:tabs>
        <w:spacing w:line="242" w:lineRule="auto"/>
        <w:ind w:right="135" w:hanging="610"/>
        <w:jc w:val="both"/>
      </w:pPr>
      <w:r>
        <w:rPr>
          <w:b/>
        </w:rPr>
        <w:t xml:space="preserve">Formación integral: </w:t>
      </w:r>
      <w:r>
        <w:t>toda actividad dirigida a fortalecer el respeto por la dignidad y los derechos fundamentales del niño, niña y adolescente, asumiendo una función constructiva en la</w:t>
      </w:r>
      <w:r>
        <w:rPr>
          <w:spacing w:val="-1"/>
        </w:rPr>
        <w:t xml:space="preserve"> </w:t>
      </w:r>
      <w:r>
        <w:t>sociedad;</w:t>
      </w:r>
    </w:p>
    <w:p w:rsidR="00CD4130" w:rsidRDefault="00CD4130">
      <w:pPr>
        <w:pStyle w:val="Textoindependiente"/>
        <w:spacing w:before="4"/>
        <w:rPr>
          <w:sz w:val="21"/>
        </w:rPr>
      </w:pPr>
    </w:p>
    <w:p w:rsidR="00CD4130" w:rsidRDefault="00A46CFF">
      <w:pPr>
        <w:pStyle w:val="Prrafodelista"/>
        <w:numPr>
          <w:ilvl w:val="0"/>
          <w:numId w:val="35"/>
        </w:numPr>
        <w:tabs>
          <w:tab w:val="left" w:pos="1096"/>
        </w:tabs>
        <w:spacing w:before="1"/>
        <w:ind w:right="132" w:hanging="672"/>
        <w:jc w:val="both"/>
      </w:pPr>
      <w:r>
        <w:rPr>
          <w:b/>
        </w:rPr>
        <w:t xml:space="preserve">Asistencia integral: </w:t>
      </w:r>
      <w:r>
        <w:t xml:space="preserve">para la atención a víctimas de violencia y acoso entre iguales se entenderán incluidos en esta cobertura la atención sanitaria, la atención social, la laboral, la orientación jurídica, el acogimiento y la seguridad, también la atención del sujeto agresor, </w:t>
      </w:r>
      <w:r>
        <w:t>involucrando a los padres o</w:t>
      </w:r>
      <w:r>
        <w:rPr>
          <w:spacing w:val="-4"/>
        </w:rPr>
        <w:t xml:space="preserve"> </w:t>
      </w:r>
      <w:r>
        <w:t>tutores;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35"/>
        </w:numPr>
        <w:tabs>
          <w:tab w:val="left" w:pos="1096"/>
        </w:tabs>
        <w:ind w:right="136" w:hanging="696"/>
        <w:jc w:val="both"/>
      </w:pPr>
      <w:r>
        <w:rPr>
          <w:b/>
        </w:rPr>
        <w:t>Efectividad:</w:t>
      </w:r>
      <w:r>
        <w:rPr>
          <w:b/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adoptarán</w:t>
      </w:r>
      <w:r>
        <w:rPr>
          <w:spacing w:val="-10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medidas</w:t>
      </w:r>
      <w:r>
        <w:rPr>
          <w:spacing w:val="-9"/>
        </w:rPr>
        <w:t xml:space="preserve"> </w:t>
      </w:r>
      <w:r>
        <w:t>necesarias</w:t>
      </w:r>
      <w:r>
        <w:rPr>
          <w:spacing w:val="-11"/>
        </w:rPr>
        <w:t xml:space="preserve"> </w:t>
      </w:r>
      <w:r>
        <w:t>garantizando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ejercicio</w:t>
      </w:r>
      <w:r>
        <w:rPr>
          <w:spacing w:val="-10"/>
        </w:rPr>
        <w:t xml:space="preserve"> </w:t>
      </w:r>
      <w:r>
        <w:t>efectivo de los derechos de las víctimas, cuyas circunstancias personales y sociales supongan una mayor dificultad para el acceso integral a la</w:t>
      </w:r>
      <w:r>
        <w:rPr>
          <w:spacing w:val="-10"/>
        </w:rPr>
        <w:t xml:space="preserve"> </w:t>
      </w:r>
      <w:r>
        <w:t>asistencia;</w:t>
      </w:r>
    </w:p>
    <w:p w:rsidR="00CD4130" w:rsidRDefault="00CD4130">
      <w:pPr>
        <w:pStyle w:val="Textoindependiente"/>
        <w:spacing w:before="2"/>
        <w:rPr>
          <w:sz w:val="25"/>
        </w:rPr>
      </w:pPr>
    </w:p>
    <w:p w:rsidR="00CD4130" w:rsidRDefault="00A46CFF">
      <w:pPr>
        <w:pStyle w:val="Prrafodelista"/>
        <w:numPr>
          <w:ilvl w:val="0"/>
          <w:numId w:val="35"/>
        </w:numPr>
        <w:tabs>
          <w:tab w:val="left" w:pos="1096"/>
        </w:tabs>
        <w:spacing w:line="244" w:lineRule="auto"/>
        <w:ind w:right="134" w:hanging="634"/>
        <w:jc w:val="both"/>
      </w:pPr>
      <w:r>
        <w:rPr>
          <w:b/>
        </w:rPr>
        <w:t>Eficacia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inmediatez:</w:t>
      </w:r>
      <w:r>
        <w:rPr>
          <w:b/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prestación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servicios,</w:t>
      </w:r>
      <w:r>
        <w:rPr>
          <w:spacing w:val="-5"/>
        </w:rPr>
        <w:t xml:space="preserve"> </w:t>
      </w:r>
      <w:r>
        <w:t>especialmente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carácter urgente o</w:t>
      </w:r>
      <w:r>
        <w:rPr>
          <w:spacing w:val="-3"/>
        </w:rPr>
        <w:t xml:space="preserve"> </w:t>
      </w:r>
      <w:r>
        <w:t>inmediato;</w:t>
      </w:r>
    </w:p>
    <w:p w:rsidR="00CD4130" w:rsidRDefault="00CD4130">
      <w:pPr>
        <w:pStyle w:val="Textoindependiente"/>
        <w:spacing w:before="5"/>
        <w:rPr>
          <w:sz w:val="24"/>
        </w:rPr>
      </w:pPr>
    </w:p>
    <w:p w:rsidR="00CD4130" w:rsidRDefault="00A46CFF">
      <w:pPr>
        <w:pStyle w:val="Prrafodelista"/>
        <w:numPr>
          <w:ilvl w:val="0"/>
          <w:numId w:val="35"/>
        </w:numPr>
        <w:tabs>
          <w:tab w:val="left" w:pos="1096"/>
        </w:tabs>
        <w:spacing w:line="244" w:lineRule="auto"/>
        <w:ind w:right="134" w:hanging="696"/>
        <w:jc w:val="both"/>
      </w:pPr>
      <w:r>
        <w:rPr>
          <w:b/>
        </w:rPr>
        <w:t xml:space="preserve">Suficiencia financiera y de medios materiales: </w:t>
      </w:r>
      <w:r>
        <w:t>para satisfacer las situaciones objeto de</w:t>
      </w:r>
      <w:r>
        <w:rPr>
          <w:spacing w:val="-3"/>
        </w:rPr>
        <w:t xml:space="preserve"> </w:t>
      </w:r>
      <w:r>
        <w:t>protección;</w:t>
      </w:r>
    </w:p>
    <w:p w:rsidR="00CD4130" w:rsidRDefault="00CD4130">
      <w:pPr>
        <w:pStyle w:val="Textoindependiente"/>
        <w:spacing w:before="5"/>
        <w:rPr>
          <w:sz w:val="24"/>
        </w:rPr>
      </w:pPr>
    </w:p>
    <w:p w:rsidR="00CD4130" w:rsidRDefault="00A46CFF">
      <w:pPr>
        <w:pStyle w:val="Prrafodelista"/>
        <w:numPr>
          <w:ilvl w:val="0"/>
          <w:numId w:val="35"/>
        </w:numPr>
        <w:tabs>
          <w:tab w:val="left" w:pos="1096"/>
        </w:tabs>
        <w:spacing w:line="244" w:lineRule="auto"/>
        <w:ind w:right="134" w:hanging="756"/>
        <w:jc w:val="both"/>
      </w:pPr>
      <w:r>
        <w:rPr>
          <w:b/>
        </w:rPr>
        <w:t>Garantía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calidad:</w:t>
      </w:r>
      <w:r>
        <w:rPr>
          <w:b/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t>permitiendo</w:t>
      </w:r>
      <w:r>
        <w:rPr>
          <w:spacing w:val="-12"/>
        </w:rPr>
        <w:t xml:space="preserve"> </w:t>
      </w:r>
      <w:r>
        <w:t>verificar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eficacia de las actuaciones y servicios previstos en esta ley;</w:t>
      </w:r>
      <w:r>
        <w:rPr>
          <w:spacing w:val="-3"/>
        </w:rPr>
        <w:t xml:space="preserve"> </w:t>
      </w:r>
      <w:r>
        <w:t>y</w:t>
      </w:r>
    </w:p>
    <w:p w:rsidR="00CD4130" w:rsidRDefault="00CD4130">
      <w:pPr>
        <w:pStyle w:val="Textoindependiente"/>
        <w:spacing w:before="7"/>
        <w:rPr>
          <w:sz w:val="24"/>
        </w:rPr>
      </w:pPr>
    </w:p>
    <w:p w:rsidR="00CD4130" w:rsidRDefault="00A46CFF">
      <w:pPr>
        <w:pStyle w:val="Prrafodelista"/>
        <w:numPr>
          <w:ilvl w:val="0"/>
          <w:numId w:val="35"/>
        </w:numPr>
        <w:tabs>
          <w:tab w:val="left" w:pos="1096"/>
        </w:tabs>
        <w:spacing w:before="1"/>
        <w:ind w:right="132" w:hanging="819"/>
        <w:jc w:val="both"/>
      </w:pPr>
      <w:r>
        <w:rPr>
          <w:b/>
        </w:rPr>
        <w:t xml:space="preserve">Principio de la corresponsabilidad social: </w:t>
      </w:r>
      <w:r>
        <w:t>la familia, órganos de gobierno, autoridades educativas y sociedad civil organizada y no organizada, co</w:t>
      </w:r>
      <w:r>
        <w:t>mparten, en el</w:t>
      </w:r>
      <w:r>
        <w:rPr>
          <w:spacing w:val="-4"/>
        </w:rPr>
        <w:t xml:space="preserve"> </w:t>
      </w:r>
      <w:r>
        <w:t>ámbito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injerencia,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atención,</w:t>
      </w:r>
      <w:r>
        <w:rPr>
          <w:spacing w:val="-4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desarrollo de los niños, niñas y</w:t>
      </w:r>
      <w:r>
        <w:rPr>
          <w:spacing w:val="-3"/>
        </w:rPr>
        <w:t xml:space="preserve"> </w:t>
      </w:r>
      <w:r>
        <w:t>adolescentes.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A46CFF">
      <w:pPr>
        <w:pStyle w:val="Ttulo1"/>
        <w:spacing w:before="204"/>
        <w:ind w:right="1499"/>
      </w:pPr>
      <w:r>
        <w:t>TÍTULO SEGUNDO</w:t>
      </w:r>
    </w:p>
    <w:p w:rsidR="00CD4130" w:rsidRDefault="00A46CFF">
      <w:pPr>
        <w:spacing w:before="2"/>
        <w:ind w:left="1465" w:right="1501"/>
        <w:jc w:val="center"/>
        <w:rPr>
          <w:b/>
        </w:rPr>
      </w:pPr>
      <w:r>
        <w:rPr>
          <w:b/>
        </w:rPr>
        <w:t>DE LA VIOLENCIA Y ACOSO ENTRE IGUALES.</w:t>
      </w:r>
    </w:p>
    <w:p w:rsidR="00CD4130" w:rsidRDefault="00CD4130">
      <w:pPr>
        <w:pStyle w:val="Textoindependiente"/>
        <w:rPr>
          <w:b/>
          <w:sz w:val="24"/>
        </w:rPr>
      </w:pPr>
    </w:p>
    <w:p w:rsidR="00CD4130" w:rsidRDefault="00CD4130">
      <w:pPr>
        <w:pStyle w:val="Textoindependiente"/>
        <w:rPr>
          <w:b/>
          <w:sz w:val="20"/>
        </w:rPr>
      </w:pPr>
    </w:p>
    <w:p w:rsidR="00CD4130" w:rsidRDefault="00A46CFF">
      <w:pPr>
        <w:spacing w:line="252" w:lineRule="exact"/>
        <w:ind w:left="1465" w:right="1497"/>
        <w:jc w:val="center"/>
        <w:rPr>
          <w:b/>
        </w:rPr>
      </w:pPr>
      <w:r>
        <w:rPr>
          <w:b/>
        </w:rPr>
        <w:t>CAPÍTULO I</w:t>
      </w:r>
    </w:p>
    <w:p w:rsidR="00CD4130" w:rsidRDefault="00A46CFF">
      <w:pPr>
        <w:spacing w:line="252" w:lineRule="exact"/>
        <w:ind w:left="1465" w:right="1499"/>
        <w:jc w:val="center"/>
        <w:rPr>
          <w:b/>
        </w:rPr>
      </w:pPr>
      <w:r>
        <w:rPr>
          <w:b/>
        </w:rPr>
        <w:t>DE LA DEFINICIÓN.</w:t>
      </w:r>
    </w:p>
    <w:p w:rsidR="00CD4130" w:rsidRDefault="00CD4130">
      <w:pPr>
        <w:pStyle w:val="Textoindependiente"/>
        <w:rPr>
          <w:b/>
          <w:sz w:val="24"/>
        </w:rPr>
      </w:pPr>
    </w:p>
    <w:p w:rsidR="00CD4130" w:rsidRDefault="00CD4130">
      <w:pPr>
        <w:pStyle w:val="Textoindependiente"/>
        <w:spacing w:before="2"/>
        <w:rPr>
          <w:b/>
          <w:sz w:val="20"/>
        </w:rPr>
      </w:pPr>
    </w:p>
    <w:p w:rsidR="00CD4130" w:rsidRDefault="00A46CFF">
      <w:pPr>
        <w:pStyle w:val="Textoindependiente"/>
        <w:ind w:left="102" w:right="132"/>
        <w:jc w:val="both"/>
      </w:pPr>
      <w:r>
        <w:rPr>
          <w:b/>
        </w:rPr>
        <w:t xml:space="preserve">Artículo 5. </w:t>
      </w:r>
      <w:r>
        <w:t>Se entiende por violencia y acoso entre iguales cualquier tipo de maltrato psicológico, verbal o físico producido por un niño, niña, adolescente, o por varios, de forma reiterada a lo largo de un tiempo determinado, dentro o fuera de una institución educat</w:t>
      </w:r>
      <w:r>
        <w:t>iva, en</w:t>
      </w:r>
    </w:p>
    <w:p w:rsidR="00CD4130" w:rsidRDefault="00CD4130">
      <w:pPr>
        <w:jc w:val="both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6"/>
        <w:rPr>
          <w:sz w:val="23"/>
        </w:rPr>
      </w:pPr>
    </w:p>
    <w:p w:rsidR="00CD4130" w:rsidRDefault="00A46CFF">
      <w:pPr>
        <w:pStyle w:val="Textoindependiente"/>
        <w:ind w:left="102" w:right="133"/>
        <w:jc w:val="both"/>
      </w:pPr>
      <w:r>
        <w:t>contra de otro, valiéndose de una situación de superioridad o aprovechándose de su indefensión,</w:t>
      </w:r>
      <w:r>
        <w:rPr>
          <w:spacing w:val="-8"/>
        </w:rPr>
        <w:t xml:space="preserve"> </w:t>
      </w:r>
      <w:r>
        <w:t>cualquiera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sea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medio</w:t>
      </w:r>
      <w:r>
        <w:rPr>
          <w:spacing w:val="-9"/>
        </w:rPr>
        <w:t xml:space="preserve"> </w:t>
      </w:r>
      <w:r>
        <w:t>empleado.</w:t>
      </w:r>
      <w:r>
        <w:rPr>
          <w:spacing w:val="-8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conductas</w:t>
      </w:r>
      <w:r>
        <w:rPr>
          <w:spacing w:val="-11"/>
        </w:rPr>
        <w:t xml:space="preserve"> </w:t>
      </w:r>
      <w:r>
        <w:t>antisociales</w:t>
      </w:r>
      <w:r>
        <w:rPr>
          <w:spacing w:val="-8"/>
        </w:rPr>
        <w:t xml:space="preserve"> </w:t>
      </w:r>
      <w:r>
        <w:t>como:</w:t>
      </w:r>
      <w:r>
        <w:rPr>
          <w:spacing w:val="-8"/>
        </w:rPr>
        <w:t xml:space="preserve"> </w:t>
      </w:r>
      <w:r>
        <w:t>burlas, sobrenombres, intimidación, amenaza, insultos, humill</w:t>
      </w:r>
      <w:r>
        <w:t>aciones, rechazo, chantaje, exclusión o aislamiento, apodos, hostigamiento y situaciones de abuso sobre una o más víctimas, casi siempre alejado de los</w:t>
      </w:r>
      <w:r>
        <w:rPr>
          <w:spacing w:val="-3"/>
        </w:rPr>
        <w:t xml:space="preserve"> </w:t>
      </w:r>
      <w:r>
        <w:t>adultos.</w:t>
      </w:r>
    </w:p>
    <w:p w:rsidR="00CD4130" w:rsidRDefault="00CD4130">
      <w:pPr>
        <w:pStyle w:val="Textoindependiente"/>
        <w:spacing w:before="8"/>
        <w:rPr>
          <w:sz w:val="21"/>
        </w:rPr>
      </w:pPr>
    </w:p>
    <w:p w:rsidR="00CD4130" w:rsidRDefault="00A46CFF">
      <w:pPr>
        <w:pStyle w:val="Textoindependiente"/>
        <w:ind w:left="102" w:right="135"/>
        <w:jc w:val="both"/>
      </w:pPr>
      <w:r>
        <w:rPr>
          <w:b/>
        </w:rPr>
        <w:t xml:space="preserve">Artículo 6. </w:t>
      </w:r>
      <w:r>
        <w:t>La práctica de la violencia y acoso entre iguales tiene como fin, intimidar, opacar, reducir, someter, aplanar, amedrentar y consumir, emocional e intelectualmente a la víctima, con vistas a obtener algún resultado favorable para quienes acosan, o satisfac</w:t>
      </w:r>
      <w:r>
        <w:t>er una necesidad imperiosa de dominar, someter, agredir y destruir a los demás que pueden presentar los acosadores como un patrón predominante de relación social con los demás.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1"/>
        <w:rPr>
          <w:sz w:val="20"/>
        </w:rPr>
      </w:pPr>
    </w:p>
    <w:p w:rsidR="00CD4130" w:rsidRDefault="00A46CFF">
      <w:pPr>
        <w:pStyle w:val="Ttulo1"/>
        <w:spacing w:line="252" w:lineRule="exact"/>
      </w:pPr>
      <w:r>
        <w:t>CAPÍTULO II</w:t>
      </w:r>
    </w:p>
    <w:p w:rsidR="00CD4130" w:rsidRDefault="00A46CFF">
      <w:pPr>
        <w:spacing w:line="252" w:lineRule="exact"/>
        <w:ind w:left="1465" w:right="1503"/>
        <w:jc w:val="center"/>
        <w:rPr>
          <w:b/>
        </w:rPr>
      </w:pPr>
      <w:r>
        <w:rPr>
          <w:b/>
        </w:rPr>
        <w:t>DE LA SIGNIFICACIÓN SOCIAL.</w:t>
      </w:r>
    </w:p>
    <w:p w:rsidR="00CD4130" w:rsidRDefault="00CD4130">
      <w:pPr>
        <w:pStyle w:val="Textoindependiente"/>
        <w:rPr>
          <w:b/>
          <w:sz w:val="24"/>
        </w:rPr>
      </w:pPr>
    </w:p>
    <w:p w:rsidR="00CD4130" w:rsidRDefault="00CD4130">
      <w:pPr>
        <w:pStyle w:val="Textoindependiente"/>
        <w:spacing w:before="2"/>
        <w:rPr>
          <w:b/>
          <w:sz w:val="20"/>
        </w:rPr>
      </w:pPr>
    </w:p>
    <w:p w:rsidR="00CD4130" w:rsidRDefault="00A46CFF">
      <w:pPr>
        <w:pStyle w:val="Textoindependiente"/>
        <w:ind w:left="102" w:right="132"/>
        <w:jc w:val="both"/>
      </w:pPr>
      <w:r>
        <w:rPr>
          <w:b/>
        </w:rPr>
        <w:t xml:space="preserve">Artículo 7. </w:t>
      </w:r>
      <w:r>
        <w:t>La violencia y acoso entre iguales, es un problema escolar, de salud pública con implicaciones sociales, que se da entre niños, niñas y adolescentes, regularmente se comunican sin compartirlo con los mayores, cuyas consecuencias interfieren en su desarroll</w:t>
      </w:r>
      <w:r>
        <w:t>o social, emocional, rendimiento escolar y por consiguiente, en el nivel de la educación, tiene una</w:t>
      </w:r>
      <w:r>
        <w:rPr>
          <w:spacing w:val="-8"/>
        </w:rPr>
        <w:t xml:space="preserve"> </w:t>
      </w:r>
      <w:r>
        <w:t>función</w:t>
      </w:r>
      <w:r>
        <w:rPr>
          <w:spacing w:val="-8"/>
        </w:rPr>
        <w:t xml:space="preserve"> </w:t>
      </w:r>
      <w:r>
        <w:t>social,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proceso</w:t>
      </w:r>
      <w:r>
        <w:rPr>
          <w:spacing w:val="-8"/>
        </w:rPr>
        <w:t xml:space="preserve"> </w:t>
      </w:r>
      <w:r>
        <w:t>permanente</w:t>
      </w:r>
      <w:r>
        <w:rPr>
          <w:spacing w:val="-8"/>
        </w:rPr>
        <w:t xml:space="preserve"> </w:t>
      </w:r>
      <w:r>
        <w:t>tendente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desarrollar</w:t>
      </w:r>
      <w:r>
        <w:rPr>
          <w:spacing w:val="-5"/>
        </w:rPr>
        <w:t xml:space="preserve"> </w:t>
      </w:r>
      <w:r>
        <w:t>armónicamente</w:t>
      </w:r>
      <w:r>
        <w:rPr>
          <w:spacing w:val="-8"/>
        </w:rPr>
        <w:t xml:space="preserve"> </w:t>
      </w:r>
      <w:r>
        <w:t xml:space="preserve">todas las facultades del ser humano, mediante la transmisión y cultivo de </w:t>
      </w:r>
      <w:r>
        <w:t>valores, conocimientos y destrezas enmarcados en nuestra entidad oaxaqueña, capacitándolos para convivir y participar en forma responsable y activa en la comunidad, y al ser una cuestión de derechos humanos, exige la atención del Estado, sociedad, familia,</w:t>
      </w:r>
      <w:r>
        <w:t xml:space="preserve"> padres, tutores, preceptores y responsables, para combatir dicho</w:t>
      </w:r>
      <w:r>
        <w:rPr>
          <w:spacing w:val="-8"/>
        </w:rPr>
        <w:t xml:space="preserve"> </w:t>
      </w:r>
      <w:r>
        <w:t>fenómeno.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10"/>
        <w:rPr>
          <w:sz w:val="19"/>
        </w:rPr>
      </w:pPr>
    </w:p>
    <w:p w:rsidR="00CD4130" w:rsidRDefault="00A46CFF">
      <w:pPr>
        <w:pStyle w:val="Ttulo1"/>
        <w:ind w:right="1499"/>
      </w:pPr>
      <w:r>
        <w:t>CAPÍTULO III</w:t>
      </w:r>
    </w:p>
    <w:p w:rsidR="00CD4130" w:rsidRDefault="00A46CFF">
      <w:pPr>
        <w:spacing w:before="1"/>
        <w:ind w:left="164" w:right="206"/>
        <w:jc w:val="center"/>
        <w:rPr>
          <w:b/>
        </w:rPr>
      </w:pPr>
      <w:r>
        <w:rPr>
          <w:b/>
        </w:rPr>
        <w:t>DE LAS CARACTERÍSTICAS DE LA VIOLENCIA Y ACOSO ENTRE IGUALES.</w:t>
      </w:r>
    </w:p>
    <w:p w:rsidR="00CD4130" w:rsidRDefault="00CD4130">
      <w:pPr>
        <w:pStyle w:val="Textoindependiente"/>
        <w:rPr>
          <w:b/>
          <w:sz w:val="24"/>
        </w:rPr>
      </w:pPr>
    </w:p>
    <w:p w:rsidR="00CD4130" w:rsidRDefault="00CD4130">
      <w:pPr>
        <w:pStyle w:val="Textoindependiente"/>
        <w:spacing w:before="11"/>
        <w:rPr>
          <w:b/>
          <w:sz w:val="19"/>
        </w:rPr>
      </w:pPr>
    </w:p>
    <w:p w:rsidR="00CD4130" w:rsidRDefault="00A46CFF">
      <w:pPr>
        <w:pStyle w:val="Textoindependiente"/>
        <w:ind w:left="102"/>
        <w:jc w:val="both"/>
      </w:pPr>
      <w:r>
        <w:rPr>
          <w:b/>
        </w:rPr>
        <w:t xml:space="preserve">Artículo 8. </w:t>
      </w:r>
      <w:r>
        <w:t>La violencia y acoso entre iguales, se caracteriza por los siguientes aspectos:</w:t>
      </w:r>
    </w:p>
    <w:p w:rsidR="00CD4130" w:rsidRDefault="00CD4130">
      <w:pPr>
        <w:pStyle w:val="Textoindependiente"/>
        <w:spacing w:before="7"/>
        <w:rPr>
          <w:sz w:val="24"/>
        </w:rPr>
      </w:pPr>
    </w:p>
    <w:p w:rsidR="00CD4130" w:rsidRDefault="00A46CFF">
      <w:pPr>
        <w:pStyle w:val="Prrafodelista"/>
        <w:numPr>
          <w:ilvl w:val="1"/>
          <w:numId w:val="35"/>
        </w:numPr>
        <w:tabs>
          <w:tab w:val="left" w:pos="1095"/>
          <w:tab w:val="left" w:pos="1096"/>
        </w:tabs>
      </w:pPr>
      <w:r>
        <w:t>Debe exi</w:t>
      </w:r>
      <w:r>
        <w:t>stir una víctima o</w:t>
      </w:r>
      <w:r>
        <w:rPr>
          <w:spacing w:val="1"/>
        </w:rPr>
        <w:t xml:space="preserve"> </w:t>
      </w:r>
      <w:r>
        <w:t>acosado;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1"/>
          <w:numId w:val="35"/>
        </w:numPr>
        <w:tabs>
          <w:tab w:val="left" w:pos="1095"/>
          <w:tab w:val="left" w:pos="1096"/>
        </w:tabs>
        <w:ind w:right="136"/>
      </w:pPr>
      <w:r>
        <w:t>Debe existir una desigualdad de poder, un desequilibrio de fuerzas en cuanto a las posibilidades de defensa, física, social, emocional y psicológica;</w:t>
      </w:r>
      <w:r>
        <w:rPr>
          <w:spacing w:val="-7"/>
        </w:rPr>
        <w:t xml:space="preserve"> </w:t>
      </w:r>
      <w:r>
        <w:t>y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1"/>
          <w:numId w:val="35"/>
        </w:numPr>
        <w:tabs>
          <w:tab w:val="left" w:pos="1096"/>
        </w:tabs>
      </w:pPr>
      <w:r>
        <w:t>La acción agresiva tiene que ser recurrente durante un período largo de</w:t>
      </w:r>
      <w:r>
        <w:rPr>
          <w:spacing w:val="-18"/>
        </w:rPr>
        <w:t xml:space="preserve"> </w:t>
      </w:r>
      <w:r>
        <w:t>tiempo.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A46CFF">
      <w:pPr>
        <w:pStyle w:val="Ttulo1"/>
        <w:spacing w:before="212"/>
        <w:ind w:right="934"/>
      </w:pPr>
      <w:r>
        <w:t>CAPÍTULO IV</w:t>
      </w:r>
    </w:p>
    <w:p w:rsidR="00CD4130" w:rsidRDefault="00CD4130">
      <w:pPr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b/>
          <w:sz w:val="20"/>
        </w:rPr>
      </w:pPr>
    </w:p>
    <w:p w:rsidR="00CD4130" w:rsidRDefault="00CD4130">
      <w:pPr>
        <w:pStyle w:val="Textoindependiente"/>
        <w:spacing w:before="4"/>
        <w:rPr>
          <w:b/>
          <w:sz w:val="23"/>
        </w:rPr>
      </w:pPr>
    </w:p>
    <w:p w:rsidR="00CD4130" w:rsidRDefault="00A46CFF">
      <w:pPr>
        <w:ind w:left="1870"/>
        <w:rPr>
          <w:b/>
        </w:rPr>
      </w:pPr>
      <w:r>
        <w:rPr>
          <w:b/>
        </w:rPr>
        <w:t>DE LOS TIPOS DE VIOLENCIA Y ACOSO ENTRE IGUALES.</w:t>
      </w:r>
    </w:p>
    <w:p w:rsidR="00CD4130" w:rsidRDefault="00CD4130">
      <w:pPr>
        <w:pStyle w:val="Textoindependiente"/>
        <w:rPr>
          <w:b/>
          <w:sz w:val="24"/>
        </w:rPr>
      </w:pPr>
    </w:p>
    <w:p w:rsidR="00CD4130" w:rsidRDefault="00CD4130">
      <w:pPr>
        <w:pStyle w:val="Textoindependiente"/>
        <w:spacing w:before="11"/>
        <w:rPr>
          <w:b/>
          <w:sz w:val="19"/>
        </w:rPr>
      </w:pPr>
    </w:p>
    <w:p w:rsidR="00CD4130" w:rsidRDefault="00A46CFF">
      <w:pPr>
        <w:pStyle w:val="Textoindependiente"/>
        <w:ind w:left="102"/>
        <w:jc w:val="both"/>
      </w:pPr>
      <w:r>
        <w:rPr>
          <w:b/>
        </w:rPr>
        <w:t xml:space="preserve">Artículo 9. </w:t>
      </w:r>
      <w:r>
        <w:t>Los tipos de violencia y acoso entre iguales, son: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34"/>
        </w:numPr>
        <w:tabs>
          <w:tab w:val="left" w:pos="1096"/>
        </w:tabs>
        <w:ind w:right="136"/>
        <w:jc w:val="both"/>
      </w:pPr>
      <w:r>
        <w:rPr>
          <w:b/>
        </w:rPr>
        <w:t xml:space="preserve">FÍSICOS: </w:t>
      </w:r>
      <w:r>
        <w:t>empujones, golpes, patadas, puñetazos, agresiones con objetos, destrucción de las pertenencias, tachas en los cuadernos, escritos ofensivos,</w:t>
      </w:r>
      <w:r>
        <w:rPr>
          <w:spacing w:val="-22"/>
        </w:rPr>
        <w:t xml:space="preserve"> </w:t>
      </w:r>
      <w:r>
        <w:t>etc.;</w:t>
      </w:r>
    </w:p>
    <w:p w:rsidR="00CD4130" w:rsidRDefault="00CD4130">
      <w:pPr>
        <w:pStyle w:val="Textoindependiente"/>
        <w:spacing w:before="11"/>
        <w:rPr>
          <w:sz w:val="21"/>
        </w:rPr>
      </w:pPr>
    </w:p>
    <w:p w:rsidR="00CD4130" w:rsidRDefault="00A46CFF">
      <w:pPr>
        <w:pStyle w:val="Prrafodelista"/>
        <w:numPr>
          <w:ilvl w:val="0"/>
          <w:numId w:val="34"/>
        </w:numPr>
        <w:tabs>
          <w:tab w:val="left" w:pos="1096"/>
        </w:tabs>
        <w:spacing w:line="242" w:lineRule="auto"/>
        <w:ind w:right="136"/>
        <w:jc w:val="both"/>
      </w:pPr>
      <w:r>
        <w:rPr>
          <w:b/>
        </w:rPr>
        <w:t xml:space="preserve">VERBAL: </w:t>
      </w:r>
      <w:r>
        <w:t>insultos, apodos, resaltar un defecto físico o de acción; rumores o mentiras, sobrenombres degradant</w:t>
      </w:r>
      <w:r>
        <w:t>es, menosprecios en público y de tipo racista, chantaje para pedir dinero,</w:t>
      </w:r>
      <w:r>
        <w:rPr>
          <w:spacing w:val="-5"/>
        </w:rPr>
        <w:t xml:space="preserve"> </w:t>
      </w:r>
      <w:r>
        <w:t>etc.;</w:t>
      </w:r>
    </w:p>
    <w:p w:rsidR="00CD4130" w:rsidRDefault="00CD4130">
      <w:pPr>
        <w:pStyle w:val="Textoindependiente"/>
        <w:spacing w:before="5"/>
        <w:rPr>
          <w:sz w:val="21"/>
        </w:rPr>
      </w:pPr>
    </w:p>
    <w:p w:rsidR="00CD4130" w:rsidRDefault="00A46CFF">
      <w:pPr>
        <w:pStyle w:val="Prrafodelista"/>
        <w:numPr>
          <w:ilvl w:val="0"/>
          <w:numId w:val="34"/>
        </w:numPr>
        <w:tabs>
          <w:tab w:val="left" w:pos="1096"/>
        </w:tabs>
        <w:spacing w:before="1"/>
        <w:ind w:right="134"/>
        <w:jc w:val="both"/>
      </w:pPr>
      <w:r>
        <w:rPr>
          <w:b/>
        </w:rPr>
        <w:t xml:space="preserve">PSICOLÓGICO: </w:t>
      </w:r>
      <w:r>
        <w:t>minar la autoestima del individuo y fomentar su sensación de inseguridad y temor, mediante manifestaciones de desprecio, falta de respeto y consideración por la dignidad del niño, niña y adolescente, el odio, la ridiculización, la burla, el menosprecio, la</w:t>
      </w:r>
      <w:r>
        <w:t xml:space="preserve"> crueldad, la manifestación gestual del desprecio, la imitación burlesca, las</w:t>
      </w:r>
      <w:r>
        <w:rPr>
          <w:spacing w:val="-1"/>
        </w:rPr>
        <w:t xml:space="preserve"> </w:t>
      </w:r>
      <w:r>
        <w:t>amenazas;</w:t>
      </w:r>
    </w:p>
    <w:p w:rsidR="00CD4130" w:rsidRDefault="00CD4130">
      <w:pPr>
        <w:pStyle w:val="Textoindependiente"/>
        <w:spacing w:before="2"/>
        <w:rPr>
          <w:sz w:val="25"/>
        </w:rPr>
      </w:pPr>
    </w:p>
    <w:p w:rsidR="00CD4130" w:rsidRDefault="00A46CFF">
      <w:pPr>
        <w:pStyle w:val="Prrafodelista"/>
        <w:numPr>
          <w:ilvl w:val="0"/>
          <w:numId w:val="34"/>
        </w:numPr>
        <w:tabs>
          <w:tab w:val="left" w:pos="1096"/>
        </w:tabs>
        <w:ind w:right="134"/>
        <w:jc w:val="both"/>
      </w:pPr>
      <w:r>
        <w:rPr>
          <w:b/>
        </w:rPr>
        <w:t>SOCIAL</w:t>
      </w:r>
      <w:r>
        <w:t>: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agresor</w:t>
      </w:r>
      <w:r>
        <w:rPr>
          <w:spacing w:val="-3"/>
        </w:rPr>
        <w:t xml:space="preserve"> </w:t>
      </w:r>
      <w:r>
        <w:t>busca</w:t>
      </w:r>
      <w:r>
        <w:rPr>
          <w:spacing w:val="-5"/>
        </w:rPr>
        <w:t xml:space="preserve"> </w:t>
      </w:r>
      <w:r>
        <w:t>aislar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individuo</w:t>
      </w:r>
      <w:r>
        <w:rPr>
          <w:spacing w:val="-4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grupo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mal</w:t>
      </w:r>
      <w:r>
        <w:rPr>
          <w:spacing w:val="-5"/>
        </w:rPr>
        <w:t xml:space="preserve"> </w:t>
      </w:r>
      <w:r>
        <w:t>estatus</w:t>
      </w:r>
      <w:r>
        <w:rPr>
          <w:spacing w:val="-7"/>
        </w:rPr>
        <w:t xml:space="preserve"> </w:t>
      </w:r>
      <w:r>
        <w:t>y hacer partícipes a otros individuos, en ocasiones, de esta acción, presentándolo en</w:t>
      </w:r>
      <w:r>
        <w:t>tre grupos de iguales, como alguien flojo, indigno, débil, indefenso, estúpido, llorón, etc., para distorsionar la imagen social del niño, niña y adolescente, “envenenar” a otros en su contra;</w:t>
      </w:r>
      <w:r>
        <w:rPr>
          <w:spacing w:val="-4"/>
        </w:rPr>
        <w:t xml:space="preserve"> </w:t>
      </w:r>
      <w:r>
        <w:t>y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34"/>
        </w:numPr>
        <w:tabs>
          <w:tab w:val="left" w:pos="1094"/>
        </w:tabs>
        <w:spacing w:before="1"/>
        <w:ind w:left="1093" w:right="132" w:hanging="425"/>
        <w:jc w:val="both"/>
      </w:pPr>
      <w:r>
        <w:rPr>
          <w:b/>
        </w:rPr>
        <w:t>ACOSO</w:t>
      </w:r>
      <w:r>
        <w:rPr>
          <w:b/>
          <w:spacing w:val="-12"/>
        </w:rPr>
        <w:t xml:space="preserve"> </w:t>
      </w:r>
      <w:r>
        <w:rPr>
          <w:b/>
        </w:rPr>
        <w:t>CIBERNÉTICO</w:t>
      </w:r>
      <w:r>
        <w:rPr>
          <w:b/>
          <w:spacing w:val="-13"/>
        </w:rPr>
        <w:t xml:space="preserve"> </w:t>
      </w:r>
      <w:r>
        <w:rPr>
          <w:b/>
        </w:rPr>
        <w:t>o</w:t>
      </w:r>
      <w:r>
        <w:rPr>
          <w:b/>
          <w:spacing w:val="-13"/>
        </w:rPr>
        <w:t xml:space="preserve"> </w:t>
      </w:r>
      <w:r>
        <w:rPr>
          <w:b/>
        </w:rPr>
        <w:t>CIBERBULLYING:</w:t>
      </w:r>
      <w:r>
        <w:rPr>
          <w:b/>
          <w:spacing w:val="-10"/>
        </w:rPr>
        <w:t xml:space="preserve"> </w:t>
      </w:r>
      <w:r>
        <w:t>acto</w:t>
      </w:r>
      <w:r>
        <w:rPr>
          <w:spacing w:val="-12"/>
        </w:rPr>
        <w:t xml:space="preserve"> </w:t>
      </w:r>
      <w:r>
        <w:t>agresivo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intencionado</w:t>
      </w:r>
      <w:r>
        <w:rPr>
          <w:spacing w:val="-12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través del</w:t>
      </w:r>
      <w:r>
        <w:rPr>
          <w:spacing w:val="-11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medios</w:t>
      </w:r>
      <w:r>
        <w:rPr>
          <w:spacing w:val="-9"/>
        </w:rPr>
        <w:t xml:space="preserve"> </w:t>
      </w:r>
      <w:r>
        <w:t>electrónicos,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agrede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persona.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amplía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redes sociales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tecnologías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difusión</w:t>
      </w:r>
      <w:r>
        <w:rPr>
          <w:spacing w:val="-13"/>
        </w:rPr>
        <w:t xml:space="preserve"> </w:t>
      </w:r>
      <w:r>
        <w:t>masiva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celulares,</w:t>
      </w:r>
      <w:r>
        <w:rPr>
          <w:spacing w:val="-9"/>
        </w:rPr>
        <w:t xml:space="preserve"> </w:t>
      </w:r>
      <w:r>
        <w:t>internet,</w:t>
      </w:r>
      <w:r>
        <w:rPr>
          <w:spacing w:val="-11"/>
        </w:rPr>
        <w:t xml:space="preserve"> </w:t>
      </w:r>
      <w:r>
        <w:t>twitter,</w:t>
      </w:r>
      <w:r>
        <w:rPr>
          <w:spacing w:val="-11"/>
        </w:rPr>
        <w:t xml:space="preserve"> </w:t>
      </w:r>
      <w:r>
        <w:t>facebook, blogs,</w:t>
      </w:r>
      <w:r>
        <w:rPr>
          <w:spacing w:val="-1"/>
        </w:rPr>
        <w:t xml:space="preserve"> </w:t>
      </w:r>
      <w:r>
        <w:t>etcétera.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4"/>
      </w:pPr>
    </w:p>
    <w:p w:rsidR="00CD4130" w:rsidRDefault="00A46CFF">
      <w:pPr>
        <w:pStyle w:val="Ttulo1"/>
        <w:spacing w:line="252" w:lineRule="exact"/>
      </w:pPr>
      <w:r>
        <w:t>CAPÍTULO V</w:t>
      </w:r>
    </w:p>
    <w:p w:rsidR="00CD4130" w:rsidRDefault="00A46CFF">
      <w:pPr>
        <w:spacing w:line="252" w:lineRule="exact"/>
        <w:ind w:left="164" w:right="201"/>
        <w:jc w:val="center"/>
        <w:rPr>
          <w:b/>
        </w:rPr>
      </w:pPr>
      <w:r>
        <w:rPr>
          <w:b/>
        </w:rPr>
        <w:t>DE LAS CAUSAS GENERADORAS DE VIOLENCIA Y ACOSO ENTRE IGUALES.</w:t>
      </w:r>
    </w:p>
    <w:p w:rsidR="00CD4130" w:rsidRDefault="00CD4130">
      <w:pPr>
        <w:pStyle w:val="Textoindependiente"/>
        <w:rPr>
          <w:b/>
          <w:sz w:val="24"/>
        </w:rPr>
      </w:pPr>
    </w:p>
    <w:p w:rsidR="00CD4130" w:rsidRDefault="00CD4130">
      <w:pPr>
        <w:pStyle w:val="Textoindependiente"/>
        <w:rPr>
          <w:b/>
          <w:sz w:val="20"/>
        </w:rPr>
      </w:pPr>
    </w:p>
    <w:p w:rsidR="00CD4130" w:rsidRDefault="00A46CFF">
      <w:pPr>
        <w:pStyle w:val="Textoindependiente"/>
        <w:spacing w:line="242" w:lineRule="auto"/>
        <w:ind w:left="102" w:right="138"/>
        <w:jc w:val="both"/>
      </w:pPr>
      <w:r>
        <w:rPr>
          <w:b/>
        </w:rPr>
        <w:t xml:space="preserve">Artículo 10. </w:t>
      </w:r>
      <w:r>
        <w:t>Para efectos de la detección, prevención, asistencia y combate de la violencia y acoso entre iguales, se señalan de manera enunciativa como causas generadoras, las siguientes:</w:t>
      </w:r>
    </w:p>
    <w:p w:rsidR="00CD4130" w:rsidRDefault="00CD4130">
      <w:pPr>
        <w:pStyle w:val="Textoindependiente"/>
        <w:spacing w:before="7"/>
        <w:rPr>
          <w:sz w:val="21"/>
        </w:rPr>
      </w:pPr>
    </w:p>
    <w:p w:rsidR="00CD4130" w:rsidRDefault="00A46CFF">
      <w:pPr>
        <w:pStyle w:val="Prrafodelista"/>
        <w:numPr>
          <w:ilvl w:val="0"/>
          <w:numId w:val="33"/>
        </w:numPr>
        <w:tabs>
          <w:tab w:val="left" w:pos="1378"/>
          <w:tab w:val="left" w:pos="1379"/>
        </w:tabs>
        <w:spacing w:before="1"/>
      </w:pPr>
      <w:r>
        <w:t>Vi</w:t>
      </w:r>
      <w:r>
        <w:t>olencia</w:t>
      </w:r>
      <w:r>
        <w:rPr>
          <w:spacing w:val="-1"/>
        </w:rPr>
        <w:t xml:space="preserve"> </w:t>
      </w:r>
      <w:r>
        <w:t>intrafamiliar;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33"/>
        </w:numPr>
        <w:tabs>
          <w:tab w:val="left" w:pos="1378"/>
          <w:tab w:val="left" w:pos="1379"/>
        </w:tabs>
      </w:pPr>
      <w:r>
        <w:t>Castigo físico y maltrato emocional al niño, niña y</w:t>
      </w:r>
      <w:r>
        <w:rPr>
          <w:spacing w:val="-12"/>
        </w:rPr>
        <w:t xml:space="preserve"> </w:t>
      </w:r>
      <w:r>
        <w:t>adolescente;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33"/>
        </w:numPr>
        <w:tabs>
          <w:tab w:val="left" w:pos="1378"/>
          <w:tab w:val="left" w:pos="1379"/>
        </w:tabs>
      </w:pPr>
      <w:r>
        <w:t>Falta de convivencia familiar, falta de comunicación, confianza y</w:t>
      </w:r>
      <w:r>
        <w:rPr>
          <w:spacing w:val="-11"/>
        </w:rPr>
        <w:t xml:space="preserve"> </w:t>
      </w:r>
      <w:r>
        <w:t>respeto;</w:t>
      </w:r>
    </w:p>
    <w:p w:rsidR="00CD4130" w:rsidRDefault="00CD4130">
      <w:pPr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6"/>
        <w:rPr>
          <w:sz w:val="23"/>
        </w:rPr>
      </w:pPr>
    </w:p>
    <w:p w:rsidR="00CD4130" w:rsidRDefault="00A46CFF">
      <w:pPr>
        <w:pStyle w:val="Prrafodelista"/>
        <w:numPr>
          <w:ilvl w:val="0"/>
          <w:numId w:val="33"/>
        </w:numPr>
        <w:tabs>
          <w:tab w:val="left" w:pos="1378"/>
          <w:tab w:val="left" w:pos="1379"/>
        </w:tabs>
      </w:pPr>
      <w:r>
        <w:t>Inconveniente laboral de los padres para convivir con sus</w:t>
      </w:r>
      <w:r>
        <w:rPr>
          <w:spacing w:val="-7"/>
        </w:rPr>
        <w:t xml:space="preserve"> </w:t>
      </w:r>
      <w:r>
        <w:t>hijos;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Prrafodelista"/>
        <w:numPr>
          <w:ilvl w:val="0"/>
          <w:numId w:val="33"/>
        </w:numPr>
        <w:tabs>
          <w:tab w:val="left" w:pos="1378"/>
          <w:tab w:val="left" w:pos="1379"/>
        </w:tabs>
      </w:pPr>
      <w:r>
        <w:t>Grado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permisibilidad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padres,</w:t>
      </w:r>
      <w:r>
        <w:rPr>
          <w:spacing w:val="-9"/>
        </w:rPr>
        <w:t xml:space="preserve"> </w:t>
      </w:r>
      <w:r>
        <w:t>tutores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maestros</w:t>
      </w:r>
      <w:r>
        <w:rPr>
          <w:spacing w:val="-10"/>
        </w:rPr>
        <w:t xml:space="preserve"> </w:t>
      </w:r>
      <w:r>
        <w:t>ante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conducta</w:t>
      </w:r>
      <w:r>
        <w:rPr>
          <w:spacing w:val="-7"/>
        </w:rPr>
        <w:t xml:space="preserve"> </w:t>
      </w:r>
      <w:r>
        <w:t>agresiva;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33"/>
        </w:numPr>
        <w:tabs>
          <w:tab w:val="left" w:pos="1378"/>
          <w:tab w:val="left" w:pos="1379"/>
        </w:tabs>
      </w:pPr>
      <w:r>
        <w:t>Indiferencia de los profesores ante los repetidos casos de</w:t>
      </w:r>
      <w:r>
        <w:rPr>
          <w:spacing w:val="-11"/>
        </w:rPr>
        <w:t xml:space="preserve"> </w:t>
      </w:r>
      <w:r>
        <w:t>acoso;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33"/>
        </w:numPr>
        <w:tabs>
          <w:tab w:val="left" w:pos="1378"/>
          <w:tab w:val="left" w:pos="1379"/>
        </w:tabs>
        <w:spacing w:before="1"/>
        <w:ind w:right="137"/>
      </w:pPr>
      <w:r>
        <w:t>Falta de denuncia del niño, niña y adolescente, por vergüenza o miedo a las represalias;</w:t>
      </w:r>
    </w:p>
    <w:p w:rsidR="00CD4130" w:rsidRDefault="00CD4130">
      <w:pPr>
        <w:pStyle w:val="Textoindependiente"/>
        <w:spacing w:before="11"/>
        <w:rPr>
          <w:sz w:val="21"/>
        </w:rPr>
      </w:pPr>
    </w:p>
    <w:p w:rsidR="00CD4130" w:rsidRDefault="00A46CFF">
      <w:pPr>
        <w:pStyle w:val="Prrafodelista"/>
        <w:numPr>
          <w:ilvl w:val="0"/>
          <w:numId w:val="33"/>
        </w:numPr>
        <w:tabs>
          <w:tab w:val="left" w:pos="1378"/>
          <w:tab w:val="left" w:pos="1379"/>
        </w:tabs>
      </w:pPr>
      <w:r>
        <w:t>El tamaño del centro y del aula puede provocar casos de violencia y</w:t>
      </w:r>
      <w:r>
        <w:rPr>
          <w:spacing w:val="-10"/>
        </w:rPr>
        <w:t xml:space="preserve"> </w:t>
      </w:r>
      <w:r>
        <w:t>acoso;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33"/>
        </w:numPr>
        <w:tabs>
          <w:tab w:val="left" w:pos="1378"/>
          <w:tab w:val="left" w:pos="1379"/>
        </w:tabs>
        <w:spacing w:before="1"/>
      </w:pPr>
      <w:r>
        <w:t>Falta de comunicación entre profesorado y</w:t>
      </w:r>
      <w:r>
        <w:rPr>
          <w:spacing w:val="-6"/>
        </w:rPr>
        <w:t xml:space="preserve"> </w:t>
      </w:r>
      <w:r>
        <w:t>alumnado;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33"/>
        </w:numPr>
        <w:tabs>
          <w:tab w:val="left" w:pos="1378"/>
          <w:tab w:val="left" w:pos="1379"/>
        </w:tabs>
        <w:ind w:right="136"/>
      </w:pPr>
      <w:r>
        <w:t>Pérdida de autoridad de los profesores ante el alumnado y la incapacidad de prevenir la agresión;</w:t>
      </w:r>
    </w:p>
    <w:p w:rsidR="00CD4130" w:rsidRDefault="00CD4130">
      <w:pPr>
        <w:pStyle w:val="Textoindependiente"/>
        <w:spacing w:before="11"/>
        <w:rPr>
          <w:sz w:val="21"/>
        </w:rPr>
      </w:pPr>
    </w:p>
    <w:p w:rsidR="00CD4130" w:rsidRDefault="00A46CFF">
      <w:pPr>
        <w:pStyle w:val="Prrafodelista"/>
        <w:numPr>
          <w:ilvl w:val="0"/>
          <w:numId w:val="33"/>
        </w:numPr>
        <w:tabs>
          <w:tab w:val="left" w:pos="1378"/>
          <w:tab w:val="left" w:pos="1379"/>
        </w:tabs>
      </w:pPr>
      <w:r>
        <w:t>Uso de alcohol y droga a temprana</w:t>
      </w:r>
      <w:r>
        <w:rPr>
          <w:spacing w:val="-9"/>
        </w:rPr>
        <w:t xml:space="preserve"> </w:t>
      </w:r>
      <w:r>
        <w:t>edad;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33"/>
        </w:numPr>
        <w:tabs>
          <w:tab w:val="left" w:pos="1378"/>
          <w:tab w:val="left" w:pos="1379"/>
        </w:tabs>
      </w:pPr>
      <w:r>
        <w:t>Nivel socioeconómico del niño, niña y</w:t>
      </w:r>
      <w:r>
        <w:rPr>
          <w:spacing w:val="-1"/>
        </w:rPr>
        <w:t xml:space="preserve"> </w:t>
      </w:r>
      <w:r>
        <w:t>adolescente;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Prrafodelista"/>
        <w:numPr>
          <w:ilvl w:val="0"/>
          <w:numId w:val="33"/>
        </w:numPr>
        <w:tabs>
          <w:tab w:val="left" w:pos="1378"/>
          <w:tab w:val="left" w:pos="1379"/>
        </w:tabs>
      </w:pPr>
      <w:r>
        <w:t>La violencia creciente en nuestra</w:t>
      </w:r>
      <w:r>
        <w:rPr>
          <w:spacing w:val="-3"/>
        </w:rPr>
        <w:t xml:space="preserve"> </w:t>
      </w:r>
      <w:r>
        <w:t>sociedad;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Prrafodelista"/>
        <w:numPr>
          <w:ilvl w:val="0"/>
          <w:numId w:val="33"/>
        </w:numPr>
        <w:tabs>
          <w:tab w:val="left" w:pos="1378"/>
          <w:tab w:val="left" w:pos="1379"/>
        </w:tabs>
      </w:pPr>
      <w:r>
        <w:t>La destrucción de los valores morales de la familia y la</w:t>
      </w:r>
      <w:r>
        <w:rPr>
          <w:spacing w:val="-12"/>
        </w:rPr>
        <w:t xml:space="preserve"> </w:t>
      </w:r>
      <w:r>
        <w:t>sociedad;</w:t>
      </w:r>
    </w:p>
    <w:p w:rsidR="00CD4130" w:rsidRDefault="00CD4130">
      <w:pPr>
        <w:pStyle w:val="Textoindependiente"/>
        <w:spacing w:before="9"/>
        <w:rPr>
          <w:sz w:val="21"/>
        </w:rPr>
      </w:pPr>
    </w:p>
    <w:p w:rsidR="00CD4130" w:rsidRDefault="00A46CFF">
      <w:pPr>
        <w:pStyle w:val="Prrafodelista"/>
        <w:numPr>
          <w:ilvl w:val="0"/>
          <w:numId w:val="33"/>
        </w:numPr>
        <w:tabs>
          <w:tab w:val="left" w:pos="1378"/>
          <w:tab w:val="left" w:pos="1379"/>
        </w:tabs>
      </w:pPr>
      <w:r>
        <w:t>El bajo nivel educativo en las</w:t>
      </w:r>
      <w:r>
        <w:rPr>
          <w:spacing w:val="-2"/>
        </w:rPr>
        <w:t xml:space="preserve"> </w:t>
      </w:r>
      <w:r>
        <w:t>escuelas;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Prrafodelista"/>
        <w:numPr>
          <w:ilvl w:val="0"/>
          <w:numId w:val="33"/>
        </w:numPr>
        <w:tabs>
          <w:tab w:val="left" w:pos="1378"/>
          <w:tab w:val="left" w:pos="1379"/>
        </w:tabs>
      </w:pPr>
      <w:r>
        <w:t>Ruidos e</w:t>
      </w:r>
      <w:r>
        <w:t>xcesivos generan conductas nerviosas y</w:t>
      </w:r>
      <w:r>
        <w:rPr>
          <w:spacing w:val="-1"/>
        </w:rPr>
        <w:t xml:space="preserve"> </w:t>
      </w:r>
      <w:r>
        <w:t>agresivas;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33"/>
        </w:numPr>
        <w:tabs>
          <w:tab w:val="left" w:pos="1378"/>
          <w:tab w:val="left" w:pos="1379"/>
        </w:tabs>
      </w:pPr>
      <w:r>
        <w:t>La impunidad por tráfico de</w:t>
      </w:r>
      <w:r>
        <w:rPr>
          <w:spacing w:val="-6"/>
        </w:rPr>
        <w:t xml:space="preserve"> </w:t>
      </w:r>
      <w:r>
        <w:t>influencia;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33"/>
        </w:numPr>
        <w:tabs>
          <w:tab w:val="left" w:pos="1379"/>
        </w:tabs>
        <w:spacing w:before="1"/>
      </w:pPr>
      <w:r>
        <w:t>La corrupción;</w:t>
      </w:r>
      <w:r>
        <w:rPr>
          <w:spacing w:val="-1"/>
        </w:rPr>
        <w:t xml:space="preserve"> </w:t>
      </w:r>
      <w:r>
        <w:t>y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33"/>
        </w:numPr>
        <w:tabs>
          <w:tab w:val="left" w:pos="1378"/>
          <w:tab w:val="left" w:pos="1379"/>
        </w:tabs>
      </w:pPr>
      <w:r>
        <w:t>Otros no previstos en esta</w:t>
      </w:r>
      <w:r>
        <w:rPr>
          <w:spacing w:val="-5"/>
        </w:rPr>
        <w:t xml:space="preserve"> </w:t>
      </w:r>
      <w:r>
        <w:t>ley.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8"/>
        <w:rPr>
          <w:sz w:val="31"/>
        </w:rPr>
      </w:pPr>
    </w:p>
    <w:p w:rsidR="00CD4130" w:rsidRDefault="00A46CFF">
      <w:pPr>
        <w:pStyle w:val="Ttulo1"/>
        <w:ind w:right="1501"/>
      </w:pPr>
      <w:r>
        <w:t>TÍTULO TERCERO</w:t>
      </w:r>
    </w:p>
    <w:p w:rsidR="00CD4130" w:rsidRDefault="00A46CFF">
      <w:pPr>
        <w:spacing w:before="2"/>
        <w:ind w:left="164" w:right="206"/>
        <w:jc w:val="center"/>
        <w:rPr>
          <w:b/>
        </w:rPr>
      </w:pPr>
      <w:r>
        <w:rPr>
          <w:b/>
        </w:rPr>
        <w:t>DE LA DETECCIÓN DE LOS EFECTOS DE LA VIOLENCIA Y ACOSO ENTRE IGUALES.</w:t>
      </w:r>
    </w:p>
    <w:p w:rsidR="00CD4130" w:rsidRDefault="00CD4130">
      <w:pPr>
        <w:jc w:val="center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b/>
          <w:sz w:val="20"/>
        </w:rPr>
      </w:pPr>
    </w:p>
    <w:p w:rsidR="00CD4130" w:rsidRDefault="00CD4130">
      <w:pPr>
        <w:pStyle w:val="Textoindependiente"/>
        <w:spacing w:before="4"/>
        <w:rPr>
          <w:b/>
          <w:sz w:val="23"/>
        </w:rPr>
      </w:pPr>
    </w:p>
    <w:p w:rsidR="00CD4130" w:rsidRDefault="00A46CFF">
      <w:pPr>
        <w:ind w:left="3820" w:right="3843" w:firstLine="220"/>
        <w:rPr>
          <w:b/>
        </w:rPr>
      </w:pPr>
      <w:r>
        <w:rPr>
          <w:b/>
        </w:rPr>
        <w:t>CAPÍTULO I DE LA VÍCTIMA.</w:t>
      </w:r>
    </w:p>
    <w:p w:rsidR="00CD4130" w:rsidRDefault="00CD4130">
      <w:pPr>
        <w:pStyle w:val="Textoindependiente"/>
        <w:spacing w:before="11"/>
        <w:rPr>
          <w:b/>
          <w:sz w:val="21"/>
        </w:rPr>
      </w:pPr>
    </w:p>
    <w:p w:rsidR="00CD4130" w:rsidRDefault="00A46CFF">
      <w:pPr>
        <w:pStyle w:val="Textoindependiente"/>
        <w:ind w:left="102" w:right="137"/>
        <w:jc w:val="both"/>
      </w:pPr>
      <w:r>
        <w:rPr>
          <w:b/>
        </w:rPr>
        <w:t xml:space="preserve">Artículo 11. </w:t>
      </w:r>
      <w:r>
        <w:t>Para la detección de los efectos de la violencia y acoso entre iguales, en la víctima, se consideran los siguientes:</w:t>
      </w:r>
    </w:p>
    <w:p w:rsidR="00CD4130" w:rsidRDefault="00CD4130">
      <w:pPr>
        <w:pStyle w:val="Textoindependiente"/>
        <w:spacing w:before="5"/>
        <w:rPr>
          <w:sz w:val="24"/>
        </w:rPr>
      </w:pPr>
    </w:p>
    <w:p w:rsidR="00CD4130" w:rsidRDefault="00A46CFF">
      <w:pPr>
        <w:pStyle w:val="Prrafodelista"/>
        <w:numPr>
          <w:ilvl w:val="0"/>
          <w:numId w:val="32"/>
        </w:numPr>
        <w:tabs>
          <w:tab w:val="left" w:pos="1095"/>
          <w:tab w:val="left" w:pos="1096"/>
        </w:tabs>
      </w:pPr>
      <w:r>
        <w:t>Descenso en la autoestima y la confianza del niño, niña y</w:t>
      </w:r>
      <w:r>
        <w:rPr>
          <w:spacing w:val="-9"/>
        </w:rPr>
        <w:t xml:space="preserve"> </w:t>
      </w:r>
      <w:r>
        <w:t>adolescente;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Prrafodelista"/>
        <w:numPr>
          <w:ilvl w:val="0"/>
          <w:numId w:val="32"/>
        </w:numPr>
        <w:tabs>
          <w:tab w:val="left" w:pos="1096"/>
        </w:tabs>
        <w:ind w:right="136"/>
        <w:jc w:val="both"/>
      </w:pPr>
      <w:r>
        <w:t>Síntomas depresivos: tensión, cansancio, ansiedad anticipatoria, problemas de sueño, dolor abdominal, disminución del apetito, mojar la</w:t>
      </w:r>
      <w:r>
        <w:rPr>
          <w:spacing w:val="-6"/>
        </w:rPr>
        <w:t xml:space="preserve"> </w:t>
      </w:r>
      <w:r>
        <w:t>cama;</w:t>
      </w:r>
    </w:p>
    <w:p w:rsidR="00CD4130" w:rsidRDefault="00CD4130">
      <w:pPr>
        <w:pStyle w:val="Textoindependiente"/>
        <w:spacing w:before="11"/>
        <w:rPr>
          <w:sz w:val="21"/>
        </w:rPr>
      </w:pPr>
    </w:p>
    <w:p w:rsidR="00CD4130" w:rsidRDefault="00A46CFF">
      <w:pPr>
        <w:pStyle w:val="Prrafodelista"/>
        <w:numPr>
          <w:ilvl w:val="0"/>
          <w:numId w:val="32"/>
        </w:numPr>
        <w:tabs>
          <w:tab w:val="left" w:pos="1096"/>
        </w:tabs>
      </w:pPr>
      <w:r>
        <w:t>Insatisfacción;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32"/>
        </w:numPr>
        <w:tabs>
          <w:tab w:val="left" w:pos="1096"/>
        </w:tabs>
      </w:pPr>
      <w:r>
        <w:t>Neurosis, histeria y depresión, cuando la victimización se</w:t>
      </w:r>
      <w:r>
        <w:rPr>
          <w:spacing w:val="-5"/>
        </w:rPr>
        <w:t xml:space="preserve"> </w:t>
      </w:r>
      <w:r>
        <w:t>prolonga;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Prrafodelista"/>
        <w:numPr>
          <w:ilvl w:val="0"/>
          <w:numId w:val="32"/>
        </w:numPr>
        <w:tabs>
          <w:tab w:val="left" w:pos="1095"/>
          <w:tab w:val="left" w:pos="1096"/>
        </w:tabs>
      </w:pPr>
      <w:r>
        <w:t>Fobia a ir a la</w:t>
      </w:r>
      <w:r>
        <w:rPr>
          <w:spacing w:val="-1"/>
        </w:rPr>
        <w:t xml:space="preserve"> </w:t>
      </w:r>
      <w:r>
        <w:t>escuela;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32"/>
        </w:numPr>
        <w:tabs>
          <w:tab w:val="left" w:pos="1096"/>
        </w:tabs>
      </w:pPr>
      <w:r>
        <w:t>Deserción escolar;</w:t>
      </w:r>
      <w:r>
        <w:rPr>
          <w:spacing w:val="1"/>
        </w:rPr>
        <w:t xml:space="preserve"> </w:t>
      </w:r>
      <w:r>
        <w:t>y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Prrafodelista"/>
        <w:numPr>
          <w:ilvl w:val="0"/>
          <w:numId w:val="32"/>
        </w:numPr>
        <w:tabs>
          <w:tab w:val="left" w:pos="1096"/>
        </w:tabs>
      </w:pPr>
      <w:r>
        <w:t>Suicidio o intento de</w:t>
      </w:r>
      <w:r>
        <w:rPr>
          <w:spacing w:val="-2"/>
        </w:rPr>
        <w:t xml:space="preserve"> </w:t>
      </w:r>
      <w:r>
        <w:t>suicidio.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7"/>
        <w:rPr>
          <w:sz w:val="21"/>
        </w:rPr>
      </w:pPr>
    </w:p>
    <w:p w:rsidR="00CD4130" w:rsidRDefault="00A46CFF">
      <w:pPr>
        <w:pStyle w:val="Ttulo1"/>
      </w:pPr>
      <w:r>
        <w:t>CAPÍTULO II</w:t>
      </w:r>
    </w:p>
    <w:p w:rsidR="00CD4130" w:rsidRDefault="00A46CFF">
      <w:pPr>
        <w:spacing w:before="2"/>
        <w:ind w:left="1465" w:right="1499"/>
        <w:jc w:val="center"/>
        <w:rPr>
          <w:b/>
        </w:rPr>
      </w:pPr>
      <w:r>
        <w:rPr>
          <w:b/>
        </w:rPr>
        <w:t>DE LOS ESPECTADORES.</w:t>
      </w:r>
    </w:p>
    <w:p w:rsidR="00CD4130" w:rsidRDefault="00CD4130">
      <w:pPr>
        <w:pStyle w:val="Textoindependiente"/>
        <w:rPr>
          <w:b/>
          <w:sz w:val="24"/>
        </w:rPr>
      </w:pPr>
    </w:p>
    <w:p w:rsidR="00CD4130" w:rsidRDefault="00CD4130">
      <w:pPr>
        <w:pStyle w:val="Textoindependiente"/>
        <w:spacing w:before="11"/>
        <w:rPr>
          <w:b/>
          <w:sz w:val="19"/>
        </w:rPr>
      </w:pPr>
    </w:p>
    <w:p w:rsidR="00CD4130" w:rsidRDefault="00A46CFF">
      <w:pPr>
        <w:pStyle w:val="Textoindependiente"/>
        <w:ind w:left="102" w:right="134"/>
        <w:jc w:val="both"/>
      </w:pPr>
      <w:r>
        <w:rPr>
          <w:b/>
        </w:rPr>
        <w:t xml:space="preserve">Artículo 12. </w:t>
      </w:r>
      <w:r>
        <w:t>Los espectadores son quienes observan la violencia sin participar, pero también sufren</w:t>
      </w:r>
      <w:r>
        <w:rPr>
          <w:spacing w:val="-9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efectos,</w:t>
      </w:r>
      <w:r>
        <w:rPr>
          <w:spacing w:val="-7"/>
        </w:rPr>
        <w:t xml:space="preserve"> </w:t>
      </w:r>
      <w:r>
        <w:t>justifican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violencia,</w:t>
      </w:r>
      <w:r>
        <w:rPr>
          <w:spacing w:val="-4"/>
        </w:rPr>
        <w:t xml:space="preserve"> </w:t>
      </w:r>
      <w:r>
        <w:t>contribuyen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sienten</w:t>
      </w:r>
      <w:r>
        <w:rPr>
          <w:spacing w:val="-7"/>
        </w:rPr>
        <w:t xml:space="preserve"> </w:t>
      </w:r>
      <w:r>
        <w:t>cu</w:t>
      </w:r>
      <w:r>
        <w:t>lpables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hacer</w:t>
      </w:r>
      <w:r>
        <w:rPr>
          <w:spacing w:val="-7"/>
        </w:rPr>
        <w:t xml:space="preserve"> </w:t>
      </w:r>
      <w:r>
        <w:t>algo al respecto. Los efectos de la violencia y acoso entre iguales, en los espectadores,</w:t>
      </w:r>
      <w:r>
        <w:rPr>
          <w:spacing w:val="-15"/>
        </w:rPr>
        <w:t xml:space="preserve"> </w:t>
      </w:r>
      <w:r>
        <w:t>son:</w:t>
      </w:r>
    </w:p>
    <w:p w:rsidR="00CD4130" w:rsidRDefault="00A46CFF">
      <w:pPr>
        <w:pStyle w:val="Prrafodelista"/>
        <w:numPr>
          <w:ilvl w:val="0"/>
          <w:numId w:val="31"/>
        </w:numPr>
        <w:tabs>
          <w:tab w:val="left" w:pos="1096"/>
        </w:tabs>
        <w:spacing w:before="203"/>
        <w:ind w:right="136"/>
        <w:jc w:val="both"/>
      </w:pPr>
      <w:r>
        <w:t>La insensibilidad, se produce ante el sufrimiento de otros a medida que van contemplando acciones repetidas de agresión y no son capaces de intervenir, o bien, contribuyen a</w:t>
      </w:r>
      <w:r>
        <w:rPr>
          <w:spacing w:val="1"/>
        </w:rPr>
        <w:t xml:space="preserve"> </w:t>
      </w:r>
      <w:r>
        <w:t>acrecentarla;</w:t>
      </w:r>
    </w:p>
    <w:p w:rsidR="00CD4130" w:rsidRDefault="00CD4130">
      <w:pPr>
        <w:pStyle w:val="Textoindependiente"/>
        <w:spacing w:before="11"/>
        <w:rPr>
          <w:sz w:val="21"/>
        </w:rPr>
      </w:pPr>
    </w:p>
    <w:p w:rsidR="00CD4130" w:rsidRDefault="00A46CFF">
      <w:pPr>
        <w:pStyle w:val="Prrafodelista"/>
        <w:numPr>
          <w:ilvl w:val="0"/>
          <w:numId w:val="31"/>
        </w:numPr>
        <w:tabs>
          <w:tab w:val="left" w:pos="1095"/>
          <w:tab w:val="left" w:pos="1096"/>
        </w:tabs>
      </w:pPr>
      <w:r>
        <w:t>Sensación de indefensión semejante a la experimentada por la</w:t>
      </w:r>
      <w:r>
        <w:rPr>
          <w:spacing w:val="-11"/>
        </w:rPr>
        <w:t xml:space="preserve"> </w:t>
      </w:r>
      <w:r>
        <w:t>víctim</w:t>
      </w:r>
      <w:r>
        <w:t>a;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31"/>
        </w:numPr>
        <w:tabs>
          <w:tab w:val="left" w:pos="1096"/>
        </w:tabs>
      </w:pPr>
      <w:r>
        <w:t>Insomnio;</w:t>
      </w:r>
      <w:r>
        <w:rPr>
          <w:spacing w:val="1"/>
        </w:rPr>
        <w:t xml:space="preserve"> </w:t>
      </w:r>
      <w:r>
        <w:t>y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31"/>
        </w:numPr>
        <w:tabs>
          <w:tab w:val="left" w:pos="1096"/>
        </w:tabs>
      </w:pPr>
      <w:r>
        <w:t>Dolor de cabeza, de estómago, angustia, depresión,</w:t>
      </w:r>
      <w:r>
        <w:rPr>
          <w:spacing w:val="4"/>
        </w:rPr>
        <w:t xml:space="preserve"> </w:t>
      </w:r>
      <w:r>
        <w:t>etcétera.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A46CFF">
      <w:pPr>
        <w:pStyle w:val="Ttulo1"/>
        <w:spacing w:before="211"/>
        <w:ind w:left="3824" w:right="3862" w:firstLine="2"/>
      </w:pPr>
      <w:r>
        <w:t>CAPÍTULO III DEL AGRESOR.</w:t>
      </w:r>
    </w:p>
    <w:p w:rsidR="00CD4130" w:rsidRDefault="00CD4130">
      <w:pPr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b/>
          <w:sz w:val="20"/>
        </w:rPr>
      </w:pPr>
    </w:p>
    <w:p w:rsidR="00CD4130" w:rsidRDefault="00CD4130">
      <w:pPr>
        <w:pStyle w:val="Textoindependiente"/>
        <w:spacing w:before="1"/>
        <w:rPr>
          <w:b/>
          <w:sz w:val="23"/>
        </w:rPr>
      </w:pPr>
    </w:p>
    <w:p w:rsidR="00CD4130" w:rsidRDefault="00A46CFF">
      <w:pPr>
        <w:pStyle w:val="Textoindependiente"/>
        <w:spacing w:line="244" w:lineRule="auto"/>
        <w:ind w:left="102" w:right="67"/>
      </w:pPr>
      <w:r>
        <w:rPr>
          <w:b/>
        </w:rPr>
        <w:t xml:space="preserve">Artículo 13. </w:t>
      </w:r>
      <w:r>
        <w:t>Para identificar y asistir a la persona que ejerce violencia y acoso entre iguales, se deben considerar las siguientes características:</w:t>
      </w:r>
    </w:p>
    <w:p w:rsidR="00CD4130" w:rsidRDefault="00CD4130">
      <w:pPr>
        <w:pStyle w:val="Textoindependiente"/>
        <w:spacing w:before="9"/>
        <w:rPr>
          <w:sz w:val="23"/>
        </w:rPr>
      </w:pPr>
    </w:p>
    <w:p w:rsidR="00CD4130" w:rsidRDefault="00A46CFF">
      <w:pPr>
        <w:pStyle w:val="Prrafodelista"/>
        <w:numPr>
          <w:ilvl w:val="0"/>
          <w:numId w:val="30"/>
        </w:numPr>
        <w:tabs>
          <w:tab w:val="left" w:pos="1234"/>
          <w:tab w:val="left" w:pos="1235"/>
        </w:tabs>
      </w:pPr>
      <w:r>
        <w:t>Temperamento del sujeto agresor;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Prrafodelista"/>
        <w:numPr>
          <w:ilvl w:val="0"/>
          <w:numId w:val="30"/>
        </w:numPr>
        <w:tabs>
          <w:tab w:val="left" w:pos="1234"/>
          <w:tab w:val="left" w:pos="1235"/>
        </w:tabs>
      </w:pPr>
      <w:r>
        <w:t>Deficiencias en habilidades sociales para comunicar y negociar sus</w:t>
      </w:r>
      <w:r>
        <w:rPr>
          <w:spacing w:val="-13"/>
        </w:rPr>
        <w:t xml:space="preserve"> </w:t>
      </w:r>
      <w:r>
        <w:t>deseos;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30"/>
        </w:numPr>
        <w:tabs>
          <w:tab w:val="left" w:pos="1234"/>
          <w:tab w:val="left" w:pos="1235"/>
        </w:tabs>
      </w:pPr>
      <w:r>
        <w:t xml:space="preserve">Carencia </w:t>
      </w:r>
      <w:r>
        <w:t>de empatía hacia el sentir de la</w:t>
      </w:r>
      <w:r>
        <w:rPr>
          <w:spacing w:val="-5"/>
        </w:rPr>
        <w:t xml:space="preserve"> </w:t>
      </w:r>
      <w:r>
        <w:t>víctima;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Prrafodelista"/>
        <w:numPr>
          <w:ilvl w:val="0"/>
          <w:numId w:val="30"/>
        </w:numPr>
        <w:tabs>
          <w:tab w:val="left" w:pos="1234"/>
          <w:tab w:val="left" w:pos="1235"/>
        </w:tabs>
      </w:pPr>
      <w:r>
        <w:t>Falta de sentimiento de</w:t>
      </w:r>
      <w:r>
        <w:rPr>
          <w:spacing w:val="-8"/>
        </w:rPr>
        <w:t xml:space="preserve"> </w:t>
      </w:r>
      <w:r>
        <w:t>culpabilidad;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Prrafodelista"/>
        <w:numPr>
          <w:ilvl w:val="0"/>
          <w:numId w:val="30"/>
        </w:numPr>
        <w:tabs>
          <w:tab w:val="left" w:pos="1235"/>
        </w:tabs>
        <w:ind w:right="134"/>
        <w:jc w:val="both"/>
      </w:pPr>
      <w:r>
        <w:t>La falta de control de la ira y nivel alto de hostilidad, hacen que interprete sus relaciones con los otros como fuente de conflicto y agresión hacia su propia persona;</w:t>
      </w:r>
    </w:p>
    <w:p w:rsidR="00CD4130" w:rsidRDefault="00CD4130">
      <w:pPr>
        <w:pStyle w:val="Textoindependiente"/>
        <w:spacing w:before="5"/>
        <w:rPr>
          <w:sz w:val="25"/>
        </w:rPr>
      </w:pPr>
    </w:p>
    <w:p w:rsidR="00CD4130" w:rsidRDefault="00A46CFF">
      <w:pPr>
        <w:pStyle w:val="Prrafodelista"/>
        <w:numPr>
          <w:ilvl w:val="0"/>
          <w:numId w:val="30"/>
        </w:numPr>
        <w:tabs>
          <w:tab w:val="left" w:pos="1234"/>
          <w:tab w:val="left" w:pos="1235"/>
        </w:tabs>
      </w:pPr>
      <w:r>
        <w:t>Carencia de lazos</w:t>
      </w:r>
      <w:r>
        <w:rPr>
          <w:spacing w:val="-3"/>
        </w:rPr>
        <w:t xml:space="preserve"> </w:t>
      </w:r>
      <w:r>
        <w:t>familiares;</w:t>
      </w:r>
    </w:p>
    <w:p w:rsidR="00CD4130" w:rsidRDefault="00CD4130">
      <w:pPr>
        <w:pStyle w:val="Textoindependiente"/>
        <w:spacing w:before="1"/>
        <w:rPr>
          <w:sz w:val="25"/>
        </w:rPr>
      </w:pPr>
    </w:p>
    <w:p w:rsidR="00CD4130" w:rsidRDefault="00A46CFF">
      <w:pPr>
        <w:pStyle w:val="Prrafodelista"/>
        <w:numPr>
          <w:ilvl w:val="0"/>
          <w:numId w:val="30"/>
        </w:numPr>
        <w:tabs>
          <w:tab w:val="left" w:pos="1234"/>
          <w:tab w:val="left" w:pos="1235"/>
        </w:tabs>
        <w:spacing w:before="1"/>
      </w:pPr>
      <w:r>
        <w:t>Poco interés por la</w:t>
      </w:r>
      <w:r>
        <w:rPr>
          <w:spacing w:val="-4"/>
        </w:rPr>
        <w:t xml:space="preserve"> </w:t>
      </w:r>
      <w:r>
        <w:t>escuela;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30"/>
        </w:numPr>
        <w:tabs>
          <w:tab w:val="left" w:pos="1235"/>
        </w:tabs>
        <w:ind w:right="133"/>
        <w:jc w:val="both"/>
      </w:pPr>
      <w:r>
        <w:t>Sabe mentir, confundir a los adultos, acusa y atribuye la provocación a la víctima; y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30"/>
        </w:numPr>
        <w:tabs>
          <w:tab w:val="left" w:pos="1234"/>
          <w:tab w:val="left" w:pos="1235"/>
        </w:tabs>
      </w:pPr>
      <w:r>
        <w:t>Posee armas para su propia defensa o para</w:t>
      </w:r>
      <w:r>
        <w:rPr>
          <w:spacing w:val="-6"/>
        </w:rPr>
        <w:t xml:space="preserve"> </w:t>
      </w:r>
      <w:r>
        <w:t>intimidar.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5"/>
        <w:rPr>
          <w:sz w:val="23"/>
        </w:rPr>
      </w:pPr>
    </w:p>
    <w:p w:rsidR="00CD4130" w:rsidRDefault="00A46CFF">
      <w:pPr>
        <w:spacing w:before="1"/>
        <w:ind w:left="102"/>
      </w:pPr>
      <w:r>
        <w:rPr>
          <w:b/>
        </w:rPr>
        <w:t xml:space="preserve">Artículo 14. </w:t>
      </w:r>
      <w:r>
        <w:t>Existen tres tipos de sujeto agresor:</w:t>
      </w:r>
    </w:p>
    <w:p w:rsidR="00CD4130" w:rsidRDefault="00CD4130">
      <w:pPr>
        <w:pStyle w:val="Textoindependiente"/>
        <w:spacing w:before="6"/>
        <w:rPr>
          <w:sz w:val="24"/>
        </w:rPr>
      </w:pPr>
    </w:p>
    <w:p w:rsidR="00CD4130" w:rsidRDefault="00A46CFF">
      <w:pPr>
        <w:pStyle w:val="Prrafodelista"/>
        <w:numPr>
          <w:ilvl w:val="0"/>
          <w:numId w:val="29"/>
        </w:numPr>
        <w:tabs>
          <w:tab w:val="left" w:pos="1095"/>
          <w:tab w:val="left" w:pos="1096"/>
        </w:tabs>
      </w:pPr>
      <w:r>
        <w:t>El que acosa, asedia, persigue y agrede personalmente a</w:t>
      </w:r>
      <w:r>
        <w:rPr>
          <w:spacing w:val="-14"/>
        </w:rPr>
        <w:t xml:space="preserve"> </w:t>
      </w:r>
      <w:r>
        <w:t>alguien;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29"/>
        </w:numPr>
        <w:tabs>
          <w:tab w:val="left" w:pos="1095"/>
          <w:tab w:val="left" w:pos="1096"/>
        </w:tabs>
        <w:ind w:right="137"/>
      </w:pPr>
      <w:r>
        <w:t>El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logra</w:t>
      </w:r>
      <w:r>
        <w:rPr>
          <w:spacing w:val="-10"/>
        </w:rPr>
        <w:t xml:space="preserve"> </w:t>
      </w:r>
      <w:r>
        <w:t>dirigir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comportamiento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seguidores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induce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actos</w:t>
      </w:r>
      <w:r>
        <w:rPr>
          <w:spacing w:val="-7"/>
        </w:rPr>
        <w:t xml:space="preserve"> </w:t>
      </w:r>
      <w:r>
        <w:t>de violencia y persecución de inocentes;</w:t>
      </w:r>
      <w:r>
        <w:rPr>
          <w:spacing w:val="-2"/>
        </w:rPr>
        <w:t xml:space="preserve"> </w:t>
      </w:r>
      <w:r>
        <w:t>y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29"/>
        </w:numPr>
        <w:tabs>
          <w:tab w:val="left" w:pos="1096"/>
        </w:tabs>
      </w:pPr>
      <w:r>
        <w:t>El que participa pero no actúa, conocidos como seguidores o</w:t>
      </w:r>
      <w:r>
        <w:rPr>
          <w:spacing w:val="-15"/>
        </w:rPr>
        <w:t xml:space="preserve"> </w:t>
      </w:r>
      <w:r>
        <w:t>secu</w:t>
      </w:r>
      <w:r>
        <w:t>aces.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2"/>
        <w:rPr>
          <w:sz w:val="20"/>
        </w:rPr>
      </w:pPr>
    </w:p>
    <w:p w:rsidR="00CD4130" w:rsidRDefault="00A46CFF">
      <w:pPr>
        <w:pStyle w:val="Ttulo1"/>
        <w:spacing w:line="252" w:lineRule="exact"/>
        <w:ind w:left="1222" w:right="1503"/>
      </w:pPr>
      <w:r>
        <w:t>TÍTULO CUARTO</w:t>
      </w:r>
    </w:p>
    <w:p w:rsidR="00CD4130" w:rsidRDefault="00A46CFF">
      <w:pPr>
        <w:spacing w:line="252" w:lineRule="exact"/>
        <w:ind w:left="164" w:right="204"/>
        <w:jc w:val="center"/>
        <w:rPr>
          <w:b/>
        </w:rPr>
      </w:pPr>
      <w:r>
        <w:rPr>
          <w:b/>
        </w:rPr>
        <w:t>DE LA PREVENCIÓN FRENTE A LA VIOLENCIA Y ACOSO ENTRE IGUALES.</w:t>
      </w:r>
    </w:p>
    <w:p w:rsidR="00CD4130" w:rsidRDefault="00CD4130">
      <w:pPr>
        <w:pStyle w:val="Textoindependiente"/>
        <w:rPr>
          <w:b/>
          <w:sz w:val="24"/>
        </w:rPr>
      </w:pPr>
    </w:p>
    <w:p w:rsidR="00CD4130" w:rsidRDefault="00CD4130">
      <w:pPr>
        <w:pStyle w:val="Textoindependiente"/>
        <w:spacing w:before="11"/>
        <w:rPr>
          <w:b/>
          <w:sz w:val="19"/>
        </w:rPr>
      </w:pPr>
    </w:p>
    <w:p w:rsidR="00CD4130" w:rsidRDefault="00A46CFF">
      <w:pPr>
        <w:ind w:left="3049" w:right="3073" w:firstLine="991"/>
        <w:rPr>
          <w:b/>
        </w:rPr>
      </w:pPr>
      <w:r>
        <w:rPr>
          <w:b/>
        </w:rPr>
        <w:t>CAPÍTULO I DISPOSICIONES GENERALES.</w:t>
      </w:r>
    </w:p>
    <w:p w:rsidR="00CD4130" w:rsidRDefault="00CD4130">
      <w:pPr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b/>
          <w:sz w:val="20"/>
        </w:rPr>
      </w:pPr>
    </w:p>
    <w:p w:rsidR="00CD4130" w:rsidRDefault="00CD4130">
      <w:pPr>
        <w:pStyle w:val="Textoindependiente"/>
        <w:rPr>
          <w:b/>
          <w:sz w:val="20"/>
        </w:rPr>
      </w:pPr>
    </w:p>
    <w:p w:rsidR="00CD4130" w:rsidRDefault="00CD4130">
      <w:pPr>
        <w:pStyle w:val="Textoindependiente"/>
        <w:rPr>
          <w:b/>
          <w:sz w:val="20"/>
        </w:rPr>
      </w:pPr>
    </w:p>
    <w:p w:rsidR="00CD4130" w:rsidRDefault="00CD4130">
      <w:pPr>
        <w:pStyle w:val="Textoindependiente"/>
        <w:rPr>
          <w:b/>
          <w:sz w:val="19"/>
        </w:rPr>
      </w:pPr>
    </w:p>
    <w:p w:rsidR="00CD4130" w:rsidRDefault="00A46CFF">
      <w:pPr>
        <w:pStyle w:val="Textoindependiente"/>
        <w:spacing w:before="94" w:line="242" w:lineRule="auto"/>
        <w:ind w:left="102" w:right="133"/>
        <w:jc w:val="both"/>
      </w:pPr>
      <w:r>
        <w:rPr>
          <w:b/>
        </w:rPr>
        <w:t>Artículo</w:t>
      </w:r>
      <w:r>
        <w:rPr>
          <w:b/>
          <w:spacing w:val="-11"/>
        </w:rPr>
        <w:t xml:space="preserve"> </w:t>
      </w:r>
      <w:r>
        <w:rPr>
          <w:b/>
        </w:rPr>
        <w:t>15.</w:t>
      </w:r>
      <w:r>
        <w:rPr>
          <w:b/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medidas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prevención</w:t>
      </w:r>
      <w:r>
        <w:rPr>
          <w:spacing w:val="-11"/>
        </w:rPr>
        <w:t xml:space="preserve"> </w:t>
      </w:r>
      <w:r>
        <w:t>irán</w:t>
      </w:r>
      <w:r>
        <w:rPr>
          <w:spacing w:val="-13"/>
        </w:rPr>
        <w:t xml:space="preserve"> </w:t>
      </w:r>
      <w:r>
        <w:t>encaminadas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detectar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situaciones</w:t>
      </w:r>
      <w:r>
        <w:rPr>
          <w:spacing w:val="-10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riesgo de</w:t>
      </w:r>
      <w:r>
        <w:rPr>
          <w:spacing w:val="-9"/>
        </w:rPr>
        <w:t xml:space="preserve"> </w:t>
      </w:r>
      <w:r>
        <w:t>violencia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acoso</w:t>
      </w:r>
      <w:r>
        <w:rPr>
          <w:spacing w:val="-8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iguales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encuentren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víctimas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potenciales</w:t>
      </w:r>
      <w:r>
        <w:rPr>
          <w:spacing w:val="-8"/>
        </w:rPr>
        <w:t xml:space="preserve"> </w:t>
      </w:r>
      <w:r>
        <w:t>víctimas</w:t>
      </w:r>
      <w:r>
        <w:rPr>
          <w:spacing w:val="-8"/>
        </w:rPr>
        <w:t xml:space="preserve"> </w:t>
      </w:r>
      <w:r>
        <w:t>de violencia, a fin de evitar se les produzcan daños efectivos, así como a conocer las causas, y efectos de la misma para la reintegración del sujeto</w:t>
      </w:r>
      <w:r>
        <w:rPr>
          <w:spacing w:val="-8"/>
        </w:rPr>
        <w:t xml:space="preserve"> </w:t>
      </w:r>
      <w:r>
        <w:t>infractor.</w:t>
      </w:r>
    </w:p>
    <w:p w:rsidR="00CD4130" w:rsidRDefault="00CD4130">
      <w:pPr>
        <w:pStyle w:val="Textoindependiente"/>
        <w:spacing w:before="7"/>
        <w:rPr>
          <w:sz w:val="23"/>
        </w:rPr>
      </w:pPr>
    </w:p>
    <w:p w:rsidR="00CD4130" w:rsidRDefault="00A46CFF">
      <w:pPr>
        <w:pStyle w:val="Textoindependiente"/>
        <w:spacing w:line="242" w:lineRule="auto"/>
        <w:ind w:left="102" w:right="134"/>
        <w:jc w:val="both"/>
      </w:pPr>
      <w:r>
        <w:rPr>
          <w:b/>
        </w:rPr>
        <w:t xml:space="preserve">Artículo 16. </w:t>
      </w:r>
      <w:r>
        <w:t>Inco</w:t>
      </w:r>
      <w:r>
        <w:t>rporar en cada escuela un psicólogo y/o una trabajadora social para atender a la víctima, al agresor y a los familiares de ambas partes</w:t>
      </w:r>
      <w:r>
        <w:rPr>
          <w:color w:val="444444"/>
        </w:rPr>
        <w:t>.</w:t>
      </w:r>
    </w:p>
    <w:p w:rsidR="00CD4130" w:rsidRDefault="00CD4130">
      <w:pPr>
        <w:pStyle w:val="Textoindependiente"/>
        <w:spacing w:before="6"/>
        <w:rPr>
          <w:sz w:val="21"/>
        </w:rPr>
      </w:pPr>
    </w:p>
    <w:p w:rsidR="00CD4130" w:rsidRDefault="00A46CFF">
      <w:pPr>
        <w:pStyle w:val="Textoindependiente"/>
        <w:ind w:left="102" w:right="136"/>
        <w:jc w:val="both"/>
      </w:pPr>
      <w:r>
        <w:rPr>
          <w:b/>
        </w:rPr>
        <w:t xml:space="preserve">Artículo 17. </w:t>
      </w:r>
      <w:r>
        <w:t>Desarrollar las actuaciones necesarias para la detección de situaciones de violencia y acoso entre iguales a través de los servicios sociales o educativos, prestando especial atención donde la situación de riesgo pueda ser mayor.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Textoindependiente"/>
        <w:ind w:left="102" w:right="137"/>
        <w:jc w:val="both"/>
      </w:pPr>
      <w:r>
        <w:rPr>
          <w:b/>
        </w:rPr>
        <w:t xml:space="preserve">Artículo 18. </w:t>
      </w:r>
      <w:r>
        <w:t>Se prohíbe e</w:t>
      </w:r>
      <w:r>
        <w:t>n la televisión, radio, cine y prensa, la transmisión de programas, temas o artículos, que fomenten la violencia y acoso entre iguales.</w:t>
      </w:r>
    </w:p>
    <w:p w:rsidR="00CD4130" w:rsidRDefault="00CD4130">
      <w:pPr>
        <w:pStyle w:val="Textoindependiente"/>
        <w:spacing w:before="3"/>
        <w:rPr>
          <w:sz w:val="24"/>
        </w:rPr>
      </w:pPr>
    </w:p>
    <w:p w:rsidR="00CD4130" w:rsidRDefault="00A46CFF">
      <w:pPr>
        <w:pStyle w:val="Textoindependiente"/>
        <w:ind w:left="102" w:right="133"/>
        <w:jc w:val="both"/>
      </w:pPr>
      <w:r>
        <w:rPr>
          <w:b/>
        </w:rPr>
        <w:t xml:space="preserve">Artículo 19. </w:t>
      </w:r>
      <w:r>
        <w:t>Se prohíbe la venta y el alquiler a menores, de videos, videojuegos o cualquier otro medio audiovisual, qu</w:t>
      </w:r>
      <w:r>
        <w:t>e contengan mensajes de carácter violento fomentando pautas de conducta</w:t>
      </w:r>
      <w:r>
        <w:rPr>
          <w:spacing w:val="-6"/>
        </w:rPr>
        <w:t xml:space="preserve"> </w:t>
      </w:r>
      <w:r>
        <w:t>sexista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propicien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violencia,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apología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delincuencia,</w:t>
      </w:r>
      <w:r>
        <w:rPr>
          <w:spacing w:val="-5"/>
        </w:rPr>
        <w:t xml:space="preserve"> </w:t>
      </w:r>
      <w:r>
        <w:t>o de exhibición pornográfica y su proyección en locales o espectáculos frecuentados por niños, niñas</w:t>
      </w:r>
      <w:r>
        <w:t xml:space="preserve"> y adolescentes, y en general, su difusión por cualquier</w:t>
      </w:r>
      <w:r>
        <w:rPr>
          <w:spacing w:val="-11"/>
        </w:rPr>
        <w:t xml:space="preserve"> </w:t>
      </w:r>
      <w:r>
        <w:t>medio.</w:t>
      </w:r>
    </w:p>
    <w:p w:rsidR="00CD4130" w:rsidRDefault="00CD4130">
      <w:pPr>
        <w:pStyle w:val="Textoindependiente"/>
        <w:spacing w:before="2"/>
      </w:pPr>
    </w:p>
    <w:p w:rsidR="00CD4130" w:rsidRDefault="00A46CFF">
      <w:pPr>
        <w:pStyle w:val="Textoindependiente"/>
        <w:ind w:left="102" w:right="136"/>
        <w:jc w:val="both"/>
      </w:pPr>
      <w:r>
        <w:rPr>
          <w:b/>
        </w:rPr>
        <w:t xml:space="preserve">Artículo 20. </w:t>
      </w:r>
      <w:r>
        <w:t>Cuando se haya constatado o existan indicios fundados de estar ante una situación de violencia y acoso entre iguales, las personas que desempeñan su trabajo profesional educativo</w:t>
      </w:r>
      <w:r>
        <w:t xml:space="preserve"> o de servicios sociales deberán remitir de forma urgente los</w:t>
      </w:r>
      <w:r>
        <w:rPr>
          <w:spacing w:val="-44"/>
        </w:rPr>
        <w:t xml:space="preserve"> </w:t>
      </w:r>
      <w:r>
        <w:t>respectivos informes o avisos a los directivos, padres de familia o</w:t>
      </w:r>
      <w:r>
        <w:rPr>
          <w:spacing w:val="-8"/>
        </w:rPr>
        <w:t xml:space="preserve"> </w:t>
      </w:r>
      <w:r>
        <w:t>tutores.</w:t>
      </w:r>
    </w:p>
    <w:p w:rsidR="00CD4130" w:rsidRDefault="00CD4130">
      <w:pPr>
        <w:pStyle w:val="Textoindependiente"/>
        <w:spacing w:before="3"/>
        <w:rPr>
          <w:sz w:val="24"/>
        </w:rPr>
      </w:pPr>
    </w:p>
    <w:p w:rsidR="00CD4130" w:rsidRDefault="00A46CFF">
      <w:pPr>
        <w:pStyle w:val="Textoindependiente"/>
        <w:ind w:left="102" w:right="138"/>
        <w:jc w:val="both"/>
      </w:pPr>
      <w:r>
        <w:rPr>
          <w:b/>
        </w:rPr>
        <w:t xml:space="preserve">Artículo 21. </w:t>
      </w:r>
      <w:r>
        <w:t>Los Consejos Escolares, deberán integrarse con padres, maestros, docentes, estudiantes y adoptarán regl</w:t>
      </w:r>
      <w:r>
        <w:t>amentos para sus escuelas. En éstos se precisarán:</w:t>
      </w:r>
    </w:p>
    <w:p w:rsidR="00CD4130" w:rsidRDefault="00CD4130">
      <w:pPr>
        <w:pStyle w:val="Textoindependiente"/>
        <w:spacing w:before="5"/>
        <w:rPr>
          <w:sz w:val="24"/>
        </w:rPr>
      </w:pPr>
    </w:p>
    <w:p w:rsidR="00CD4130" w:rsidRDefault="00A46CFF">
      <w:pPr>
        <w:pStyle w:val="Prrafodelista"/>
        <w:numPr>
          <w:ilvl w:val="0"/>
          <w:numId w:val="28"/>
        </w:numPr>
        <w:tabs>
          <w:tab w:val="left" w:pos="1095"/>
          <w:tab w:val="left" w:pos="1096"/>
        </w:tabs>
      </w:pPr>
      <w:r>
        <w:t>Los derechos y obligaciones de los</w:t>
      </w:r>
      <w:r>
        <w:rPr>
          <w:spacing w:val="-2"/>
        </w:rPr>
        <w:t xml:space="preserve"> </w:t>
      </w:r>
      <w:r>
        <w:t>estudiantes;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Prrafodelista"/>
        <w:numPr>
          <w:ilvl w:val="0"/>
          <w:numId w:val="28"/>
        </w:numPr>
        <w:tabs>
          <w:tab w:val="left" w:pos="1095"/>
          <w:tab w:val="left" w:pos="1096"/>
        </w:tabs>
      </w:pPr>
      <w:r>
        <w:t>Las normas de comportamiento en las escuelas;</w:t>
      </w:r>
      <w:r>
        <w:rPr>
          <w:spacing w:val="-7"/>
        </w:rPr>
        <w:t xml:space="preserve"> </w:t>
      </w:r>
      <w:r>
        <w:t>y</w:t>
      </w:r>
    </w:p>
    <w:p w:rsidR="00CD4130" w:rsidRDefault="00CD4130">
      <w:pPr>
        <w:pStyle w:val="Textoindependiente"/>
        <w:spacing w:before="5"/>
        <w:rPr>
          <w:sz w:val="25"/>
        </w:rPr>
      </w:pPr>
    </w:p>
    <w:p w:rsidR="00CD4130" w:rsidRDefault="00A46CFF">
      <w:pPr>
        <w:pStyle w:val="Prrafodelista"/>
        <w:numPr>
          <w:ilvl w:val="0"/>
          <w:numId w:val="28"/>
        </w:numPr>
        <w:tabs>
          <w:tab w:val="left" w:pos="1096"/>
        </w:tabs>
        <w:ind w:right="137"/>
      </w:pPr>
      <w:r>
        <w:t>Las sanciones que correspondan por su infracción como: llamadas de atención, suspensión, o bien, en su cas</w:t>
      </w:r>
      <w:r>
        <w:t>o expulsión de la</w:t>
      </w:r>
      <w:r>
        <w:rPr>
          <w:spacing w:val="-1"/>
        </w:rPr>
        <w:t xml:space="preserve"> </w:t>
      </w:r>
      <w:r>
        <w:t>escuela.</w:t>
      </w:r>
    </w:p>
    <w:p w:rsidR="00CD4130" w:rsidRDefault="00CD4130">
      <w:pPr>
        <w:pStyle w:val="Textoindependiente"/>
        <w:spacing w:before="3"/>
        <w:rPr>
          <w:sz w:val="24"/>
        </w:rPr>
      </w:pPr>
    </w:p>
    <w:p w:rsidR="00CD4130" w:rsidRDefault="00A46CFF">
      <w:pPr>
        <w:pStyle w:val="Textoindependiente"/>
        <w:ind w:left="461"/>
      </w:pPr>
      <w:r>
        <w:t>Deberán reconocer además:</w:t>
      </w:r>
    </w:p>
    <w:p w:rsidR="00CD4130" w:rsidRDefault="00CD4130">
      <w:pPr>
        <w:pStyle w:val="Textoindependiente"/>
        <w:spacing w:before="3"/>
        <w:rPr>
          <w:sz w:val="24"/>
        </w:rPr>
      </w:pPr>
    </w:p>
    <w:p w:rsidR="00CD4130" w:rsidRDefault="00A46CFF">
      <w:pPr>
        <w:pStyle w:val="Prrafodelista"/>
        <w:numPr>
          <w:ilvl w:val="0"/>
          <w:numId w:val="27"/>
        </w:numPr>
        <w:tabs>
          <w:tab w:val="left" w:pos="1095"/>
          <w:tab w:val="left" w:pos="1096"/>
        </w:tabs>
        <w:spacing w:before="1"/>
      </w:pPr>
      <w:r>
        <w:t>El derecho de los estudiantes a su seguridad en un ambiente</w:t>
      </w:r>
      <w:r>
        <w:rPr>
          <w:spacing w:val="-14"/>
        </w:rPr>
        <w:t xml:space="preserve"> </w:t>
      </w:r>
      <w:r>
        <w:t>sano;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27"/>
        </w:numPr>
        <w:tabs>
          <w:tab w:val="left" w:pos="1095"/>
          <w:tab w:val="left" w:pos="1096"/>
        </w:tabs>
      </w:pPr>
      <w:r>
        <w:t>Respecto a su intimidad y dignidad</w:t>
      </w:r>
      <w:r>
        <w:rPr>
          <w:spacing w:val="-6"/>
        </w:rPr>
        <w:t xml:space="preserve"> </w:t>
      </w:r>
      <w:r>
        <w:t>personal;</w:t>
      </w:r>
    </w:p>
    <w:p w:rsidR="00CD4130" w:rsidRDefault="00CD4130">
      <w:pPr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6"/>
        <w:rPr>
          <w:sz w:val="23"/>
        </w:rPr>
      </w:pPr>
    </w:p>
    <w:p w:rsidR="00CD4130" w:rsidRDefault="00A46CFF">
      <w:pPr>
        <w:pStyle w:val="Prrafodelista"/>
        <w:numPr>
          <w:ilvl w:val="0"/>
          <w:numId w:val="27"/>
        </w:numPr>
        <w:tabs>
          <w:tab w:val="left" w:pos="1095"/>
          <w:tab w:val="left" w:pos="1096"/>
        </w:tabs>
      </w:pPr>
      <w:r>
        <w:t>Promover la formación de organizaciones</w:t>
      </w:r>
      <w:r>
        <w:rPr>
          <w:spacing w:val="-3"/>
        </w:rPr>
        <w:t xml:space="preserve"> </w:t>
      </w:r>
      <w:r>
        <w:t>estudiantiles;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Prrafodelista"/>
        <w:numPr>
          <w:ilvl w:val="0"/>
          <w:numId w:val="27"/>
        </w:numPr>
        <w:tabs>
          <w:tab w:val="left" w:pos="1095"/>
          <w:tab w:val="left" w:pos="1096"/>
        </w:tabs>
      </w:pPr>
      <w:r>
        <w:t>Evaluación justa de su trabajo</w:t>
      </w:r>
      <w:r>
        <w:rPr>
          <w:spacing w:val="-5"/>
        </w:rPr>
        <w:t xml:space="preserve"> </w:t>
      </w:r>
      <w:r>
        <w:t>académico;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27"/>
        </w:numPr>
        <w:tabs>
          <w:tab w:val="left" w:pos="1096"/>
        </w:tabs>
        <w:ind w:right="134"/>
        <w:jc w:val="both"/>
      </w:pPr>
      <w:r>
        <w:t>Custodiar</w:t>
      </w:r>
      <w:r>
        <w:rPr>
          <w:spacing w:val="-8"/>
        </w:rPr>
        <w:t xml:space="preserve"> </w:t>
      </w:r>
      <w:r>
        <w:t>debidamente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documentos</w:t>
      </w:r>
      <w:r>
        <w:rPr>
          <w:spacing w:val="-11"/>
        </w:rPr>
        <w:t xml:space="preserve"> </w:t>
      </w:r>
      <w:r>
        <w:t>relacionados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historial</w:t>
      </w:r>
      <w:r>
        <w:rPr>
          <w:spacing w:val="-10"/>
        </w:rPr>
        <w:t xml:space="preserve"> </w:t>
      </w:r>
      <w:r>
        <w:t>académico,</w:t>
      </w:r>
      <w:r>
        <w:rPr>
          <w:spacing w:val="-9"/>
        </w:rPr>
        <w:t xml:space="preserve"> </w:t>
      </w:r>
      <w:r>
        <w:t>su vida estudiantil y</w:t>
      </w:r>
      <w:r>
        <w:rPr>
          <w:spacing w:val="-3"/>
        </w:rPr>
        <w:t xml:space="preserve"> </w:t>
      </w:r>
      <w:r>
        <w:t>familiar;</w:t>
      </w:r>
    </w:p>
    <w:p w:rsidR="00CD4130" w:rsidRDefault="00CD4130">
      <w:pPr>
        <w:pStyle w:val="Textoindependiente"/>
        <w:spacing w:before="2"/>
      </w:pPr>
    </w:p>
    <w:p w:rsidR="00CD4130" w:rsidRDefault="00A46CFF">
      <w:pPr>
        <w:pStyle w:val="Prrafodelista"/>
        <w:numPr>
          <w:ilvl w:val="0"/>
          <w:numId w:val="27"/>
        </w:numPr>
        <w:tabs>
          <w:tab w:val="left" w:pos="1095"/>
          <w:tab w:val="left" w:pos="1096"/>
        </w:tabs>
      </w:pPr>
      <w:r>
        <w:t>Derecho a recibir orientación para seleccionar un oficio o</w:t>
      </w:r>
      <w:r>
        <w:rPr>
          <w:spacing w:val="-10"/>
        </w:rPr>
        <w:t xml:space="preserve"> </w:t>
      </w:r>
      <w:r>
        <w:t>profesión;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Prrafodelista"/>
        <w:numPr>
          <w:ilvl w:val="0"/>
          <w:numId w:val="27"/>
        </w:numPr>
        <w:tabs>
          <w:tab w:val="left" w:pos="1095"/>
          <w:tab w:val="left" w:pos="1096"/>
        </w:tabs>
      </w:pPr>
      <w:r>
        <w:t>Recibir servicios de orientació</w:t>
      </w:r>
      <w:r>
        <w:t>n vocacional y otros servicios</w:t>
      </w:r>
      <w:r>
        <w:rPr>
          <w:spacing w:val="-5"/>
        </w:rPr>
        <w:t xml:space="preserve"> </w:t>
      </w:r>
      <w:r>
        <w:t>especializados;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27"/>
        </w:numPr>
        <w:tabs>
          <w:tab w:val="left" w:pos="1095"/>
          <w:tab w:val="left" w:pos="1096"/>
        </w:tabs>
        <w:spacing w:before="1"/>
      </w:pPr>
      <w:r>
        <w:t>Organizar y participar en las actividades de sus escuelas;</w:t>
      </w:r>
      <w:r>
        <w:rPr>
          <w:spacing w:val="-14"/>
        </w:rPr>
        <w:t xml:space="preserve"> </w:t>
      </w:r>
      <w:r>
        <w:t>y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27"/>
        </w:numPr>
        <w:tabs>
          <w:tab w:val="left" w:pos="1096"/>
        </w:tabs>
        <w:ind w:right="133"/>
        <w:jc w:val="both"/>
      </w:pPr>
      <w:r>
        <w:t>Las obligaciones de los estudiantes de: asistir a la escuela, cumplir con sus tareas escolares, respetar la integridad física y moral de sus maest</w:t>
      </w:r>
      <w:r>
        <w:t>ros y compañeros, prestar</w:t>
      </w:r>
      <w:r>
        <w:rPr>
          <w:spacing w:val="-8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escuela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comunidad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casos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emergencia,</w:t>
      </w:r>
      <w:r>
        <w:rPr>
          <w:spacing w:val="-9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respetar el derecho de los demás alumnos a</w:t>
      </w:r>
      <w:r>
        <w:rPr>
          <w:spacing w:val="-8"/>
        </w:rPr>
        <w:t xml:space="preserve"> </w:t>
      </w:r>
      <w:r>
        <w:t>educarse.</w:t>
      </w:r>
    </w:p>
    <w:p w:rsidR="00CD4130" w:rsidRDefault="00CD4130">
      <w:pPr>
        <w:pStyle w:val="Textoindependiente"/>
        <w:spacing w:before="1"/>
        <w:rPr>
          <w:sz w:val="24"/>
        </w:rPr>
      </w:pPr>
    </w:p>
    <w:p w:rsidR="00CD4130" w:rsidRDefault="00A46CFF">
      <w:pPr>
        <w:pStyle w:val="Textoindependiente"/>
        <w:spacing w:line="242" w:lineRule="auto"/>
        <w:ind w:left="102" w:right="133"/>
        <w:jc w:val="both"/>
      </w:pPr>
      <w:r>
        <w:rPr>
          <w:b/>
        </w:rPr>
        <w:t xml:space="preserve">Artículo 22. </w:t>
      </w:r>
      <w:r>
        <w:t>Las instituciones públicas o privadas o centros de atención a niños, niñas y adolescentes deben elaborar un plan anual de convivencia, positivo y propositivo, en los términos de esta ley.</w:t>
      </w:r>
    </w:p>
    <w:p w:rsidR="00CD4130" w:rsidRDefault="00CD4130">
      <w:pPr>
        <w:pStyle w:val="Textoindependiente"/>
        <w:spacing w:before="5"/>
        <w:rPr>
          <w:sz w:val="21"/>
        </w:rPr>
      </w:pPr>
    </w:p>
    <w:p w:rsidR="00CD4130" w:rsidRDefault="00A46CFF">
      <w:pPr>
        <w:pStyle w:val="Textoindependiente"/>
        <w:ind w:left="102" w:right="131"/>
        <w:jc w:val="both"/>
      </w:pPr>
      <w:r>
        <w:rPr>
          <w:b/>
        </w:rPr>
        <w:t>Artículo</w:t>
      </w:r>
      <w:r>
        <w:rPr>
          <w:b/>
          <w:spacing w:val="-4"/>
        </w:rPr>
        <w:t xml:space="preserve"> </w:t>
      </w:r>
      <w:r>
        <w:rPr>
          <w:b/>
        </w:rPr>
        <w:t>23.</w:t>
      </w:r>
      <w:r>
        <w:rPr>
          <w:b/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darán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conocer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prevención</w:t>
      </w:r>
      <w:r>
        <w:rPr>
          <w:spacing w:val="-6"/>
        </w:rPr>
        <w:t xml:space="preserve"> </w:t>
      </w:r>
      <w:r>
        <w:t>frente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violencia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acoso</w:t>
      </w:r>
      <w:r>
        <w:rPr>
          <w:spacing w:val="-3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iguales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 personas que desempeñan su trabajo como profesionales; y a las instituciones públicas y privadas relacionadas con la materia, en los ámbitos social, educativo, judicial, policial, a fin de fomentar la sensibilización y concient</w:t>
      </w:r>
      <w:r>
        <w:t>ización general sobre la realidad del problema y sus posibles</w:t>
      </w:r>
      <w:r>
        <w:rPr>
          <w:spacing w:val="-1"/>
        </w:rPr>
        <w:t xml:space="preserve"> </w:t>
      </w:r>
      <w:r>
        <w:t>soluciones.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Textoindependiente"/>
        <w:spacing w:before="1"/>
        <w:ind w:left="102" w:right="132"/>
        <w:jc w:val="both"/>
      </w:pPr>
      <w:r>
        <w:rPr>
          <w:b/>
        </w:rPr>
        <w:t>Artículo</w:t>
      </w:r>
      <w:r>
        <w:rPr>
          <w:b/>
          <w:spacing w:val="-10"/>
        </w:rPr>
        <w:t xml:space="preserve"> </w:t>
      </w:r>
      <w:r>
        <w:rPr>
          <w:b/>
        </w:rPr>
        <w:t>24.</w:t>
      </w:r>
      <w:r>
        <w:rPr>
          <w:b/>
          <w:spacing w:val="-9"/>
        </w:rPr>
        <w:t xml:space="preserve"> </w:t>
      </w:r>
      <w:r>
        <w:t>Concientizar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nuestro</w:t>
      </w:r>
      <w:r>
        <w:rPr>
          <w:spacing w:val="-11"/>
        </w:rPr>
        <w:t xml:space="preserve"> </w:t>
      </w:r>
      <w:r>
        <w:t>Estado,</w:t>
      </w:r>
      <w:r>
        <w:rPr>
          <w:spacing w:val="-10"/>
        </w:rPr>
        <w:t xml:space="preserve"> </w:t>
      </w:r>
      <w:r>
        <w:t>tiene</w:t>
      </w:r>
      <w:r>
        <w:rPr>
          <w:spacing w:val="-9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composición</w:t>
      </w:r>
      <w:r>
        <w:rPr>
          <w:spacing w:val="-9"/>
        </w:rPr>
        <w:t xml:space="preserve"> </w:t>
      </w:r>
      <w:r>
        <w:t>étnica</w:t>
      </w:r>
      <w:r>
        <w:rPr>
          <w:spacing w:val="-9"/>
        </w:rPr>
        <w:t xml:space="preserve"> </w:t>
      </w:r>
      <w:r>
        <w:t>plural,</w:t>
      </w:r>
      <w:r>
        <w:rPr>
          <w:spacing w:val="-10"/>
        </w:rPr>
        <w:t xml:space="preserve"> </w:t>
      </w:r>
      <w:r>
        <w:t>sustentada en la presencia y diversidad de los pueblos y comunidades conservando sus propias formas de organización económica, social, política y cultural; los niños, niñas y adolescentes que pertenecen a esos grupos étnicos, tienen derecho, por igual, a d</w:t>
      </w:r>
      <w:r>
        <w:t>isfrutar de salud física, psicológica y</w:t>
      </w:r>
      <w:r>
        <w:rPr>
          <w:spacing w:val="-2"/>
        </w:rPr>
        <w:t xml:space="preserve"> </w:t>
      </w:r>
      <w:r>
        <w:t>emocional.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Textoindependiente"/>
        <w:spacing w:before="1"/>
        <w:ind w:left="102" w:right="132"/>
        <w:jc w:val="both"/>
      </w:pPr>
      <w:r>
        <w:rPr>
          <w:b/>
        </w:rPr>
        <w:t xml:space="preserve">Artículo 25. </w:t>
      </w:r>
      <w:r>
        <w:t>Elaborar los formatos de cuestionario, encuesta, denuncia e informes; y suscribir los acuerdos de coordinación señalados en este ordenamiento y demás acciones necesarias para abatir la violen</w:t>
      </w:r>
      <w:r>
        <w:t>cia y acoso entre iguales.</w:t>
      </w:r>
    </w:p>
    <w:p w:rsidR="00CD4130" w:rsidRDefault="00CD4130">
      <w:pPr>
        <w:pStyle w:val="Textoindependiente"/>
        <w:spacing w:before="9"/>
        <w:rPr>
          <w:sz w:val="21"/>
        </w:rPr>
      </w:pPr>
    </w:p>
    <w:p w:rsidR="00CD4130" w:rsidRDefault="00A46CFF">
      <w:pPr>
        <w:pStyle w:val="Textoindependiente"/>
        <w:spacing w:before="1" w:line="242" w:lineRule="auto"/>
        <w:ind w:left="102" w:right="134"/>
        <w:jc w:val="both"/>
      </w:pPr>
      <w:r>
        <w:rPr>
          <w:b/>
        </w:rPr>
        <w:t xml:space="preserve">Artículo 26. </w:t>
      </w:r>
      <w:r>
        <w:t>Las instituciones públicas o privadas, sociales o educativas, de atención a</w:t>
      </w:r>
      <w:r>
        <w:rPr>
          <w:spacing w:val="-36"/>
        </w:rPr>
        <w:t xml:space="preserve"> </w:t>
      </w:r>
      <w:r>
        <w:t>niños, niñas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adolescentes,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Ayuntamientos</w:t>
      </w:r>
      <w:r>
        <w:rPr>
          <w:spacing w:val="-8"/>
        </w:rPr>
        <w:t xml:space="preserve"> </w:t>
      </w:r>
      <w:r>
        <w:t>Municipales,</w:t>
      </w:r>
      <w:r>
        <w:rPr>
          <w:spacing w:val="-8"/>
        </w:rPr>
        <w:t xml:space="preserve"> </w:t>
      </w:r>
      <w:r>
        <w:t>deberán</w:t>
      </w:r>
      <w:r>
        <w:rPr>
          <w:spacing w:val="-12"/>
        </w:rPr>
        <w:t xml:space="preserve"> </w:t>
      </w:r>
      <w:r>
        <w:t>crear</w:t>
      </w:r>
      <w:r>
        <w:rPr>
          <w:spacing w:val="-10"/>
        </w:rPr>
        <w:t xml:space="preserve"> </w:t>
      </w:r>
      <w:r>
        <w:t>Comités</w:t>
      </w:r>
      <w:r>
        <w:rPr>
          <w:spacing w:val="-9"/>
        </w:rPr>
        <w:t xml:space="preserve"> </w:t>
      </w:r>
      <w:r>
        <w:t>contra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violencia y acoso entre iguales que impulsen camp</w:t>
      </w:r>
      <w:r>
        <w:t>añas de difusión previniendo el acoso</w:t>
      </w:r>
      <w:r>
        <w:rPr>
          <w:spacing w:val="-15"/>
        </w:rPr>
        <w:t xml:space="preserve"> </w:t>
      </w:r>
      <w:r>
        <w:t>escolar.</w:t>
      </w:r>
    </w:p>
    <w:p w:rsidR="00CD4130" w:rsidRDefault="00CD4130">
      <w:pPr>
        <w:pStyle w:val="Textoindependiente"/>
        <w:spacing w:before="4"/>
        <w:rPr>
          <w:sz w:val="21"/>
        </w:rPr>
      </w:pPr>
    </w:p>
    <w:p w:rsidR="00CD4130" w:rsidRDefault="00A46CFF">
      <w:pPr>
        <w:pStyle w:val="Textoindependiente"/>
        <w:ind w:left="102" w:right="133"/>
        <w:jc w:val="both"/>
      </w:pPr>
      <w:r>
        <w:rPr>
          <w:b/>
        </w:rPr>
        <w:t xml:space="preserve">Artículo 27. </w:t>
      </w:r>
      <w:r>
        <w:t>Producir videos didácticos de sensibilización del problema de violencia y acoso escolar, con utilización de casos reales permitiendo la discusión sobre los mismos entre los</w:t>
      </w:r>
    </w:p>
    <w:p w:rsidR="00CD4130" w:rsidRDefault="00CD4130">
      <w:pPr>
        <w:jc w:val="both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6"/>
        <w:rPr>
          <w:sz w:val="23"/>
        </w:rPr>
      </w:pPr>
    </w:p>
    <w:p w:rsidR="00CD4130" w:rsidRDefault="00A46CFF">
      <w:pPr>
        <w:pStyle w:val="Textoindependiente"/>
        <w:ind w:left="102"/>
      </w:pPr>
      <w:r>
        <w:t>es</w:t>
      </w:r>
      <w:r>
        <w:t>tudiantes. Dicho material deberá ser distribuido en las instituciones educativas y difundidas en lugares públicos.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8"/>
        <w:rPr>
          <w:sz w:val="19"/>
        </w:rPr>
      </w:pPr>
    </w:p>
    <w:p w:rsidR="00CD4130" w:rsidRDefault="00A46CFF">
      <w:pPr>
        <w:pStyle w:val="Ttulo1"/>
        <w:ind w:left="737" w:right="1503"/>
      </w:pPr>
      <w:r>
        <w:t>CAPÍTULO II</w:t>
      </w:r>
    </w:p>
    <w:p w:rsidR="00CD4130" w:rsidRDefault="00A46CFF">
      <w:pPr>
        <w:spacing w:before="1"/>
        <w:ind w:left="1155" w:right="1194"/>
        <w:jc w:val="center"/>
        <w:rPr>
          <w:b/>
        </w:rPr>
      </w:pPr>
      <w:r>
        <w:rPr>
          <w:b/>
        </w:rPr>
        <w:t>DE LA FORMACIÓN Y CAPACITACIÓN DEL PERSONAL DOCENTE, DE SERVICIOS SOCIALES Y DE OTROS PROFESIONALES.</w:t>
      </w:r>
    </w:p>
    <w:p w:rsidR="00CD4130" w:rsidRDefault="00CD4130">
      <w:pPr>
        <w:pStyle w:val="Textoindependiente"/>
        <w:rPr>
          <w:b/>
          <w:sz w:val="24"/>
        </w:rPr>
      </w:pPr>
    </w:p>
    <w:p w:rsidR="00CD4130" w:rsidRDefault="00CD4130">
      <w:pPr>
        <w:pStyle w:val="Textoindependiente"/>
        <w:spacing w:before="11"/>
        <w:rPr>
          <w:b/>
          <w:sz w:val="19"/>
        </w:rPr>
      </w:pPr>
    </w:p>
    <w:p w:rsidR="00CD4130" w:rsidRDefault="00A46CFF">
      <w:pPr>
        <w:pStyle w:val="Textoindependiente"/>
        <w:spacing w:line="242" w:lineRule="auto"/>
        <w:ind w:left="102" w:right="131"/>
        <w:jc w:val="both"/>
      </w:pPr>
      <w:r>
        <w:rPr>
          <w:b/>
        </w:rPr>
        <w:t xml:space="preserve">Artículo 28. </w:t>
      </w:r>
      <w:r>
        <w:t>En los planes de formación y capacitación del profesorado se incorporarán estrategias formativas que posibiliten la transmisión de valores en cuanto a la dignidad y derechos fundamentales de los niños, niñas y adolescentes, prestando especial atención a la</w:t>
      </w:r>
      <w:r>
        <w:t xml:space="preserve"> detección, prevención y resolución pacífica de casos de violencia y acoso entre iguales.</w:t>
      </w:r>
    </w:p>
    <w:p w:rsidR="00CD4130" w:rsidRDefault="00CD4130">
      <w:pPr>
        <w:pStyle w:val="Textoindependiente"/>
        <w:spacing w:before="7"/>
        <w:rPr>
          <w:sz w:val="23"/>
        </w:rPr>
      </w:pPr>
    </w:p>
    <w:p w:rsidR="00CD4130" w:rsidRDefault="00A46CFF">
      <w:pPr>
        <w:pStyle w:val="Textoindependiente"/>
        <w:ind w:left="102" w:right="39"/>
      </w:pPr>
      <w:r>
        <w:rPr>
          <w:b/>
        </w:rPr>
        <w:t xml:space="preserve">Artículo 29. </w:t>
      </w:r>
      <w:r>
        <w:t>Se introducirán acciones específicas sobre violencia y acoso entre iguales, en las actividades incluidas en un Plan de Formación Permanente del Profesor</w:t>
      </w:r>
      <w:r>
        <w:t>ado.</w:t>
      </w:r>
    </w:p>
    <w:p w:rsidR="00CD4130" w:rsidRDefault="00CD4130">
      <w:pPr>
        <w:pStyle w:val="Textoindependiente"/>
        <w:spacing w:before="3"/>
        <w:rPr>
          <w:sz w:val="24"/>
        </w:rPr>
      </w:pPr>
    </w:p>
    <w:p w:rsidR="00CD4130" w:rsidRDefault="00A46CFF">
      <w:pPr>
        <w:pStyle w:val="Textoindependiente"/>
        <w:ind w:left="102" w:right="134"/>
        <w:jc w:val="both"/>
      </w:pPr>
      <w:r>
        <w:rPr>
          <w:b/>
        </w:rPr>
        <w:t xml:space="preserve">Artículo 30. </w:t>
      </w:r>
      <w:r>
        <w:t>El personal de las áreas de atención primaria, secundaria y media superior, atención especializada y servicios de urgencias, que en el desempeño de su trabajo puedan tener contacto con posibles víctimas de violencia y acoso entre iguales</w:t>
      </w:r>
      <w:r>
        <w:t>, recibirá capacitación en la materia, enfocada al reconocimiento de situaciones de violencia y acoso entre iguales.</w:t>
      </w:r>
    </w:p>
    <w:p w:rsidR="00CD4130" w:rsidRDefault="00CD4130">
      <w:pPr>
        <w:pStyle w:val="Textoindependiente"/>
        <w:spacing w:before="3"/>
        <w:rPr>
          <w:sz w:val="24"/>
        </w:rPr>
      </w:pPr>
    </w:p>
    <w:p w:rsidR="00CD4130" w:rsidRDefault="00A46CFF">
      <w:pPr>
        <w:pStyle w:val="Textoindependiente"/>
        <w:ind w:left="102" w:right="134"/>
        <w:jc w:val="both"/>
      </w:pPr>
      <w:r>
        <w:rPr>
          <w:b/>
        </w:rPr>
        <w:t xml:space="preserve">Artículo 31. </w:t>
      </w:r>
      <w:r>
        <w:t>Deberán adoptarse medidas para realizar, impulsar y facilitar la formación a los colectivos de profesionales que atienden a niños, niñas y adolescentes en centros educativos públicos o privados y de servicios sociales, con el objetivo de prevenir y detecta</w:t>
      </w:r>
      <w:r>
        <w:t>r oportunamente los casos de violencia y acoso entre iguales, así como garantizar la intervención y solución adecuada en estas situaciones para evitar que el riesgo sea mayor.</w:t>
      </w:r>
    </w:p>
    <w:p w:rsidR="00CD4130" w:rsidRDefault="00CD4130">
      <w:pPr>
        <w:pStyle w:val="Textoindependiente"/>
        <w:spacing w:before="5"/>
        <w:rPr>
          <w:sz w:val="24"/>
        </w:rPr>
      </w:pPr>
    </w:p>
    <w:p w:rsidR="00CD4130" w:rsidRDefault="00A46CFF">
      <w:pPr>
        <w:pStyle w:val="Textoindependiente"/>
        <w:ind w:left="102" w:right="134"/>
        <w:jc w:val="both"/>
      </w:pPr>
      <w:r>
        <w:rPr>
          <w:b/>
        </w:rPr>
        <w:t xml:space="preserve">Artículo 32. </w:t>
      </w:r>
      <w:r>
        <w:t>Las instituciones educativas y aquéllas que tengan a su cargo la a</w:t>
      </w:r>
      <w:r>
        <w:t>tención, cuidado de infantes y adolescentes, colaborarán con los Ayuntamientos y los Comités Municipales en el desarrollo de acciones de sensibilización y formación de las personas que desempeñan su trabajo como profesionales de los equipos psicosociales y</w:t>
      </w:r>
      <w:r>
        <w:t xml:space="preserve"> presten servicios en los mismos, como instrumento adecuado, eficaz para la atención y protección de las víctimas.</w:t>
      </w:r>
    </w:p>
    <w:p w:rsidR="00CD4130" w:rsidRDefault="00CD4130">
      <w:pPr>
        <w:pStyle w:val="Textoindependiente"/>
        <w:spacing w:before="4"/>
        <w:rPr>
          <w:sz w:val="24"/>
        </w:rPr>
      </w:pPr>
    </w:p>
    <w:p w:rsidR="00CD4130" w:rsidRDefault="00A46CFF">
      <w:pPr>
        <w:pStyle w:val="Textoindependiente"/>
        <w:spacing w:before="1" w:line="244" w:lineRule="auto"/>
        <w:ind w:left="102" w:right="133"/>
        <w:jc w:val="both"/>
      </w:pPr>
      <w:r>
        <w:rPr>
          <w:b/>
        </w:rPr>
        <w:t>Artículo</w:t>
      </w:r>
      <w:r>
        <w:rPr>
          <w:b/>
          <w:spacing w:val="-8"/>
        </w:rPr>
        <w:t xml:space="preserve"> </w:t>
      </w:r>
      <w:r>
        <w:rPr>
          <w:b/>
        </w:rPr>
        <w:t>33.</w:t>
      </w:r>
      <w:r>
        <w:rPr>
          <w:b/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Instituto</w:t>
      </w:r>
      <w:r>
        <w:rPr>
          <w:spacing w:val="-10"/>
        </w:rPr>
        <w:t xml:space="preserve"> </w:t>
      </w:r>
      <w:r>
        <w:t>Estatal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Educación</w:t>
      </w:r>
      <w:r>
        <w:rPr>
          <w:spacing w:val="-8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Estado,</w:t>
      </w:r>
      <w:r>
        <w:rPr>
          <w:spacing w:val="-6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elaborar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planes y programas para combatir la violencia y aco</w:t>
      </w:r>
      <w:r>
        <w:t>so entre</w:t>
      </w:r>
      <w:r>
        <w:rPr>
          <w:spacing w:val="-6"/>
        </w:rPr>
        <w:t xml:space="preserve"> </w:t>
      </w:r>
      <w:r>
        <w:t>iguales.</w:t>
      </w:r>
    </w:p>
    <w:p w:rsidR="00CD4130" w:rsidRDefault="00CD4130">
      <w:pPr>
        <w:pStyle w:val="Textoindependiente"/>
        <w:spacing w:before="6"/>
        <w:rPr>
          <w:sz w:val="23"/>
        </w:rPr>
      </w:pPr>
    </w:p>
    <w:p w:rsidR="00CD4130" w:rsidRDefault="00A46CFF">
      <w:pPr>
        <w:pStyle w:val="Textoindependiente"/>
        <w:ind w:left="102"/>
      </w:pPr>
      <w:r>
        <w:rPr>
          <w:b/>
        </w:rPr>
        <w:t xml:space="preserve">Artículo 34. </w:t>
      </w:r>
      <w:r>
        <w:t>Orientar y capacitar en conferencias a los padres de familia de la existencia de la presente ley y, la forma de combatir la violencia y acoso entre iguales.</w:t>
      </w:r>
    </w:p>
    <w:p w:rsidR="00CD4130" w:rsidRDefault="00CD4130">
      <w:pPr>
        <w:pStyle w:val="Textoindependiente"/>
        <w:spacing w:before="3"/>
        <w:rPr>
          <w:sz w:val="24"/>
        </w:rPr>
      </w:pPr>
    </w:p>
    <w:p w:rsidR="00CD4130" w:rsidRDefault="00A46CFF">
      <w:pPr>
        <w:pStyle w:val="Textoindependiente"/>
        <w:spacing w:line="242" w:lineRule="auto"/>
        <w:ind w:left="102" w:right="129"/>
        <w:jc w:val="both"/>
      </w:pPr>
      <w:r>
        <w:rPr>
          <w:b/>
        </w:rPr>
        <w:t xml:space="preserve">Artículo 35. </w:t>
      </w:r>
      <w:r>
        <w:t>Cuando el personal de los centros educativos, de atención de niños, niñas y adolescentes tengan fundadas sospechas de situaciones de violencia y acoso entre iguales, deberá comunicarlo inmediatamente a su superior, y a la Procuraduría para la Defensa del</w:t>
      </w:r>
    </w:p>
    <w:p w:rsidR="00CD4130" w:rsidRDefault="00CD4130">
      <w:pPr>
        <w:spacing w:line="242" w:lineRule="auto"/>
        <w:jc w:val="both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6"/>
        <w:rPr>
          <w:sz w:val="23"/>
        </w:rPr>
      </w:pPr>
    </w:p>
    <w:p w:rsidR="00CD4130" w:rsidRDefault="00A46CFF">
      <w:pPr>
        <w:pStyle w:val="Textoindependiente"/>
        <w:ind w:left="102" w:right="133"/>
        <w:jc w:val="both"/>
      </w:pPr>
      <w:r>
        <w:t>Menor, la Mujer y la Familia, con apercibimiento que de no hacerlo se hará acreedor a uno</w:t>
      </w:r>
      <w:r>
        <w:rPr>
          <w:spacing w:val="-31"/>
        </w:rPr>
        <w:t xml:space="preserve"> </w:t>
      </w:r>
      <w:r>
        <w:t>de los medios de apremio que señale esta</w:t>
      </w:r>
      <w:r>
        <w:rPr>
          <w:spacing w:val="-5"/>
        </w:rPr>
        <w:t xml:space="preserve"> </w:t>
      </w:r>
      <w:r>
        <w:t>ley.</w:t>
      </w:r>
    </w:p>
    <w:p w:rsidR="00CD4130" w:rsidRDefault="00CD4130">
      <w:pPr>
        <w:pStyle w:val="Textoindependiente"/>
        <w:spacing w:before="9"/>
        <w:rPr>
          <w:sz w:val="21"/>
        </w:rPr>
      </w:pPr>
    </w:p>
    <w:p w:rsidR="00CD4130" w:rsidRDefault="00A46CFF">
      <w:pPr>
        <w:pStyle w:val="Textoindependiente"/>
        <w:ind w:left="102" w:right="134"/>
        <w:jc w:val="both"/>
      </w:pPr>
      <w:r>
        <w:rPr>
          <w:b/>
        </w:rPr>
        <w:t>Artículo</w:t>
      </w:r>
      <w:r>
        <w:rPr>
          <w:b/>
          <w:spacing w:val="-14"/>
        </w:rPr>
        <w:t xml:space="preserve"> </w:t>
      </w:r>
      <w:r>
        <w:rPr>
          <w:b/>
        </w:rPr>
        <w:t>36.</w:t>
      </w:r>
      <w:r>
        <w:rPr>
          <w:b/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instituciones</w:t>
      </w:r>
      <w:r>
        <w:rPr>
          <w:spacing w:val="-12"/>
        </w:rPr>
        <w:t xml:space="preserve"> </w:t>
      </w:r>
      <w:r>
        <w:t>públicas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privadas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centros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atención,</w:t>
      </w:r>
      <w:r>
        <w:rPr>
          <w:spacing w:val="-16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tengan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cargo el cuidado y atención de niños, niñas y adolescentes, deberán elaborar un proyecto para combatir la violencia y acoso entre iguales, con sujeción a la presente Ley, deberá ser aprobado por el Instituto Estatal de Educación Pública de Oaxaca y la Proc</w:t>
      </w:r>
      <w:r>
        <w:t>uraduría para la Defensa del Menor, la Mujer y la Familia, según</w:t>
      </w:r>
      <w:r>
        <w:rPr>
          <w:spacing w:val="-6"/>
        </w:rPr>
        <w:t xml:space="preserve"> </w:t>
      </w:r>
      <w:r>
        <w:t>corresponda.</w:t>
      </w:r>
    </w:p>
    <w:p w:rsidR="00CD4130" w:rsidRDefault="00CD4130">
      <w:pPr>
        <w:pStyle w:val="Textoindependiente"/>
        <w:spacing w:before="7"/>
        <w:rPr>
          <w:sz w:val="24"/>
        </w:rPr>
      </w:pPr>
    </w:p>
    <w:p w:rsidR="00CD4130" w:rsidRDefault="00A46CFF">
      <w:pPr>
        <w:pStyle w:val="Textoindependiente"/>
        <w:ind w:left="102"/>
        <w:jc w:val="both"/>
      </w:pPr>
      <w:r>
        <w:t>Dicho proyecto deberá contemplar las siguientes fases:</w:t>
      </w:r>
    </w:p>
    <w:p w:rsidR="00CD4130" w:rsidRDefault="00CD4130">
      <w:pPr>
        <w:pStyle w:val="Textoindependiente"/>
        <w:spacing w:before="4"/>
        <w:rPr>
          <w:sz w:val="24"/>
        </w:rPr>
      </w:pPr>
    </w:p>
    <w:p w:rsidR="00CD4130" w:rsidRDefault="00A46CFF">
      <w:pPr>
        <w:pStyle w:val="Prrafodelista"/>
        <w:numPr>
          <w:ilvl w:val="0"/>
          <w:numId w:val="26"/>
        </w:numPr>
        <w:tabs>
          <w:tab w:val="left" w:pos="1095"/>
          <w:tab w:val="left" w:pos="1096"/>
        </w:tabs>
      </w:pPr>
      <w:r>
        <w:t>Sensibilización y</w:t>
      </w:r>
      <w:r>
        <w:rPr>
          <w:spacing w:val="-1"/>
        </w:rPr>
        <w:t xml:space="preserve"> </w:t>
      </w:r>
      <w:r>
        <w:t>concientización;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Prrafodelista"/>
        <w:numPr>
          <w:ilvl w:val="0"/>
          <w:numId w:val="26"/>
        </w:numPr>
        <w:tabs>
          <w:tab w:val="left" w:pos="1095"/>
          <w:tab w:val="left" w:pos="1096"/>
        </w:tabs>
      </w:pPr>
      <w:r>
        <w:t>Investigación de</w:t>
      </w:r>
      <w:r>
        <w:rPr>
          <w:spacing w:val="-3"/>
        </w:rPr>
        <w:t xml:space="preserve"> </w:t>
      </w:r>
      <w:r>
        <w:t>antecedentes;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26"/>
        </w:numPr>
        <w:tabs>
          <w:tab w:val="left" w:pos="1096"/>
        </w:tabs>
      </w:pPr>
      <w:r>
        <w:t>Elaboración del plan de actuación, difusión y</w:t>
      </w:r>
      <w:r>
        <w:rPr>
          <w:spacing w:val="-6"/>
        </w:rPr>
        <w:t xml:space="preserve"> </w:t>
      </w:r>
      <w:r>
        <w:t>desarrollo;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Prrafodelista"/>
        <w:numPr>
          <w:ilvl w:val="0"/>
          <w:numId w:val="26"/>
        </w:numPr>
        <w:tabs>
          <w:tab w:val="left" w:pos="1096"/>
        </w:tabs>
      </w:pPr>
      <w:r>
        <w:t>Seguimiento;</w:t>
      </w:r>
      <w:r>
        <w:rPr>
          <w:spacing w:val="1"/>
        </w:rPr>
        <w:t xml:space="preserve"> </w:t>
      </w:r>
      <w:r>
        <w:t>y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26"/>
        </w:numPr>
        <w:tabs>
          <w:tab w:val="left" w:pos="1095"/>
          <w:tab w:val="left" w:pos="1096"/>
        </w:tabs>
      </w:pPr>
      <w:r>
        <w:t>Evaluación.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Textoindependiente"/>
        <w:spacing w:line="244" w:lineRule="auto"/>
        <w:ind w:left="102" w:right="137"/>
        <w:jc w:val="both"/>
      </w:pPr>
      <w:r>
        <w:rPr>
          <w:b/>
        </w:rPr>
        <w:t xml:space="preserve">Artículo 37. </w:t>
      </w:r>
      <w:r>
        <w:t>Los resultados de los estudios e investigaciones, en su caso, serán objeto de difusión pública.</w:t>
      </w:r>
    </w:p>
    <w:p w:rsidR="00CD4130" w:rsidRDefault="00CD4130">
      <w:pPr>
        <w:pStyle w:val="Textoindependiente"/>
        <w:spacing w:before="3"/>
        <w:rPr>
          <w:sz w:val="21"/>
        </w:rPr>
      </w:pPr>
    </w:p>
    <w:p w:rsidR="00CD4130" w:rsidRDefault="00A46CFF">
      <w:pPr>
        <w:pStyle w:val="Textoindependiente"/>
        <w:ind w:left="102" w:right="136"/>
        <w:jc w:val="both"/>
      </w:pPr>
      <w:r>
        <w:rPr>
          <w:b/>
        </w:rPr>
        <w:t xml:space="preserve">Artículo 38. </w:t>
      </w:r>
      <w:r>
        <w:t>Las demás medidas que establezca esta ley, otros ordenamientos legales y reglamentarios, q</w:t>
      </w:r>
      <w:r>
        <w:t>ue por razón de competencia puedan corresponderle.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10"/>
        <w:rPr>
          <w:sz w:val="19"/>
        </w:rPr>
      </w:pPr>
    </w:p>
    <w:p w:rsidR="00CD4130" w:rsidRDefault="00A46CFF">
      <w:pPr>
        <w:pStyle w:val="Ttulo1"/>
        <w:ind w:right="1499"/>
      </w:pPr>
      <w:r>
        <w:t>CAPÍTULO III</w:t>
      </w:r>
    </w:p>
    <w:p w:rsidR="00CD4130" w:rsidRDefault="00A46CFF">
      <w:pPr>
        <w:spacing w:before="2"/>
        <w:ind w:left="164" w:right="199"/>
        <w:jc w:val="center"/>
        <w:rPr>
          <w:b/>
        </w:rPr>
      </w:pPr>
      <w:r>
        <w:rPr>
          <w:b/>
        </w:rPr>
        <w:t>DE LA OBLIGACIÓN ÉTICA FUNDAMENTAL DE LAS INSTITUCIONES EDUCATIVAS.</w:t>
      </w:r>
    </w:p>
    <w:p w:rsidR="00CD4130" w:rsidRDefault="00CD4130">
      <w:pPr>
        <w:pStyle w:val="Textoindependiente"/>
        <w:spacing w:before="6"/>
        <w:rPr>
          <w:b/>
          <w:sz w:val="20"/>
        </w:rPr>
      </w:pPr>
    </w:p>
    <w:p w:rsidR="00CD4130" w:rsidRDefault="00A46CFF">
      <w:pPr>
        <w:pStyle w:val="Textoindependiente"/>
        <w:ind w:left="102" w:right="130"/>
        <w:jc w:val="both"/>
      </w:pPr>
      <w:r>
        <w:rPr>
          <w:b/>
        </w:rPr>
        <w:t>Artículo</w:t>
      </w:r>
      <w:r>
        <w:rPr>
          <w:b/>
          <w:spacing w:val="-9"/>
        </w:rPr>
        <w:t xml:space="preserve"> </w:t>
      </w:r>
      <w:r>
        <w:rPr>
          <w:b/>
        </w:rPr>
        <w:t>39.</w:t>
      </w:r>
      <w:r>
        <w:rPr>
          <w:b/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instituciones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educación</w:t>
      </w:r>
      <w:r>
        <w:rPr>
          <w:spacing w:val="-11"/>
        </w:rPr>
        <w:t xml:space="preserve"> </w:t>
      </w:r>
      <w:r>
        <w:t>preescolar,</w:t>
      </w:r>
      <w:r>
        <w:rPr>
          <w:spacing w:val="-8"/>
        </w:rPr>
        <w:t xml:space="preserve"> </w:t>
      </w:r>
      <w:r>
        <w:t>primaria,</w:t>
      </w:r>
      <w:r>
        <w:rPr>
          <w:spacing w:val="-10"/>
        </w:rPr>
        <w:t xml:space="preserve"> </w:t>
      </w:r>
      <w:r>
        <w:t>secundaria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media</w:t>
      </w:r>
      <w:r>
        <w:rPr>
          <w:spacing w:val="-10"/>
        </w:rPr>
        <w:t xml:space="preserve"> </w:t>
      </w:r>
      <w:r>
        <w:t>superior, públicas y privadas, tendrán la obligación de garantizar a los niños, niñas y adolescentes, el pleno</w:t>
      </w:r>
      <w:r>
        <w:rPr>
          <w:spacing w:val="-9"/>
        </w:rPr>
        <w:t xml:space="preserve"> </w:t>
      </w:r>
      <w:r>
        <w:t>respeto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dignidad,</w:t>
      </w:r>
      <w:r>
        <w:rPr>
          <w:spacing w:val="-8"/>
        </w:rPr>
        <w:t xml:space="preserve"> </w:t>
      </w:r>
      <w:r>
        <w:t>vida,</w:t>
      </w:r>
      <w:r>
        <w:rPr>
          <w:spacing w:val="-10"/>
        </w:rPr>
        <w:t xml:space="preserve"> </w:t>
      </w:r>
      <w:r>
        <w:t>integridad</w:t>
      </w:r>
      <w:r>
        <w:rPr>
          <w:spacing w:val="-14"/>
        </w:rPr>
        <w:t xml:space="preserve"> </w:t>
      </w:r>
      <w:r>
        <w:t>física,</w:t>
      </w:r>
      <w:r>
        <w:rPr>
          <w:spacing w:val="-8"/>
        </w:rPr>
        <w:t xml:space="preserve"> </w:t>
      </w:r>
      <w:r>
        <w:t>emocional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moral</w:t>
      </w:r>
      <w:r>
        <w:rPr>
          <w:spacing w:val="-12"/>
        </w:rPr>
        <w:t xml:space="preserve"> </w:t>
      </w:r>
      <w:r>
        <w:t>dentro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convivencia escolar. Para tal efecto,</w:t>
      </w:r>
      <w:r>
        <w:rPr>
          <w:spacing w:val="-5"/>
        </w:rPr>
        <w:t xml:space="preserve"> </w:t>
      </w:r>
      <w:r>
        <w:t>deberán:</w:t>
      </w:r>
    </w:p>
    <w:p w:rsidR="00CD4130" w:rsidRDefault="00A46CFF">
      <w:pPr>
        <w:pStyle w:val="Prrafodelista"/>
        <w:numPr>
          <w:ilvl w:val="0"/>
          <w:numId w:val="25"/>
        </w:numPr>
        <w:tabs>
          <w:tab w:val="left" w:pos="1096"/>
        </w:tabs>
        <w:spacing w:before="203"/>
        <w:ind w:right="133"/>
        <w:jc w:val="both"/>
      </w:pPr>
      <w:r>
        <w:t>Ofrecer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alumnos</w:t>
      </w:r>
      <w:r>
        <w:rPr>
          <w:spacing w:val="-10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formación</w:t>
      </w:r>
      <w:r>
        <w:rPr>
          <w:spacing w:val="-11"/>
        </w:rPr>
        <w:t xml:space="preserve"> </w:t>
      </w:r>
      <w:r>
        <w:t>permanente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respeto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valores de la dignidad humana, los derechos humanos, la aceptación de los demás, la tolerancia hacia las diferencias entre personas y la solidaridad hacia las personas más vulnerables. Para la enseñan</w:t>
      </w:r>
      <w:r>
        <w:t>za de estos valores deberá dedicarse a actividades curriculares teórico-prácticas y utilizar métodos persuasivos tales como discusiones, talleres, películas, textos literarios, representaciones teatrales y análisis de casos</w:t>
      </w:r>
      <w:r>
        <w:rPr>
          <w:spacing w:val="1"/>
        </w:rPr>
        <w:t xml:space="preserve"> </w:t>
      </w:r>
      <w:r>
        <w:t>prácticos;</w:t>
      </w:r>
    </w:p>
    <w:p w:rsidR="00CD4130" w:rsidRDefault="00CD4130">
      <w:pPr>
        <w:jc w:val="both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6"/>
        <w:rPr>
          <w:sz w:val="23"/>
        </w:rPr>
      </w:pPr>
    </w:p>
    <w:p w:rsidR="00CD4130" w:rsidRDefault="00A46CFF">
      <w:pPr>
        <w:pStyle w:val="Prrafodelista"/>
        <w:numPr>
          <w:ilvl w:val="0"/>
          <w:numId w:val="25"/>
        </w:numPr>
        <w:tabs>
          <w:tab w:val="left" w:pos="1096"/>
        </w:tabs>
        <w:ind w:right="133"/>
        <w:jc w:val="both"/>
      </w:pPr>
      <w:r>
        <w:t>Inculcarán a todos los alumnos un trato respetuoso y considerado hacia los demás, especialmente hacia quienes presentan discapacidades, vulnerabilidad o capacidades sobresalientes;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Prrafodelista"/>
        <w:numPr>
          <w:ilvl w:val="0"/>
          <w:numId w:val="25"/>
        </w:numPr>
        <w:tabs>
          <w:tab w:val="left" w:pos="1096"/>
        </w:tabs>
        <w:ind w:right="140"/>
        <w:jc w:val="both"/>
      </w:pPr>
      <w:r>
        <w:t xml:space="preserve">Establecer entre los alumnos prácticas cotidianas de trato fraternal, así </w:t>
      </w:r>
      <w:r>
        <w:t>como métodos de solución amigable y pacífica de las diferencias o conflictos entre</w:t>
      </w:r>
      <w:r>
        <w:rPr>
          <w:spacing w:val="-19"/>
        </w:rPr>
        <w:t xml:space="preserve"> </w:t>
      </w:r>
      <w:r>
        <w:t>ellos;</w:t>
      </w:r>
    </w:p>
    <w:p w:rsidR="00CD4130" w:rsidRDefault="00CD4130">
      <w:pPr>
        <w:pStyle w:val="Textoindependiente"/>
        <w:spacing w:before="2"/>
      </w:pPr>
    </w:p>
    <w:p w:rsidR="00CD4130" w:rsidRDefault="00A46CFF">
      <w:pPr>
        <w:pStyle w:val="Prrafodelista"/>
        <w:numPr>
          <w:ilvl w:val="0"/>
          <w:numId w:val="25"/>
        </w:numPr>
        <w:tabs>
          <w:tab w:val="left" w:pos="1096"/>
        </w:tabs>
        <w:ind w:right="137"/>
        <w:jc w:val="both"/>
      </w:pPr>
      <w:r>
        <w:t>Proteger eficazmente a los alumnos contra toda forma de acoso, maltrato, agresión física o psicológica, humillación, discriminación o burla de parte de los demás com</w:t>
      </w:r>
      <w:r>
        <w:t>pañeros, los profesores, directivos;</w:t>
      </w:r>
      <w:r>
        <w:rPr>
          <w:spacing w:val="-1"/>
        </w:rPr>
        <w:t xml:space="preserve"> </w:t>
      </w:r>
      <w:r>
        <w:t>y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Prrafodelista"/>
        <w:numPr>
          <w:ilvl w:val="0"/>
          <w:numId w:val="25"/>
        </w:numPr>
        <w:tabs>
          <w:tab w:val="left" w:pos="1096"/>
        </w:tabs>
        <w:spacing w:before="1"/>
        <w:ind w:right="134"/>
        <w:jc w:val="both"/>
      </w:pPr>
      <w:r>
        <w:t>Establecer en sus reglamentos los mecanismos adecuados de carácter disuasivo, correctivo y reeducativo para impedir el acoso, la agresión física, emocional y psicológica;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comportamientos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burla,</w:t>
      </w:r>
      <w:r>
        <w:rPr>
          <w:spacing w:val="-5"/>
        </w:rPr>
        <w:t xml:space="preserve"> </w:t>
      </w:r>
      <w:r>
        <w:t>desprecio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hum</w:t>
      </w:r>
      <w:r>
        <w:t>illación</w:t>
      </w:r>
      <w:r>
        <w:rPr>
          <w:spacing w:val="-4"/>
        </w:rPr>
        <w:t xml:space="preserve"> </w:t>
      </w:r>
      <w:r>
        <w:t>hacia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demás y especialmente hacia los niños, las niñas, los adolescentes y menores con dificultades en el aprendizaje, en el lenguaje o hacia niños, niñas, adolescentes y menores con capacidades sobresalientes o</w:t>
      </w:r>
      <w:r>
        <w:rPr>
          <w:spacing w:val="-7"/>
        </w:rPr>
        <w:t xml:space="preserve"> </w:t>
      </w:r>
      <w:r>
        <w:t>especiales.</w:t>
      </w:r>
    </w:p>
    <w:p w:rsidR="00CD4130" w:rsidRDefault="00CD4130">
      <w:pPr>
        <w:pStyle w:val="Textoindependiente"/>
        <w:spacing w:before="3"/>
        <w:rPr>
          <w:sz w:val="24"/>
        </w:rPr>
      </w:pPr>
    </w:p>
    <w:p w:rsidR="00CD4130" w:rsidRDefault="00A46CFF">
      <w:pPr>
        <w:pStyle w:val="Textoindependiente"/>
        <w:ind w:left="102" w:right="67"/>
      </w:pPr>
      <w:r>
        <w:rPr>
          <w:b/>
        </w:rPr>
        <w:t xml:space="preserve">Artículo 40. </w:t>
      </w:r>
      <w:r>
        <w:t>Los p</w:t>
      </w:r>
      <w:r>
        <w:t>rofesores o profesoras deben vigilar la relación de los alumnos y alumnas en las áreas en que se encuentren bajo su responsabilidad:</w:t>
      </w:r>
    </w:p>
    <w:p w:rsidR="00CD4130" w:rsidRDefault="00CD4130">
      <w:pPr>
        <w:pStyle w:val="Textoindependiente"/>
        <w:spacing w:before="6"/>
        <w:rPr>
          <w:sz w:val="24"/>
        </w:rPr>
      </w:pPr>
    </w:p>
    <w:p w:rsidR="00CD4130" w:rsidRDefault="00A46CFF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</w:pPr>
      <w:r>
        <w:t>La no participación habitual en salidas del</w:t>
      </w:r>
      <w:r>
        <w:rPr>
          <w:spacing w:val="-3"/>
        </w:rPr>
        <w:t xml:space="preserve"> </w:t>
      </w:r>
      <w:r>
        <w:t>grupo;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ind w:right="138"/>
      </w:pPr>
      <w:r>
        <w:t>Darle importancia a las risas o abucheos repetidos en clase contra determinados alumnos o</w:t>
      </w:r>
      <w:r>
        <w:rPr>
          <w:spacing w:val="-3"/>
        </w:rPr>
        <w:t xml:space="preserve"> </w:t>
      </w:r>
      <w:r>
        <w:t>alumnas;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ind w:right="137"/>
      </w:pPr>
      <w:r>
        <w:t>Estar atentos a aquellos alumnos que sean diferentes, por su forma de ser o aspecto</w:t>
      </w:r>
      <w:r>
        <w:rPr>
          <w:spacing w:val="-1"/>
        </w:rPr>
        <w:t xml:space="preserve"> </w:t>
      </w:r>
      <w:r>
        <w:t>físico;</w:t>
      </w:r>
    </w:p>
    <w:p w:rsidR="00CD4130" w:rsidRDefault="00CD4130">
      <w:pPr>
        <w:pStyle w:val="Textoindependiente"/>
        <w:spacing w:before="11"/>
        <w:rPr>
          <w:sz w:val="21"/>
        </w:rPr>
      </w:pPr>
    </w:p>
    <w:p w:rsidR="00CD4130" w:rsidRDefault="00A46CFF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ind w:right="138"/>
      </w:pPr>
      <w:r>
        <w:t>Si comenta que le roban sus cosas en el colegio o si cada día e</w:t>
      </w:r>
      <w:r>
        <w:t>xplica que pierde su material</w:t>
      </w:r>
      <w:r>
        <w:rPr>
          <w:spacing w:val="-1"/>
        </w:rPr>
        <w:t xml:space="preserve"> </w:t>
      </w:r>
      <w:r>
        <w:t>escolar;</w:t>
      </w:r>
    </w:p>
    <w:p w:rsidR="00CD4130" w:rsidRDefault="00CD4130">
      <w:pPr>
        <w:pStyle w:val="Textoindependiente"/>
        <w:spacing w:before="11"/>
        <w:rPr>
          <w:sz w:val="21"/>
        </w:rPr>
      </w:pPr>
    </w:p>
    <w:p w:rsidR="00CD4130" w:rsidRDefault="00A46CFF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</w:pPr>
      <w:r>
        <w:t>Escasas o nulas relaciones con los</w:t>
      </w:r>
      <w:r>
        <w:rPr>
          <w:spacing w:val="-4"/>
        </w:rPr>
        <w:t xml:space="preserve"> </w:t>
      </w:r>
      <w:r>
        <w:t>pares;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ind w:right="136"/>
      </w:pPr>
      <w:r>
        <w:t>Quejas</w:t>
      </w:r>
      <w:r>
        <w:rPr>
          <w:spacing w:val="-7"/>
        </w:rPr>
        <w:t xml:space="preserve"> </w:t>
      </w:r>
      <w:r>
        <w:t>somáticas</w:t>
      </w:r>
      <w:r>
        <w:rPr>
          <w:spacing w:val="-10"/>
        </w:rPr>
        <w:t xml:space="preserve"> </w:t>
      </w:r>
      <w:r>
        <w:t>constantes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dolores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cabeza,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estómago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tipo cuya causa no está</w:t>
      </w:r>
      <w:r>
        <w:rPr>
          <w:spacing w:val="-3"/>
        </w:rPr>
        <w:t xml:space="preserve"> </w:t>
      </w:r>
      <w:r>
        <w:t>clara;</w:t>
      </w:r>
    </w:p>
    <w:p w:rsidR="00CD4130" w:rsidRDefault="00CD4130">
      <w:pPr>
        <w:pStyle w:val="Textoindependiente"/>
        <w:spacing w:before="11"/>
        <w:rPr>
          <w:sz w:val="21"/>
        </w:rPr>
      </w:pPr>
    </w:p>
    <w:p w:rsidR="00CD4130" w:rsidRDefault="00A46CFF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</w:pPr>
      <w:r>
        <w:t>Variaciones del rendimiento</w:t>
      </w:r>
      <w:r>
        <w:rPr>
          <w:spacing w:val="-1"/>
        </w:rPr>
        <w:t xml:space="preserve"> </w:t>
      </w:r>
      <w:r>
        <w:t>escolar;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24"/>
        </w:numPr>
        <w:tabs>
          <w:tab w:val="left" w:pos="1235"/>
        </w:tabs>
      </w:pPr>
      <w:r>
        <w:t>Perdida de concentración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</w:pPr>
      <w:r>
        <w:t>Quejas de los padres que dicen que no quiere ir al</w:t>
      </w:r>
      <w:r>
        <w:rPr>
          <w:spacing w:val="-13"/>
        </w:rPr>
        <w:t xml:space="preserve"> </w:t>
      </w:r>
      <w:r>
        <w:t>colegio;</w:t>
      </w:r>
    </w:p>
    <w:p w:rsidR="00CD4130" w:rsidRDefault="00CD4130">
      <w:pPr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6"/>
        <w:rPr>
          <w:sz w:val="23"/>
        </w:rPr>
      </w:pPr>
    </w:p>
    <w:p w:rsidR="00CD4130" w:rsidRDefault="00A46CFF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ind w:right="134"/>
      </w:pPr>
      <w:r>
        <w:t>Los rayados en las puertas de baños y paredes (nombres que aparecen habitualmente);</w:t>
      </w:r>
      <w:r>
        <w:rPr>
          <w:spacing w:val="-2"/>
        </w:rPr>
        <w:t xml:space="preserve"> </w:t>
      </w:r>
      <w:r>
        <w:t>y</w:t>
      </w:r>
    </w:p>
    <w:p w:rsidR="00CD4130" w:rsidRDefault="00CD4130">
      <w:pPr>
        <w:pStyle w:val="Textoindependiente"/>
        <w:spacing w:before="11"/>
        <w:rPr>
          <w:sz w:val="21"/>
        </w:rPr>
      </w:pPr>
    </w:p>
    <w:p w:rsidR="00CD4130" w:rsidRDefault="00A46CFF">
      <w:pPr>
        <w:pStyle w:val="Prrafodelista"/>
        <w:numPr>
          <w:ilvl w:val="0"/>
          <w:numId w:val="24"/>
        </w:numPr>
        <w:tabs>
          <w:tab w:val="left" w:pos="1234"/>
          <w:tab w:val="left" w:pos="1235"/>
        </w:tabs>
        <w:ind w:right="137"/>
      </w:pPr>
      <w:r>
        <w:t>Tomar en cuenta que, para el niño agredido los peores momentos se sufren cuando los profesores no están</w:t>
      </w:r>
      <w:r>
        <w:rPr>
          <w:spacing w:val="-4"/>
        </w:rPr>
        <w:t xml:space="preserve"> </w:t>
      </w:r>
      <w:r>
        <w:t>presentes.</w:t>
      </w:r>
    </w:p>
    <w:p w:rsidR="00CD4130" w:rsidRDefault="00CD4130">
      <w:pPr>
        <w:pStyle w:val="Textoindependiente"/>
        <w:spacing w:before="9"/>
        <w:rPr>
          <w:sz w:val="21"/>
        </w:rPr>
      </w:pPr>
    </w:p>
    <w:p w:rsidR="00CD4130" w:rsidRDefault="00A46CFF">
      <w:pPr>
        <w:pStyle w:val="Textoindependiente"/>
        <w:ind w:left="102" w:right="133"/>
        <w:jc w:val="both"/>
      </w:pPr>
      <w:r>
        <w:rPr>
          <w:b/>
        </w:rPr>
        <w:t>Artículo</w:t>
      </w:r>
      <w:r>
        <w:rPr>
          <w:b/>
          <w:spacing w:val="-10"/>
        </w:rPr>
        <w:t xml:space="preserve"> </w:t>
      </w:r>
      <w:r>
        <w:rPr>
          <w:b/>
        </w:rPr>
        <w:t>41.</w:t>
      </w:r>
      <w:r>
        <w:rPr>
          <w:b/>
          <w:spacing w:val="-8"/>
        </w:rPr>
        <w:t xml:space="preserve"> </w:t>
      </w:r>
      <w:r>
        <w:t>Todo</w:t>
      </w:r>
      <w:r>
        <w:rPr>
          <w:spacing w:val="-10"/>
        </w:rPr>
        <w:t xml:space="preserve"> </w:t>
      </w:r>
      <w:r>
        <w:t>estudiante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voluntario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instituciones</w:t>
      </w:r>
      <w:r>
        <w:rPr>
          <w:spacing w:val="-10"/>
        </w:rPr>
        <w:t xml:space="preserve"> </w:t>
      </w:r>
      <w:r>
        <w:t>públicas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privadas</w:t>
      </w:r>
      <w:r>
        <w:rPr>
          <w:spacing w:val="-10"/>
        </w:rPr>
        <w:t xml:space="preserve"> </w:t>
      </w:r>
      <w:r>
        <w:t>que presente un informe realizado de buena fe, que contenga algún relato sobre la incidencia de violencia y acoso entre iguales a alguno de los estudiantes, por parte del agresor, estará protegido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acción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daños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represalias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surja</w:t>
      </w:r>
      <w:r>
        <w:rPr>
          <w:spacing w:val="-12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c</w:t>
      </w:r>
      <w:r>
        <w:t>onsecuencia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reportar dicho</w:t>
      </w:r>
      <w:r>
        <w:rPr>
          <w:spacing w:val="-1"/>
        </w:rPr>
        <w:t xml:space="preserve"> </w:t>
      </w:r>
      <w:r>
        <w:t>incidente.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2"/>
        <w:rPr>
          <w:sz w:val="32"/>
        </w:rPr>
      </w:pPr>
    </w:p>
    <w:p w:rsidR="00CD4130" w:rsidRDefault="00A46CFF">
      <w:pPr>
        <w:pStyle w:val="Ttulo1"/>
      </w:pPr>
      <w:r>
        <w:t>CAPÍTULO IV</w:t>
      </w:r>
    </w:p>
    <w:p w:rsidR="00CD4130" w:rsidRDefault="00A46CFF">
      <w:pPr>
        <w:spacing w:before="37"/>
        <w:ind w:left="1465" w:right="1503"/>
        <w:jc w:val="center"/>
        <w:rPr>
          <w:b/>
        </w:rPr>
      </w:pPr>
      <w:r>
        <w:rPr>
          <w:b/>
        </w:rPr>
        <w:t>DE LOS MANUALES DE CONVIVENCIA.</w:t>
      </w:r>
    </w:p>
    <w:p w:rsidR="00CD4130" w:rsidRDefault="00CD4130">
      <w:pPr>
        <w:pStyle w:val="Textoindependiente"/>
        <w:rPr>
          <w:b/>
          <w:sz w:val="24"/>
        </w:rPr>
      </w:pPr>
    </w:p>
    <w:p w:rsidR="00CD4130" w:rsidRDefault="00CD4130">
      <w:pPr>
        <w:pStyle w:val="Textoindependiente"/>
        <w:spacing w:before="7"/>
        <w:rPr>
          <w:b/>
          <w:sz w:val="26"/>
        </w:rPr>
      </w:pPr>
    </w:p>
    <w:p w:rsidR="00CD4130" w:rsidRDefault="00A46CFF">
      <w:pPr>
        <w:pStyle w:val="Textoindependiente"/>
        <w:spacing w:before="1"/>
        <w:ind w:left="102" w:right="134"/>
        <w:jc w:val="both"/>
      </w:pPr>
      <w:r>
        <w:rPr>
          <w:b/>
        </w:rPr>
        <w:t>Artículo</w:t>
      </w:r>
      <w:r>
        <w:rPr>
          <w:b/>
          <w:spacing w:val="-4"/>
        </w:rPr>
        <w:t xml:space="preserve"> </w:t>
      </w:r>
      <w:r>
        <w:rPr>
          <w:b/>
        </w:rPr>
        <w:t>42.</w:t>
      </w:r>
      <w:r>
        <w:rPr>
          <w:b/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Convivencia</w:t>
      </w:r>
      <w:r>
        <w:rPr>
          <w:spacing w:val="-3"/>
        </w:rPr>
        <w:t xml:space="preserve"> </w:t>
      </w:r>
      <w:r>
        <w:t>Escolar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construcción</w:t>
      </w:r>
      <w:r>
        <w:rPr>
          <w:spacing w:val="-6"/>
        </w:rPr>
        <w:t xml:space="preserve"> </w:t>
      </w:r>
      <w:r>
        <w:t>colectiva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dinámica,</w:t>
      </w:r>
      <w:r>
        <w:rPr>
          <w:spacing w:val="-4"/>
        </w:rPr>
        <w:t xml:space="preserve"> </w:t>
      </w:r>
      <w:r>
        <w:t>constituida</w:t>
      </w:r>
      <w:r>
        <w:rPr>
          <w:spacing w:val="-4"/>
        </w:rPr>
        <w:t xml:space="preserve"> </w:t>
      </w:r>
      <w:r>
        <w:t>por el conjunto de interrelaciones humanas que establecen los actos educati</w:t>
      </w:r>
      <w:r>
        <w:t>vos al interior de las instituciones y es responsabilidad de todos los miembros de la comunidad educativa, sin excepción.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admite</w:t>
      </w:r>
      <w:r>
        <w:rPr>
          <w:spacing w:val="-6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único,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obstante,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necesario</w:t>
      </w:r>
      <w:r>
        <w:rPr>
          <w:spacing w:val="-5"/>
        </w:rPr>
        <w:t xml:space="preserve"> </w:t>
      </w:r>
      <w:r>
        <w:t>explicitar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mínimo</w:t>
      </w:r>
      <w:r>
        <w:rPr>
          <w:spacing w:val="-6"/>
        </w:rPr>
        <w:t xml:space="preserve"> </w:t>
      </w:r>
      <w:r>
        <w:t>común para todas las comunidades educativas del</w:t>
      </w:r>
      <w:r>
        <w:rPr>
          <w:spacing w:val="-4"/>
        </w:rPr>
        <w:t xml:space="preserve"> </w:t>
      </w:r>
      <w:r>
        <w:t>Estado.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Textoindependiente"/>
        <w:spacing w:line="242" w:lineRule="auto"/>
        <w:ind w:left="102" w:right="132"/>
        <w:jc w:val="both"/>
      </w:pPr>
      <w:r>
        <w:rPr>
          <w:b/>
        </w:rPr>
        <w:t>Artículo</w:t>
      </w:r>
      <w:r>
        <w:rPr>
          <w:b/>
          <w:spacing w:val="-16"/>
        </w:rPr>
        <w:t xml:space="preserve"> </w:t>
      </w:r>
      <w:r>
        <w:rPr>
          <w:b/>
        </w:rPr>
        <w:t>43.</w:t>
      </w:r>
      <w:r>
        <w:rPr>
          <w:b/>
          <w:spacing w:val="-17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normas</w:t>
      </w:r>
      <w:r>
        <w:rPr>
          <w:spacing w:val="-20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convivencia</w:t>
      </w:r>
      <w:r>
        <w:rPr>
          <w:spacing w:val="-16"/>
        </w:rPr>
        <w:t xml:space="preserve"> </w:t>
      </w:r>
      <w:r>
        <w:t>escolar</w:t>
      </w:r>
      <w:r>
        <w:rPr>
          <w:spacing w:val="-15"/>
        </w:rPr>
        <w:t xml:space="preserve"> </w:t>
      </w:r>
      <w:r>
        <w:t>deben</w:t>
      </w:r>
      <w:r>
        <w:rPr>
          <w:spacing w:val="-16"/>
        </w:rPr>
        <w:t xml:space="preserve"> </w:t>
      </w:r>
      <w:r>
        <w:t>reflejar</w:t>
      </w:r>
      <w:r>
        <w:rPr>
          <w:spacing w:val="-15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principios</w:t>
      </w:r>
      <w:r>
        <w:rPr>
          <w:spacing w:val="-16"/>
        </w:rPr>
        <w:t xml:space="preserve"> </w:t>
      </w:r>
      <w:r>
        <w:t>rectores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marco constitucional e internacional, en el sentido de que todos los seres humanos nacen libres e iguales en dignidad y derechos y, dotados de razón y conciencia, deb</w:t>
      </w:r>
      <w:r>
        <w:t>en comportarse fraternalmente los unos con los</w:t>
      </w:r>
      <w:r>
        <w:rPr>
          <w:spacing w:val="-7"/>
        </w:rPr>
        <w:t xml:space="preserve"> </w:t>
      </w:r>
      <w:r>
        <w:t>otros.</w:t>
      </w:r>
    </w:p>
    <w:p w:rsidR="00CD4130" w:rsidRDefault="00CD4130">
      <w:pPr>
        <w:pStyle w:val="Textoindependiente"/>
        <w:spacing w:before="4"/>
        <w:rPr>
          <w:sz w:val="21"/>
        </w:rPr>
      </w:pPr>
    </w:p>
    <w:p w:rsidR="00CD4130" w:rsidRDefault="00A46CFF">
      <w:pPr>
        <w:pStyle w:val="Textoindependiente"/>
        <w:ind w:left="102" w:right="136"/>
        <w:jc w:val="both"/>
      </w:pPr>
      <w:r>
        <w:t>Los derechos esenciales de los niños, niñas y adolescentes deben ser respetados, ejercidos y promovidos por cada uno de los distintos actores educativos: directores, docentes, estudiantes, en la convivencia cotidiana, sin excepción alguna.</w:t>
      </w:r>
    </w:p>
    <w:p w:rsidR="00CD4130" w:rsidRDefault="00CD4130">
      <w:pPr>
        <w:pStyle w:val="Textoindependiente"/>
        <w:spacing w:before="11"/>
        <w:rPr>
          <w:sz w:val="21"/>
        </w:rPr>
      </w:pPr>
    </w:p>
    <w:p w:rsidR="00CD4130" w:rsidRDefault="00A46CFF">
      <w:pPr>
        <w:pStyle w:val="Textoindependiente"/>
        <w:ind w:left="102"/>
        <w:jc w:val="both"/>
      </w:pPr>
      <w:r>
        <w:rPr>
          <w:b/>
        </w:rPr>
        <w:t xml:space="preserve">Artículo 44. </w:t>
      </w:r>
      <w:r>
        <w:t>Lo</w:t>
      </w:r>
      <w:r>
        <w:t>s principios rectores de la convivencia escolar son:</w:t>
      </w:r>
    </w:p>
    <w:p w:rsidR="00CD4130" w:rsidRDefault="00CD4130">
      <w:pPr>
        <w:pStyle w:val="Textoindependiente"/>
        <w:spacing w:before="6"/>
        <w:rPr>
          <w:sz w:val="24"/>
        </w:rPr>
      </w:pPr>
    </w:p>
    <w:p w:rsidR="00CD4130" w:rsidRDefault="00A46CFF">
      <w:pPr>
        <w:pStyle w:val="Prrafodelista"/>
        <w:numPr>
          <w:ilvl w:val="0"/>
          <w:numId w:val="23"/>
        </w:numPr>
        <w:tabs>
          <w:tab w:val="left" w:pos="1234"/>
          <w:tab w:val="left" w:pos="1235"/>
        </w:tabs>
      </w:pPr>
      <w:r>
        <w:t>Todos los actores de la comunidad educativa son sujetos de</w:t>
      </w:r>
      <w:r>
        <w:rPr>
          <w:spacing w:val="-12"/>
        </w:rPr>
        <w:t xml:space="preserve"> </w:t>
      </w:r>
      <w:r>
        <w:t>derechos;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23"/>
        </w:numPr>
        <w:tabs>
          <w:tab w:val="left" w:pos="1234"/>
          <w:tab w:val="left" w:pos="1235"/>
        </w:tabs>
      </w:pPr>
      <w:r>
        <w:t>Los niños, niñas y adolescentes son sujetos de</w:t>
      </w:r>
      <w:r>
        <w:rPr>
          <w:spacing w:val="-6"/>
        </w:rPr>
        <w:t xml:space="preserve"> </w:t>
      </w:r>
      <w:r>
        <w:t>derechos;</w:t>
      </w:r>
    </w:p>
    <w:p w:rsidR="00CD4130" w:rsidRDefault="00CD4130">
      <w:pPr>
        <w:pStyle w:val="Textoindependiente"/>
        <w:spacing w:before="5"/>
        <w:rPr>
          <w:sz w:val="25"/>
        </w:rPr>
      </w:pPr>
    </w:p>
    <w:p w:rsidR="00CD4130" w:rsidRDefault="00A46CFF">
      <w:pPr>
        <w:pStyle w:val="Prrafodelista"/>
        <w:numPr>
          <w:ilvl w:val="0"/>
          <w:numId w:val="23"/>
        </w:numPr>
        <w:tabs>
          <w:tab w:val="left" w:pos="1234"/>
          <w:tab w:val="left" w:pos="1235"/>
        </w:tabs>
      </w:pPr>
      <w:r>
        <w:t>La educación como pleno desarrollo de la</w:t>
      </w:r>
      <w:r>
        <w:rPr>
          <w:spacing w:val="-4"/>
        </w:rPr>
        <w:t xml:space="preserve"> </w:t>
      </w:r>
      <w:r>
        <w:t>persona;</w:t>
      </w:r>
    </w:p>
    <w:p w:rsidR="00CD4130" w:rsidRDefault="00CD4130">
      <w:pPr>
        <w:pStyle w:val="Textoindependiente"/>
        <w:spacing w:before="1"/>
        <w:rPr>
          <w:sz w:val="25"/>
        </w:rPr>
      </w:pPr>
    </w:p>
    <w:p w:rsidR="00CD4130" w:rsidRDefault="00A46CFF">
      <w:pPr>
        <w:pStyle w:val="Prrafodelista"/>
        <w:numPr>
          <w:ilvl w:val="0"/>
          <w:numId w:val="23"/>
        </w:numPr>
        <w:tabs>
          <w:tab w:val="left" w:pos="1234"/>
          <w:tab w:val="left" w:pos="1235"/>
        </w:tabs>
        <w:spacing w:before="1"/>
      </w:pPr>
      <w:r>
        <w:t>Convivencia democrática y construcción de</w:t>
      </w:r>
      <w:r>
        <w:rPr>
          <w:spacing w:val="-5"/>
        </w:rPr>
        <w:t xml:space="preserve"> </w:t>
      </w:r>
      <w:r>
        <w:t>ciudadanía;</w:t>
      </w:r>
    </w:p>
    <w:p w:rsidR="00CD4130" w:rsidRDefault="00CD4130">
      <w:pPr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7"/>
        <w:rPr>
          <w:sz w:val="20"/>
        </w:rPr>
      </w:pPr>
    </w:p>
    <w:p w:rsidR="00CD4130" w:rsidRDefault="00A46CFF">
      <w:pPr>
        <w:pStyle w:val="Prrafodelista"/>
        <w:numPr>
          <w:ilvl w:val="0"/>
          <w:numId w:val="23"/>
        </w:numPr>
        <w:tabs>
          <w:tab w:val="left" w:pos="1234"/>
          <w:tab w:val="left" w:pos="1235"/>
        </w:tabs>
        <w:spacing w:before="94"/>
      </w:pPr>
      <w:r>
        <w:t>La convivencia escolar: un ámbito de consistencia</w:t>
      </w:r>
      <w:r>
        <w:rPr>
          <w:spacing w:val="-5"/>
        </w:rPr>
        <w:t xml:space="preserve"> </w:t>
      </w:r>
      <w:r>
        <w:t>ética;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23"/>
        </w:numPr>
        <w:tabs>
          <w:tab w:val="left" w:pos="1235"/>
        </w:tabs>
        <w:ind w:right="137"/>
        <w:jc w:val="both"/>
      </w:pPr>
      <w:r>
        <w:t>Respeto y protección a la vida privada, pública, a la honra de la persona y de su familia;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23"/>
        </w:numPr>
        <w:tabs>
          <w:tab w:val="left" w:pos="1234"/>
          <w:tab w:val="left" w:pos="1235"/>
        </w:tabs>
      </w:pPr>
      <w:r>
        <w:t>Igualdad de oportunidades para niños, niñas, adolescentes;</w:t>
      </w:r>
      <w:r>
        <w:rPr>
          <w:spacing w:val="-7"/>
        </w:rPr>
        <w:t xml:space="preserve"> </w:t>
      </w:r>
      <w:r>
        <w:t>y</w:t>
      </w:r>
    </w:p>
    <w:p w:rsidR="00CD4130" w:rsidRDefault="00CD4130">
      <w:pPr>
        <w:pStyle w:val="Textoindependiente"/>
        <w:spacing w:before="2"/>
        <w:rPr>
          <w:sz w:val="25"/>
        </w:rPr>
      </w:pPr>
    </w:p>
    <w:p w:rsidR="00CD4130" w:rsidRDefault="00A46CFF">
      <w:pPr>
        <w:pStyle w:val="Prrafodelista"/>
        <w:numPr>
          <w:ilvl w:val="0"/>
          <w:numId w:val="23"/>
        </w:numPr>
        <w:tabs>
          <w:tab w:val="left" w:pos="1235"/>
        </w:tabs>
      </w:pPr>
      <w:r>
        <w:t>Las normas de convivencia: un encuentro entre el derecho y la</w:t>
      </w:r>
      <w:r>
        <w:rPr>
          <w:spacing w:val="-8"/>
        </w:rPr>
        <w:t xml:space="preserve"> </w:t>
      </w:r>
      <w:r>
        <w:t>ética.</w:t>
      </w:r>
    </w:p>
    <w:p w:rsidR="00CD4130" w:rsidRDefault="00CD4130">
      <w:pPr>
        <w:pStyle w:val="Textoindependiente"/>
        <w:spacing w:before="2"/>
        <w:rPr>
          <w:sz w:val="24"/>
        </w:rPr>
      </w:pPr>
    </w:p>
    <w:p w:rsidR="00CD4130" w:rsidRDefault="00A46CFF">
      <w:pPr>
        <w:pStyle w:val="Textoindependiente"/>
        <w:spacing w:line="244" w:lineRule="auto"/>
        <w:ind w:left="102"/>
      </w:pPr>
      <w:r>
        <w:rPr>
          <w:b/>
        </w:rPr>
        <w:t xml:space="preserve">Artículo 45. </w:t>
      </w:r>
      <w:r>
        <w:t>Es obligación de toda institución pública, privada o centros de atención a niños, niñas y adolescentes, crear s</w:t>
      </w:r>
      <w:r>
        <w:t>u Manual de Convivencia Escolar, que deberá contener:</w:t>
      </w:r>
    </w:p>
    <w:p w:rsidR="00CD4130" w:rsidRDefault="00CD4130">
      <w:pPr>
        <w:pStyle w:val="Textoindependiente"/>
        <w:spacing w:before="9"/>
        <w:rPr>
          <w:sz w:val="23"/>
        </w:rPr>
      </w:pPr>
    </w:p>
    <w:p w:rsidR="00CD4130" w:rsidRDefault="00A46CFF">
      <w:pPr>
        <w:pStyle w:val="Prrafodelista"/>
        <w:numPr>
          <w:ilvl w:val="0"/>
          <w:numId w:val="22"/>
        </w:numPr>
        <w:tabs>
          <w:tab w:val="left" w:pos="1234"/>
          <w:tab w:val="left" w:pos="1235"/>
        </w:tabs>
      </w:pPr>
      <w:r>
        <w:t>El objeto, misión y</w:t>
      </w:r>
      <w:r>
        <w:rPr>
          <w:spacing w:val="-4"/>
        </w:rPr>
        <w:t xml:space="preserve"> </w:t>
      </w:r>
      <w:r>
        <w:t>visión;</w:t>
      </w:r>
    </w:p>
    <w:p w:rsidR="00CD4130" w:rsidRDefault="00CD4130">
      <w:pPr>
        <w:pStyle w:val="Textoindependiente"/>
        <w:spacing w:before="6"/>
        <w:rPr>
          <w:sz w:val="28"/>
        </w:rPr>
      </w:pPr>
    </w:p>
    <w:p w:rsidR="00CD4130" w:rsidRDefault="00A46CFF">
      <w:pPr>
        <w:pStyle w:val="Prrafodelista"/>
        <w:numPr>
          <w:ilvl w:val="0"/>
          <w:numId w:val="22"/>
        </w:numPr>
        <w:tabs>
          <w:tab w:val="left" w:pos="1234"/>
          <w:tab w:val="left" w:pos="1235"/>
        </w:tabs>
      </w:pPr>
      <w:r>
        <w:t>Derechos y deberes para todos los actores</w:t>
      </w:r>
      <w:r>
        <w:rPr>
          <w:spacing w:val="-3"/>
        </w:rPr>
        <w:t xml:space="preserve"> </w:t>
      </w:r>
      <w:r>
        <w:t>educativos;</w:t>
      </w:r>
    </w:p>
    <w:p w:rsidR="00CD4130" w:rsidRDefault="00CD4130">
      <w:pPr>
        <w:pStyle w:val="Textoindependiente"/>
        <w:spacing w:before="8"/>
        <w:rPr>
          <w:sz w:val="28"/>
        </w:rPr>
      </w:pPr>
    </w:p>
    <w:p w:rsidR="00CD4130" w:rsidRDefault="00A46CFF">
      <w:pPr>
        <w:pStyle w:val="Prrafodelista"/>
        <w:numPr>
          <w:ilvl w:val="0"/>
          <w:numId w:val="22"/>
        </w:numPr>
        <w:tabs>
          <w:tab w:val="left" w:pos="1235"/>
        </w:tabs>
        <w:ind w:right="134"/>
        <w:jc w:val="both"/>
      </w:pPr>
      <w:r>
        <w:t>Caracterización de toda forma de acoso, maltrato, agresión física o psicológica, humillación, burla, hostigamiento, d</w:t>
      </w:r>
      <w:r>
        <w:t>e parte de los compañeros, los profesores y directivos;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Prrafodelista"/>
        <w:numPr>
          <w:ilvl w:val="0"/>
          <w:numId w:val="22"/>
        </w:numPr>
        <w:tabs>
          <w:tab w:val="left" w:pos="1234"/>
          <w:tab w:val="left" w:pos="1235"/>
        </w:tabs>
      </w:pPr>
      <w:r>
        <w:t>La prohibición de los actos mencionados en la fracción inmediata</w:t>
      </w:r>
      <w:r>
        <w:rPr>
          <w:spacing w:val="-13"/>
        </w:rPr>
        <w:t xml:space="preserve"> </w:t>
      </w:r>
      <w:r>
        <w:t>anterior;</w:t>
      </w:r>
    </w:p>
    <w:p w:rsidR="00CD4130" w:rsidRDefault="00CD4130">
      <w:pPr>
        <w:pStyle w:val="Textoindependiente"/>
        <w:spacing w:before="8"/>
        <w:rPr>
          <w:sz w:val="28"/>
        </w:rPr>
      </w:pPr>
    </w:p>
    <w:p w:rsidR="00CD4130" w:rsidRDefault="00A46CFF">
      <w:pPr>
        <w:pStyle w:val="Prrafodelista"/>
        <w:numPr>
          <w:ilvl w:val="0"/>
          <w:numId w:val="22"/>
        </w:numPr>
        <w:tabs>
          <w:tab w:val="left" w:pos="1235"/>
        </w:tabs>
        <w:spacing w:before="1"/>
        <w:ind w:right="139"/>
        <w:jc w:val="both"/>
      </w:pPr>
      <w:r>
        <w:t>Normas sobre procedimientos preventivos que describan detalladamente las conductas que vulneran las normas de</w:t>
      </w:r>
      <w:r>
        <w:rPr>
          <w:spacing w:val="-7"/>
        </w:rPr>
        <w:t xml:space="preserve"> </w:t>
      </w:r>
      <w:r>
        <w:t>convivencia;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Prrafodelista"/>
        <w:numPr>
          <w:ilvl w:val="0"/>
          <w:numId w:val="22"/>
        </w:numPr>
        <w:tabs>
          <w:tab w:val="left" w:pos="1234"/>
          <w:tab w:val="left" w:pos="1235"/>
        </w:tabs>
        <w:spacing w:before="1"/>
      </w:pPr>
      <w:r>
        <w:t>La descripción de procedimientos</w:t>
      </w:r>
      <w:r>
        <w:rPr>
          <w:spacing w:val="-3"/>
        </w:rPr>
        <w:t xml:space="preserve"> </w:t>
      </w:r>
      <w:r>
        <w:t>alternativos;</w:t>
      </w:r>
    </w:p>
    <w:p w:rsidR="00CD4130" w:rsidRDefault="00CD4130">
      <w:pPr>
        <w:pStyle w:val="Textoindependiente"/>
        <w:spacing w:before="5"/>
        <w:rPr>
          <w:sz w:val="28"/>
        </w:rPr>
      </w:pPr>
    </w:p>
    <w:p w:rsidR="00CD4130" w:rsidRDefault="00A46CFF">
      <w:pPr>
        <w:pStyle w:val="Prrafodelista"/>
        <w:numPr>
          <w:ilvl w:val="0"/>
          <w:numId w:val="22"/>
        </w:numPr>
        <w:tabs>
          <w:tab w:val="left" w:pos="1234"/>
          <w:tab w:val="left" w:pos="1235"/>
        </w:tabs>
      </w:pPr>
      <w:r>
        <w:t>Los métodos para reportar los</w:t>
      </w:r>
      <w:r>
        <w:rPr>
          <w:spacing w:val="-3"/>
        </w:rPr>
        <w:t xml:space="preserve"> </w:t>
      </w:r>
      <w:r>
        <w:t>incidentes;</w:t>
      </w:r>
    </w:p>
    <w:p w:rsidR="00CD4130" w:rsidRDefault="00CD4130">
      <w:pPr>
        <w:pStyle w:val="Textoindependiente"/>
        <w:spacing w:before="8"/>
        <w:rPr>
          <w:sz w:val="28"/>
        </w:rPr>
      </w:pPr>
    </w:p>
    <w:p w:rsidR="00CD4130" w:rsidRDefault="00A46CFF">
      <w:pPr>
        <w:pStyle w:val="Prrafodelista"/>
        <w:numPr>
          <w:ilvl w:val="0"/>
          <w:numId w:val="22"/>
        </w:numPr>
        <w:tabs>
          <w:tab w:val="left" w:pos="1235"/>
        </w:tabs>
        <w:spacing w:before="1"/>
      </w:pPr>
      <w:r>
        <w:t>El proceso que se dispondrá para dilucidar estos</w:t>
      </w:r>
      <w:r>
        <w:rPr>
          <w:spacing w:val="-8"/>
        </w:rPr>
        <w:t xml:space="preserve"> </w:t>
      </w:r>
      <w:r>
        <w:t>casos;</w:t>
      </w:r>
    </w:p>
    <w:p w:rsidR="00CD4130" w:rsidRDefault="00CD4130">
      <w:pPr>
        <w:pStyle w:val="Textoindependiente"/>
        <w:spacing w:before="6"/>
        <w:rPr>
          <w:sz w:val="28"/>
        </w:rPr>
      </w:pPr>
    </w:p>
    <w:p w:rsidR="00CD4130" w:rsidRDefault="00A46CFF">
      <w:pPr>
        <w:pStyle w:val="Prrafodelista"/>
        <w:numPr>
          <w:ilvl w:val="0"/>
          <w:numId w:val="22"/>
        </w:numPr>
        <w:tabs>
          <w:tab w:val="left" w:pos="1235"/>
        </w:tabs>
        <w:ind w:right="137"/>
        <w:jc w:val="both"/>
      </w:pPr>
      <w:r>
        <w:t>Las</w:t>
      </w:r>
      <w:r>
        <w:rPr>
          <w:spacing w:val="-4"/>
        </w:rPr>
        <w:t xml:space="preserve"> </w:t>
      </w:r>
      <w:r>
        <w:t>decisiones</w:t>
      </w:r>
      <w:r>
        <w:rPr>
          <w:spacing w:val="-6"/>
        </w:rPr>
        <w:t xml:space="preserve"> </w:t>
      </w:r>
      <w:r>
        <w:t>adoptadas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arbitrarias,</w:t>
      </w:r>
      <w:r>
        <w:rPr>
          <w:spacing w:val="-4"/>
        </w:rPr>
        <w:t xml:space="preserve"> </w:t>
      </w:r>
      <w:r>
        <w:t>sino</w:t>
      </w:r>
      <w:r>
        <w:rPr>
          <w:spacing w:val="-7"/>
        </w:rPr>
        <w:t xml:space="preserve"> </w:t>
      </w:r>
      <w:r>
        <w:t>ceñirse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procedimientos, criterios y valores</w:t>
      </w:r>
      <w:r>
        <w:rPr>
          <w:spacing w:val="-4"/>
        </w:rPr>
        <w:t xml:space="preserve"> </w:t>
      </w:r>
      <w:r>
        <w:t>conocidos;</w:t>
      </w:r>
    </w:p>
    <w:p w:rsidR="00CD4130" w:rsidRDefault="00CD4130">
      <w:pPr>
        <w:pStyle w:val="Textoindependiente"/>
        <w:spacing w:before="11"/>
        <w:rPr>
          <w:sz w:val="21"/>
        </w:rPr>
      </w:pPr>
    </w:p>
    <w:p w:rsidR="00CD4130" w:rsidRDefault="00A46CFF">
      <w:pPr>
        <w:pStyle w:val="Prrafodelista"/>
        <w:numPr>
          <w:ilvl w:val="0"/>
          <w:numId w:val="22"/>
        </w:numPr>
        <w:tabs>
          <w:tab w:val="left" w:pos="1235"/>
        </w:tabs>
        <w:ind w:right="135"/>
        <w:jc w:val="both"/>
      </w:pPr>
      <w:r>
        <w:t>Las</w:t>
      </w:r>
      <w:r>
        <w:rPr>
          <w:spacing w:val="-7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deben</w:t>
      </w:r>
      <w:r>
        <w:rPr>
          <w:spacing w:val="-8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resultado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proceso</w:t>
      </w:r>
      <w:r>
        <w:rPr>
          <w:spacing w:val="-10"/>
        </w:rPr>
        <w:t xml:space="preserve"> </w:t>
      </w:r>
      <w:r>
        <w:t>abierto,</w:t>
      </w:r>
      <w:r>
        <w:rPr>
          <w:spacing w:val="-7"/>
        </w:rPr>
        <w:t xml:space="preserve"> </w:t>
      </w:r>
      <w:r>
        <w:t>participativo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plural</w:t>
      </w:r>
      <w:r>
        <w:rPr>
          <w:spacing w:val="-8"/>
        </w:rPr>
        <w:t xml:space="preserve"> </w:t>
      </w:r>
      <w:r>
        <w:t>que convoque a todos los miembros de la institución</w:t>
      </w:r>
      <w:r>
        <w:rPr>
          <w:spacing w:val="-13"/>
        </w:rPr>
        <w:t xml:space="preserve"> </w:t>
      </w:r>
      <w:r>
        <w:t>educativa;</w:t>
      </w:r>
    </w:p>
    <w:p w:rsidR="00CD4130" w:rsidRDefault="00CD4130">
      <w:pPr>
        <w:pStyle w:val="Textoindependiente"/>
        <w:spacing w:before="2"/>
      </w:pPr>
    </w:p>
    <w:p w:rsidR="00CD4130" w:rsidRDefault="00A46CFF">
      <w:pPr>
        <w:pStyle w:val="Prrafodelista"/>
        <w:numPr>
          <w:ilvl w:val="0"/>
          <w:numId w:val="22"/>
        </w:numPr>
        <w:tabs>
          <w:tab w:val="left" w:pos="1235"/>
        </w:tabs>
        <w:ind w:right="135"/>
        <w:jc w:val="both"/>
      </w:pPr>
      <w:r>
        <w:t>Debe contener mecanismos para posibles modificaciones y adecuaciones en el tiempo;</w:t>
      </w:r>
    </w:p>
    <w:p w:rsidR="00CD4130" w:rsidRDefault="00A46CFF">
      <w:pPr>
        <w:pStyle w:val="Prrafodelista"/>
        <w:numPr>
          <w:ilvl w:val="0"/>
          <w:numId w:val="22"/>
        </w:numPr>
        <w:tabs>
          <w:tab w:val="left" w:pos="1234"/>
          <w:tab w:val="left" w:pos="1235"/>
        </w:tabs>
        <w:spacing w:line="251" w:lineRule="exact"/>
      </w:pPr>
      <w:r>
        <w:t xml:space="preserve">Debe cumplir con </w:t>
      </w:r>
      <w:r>
        <w:t>los siguientes</w:t>
      </w:r>
      <w:r>
        <w:rPr>
          <w:spacing w:val="-4"/>
        </w:rPr>
        <w:t xml:space="preserve"> </w:t>
      </w:r>
      <w:r>
        <w:t>principios:</w:t>
      </w:r>
    </w:p>
    <w:p w:rsidR="00CD4130" w:rsidRDefault="00CD4130">
      <w:pPr>
        <w:spacing w:line="251" w:lineRule="exact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6"/>
        <w:rPr>
          <w:sz w:val="23"/>
        </w:rPr>
      </w:pPr>
    </w:p>
    <w:p w:rsidR="00CD4130" w:rsidRDefault="00A46CFF">
      <w:pPr>
        <w:pStyle w:val="Prrafodelista"/>
        <w:numPr>
          <w:ilvl w:val="0"/>
          <w:numId w:val="21"/>
        </w:numPr>
        <w:tabs>
          <w:tab w:val="left" w:pos="1235"/>
        </w:tabs>
        <w:ind w:right="136"/>
        <w:jc w:val="both"/>
      </w:pPr>
      <w:r>
        <w:t>De subordinación: toda norma de una institución educativa debe estar sujeta a derecho;</w:t>
      </w:r>
    </w:p>
    <w:p w:rsidR="00CD4130" w:rsidRDefault="00CD4130">
      <w:pPr>
        <w:pStyle w:val="Textoindependiente"/>
        <w:spacing w:before="11"/>
        <w:rPr>
          <w:sz w:val="21"/>
        </w:rPr>
      </w:pPr>
    </w:p>
    <w:p w:rsidR="00CD4130" w:rsidRDefault="00A46CFF">
      <w:pPr>
        <w:pStyle w:val="Prrafodelista"/>
        <w:numPr>
          <w:ilvl w:val="0"/>
          <w:numId w:val="21"/>
        </w:numPr>
        <w:tabs>
          <w:tab w:val="left" w:pos="1235"/>
        </w:tabs>
        <w:spacing w:line="276" w:lineRule="auto"/>
        <w:ind w:right="139"/>
        <w:jc w:val="both"/>
      </w:pPr>
      <w:r>
        <w:t>De igualdad y no discriminación: establecido en nuestra Constitución Federal, Constitución Local y la Convención sobre los Derechos del</w:t>
      </w:r>
      <w:r>
        <w:rPr>
          <w:spacing w:val="-5"/>
        </w:rPr>
        <w:t xml:space="preserve"> </w:t>
      </w:r>
      <w:r>
        <w:t>Niño;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21"/>
        </w:numPr>
        <w:tabs>
          <w:tab w:val="left" w:pos="1235"/>
        </w:tabs>
        <w:ind w:right="137"/>
        <w:jc w:val="both"/>
      </w:pPr>
      <w:r>
        <w:t>De audiencia y legalidad: los sujetos deben ser oídos, las normas de convivencia deben describir los comportamientos de violencia y acoso entre iguales, las sanciones que se impongan deben ser proporcionales a la falta y a la responsabilidad del infante o</w:t>
      </w:r>
      <w:r>
        <w:rPr>
          <w:spacing w:val="-3"/>
        </w:rPr>
        <w:t xml:space="preserve"> </w:t>
      </w:r>
      <w:r>
        <w:t>adolescente;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Prrafodelista"/>
        <w:numPr>
          <w:ilvl w:val="0"/>
          <w:numId w:val="21"/>
        </w:numPr>
        <w:tabs>
          <w:tab w:val="left" w:pos="1235"/>
        </w:tabs>
        <w:ind w:right="134"/>
        <w:jc w:val="both"/>
      </w:pPr>
      <w:r>
        <w:t>De</w:t>
      </w:r>
      <w:r>
        <w:rPr>
          <w:spacing w:val="-6"/>
        </w:rPr>
        <w:t xml:space="preserve"> </w:t>
      </w:r>
      <w:r>
        <w:t>información: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convivencia</w:t>
      </w:r>
      <w:r>
        <w:rPr>
          <w:spacing w:val="-6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puestas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de todos los actores de la comunidad educativa. Principio básico en toda sociedad democrática; y es una condición que obliga a los que están en el nivel superior de j</w:t>
      </w:r>
      <w:r>
        <w:t>erarquía escolar, a difundirlas y a los que están en el nivel inferior de la jerarquía, a buscar acceso a la información;</w:t>
      </w:r>
      <w:r>
        <w:rPr>
          <w:spacing w:val="-6"/>
        </w:rPr>
        <w:t xml:space="preserve"> </w:t>
      </w:r>
      <w:r>
        <w:t>y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Prrafodelista"/>
        <w:numPr>
          <w:ilvl w:val="0"/>
          <w:numId w:val="21"/>
        </w:numPr>
        <w:tabs>
          <w:tab w:val="left" w:pos="1234"/>
          <w:tab w:val="left" w:pos="1235"/>
        </w:tabs>
      </w:pPr>
      <w:r>
        <w:t>De formación: la norma debe ser consecuente con la misión</w:t>
      </w:r>
      <w:r>
        <w:rPr>
          <w:spacing w:val="-15"/>
        </w:rPr>
        <w:t xml:space="preserve"> </w:t>
      </w:r>
      <w:r>
        <w:t>institucional.</w:t>
      </w:r>
    </w:p>
    <w:p w:rsidR="00CD4130" w:rsidRDefault="00CD4130">
      <w:pPr>
        <w:pStyle w:val="Textoindependiente"/>
        <w:spacing w:before="6"/>
        <w:rPr>
          <w:sz w:val="28"/>
        </w:rPr>
      </w:pPr>
    </w:p>
    <w:p w:rsidR="00CD4130" w:rsidRDefault="00A46CFF">
      <w:pPr>
        <w:pStyle w:val="Prrafodelista"/>
        <w:numPr>
          <w:ilvl w:val="0"/>
          <w:numId w:val="22"/>
        </w:numPr>
        <w:tabs>
          <w:tab w:val="left" w:pos="1235"/>
        </w:tabs>
        <w:ind w:right="134"/>
        <w:jc w:val="both"/>
      </w:pPr>
      <w:r>
        <w:t>Conflictos.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conflictos</w:t>
      </w:r>
      <w:r>
        <w:rPr>
          <w:spacing w:val="-11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convivencia</w:t>
      </w:r>
      <w:r>
        <w:rPr>
          <w:spacing w:val="-9"/>
        </w:rPr>
        <w:t xml:space="preserve"> </w:t>
      </w:r>
      <w:r>
        <w:t>en</w:t>
      </w:r>
      <w:r>
        <w:t>tre</w:t>
      </w:r>
      <w:r>
        <w:rPr>
          <w:spacing w:val="-6"/>
        </w:rPr>
        <w:t xml:space="preserve"> </w:t>
      </w:r>
      <w:r>
        <w:t>personas.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medida en que somos diferentes, en la diversidad de pensamiento, intereses, actitudes y preferencias</w:t>
      </w:r>
      <w:r>
        <w:rPr>
          <w:spacing w:val="-4"/>
        </w:rPr>
        <w:t xml:space="preserve"> </w:t>
      </w:r>
      <w:r>
        <w:t>distintas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unos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otros,</w:t>
      </w:r>
      <w:r>
        <w:rPr>
          <w:spacing w:val="-3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inevitable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surjan</w:t>
      </w:r>
      <w:r>
        <w:rPr>
          <w:spacing w:val="-4"/>
        </w:rPr>
        <w:t xml:space="preserve"> </w:t>
      </w:r>
      <w:r>
        <w:t>diferencias</w:t>
      </w:r>
      <w:r>
        <w:rPr>
          <w:spacing w:val="-3"/>
        </w:rPr>
        <w:t xml:space="preserve"> </w:t>
      </w:r>
      <w:r>
        <w:t>en la convivencia cotidiana. Debe establecerse criterios para su sana</w:t>
      </w:r>
      <w:r>
        <w:rPr>
          <w:spacing w:val="-10"/>
        </w:rPr>
        <w:t xml:space="preserve"> </w:t>
      </w:r>
      <w:r>
        <w:t>solución.</w:t>
      </w:r>
    </w:p>
    <w:p w:rsidR="00CD4130" w:rsidRDefault="00CD4130">
      <w:pPr>
        <w:pStyle w:val="Textoindependiente"/>
        <w:spacing w:before="4"/>
        <w:rPr>
          <w:sz w:val="24"/>
        </w:rPr>
      </w:pPr>
    </w:p>
    <w:p w:rsidR="00CD4130" w:rsidRDefault="00A46CFF">
      <w:pPr>
        <w:pStyle w:val="Textoindependiente"/>
        <w:ind w:left="102" w:right="132"/>
        <w:jc w:val="both"/>
      </w:pPr>
      <w:r>
        <w:rPr>
          <w:b/>
        </w:rPr>
        <w:t xml:space="preserve">Artículo 46. </w:t>
      </w:r>
      <w:r>
        <w:t>Las normas sobre tales procedimientos se registrarán en el Instituto Estatal de Educación Pública del Estado, en la Procuraduría de la Defensa del Menor, la Mujer y la Familia, se hará del conocimiento de las autoridades municipales; y deberán socializarse</w:t>
      </w:r>
      <w:r>
        <w:t xml:space="preserve"> en lugares públicos de la institución y de la comunidad. Se hará entrega a los padres, tutores o responsables al momento de la inscripción, de una copia del manual.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A46CFF">
      <w:pPr>
        <w:pStyle w:val="Ttulo1"/>
        <w:spacing w:before="183"/>
      </w:pPr>
      <w:r>
        <w:t>CAPÍTULO V</w:t>
      </w:r>
    </w:p>
    <w:p w:rsidR="00CD4130" w:rsidRDefault="00A46CFF">
      <w:pPr>
        <w:spacing w:before="1"/>
        <w:ind w:left="1465" w:right="1503"/>
        <w:jc w:val="center"/>
        <w:rPr>
          <w:b/>
        </w:rPr>
      </w:pPr>
      <w:r>
        <w:rPr>
          <w:b/>
        </w:rPr>
        <w:t>DE LOS PROCEDIMIENTOS PREVENTIVOS Y CORRECTIVOS DE LA VIOLENCIA Y ACOSO ENTR</w:t>
      </w:r>
      <w:r>
        <w:rPr>
          <w:b/>
        </w:rPr>
        <w:t>E IGUALES.</w:t>
      </w:r>
    </w:p>
    <w:p w:rsidR="00CD4130" w:rsidRDefault="00A46CFF">
      <w:pPr>
        <w:pStyle w:val="Prrafodelista"/>
        <w:numPr>
          <w:ilvl w:val="1"/>
          <w:numId w:val="22"/>
        </w:numPr>
        <w:tabs>
          <w:tab w:val="left" w:pos="2964"/>
        </w:tabs>
        <w:spacing w:before="200"/>
        <w:ind w:hanging="361"/>
        <w:jc w:val="left"/>
        <w:rPr>
          <w:b/>
        </w:rPr>
      </w:pPr>
      <w:r>
        <w:rPr>
          <w:b/>
        </w:rPr>
        <w:t>DE LAS INSTITUCIONES</w:t>
      </w:r>
      <w:r>
        <w:rPr>
          <w:b/>
          <w:spacing w:val="-2"/>
        </w:rPr>
        <w:t xml:space="preserve"> </w:t>
      </w:r>
      <w:r>
        <w:rPr>
          <w:b/>
        </w:rPr>
        <w:t>EDUCATIVAS.</w:t>
      </w:r>
    </w:p>
    <w:p w:rsidR="00CD4130" w:rsidRDefault="00A46CFF">
      <w:pPr>
        <w:pStyle w:val="Textoindependiente"/>
        <w:spacing w:before="201"/>
        <w:ind w:left="102" w:right="134"/>
        <w:jc w:val="both"/>
      </w:pPr>
      <w:r>
        <w:rPr>
          <w:b/>
        </w:rPr>
        <w:t xml:space="preserve">Artículo 47. </w:t>
      </w:r>
      <w:r>
        <w:t>Las instituciones de educación primaria, secundaria y media superior, pública o privada,</w:t>
      </w:r>
      <w:r>
        <w:rPr>
          <w:spacing w:val="-5"/>
        </w:rPr>
        <w:t xml:space="preserve"> </w:t>
      </w:r>
      <w:r>
        <w:t>deberán</w:t>
      </w:r>
      <w:r>
        <w:rPr>
          <w:spacing w:val="-6"/>
        </w:rPr>
        <w:t xml:space="preserve"> </w:t>
      </w:r>
      <w:r>
        <w:t>adoptar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Manuales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Convivencia</w:t>
      </w:r>
      <w:r>
        <w:rPr>
          <w:spacing w:val="-6"/>
        </w:rPr>
        <w:t xml:space="preserve"> </w:t>
      </w:r>
      <w:r>
        <w:t>Escolar,</w:t>
      </w:r>
      <w:r>
        <w:rPr>
          <w:spacing w:val="-4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otros,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siguientes procedimientos, tanto prev</w:t>
      </w:r>
      <w:r>
        <w:t>entivos como correctivos de la violencia y acoso</w:t>
      </w:r>
      <w:r>
        <w:rPr>
          <w:spacing w:val="-10"/>
        </w:rPr>
        <w:t xml:space="preserve"> </w:t>
      </w:r>
      <w:r>
        <w:t>escolar:</w:t>
      </w:r>
    </w:p>
    <w:p w:rsidR="00CD4130" w:rsidRDefault="00CD4130">
      <w:pPr>
        <w:jc w:val="both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6"/>
        <w:rPr>
          <w:sz w:val="23"/>
        </w:rPr>
      </w:pPr>
    </w:p>
    <w:p w:rsidR="00CD4130" w:rsidRDefault="00A46CFF">
      <w:pPr>
        <w:pStyle w:val="Prrafodelista"/>
        <w:numPr>
          <w:ilvl w:val="0"/>
          <w:numId w:val="20"/>
        </w:numPr>
        <w:tabs>
          <w:tab w:val="left" w:pos="1235"/>
        </w:tabs>
        <w:ind w:right="132"/>
        <w:jc w:val="both"/>
      </w:pPr>
      <w:r>
        <w:t>Cuando los profesores o responsables de la disciplina escolar detecten cualquier signo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agresión,</w:t>
      </w:r>
      <w:r>
        <w:rPr>
          <w:spacing w:val="-3"/>
        </w:rPr>
        <w:t xml:space="preserve"> </w:t>
      </w:r>
      <w:r>
        <w:t>enemistad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altercado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palabra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hecho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alumnos</w:t>
      </w:r>
      <w:r>
        <w:rPr>
          <w:spacing w:val="-4"/>
        </w:rPr>
        <w:t xml:space="preserve"> </w:t>
      </w:r>
      <w:r>
        <w:t>de la</w:t>
      </w:r>
      <w:r>
        <w:rPr>
          <w:spacing w:val="-9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educativa,</w:t>
      </w:r>
      <w:r>
        <w:rPr>
          <w:spacing w:val="-7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inducir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involucrados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sesión</w:t>
      </w:r>
      <w:r>
        <w:rPr>
          <w:spacing w:val="-11"/>
        </w:rPr>
        <w:t xml:space="preserve"> </w:t>
      </w:r>
      <w:r>
        <w:t>privada</w:t>
      </w:r>
      <w:r>
        <w:rPr>
          <w:spacing w:val="-8"/>
        </w:rPr>
        <w:t xml:space="preserve"> </w:t>
      </w:r>
      <w:r>
        <w:t>de reconciliación. Si ésta no fuere posible, se llamará a los padres, tutores o responsables, para que induzcan al niño, niña o adolescente a la amigable composición;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20"/>
        </w:numPr>
        <w:tabs>
          <w:tab w:val="left" w:pos="1235"/>
        </w:tabs>
        <w:spacing w:before="1"/>
        <w:ind w:right="133"/>
        <w:jc w:val="both"/>
      </w:pPr>
      <w:r>
        <w:t>En cada institución e</w:t>
      </w:r>
      <w:r>
        <w:t>ducativa se establecerán comités estudiantiles de mediación, integrados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alumnos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alumnas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mismo</w:t>
      </w:r>
      <w:r>
        <w:rPr>
          <w:spacing w:val="-5"/>
        </w:rPr>
        <w:t xml:space="preserve"> </w:t>
      </w:r>
      <w:r>
        <w:t>curso,</w:t>
      </w:r>
      <w:r>
        <w:rPr>
          <w:spacing w:val="-6"/>
        </w:rPr>
        <w:t xml:space="preserve"> </w:t>
      </w:r>
      <w:r>
        <w:t>grado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jornada,</w:t>
      </w:r>
      <w:r>
        <w:rPr>
          <w:spacing w:val="-5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tipo de conflicto; y cumplirán el papel de amigables conciliadores entre quienes han desarrollado actitudes de agresión. Tales comités deberán estar integrados de manera paritaria por estudiantes de ambos</w:t>
      </w:r>
      <w:r>
        <w:rPr>
          <w:spacing w:val="-8"/>
        </w:rPr>
        <w:t xml:space="preserve"> </w:t>
      </w:r>
      <w:r>
        <w:t>géneros;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Prrafodelista"/>
        <w:numPr>
          <w:ilvl w:val="0"/>
          <w:numId w:val="20"/>
        </w:numPr>
        <w:tabs>
          <w:tab w:val="left" w:pos="1295"/>
        </w:tabs>
        <w:spacing w:before="1"/>
        <w:ind w:right="134"/>
        <w:jc w:val="both"/>
      </w:pPr>
      <w:r>
        <w:tab/>
      </w:r>
      <w:r>
        <w:t>Toda mediación o reconciliación exitosa será dada a conocer en clase y será premiada con una celebración en el terreno recreativo, deportivo, cultural, festivo o tiempo</w:t>
      </w:r>
      <w:r>
        <w:rPr>
          <w:spacing w:val="-3"/>
        </w:rPr>
        <w:t xml:space="preserve"> </w:t>
      </w:r>
      <w:r>
        <w:t>libre;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20"/>
        </w:numPr>
        <w:tabs>
          <w:tab w:val="left" w:pos="1235"/>
        </w:tabs>
        <w:ind w:right="135"/>
        <w:jc w:val="both"/>
      </w:pPr>
      <w:r>
        <w:t>Los actos menores de agresión verbal o física darán lugar a sanciones persuasiv</w:t>
      </w:r>
      <w:r>
        <w:t>as, tales como, actos de solicitud de perdón, disculpa o compromiso colectivo expreso por todos los compañeros del aula, a discreción de la autoridad educativa;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Prrafodelista"/>
        <w:numPr>
          <w:ilvl w:val="0"/>
          <w:numId w:val="20"/>
        </w:numPr>
        <w:tabs>
          <w:tab w:val="left" w:pos="1235"/>
        </w:tabs>
        <w:ind w:right="135"/>
        <w:jc w:val="both"/>
      </w:pPr>
      <w:r>
        <w:t>Cuando</w:t>
      </w:r>
      <w:r>
        <w:rPr>
          <w:spacing w:val="-11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varios</w:t>
      </w:r>
      <w:r>
        <w:rPr>
          <w:spacing w:val="-10"/>
        </w:rPr>
        <w:t xml:space="preserve"> </w:t>
      </w:r>
      <w:r>
        <w:t>estudiantes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detecten</w:t>
      </w:r>
      <w:r>
        <w:rPr>
          <w:spacing w:val="-11"/>
        </w:rPr>
        <w:t xml:space="preserve"> </w:t>
      </w:r>
      <w:r>
        <w:t>enemistades,</w:t>
      </w:r>
      <w:r>
        <w:rPr>
          <w:spacing w:val="-9"/>
        </w:rPr>
        <w:t xml:space="preserve"> </w:t>
      </w:r>
      <w:r>
        <w:t>discusiones</w:t>
      </w:r>
      <w:r>
        <w:rPr>
          <w:spacing w:val="-11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actitudes hostiles, los</w:t>
      </w:r>
      <w:r>
        <w:t xml:space="preserve"> involucrados deberán ser integrados a un mismo colectivo deportivo, recreativo o cultural, de tal manera que se les induzca a desarrollar actitudes de cooperación solidaria entre</w:t>
      </w:r>
      <w:r>
        <w:rPr>
          <w:spacing w:val="-1"/>
        </w:rPr>
        <w:t xml:space="preserve"> </w:t>
      </w:r>
      <w:r>
        <w:t>ellos;</w:t>
      </w:r>
    </w:p>
    <w:p w:rsidR="00CD4130" w:rsidRDefault="00CD4130">
      <w:pPr>
        <w:pStyle w:val="Textoindependiente"/>
        <w:spacing w:before="11"/>
        <w:rPr>
          <w:sz w:val="21"/>
        </w:rPr>
      </w:pPr>
    </w:p>
    <w:p w:rsidR="00CD4130" w:rsidRDefault="00A46CFF">
      <w:pPr>
        <w:pStyle w:val="Prrafodelista"/>
        <w:numPr>
          <w:ilvl w:val="0"/>
          <w:numId w:val="20"/>
        </w:numPr>
        <w:tabs>
          <w:tab w:val="left" w:pos="1235"/>
        </w:tabs>
        <w:ind w:right="133"/>
        <w:jc w:val="both"/>
      </w:pPr>
      <w:r>
        <w:t>Toda conducta reiterada de agresión física o verbal entre varios est</w:t>
      </w:r>
      <w:r>
        <w:t>udiantes dará lugar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cambio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aula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jornada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involucrados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ella,</w:t>
      </w:r>
      <w:r>
        <w:rPr>
          <w:spacing w:val="-2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surtan efecto los llamados de atención persuasivos o sea imposible la mediación o conciliación a que se refiere este</w:t>
      </w:r>
      <w:r>
        <w:rPr>
          <w:spacing w:val="-4"/>
        </w:rPr>
        <w:t xml:space="preserve"> </w:t>
      </w:r>
      <w:r>
        <w:t>artículo;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20"/>
        </w:numPr>
        <w:tabs>
          <w:tab w:val="left" w:pos="1235"/>
        </w:tabs>
        <w:ind w:right="131"/>
        <w:jc w:val="both"/>
      </w:pPr>
      <w:r>
        <w:t>Todo acto de violencia física entre ig</w:t>
      </w:r>
      <w:r>
        <w:t xml:space="preserve">uales, que dé lugar a tratamiento médico, hospitalario, quirúrgico o terapéutico deberá ser corregido con la suspensión temporal o la cancelación de la matrícula, según la gravedad de la agresión y la reiteración de la misma, previo dictamen del psicólogo </w:t>
      </w:r>
      <w:r>
        <w:t>de la institución educativa sobre la evaluación al agredido, espectador y al agresor respecto a los hechos generadores de la</w:t>
      </w:r>
      <w:r>
        <w:rPr>
          <w:spacing w:val="-5"/>
        </w:rPr>
        <w:t xml:space="preserve"> </w:t>
      </w:r>
      <w:r>
        <w:t>agresión.</w:t>
      </w:r>
    </w:p>
    <w:p w:rsidR="00CD4130" w:rsidRDefault="00A46CFF">
      <w:pPr>
        <w:pStyle w:val="Textoindependiente"/>
        <w:spacing w:before="199"/>
        <w:ind w:left="1234"/>
      </w:pPr>
      <w:r>
        <w:t>Los padres de los estudiantes agresores pagarán el valor de los tratamientos médicos, hospitalarios y terapéuticos a que sus hijos dieron lugar;</w:t>
      </w:r>
    </w:p>
    <w:p w:rsidR="00CD4130" w:rsidRDefault="00A46CFF">
      <w:pPr>
        <w:pStyle w:val="Prrafodelista"/>
        <w:numPr>
          <w:ilvl w:val="0"/>
          <w:numId w:val="20"/>
        </w:numPr>
        <w:tabs>
          <w:tab w:val="left" w:pos="1235"/>
        </w:tabs>
        <w:spacing w:before="202"/>
        <w:ind w:right="135"/>
        <w:jc w:val="both"/>
      </w:pPr>
      <w:r>
        <w:t xml:space="preserve">La ejecución de los correctivos a que se refiere el numeral anterior podrá ser suspendida o perdonada, siempre </w:t>
      </w:r>
      <w:r>
        <w:t>que no consista en reincidencia en agresión física</w:t>
      </w:r>
      <w:r>
        <w:rPr>
          <w:spacing w:val="54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entre</w:t>
      </w:r>
      <w:r>
        <w:rPr>
          <w:spacing w:val="53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agresor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agredido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agresores</w:t>
      </w:r>
      <w:r>
        <w:rPr>
          <w:spacing w:val="55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t>llegue</w:t>
      </w:r>
      <w:r>
        <w:rPr>
          <w:spacing w:val="5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una</w:t>
      </w:r>
    </w:p>
    <w:p w:rsidR="00CD4130" w:rsidRDefault="00CD4130">
      <w:pPr>
        <w:jc w:val="both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6"/>
        <w:rPr>
          <w:sz w:val="23"/>
        </w:rPr>
      </w:pPr>
    </w:p>
    <w:p w:rsidR="00CD4130" w:rsidRDefault="00A46CFF">
      <w:pPr>
        <w:pStyle w:val="Textoindependiente"/>
        <w:ind w:left="1234" w:right="135"/>
        <w:jc w:val="both"/>
      </w:pPr>
      <w:r>
        <w:t>conciliación pública ante los estudiantes del mismo nivel educativo. Dicha conciliación deberá incluir actos expreso</w:t>
      </w:r>
      <w:r>
        <w:t>s de desagravio o solicitud de perdón y compromiso formal de amistad hacia los agredidos; y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Prrafodelista"/>
        <w:numPr>
          <w:ilvl w:val="0"/>
          <w:numId w:val="20"/>
        </w:numPr>
        <w:tabs>
          <w:tab w:val="left" w:pos="1235"/>
        </w:tabs>
        <w:ind w:right="132"/>
        <w:jc w:val="both"/>
      </w:pPr>
      <w:r>
        <w:t>La adopción de las normas sobre procedimientos preventivos y correctivos del acoso, el hostigamiento y demás formas de violencia escolar, deberá ser consultada y discutida con la comunidad educativa, incluidos los</w:t>
      </w:r>
      <w:r>
        <w:rPr>
          <w:spacing w:val="-9"/>
        </w:rPr>
        <w:t xml:space="preserve"> </w:t>
      </w:r>
      <w:r>
        <w:t>alumnos.</w:t>
      </w:r>
    </w:p>
    <w:p w:rsidR="00CD4130" w:rsidRDefault="00A46CFF">
      <w:pPr>
        <w:pStyle w:val="Textoindependiente"/>
        <w:spacing w:before="199"/>
        <w:ind w:left="102" w:right="132"/>
        <w:jc w:val="both"/>
      </w:pPr>
      <w:r>
        <w:rPr>
          <w:b/>
        </w:rPr>
        <w:t xml:space="preserve">Artículo 48. </w:t>
      </w:r>
      <w:r>
        <w:t>En los casos de canc</w:t>
      </w:r>
      <w:r>
        <w:t>elación de matrícula, el padre de familia o tutor, según el caso,</w:t>
      </w:r>
      <w:r>
        <w:rPr>
          <w:spacing w:val="-11"/>
        </w:rPr>
        <w:t xml:space="preserve"> </w:t>
      </w:r>
      <w:r>
        <w:t>gestionará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reubicación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estudiante</w:t>
      </w:r>
      <w:r>
        <w:rPr>
          <w:spacing w:val="-13"/>
        </w:rPr>
        <w:t xml:space="preserve"> </w:t>
      </w:r>
      <w:r>
        <w:t>sancionado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plantel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mismo</w:t>
      </w:r>
      <w:r>
        <w:rPr>
          <w:spacing w:val="-10"/>
        </w:rPr>
        <w:t xml:space="preserve"> </w:t>
      </w:r>
      <w:r>
        <w:t>municipio, llevando una copia de su expediente incluida carta de conducta. Si no fuere posible tal reubicación en el mismo municipio, se hará en instituciones educativas de municipios cercanos.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A46CFF">
      <w:pPr>
        <w:pStyle w:val="Ttulo1"/>
        <w:numPr>
          <w:ilvl w:val="1"/>
          <w:numId w:val="22"/>
        </w:numPr>
        <w:tabs>
          <w:tab w:val="left" w:pos="2114"/>
        </w:tabs>
        <w:spacing w:before="154" w:line="252" w:lineRule="exact"/>
        <w:ind w:left="2113" w:right="0" w:hanging="361"/>
        <w:jc w:val="left"/>
      </w:pPr>
      <w:r>
        <w:t>DE LA FAMILIA, PADRES, TUTORES, PRECEPTORES</w:t>
      </w:r>
      <w:r>
        <w:rPr>
          <w:spacing w:val="-6"/>
        </w:rPr>
        <w:t xml:space="preserve"> </w:t>
      </w:r>
      <w:r>
        <w:t>Y</w:t>
      </w:r>
    </w:p>
    <w:p w:rsidR="00CD4130" w:rsidRDefault="00A46CFF">
      <w:pPr>
        <w:spacing w:line="252" w:lineRule="exact"/>
        <w:ind w:left="4081"/>
        <w:rPr>
          <w:b/>
        </w:rPr>
      </w:pPr>
      <w:r>
        <w:rPr>
          <w:b/>
        </w:rPr>
        <w:t>RESPONSABLES.</w:t>
      </w:r>
    </w:p>
    <w:p w:rsidR="00CD4130" w:rsidRDefault="00CD4130">
      <w:pPr>
        <w:pStyle w:val="Textoindependiente"/>
        <w:rPr>
          <w:b/>
        </w:rPr>
      </w:pPr>
    </w:p>
    <w:p w:rsidR="00CD4130" w:rsidRDefault="00A46CFF">
      <w:pPr>
        <w:pStyle w:val="Textoindependiente"/>
        <w:spacing w:line="242" w:lineRule="auto"/>
        <w:ind w:left="102" w:right="134"/>
        <w:jc w:val="both"/>
      </w:pPr>
      <w:r>
        <w:rPr>
          <w:b/>
        </w:rPr>
        <w:t xml:space="preserve">Artículo 49. </w:t>
      </w:r>
      <w:r>
        <w:t>En corresponsabilidad del Estado, autoridades educativas y municipales, la familia, los padres, tutores, preceptores y responsables, están obligados a evitar que la violencia</w:t>
      </w:r>
      <w:r>
        <w:rPr>
          <w:spacing w:val="-17"/>
        </w:rPr>
        <w:t xml:space="preserve"> </w:t>
      </w:r>
      <w:r>
        <w:t>surja</w:t>
      </w:r>
      <w:r>
        <w:rPr>
          <w:spacing w:val="-19"/>
        </w:rPr>
        <w:t xml:space="preserve"> </w:t>
      </w:r>
      <w:r>
        <w:t>entre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niños,</w:t>
      </w:r>
      <w:r>
        <w:rPr>
          <w:spacing w:val="-15"/>
        </w:rPr>
        <w:t xml:space="preserve"> </w:t>
      </w:r>
      <w:r>
        <w:t>niñas</w:t>
      </w:r>
      <w:r>
        <w:rPr>
          <w:spacing w:val="-16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adolescentes,</w:t>
      </w:r>
      <w:r>
        <w:rPr>
          <w:spacing w:val="-16"/>
        </w:rPr>
        <w:t xml:space="preserve"> </w:t>
      </w:r>
      <w:r>
        <w:t>deberán</w:t>
      </w:r>
      <w:r>
        <w:rPr>
          <w:spacing w:val="-14"/>
        </w:rPr>
        <w:t xml:space="preserve"> </w:t>
      </w:r>
      <w:r>
        <w:t>observar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s</w:t>
      </w:r>
      <w:r>
        <w:t>iguientes</w:t>
      </w:r>
      <w:r>
        <w:rPr>
          <w:spacing w:val="-19"/>
        </w:rPr>
        <w:t xml:space="preserve"> </w:t>
      </w:r>
      <w:r>
        <w:t>acciones:</w:t>
      </w:r>
    </w:p>
    <w:p w:rsidR="00CD4130" w:rsidRDefault="00A46CFF">
      <w:pPr>
        <w:pStyle w:val="Prrafodelista"/>
        <w:numPr>
          <w:ilvl w:val="0"/>
          <w:numId w:val="19"/>
        </w:numPr>
        <w:tabs>
          <w:tab w:val="left" w:pos="1235"/>
        </w:tabs>
        <w:spacing w:before="197"/>
        <w:ind w:right="136"/>
        <w:jc w:val="both"/>
      </w:pPr>
      <w:r>
        <w:t>Cuando un niño, niña o adolescente está intimidando a otros, deberán buscar ayuda para él o ella, tan pronto como sea posible. Sin una intervención, la intimidación puede llevar a serias dificultades académicas, sociales, emocionales y</w:t>
      </w:r>
      <w:r>
        <w:rPr>
          <w:spacing w:val="-2"/>
        </w:rPr>
        <w:t xml:space="preserve"> </w:t>
      </w:r>
      <w:r>
        <w:t>legales;</w:t>
      </w:r>
    </w:p>
    <w:p w:rsidR="00CD4130" w:rsidRDefault="00CD4130">
      <w:pPr>
        <w:pStyle w:val="Textoindependiente"/>
        <w:spacing w:before="11"/>
        <w:rPr>
          <w:sz w:val="21"/>
        </w:rPr>
      </w:pPr>
    </w:p>
    <w:p w:rsidR="00CD4130" w:rsidRDefault="00A46CFF">
      <w:pPr>
        <w:pStyle w:val="Prrafodelista"/>
        <w:numPr>
          <w:ilvl w:val="0"/>
          <w:numId w:val="19"/>
        </w:numPr>
        <w:tabs>
          <w:tab w:val="left" w:pos="1235"/>
        </w:tabs>
        <w:ind w:right="137"/>
        <w:jc w:val="both"/>
      </w:pPr>
      <w:r>
        <w:t>Hablar con un psicólogo, maestro, consejero escolar o médico familiar sobre el comportamiento del infante o del</w:t>
      </w:r>
      <w:r>
        <w:rPr>
          <w:spacing w:val="-2"/>
        </w:rPr>
        <w:t xml:space="preserve"> </w:t>
      </w:r>
      <w:r>
        <w:t>adolescente;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19"/>
        </w:numPr>
        <w:tabs>
          <w:tab w:val="left" w:pos="1235"/>
        </w:tabs>
        <w:ind w:right="135"/>
        <w:jc w:val="both"/>
      </w:pPr>
      <w:r>
        <w:t>Si la intimidación continúa, solicitar la evaluación de un psicólogo o psiquiatra, u otro profesional de la salud mental, para descubrir cuál es la causa de la intimidación y desarrollar un plan para ponerle fin al comportamiento</w:t>
      </w:r>
      <w:r>
        <w:rPr>
          <w:spacing w:val="-21"/>
        </w:rPr>
        <w:t xml:space="preserve"> </w:t>
      </w:r>
      <w:r>
        <w:t>destructivo;</w:t>
      </w:r>
    </w:p>
    <w:p w:rsidR="00CD4130" w:rsidRDefault="00CD4130">
      <w:pPr>
        <w:pStyle w:val="Textoindependiente"/>
        <w:spacing w:before="2"/>
      </w:pPr>
    </w:p>
    <w:p w:rsidR="00CD4130" w:rsidRDefault="00A46CFF">
      <w:pPr>
        <w:pStyle w:val="Prrafodelista"/>
        <w:numPr>
          <w:ilvl w:val="0"/>
          <w:numId w:val="19"/>
        </w:numPr>
        <w:tabs>
          <w:tab w:val="left" w:pos="1235"/>
        </w:tabs>
        <w:ind w:right="138"/>
        <w:jc w:val="both"/>
      </w:pPr>
      <w:r>
        <w:t>Escuchar y r</w:t>
      </w:r>
      <w:r>
        <w:t>esponder de manera positiva con aceptación al niño, niña o adolescente, haciendo entender al acosado que no es su culpa, él o ella hizo lo correcto al comentarlo a</w:t>
      </w:r>
      <w:r>
        <w:rPr>
          <w:spacing w:val="-7"/>
        </w:rPr>
        <w:t xml:space="preserve"> </w:t>
      </w:r>
      <w:r>
        <w:t>terceros;</w:t>
      </w:r>
    </w:p>
    <w:p w:rsidR="00CD4130" w:rsidRDefault="00CD4130">
      <w:pPr>
        <w:pStyle w:val="Textoindependiente"/>
        <w:spacing w:before="2"/>
        <w:rPr>
          <w:sz w:val="25"/>
        </w:rPr>
      </w:pPr>
    </w:p>
    <w:p w:rsidR="00CD4130" w:rsidRDefault="00A46CFF">
      <w:pPr>
        <w:pStyle w:val="Prrafodelista"/>
        <w:numPr>
          <w:ilvl w:val="0"/>
          <w:numId w:val="19"/>
        </w:numPr>
        <w:tabs>
          <w:tab w:val="left" w:pos="1235"/>
        </w:tabs>
        <w:ind w:right="135"/>
        <w:jc w:val="both"/>
      </w:pPr>
      <w:r>
        <w:t>Preguntarle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niño,</w:t>
      </w:r>
      <w:r>
        <w:rPr>
          <w:spacing w:val="-7"/>
        </w:rPr>
        <w:t xml:space="preserve"> </w:t>
      </w:r>
      <w:r>
        <w:t>niña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adolescente,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hizo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evitar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agresión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 cree que se debe de hacer; si lo intentó en algún momento, qué le funcionó y qué no le</w:t>
      </w:r>
      <w:r>
        <w:rPr>
          <w:spacing w:val="-3"/>
        </w:rPr>
        <w:t xml:space="preserve"> </w:t>
      </w:r>
      <w:r>
        <w:t>funcionó;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19"/>
        </w:numPr>
        <w:tabs>
          <w:tab w:val="left" w:pos="1235"/>
        </w:tabs>
        <w:ind w:right="138"/>
        <w:jc w:val="both"/>
      </w:pPr>
      <w:r>
        <w:t>Buscar ayuda de la maestra, o maestro del infante o adolescente, del Director de la</w:t>
      </w:r>
      <w:r>
        <w:rPr>
          <w:spacing w:val="16"/>
        </w:rPr>
        <w:t xml:space="preserve"> </w:t>
      </w:r>
      <w:r>
        <w:t>Escuela,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consejero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misma,</w:t>
      </w:r>
      <w:r>
        <w:rPr>
          <w:spacing w:val="15"/>
        </w:rPr>
        <w:t xml:space="preserve"> </w:t>
      </w:r>
      <w:r>
        <w:t>considerando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mayor</w:t>
      </w:r>
      <w:r>
        <w:rPr>
          <w:spacing w:val="14"/>
        </w:rPr>
        <w:t xml:space="preserve"> </w:t>
      </w:r>
      <w:r>
        <w:t>parte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</w:p>
    <w:p w:rsidR="00CD4130" w:rsidRDefault="00CD4130">
      <w:pPr>
        <w:jc w:val="both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6"/>
        <w:rPr>
          <w:sz w:val="23"/>
        </w:rPr>
      </w:pPr>
    </w:p>
    <w:p w:rsidR="00CD4130" w:rsidRDefault="00A46CFF">
      <w:pPr>
        <w:pStyle w:val="Textoindependiente"/>
        <w:ind w:left="1234"/>
      </w:pPr>
      <w:r>
        <w:t>intimidación ocurre en las áreas de juego, en las cafeterías, los baños, los autobuses escolares, en los pasillos donde no hay supervisión;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19"/>
        </w:numPr>
        <w:tabs>
          <w:tab w:val="left" w:pos="1235"/>
        </w:tabs>
        <w:spacing w:before="1"/>
        <w:ind w:right="134"/>
        <w:jc w:val="both"/>
      </w:pPr>
      <w:r>
        <w:t>Pedir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directivos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escuela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busquen</w:t>
      </w:r>
      <w:r>
        <w:rPr>
          <w:spacing w:val="-8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acerca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programas que han sido utilizados en otras escuelas y comunidades para combatir la intimidación, tales como la mediación entre los pares, la resolución de conflictos, terapia para controlar la ira y el aumento en la supervisión por</w:t>
      </w:r>
      <w:r>
        <w:rPr>
          <w:spacing w:val="-13"/>
        </w:rPr>
        <w:t xml:space="preserve"> </w:t>
      </w:r>
      <w:r>
        <w:t>adultos;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19"/>
        </w:numPr>
        <w:tabs>
          <w:tab w:val="left" w:pos="1235"/>
        </w:tabs>
        <w:ind w:right="134"/>
        <w:jc w:val="both"/>
      </w:pPr>
      <w:r>
        <w:t>No estimular a</w:t>
      </w:r>
      <w:r>
        <w:t>l niño, niña o adolescente para que se defienda peleando. En vez de</w:t>
      </w:r>
      <w:r>
        <w:rPr>
          <w:spacing w:val="-13"/>
        </w:rPr>
        <w:t xml:space="preserve"> </w:t>
      </w:r>
      <w:r>
        <w:t>ello,</w:t>
      </w:r>
      <w:r>
        <w:rPr>
          <w:spacing w:val="-12"/>
        </w:rPr>
        <w:t xml:space="preserve"> </w:t>
      </w:r>
      <w:r>
        <w:t>sugerirle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trate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alejarse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evitar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agresor,</w:t>
      </w:r>
      <w:r>
        <w:rPr>
          <w:spacing w:val="-10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busque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ayuda del maestro, entrenador u otro adulto;</w:t>
      </w:r>
    </w:p>
    <w:p w:rsidR="00CD4130" w:rsidRDefault="00CD4130">
      <w:pPr>
        <w:pStyle w:val="Textoindependiente"/>
        <w:spacing w:before="2"/>
        <w:rPr>
          <w:sz w:val="25"/>
        </w:rPr>
      </w:pPr>
    </w:p>
    <w:p w:rsidR="00CD4130" w:rsidRDefault="00A46CFF">
      <w:pPr>
        <w:pStyle w:val="Prrafodelista"/>
        <w:numPr>
          <w:ilvl w:val="0"/>
          <w:numId w:val="19"/>
        </w:numPr>
        <w:tabs>
          <w:tab w:val="left" w:pos="1235"/>
        </w:tabs>
        <w:ind w:right="136"/>
        <w:jc w:val="both"/>
      </w:pPr>
      <w:r>
        <w:t>Ayudar</w:t>
      </w:r>
      <w:r>
        <w:rPr>
          <w:spacing w:val="-13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niño,</w:t>
      </w:r>
      <w:r>
        <w:rPr>
          <w:spacing w:val="-14"/>
        </w:rPr>
        <w:t xml:space="preserve"> </w:t>
      </w:r>
      <w:r>
        <w:t>niña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adolescente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practicar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hacer</w:t>
      </w:r>
      <w:r>
        <w:rPr>
          <w:spacing w:val="-14"/>
        </w:rPr>
        <w:t xml:space="preserve"> </w:t>
      </w:r>
      <w:r>
        <w:t>valer</w:t>
      </w:r>
      <w:r>
        <w:rPr>
          <w:spacing w:val="-13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derechos.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simple acto de insistir que al acosador lo deje solo tiene un efecto sorpresivo. Explicarle que la meta del acosador es lograr una respuesta a la</w:t>
      </w:r>
      <w:r>
        <w:rPr>
          <w:spacing w:val="-11"/>
        </w:rPr>
        <w:t xml:space="preserve"> </w:t>
      </w:r>
      <w:r>
        <w:t>agresión;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Prrafodelista"/>
        <w:numPr>
          <w:ilvl w:val="0"/>
          <w:numId w:val="19"/>
        </w:numPr>
        <w:tabs>
          <w:tab w:val="left" w:pos="1235"/>
        </w:tabs>
        <w:ind w:right="134"/>
        <w:jc w:val="both"/>
      </w:pPr>
      <w:r>
        <w:t>Ayudar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niño,</w:t>
      </w:r>
      <w:r>
        <w:rPr>
          <w:spacing w:val="-9"/>
        </w:rPr>
        <w:t xml:space="preserve"> </w:t>
      </w:r>
      <w:r>
        <w:t>niña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adolescente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practicar</w:t>
      </w:r>
      <w:r>
        <w:rPr>
          <w:spacing w:val="-9"/>
        </w:rPr>
        <w:t xml:space="preserve"> </w:t>
      </w:r>
      <w:r>
        <w:t>qué</w:t>
      </w:r>
      <w:r>
        <w:rPr>
          <w:spacing w:val="-11"/>
        </w:rPr>
        <w:t xml:space="preserve"> </w:t>
      </w:r>
      <w:r>
        <w:t>decirle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acosador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agresor</w:t>
      </w:r>
      <w:r>
        <w:rPr>
          <w:spacing w:val="-7"/>
        </w:rPr>
        <w:t xml:space="preserve"> </w:t>
      </w:r>
      <w:r>
        <w:t>de m</w:t>
      </w:r>
      <w:r>
        <w:t>anera que esté preparado para la próxima vez, utilizando frases sugestivas de control;</w:t>
      </w:r>
    </w:p>
    <w:p w:rsidR="00CD4130" w:rsidRDefault="00CD4130">
      <w:pPr>
        <w:pStyle w:val="Textoindependiente"/>
        <w:spacing w:before="2"/>
        <w:rPr>
          <w:sz w:val="25"/>
        </w:rPr>
      </w:pPr>
    </w:p>
    <w:p w:rsidR="00CD4130" w:rsidRDefault="00A46CFF">
      <w:pPr>
        <w:pStyle w:val="Prrafodelista"/>
        <w:numPr>
          <w:ilvl w:val="0"/>
          <w:numId w:val="19"/>
        </w:numPr>
        <w:tabs>
          <w:tab w:val="left" w:pos="1235"/>
        </w:tabs>
        <w:spacing w:before="1"/>
        <w:ind w:right="135"/>
        <w:jc w:val="both"/>
      </w:pPr>
      <w:r>
        <w:t>Estimular</w:t>
      </w:r>
      <w:r>
        <w:rPr>
          <w:spacing w:val="-18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infante</w:t>
      </w:r>
      <w:r>
        <w:rPr>
          <w:spacing w:val="-16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adolescente</w:t>
      </w:r>
      <w:r>
        <w:rPr>
          <w:spacing w:val="-14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esté</w:t>
      </w:r>
      <w:r>
        <w:rPr>
          <w:spacing w:val="-18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sus</w:t>
      </w:r>
      <w:r>
        <w:rPr>
          <w:spacing w:val="-18"/>
        </w:rPr>
        <w:t xml:space="preserve"> </w:t>
      </w:r>
      <w:r>
        <w:t>amigos</w:t>
      </w:r>
      <w:r>
        <w:rPr>
          <w:spacing w:val="-18"/>
        </w:rPr>
        <w:t xml:space="preserve"> </w:t>
      </w:r>
      <w:r>
        <w:t>cuando</w:t>
      </w:r>
      <w:r>
        <w:rPr>
          <w:spacing w:val="-19"/>
        </w:rPr>
        <w:t xml:space="preserve"> </w:t>
      </w:r>
      <w:r>
        <w:t>viaja</w:t>
      </w:r>
      <w:r>
        <w:rPr>
          <w:spacing w:val="-15"/>
        </w:rPr>
        <w:t xml:space="preserve"> </w:t>
      </w:r>
      <w:r>
        <w:t>hacia la</w:t>
      </w:r>
      <w:r>
        <w:rPr>
          <w:spacing w:val="-4"/>
        </w:rPr>
        <w:t xml:space="preserve"> </w:t>
      </w:r>
      <w:r>
        <w:t>escuela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regreso,</w:t>
      </w:r>
      <w:r>
        <w:rPr>
          <w:spacing w:val="-7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viajes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compras,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salidas. Los acosadores tienden a no molestar al niño que está en un</w:t>
      </w:r>
      <w:r>
        <w:rPr>
          <w:spacing w:val="-18"/>
        </w:rPr>
        <w:t xml:space="preserve"> </w:t>
      </w:r>
      <w:r>
        <w:t>grupo;</w:t>
      </w:r>
    </w:p>
    <w:p w:rsidR="00CD4130" w:rsidRDefault="00CD4130">
      <w:pPr>
        <w:pStyle w:val="Textoindependiente"/>
        <w:spacing w:before="5"/>
        <w:rPr>
          <w:sz w:val="25"/>
        </w:rPr>
      </w:pPr>
    </w:p>
    <w:p w:rsidR="00CD4130" w:rsidRDefault="00A46CFF">
      <w:pPr>
        <w:pStyle w:val="Prrafodelista"/>
        <w:numPr>
          <w:ilvl w:val="0"/>
          <w:numId w:val="19"/>
        </w:numPr>
        <w:tabs>
          <w:tab w:val="left" w:pos="1235"/>
        </w:tabs>
        <w:ind w:right="135"/>
        <w:jc w:val="both"/>
      </w:pPr>
      <w:r>
        <w:t xml:space="preserve">Si el niño, niña o adolescente se torna retraído, deprimido, se resiste a asistir a la escuela, se aprecia un deterioro en su comportamiento escolar, puede necesitar una consulta </w:t>
      </w:r>
      <w:r>
        <w:t>o intervención especializada. Un psicólogo u otro profesional de la salud mental puede ayudar al niño, a la familia y a la escuela a desarrollar una estrategia para combatir los efectos de la violencia y acoso entre</w:t>
      </w:r>
      <w:r>
        <w:rPr>
          <w:spacing w:val="-13"/>
        </w:rPr>
        <w:t xml:space="preserve"> </w:t>
      </w:r>
      <w:r>
        <w:t>iguales;</w:t>
      </w:r>
    </w:p>
    <w:p w:rsidR="00CD4130" w:rsidRDefault="00CD4130">
      <w:pPr>
        <w:pStyle w:val="Textoindependiente"/>
        <w:spacing w:before="2"/>
        <w:rPr>
          <w:sz w:val="25"/>
        </w:rPr>
      </w:pPr>
    </w:p>
    <w:p w:rsidR="00CD4130" w:rsidRDefault="00A46CFF">
      <w:pPr>
        <w:pStyle w:val="Prrafodelista"/>
        <w:numPr>
          <w:ilvl w:val="0"/>
          <w:numId w:val="19"/>
        </w:numPr>
        <w:tabs>
          <w:tab w:val="left" w:pos="1235"/>
        </w:tabs>
        <w:spacing w:before="1"/>
        <w:ind w:right="139"/>
        <w:jc w:val="both"/>
      </w:pPr>
      <w:r>
        <w:t>Buscar a tiempo la ayuda profe</w:t>
      </w:r>
      <w:r>
        <w:t>sional para evitar el riesgo de consecuencias emocionales duraderas para el niño, niña y</w:t>
      </w:r>
      <w:r>
        <w:rPr>
          <w:spacing w:val="-8"/>
        </w:rPr>
        <w:t xml:space="preserve"> </w:t>
      </w:r>
      <w:r>
        <w:t>adolescente;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19"/>
        </w:numPr>
        <w:tabs>
          <w:tab w:val="left" w:pos="1235"/>
        </w:tabs>
        <w:spacing w:before="1"/>
        <w:ind w:right="136"/>
        <w:jc w:val="both"/>
      </w:pPr>
      <w:r>
        <w:t>Practicar algún deporte con el niño, niña o adolescente, para su salud física y mental;</w:t>
      </w:r>
      <w:r>
        <w:rPr>
          <w:spacing w:val="-1"/>
        </w:rPr>
        <w:t xml:space="preserve"> </w:t>
      </w:r>
      <w:r>
        <w:t>y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19"/>
        </w:numPr>
        <w:tabs>
          <w:tab w:val="left" w:pos="1235"/>
        </w:tabs>
        <w:ind w:right="133"/>
        <w:jc w:val="both"/>
      </w:pPr>
      <w:r>
        <w:t>Considerar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mayoría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veces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padres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profesores</w:t>
      </w:r>
      <w:r>
        <w:rPr>
          <w:spacing w:val="-4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en enterarse</w:t>
      </w:r>
      <w:r>
        <w:rPr>
          <w:spacing w:val="-1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</w:t>
      </w:r>
      <w:r>
        <w:rPr>
          <w:spacing w:val="-20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les</w:t>
      </w:r>
      <w:r>
        <w:rPr>
          <w:spacing w:val="-15"/>
        </w:rPr>
        <w:t xml:space="preserve"> </w:t>
      </w:r>
      <w:r>
        <w:t>ocurre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niños.</w:t>
      </w:r>
      <w:r>
        <w:rPr>
          <w:spacing w:val="-14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vergüenza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miedo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represalias y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falta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comunicación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adultos</w:t>
      </w:r>
      <w:r>
        <w:rPr>
          <w:spacing w:val="-9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principales</w:t>
      </w:r>
      <w:r>
        <w:rPr>
          <w:spacing w:val="-7"/>
        </w:rPr>
        <w:t xml:space="preserve"> </w:t>
      </w:r>
      <w:r>
        <w:t>motivos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un estudiante no se atreve a contar lo</w:t>
      </w:r>
      <w:r>
        <w:rPr>
          <w:spacing w:val="-2"/>
        </w:rPr>
        <w:t xml:space="preserve"> </w:t>
      </w:r>
      <w:r>
        <w:t>sucedido.</w:t>
      </w:r>
    </w:p>
    <w:p w:rsidR="00CD4130" w:rsidRDefault="00CD4130">
      <w:pPr>
        <w:jc w:val="both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1"/>
        <w:rPr>
          <w:sz w:val="17"/>
        </w:rPr>
      </w:pPr>
    </w:p>
    <w:p w:rsidR="00CD4130" w:rsidRDefault="00A46CFF">
      <w:pPr>
        <w:pStyle w:val="Ttulo1"/>
        <w:spacing w:before="94" w:line="252" w:lineRule="exact"/>
        <w:ind w:right="1499"/>
      </w:pPr>
      <w:r>
        <w:t>CAPÍTULO VI</w:t>
      </w:r>
    </w:p>
    <w:p w:rsidR="00CD4130" w:rsidRDefault="00A46CFF">
      <w:pPr>
        <w:spacing w:line="252" w:lineRule="exact"/>
        <w:ind w:left="164" w:right="203"/>
        <w:jc w:val="center"/>
        <w:rPr>
          <w:b/>
        </w:rPr>
      </w:pPr>
      <w:r>
        <w:rPr>
          <w:b/>
        </w:rPr>
        <w:t>DE LOS ESTÍMULOS A LAS ACTITUDES DE CONVIVENCIA ESCOLAR.</w:t>
      </w:r>
    </w:p>
    <w:p w:rsidR="00CD4130" w:rsidRDefault="00CD4130">
      <w:pPr>
        <w:pStyle w:val="Textoindependiente"/>
        <w:rPr>
          <w:b/>
        </w:rPr>
      </w:pPr>
    </w:p>
    <w:p w:rsidR="00CD4130" w:rsidRDefault="00A46CFF">
      <w:pPr>
        <w:pStyle w:val="Textoindependiente"/>
        <w:spacing w:line="242" w:lineRule="auto"/>
        <w:ind w:left="102" w:right="133"/>
        <w:jc w:val="both"/>
      </w:pPr>
      <w:r>
        <w:rPr>
          <w:b/>
        </w:rPr>
        <w:t xml:space="preserve">Artículo 50. </w:t>
      </w:r>
      <w:r>
        <w:t>Como estímulo al comportamiento respetuoso hacia los demás compañeros de la institución educativa, los establecimientos de educación primaria, secundaria y media superior</w:t>
      </w:r>
      <w:r>
        <w:rPr>
          <w:spacing w:val="-11"/>
        </w:rPr>
        <w:t xml:space="preserve"> </w:t>
      </w:r>
      <w:r>
        <w:t>deberán</w:t>
      </w:r>
      <w:r>
        <w:rPr>
          <w:spacing w:val="-13"/>
        </w:rPr>
        <w:t xml:space="preserve"> </w:t>
      </w:r>
      <w:r>
        <w:t>enaltecer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estudiantes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año</w:t>
      </w:r>
      <w:r>
        <w:rPr>
          <w:spacing w:val="-12"/>
        </w:rPr>
        <w:t xml:space="preserve"> </w:t>
      </w:r>
      <w:r>
        <w:t>escolar</w:t>
      </w:r>
      <w:r>
        <w:rPr>
          <w:spacing w:val="-14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destaquen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actitud fraternal y</w:t>
      </w:r>
      <w:r>
        <w:rPr>
          <w:spacing w:val="-4"/>
        </w:rPr>
        <w:t xml:space="preserve"> </w:t>
      </w:r>
      <w:r>
        <w:t>solidaria.</w:t>
      </w:r>
    </w:p>
    <w:p w:rsidR="00CD4130" w:rsidRDefault="00CD4130">
      <w:pPr>
        <w:pStyle w:val="Textoindependiente"/>
        <w:spacing w:before="2"/>
        <w:rPr>
          <w:sz w:val="21"/>
        </w:rPr>
      </w:pPr>
    </w:p>
    <w:p w:rsidR="00CD4130" w:rsidRDefault="00A46CFF">
      <w:pPr>
        <w:pStyle w:val="Textoindependiente"/>
        <w:spacing w:line="242" w:lineRule="auto"/>
        <w:ind w:left="102" w:right="134"/>
        <w:jc w:val="both"/>
      </w:pPr>
      <w:r>
        <w:rPr>
          <w:b/>
        </w:rPr>
        <w:t xml:space="preserve">Artículo 51. </w:t>
      </w:r>
      <w:r>
        <w:t>Durante el último mes de clase, los estudiantes de cada curso seleccionarán mediante</w:t>
      </w:r>
      <w:r>
        <w:rPr>
          <w:spacing w:val="-6"/>
        </w:rPr>
        <w:t xml:space="preserve"> </w:t>
      </w:r>
      <w:r>
        <w:t>votación</w:t>
      </w:r>
      <w:r>
        <w:rPr>
          <w:spacing w:val="-3"/>
        </w:rPr>
        <w:t xml:space="preserve"> </w:t>
      </w:r>
      <w:r>
        <w:t>secreta,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compañero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compañera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</w:t>
      </w:r>
      <w:r>
        <w:t>nsideren</w:t>
      </w:r>
      <w:r>
        <w:rPr>
          <w:spacing w:val="-6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destacado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su actitud respetuosa y solidaria hacia los demás y su capacidad de mediar en la solución de conflictos entre</w:t>
      </w:r>
      <w:r>
        <w:rPr>
          <w:spacing w:val="-3"/>
        </w:rPr>
        <w:t xml:space="preserve"> </w:t>
      </w:r>
      <w:r>
        <w:t>estudiantes.</w:t>
      </w:r>
    </w:p>
    <w:p w:rsidR="00CD4130" w:rsidRDefault="00CD4130">
      <w:pPr>
        <w:pStyle w:val="Textoindependiente"/>
        <w:spacing w:before="1"/>
        <w:rPr>
          <w:sz w:val="21"/>
        </w:rPr>
      </w:pPr>
    </w:p>
    <w:p w:rsidR="00CD4130" w:rsidRDefault="00A46CFF">
      <w:pPr>
        <w:pStyle w:val="Textoindependiente"/>
        <w:ind w:left="102" w:right="132"/>
        <w:jc w:val="both"/>
      </w:pPr>
      <w:r>
        <w:rPr>
          <w:b/>
        </w:rPr>
        <w:t xml:space="preserve">Artículo 52. </w:t>
      </w:r>
      <w:r>
        <w:t>El estudiante que fuere seleccionado será premiado con un descuento del diez por ciento de l</w:t>
      </w:r>
      <w:r>
        <w:t xml:space="preserve">a matrícula y las mensualidades durante el año escolar siguiente, si se tratare de establecimiento privado. Si se tratare de establecimiento público se le exonerará de todo costo educativo y de ello se le entregará un reconocimiento en acto público. Si se </w:t>
      </w:r>
      <w:r>
        <w:t>tratare de un estudiante de último grado, recibirá un puntaje adicional del 5% del obtenido en los exámenes y en los exámenes de admisión a la educación superior en la misma institución.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Ttulo1"/>
        <w:ind w:right="1499"/>
      </w:pPr>
      <w:r>
        <w:t>CAPÍTULO VII</w:t>
      </w:r>
    </w:p>
    <w:p w:rsidR="00CD4130" w:rsidRDefault="00A46CFF">
      <w:pPr>
        <w:spacing w:before="2"/>
        <w:ind w:left="163" w:right="206"/>
        <w:jc w:val="center"/>
        <w:rPr>
          <w:b/>
        </w:rPr>
      </w:pPr>
      <w:r>
        <w:rPr>
          <w:b/>
        </w:rPr>
        <w:t>DE LA CERTIFICACIÓN DE CALIDAD DE CONVIVENCIA ESCOLAR.</w:t>
      </w:r>
    </w:p>
    <w:p w:rsidR="00CD4130" w:rsidRDefault="00CD4130">
      <w:pPr>
        <w:pStyle w:val="Textoindependiente"/>
        <w:spacing w:before="9"/>
        <w:rPr>
          <w:b/>
          <w:sz w:val="21"/>
        </w:rPr>
      </w:pPr>
    </w:p>
    <w:p w:rsidR="00CD4130" w:rsidRDefault="00A46CFF">
      <w:pPr>
        <w:pStyle w:val="Textoindependiente"/>
        <w:spacing w:line="242" w:lineRule="auto"/>
        <w:ind w:left="102" w:right="134"/>
        <w:jc w:val="both"/>
      </w:pPr>
      <w:r>
        <w:rPr>
          <w:b/>
        </w:rPr>
        <w:t xml:space="preserve">Artículo 53. </w:t>
      </w:r>
      <w:r>
        <w:t>Corresponde al Instituto Estatal de Educación Pública del Estado y a las autoridades municipales, la inspección, disciplina y vigilancia de las instituciones educativas 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deberes</w:t>
      </w:r>
      <w:r>
        <w:rPr>
          <w:spacing w:val="-5"/>
        </w:rPr>
        <w:t xml:space="preserve"> </w:t>
      </w:r>
      <w:r>
        <w:t>éticos</w:t>
      </w:r>
      <w:r>
        <w:rPr>
          <w:spacing w:val="-5"/>
        </w:rPr>
        <w:t xml:space="preserve"> </w:t>
      </w:r>
      <w:r>
        <w:t>especiales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convivencia</w:t>
      </w:r>
      <w:r>
        <w:rPr>
          <w:spacing w:val="-5"/>
        </w:rPr>
        <w:t xml:space="preserve"> </w:t>
      </w:r>
      <w:r>
        <w:t>escolar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refiere</w:t>
      </w:r>
      <w:r>
        <w:rPr>
          <w:spacing w:val="-5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Ley.</w:t>
      </w:r>
    </w:p>
    <w:p w:rsidR="00CD4130" w:rsidRDefault="00CD4130">
      <w:pPr>
        <w:pStyle w:val="Textoindependiente"/>
        <w:spacing w:before="1"/>
        <w:rPr>
          <w:sz w:val="21"/>
        </w:rPr>
      </w:pPr>
    </w:p>
    <w:p w:rsidR="00CD4130" w:rsidRDefault="00A46CFF">
      <w:pPr>
        <w:pStyle w:val="Textoindependiente"/>
        <w:spacing w:line="242" w:lineRule="auto"/>
        <w:ind w:left="102" w:right="136"/>
        <w:jc w:val="both"/>
      </w:pPr>
      <w:r>
        <w:rPr>
          <w:b/>
        </w:rPr>
        <w:t xml:space="preserve">Artículo 54. </w:t>
      </w:r>
      <w:r>
        <w:t>La calidad de convivencia escolar se medirá según el cumplimiento de las obligaciones previstas en este artículo tomando en cuenta las quejas debidamente demostradas que se hayan recibido en las insti</w:t>
      </w:r>
      <w:r>
        <w:t>tuciones educativas y ante las autoridades municipales; y los logros obtenidos por la institución educativa en esta materia.</w:t>
      </w:r>
    </w:p>
    <w:p w:rsidR="00CD4130" w:rsidRDefault="00CD4130">
      <w:pPr>
        <w:pStyle w:val="Textoindependiente"/>
        <w:spacing w:before="5"/>
        <w:rPr>
          <w:sz w:val="21"/>
        </w:rPr>
      </w:pPr>
    </w:p>
    <w:p w:rsidR="00CD4130" w:rsidRDefault="00A46CFF">
      <w:pPr>
        <w:pStyle w:val="Textoindependiente"/>
        <w:ind w:left="102" w:right="132"/>
        <w:jc w:val="both"/>
      </w:pPr>
      <w:r>
        <w:rPr>
          <w:b/>
        </w:rPr>
        <w:t xml:space="preserve">Artículo 55. </w:t>
      </w:r>
      <w:r>
        <w:t>Corresponde al Instituto Estatal de Educación Pública en el Estado de Oaxaca, otorgar o denegar la certificación de c</w:t>
      </w:r>
      <w:r>
        <w:t>alidad de convivencia escolar a cada una de ellas; y podrá implementar otros mecanismos para realizar una evaluación anual de cada una de las instituciones educativas públicas y privadas, para tal efecto.</w:t>
      </w:r>
    </w:p>
    <w:p w:rsidR="00CD4130" w:rsidRDefault="00CD4130">
      <w:pPr>
        <w:pStyle w:val="Textoindependiente"/>
        <w:spacing w:before="1"/>
        <w:rPr>
          <w:sz w:val="25"/>
        </w:rPr>
      </w:pPr>
    </w:p>
    <w:p w:rsidR="00CD4130" w:rsidRDefault="00A46CFF">
      <w:pPr>
        <w:pStyle w:val="Textoindependiente"/>
        <w:spacing w:line="242" w:lineRule="auto"/>
        <w:ind w:left="102" w:right="134"/>
        <w:jc w:val="both"/>
      </w:pPr>
      <w:r>
        <w:rPr>
          <w:b/>
        </w:rPr>
        <w:t xml:space="preserve">Artículo 56. </w:t>
      </w:r>
      <w:r>
        <w:t xml:space="preserve">En los dos últimos meses de cada año </w:t>
      </w:r>
      <w:r>
        <w:t>escolar el Instituto Estatal de Educación Pública en el Estado, expedirá, renovará o negará para el año siguiente a cada institución escolar la certificación de calidad de convivencia escolar a que se refiere este artículo; y lo hará del conocimiento de la</w:t>
      </w:r>
      <w:r>
        <w:t>s autoridades municipales.</w:t>
      </w:r>
    </w:p>
    <w:p w:rsidR="00CD4130" w:rsidRDefault="00CD4130">
      <w:pPr>
        <w:spacing w:line="242" w:lineRule="auto"/>
        <w:jc w:val="both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4"/>
        <w:rPr>
          <w:sz w:val="23"/>
        </w:rPr>
      </w:pPr>
    </w:p>
    <w:p w:rsidR="00CD4130" w:rsidRDefault="00A46CFF">
      <w:pPr>
        <w:pStyle w:val="Textoindependiente"/>
        <w:ind w:left="102" w:right="135"/>
        <w:jc w:val="both"/>
      </w:pPr>
      <w:r>
        <w:rPr>
          <w:b/>
        </w:rPr>
        <w:t xml:space="preserve">Artículo 57. </w:t>
      </w:r>
      <w:r>
        <w:t>La calidad de convivencia escolar formará parte del proyecto educativo de cada institución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certificación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negación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misma,</w:t>
      </w:r>
      <w:r>
        <w:rPr>
          <w:spacing w:val="-4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registrada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6"/>
        </w:rPr>
        <w:t xml:space="preserve"> </w:t>
      </w:r>
      <w:r>
        <w:t>educativa correspondiente.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Textoindependiente"/>
        <w:spacing w:line="242" w:lineRule="auto"/>
        <w:ind w:left="102" w:right="134"/>
        <w:jc w:val="both"/>
      </w:pPr>
      <w:r>
        <w:rPr>
          <w:b/>
        </w:rPr>
        <w:t xml:space="preserve">Artículo 58. </w:t>
      </w:r>
      <w:r>
        <w:t>Las autoridades municipales, una vez notificadas de la relación de las instituciones</w:t>
      </w:r>
      <w:r>
        <w:rPr>
          <w:spacing w:val="-13"/>
        </w:rPr>
        <w:t xml:space="preserve"> </w:t>
      </w:r>
      <w:r>
        <w:t>educativas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fueron</w:t>
      </w:r>
      <w:r>
        <w:rPr>
          <w:spacing w:val="-15"/>
        </w:rPr>
        <w:t xml:space="preserve"> </w:t>
      </w:r>
      <w:r>
        <w:t>certificadas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calidad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convivencia</w:t>
      </w:r>
      <w:r>
        <w:rPr>
          <w:spacing w:val="-12"/>
        </w:rPr>
        <w:t xml:space="preserve"> </w:t>
      </w:r>
      <w:r>
        <w:t>escolar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que no lo fueron en esta materia, publicarán inmediatamente la lista en los lug</w:t>
      </w:r>
      <w:r>
        <w:t>ares de mayor visibilidad.</w:t>
      </w:r>
    </w:p>
    <w:p w:rsidR="00CD4130" w:rsidRDefault="00CD4130">
      <w:pPr>
        <w:pStyle w:val="Textoindependiente"/>
        <w:spacing w:before="1"/>
        <w:rPr>
          <w:sz w:val="21"/>
        </w:rPr>
      </w:pPr>
    </w:p>
    <w:p w:rsidR="00CD4130" w:rsidRDefault="00A46CFF">
      <w:pPr>
        <w:pStyle w:val="Textoindependiente"/>
        <w:spacing w:before="1" w:line="242" w:lineRule="auto"/>
        <w:ind w:left="102" w:right="135"/>
        <w:jc w:val="both"/>
      </w:pPr>
      <w:r>
        <w:rPr>
          <w:b/>
        </w:rPr>
        <w:t>Artículo</w:t>
      </w:r>
      <w:r>
        <w:rPr>
          <w:b/>
          <w:spacing w:val="-7"/>
        </w:rPr>
        <w:t xml:space="preserve"> </w:t>
      </w:r>
      <w:r>
        <w:rPr>
          <w:b/>
        </w:rPr>
        <w:t>59.</w:t>
      </w:r>
      <w:r>
        <w:rPr>
          <w:b/>
          <w:spacing w:val="-5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Municipio</w:t>
      </w:r>
      <w:r>
        <w:rPr>
          <w:spacing w:val="-7"/>
        </w:rPr>
        <w:t xml:space="preserve"> </w:t>
      </w:r>
      <w:r>
        <w:t>podrá</w:t>
      </w:r>
      <w:r>
        <w:rPr>
          <w:spacing w:val="-6"/>
        </w:rPr>
        <w:t xml:space="preserve"> </w:t>
      </w:r>
      <w:r>
        <w:t>conceder</w:t>
      </w:r>
      <w:r>
        <w:rPr>
          <w:spacing w:val="-8"/>
        </w:rPr>
        <w:t xml:space="preserve"> </w:t>
      </w:r>
      <w:r>
        <w:t>estímulos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premiar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calidad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convivencia escolar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escuelas,</w:t>
      </w:r>
      <w:r>
        <w:rPr>
          <w:spacing w:val="-10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solicitar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Instituto</w:t>
      </w:r>
      <w:r>
        <w:rPr>
          <w:spacing w:val="-10"/>
        </w:rPr>
        <w:t xml:space="preserve"> </w:t>
      </w:r>
      <w:r>
        <w:t>Estatal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Educación</w:t>
      </w:r>
      <w:r>
        <w:rPr>
          <w:spacing w:val="-12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Estado, el cumplimiento estricto del objeto de la presente</w:t>
      </w:r>
      <w:r>
        <w:rPr>
          <w:spacing w:val="-14"/>
        </w:rPr>
        <w:t xml:space="preserve"> </w:t>
      </w:r>
      <w:r>
        <w:t>Ley.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3"/>
        <w:rPr>
          <w:sz w:val="19"/>
        </w:rPr>
      </w:pPr>
    </w:p>
    <w:p w:rsidR="00CD4130" w:rsidRDefault="00A46CFF">
      <w:pPr>
        <w:pStyle w:val="Ttulo1"/>
        <w:ind w:left="945" w:right="1503"/>
      </w:pPr>
      <w:r>
        <w:t>CAPÍTULO VIII</w:t>
      </w:r>
    </w:p>
    <w:p w:rsidR="00CD4130" w:rsidRDefault="00A46CFF">
      <w:pPr>
        <w:spacing w:before="2"/>
        <w:ind w:left="1465" w:right="1503"/>
        <w:jc w:val="center"/>
        <w:rPr>
          <w:b/>
        </w:rPr>
      </w:pPr>
      <w:r>
        <w:rPr>
          <w:b/>
        </w:rPr>
        <w:t>DE LOS PROGRAMAS DE SENSIBILIZACIÓN.</w:t>
      </w:r>
    </w:p>
    <w:p w:rsidR="00CD4130" w:rsidRDefault="00CD4130">
      <w:pPr>
        <w:pStyle w:val="Textoindependiente"/>
        <w:rPr>
          <w:b/>
        </w:rPr>
      </w:pPr>
    </w:p>
    <w:p w:rsidR="00CD4130" w:rsidRDefault="00A46CFF">
      <w:pPr>
        <w:pStyle w:val="Textoindependiente"/>
        <w:ind w:left="102"/>
        <w:jc w:val="both"/>
      </w:pPr>
      <w:r>
        <w:rPr>
          <w:b/>
        </w:rPr>
        <w:t xml:space="preserve">Artículo 60. </w:t>
      </w:r>
      <w:r>
        <w:t>Los programas de sensibilización, tendrán por objeto:</w:t>
      </w:r>
    </w:p>
    <w:p w:rsidR="00CD4130" w:rsidRDefault="00CD4130">
      <w:pPr>
        <w:pStyle w:val="Textoindependiente"/>
        <w:spacing w:before="6"/>
        <w:rPr>
          <w:sz w:val="24"/>
        </w:rPr>
      </w:pPr>
    </w:p>
    <w:p w:rsidR="00CD4130" w:rsidRDefault="00A46CFF">
      <w:pPr>
        <w:pStyle w:val="Prrafodelista"/>
        <w:numPr>
          <w:ilvl w:val="0"/>
          <w:numId w:val="18"/>
        </w:numPr>
        <w:tabs>
          <w:tab w:val="left" w:pos="1096"/>
        </w:tabs>
        <w:spacing w:before="1"/>
        <w:ind w:right="135"/>
        <w:jc w:val="both"/>
      </w:pPr>
      <w:r>
        <w:t>Adoptar medidas de sensibilización pertinentes en los ámbitos publicitarios de los medios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comunicación,</w:t>
      </w:r>
      <w:r>
        <w:rPr>
          <w:spacing w:val="-10"/>
        </w:rPr>
        <w:t xml:space="preserve"> </w:t>
      </w:r>
      <w:r>
        <w:t>prestando</w:t>
      </w:r>
      <w:r>
        <w:rPr>
          <w:spacing w:val="-11"/>
        </w:rPr>
        <w:t xml:space="preserve"> </w:t>
      </w:r>
      <w:r>
        <w:t>especial</w:t>
      </w:r>
      <w:r>
        <w:rPr>
          <w:spacing w:val="-12"/>
        </w:rPr>
        <w:t xml:space="preserve"> </w:t>
      </w:r>
      <w:r>
        <w:t>atención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infantes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adolescentes, haciendo posible la accesibilidad a estas campañas;</w:t>
      </w:r>
      <w:r>
        <w:rPr>
          <w:spacing w:val="2"/>
        </w:rPr>
        <w:t xml:space="preserve"> </w:t>
      </w:r>
      <w:r>
        <w:t>y</w:t>
      </w:r>
    </w:p>
    <w:p w:rsidR="00CD4130" w:rsidRDefault="00CD4130">
      <w:pPr>
        <w:pStyle w:val="Textoindependiente"/>
        <w:spacing w:before="2"/>
        <w:rPr>
          <w:sz w:val="25"/>
        </w:rPr>
      </w:pPr>
    </w:p>
    <w:p w:rsidR="00CD4130" w:rsidRDefault="00A46CFF">
      <w:pPr>
        <w:pStyle w:val="Prrafodelista"/>
        <w:numPr>
          <w:ilvl w:val="0"/>
          <w:numId w:val="18"/>
        </w:numPr>
        <w:tabs>
          <w:tab w:val="left" w:pos="1096"/>
        </w:tabs>
        <w:ind w:right="134"/>
        <w:jc w:val="both"/>
      </w:pPr>
      <w:r>
        <w:t>Utilizar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medios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comunicacion</w:t>
      </w:r>
      <w:r>
        <w:t>es</w:t>
      </w:r>
      <w:r>
        <w:rPr>
          <w:spacing w:val="-12"/>
        </w:rPr>
        <w:t xml:space="preserve"> </w:t>
      </w:r>
      <w:r>
        <w:t>pertinentes,</w:t>
      </w:r>
      <w:r>
        <w:rPr>
          <w:spacing w:val="-11"/>
        </w:rPr>
        <w:t xml:space="preserve"> </w:t>
      </w:r>
      <w:r>
        <w:t>incluidas</w:t>
      </w:r>
      <w:r>
        <w:rPr>
          <w:spacing w:val="-12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nuevas</w:t>
      </w:r>
      <w:r>
        <w:rPr>
          <w:spacing w:val="-12"/>
        </w:rPr>
        <w:t xml:space="preserve"> </w:t>
      </w:r>
      <w:r>
        <w:t>tecnologías, con el fin de poner a disposición de la sociedad, de forma rápida y completa la información básica relativa a todos los recursos dispuestos en materia de violencia y acoso entre</w:t>
      </w:r>
      <w:r>
        <w:rPr>
          <w:spacing w:val="-3"/>
        </w:rPr>
        <w:t xml:space="preserve"> </w:t>
      </w:r>
      <w:r>
        <w:t>iguales.</w:t>
      </w:r>
    </w:p>
    <w:p w:rsidR="00CD4130" w:rsidRDefault="00CD4130">
      <w:pPr>
        <w:pStyle w:val="Textoindependiente"/>
        <w:spacing w:before="1"/>
        <w:rPr>
          <w:sz w:val="24"/>
        </w:rPr>
      </w:pPr>
    </w:p>
    <w:p w:rsidR="00CD4130" w:rsidRDefault="00A46CFF">
      <w:pPr>
        <w:ind w:left="102"/>
        <w:jc w:val="both"/>
      </w:pPr>
      <w:r>
        <w:rPr>
          <w:b/>
        </w:rPr>
        <w:t xml:space="preserve">Artículo 61. </w:t>
      </w:r>
      <w:r>
        <w:t>Medid</w:t>
      </w:r>
      <w:r>
        <w:t>as en el ámbito publicitario:</w:t>
      </w:r>
    </w:p>
    <w:p w:rsidR="00CD4130" w:rsidRDefault="00CD4130">
      <w:pPr>
        <w:pStyle w:val="Textoindependiente"/>
        <w:spacing w:before="6"/>
        <w:rPr>
          <w:sz w:val="24"/>
        </w:rPr>
      </w:pPr>
    </w:p>
    <w:p w:rsidR="00CD4130" w:rsidRDefault="00A46CFF">
      <w:pPr>
        <w:pStyle w:val="Prrafodelista"/>
        <w:numPr>
          <w:ilvl w:val="0"/>
          <w:numId w:val="17"/>
        </w:numPr>
        <w:tabs>
          <w:tab w:val="left" w:pos="1096"/>
        </w:tabs>
        <w:spacing w:before="1"/>
        <w:ind w:right="132"/>
        <w:jc w:val="both"/>
      </w:pPr>
      <w:r>
        <w:t>Informar en materia de violencia y acoso entre iguales, los derechos y obligaciones de los niños, niñas y adolescentes, así como la campaña emprendida contra</w:t>
      </w:r>
      <w:r>
        <w:rPr>
          <w:spacing w:val="-14"/>
        </w:rPr>
        <w:t xml:space="preserve"> </w:t>
      </w:r>
      <w:r>
        <w:t>ésta;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Prrafodelista"/>
        <w:numPr>
          <w:ilvl w:val="0"/>
          <w:numId w:val="17"/>
        </w:numPr>
        <w:tabs>
          <w:tab w:val="left" w:pos="1096"/>
        </w:tabs>
        <w:ind w:right="137"/>
        <w:jc w:val="both"/>
      </w:pPr>
      <w:r>
        <w:t>Colaborar en la realización de campañas de sensibilización que tengan por objeto el fomento de la lucha contra la violencia y acoso entre iguales;</w:t>
      </w:r>
      <w:r>
        <w:rPr>
          <w:spacing w:val="-11"/>
        </w:rPr>
        <w:t xml:space="preserve"> </w:t>
      </w:r>
      <w:r>
        <w:t>y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17"/>
        </w:numPr>
        <w:tabs>
          <w:tab w:val="left" w:pos="1096"/>
        </w:tabs>
        <w:ind w:right="136"/>
        <w:jc w:val="both"/>
      </w:pPr>
      <w:r>
        <w:t>Solicitar la cesación o rectificación de cualquier publicidad emitida que sea considerada contraria a las disposiciones de la presente</w:t>
      </w:r>
      <w:r>
        <w:rPr>
          <w:spacing w:val="-3"/>
        </w:rPr>
        <w:t xml:space="preserve"> </w:t>
      </w:r>
      <w:r>
        <w:t>Ley.</w:t>
      </w:r>
    </w:p>
    <w:p w:rsidR="00CD4130" w:rsidRDefault="00CD4130">
      <w:pPr>
        <w:pStyle w:val="Textoindependiente"/>
        <w:spacing w:before="1"/>
        <w:rPr>
          <w:sz w:val="24"/>
        </w:rPr>
      </w:pPr>
    </w:p>
    <w:p w:rsidR="00CD4130" w:rsidRDefault="00A46CFF">
      <w:pPr>
        <w:ind w:left="102"/>
        <w:jc w:val="both"/>
      </w:pPr>
      <w:r>
        <w:rPr>
          <w:b/>
        </w:rPr>
        <w:t xml:space="preserve">Artículo 62. </w:t>
      </w:r>
      <w:r>
        <w:t>En el ámbito de los medios de comunicación:</w:t>
      </w:r>
    </w:p>
    <w:p w:rsidR="00CD4130" w:rsidRDefault="00CD4130">
      <w:pPr>
        <w:pStyle w:val="Textoindependiente"/>
        <w:spacing w:before="6"/>
        <w:rPr>
          <w:sz w:val="24"/>
        </w:rPr>
      </w:pPr>
    </w:p>
    <w:p w:rsidR="00CD4130" w:rsidRDefault="00A46CFF">
      <w:pPr>
        <w:pStyle w:val="Prrafodelista"/>
        <w:numPr>
          <w:ilvl w:val="0"/>
          <w:numId w:val="16"/>
        </w:numPr>
        <w:tabs>
          <w:tab w:val="left" w:pos="1096"/>
        </w:tabs>
        <w:ind w:right="133"/>
        <w:jc w:val="both"/>
      </w:pPr>
      <w:r>
        <w:t>Velar por el cumplimiento estricto de la legislación en l</w:t>
      </w:r>
      <w:r>
        <w:t>o relativo a la protección y salvaguarda de los derechos de los niños, niñas y adolescentes a una vida sin violencia, de acuerdo con la legislación</w:t>
      </w:r>
      <w:r>
        <w:rPr>
          <w:spacing w:val="-1"/>
        </w:rPr>
        <w:t xml:space="preserve"> </w:t>
      </w:r>
      <w:r>
        <w:t>vigente;</w:t>
      </w:r>
    </w:p>
    <w:p w:rsidR="00CD4130" w:rsidRDefault="00CD4130">
      <w:pPr>
        <w:jc w:val="both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3"/>
        <w:rPr>
          <w:sz w:val="17"/>
        </w:rPr>
      </w:pPr>
    </w:p>
    <w:p w:rsidR="00CD4130" w:rsidRDefault="00A46CFF">
      <w:pPr>
        <w:pStyle w:val="Prrafodelista"/>
        <w:numPr>
          <w:ilvl w:val="0"/>
          <w:numId w:val="16"/>
        </w:numPr>
        <w:tabs>
          <w:tab w:val="left" w:pos="1096"/>
        </w:tabs>
        <w:spacing w:before="94"/>
        <w:ind w:right="135"/>
        <w:jc w:val="both"/>
      </w:pPr>
      <w:r>
        <w:t xml:space="preserve">Promover políticas públicas que fomenten la reflexión sobre el fenómeno de la </w:t>
      </w:r>
      <w:r>
        <w:t>violencia y acoso entre iguales, que estimulen a los niños, niñas y adolescentes a distinguirlos y</w:t>
      </w:r>
      <w:r>
        <w:rPr>
          <w:spacing w:val="-2"/>
        </w:rPr>
        <w:t xml:space="preserve"> </w:t>
      </w:r>
      <w:r>
        <w:t>denunciarlos;</w:t>
      </w:r>
    </w:p>
    <w:p w:rsidR="00CD4130" w:rsidRDefault="00CD4130">
      <w:pPr>
        <w:pStyle w:val="Textoindependiente"/>
        <w:spacing w:before="5"/>
        <w:rPr>
          <w:sz w:val="25"/>
        </w:rPr>
      </w:pPr>
    </w:p>
    <w:p w:rsidR="00CD4130" w:rsidRDefault="00A46CFF">
      <w:pPr>
        <w:pStyle w:val="Prrafodelista"/>
        <w:numPr>
          <w:ilvl w:val="0"/>
          <w:numId w:val="16"/>
        </w:numPr>
        <w:tabs>
          <w:tab w:val="left" w:pos="1096"/>
        </w:tabs>
        <w:ind w:right="133"/>
        <w:jc w:val="both"/>
      </w:pPr>
      <w:r>
        <w:t>Colaborar activamente con las personas que desempeñan su trabajo como profesionales de los medios de comunicación en la promoción y difusión d</w:t>
      </w:r>
      <w:r>
        <w:t>e dispositivos de autorregulación, con el fin de erradicar los contenidos que promuevan, legitimen o inciten a la violencia y acoso entre iguales, facilitando a los niños,</w:t>
      </w:r>
      <w:r>
        <w:rPr>
          <w:spacing w:val="-2"/>
        </w:rPr>
        <w:t xml:space="preserve"> </w:t>
      </w:r>
      <w:r>
        <w:t>niñas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adolescentes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consecución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igualdad real;</w:t>
      </w:r>
    </w:p>
    <w:p w:rsidR="00CD4130" w:rsidRDefault="00CD4130">
      <w:pPr>
        <w:pStyle w:val="Textoindependiente"/>
        <w:spacing w:before="2"/>
        <w:rPr>
          <w:sz w:val="25"/>
        </w:rPr>
      </w:pPr>
    </w:p>
    <w:p w:rsidR="00CD4130" w:rsidRDefault="00A46CFF">
      <w:pPr>
        <w:pStyle w:val="Prrafodelista"/>
        <w:numPr>
          <w:ilvl w:val="0"/>
          <w:numId w:val="16"/>
        </w:numPr>
        <w:tabs>
          <w:tab w:val="left" w:pos="1096"/>
        </w:tabs>
        <w:ind w:right="135"/>
        <w:jc w:val="both"/>
      </w:pPr>
      <w:r>
        <w:t>Manifestar su reconocimiento a las personas que trabajan como profesionales comprometidos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erradicar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violencia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acoso</w:t>
      </w:r>
      <w:r>
        <w:rPr>
          <w:spacing w:val="-3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iguales,</w:t>
      </w:r>
      <w:r>
        <w:rPr>
          <w:spacing w:val="-5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premios</w:t>
      </w:r>
      <w:r>
        <w:rPr>
          <w:spacing w:val="-5"/>
        </w:rPr>
        <w:t xml:space="preserve"> </w:t>
      </w:r>
      <w:r>
        <w:t>u otros incentivos, que se determinarán reglamentariamente;</w:t>
      </w:r>
      <w:r>
        <w:rPr>
          <w:spacing w:val="-8"/>
        </w:rPr>
        <w:t xml:space="preserve"> </w:t>
      </w:r>
      <w:r>
        <w:t>y</w:t>
      </w:r>
    </w:p>
    <w:p w:rsidR="00CD4130" w:rsidRDefault="00CD4130">
      <w:pPr>
        <w:pStyle w:val="Textoindependiente"/>
        <w:spacing w:before="5"/>
        <w:rPr>
          <w:sz w:val="25"/>
        </w:rPr>
      </w:pPr>
    </w:p>
    <w:p w:rsidR="00CD4130" w:rsidRDefault="00A46CFF">
      <w:pPr>
        <w:pStyle w:val="Prrafodelista"/>
        <w:numPr>
          <w:ilvl w:val="0"/>
          <w:numId w:val="16"/>
        </w:numPr>
        <w:tabs>
          <w:tab w:val="left" w:pos="1096"/>
        </w:tabs>
        <w:ind w:right="135"/>
        <w:jc w:val="both"/>
      </w:pPr>
      <w:r>
        <w:t>Utilizar los medios de comunicación pertinentes, incluidas las nuevas tecnologías, con el fin de poner a disposición de la ciudadanía, en especial a los niños, niñas y adolescentes,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rápida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completa,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básica</w:t>
      </w:r>
      <w:r>
        <w:rPr>
          <w:spacing w:val="-5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 rec</w:t>
      </w:r>
      <w:r>
        <w:t>ursos dispuestos en materia de violencia y acoso entre iguales, así como, las relativas a la prevención y atención a sus</w:t>
      </w:r>
      <w:r>
        <w:rPr>
          <w:spacing w:val="-4"/>
        </w:rPr>
        <w:t xml:space="preserve"> </w:t>
      </w:r>
      <w:r>
        <w:t>víctimas.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2"/>
      </w:pPr>
    </w:p>
    <w:p w:rsidR="00CD4130" w:rsidRDefault="00A46CFF">
      <w:pPr>
        <w:pStyle w:val="Ttulo1"/>
        <w:spacing w:line="252" w:lineRule="exact"/>
        <w:ind w:right="1499"/>
      </w:pPr>
      <w:r>
        <w:t>TÍTULO QUINTO</w:t>
      </w:r>
    </w:p>
    <w:p w:rsidR="00CD4130" w:rsidRDefault="00A46CFF">
      <w:pPr>
        <w:spacing w:line="252" w:lineRule="exact"/>
        <w:ind w:left="1465" w:right="1500"/>
        <w:jc w:val="center"/>
        <w:rPr>
          <w:b/>
        </w:rPr>
      </w:pPr>
      <w:r>
        <w:rPr>
          <w:b/>
        </w:rPr>
        <w:t>DE LA ASISTENCIA INTEGRAL.</w:t>
      </w:r>
    </w:p>
    <w:p w:rsidR="00CD4130" w:rsidRDefault="00CD4130">
      <w:pPr>
        <w:pStyle w:val="Textoindependiente"/>
        <w:rPr>
          <w:b/>
        </w:rPr>
      </w:pPr>
    </w:p>
    <w:p w:rsidR="00CD4130" w:rsidRDefault="00A46CFF">
      <w:pPr>
        <w:spacing w:line="252" w:lineRule="exact"/>
        <w:ind w:left="1465" w:right="1497"/>
        <w:jc w:val="center"/>
        <w:rPr>
          <w:b/>
        </w:rPr>
      </w:pPr>
      <w:r>
        <w:rPr>
          <w:b/>
        </w:rPr>
        <w:t>CAPÍTULO I</w:t>
      </w:r>
    </w:p>
    <w:p w:rsidR="00CD4130" w:rsidRDefault="00A46CFF">
      <w:pPr>
        <w:spacing w:line="252" w:lineRule="exact"/>
        <w:ind w:left="1465" w:right="1500"/>
        <w:jc w:val="center"/>
        <w:rPr>
          <w:b/>
        </w:rPr>
      </w:pPr>
      <w:r>
        <w:rPr>
          <w:b/>
        </w:rPr>
        <w:t>DE LA ASISTENCIA INTEGRAL.</w:t>
      </w:r>
    </w:p>
    <w:p w:rsidR="00CD4130" w:rsidRDefault="00CD4130">
      <w:pPr>
        <w:pStyle w:val="Textoindependiente"/>
        <w:spacing w:before="1"/>
        <w:rPr>
          <w:b/>
        </w:rPr>
      </w:pPr>
    </w:p>
    <w:p w:rsidR="00CD4130" w:rsidRDefault="00A46CFF">
      <w:pPr>
        <w:pStyle w:val="Textoindependiente"/>
        <w:spacing w:line="244" w:lineRule="auto"/>
        <w:ind w:left="102"/>
      </w:pPr>
      <w:r>
        <w:rPr>
          <w:b/>
        </w:rPr>
        <w:t xml:space="preserve">Artículo 63. </w:t>
      </w:r>
      <w:r>
        <w:t>Las medidas de asistencia que se proporcionen en materia de violencia y acoso entre iguales por cualquier institución pública o privada, tienen como fin:</w:t>
      </w:r>
    </w:p>
    <w:p w:rsidR="00CD4130" w:rsidRDefault="00CD4130">
      <w:pPr>
        <w:pStyle w:val="Textoindependiente"/>
        <w:spacing w:before="9"/>
        <w:rPr>
          <w:sz w:val="23"/>
        </w:rPr>
      </w:pPr>
    </w:p>
    <w:p w:rsidR="00CD4130" w:rsidRDefault="00A46CFF">
      <w:pPr>
        <w:pStyle w:val="Prrafodelista"/>
        <w:numPr>
          <w:ilvl w:val="0"/>
          <w:numId w:val="15"/>
        </w:numPr>
        <w:tabs>
          <w:tab w:val="left" w:pos="1235"/>
        </w:tabs>
        <w:ind w:right="135"/>
        <w:jc w:val="both"/>
      </w:pPr>
      <w:r>
        <w:t xml:space="preserve">Salvaguardar la integridad, identidad y derechos de las víctimas, de los espectadores, así como, del </w:t>
      </w:r>
      <w:r>
        <w:t>agresor, tendente a la protección y recuperación de los mismos, de igual forma a la rehabilitación o tratamiento que se</w:t>
      </w:r>
      <w:r>
        <w:rPr>
          <w:spacing w:val="-22"/>
        </w:rPr>
        <w:t xml:space="preserve"> </w:t>
      </w:r>
      <w:r>
        <w:t>requiera;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Prrafodelista"/>
        <w:numPr>
          <w:ilvl w:val="0"/>
          <w:numId w:val="15"/>
        </w:numPr>
        <w:tabs>
          <w:tab w:val="left" w:pos="1235"/>
        </w:tabs>
        <w:spacing w:before="1"/>
        <w:ind w:right="132"/>
        <w:jc w:val="both"/>
      </w:pPr>
      <w:r>
        <w:t>Apoyar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denuncia,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seguimiento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caso,</w:t>
      </w:r>
      <w:r>
        <w:rPr>
          <w:spacing w:val="-15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reporte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resultados</w:t>
      </w:r>
      <w:r>
        <w:rPr>
          <w:spacing w:val="-16"/>
        </w:rPr>
        <w:t xml:space="preserve"> </w:t>
      </w:r>
      <w:r>
        <w:t>obtenidos, el</w:t>
      </w:r>
      <w:r>
        <w:rPr>
          <w:spacing w:val="-12"/>
        </w:rPr>
        <w:t xml:space="preserve"> </w:t>
      </w:r>
      <w:r>
        <w:t>procedimiento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conciliación,</w:t>
      </w:r>
      <w:r>
        <w:rPr>
          <w:spacing w:val="-10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como,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apoyo</w:t>
      </w:r>
      <w:r>
        <w:rPr>
          <w:spacing w:val="-10"/>
        </w:rPr>
        <w:t xml:space="preserve"> </w:t>
      </w:r>
      <w:r>
        <w:t>psicológico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necesario;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15"/>
        </w:numPr>
        <w:tabs>
          <w:tab w:val="left" w:pos="1234"/>
          <w:tab w:val="left" w:pos="1235"/>
        </w:tabs>
      </w:pPr>
      <w:r>
        <w:t>Informar y orientar sobre los derechos y recursos</w:t>
      </w:r>
      <w:r>
        <w:rPr>
          <w:spacing w:val="-11"/>
        </w:rPr>
        <w:t xml:space="preserve"> </w:t>
      </w:r>
      <w:r>
        <w:t>existentes;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15"/>
        </w:numPr>
        <w:tabs>
          <w:tab w:val="left" w:pos="1235"/>
        </w:tabs>
        <w:ind w:right="140"/>
        <w:jc w:val="both"/>
      </w:pPr>
      <w:r>
        <w:t>Atender la salud física y mental de las víctimas impulsando la recuperación en coordinación con las dependencias</w:t>
      </w:r>
      <w:r>
        <w:rPr>
          <w:spacing w:val="-3"/>
        </w:rPr>
        <w:t xml:space="preserve"> </w:t>
      </w:r>
      <w:r>
        <w:t>competentes;</w:t>
      </w:r>
    </w:p>
    <w:p w:rsidR="00CD4130" w:rsidRDefault="00CD4130">
      <w:pPr>
        <w:jc w:val="both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6"/>
        <w:rPr>
          <w:sz w:val="23"/>
        </w:rPr>
      </w:pPr>
    </w:p>
    <w:p w:rsidR="00CD4130" w:rsidRDefault="00A46CFF">
      <w:pPr>
        <w:pStyle w:val="Prrafodelista"/>
        <w:numPr>
          <w:ilvl w:val="0"/>
          <w:numId w:val="15"/>
        </w:numPr>
        <w:tabs>
          <w:tab w:val="left" w:pos="1235"/>
        </w:tabs>
        <w:ind w:right="138"/>
        <w:jc w:val="both"/>
      </w:pPr>
      <w:r>
        <w:t>Atender las necesidades, económicas, jurídicas, educativas, culturales y sociales de las víctimas, de los espectadores y del agresor, derivadas de la situación de violencia;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Prrafodelista"/>
        <w:numPr>
          <w:ilvl w:val="0"/>
          <w:numId w:val="15"/>
        </w:numPr>
        <w:tabs>
          <w:tab w:val="left" w:pos="1235"/>
        </w:tabs>
        <w:ind w:right="135"/>
        <w:jc w:val="both"/>
      </w:pPr>
      <w:r>
        <w:t>Atender las necesidades de acogimiento temporal garantizando la manutención, alo</w:t>
      </w:r>
      <w:r>
        <w:t>jamiento, accesibilidad y seguridad de los mismos, en los casos en los que proceda;</w:t>
      </w:r>
    </w:p>
    <w:p w:rsidR="00CD4130" w:rsidRDefault="00CD4130">
      <w:pPr>
        <w:pStyle w:val="Textoindependiente"/>
        <w:spacing w:before="5"/>
        <w:rPr>
          <w:sz w:val="25"/>
        </w:rPr>
      </w:pPr>
    </w:p>
    <w:p w:rsidR="00CD4130" w:rsidRDefault="00A46CFF">
      <w:pPr>
        <w:pStyle w:val="Prrafodelista"/>
        <w:numPr>
          <w:ilvl w:val="0"/>
          <w:numId w:val="15"/>
        </w:numPr>
        <w:tabs>
          <w:tab w:val="left" w:pos="1235"/>
        </w:tabs>
        <w:spacing w:before="1" w:line="276" w:lineRule="auto"/>
        <w:ind w:right="133"/>
        <w:jc w:val="both"/>
      </w:pPr>
      <w:r>
        <w:t>El derecho de los padres a ausentarse del puesto de trabajo a requerimiento del centro educativo o asistencial para atender las necesidades educativas y de</w:t>
      </w:r>
      <w:r>
        <w:rPr>
          <w:spacing w:val="-40"/>
        </w:rPr>
        <w:t xml:space="preserve"> </w:t>
      </w:r>
      <w:r>
        <w:t>salud del niño,</w:t>
      </w:r>
      <w:r>
        <w:t xml:space="preserve"> niña o</w:t>
      </w:r>
      <w:r>
        <w:rPr>
          <w:spacing w:val="-1"/>
        </w:rPr>
        <w:t xml:space="preserve"> </w:t>
      </w:r>
      <w:r>
        <w:t>adolescente;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15"/>
        </w:numPr>
        <w:tabs>
          <w:tab w:val="left" w:pos="1235"/>
        </w:tabs>
        <w:ind w:right="135"/>
        <w:jc w:val="both"/>
      </w:pPr>
      <w:r>
        <w:t>Terapia intensiva por un psicólogo fuera de la institución educativa, así como un control</w:t>
      </w:r>
      <w:r>
        <w:rPr>
          <w:spacing w:val="-16"/>
        </w:rPr>
        <w:t xml:space="preserve"> </w:t>
      </w:r>
      <w:r>
        <w:t>positivo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acciones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niño,</w:t>
      </w:r>
      <w:r>
        <w:rPr>
          <w:spacing w:val="-13"/>
        </w:rPr>
        <w:t xml:space="preserve"> </w:t>
      </w:r>
      <w:r>
        <w:t>niña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adolescente,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valorar cada vez que actúa bien;</w:t>
      </w:r>
      <w:r>
        <w:rPr>
          <w:spacing w:val="-4"/>
        </w:rPr>
        <w:t xml:space="preserve"> </w:t>
      </w:r>
      <w:r>
        <w:t>y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15"/>
        </w:numPr>
        <w:tabs>
          <w:tab w:val="left" w:pos="1235"/>
        </w:tabs>
        <w:ind w:right="139"/>
        <w:jc w:val="both"/>
      </w:pPr>
      <w:r>
        <w:t>Las demás medidas que establezca esta ley por razón de competencia puedan corresponderle.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2"/>
      </w:pPr>
    </w:p>
    <w:p w:rsidR="00CD4130" w:rsidRDefault="00A46CFF">
      <w:pPr>
        <w:pStyle w:val="Ttulo1"/>
        <w:spacing w:line="252" w:lineRule="exact"/>
      </w:pPr>
      <w:r>
        <w:t>CAPÍTULO II</w:t>
      </w:r>
    </w:p>
    <w:p w:rsidR="00CD4130" w:rsidRDefault="00A46CFF">
      <w:pPr>
        <w:spacing w:line="252" w:lineRule="exact"/>
        <w:ind w:left="1460" w:right="1503"/>
        <w:jc w:val="center"/>
        <w:rPr>
          <w:b/>
        </w:rPr>
      </w:pPr>
      <w:r>
        <w:rPr>
          <w:b/>
        </w:rPr>
        <w:t>DE LA COORDINACIÓN CON OTRAS DEPENDENCIAS.</w:t>
      </w:r>
    </w:p>
    <w:p w:rsidR="00CD4130" w:rsidRDefault="00CD4130">
      <w:pPr>
        <w:pStyle w:val="Textoindependiente"/>
        <w:rPr>
          <w:b/>
        </w:rPr>
      </w:pPr>
    </w:p>
    <w:p w:rsidR="00CD4130" w:rsidRDefault="00A46CFF">
      <w:pPr>
        <w:pStyle w:val="Textoindependiente"/>
        <w:ind w:left="102" w:right="132"/>
        <w:jc w:val="both"/>
      </w:pPr>
      <w:r>
        <w:rPr>
          <w:b/>
        </w:rPr>
        <w:t xml:space="preserve">Artículo 64. </w:t>
      </w:r>
      <w:r>
        <w:t>Las autoridades competentes señaladas en esta ley, deberán promover la suscripción de convenios de colaboración con la Federación, Estados y Municipios, con organismos</w:t>
      </w:r>
      <w:r>
        <w:rPr>
          <w:spacing w:val="-13"/>
        </w:rPr>
        <w:t xml:space="preserve"> </w:t>
      </w:r>
      <w:r>
        <w:t>públicos,</w:t>
      </w:r>
      <w:r>
        <w:rPr>
          <w:spacing w:val="-14"/>
        </w:rPr>
        <w:t xml:space="preserve"> </w:t>
      </w:r>
      <w:r>
        <w:t>privados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sociales,</w:t>
      </w:r>
      <w:r>
        <w:rPr>
          <w:spacing w:val="-12"/>
        </w:rPr>
        <w:t xml:space="preserve"> </w:t>
      </w:r>
      <w:r>
        <w:t>nacionales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internacionales,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impulsar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Comités Muni</w:t>
      </w:r>
      <w:r>
        <w:t>cipales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Defensa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Niños,</w:t>
      </w:r>
      <w:r>
        <w:rPr>
          <w:spacing w:val="-5"/>
        </w:rPr>
        <w:t xml:space="preserve"> </w:t>
      </w:r>
      <w:r>
        <w:t>Niñas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Adolescentes,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erradicación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violencia y acoso entre</w:t>
      </w:r>
      <w:r>
        <w:rPr>
          <w:spacing w:val="-3"/>
        </w:rPr>
        <w:t xml:space="preserve"> </w:t>
      </w:r>
      <w:r>
        <w:t>iguales.</w:t>
      </w:r>
    </w:p>
    <w:p w:rsidR="00CD4130" w:rsidRDefault="00CD4130">
      <w:pPr>
        <w:pStyle w:val="Textoindependiente"/>
        <w:spacing w:before="5"/>
        <w:rPr>
          <w:sz w:val="24"/>
        </w:rPr>
      </w:pPr>
    </w:p>
    <w:p w:rsidR="00CD4130" w:rsidRDefault="00A46CFF">
      <w:pPr>
        <w:pStyle w:val="Textoindependiente"/>
        <w:ind w:left="102" w:right="133"/>
        <w:jc w:val="both"/>
      </w:pPr>
      <w:r>
        <w:rPr>
          <w:b/>
        </w:rPr>
        <w:t xml:space="preserve">Artículo 65. </w:t>
      </w:r>
      <w:r>
        <w:t>Los convenios contemplarán entre sus objetivos la dotación de recursos y la formación necesaria, a fin de conseguir la máxima eficacia en la prevención, detección y asistencia a las víctimas de la violencia y acoso entre iguales en la ejecución de las medi</w:t>
      </w:r>
      <w:r>
        <w:t>das que se hubiesen adoptado para la protección de las víctimas.</w:t>
      </w:r>
    </w:p>
    <w:p w:rsidR="00CD4130" w:rsidRDefault="00CD4130">
      <w:pPr>
        <w:pStyle w:val="Textoindependiente"/>
        <w:spacing w:before="4"/>
        <w:rPr>
          <w:sz w:val="24"/>
        </w:rPr>
      </w:pPr>
    </w:p>
    <w:p w:rsidR="00CD4130" w:rsidRDefault="00A46CFF">
      <w:pPr>
        <w:pStyle w:val="Ttulo1"/>
        <w:ind w:right="1499"/>
      </w:pPr>
      <w:r>
        <w:t>CAPÍTULO III</w:t>
      </w:r>
    </w:p>
    <w:p w:rsidR="00CD4130" w:rsidRDefault="00A46CFF">
      <w:pPr>
        <w:spacing w:before="1"/>
        <w:ind w:left="1465" w:right="1503"/>
        <w:jc w:val="center"/>
        <w:rPr>
          <w:b/>
        </w:rPr>
      </w:pPr>
      <w:r>
        <w:rPr>
          <w:b/>
        </w:rPr>
        <w:t>DE LOS PROGRAMAS DE INVESTIGACIÓN.</w:t>
      </w:r>
    </w:p>
    <w:p w:rsidR="00CD4130" w:rsidRDefault="00CD4130">
      <w:pPr>
        <w:pStyle w:val="Textoindependiente"/>
        <w:spacing w:before="10"/>
        <w:rPr>
          <w:b/>
          <w:sz w:val="21"/>
        </w:rPr>
      </w:pPr>
    </w:p>
    <w:p w:rsidR="00CD4130" w:rsidRDefault="00A46CFF">
      <w:pPr>
        <w:pStyle w:val="Textoindependiente"/>
        <w:ind w:left="102" w:right="133"/>
        <w:jc w:val="both"/>
      </w:pPr>
      <w:r>
        <w:rPr>
          <w:b/>
        </w:rPr>
        <w:t xml:space="preserve">Artículo 66. </w:t>
      </w:r>
      <w:r>
        <w:t>Para la detección, prevención, asistencia a los casos de violencia y acoso entre iguales, se desarrollarán estudios e investigac</w:t>
      </w:r>
      <w:r>
        <w:t>iones sobre todas sus formas, con el objeto de analizar sus causas, secuelas físicas, psíquicas y emocionales, el grado de sensibilización</w:t>
      </w:r>
      <w:r>
        <w:rPr>
          <w:spacing w:val="-33"/>
        </w:rPr>
        <w:t xml:space="preserve"> </w:t>
      </w:r>
      <w:r>
        <w:t>de la</w:t>
      </w:r>
      <w:r>
        <w:rPr>
          <w:spacing w:val="-6"/>
        </w:rPr>
        <w:t xml:space="preserve"> </w:t>
      </w:r>
      <w:r>
        <w:t>sociedad</w:t>
      </w:r>
      <w:r>
        <w:rPr>
          <w:spacing w:val="-6"/>
        </w:rPr>
        <w:t xml:space="preserve"> </w:t>
      </w:r>
      <w:r>
        <w:t>ante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mismas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medios</w:t>
      </w:r>
      <w:r>
        <w:rPr>
          <w:spacing w:val="-8"/>
        </w:rPr>
        <w:t xml:space="preserve"> </w:t>
      </w:r>
      <w:r>
        <w:t>necesarios</w:t>
      </w:r>
      <w:r>
        <w:rPr>
          <w:spacing w:val="-5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erradicación,</w:t>
      </w:r>
      <w:r>
        <w:rPr>
          <w:spacing w:val="-6"/>
        </w:rPr>
        <w:t xml:space="preserve"> </w:t>
      </w:r>
      <w:r>
        <w:t>prestando</w:t>
      </w:r>
      <w:r>
        <w:rPr>
          <w:spacing w:val="-9"/>
        </w:rPr>
        <w:t xml:space="preserve"> </w:t>
      </w:r>
      <w:r>
        <w:t>especial atención la situación</w:t>
      </w:r>
      <w:r>
        <w:t xml:space="preserve"> de mayor</w:t>
      </w:r>
      <w:r>
        <w:rPr>
          <w:spacing w:val="-2"/>
        </w:rPr>
        <w:t xml:space="preserve"> </w:t>
      </w:r>
      <w:r>
        <w:t>riesgo.</w:t>
      </w:r>
    </w:p>
    <w:p w:rsidR="00CD4130" w:rsidRDefault="00CD4130">
      <w:pPr>
        <w:jc w:val="both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4"/>
        <w:rPr>
          <w:sz w:val="23"/>
        </w:rPr>
      </w:pPr>
    </w:p>
    <w:p w:rsidR="00CD4130" w:rsidRDefault="00A46CFF">
      <w:pPr>
        <w:pStyle w:val="Ttulo1"/>
        <w:spacing w:line="252" w:lineRule="exact"/>
      </w:pPr>
      <w:r>
        <w:t>CAPÍTULO IV</w:t>
      </w:r>
    </w:p>
    <w:p w:rsidR="00CD4130" w:rsidRDefault="00A46CFF">
      <w:pPr>
        <w:spacing w:line="252" w:lineRule="exact"/>
        <w:ind w:left="1465" w:right="1502"/>
        <w:jc w:val="center"/>
        <w:rPr>
          <w:b/>
        </w:rPr>
      </w:pPr>
      <w:r>
        <w:rPr>
          <w:b/>
        </w:rPr>
        <w:t>DE LAS ESTADÍSTICAS.</w:t>
      </w:r>
    </w:p>
    <w:p w:rsidR="00CD4130" w:rsidRDefault="00CD4130">
      <w:pPr>
        <w:pStyle w:val="Textoindependiente"/>
        <w:rPr>
          <w:b/>
        </w:rPr>
      </w:pPr>
    </w:p>
    <w:p w:rsidR="00CD4130" w:rsidRDefault="00A46CFF">
      <w:pPr>
        <w:pStyle w:val="Textoindependiente"/>
        <w:ind w:left="102" w:right="135"/>
        <w:jc w:val="both"/>
      </w:pPr>
      <w:r>
        <w:rPr>
          <w:b/>
        </w:rPr>
        <w:t xml:space="preserve">Artículo 67. </w:t>
      </w:r>
      <w:r>
        <w:t>Para efecto de prevención, valoración de necesidades, recurso y servicios de atención a las víctimas se realizará un estudio sobre el impacto de la violencia y acoso entre iguales, que será ampliamente difundida.</w:t>
      </w:r>
    </w:p>
    <w:p w:rsidR="00CD4130" w:rsidRDefault="00CD4130">
      <w:pPr>
        <w:pStyle w:val="Textoindependiente"/>
        <w:spacing w:before="4"/>
        <w:rPr>
          <w:sz w:val="24"/>
        </w:rPr>
      </w:pPr>
    </w:p>
    <w:p w:rsidR="00CD4130" w:rsidRDefault="00A46CFF">
      <w:pPr>
        <w:pStyle w:val="Ttulo1"/>
        <w:spacing w:before="1" w:line="253" w:lineRule="exact"/>
        <w:ind w:right="1499"/>
      </w:pPr>
      <w:r>
        <w:t>TÍTULO SÉXTO</w:t>
      </w:r>
    </w:p>
    <w:p w:rsidR="00CD4130" w:rsidRDefault="00A46CFF">
      <w:pPr>
        <w:ind w:left="1465" w:right="1503"/>
        <w:jc w:val="center"/>
        <w:rPr>
          <w:b/>
        </w:rPr>
      </w:pPr>
      <w:r>
        <w:rPr>
          <w:b/>
        </w:rPr>
        <w:t>DE LA AUTORIDAD COMPETENTE.</w:t>
      </w:r>
    </w:p>
    <w:p w:rsidR="00CD4130" w:rsidRDefault="00CD4130">
      <w:pPr>
        <w:pStyle w:val="Textoindependiente"/>
        <w:rPr>
          <w:b/>
        </w:rPr>
      </w:pPr>
    </w:p>
    <w:p w:rsidR="00CD4130" w:rsidRDefault="00A46CFF">
      <w:pPr>
        <w:spacing w:line="252" w:lineRule="exact"/>
        <w:ind w:left="1465" w:right="1497"/>
        <w:jc w:val="center"/>
        <w:rPr>
          <w:b/>
        </w:rPr>
      </w:pPr>
      <w:r>
        <w:rPr>
          <w:b/>
        </w:rPr>
        <w:t>CAPÍTULO I</w:t>
      </w:r>
    </w:p>
    <w:p w:rsidR="00CD4130" w:rsidRDefault="00A46CFF">
      <w:pPr>
        <w:ind w:left="1599" w:right="1638"/>
        <w:jc w:val="center"/>
        <w:rPr>
          <w:b/>
        </w:rPr>
      </w:pPr>
      <w:r>
        <w:rPr>
          <w:b/>
        </w:rPr>
        <w:t>DE LA PROCURADURÍA PARA LA DEFENSA DEL MENOR, LA MUJER Y LA FAMILIA.</w:t>
      </w:r>
    </w:p>
    <w:p w:rsidR="00CD4130" w:rsidRDefault="00CD4130">
      <w:pPr>
        <w:pStyle w:val="Textoindependiente"/>
        <w:spacing w:before="1"/>
        <w:rPr>
          <w:b/>
        </w:rPr>
      </w:pPr>
    </w:p>
    <w:p w:rsidR="00CD4130" w:rsidRDefault="00A46CFF">
      <w:pPr>
        <w:pStyle w:val="Textoindependiente"/>
        <w:ind w:left="102" w:right="138"/>
        <w:jc w:val="both"/>
      </w:pPr>
      <w:r>
        <w:rPr>
          <w:b/>
        </w:rPr>
        <w:t xml:space="preserve">Artículo 68. </w:t>
      </w:r>
      <w:r>
        <w:t>Corresponde la aplicación de la presente Ley, al titular del Poder Ejecutivo del Estado, a través de la Procuraduría para la Defensa del Menor, la Mujer y la Fami</w:t>
      </w:r>
      <w:r>
        <w:t>lia, que tendrá las siguientes atribuciones: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Prrafodelista"/>
        <w:numPr>
          <w:ilvl w:val="0"/>
          <w:numId w:val="14"/>
        </w:numPr>
        <w:tabs>
          <w:tab w:val="left" w:pos="1379"/>
        </w:tabs>
        <w:ind w:right="129"/>
        <w:jc w:val="both"/>
      </w:pPr>
      <w:r>
        <w:t>Conocer de las quejas presentadas por violencia y acoso entre iguales; y proporcionar copia a los</w:t>
      </w:r>
      <w:r>
        <w:rPr>
          <w:spacing w:val="-6"/>
        </w:rPr>
        <w:t xml:space="preserve"> </w:t>
      </w:r>
      <w:r>
        <w:t>quejosos;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14"/>
        </w:numPr>
        <w:tabs>
          <w:tab w:val="left" w:pos="1379"/>
        </w:tabs>
        <w:ind w:right="139"/>
        <w:jc w:val="both"/>
      </w:pPr>
      <w:r>
        <w:t>Informar sobre los servicios de atención, brindar asesoría jurídica a víctimas de los derechos que le</w:t>
      </w:r>
      <w:r>
        <w:t>s asisten y los medios para hacerlos</w:t>
      </w:r>
      <w:r>
        <w:rPr>
          <w:spacing w:val="-12"/>
        </w:rPr>
        <w:t xml:space="preserve"> </w:t>
      </w:r>
      <w:r>
        <w:t>valer;</w:t>
      </w:r>
    </w:p>
    <w:p w:rsidR="00CD4130" w:rsidRDefault="00CD4130">
      <w:pPr>
        <w:pStyle w:val="Textoindependiente"/>
        <w:spacing w:before="5"/>
        <w:rPr>
          <w:sz w:val="25"/>
        </w:rPr>
      </w:pPr>
    </w:p>
    <w:p w:rsidR="00CD4130" w:rsidRDefault="00A46CFF">
      <w:pPr>
        <w:pStyle w:val="Prrafodelista"/>
        <w:numPr>
          <w:ilvl w:val="0"/>
          <w:numId w:val="14"/>
        </w:numPr>
        <w:tabs>
          <w:tab w:val="left" w:pos="1379"/>
        </w:tabs>
        <w:spacing w:before="1"/>
        <w:ind w:right="134"/>
        <w:jc w:val="both"/>
      </w:pPr>
      <w:r>
        <w:t>Dar aviso inmediato al Ministerio Público para su intervención y fungir como coadyuvante, cuando la víctima así lo</w:t>
      </w:r>
      <w:r>
        <w:rPr>
          <w:spacing w:val="-5"/>
        </w:rPr>
        <w:t xml:space="preserve"> </w:t>
      </w:r>
      <w:r>
        <w:t>solicite;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14"/>
        </w:numPr>
        <w:tabs>
          <w:tab w:val="left" w:pos="1379"/>
        </w:tabs>
        <w:ind w:right="137"/>
        <w:jc w:val="both"/>
      </w:pPr>
      <w:r>
        <w:t>Dar aviso inmediato a los Jueces de Primera Instancia, para llevar a cabo los procedimientos de conciliación, de acuerdo a lo previsto en el Código de la Materia y la Ley de Justicia para Adolescentes del Estado de</w:t>
      </w:r>
      <w:r>
        <w:rPr>
          <w:spacing w:val="-13"/>
        </w:rPr>
        <w:t xml:space="preserve"> </w:t>
      </w:r>
      <w:r>
        <w:t>Oaxaca;</w:t>
      </w:r>
    </w:p>
    <w:p w:rsidR="00CD4130" w:rsidRDefault="00CD4130">
      <w:pPr>
        <w:pStyle w:val="Textoindependiente"/>
        <w:spacing w:before="2"/>
        <w:rPr>
          <w:sz w:val="25"/>
        </w:rPr>
      </w:pPr>
    </w:p>
    <w:p w:rsidR="00CD4130" w:rsidRDefault="00A46CFF">
      <w:pPr>
        <w:pStyle w:val="Prrafodelista"/>
        <w:numPr>
          <w:ilvl w:val="0"/>
          <w:numId w:val="14"/>
        </w:numPr>
        <w:tabs>
          <w:tab w:val="left" w:pos="1378"/>
          <w:tab w:val="left" w:pos="1379"/>
        </w:tabs>
      </w:pPr>
      <w:r>
        <w:t>Dar seguimiento a los casos</w:t>
      </w:r>
      <w:r>
        <w:rPr>
          <w:spacing w:val="-4"/>
        </w:rPr>
        <w:t xml:space="preserve"> </w:t>
      </w:r>
      <w:r>
        <w:t>denu</w:t>
      </w:r>
      <w:r>
        <w:t>nciados;</w:t>
      </w:r>
    </w:p>
    <w:p w:rsidR="00CD4130" w:rsidRDefault="00CD4130">
      <w:pPr>
        <w:pStyle w:val="Textoindependiente"/>
        <w:spacing w:before="5"/>
        <w:rPr>
          <w:sz w:val="25"/>
        </w:rPr>
      </w:pPr>
    </w:p>
    <w:p w:rsidR="00CD4130" w:rsidRDefault="00A46CFF">
      <w:pPr>
        <w:pStyle w:val="Prrafodelista"/>
        <w:numPr>
          <w:ilvl w:val="0"/>
          <w:numId w:val="14"/>
        </w:numPr>
        <w:tabs>
          <w:tab w:val="left" w:pos="1378"/>
          <w:tab w:val="left" w:pos="1379"/>
        </w:tabs>
      </w:pPr>
      <w:r>
        <w:t>Auxiliar al Ministerio Público y al Juez, en los procedimientos</w:t>
      </w:r>
      <w:r>
        <w:rPr>
          <w:spacing w:val="-16"/>
        </w:rPr>
        <w:t xml:space="preserve"> </w:t>
      </w:r>
      <w:r>
        <w:t>correspondientes;</w:t>
      </w:r>
    </w:p>
    <w:p w:rsidR="00CD4130" w:rsidRDefault="00CD4130">
      <w:pPr>
        <w:pStyle w:val="Textoindependiente"/>
        <w:spacing w:before="2"/>
        <w:rPr>
          <w:sz w:val="25"/>
        </w:rPr>
      </w:pPr>
    </w:p>
    <w:p w:rsidR="00CD4130" w:rsidRDefault="00A46CFF">
      <w:pPr>
        <w:pStyle w:val="Prrafodelista"/>
        <w:numPr>
          <w:ilvl w:val="0"/>
          <w:numId w:val="14"/>
        </w:numPr>
        <w:tabs>
          <w:tab w:val="left" w:pos="1379"/>
        </w:tabs>
        <w:ind w:right="133"/>
        <w:jc w:val="both"/>
      </w:pPr>
      <w:r>
        <w:t>Emitir</w:t>
      </w:r>
      <w:r>
        <w:rPr>
          <w:spacing w:val="-2"/>
        </w:rPr>
        <w:t xml:space="preserve"> </w:t>
      </w:r>
      <w:r>
        <w:t>dictámenes</w:t>
      </w:r>
      <w:r>
        <w:rPr>
          <w:spacing w:val="-6"/>
        </w:rPr>
        <w:t xml:space="preserve"> </w:t>
      </w:r>
      <w:r>
        <w:t>periciales</w:t>
      </w:r>
      <w:r>
        <w:rPr>
          <w:spacing w:val="-3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encuentran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víctimas</w:t>
      </w:r>
      <w:r>
        <w:rPr>
          <w:spacing w:val="-5"/>
        </w:rPr>
        <w:t xml:space="preserve"> </w:t>
      </w:r>
      <w:r>
        <w:t>y el tratamiento proporcionado a las</w:t>
      </w:r>
      <w:r>
        <w:rPr>
          <w:spacing w:val="-3"/>
        </w:rPr>
        <w:t xml:space="preserve"> </w:t>
      </w:r>
      <w:r>
        <w:t>mismas;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14"/>
        </w:numPr>
        <w:tabs>
          <w:tab w:val="left" w:pos="1379"/>
        </w:tabs>
        <w:spacing w:before="1"/>
        <w:ind w:right="139"/>
        <w:jc w:val="both"/>
      </w:pPr>
      <w:r>
        <w:t>Vigilar el estricto cumplimiento de los derechos que le asisten a las víctimas de violencia y acoso escolar entre iguales; y de manera particular a los</w:t>
      </w:r>
      <w:r>
        <w:rPr>
          <w:spacing w:val="-18"/>
        </w:rPr>
        <w:t xml:space="preserve"> </w:t>
      </w:r>
      <w:r>
        <w:t>menores;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14"/>
        </w:numPr>
        <w:tabs>
          <w:tab w:val="left" w:pos="1379"/>
        </w:tabs>
        <w:ind w:right="135"/>
        <w:jc w:val="both"/>
      </w:pPr>
      <w:r>
        <w:t>Llevar el registro de casos de violencia y acoso entre iguales, con los datos que le</w:t>
      </w:r>
      <w:r>
        <w:rPr>
          <w:spacing w:val="-6"/>
        </w:rPr>
        <w:t xml:space="preserve"> </w:t>
      </w:r>
      <w:r>
        <w:t>proporcio</w:t>
      </w:r>
      <w:r>
        <w:t>nen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diferentes</w:t>
      </w:r>
      <w:r>
        <w:rPr>
          <w:spacing w:val="-5"/>
        </w:rPr>
        <w:t xml:space="preserve"> </w:t>
      </w:r>
      <w:r>
        <w:t>instancias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gobierno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instituciones</w:t>
      </w:r>
      <w:r>
        <w:rPr>
          <w:spacing w:val="-5"/>
        </w:rPr>
        <w:t xml:space="preserve"> </w:t>
      </w:r>
      <w:r>
        <w:t>privadas;</w:t>
      </w:r>
    </w:p>
    <w:p w:rsidR="00CD4130" w:rsidRDefault="00CD4130">
      <w:pPr>
        <w:jc w:val="both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7"/>
        <w:rPr>
          <w:sz w:val="20"/>
        </w:rPr>
      </w:pPr>
    </w:p>
    <w:p w:rsidR="00CD4130" w:rsidRDefault="00A46CFF">
      <w:pPr>
        <w:pStyle w:val="Prrafodelista"/>
        <w:numPr>
          <w:ilvl w:val="0"/>
          <w:numId w:val="14"/>
        </w:numPr>
        <w:tabs>
          <w:tab w:val="left" w:pos="1379"/>
        </w:tabs>
        <w:spacing w:before="94"/>
        <w:ind w:right="136"/>
        <w:jc w:val="both"/>
      </w:pPr>
      <w:r>
        <w:t>Llevar a cabo el procedimiento de conciliación en materia de violencia y acoso entre iguales, en los términos que establece esta</w:t>
      </w:r>
      <w:r>
        <w:rPr>
          <w:spacing w:val="-11"/>
        </w:rPr>
        <w:t xml:space="preserve"> </w:t>
      </w:r>
      <w:r>
        <w:t>ley;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14"/>
        </w:numPr>
        <w:tabs>
          <w:tab w:val="left" w:pos="1379"/>
        </w:tabs>
        <w:ind w:right="136"/>
        <w:jc w:val="both"/>
      </w:pPr>
      <w:r>
        <w:t>Promover la participación de los Ayuntamientos, en las acciones de prevención, asistencia y erradicación de la violencia y acoso entre iguales, mediante la creación de Comités</w:t>
      </w:r>
      <w:r>
        <w:rPr>
          <w:spacing w:val="-5"/>
        </w:rPr>
        <w:t xml:space="preserve"> </w:t>
      </w:r>
      <w:r>
        <w:t>Municipales;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14"/>
        </w:numPr>
        <w:tabs>
          <w:tab w:val="left" w:pos="1379"/>
        </w:tabs>
        <w:ind w:right="137"/>
        <w:jc w:val="both"/>
      </w:pPr>
      <w:r>
        <w:t>Fomentar la instalación de áreas especializadas, servicios telefón</w:t>
      </w:r>
      <w:r>
        <w:t>icos de apoyo y albergues para atención de las</w:t>
      </w:r>
      <w:r>
        <w:rPr>
          <w:spacing w:val="-7"/>
        </w:rPr>
        <w:t xml:space="preserve"> </w:t>
      </w:r>
      <w:r>
        <w:t>víctimas;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14"/>
        </w:numPr>
        <w:tabs>
          <w:tab w:val="left" w:pos="1378"/>
          <w:tab w:val="left" w:pos="1379"/>
        </w:tabs>
      </w:pPr>
      <w:r>
        <w:t>Supervisar la capacitación de los servidores públicos en la</w:t>
      </w:r>
      <w:r>
        <w:rPr>
          <w:spacing w:val="-7"/>
        </w:rPr>
        <w:t xml:space="preserve"> </w:t>
      </w:r>
      <w:r>
        <w:t>materia;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14"/>
        </w:numPr>
        <w:tabs>
          <w:tab w:val="left" w:pos="1379"/>
        </w:tabs>
        <w:ind w:right="136"/>
        <w:jc w:val="both"/>
      </w:pPr>
      <w:r>
        <w:t xml:space="preserve">Promover la colaboración con las dependencias federales y organismos no gubernamentales, nacionales y extranjeros especialistas </w:t>
      </w:r>
      <w:r>
        <w:t>en la</w:t>
      </w:r>
      <w:r>
        <w:rPr>
          <w:spacing w:val="-8"/>
        </w:rPr>
        <w:t xml:space="preserve"> </w:t>
      </w:r>
      <w:r>
        <w:t>materia;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14"/>
        </w:numPr>
        <w:tabs>
          <w:tab w:val="left" w:pos="1379"/>
        </w:tabs>
        <w:spacing w:before="1"/>
        <w:ind w:right="138"/>
        <w:jc w:val="both"/>
      </w:pPr>
      <w:r>
        <w:t>Fomentar la realización de estudios tendentes a conocer las causas e impactos de violencia y acoso entre iguales en la escuela y</w:t>
      </w:r>
      <w:r>
        <w:rPr>
          <w:spacing w:val="-7"/>
        </w:rPr>
        <w:t xml:space="preserve"> </w:t>
      </w:r>
      <w:r>
        <w:t>sociedad;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Prrafodelista"/>
        <w:numPr>
          <w:ilvl w:val="0"/>
          <w:numId w:val="14"/>
        </w:numPr>
        <w:tabs>
          <w:tab w:val="left" w:pos="1379"/>
        </w:tabs>
        <w:spacing w:before="1"/>
        <w:ind w:right="132"/>
        <w:jc w:val="both"/>
      </w:pPr>
      <w:r>
        <w:t>Llevar a cabo un registro de las instituciones públicas y privadas que proporcionen asistencia en la</w:t>
      </w:r>
      <w:r>
        <w:rPr>
          <w:spacing w:val="-3"/>
        </w:rPr>
        <w:t xml:space="preserve"> </w:t>
      </w:r>
      <w:r>
        <w:t>materia;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14"/>
        </w:numPr>
        <w:tabs>
          <w:tab w:val="left" w:pos="1379"/>
        </w:tabs>
        <w:ind w:right="135"/>
        <w:jc w:val="both"/>
      </w:pPr>
      <w:r>
        <w:t>Realizar convenios de colaboración con los medios de comunicación con la finalidad de que participen en las acciones preventivas y asistenciales de esta Ley;</w:t>
      </w:r>
    </w:p>
    <w:p w:rsidR="00CD4130" w:rsidRDefault="00CD4130">
      <w:pPr>
        <w:pStyle w:val="Textoindependiente"/>
        <w:spacing w:before="5"/>
        <w:rPr>
          <w:sz w:val="25"/>
        </w:rPr>
      </w:pPr>
    </w:p>
    <w:p w:rsidR="00CD4130" w:rsidRDefault="00A46CFF">
      <w:pPr>
        <w:pStyle w:val="Prrafodelista"/>
        <w:numPr>
          <w:ilvl w:val="0"/>
          <w:numId w:val="14"/>
        </w:numPr>
        <w:tabs>
          <w:tab w:val="left" w:pos="1379"/>
        </w:tabs>
        <w:ind w:right="134"/>
        <w:jc w:val="both"/>
      </w:pPr>
      <w:r>
        <w:t>Evaluar las acciones realizadas por las instituciones obligadas por la presente Ley;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14"/>
        </w:numPr>
        <w:tabs>
          <w:tab w:val="left" w:pos="1379"/>
        </w:tabs>
        <w:ind w:right="137"/>
        <w:jc w:val="both"/>
      </w:pPr>
      <w:r>
        <w:t>Elaborar un informe anual y remitirlo a las Comisiones correspondientes del Congreso del</w:t>
      </w:r>
      <w:r>
        <w:rPr>
          <w:spacing w:val="-1"/>
        </w:rPr>
        <w:t xml:space="preserve"> </w:t>
      </w:r>
      <w:r>
        <w:t>Estado;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14"/>
        </w:numPr>
        <w:tabs>
          <w:tab w:val="left" w:pos="1378"/>
          <w:tab w:val="left" w:pos="1379"/>
        </w:tabs>
      </w:pPr>
      <w:r>
        <w:t>Aprobar el Reglamento Interior de esta</w:t>
      </w:r>
      <w:r>
        <w:rPr>
          <w:spacing w:val="-6"/>
        </w:rPr>
        <w:t xml:space="preserve"> </w:t>
      </w:r>
      <w:r>
        <w:t>ley;</w:t>
      </w:r>
    </w:p>
    <w:p w:rsidR="00CD4130" w:rsidRDefault="00CD4130">
      <w:pPr>
        <w:pStyle w:val="Textoindependiente"/>
        <w:spacing w:before="2"/>
        <w:rPr>
          <w:sz w:val="25"/>
        </w:rPr>
      </w:pPr>
    </w:p>
    <w:p w:rsidR="00CD4130" w:rsidRDefault="00A46CFF">
      <w:pPr>
        <w:pStyle w:val="Prrafodelista"/>
        <w:numPr>
          <w:ilvl w:val="0"/>
          <w:numId w:val="14"/>
        </w:numPr>
        <w:tabs>
          <w:tab w:val="left" w:pos="1379"/>
        </w:tabs>
        <w:ind w:right="131"/>
        <w:jc w:val="both"/>
      </w:pPr>
      <w:r>
        <w:t>Conocer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declaración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procedencia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órgano</w:t>
      </w:r>
      <w:r>
        <w:rPr>
          <w:spacing w:val="-10"/>
        </w:rPr>
        <w:t xml:space="preserve"> </w:t>
      </w:r>
      <w:r>
        <w:t>consultivo,</w:t>
      </w:r>
      <w:r>
        <w:rPr>
          <w:spacing w:val="-7"/>
        </w:rPr>
        <w:t xml:space="preserve"> </w:t>
      </w:r>
      <w:r>
        <w:t>para encausar</w:t>
      </w:r>
      <w:r>
        <w:rPr>
          <w:spacing w:val="-8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acción</w:t>
      </w:r>
      <w:r>
        <w:rPr>
          <w:spacing w:val="-6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erradicación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violencia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acoso</w:t>
      </w:r>
      <w:r>
        <w:rPr>
          <w:spacing w:val="-6"/>
        </w:rPr>
        <w:t xml:space="preserve"> </w:t>
      </w:r>
      <w:r>
        <w:t>entre iguales, privilegiando la rehabilitación sobre la sanción;</w:t>
      </w:r>
      <w:r>
        <w:rPr>
          <w:spacing w:val="-2"/>
        </w:rPr>
        <w:t xml:space="preserve"> </w:t>
      </w:r>
      <w:r>
        <w:t>y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Prrafodelista"/>
        <w:numPr>
          <w:ilvl w:val="0"/>
          <w:numId w:val="14"/>
        </w:numPr>
        <w:tabs>
          <w:tab w:val="left" w:pos="1378"/>
          <w:tab w:val="left" w:pos="1379"/>
        </w:tabs>
      </w:pPr>
      <w:r>
        <w:t>Las demás que sean necesarias para la consecución de sus</w:t>
      </w:r>
      <w:r>
        <w:rPr>
          <w:spacing w:val="-11"/>
        </w:rPr>
        <w:t xml:space="preserve"> </w:t>
      </w:r>
      <w:r>
        <w:t>fines.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9"/>
        <w:rPr>
          <w:sz w:val="19"/>
        </w:rPr>
      </w:pPr>
    </w:p>
    <w:p w:rsidR="00CD4130" w:rsidRDefault="00A46CFF">
      <w:pPr>
        <w:pStyle w:val="Ttulo1"/>
      </w:pPr>
      <w:r>
        <w:t>CAPÍTULO II</w:t>
      </w:r>
    </w:p>
    <w:p w:rsidR="00CD4130" w:rsidRDefault="00A46CFF">
      <w:pPr>
        <w:spacing w:before="1"/>
        <w:ind w:left="1465" w:right="1496"/>
        <w:jc w:val="center"/>
        <w:rPr>
          <w:b/>
        </w:rPr>
      </w:pPr>
      <w:r>
        <w:rPr>
          <w:b/>
        </w:rPr>
        <w:t>DEL CONSEJO CONSULTIVO.</w:t>
      </w:r>
    </w:p>
    <w:p w:rsidR="00CD4130" w:rsidRDefault="00CD4130">
      <w:pPr>
        <w:jc w:val="center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b/>
          <w:sz w:val="20"/>
        </w:rPr>
      </w:pPr>
    </w:p>
    <w:p w:rsidR="00CD4130" w:rsidRDefault="00CD4130">
      <w:pPr>
        <w:pStyle w:val="Textoindependiente"/>
        <w:rPr>
          <w:b/>
          <w:sz w:val="20"/>
        </w:rPr>
      </w:pPr>
    </w:p>
    <w:p w:rsidR="00CD4130" w:rsidRDefault="00CD4130">
      <w:pPr>
        <w:pStyle w:val="Textoindependiente"/>
        <w:spacing w:before="1"/>
        <w:rPr>
          <w:b/>
          <w:sz w:val="17"/>
        </w:rPr>
      </w:pPr>
    </w:p>
    <w:p w:rsidR="00CD4130" w:rsidRDefault="00A46CFF">
      <w:pPr>
        <w:pStyle w:val="Textoindependiente"/>
        <w:spacing w:before="94"/>
        <w:ind w:left="102" w:right="136"/>
        <w:jc w:val="both"/>
      </w:pPr>
      <w:r>
        <w:rPr>
          <w:b/>
        </w:rPr>
        <w:t xml:space="preserve">Artículo 69. </w:t>
      </w:r>
      <w:r>
        <w:t>El Consejo Consultivo Estatal para la Asistencia y Prevención de la violencia y acoso entre iguales, es un órgano normativo, de evaluación, de coordinación de las tareas y acciones en la materia.</w:t>
      </w:r>
    </w:p>
    <w:p w:rsidR="00CD4130" w:rsidRDefault="00CD4130">
      <w:pPr>
        <w:pStyle w:val="Textoindependiente"/>
      </w:pPr>
    </w:p>
    <w:p w:rsidR="00CD4130" w:rsidRDefault="00A46CFF">
      <w:pPr>
        <w:spacing w:before="1"/>
        <w:ind w:left="102"/>
        <w:jc w:val="both"/>
      </w:pPr>
      <w:r>
        <w:rPr>
          <w:b/>
        </w:rPr>
        <w:t xml:space="preserve">Artículo 70. </w:t>
      </w:r>
      <w:r>
        <w:t>El Consejo Consultivo Estatal se integrará por</w:t>
      </w:r>
      <w:r>
        <w:t>:</w:t>
      </w:r>
    </w:p>
    <w:p w:rsidR="00CD4130" w:rsidRDefault="00CD4130">
      <w:pPr>
        <w:pStyle w:val="Textoindependiente"/>
        <w:spacing w:before="2"/>
      </w:pPr>
    </w:p>
    <w:p w:rsidR="00CD4130" w:rsidRDefault="00A46CFF">
      <w:pPr>
        <w:pStyle w:val="Prrafodelista"/>
        <w:numPr>
          <w:ilvl w:val="0"/>
          <w:numId w:val="13"/>
        </w:numPr>
        <w:tabs>
          <w:tab w:val="left" w:pos="1234"/>
          <w:tab w:val="left" w:pos="1235"/>
        </w:tabs>
        <w:spacing w:before="1" w:line="276" w:lineRule="auto"/>
        <w:ind w:right="137"/>
      </w:pPr>
      <w:r>
        <w:t>El Gobernador del Estado, representado por el Consejero Jurídico del Gobierno del Estado;</w:t>
      </w:r>
    </w:p>
    <w:p w:rsidR="00CD4130" w:rsidRDefault="00CD4130">
      <w:pPr>
        <w:pStyle w:val="Textoindependiente"/>
        <w:spacing w:before="2"/>
        <w:rPr>
          <w:sz w:val="25"/>
        </w:rPr>
      </w:pPr>
    </w:p>
    <w:p w:rsidR="00CD4130" w:rsidRDefault="00A46CFF">
      <w:pPr>
        <w:pStyle w:val="Prrafodelista"/>
        <w:numPr>
          <w:ilvl w:val="0"/>
          <w:numId w:val="13"/>
        </w:numPr>
        <w:tabs>
          <w:tab w:val="left" w:pos="1234"/>
          <w:tab w:val="left" w:pos="1235"/>
        </w:tabs>
        <w:spacing w:line="276" w:lineRule="auto"/>
        <w:ind w:right="138"/>
      </w:pPr>
      <w:r>
        <w:t>El Titular de la Procuraduría de la Defensa del Menor, la Mujer y la Familia que fungirá como</w:t>
      </w:r>
      <w:r>
        <w:rPr>
          <w:spacing w:val="-3"/>
        </w:rPr>
        <w:t xml:space="preserve"> </w:t>
      </w:r>
      <w:r>
        <w:t>Presidente;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13"/>
        </w:numPr>
        <w:tabs>
          <w:tab w:val="left" w:pos="1234"/>
          <w:tab w:val="left" w:pos="1235"/>
        </w:tabs>
        <w:spacing w:line="276" w:lineRule="auto"/>
        <w:ind w:right="138"/>
      </w:pPr>
      <w:r>
        <w:t>La Presidenta del Sistema Estatal para el Desarrollo In</w:t>
      </w:r>
      <w:r>
        <w:t>tegral de la Familia, que fungirá como</w:t>
      </w:r>
      <w:r>
        <w:rPr>
          <w:spacing w:val="-3"/>
        </w:rPr>
        <w:t xml:space="preserve"> </w:t>
      </w:r>
      <w:r>
        <w:t>secretaria;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13"/>
        </w:numPr>
        <w:tabs>
          <w:tab w:val="left" w:pos="1234"/>
          <w:tab w:val="left" w:pos="1235"/>
        </w:tabs>
        <w:spacing w:before="1"/>
      </w:pPr>
      <w:r>
        <w:t>Por el Procurador General de</w:t>
      </w:r>
      <w:r>
        <w:rPr>
          <w:spacing w:val="-3"/>
        </w:rPr>
        <w:t xml:space="preserve"> </w:t>
      </w:r>
      <w:r>
        <w:t>Justicia;</w:t>
      </w:r>
    </w:p>
    <w:p w:rsidR="00CD4130" w:rsidRDefault="00CD4130">
      <w:pPr>
        <w:pStyle w:val="Textoindependiente"/>
        <w:spacing w:before="5"/>
        <w:rPr>
          <w:sz w:val="28"/>
        </w:rPr>
      </w:pPr>
    </w:p>
    <w:p w:rsidR="00CD4130" w:rsidRDefault="00A46CFF">
      <w:pPr>
        <w:pStyle w:val="Prrafodelista"/>
        <w:numPr>
          <w:ilvl w:val="0"/>
          <w:numId w:val="13"/>
        </w:numPr>
        <w:tabs>
          <w:tab w:val="left" w:pos="1234"/>
          <w:tab w:val="left" w:pos="1235"/>
        </w:tabs>
      </w:pPr>
      <w:r>
        <w:t>Por el Titular de la Secretaría de</w:t>
      </w:r>
      <w:r>
        <w:rPr>
          <w:spacing w:val="-6"/>
        </w:rPr>
        <w:t xml:space="preserve"> </w:t>
      </w:r>
      <w:r>
        <w:t>Salud;</w:t>
      </w:r>
    </w:p>
    <w:p w:rsidR="00CD4130" w:rsidRDefault="00CD4130">
      <w:pPr>
        <w:pStyle w:val="Textoindependiente"/>
        <w:spacing w:before="6"/>
        <w:rPr>
          <w:sz w:val="28"/>
        </w:rPr>
      </w:pPr>
    </w:p>
    <w:p w:rsidR="00CD4130" w:rsidRDefault="00A46CFF">
      <w:pPr>
        <w:pStyle w:val="Prrafodelista"/>
        <w:numPr>
          <w:ilvl w:val="0"/>
          <w:numId w:val="13"/>
        </w:numPr>
        <w:tabs>
          <w:tab w:val="left" w:pos="1234"/>
          <w:tab w:val="left" w:pos="1235"/>
        </w:tabs>
        <w:spacing w:before="1"/>
      </w:pPr>
      <w:r>
        <w:t>Por el Titular de la Defensoría de los Derechos Humanos del Pueblo de</w:t>
      </w:r>
      <w:r>
        <w:rPr>
          <w:spacing w:val="-17"/>
        </w:rPr>
        <w:t xml:space="preserve"> </w:t>
      </w:r>
      <w:r>
        <w:t>Oaxaca;</w:t>
      </w:r>
    </w:p>
    <w:p w:rsidR="00CD4130" w:rsidRDefault="00CD4130">
      <w:pPr>
        <w:pStyle w:val="Textoindependiente"/>
        <w:spacing w:before="8"/>
        <w:rPr>
          <w:sz w:val="28"/>
        </w:rPr>
      </w:pPr>
    </w:p>
    <w:p w:rsidR="00CD4130" w:rsidRDefault="00A46CFF">
      <w:pPr>
        <w:pStyle w:val="Prrafodelista"/>
        <w:numPr>
          <w:ilvl w:val="0"/>
          <w:numId w:val="13"/>
        </w:numPr>
        <w:tabs>
          <w:tab w:val="left" w:pos="1234"/>
          <w:tab w:val="left" w:pos="1235"/>
        </w:tabs>
      </w:pPr>
      <w:r>
        <w:t>Por el Titular del Instituto Estatal de Educación Pública;</w:t>
      </w:r>
      <w:r>
        <w:rPr>
          <w:spacing w:val="-9"/>
        </w:rPr>
        <w:t xml:space="preserve"> </w:t>
      </w:r>
      <w:r>
        <w:t>y</w:t>
      </w:r>
    </w:p>
    <w:p w:rsidR="00CD4130" w:rsidRDefault="00CD4130">
      <w:pPr>
        <w:pStyle w:val="Textoindependiente"/>
        <w:spacing w:before="6"/>
        <w:rPr>
          <w:sz w:val="28"/>
        </w:rPr>
      </w:pPr>
    </w:p>
    <w:p w:rsidR="00CD4130" w:rsidRDefault="00A46CFF">
      <w:pPr>
        <w:pStyle w:val="Prrafodelista"/>
        <w:numPr>
          <w:ilvl w:val="0"/>
          <w:numId w:val="13"/>
        </w:numPr>
        <w:tabs>
          <w:tab w:val="left" w:pos="1235"/>
        </w:tabs>
      </w:pPr>
      <w:r>
        <w:t>Por el Titular de la Corporación Oaxaqueña de Radio y</w:t>
      </w:r>
      <w:r>
        <w:rPr>
          <w:spacing w:val="-14"/>
        </w:rPr>
        <w:t xml:space="preserve"> </w:t>
      </w:r>
      <w:r>
        <w:t>Televisión.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9"/>
        <w:rPr>
          <w:sz w:val="21"/>
        </w:rPr>
      </w:pPr>
    </w:p>
    <w:p w:rsidR="00CD4130" w:rsidRDefault="00A46CFF">
      <w:pPr>
        <w:pStyle w:val="Ttulo1"/>
        <w:spacing w:line="252" w:lineRule="exact"/>
        <w:ind w:right="1499"/>
      </w:pPr>
      <w:r>
        <w:t>CAPÍTULO III</w:t>
      </w:r>
    </w:p>
    <w:p w:rsidR="00CD4130" w:rsidRDefault="00A46CFF">
      <w:pPr>
        <w:spacing w:line="252" w:lineRule="exact"/>
        <w:ind w:left="164" w:right="199"/>
        <w:jc w:val="center"/>
        <w:rPr>
          <w:b/>
        </w:rPr>
      </w:pPr>
      <w:r>
        <w:rPr>
          <w:b/>
        </w:rPr>
        <w:t>DE LAS FUNCIONES DE LOS INTEGRANTES DEL CONSEJO CONSULTIVO.</w:t>
      </w:r>
    </w:p>
    <w:p w:rsidR="00CD4130" w:rsidRDefault="00CD4130">
      <w:pPr>
        <w:pStyle w:val="Textoindependiente"/>
        <w:spacing w:before="1"/>
        <w:rPr>
          <w:b/>
        </w:rPr>
      </w:pPr>
    </w:p>
    <w:p w:rsidR="00CD4130" w:rsidRDefault="00A46CFF">
      <w:pPr>
        <w:ind w:left="102"/>
        <w:jc w:val="both"/>
      </w:pPr>
      <w:r>
        <w:rPr>
          <w:b/>
        </w:rPr>
        <w:t xml:space="preserve">Artículo 71. </w:t>
      </w:r>
      <w:r>
        <w:t>Corresponde al Gobernador del Estado:</w:t>
      </w:r>
    </w:p>
    <w:p w:rsidR="00CD4130" w:rsidRDefault="00CD4130">
      <w:pPr>
        <w:pStyle w:val="Textoindependiente"/>
        <w:spacing w:before="3"/>
      </w:pPr>
    </w:p>
    <w:p w:rsidR="00CD4130" w:rsidRDefault="00A46CFF">
      <w:pPr>
        <w:pStyle w:val="Prrafodelista"/>
        <w:numPr>
          <w:ilvl w:val="0"/>
          <w:numId w:val="12"/>
        </w:numPr>
        <w:tabs>
          <w:tab w:val="left" w:pos="1235"/>
        </w:tabs>
        <w:ind w:right="137"/>
        <w:jc w:val="both"/>
      </w:pPr>
      <w:r>
        <w:t>Conducir y coordinar institucional e interinstitucionalmente, la implementación y ejecución de políticas públicas, programas, proyectos y acciones destinados a combatir la violencia y acoso entre</w:t>
      </w:r>
      <w:r>
        <w:rPr>
          <w:spacing w:val="-3"/>
        </w:rPr>
        <w:t xml:space="preserve"> </w:t>
      </w:r>
      <w:r>
        <w:t>iguales;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Prrafodelista"/>
        <w:numPr>
          <w:ilvl w:val="0"/>
          <w:numId w:val="12"/>
        </w:numPr>
        <w:tabs>
          <w:tab w:val="left" w:pos="1235"/>
        </w:tabs>
        <w:ind w:right="133"/>
        <w:jc w:val="both"/>
      </w:pPr>
      <w:r>
        <w:t>Garantizar que en las políticas públicas, programas, funciones y servicios de gobierno se observen los principios que esta Ley</w:t>
      </w:r>
      <w:r>
        <w:rPr>
          <w:spacing w:val="-9"/>
        </w:rPr>
        <w:t xml:space="preserve"> </w:t>
      </w:r>
      <w:r>
        <w:t>dispone;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12"/>
        </w:numPr>
        <w:tabs>
          <w:tab w:val="left" w:pos="1235"/>
        </w:tabs>
        <w:ind w:right="138"/>
        <w:jc w:val="both"/>
      </w:pPr>
      <w:r>
        <w:t>Promover y difundir los derechos de los niños, niñas y adolescentes, en las dependencias de gobierno, instancias públic</w:t>
      </w:r>
      <w:r>
        <w:t>as, así como, en el sector privado y social del</w:t>
      </w:r>
      <w:r>
        <w:rPr>
          <w:spacing w:val="-1"/>
        </w:rPr>
        <w:t xml:space="preserve"> </w:t>
      </w:r>
      <w:r>
        <w:t>Estado;</w:t>
      </w:r>
    </w:p>
    <w:p w:rsidR="00CD4130" w:rsidRDefault="00CD4130">
      <w:pPr>
        <w:jc w:val="both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7"/>
        <w:rPr>
          <w:sz w:val="20"/>
        </w:rPr>
      </w:pPr>
    </w:p>
    <w:p w:rsidR="00CD4130" w:rsidRDefault="00A46CFF">
      <w:pPr>
        <w:pStyle w:val="Prrafodelista"/>
        <w:numPr>
          <w:ilvl w:val="0"/>
          <w:numId w:val="12"/>
        </w:numPr>
        <w:tabs>
          <w:tab w:val="left" w:pos="1235"/>
        </w:tabs>
        <w:spacing w:before="94"/>
        <w:ind w:right="136"/>
        <w:jc w:val="both"/>
      </w:pPr>
      <w:r>
        <w:t>Celebrar convenios con la federación, con Estados, Municipios del país y de otros países; con organismos públicos, privados o sociales, nacionales e internacionales, en todo lo concerniente a erradicar la violencia y acoso entre iguales;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12"/>
        </w:numPr>
        <w:tabs>
          <w:tab w:val="left" w:pos="1235"/>
        </w:tabs>
        <w:ind w:right="139"/>
        <w:jc w:val="both"/>
      </w:pPr>
      <w:r>
        <w:t>Proveer, en lo qu</w:t>
      </w:r>
      <w:r>
        <w:t>e a su competencia corresponda, todo lo necesario para que las políticas públicas, los planes, programas, proyectos, demás acciones y medidas tendentes a la erradicación de la violencia y acoso entre iguales, sean</w:t>
      </w:r>
      <w:r>
        <w:rPr>
          <w:spacing w:val="-19"/>
        </w:rPr>
        <w:t xml:space="preserve"> </w:t>
      </w:r>
      <w:r>
        <w:t>efectivas;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12"/>
        </w:numPr>
        <w:tabs>
          <w:tab w:val="left" w:pos="1235"/>
        </w:tabs>
        <w:ind w:right="134"/>
        <w:jc w:val="both"/>
      </w:pPr>
      <w:r>
        <w:t>Garantizar la adecuada operaci</w:t>
      </w:r>
      <w:r>
        <w:t>ón de los sistemas estatales: de atención, asistencia, desarrollo, protección, tutela, representación jurídica, defensa, procuración,</w:t>
      </w:r>
      <w:r>
        <w:rPr>
          <w:spacing w:val="-3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justicia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sanciones,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niños,</w:t>
      </w:r>
      <w:r>
        <w:rPr>
          <w:spacing w:val="-6"/>
        </w:rPr>
        <w:t xml:space="preserve"> </w:t>
      </w:r>
      <w:r>
        <w:t>niñas</w:t>
      </w:r>
      <w:r>
        <w:rPr>
          <w:spacing w:val="-4"/>
        </w:rPr>
        <w:t xml:space="preserve"> </w:t>
      </w:r>
      <w:r>
        <w:t>y adolescentes;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12"/>
        </w:numPr>
        <w:tabs>
          <w:tab w:val="left" w:pos="1235"/>
        </w:tabs>
        <w:ind w:right="139"/>
        <w:jc w:val="both"/>
      </w:pPr>
      <w:r>
        <w:t>Coordinar los esfuerzos del Ejecutiv</w:t>
      </w:r>
      <w:r>
        <w:t>o Estatal con los municipios del Estado, para el logro del objetivo de la presente Ley;</w:t>
      </w:r>
      <w:r>
        <w:rPr>
          <w:spacing w:val="-7"/>
        </w:rPr>
        <w:t xml:space="preserve"> </w:t>
      </w:r>
      <w:r>
        <w:t>y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12"/>
        </w:numPr>
        <w:tabs>
          <w:tab w:val="left" w:pos="1235"/>
        </w:tabs>
        <w:ind w:right="135"/>
        <w:jc w:val="both"/>
      </w:pPr>
      <w:r>
        <w:t>Las</w:t>
      </w:r>
      <w:r>
        <w:rPr>
          <w:spacing w:val="-12"/>
        </w:rPr>
        <w:t xml:space="preserve"> </w:t>
      </w:r>
      <w:r>
        <w:t>demás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confiere</w:t>
      </w:r>
      <w:r>
        <w:rPr>
          <w:spacing w:val="-14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demás</w:t>
      </w:r>
      <w:r>
        <w:rPr>
          <w:spacing w:val="-15"/>
        </w:rPr>
        <w:t xml:space="preserve"> </w:t>
      </w:r>
      <w:r>
        <w:t>disposiciones</w:t>
      </w:r>
      <w:r>
        <w:rPr>
          <w:spacing w:val="-11"/>
        </w:rPr>
        <w:t xml:space="preserve"> </w:t>
      </w:r>
      <w:r>
        <w:t>legales</w:t>
      </w:r>
      <w:r>
        <w:rPr>
          <w:spacing w:val="-17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opongan a la presente.</w:t>
      </w:r>
    </w:p>
    <w:p w:rsidR="00CD4130" w:rsidRDefault="00CD4130">
      <w:pPr>
        <w:pStyle w:val="Textoindependiente"/>
        <w:spacing w:before="9"/>
        <w:rPr>
          <w:sz w:val="21"/>
        </w:rPr>
      </w:pPr>
    </w:p>
    <w:p w:rsidR="00CD4130" w:rsidRDefault="00A46CFF">
      <w:pPr>
        <w:pStyle w:val="Textoindependiente"/>
        <w:spacing w:line="242" w:lineRule="auto"/>
        <w:ind w:left="102" w:right="132"/>
        <w:jc w:val="both"/>
      </w:pPr>
      <w:r>
        <w:rPr>
          <w:b/>
        </w:rPr>
        <w:t>Artículo</w:t>
      </w:r>
      <w:r>
        <w:rPr>
          <w:b/>
          <w:spacing w:val="-9"/>
        </w:rPr>
        <w:t xml:space="preserve"> </w:t>
      </w:r>
      <w:r>
        <w:rPr>
          <w:b/>
        </w:rPr>
        <w:t>72.</w:t>
      </w:r>
      <w:r>
        <w:rPr>
          <w:b/>
          <w:spacing w:val="-6"/>
        </w:rPr>
        <w:t xml:space="preserve"> </w:t>
      </w:r>
      <w:r>
        <w:t>Corresponde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Estatal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Desarrollo</w:t>
      </w:r>
      <w:r>
        <w:rPr>
          <w:spacing w:val="-10"/>
        </w:rPr>
        <w:t xml:space="preserve"> </w:t>
      </w:r>
      <w:r>
        <w:t>Integral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Familia,</w:t>
      </w:r>
      <w:r>
        <w:rPr>
          <w:spacing w:val="-8"/>
        </w:rPr>
        <w:t xml:space="preserve"> </w:t>
      </w:r>
      <w:r>
        <w:t>crear</w:t>
      </w:r>
      <w:r>
        <w:rPr>
          <w:spacing w:val="-7"/>
        </w:rPr>
        <w:t xml:space="preserve"> </w:t>
      </w:r>
      <w:r>
        <w:t>los programas necesarios de apoyo a víctimas de violencia y acoso entre iguales, encargarse de la</w:t>
      </w:r>
      <w:r>
        <w:rPr>
          <w:spacing w:val="-4"/>
        </w:rPr>
        <w:t xml:space="preserve"> </w:t>
      </w:r>
      <w:r>
        <w:t>atención,</w:t>
      </w:r>
      <w:r>
        <w:rPr>
          <w:spacing w:val="-2"/>
        </w:rPr>
        <w:t xml:space="preserve"> </w:t>
      </w:r>
      <w:r>
        <w:t>asistencia,</w:t>
      </w:r>
      <w:r>
        <w:rPr>
          <w:spacing w:val="-2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integral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niños,</w:t>
      </w:r>
      <w:r>
        <w:rPr>
          <w:spacing w:val="-3"/>
        </w:rPr>
        <w:t xml:space="preserve"> </w:t>
      </w:r>
      <w:r>
        <w:t>niñas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adolescentes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así como, coadyuvar en la ejecución d</w:t>
      </w:r>
      <w:r>
        <w:t>e los programas para su</w:t>
      </w:r>
      <w:r>
        <w:rPr>
          <w:spacing w:val="-5"/>
        </w:rPr>
        <w:t xml:space="preserve"> </w:t>
      </w:r>
      <w:r>
        <w:t>protección.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3"/>
        <w:rPr>
          <w:sz w:val="19"/>
        </w:rPr>
      </w:pPr>
    </w:p>
    <w:p w:rsidR="00CD4130" w:rsidRDefault="00A46CFF">
      <w:pPr>
        <w:pStyle w:val="Textoindependiente"/>
        <w:ind w:left="102"/>
        <w:jc w:val="both"/>
      </w:pPr>
      <w:r>
        <w:rPr>
          <w:b/>
        </w:rPr>
        <w:t xml:space="preserve">Artículo 73. </w:t>
      </w:r>
      <w:r>
        <w:t>La Procuraduría General de Justicia del Estado, deberá:</w:t>
      </w:r>
    </w:p>
    <w:p w:rsidR="00CD4130" w:rsidRDefault="00CD4130">
      <w:pPr>
        <w:pStyle w:val="Textoindependiente"/>
        <w:spacing w:before="2"/>
      </w:pPr>
    </w:p>
    <w:p w:rsidR="00CD4130" w:rsidRDefault="00A46CFF">
      <w:pPr>
        <w:pStyle w:val="Prrafodelista"/>
        <w:numPr>
          <w:ilvl w:val="0"/>
          <w:numId w:val="11"/>
        </w:numPr>
        <w:tabs>
          <w:tab w:val="left" w:pos="1096"/>
        </w:tabs>
        <w:spacing w:before="1"/>
        <w:ind w:right="136"/>
        <w:jc w:val="both"/>
      </w:pPr>
      <w:r>
        <w:t>Promover la capacitación, sensibilización de sus servidores públicos en materia de violencia y acoso entre</w:t>
      </w:r>
      <w:r>
        <w:rPr>
          <w:spacing w:val="-4"/>
        </w:rPr>
        <w:t xml:space="preserve"> </w:t>
      </w:r>
      <w:r>
        <w:t>iguales;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Prrafodelista"/>
        <w:numPr>
          <w:ilvl w:val="0"/>
          <w:numId w:val="11"/>
        </w:numPr>
        <w:tabs>
          <w:tab w:val="left" w:pos="1096"/>
        </w:tabs>
        <w:spacing w:before="1"/>
        <w:ind w:right="134"/>
        <w:jc w:val="both"/>
      </w:pPr>
      <w:r>
        <w:t>Canalizar a las autoridades adm</w:t>
      </w:r>
      <w:r>
        <w:t>inistrativas y judiciales correspondientes a las víctimas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violencia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acoso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iguales,</w:t>
      </w:r>
      <w:r>
        <w:rPr>
          <w:spacing w:val="-6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agresor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efectos</w:t>
      </w:r>
      <w:r>
        <w:rPr>
          <w:spacing w:val="-7"/>
        </w:rPr>
        <w:t xml:space="preserve"> </w:t>
      </w:r>
      <w:r>
        <w:t>del procedimiento legal procedente, en auxilio de los mismos, dar fe de las lesiones si las hubiere y de cualquier otro tipo de</w:t>
      </w:r>
      <w:r>
        <w:rPr>
          <w:spacing w:val="-6"/>
        </w:rPr>
        <w:t xml:space="preserve"> </w:t>
      </w:r>
      <w:r>
        <w:t>maltrato;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11"/>
        </w:numPr>
        <w:tabs>
          <w:tab w:val="left" w:pos="1096"/>
        </w:tabs>
      </w:pPr>
      <w:r>
        <w:t>Difundir el contenido y alcance de la presente</w:t>
      </w:r>
      <w:r>
        <w:rPr>
          <w:spacing w:val="-8"/>
        </w:rPr>
        <w:t xml:space="preserve"> </w:t>
      </w:r>
      <w:r>
        <w:t>Ley;</w:t>
      </w:r>
    </w:p>
    <w:p w:rsidR="00CD4130" w:rsidRDefault="00CD4130">
      <w:pPr>
        <w:pStyle w:val="Textoindependiente"/>
        <w:spacing w:before="2"/>
        <w:rPr>
          <w:sz w:val="25"/>
        </w:rPr>
      </w:pPr>
    </w:p>
    <w:p w:rsidR="00CD4130" w:rsidRDefault="00A46CFF">
      <w:pPr>
        <w:pStyle w:val="Prrafodelista"/>
        <w:numPr>
          <w:ilvl w:val="0"/>
          <w:numId w:val="11"/>
        </w:numPr>
        <w:tabs>
          <w:tab w:val="left" w:pos="1096"/>
        </w:tabs>
        <w:ind w:right="136"/>
        <w:jc w:val="both"/>
      </w:pPr>
      <w:r>
        <w:t>Contar con Agencias del Ministerio Público, capacitadas en viole</w:t>
      </w:r>
      <w:r>
        <w:t>ncia y acoso entre iguales;</w:t>
      </w:r>
      <w:r>
        <w:rPr>
          <w:spacing w:val="-1"/>
        </w:rPr>
        <w:t xml:space="preserve"> </w:t>
      </w:r>
      <w:r>
        <w:t>y</w:t>
      </w:r>
    </w:p>
    <w:p w:rsidR="00CD4130" w:rsidRDefault="00CD4130">
      <w:pPr>
        <w:jc w:val="both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6"/>
        <w:rPr>
          <w:sz w:val="23"/>
        </w:rPr>
      </w:pPr>
    </w:p>
    <w:p w:rsidR="00CD4130" w:rsidRDefault="00A46CFF">
      <w:pPr>
        <w:pStyle w:val="Prrafodelista"/>
        <w:numPr>
          <w:ilvl w:val="0"/>
          <w:numId w:val="11"/>
        </w:numPr>
        <w:tabs>
          <w:tab w:val="left" w:pos="1096"/>
        </w:tabs>
        <w:ind w:right="131"/>
        <w:jc w:val="both"/>
      </w:pPr>
      <w:r>
        <w:t>Las demás que confiere esta ley y demás disposiciones legales que no se</w:t>
      </w:r>
      <w:r>
        <w:rPr>
          <w:spacing w:val="-32"/>
        </w:rPr>
        <w:t xml:space="preserve"> </w:t>
      </w:r>
      <w:r>
        <w:t>opongan a la presente.</w:t>
      </w:r>
    </w:p>
    <w:p w:rsidR="00CD4130" w:rsidRDefault="00CD4130">
      <w:pPr>
        <w:pStyle w:val="Textoindependiente"/>
        <w:spacing w:before="9"/>
        <w:rPr>
          <w:sz w:val="21"/>
        </w:rPr>
      </w:pPr>
    </w:p>
    <w:p w:rsidR="00CD4130" w:rsidRDefault="00A46CFF">
      <w:pPr>
        <w:ind w:left="102"/>
      </w:pPr>
      <w:r>
        <w:rPr>
          <w:b/>
        </w:rPr>
        <w:t xml:space="preserve">Artículo 74. </w:t>
      </w:r>
      <w:r>
        <w:t>A la Secretaría de Salud corresponde:</w:t>
      </w:r>
    </w:p>
    <w:p w:rsidR="00CD4130" w:rsidRDefault="00CD4130">
      <w:pPr>
        <w:pStyle w:val="Textoindependiente"/>
        <w:spacing w:before="2"/>
      </w:pPr>
    </w:p>
    <w:p w:rsidR="00CD4130" w:rsidRDefault="00A46CFF">
      <w:pPr>
        <w:pStyle w:val="Prrafodelista"/>
        <w:numPr>
          <w:ilvl w:val="0"/>
          <w:numId w:val="10"/>
        </w:numPr>
        <w:tabs>
          <w:tab w:val="left" w:pos="1096"/>
        </w:tabs>
        <w:spacing w:before="1"/>
        <w:ind w:right="134"/>
        <w:jc w:val="both"/>
      </w:pPr>
      <w:r>
        <w:t>Instalar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Estado,</w:t>
      </w:r>
      <w:r>
        <w:rPr>
          <w:spacing w:val="-3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inmediata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víctimas de la violencia y acoso entre iguales, en coordinación con las instancias competentes;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Prrafodelista"/>
        <w:numPr>
          <w:ilvl w:val="0"/>
          <w:numId w:val="10"/>
        </w:numPr>
        <w:tabs>
          <w:tab w:val="left" w:pos="1096"/>
        </w:tabs>
        <w:ind w:right="136"/>
        <w:jc w:val="both"/>
      </w:pPr>
      <w:r>
        <w:t>Capacitar a sus servidores públicos acerca de los efectos que en la salud produce la violencia y acoso entre</w:t>
      </w:r>
      <w:r>
        <w:rPr>
          <w:spacing w:val="-2"/>
        </w:rPr>
        <w:t xml:space="preserve"> </w:t>
      </w:r>
      <w:r>
        <w:t>iguales;</w:t>
      </w:r>
    </w:p>
    <w:p w:rsidR="00CD4130" w:rsidRDefault="00CD4130">
      <w:pPr>
        <w:pStyle w:val="Textoindependiente"/>
        <w:spacing w:before="2"/>
      </w:pPr>
    </w:p>
    <w:p w:rsidR="00CD4130" w:rsidRDefault="00A46CFF">
      <w:pPr>
        <w:pStyle w:val="Prrafodelista"/>
        <w:numPr>
          <w:ilvl w:val="0"/>
          <w:numId w:val="10"/>
        </w:numPr>
        <w:tabs>
          <w:tab w:val="left" w:pos="428"/>
        </w:tabs>
        <w:ind w:right="210" w:hanging="1096"/>
        <w:jc w:val="right"/>
      </w:pPr>
      <w:r>
        <w:t>Difundir a los usua</w:t>
      </w:r>
      <w:r>
        <w:t>rios sobre las causas y consecuencias de este tipo de</w:t>
      </w:r>
      <w:r>
        <w:rPr>
          <w:spacing w:val="-28"/>
        </w:rPr>
        <w:t xml:space="preserve"> </w:t>
      </w:r>
      <w:r>
        <w:t>violencia;</w:t>
      </w:r>
    </w:p>
    <w:p w:rsidR="00CD4130" w:rsidRDefault="00CD4130">
      <w:pPr>
        <w:pStyle w:val="Textoindependiente"/>
        <w:spacing w:before="2"/>
        <w:rPr>
          <w:sz w:val="25"/>
        </w:rPr>
      </w:pPr>
    </w:p>
    <w:p w:rsidR="00CD4130" w:rsidRDefault="00A46CFF">
      <w:pPr>
        <w:pStyle w:val="Prrafodelista"/>
        <w:numPr>
          <w:ilvl w:val="0"/>
          <w:numId w:val="10"/>
        </w:numPr>
        <w:tabs>
          <w:tab w:val="left" w:pos="1096"/>
        </w:tabs>
        <w:ind w:right="134"/>
        <w:jc w:val="both"/>
      </w:pPr>
      <w:r>
        <w:t>Dar aviso al Ministerio Público y proporcionar el apoyo necesario al mismo, en los casos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violencia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acoso</w:t>
      </w:r>
      <w:r>
        <w:rPr>
          <w:spacing w:val="-4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iguales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puedan</w:t>
      </w:r>
      <w:r>
        <w:rPr>
          <w:spacing w:val="-3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constitutivos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delitos,</w:t>
      </w:r>
      <w:r>
        <w:rPr>
          <w:spacing w:val="-5"/>
        </w:rPr>
        <w:t xml:space="preserve"> </w:t>
      </w:r>
      <w:r>
        <w:t>de manera particular dond</w:t>
      </w:r>
      <w:r>
        <w:t>e las víctimas sean menores, aplicándose en el caso la ley correspondiente;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10"/>
        </w:numPr>
        <w:tabs>
          <w:tab w:val="left" w:pos="1096"/>
        </w:tabs>
        <w:ind w:right="134"/>
        <w:jc w:val="both"/>
      </w:pPr>
      <w:r>
        <w:t>Llevar un registro estadístico de todos los casos de violencia y acoso entre iguales atendidos en el</w:t>
      </w:r>
      <w:r>
        <w:rPr>
          <w:spacing w:val="-3"/>
        </w:rPr>
        <w:t xml:space="preserve"> </w:t>
      </w:r>
      <w:r>
        <w:t>sector;</w:t>
      </w:r>
    </w:p>
    <w:p w:rsidR="00CD4130" w:rsidRDefault="00CD4130">
      <w:pPr>
        <w:pStyle w:val="Textoindependiente"/>
        <w:spacing w:before="11"/>
        <w:rPr>
          <w:sz w:val="21"/>
        </w:rPr>
      </w:pPr>
    </w:p>
    <w:p w:rsidR="00CD4130" w:rsidRDefault="00A46CFF">
      <w:pPr>
        <w:pStyle w:val="Prrafodelista"/>
        <w:numPr>
          <w:ilvl w:val="0"/>
          <w:numId w:val="10"/>
        </w:numPr>
        <w:tabs>
          <w:tab w:val="left" w:pos="1096"/>
        </w:tabs>
        <w:ind w:right="139"/>
        <w:jc w:val="both"/>
      </w:pPr>
      <w:r>
        <w:t>Fomentar la investigación de los impactos de la violencia y acoso entre iguales en la salud física y mental;</w:t>
      </w:r>
      <w:r>
        <w:rPr>
          <w:spacing w:val="-7"/>
        </w:rPr>
        <w:t xml:space="preserve"> </w:t>
      </w:r>
      <w:r>
        <w:t>y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10"/>
        </w:numPr>
        <w:tabs>
          <w:tab w:val="left" w:pos="1096"/>
        </w:tabs>
        <w:spacing w:before="1"/>
        <w:ind w:right="136"/>
        <w:jc w:val="both"/>
      </w:pPr>
      <w:r>
        <w:t>Las demás que confiere esta ley y demás disposiciones legales que no se</w:t>
      </w:r>
      <w:r>
        <w:rPr>
          <w:spacing w:val="-36"/>
        </w:rPr>
        <w:t xml:space="preserve"> </w:t>
      </w:r>
      <w:r>
        <w:t>opongan a la</w:t>
      </w:r>
      <w:r>
        <w:rPr>
          <w:spacing w:val="-1"/>
        </w:rPr>
        <w:t xml:space="preserve"> </w:t>
      </w:r>
      <w:r>
        <w:t>presente.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Textoindependiente"/>
        <w:ind w:left="102"/>
      </w:pPr>
      <w:r>
        <w:rPr>
          <w:b/>
        </w:rPr>
        <w:t xml:space="preserve">Artículo 75. </w:t>
      </w:r>
      <w:r>
        <w:t xml:space="preserve">El Consejo Estatal de los Derechos </w:t>
      </w:r>
      <w:r>
        <w:t>de los Niños, Niñas y Adolescentes, en el Estado de Oaxaca, tendrá las siguientes facultades:</w:t>
      </w:r>
    </w:p>
    <w:p w:rsidR="00CD4130" w:rsidRDefault="00CD4130">
      <w:pPr>
        <w:pStyle w:val="Textoindependiente"/>
        <w:spacing w:before="2"/>
      </w:pPr>
    </w:p>
    <w:p w:rsidR="00CD4130" w:rsidRDefault="00A46CFF">
      <w:pPr>
        <w:pStyle w:val="Prrafodelista"/>
        <w:numPr>
          <w:ilvl w:val="0"/>
          <w:numId w:val="9"/>
        </w:numPr>
        <w:tabs>
          <w:tab w:val="left" w:pos="1096"/>
        </w:tabs>
        <w:ind w:right="137"/>
        <w:jc w:val="both"/>
      </w:pPr>
      <w:r>
        <w:t>Contribuir con las políticas públicas, planes, programas proyectos y acciones tendentes a la erradicación de violencia y acoso escolar en el</w:t>
      </w:r>
      <w:r>
        <w:rPr>
          <w:spacing w:val="-11"/>
        </w:rPr>
        <w:t xml:space="preserve"> </w:t>
      </w:r>
      <w:r>
        <w:t>Estado;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9"/>
        </w:numPr>
        <w:tabs>
          <w:tab w:val="left" w:pos="1096"/>
        </w:tabs>
        <w:ind w:right="138"/>
        <w:jc w:val="both"/>
      </w:pPr>
      <w:r>
        <w:t>Difundir y desarrollar el conocimiento, respecto de los derechos de los niños, niñas y adolescentes, a una vida sin</w:t>
      </w:r>
      <w:r>
        <w:rPr>
          <w:spacing w:val="-5"/>
        </w:rPr>
        <w:t xml:space="preserve"> </w:t>
      </w:r>
      <w:r>
        <w:t>violencia;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9"/>
        </w:numPr>
        <w:tabs>
          <w:tab w:val="left" w:pos="1096"/>
        </w:tabs>
        <w:ind w:right="129"/>
        <w:jc w:val="right"/>
      </w:pPr>
      <w:r>
        <w:t>Las demás que le corresponda en la aplicación de esta Ley, las que</w:t>
      </w:r>
      <w:r>
        <w:rPr>
          <w:spacing w:val="1"/>
        </w:rPr>
        <w:t xml:space="preserve"> </w:t>
      </w:r>
      <w:r>
        <w:t>establezca</w:t>
      </w:r>
      <w:r>
        <w:rPr>
          <w:spacing w:val="12"/>
        </w:rPr>
        <w:t xml:space="preserve"> </w:t>
      </w:r>
      <w:r>
        <w:t>su</w:t>
      </w:r>
      <w:r>
        <w:t xml:space="preserve"> </w:t>
      </w:r>
      <w:r>
        <w:t>reglamento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sean</w:t>
      </w:r>
      <w:r>
        <w:rPr>
          <w:spacing w:val="-4"/>
        </w:rPr>
        <w:t xml:space="preserve"> </w:t>
      </w:r>
      <w:r>
        <w:t>co</w:t>
      </w:r>
      <w:r>
        <w:t>ntrarias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fines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Ley;</w:t>
      </w:r>
      <w:r>
        <w:rPr>
          <w:spacing w:val="-1"/>
        </w:rPr>
        <w:t xml:space="preserve"> </w:t>
      </w:r>
      <w:r>
        <w:t>y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9"/>
        </w:numPr>
        <w:tabs>
          <w:tab w:val="left" w:pos="1096"/>
        </w:tabs>
        <w:ind w:right="136"/>
        <w:jc w:val="both"/>
      </w:pPr>
      <w:r>
        <w:t>Las demás que confiere esta ley y demás disposiciones legales que no se</w:t>
      </w:r>
      <w:r>
        <w:rPr>
          <w:spacing w:val="-36"/>
        </w:rPr>
        <w:t xml:space="preserve"> </w:t>
      </w:r>
      <w:r>
        <w:t>opongan a la presente.</w:t>
      </w:r>
    </w:p>
    <w:p w:rsidR="00CD4130" w:rsidRDefault="00CD4130">
      <w:pPr>
        <w:pStyle w:val="Textoindependiente"/>
        <w:spacing w:before="8"/>
        <w:rPr>
          <w:sz w:val="21"/>
        </w:rPr>
      </w:pPr>
    </w:p>
    <w:p w:rsidR="00CD4130" w:rsidRDefault="00A46CFF">
      <w:pPr>
        <w:pStyle w:val="Textoindependiente"/>
        <w:spacing w:before="1"/>
        <w:ind w:left="102"/>
      </w:pPr>
      <w:r>
        <w:rPr>
          <w:b/>
        </w:rPr>
        <w:t xml:space="preserve">Artículo 76. </w:t>
      </w:r>
      <w:r>
        <w:t>Corresponde a la Defensoría de los Derechos Humanos del Pueblo de Oaxaca:</w:t>
      </w:r>
    </w:p>
    <w:p w:rsidR="00CD4130" w:rsidRDefault="00CD4130">
      <w:pPr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3"/>
        <w:rPr>
          <w:sz w:val="17"/>
        </w:rPr>
      </w:pPr>
    </w:p>
    <w:p w:rsidR="00CD4130" w:rsidRDefault="00A46CFF">
      <w:pPr>
        <w:pStyle w:val="Prrafodelista"/>
        <w:numPr>
          <w:ilvl w:val="0"/>
          <w:numId w:val="8"/>
        </w:numPr>
        <w:tabs>
          <w:tab w:val="left" w:pos="1096"/>
        </w:tabs>
        <w:spacing w:before="94"/>
        <w:ind w:right="134"/>
        <w:jc w:val="both"/>
      </w:pPr>
      <w:r>
        <w:t>Promover los mecanismos de atención en los casos de presuntas violaciones al derecho a la integridad física, psíquica o emocional de las niñas, niños y adolescentes;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Prrafodelista"/>
        <w:numPr>
          <w:ilvl w:val="0"/>
          <w:numId w:val="8"/>
        </w:numPr>
        <w:tabs>
          <w:tab w:val="left" w:pos="1096"/>
        </w:tabs>
        <w:ind w:right="136"/>
        <w:jc w:val="both"/>
      </w:pPr>
      <w:r>
        <w:t>Participar como mediador imparcial, en procesos de negociación para resolver conflictos s</w:t>
      </w:r>
      <w:r>
        <w:t>ociales, a petición de las partes;</w:t>
      </w:r>
      <w:r>
        <w:rPr>
          <w:spacing w:val="-5"/>
        </w:rPr>
        <w:t xml:space="preserve"> </w:t>
      </w:r>
      <w:r>
        <w:t>y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8"/>
        </w:numPr>
        <w:tabs>
          <w:tab w:val="left" w:pos="1096"/>
        </w:tabs>
        <w:ind w:right="138"/>
        <w:jc w:val="both"/>
      </w:pPr>
      <w:r>
        <w:t>Prevenir la violencia y acoso entre iguales a través de acciones y programas que deberá</w:t>
      </w:r>
      <w:r>
        <w:rPr>
          <w:spacing w:val="-1"/>
        </w:rPr>
        <w:t xml:space="preserve"> </w:t>
      </w:r>
      <w:r>
        <w:t>implementar;</w:t>
      </w:r>
    </w:p>
    <w:p w:rsidR="00CD4130" w:rsidRDefault="00CD4130">
      <w:pPr>
        <w:pStyle w:val="Textoindependiente"/>
        <w:spacing w:before="11"/>
        <w:rPr>
          <w:sz w:val="21"/>
        </w:rPr>
      </w:pPr>
    </w:p>
    <w:p w:rsidR="00CD4130" w:rsidRDefault="00A46CFF">
      <w:pPr>
        <w:pStyle w:val="Prrafodelista"/>
        <w:numPr>
          <w:ilvl w:val="0"/>
          <w:numId w:val="8"/>
        </w:numPr>
        <w:tabs>
          <w:tab w:val="left" w:pos="1096"/>
        </w:tabs>
        <w:ind w:right="134"/>
        <w:jc w:val="both"/>
      </w:pPr>
      <w:r>
        <w:t>Incluir en la capacitación que proporciona a sus servidores públicos, lo relativo a violencia y acoso entre</w:t>
      </w:r>
      <w:r>
        <w:rPr>
          <w:spacing w:val="-4"/>
        </w:rPr>
        <w:t xml:space="preserve"> </w:t>
      </w:r>
      <w:r>
        <w:t>iguales;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8"/>
        </w:numPr>
        <w:tabs>
          <w:tab w:val="left" w:pos="1096"/>
        </w:tabs>
        <w:ind w:right="136"/>
        <w:jc w:val="both"/>
      </w:pPr>
      <w:r>
        <w:t>Coordinar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Integral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Familia,</w:t>
      </w:r>
      <w:r>
        <w:rPr>
          <w:spacing w:val="-8"/>
        </w:rPr>
        <w:t xml:space="preserve"> </w:t>
      </w:r>
      <w:r>
        <w:t>(DIF),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 la Procuraduría de la Defensa del Menor, la Mujer y la Familia, un equipo especializado que preste auxilio en los casos de violencia y acoso entre</w:t>
      </w:r>
      <w:r>
        <w:rPr>
          <w:spacing w:val="-17"/>
        </w:rPr>
        <w:t xml:space="preserve"> </w:t>
      </w:r>
      <w:r>
        <w:t>iguales;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Prrafodelista"/>
        <w:numPr>
          <w:ilvl w:val="0"/>
          <w:numId w:val="8"/>
        </w:numPr>
        <w:tabs>
          <w:tab w:val="left" w:pos="1095"/>
          <w:tab w:val="left" w:pos="1096"/>
        </w:tabs>
        <w:ind w:right="140" w:hanging="569"/>
        <w:jc w:val="left"/>
      </w:pPr>
      <w:r>
        <w:t>Instruir al personal a su mando para que inmediatamente que tenga conocimiento, auxilien a las víctimas de violencia y acoso entre</w:t>
      </w:r>
      <w:r>
        <w:rPr>
          <w:spacing w:val="-7"/>
        </w:rPr>
        <w:t xml:space="preserve"> </w:t>
      </w:r>
      <w:r>
        <w:t>iguales;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8"/>
        </w:numPr>
        <w:tabs>
          <w:tab w:val="left" w:pos="1095"/>
          <w:tab w:val="left" w:pos="1096"/>
        </w:tabs>
        <w:ind w:hanging="567"/>
        <w:jc w:val="left"/>
      </w:pPr>
      <w:r>
        <w:t>Difundir los alcances de la presente Ley;</w:t>
      </w:r>
      <w:r>
        <w:rPr>
          <w:spacing w:val="-5"/>
        </w:rPr>
        <w:t xml:space="preserve"> </w:t>
      </w:r>
      <w:r>
        <w:t>y</w:t>
      </w:r>
    </w:p>
    <w:p w:rsidR="00CD4130" w:rsidRDefault="00CD4130">
      <w:pPr>
        <w:pStyle w:val="Textoindependiente"/>
        <w:spacing w:before="2"/>
        <w:rPr>
          <w:sz w:val="25"/>
        </w:rPr>
      </w:pPr>
    </w:p>
    <w:p w:rsidR="00CD4130" w:rsidRDefault="00A46CFF">
      <w:pPr>
        <w:pStyle w:val="Prrafodelista"/>
        <w:numPr>
          <w:ilvl w:val="0"/>
          <w:numId w:val="8"/>
        </w:numPr>
        <w:tabs>
          <w:tab w:val="left" w:pos="1096"/>
        </w:tabs>
        <w:ind w:right="136" w:hanging="569"/>
        <w:jc w:val="left"/>
      </w:pPr>
      <w:r>
        <w:t>Las demás que confiere esta ley y demás disposiciones legales que no se</w:t>
      </w:r>
      <w:r>
        <w:rPr>
          <w:spacing w:val="-36"/>
        </w:rPr>
        <w:t xml:space="preserve"> </w:t>
      </w:r>
      <w:r>
        <w:t>opongan a la presente.</w:t>
      </w:r>
    </w:p>
    <w:p w:rsidR="00CD4130" w:rsidRDefault="00CD4130">
      <w:pPr>
        <w:pStyle w:val="Textoindependiente"/>
        <w:spacing w:before="11"/>
        <w:rPr>
          <w:sz w:val="21"/>
        </w:rPr>
      </w:pPr>
    </w:p>
    <w:p w:rsidR="00CD4130" w:rsidRDefault="00A46CFF">
      <w:pPr>
        <w:pStyle w:val="Textoindependiente"/>
        <w:ind w:left="102"/>
      </w:pPr>
      <w:r>
        <w:rPr>
          <w:b/>
        </w:rPr>
        <w:t xml:space="preserve">Artículo 77. </w:t>
      </w:r>
      <w:r>
        <w:t>Corresponde al Instituto Estatal de Educación Pública: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1"/>
          <w:numId w:val="8"/>
        </w:numPr>
        <w:tabs>
          <w:tab w:val="left" w:pos="1235"/>
        </w:tabs>
        <w:ind w:right="137"/>
        <w:jc w:val="both"/>
      </w:pPr>
      <w:r>
        <w:t xml:space="preserve">Adoptar planes de capacitación de profesores en la identificación, prevención, seguimiento </w:t>
      </w:r>
      <w:r>
        <w:t>y resolución de conflictos escolares por violencia y acoso entre iguales, lo cual incluye encuentros, seminarios, foros, conferencias sobre dicho tema;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1"/>
          <w:numId w:val="8"/>
        </w:numPr>
        <w:tabs>
          <w:tab w:val="left" w:pos="1235"/>
        </w:tabs>
        <w:ind w:right="134"/>
        <w:jc w:val="both"/>
      </w:pPr>
      <w:r>
        <w:t>Producir videos didácticos de sensibilización del problema de violencia y acoso entre iguales, con util</w:t>
      </w:r>
      <w:r>
        <w:t>ización de casos reales que permitan la discusión sobre el tema entre los</w:t>
      </w:r>
      <w:r>
        <w:rPr>
          <w:spacing w:val="-5"/>
        </w:rPr>
        <w:t xml:space="preserve"> </w:t>
      </w:r>
      <w:r>
        <w:t>estudiantes;</w:t>
      </w:r>
    </w:p>
    <w:p w:rsidR="00CD4130" w:rsidRDefault="00CD4130">
      <w:pPr>
        <w:pStyle w:val="Textoindependiente"/>
        <w:spacing w:before="5"/>
        <w:rPr>
          <w:sz w:val="25"/>
        </w:rPr>
      </w:pPr>
    </w:p>
    <w:p w:rsidR="00CD4130" w:rsidRDefault="00A46CFF">
      <w:pPr>
        <w:pStyle w:val="Prrafodelista"/>
        <w:numPr>
          <w:ilvl w:val="1"/>
          <w:numId w:val="8"/>
        </w:numPr>
        <w:tabs>
          <w:tab w:val="left" w:pos="1235"/>
        </w:tabs>
        <w:spacing w:before="1"/>
        <w:ind w:right="135"/>
        <w:jc w:val="both"/>
      </w:pPr>
      <w:r>
        <w:t>Promover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liderar</w:t>
      </w:r>
      <w:r>
        <w:rPr>
          <w:spacing w:val="-7"/>
        </w:rPr>
        <w:t xml:space="preserve"> </w:t>
      </w:r>
      <w:r>
        <w:t>políticas</w:t>
      </w:r>
      <w:r>
        <w:rPr>
          <w:spacing w:val="-9"/>
        </w:rPr>
        <w:t xml:space="preserve"> </w:t>
      </w:r>
      <w:r>
        <w:t>públicas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radio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televisión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fomenten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reflexión sobre la violencia y acoso entre iguales, estimulando a los niños, niñas y adolescentes a identificar el acoso en las instituciones educativas para su denuncia;</w:t>
      </w:r>
    </w:p>
    <w:p w:rsidR="00CD4130" w:rsidRDefault="00CD4130">
      <w:pPr>
        <w:jc w:val="both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6"/>
        <w:rPr>
          <w:sz w:val="23"/>
        </w:rPr>
      </w:pPr>
    </w:p>
    <w:p w:rsidR="00CD4130" w:rsidRDefault="00A46CFF">
      <w:pPr>
        <w:pStyle w:val="Prrafodelista"/>
        <w:numPr>
          <w:ilvl w:val="1"/>
          <w:numId w:val="8"/>
        </w:numPr>
        <w:tabs>
          <w:tab w:val="left" w:pos="1235"/>
        </w:tabs>
        <w:ind w:right="134"/>
        <w:jc w:val="both"/>
      </w:pPr>
      <w:r>
        <w:t>Comunicar de inmediato, por escrito, a las autoridades competentes, centros de atención de niños, niñas y adolescentes, los casos en los cuales, por sus características o situaciones se desprenda la posibilidad de la existencia de violencia y acoso entre</w:t>
      </w:r>
      <w:r>
        <w:rPr>
          <w:spacing w:val="-4"/>
        </w:rPr>
        <w:t xml:space="preserve"> </w:t>
      </w:r>
      <w:r>
        <w:t>i</w:t>
      </w:r>
      <w:r>
        <w:t>guales;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1"/>
          <w:numId w:val="8"/>
        </w:numPr>
        <w:tabs>
          <w:tab w:val="left" w:pos="1235"/>
        </w:tabs>
        <w:spacing w:line="276" w:lineRule="auto"/>
        <w:ind w:right="137"/>
        <w:jc w:val="both"/>
      </w:pPr>
      <w:r>
        <w:t>Vigilar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instituciones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educación</w:t>
      </w:r>
      <w:r>
        <w:rPr>
          <w:spacing w:val="-12"/>
        </w:rPr>
        <w:t xml:space="preserve"> </w:t>
      </w:r>
      <w:r>
        <w:t>preescolar,</w:t>
      </w:r>
      <w:r>
        <w:rPr>
          <w:spacing w:val="-7"/>
        </w:rPr>
        <w:t xml:space="preserve"> </w:t>
      </w:r>
      <w:r>
        <w:t>primaria,</w:t>
      </w:r>
      <w:r>
        <w:rPr>
          <w:spacing w:val="-8"/>
        </w:rPr>
        <w:t xml:space="preserve"> </w:t>
      </w:r>
      <w:r>
        <w:t>secundaria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media superior, tanto públicas como privadas, se garantice dentro del marco de la convivencia escolar, el pleno respeto a la dignidad, vida e integridad física, moral de</w:t>
      </w:r>
      <w:r>
        <w:t xml:space="preserve"> los niños, niñas y adolescentes que se encuentren vinculados a las</w:t>
      </w:r>
      <w:r>
        <w:rPr>
          <w:spacing w:val="-15"/>
        </w:rPr>
        <w:t xml:space="preserve"> </w:t>
      </w:r>
      <w:r>
        <w:t>mismas;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1"/>
          <w:numId w:val="8"/>
        </w:numPr>
        <w:tabs>
          <w:tab w:val="left" w:pos="1235"/>
        </w:tabs>
        <w:ind w:right="135"/>
        <w:jc w:val="both"/>
      </w:pPr>
      <w:r>
        <w:t>Impulsar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planteles</w:t>
      </w:r>
      <w:r>
        <w:rPr>
          <w:spacing w:val="-15"/>
        </w:rPr>
        <w:t xml:space="preserve"> </w:t>
      </w:r>
      <w:r>
        <w:t>educativos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creación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Consejos</w:t>
      </w:r>
      <w:r>
        <w:rPr>
          <w:spacing w:val="-15"/>
        </w:rPr>
        <w:t xml:space="preserve"> </w:t>
      </w:r>
      <w:r>
        <w:t>escolares,</w:t>
      </w:r>
      <w:r>
        <w:rPr>
          <w:spacing w:val="-12"/>
        </w:rPr>
        <w:t xml:space="preserve"> </w:t>
      </w:r>
      <w:r>
        <w:t>integrados por padres de familia, profesores, personal docente y</w:t>
      </w:r>
      <w:r>
        <w:rPr>
          <w:spacing w:val="-5"/>
        </w:rPr>
        <w:t xml:space="preserve"> </w:t>
      </w:r>
      <w:r>
        <w:t>estudiantes;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1"/>
          <w:numId w:val="8"/>
        </w:numPr>
        <w:tabs>
          <w:tab w:val="left" w:pos="1235"/>
        </w:tabs>
        <w:ind w:right="136"/>
        <w:jc w:val="both"/>
      </w:pPr>
      <w:r>
        <w:t>Fomentar campañas públicas encaminadas a sensibilizar y concientizar a los padres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familia,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6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formas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expresa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previene y combate la</w:t>
      </w:r>
      <w:r>
        <w:rPr>
          <w:spacing w:val="-5"/>
        </w:rPr>
        <w:t xml:space="preserve"> </w:t>
      </w:r>
      <w:r>
        <w:t>violencia;</w:t>
      </w:r>
    </w:p>
    <w:p w:rsidR="00CD4130" w:rsidRDefault="00CD4130">
      <w:pPr>
        <w:pStyle w:val="Textoindependiente"/>
        <w:spacing w:before="2"/>
        <w:rPr>
          <w:sz w:val="25"/>
        </w:rPr>
      </w:pPr>
    </w:p>
    <w:p w:rsidR="00CD4130" w:rsidRDefault="00A46CFF">
      <w:pPr>
        <w:pStyle w:val="Prrafodelista"/>
        <w:numPr>
          <w:ilvl w:val="1"/>
          <w:numId w:val="8"/>
        </w:numPr>
        <w:tabs>
          <w:tab w:val="left" w:pos="1235"/>
        </w:tabs>
        <w:spacing w:before="1"/>
        <w:ind w:right="138"/>
        <w:jc w:val="both"/>
      </w:pPr>
      <w:r>
        <w:t>Mediante la implementación de estímulos se exhorte a los alumnos a asumir</w:t>
      </w:r>
      <w:r>
        <w:t xml:space="preserve"> los comportamientos respetuosos, fraternales y solidarios que deben reinar en las aulas de clase y demás recintos</w:t>
      </w:r>
      <w:r>
        <w:rPr>
          <w:spacing w:val="-4"/>
        </w:rPr>
        <w:t xml:space="preserve"> </w:t>
      </w:r>
      <w:r>
        <w:t>escolares;</w:t>
      </w:r>
    </w:p>
    <w:p w:rsidR="00CD4130" w:rsidRDefault="00CD4130">
      <w:pPr>
        <w:pStyle w:val="Textoindependiente"/>
        <w:spacing w:before="5"/>
        <w:rPr>
          <w:sz w:val="25"/>
        </w:rPr>
      </w:pPr>
    </w:p>
    <w:p w:rsidR="00CD4130" w:rsidRDefault="00A46CFF">
      <w:pPr>
        <w:pStyle w:val="Prrafodelista"/>
        <w:numPr>
          <w:ilvl w:val="1"/>
          <w:numId w:val="8"/>
        </w:numPr>
        <w:tabs>
          <w:tab w:val="left" w:pos="1235"/>
        </w:tabs>
        <w:ind w:right="134"/>
        <w:jc w:val="both"/>
      </w:pPr>
      <w:r>
        <w:t>Mediante la inspección y vigilancia a las diferentes instituciones educativas, se constriña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éstas,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cumplimiento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deber</w:t>
      </w:r>
      <w:r>
        <w:t>es</w:t>
      </w:r>
      <w:r>
        <w:rPr>
          <w:spacing w:val="-10"/>
        </w:rPr>
        <w:t xml:space="preserve"> </w:t>
      </w:r>
      <w:r>
        <w:t>éticos</w:t>
      </w:r>
      <w:r>
        <w:rPr>
          <w:spacing w:val="-8"/>
        </w:rPr>
        <w:t xml:space="preserve"> </w:t>
      </w:r>
      <w:r>
        <w:t>especiales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convivencia escolar referidos en la presente Ley, mediante la expedición del Certificado de Calidad de Convivencia Escolar;</w:t>
      </w:r>
      <w:r>
        <w:rPr>
          <w:spacing w:val="4"/>
        </w:rPr>
        <w:t xml:space="preserve"> </w:t>
      </w:r>
      <w:r>
        <w:t>y</w:t>
      </w:r>
    </w:p>
    <w:p w:rsidR="00CD4130" w:rsidRDefault="00CD4130">
      <w:pPr>
        <w:pStyle w:val="Textoindependiente"/>
        <w:spacing w:before="1"/>
        <w:rPr>
          <w:sz w:val="25"/>
        </w:rPr>
      </w:pPr>
    </w:p>
    <w:p w:rsidR="00CD4130" w:rsidRDefault="00A46CFF">
      <w:pPr>
        <w:pStyle w:val="Prrafodelista"/>
        <w:numPr>
          <w:ilvl w:val="1"/>
          <w:numId w:val="8"/>
        </w:numPr>
        <w:tabs>
          <w:tab w:val="left" w:pos="1235"/>
        </w:tabs>
        <w:ind w:right="132"/>
        <w:jc w:val="both"/>
      </w:pPr>
      <w:r>
        <w:t>Las</w:t>
      </w:r>
      <w:r>
        <w:rPr>
          <w:spacing w:val="-12"/>
        </w:rPr>
        <w:t xml:space="preserve"> </w:t>
      </w:r>
      <w:r>
        <w:t>demás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confiere</w:t>
      </w:r>
      <w:r>
        <w:rPr>
          <w:spacing w:val="-14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demás</w:t>
      </w:r>
      <w:r>
        <w:rPr>
          <w:spacing w:val="-12"/>
        </w:rPr>
        <w:t xml:space="preserve"> </w:t>
      </w:r>
      <w:r>
        <w:t>disposiciones</w:t>
      </w:r>
      <w:r>
        <w:rPr>
          <w:spacing w:val="-11"/>
        </w:rPr>
        <w:t xml:space="preserve"> </w:t>
      </w:r>
      <w:r>
        <w:t>legales</w:t>
      </w:r>
      <w:r>
        <w:rPr>
          <w:spacing w:val="-17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opongan a la presente.</w:t>
      </w:r>
    </w:p>
    <w:p w:rsidR="00CD4130" w:rsidRDefault="00CD4130">
      <w:pPr>
        <w:pStyle w:val="Textoindependiente"/>
        <w:spacing w:before="11"/>
        <w:rPr>
          <w:sz w:val="21"/>
        </w:rPr>
      </w:pPr>
    </w:p>
    <w:p w:rsidR="00CD4130" w:rsidRDefault="00A46CFF">
      <w:pPr>
        <w:pStyle w:val="Textoindependiente"/>
        <w:ind w:left="102"/>
      </w:pPr>
      <w:r>
        <w:rPr>
          <w:b/>
        </w:rPr>
        <w:t xml:space="preserve">Artículo 78. </w:t>
      </w:r>
      <w:r>
        <w:t>A la Corporación Oaxaqueña de Radio y Televisión, le corresponde: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7"/>
        </w:numPr>
        <w:tabs>
          <w:tab w:val="left" w:pos="1095"/>
          <w:tab w:val="left" w:pos="1096"/>
        </w:tabs>
        <w:spacing w:before="1"/>
        <w:ind w:right="141"/>
      </w:pPr>
      <w:r>
        <w:t>Difundir los derechos de los niños, niñas y adolescentes, a una vida sin violencia, así como a identificar los casos de violencia y acoso entre</w:t>
      </w:r>
      <w:r>
        <w:rPr>
          <w:spacing w:val="-8"/>
        </w:rPr>
        <w:t xml:space="preserve"> </w:t>
      </w:r>
      <w:r>
        <w:t>iguales;</w:t>
      </w:r>
    </w:p>
    <w:p w:rsidR="00CD4130" w:rsidRDefault="00CD4130">
      <w:pPr>
        <w:pStyle w:val="Textoindependiente"/>
        <w:spacing w:before="2"/>
      </w:pPr>
    </w:p>
    <w:p w:rsidR="00CD4130" w:rsidRDefault="00A46CFF">
      <w:pPr>
        <w:pStyle w:val="Prrafodelista"/>
        <w:numPr>
          <w:ilvl w:val="0"/>
          <w:numId w:val="7"/>
        </w:numPr>
        <w:tabs>
          <w:tab w:val="left" w:pos="1095"/>
          <w:tab w:val="left" w:pos="1096"/>
        </w:tabs>
        <w:ind w:right="138"/>
      </w:pPr>
      <w:r>
        <w:t>Llevar a cabo campañas</w:t>
      </w:r>
      <w:r>
        <w:t xml:space="preserve"> de difusión sobre las causas de la violencia y acoso entre iguales;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7"/>
        </w:numPr>
        <w:tabs>
          <w:tab w:val="left" w:pos="1096"/>
        </w:tabs>
        <w:ind w:right="138"/>
      </w:pPr>
      <w:r>
        <w:t>Implementar algunas estrategias de carácter preventivo, tendentes a erradicar la violencia y acoso entre iguales;</w:t>
      </w:r>
      <w:r>
        <w:rPr>
          <w:spacing w:val="-5"/>
        </w:rPr>
        <w:t xml:space="preserve"> </w:t>
      </w:r>
      <w:r>
        <w:t>y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7"/>
        </w:numPr>
        <w:tabs>
          <w:tab w:val="left" w:pos="1096"/>
        </w:tabs>
        <w:ind w:right="135"/>
      </w:pPr>
      <w:r>
        <w:t xml:space="preserve">Las demás que confiere esta ley y demás disposiciones legales que no </w:t>
      </w:r>
      <w:r>
        <w:t>se</w:t>
      </w:r>
      <w:r>
        <w:rPr>
          <w:spacing w:val="-35"/>
        </w:rPr>
        <w:t xml:space="preserve"> </w:t>
      </w:r>
      <w:r>
        <w:t>opongan a la presente.</w:t>
      </w:r>
    </w:p>
    <w:p w:rsidR="00CD4130" w:rsidRDefault="00CD4130">
      <w:pPr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4"/>
        <w:rPr>
          <w:sz w:val="23"/>
        </w:rPr>
      </w:pPr>
    </w:p>
    <w:p w:rsidR="00CD4130" w:rsidRDefault="00A46CFF">
      <w:pPr>
        <w:pStyle w:val="Ttulo1"/>
        <w:spacing w:line="252" w:lineRule="exact"/>
        <w:ind w:right="1499"/>
      </w:pPr>
      <w:r>
        <w:t>TÍTULO  SÉPTIMO</w:t>
      </w:r>
    </w:p>
    <w:p w:rsidR="00CD4130" w:rsidRDefault="00A46CFF">
      <w:pPr>
        <w:spacing w:line="252" w:lineRule="exact"/>
        <w:ind w:left="164" w:right="203"/>
        <w:jc w:val="center"/>
        <w:rPr>
          <w:b/>
        </w:rPr>
      </w:pPr>
      <w:r>
        <w:rPr>
          <w:b/>
        </w:rPr>
        <w:t>DE LOS RECURSOS LEGALES Y PROCEDIMIENTO DE CONCILIACIÓN.</w:t>
      </w:r>
    </w:p>
    <w:p w:rsidR="00CD4130" w:rsidRDefault="00CD4130">
      <w:pPr>
        <w:pStyle w:val="Textoindependiente"/>
        <w:rPr>
          <w:b/>
        </w:rPr>
      </w:pPr>
    </w:p>
    <w:p w:rsidR="00CD4130" w:rsidRDefault="00A46CFF">
      <w:pPr>
        <w:spacing w:line="252" w:lineRule="exact"/>
        <w:ind w:left="1465" w:right="1497"/>
        <w:jc w:val="center"/>
        <w:rPr>
          <w:b/>
        </w:rPr>
      </w:pPr>
      <w:r>
        <w:rPr>
          <w:b/>
        </w:rPr>
        <w:t>CAPÍTULO  I</w:t>
      </w:r>
    </w:p>
    <w:p w:rsidR="00CD4130" w:rsidRDefault="00A46CFF">
      <w:pPr>
        <w:spacing w:line="252" w:lineRule="exact"/>
        <w:ind w:left="1465" w:right="1502"/>
        <w:jc w:val="center"/>
        <w:rPr>
          <w:b/>
        </w:rPr>
      </w:pPr>
      <w:r>
        <w:rPr>
          <w:b/>
        </w:rPr>
        <w:t>DE LOS RECURSOS LEGALES.</w:t>
      </w:r>
    </w:p>
    <w:p w:rsidR="00CD4130" w:rsidRDefault="00CD4130">
      <w:pPr>
        <w:pStyle w:val="Textoindependiente"/>
        <w:spacing w:before="4"/>
        <w:rPr>
          <w:b/>
          <w:sz w:val="24"/>
        </w:rPr>
      </w:pPr>
    </w:p>
    <w:p w:rsidR="00CD4130" w:rsidRDefault="00A46CFF">
      <w:pPr>
        <w:pStyle w:val="Textoindependiente"/>
        <w:ind w:left="102"/>
        <w:jc w:val="both"/>
      </w:pPr>
      <w:r>
        <w:rPr>
          <w:b/>
        </w:rPr>
        <w:t xml:space="preserve">Artículo 79. </w:t>
      </w:r>
      <w:r>
        <w:t>Los recursos legales para las víctimas de violencia y acoso entre iguales, son:</w:t>
      </w:r>
    </w:p>
    <w:p w:rsidR="00CD4130" w:rsidRDefault="00CD4130">
      <w:pPr>
        <w:pStyle w:val="Textoindependiente"/>
        <w:spacing w:before="4"/>
        <w:rPr>
          <w:sz w:val="24"/>
        </w:rPr>
      </w:pPr>
    </w:p>
    <w:p w:rsidR="00CD4130" w:rsidRDefault="00A46CFF">
      <w:pPr>
        <w:pStyle w:val="Prrafodelista"/>
        <w:numPr>
          <w:ilvl w:val="0"/>
          <w:numId w:val="6"/>
        </w:numPr>
        <w:tabs>
          <w:tab w:val="left" w:pos="1096"/>
        </w:tabs>
        <w:spacing w:before="1" w:line="242" w:lineRule="auto"/>
        <w:ind w:right="132"/>
        <w:jc w:val="both"/>
      </w:pPr>
      <w:r>
        <w:rPr>
          <w:b/>
        </w:rPr>
        <w:t xml:space="preserve">El procedimiento preventivo y correctivo: </w:t>
      </w:r>
      <w:r>
        <w:t>que contempla la presente Ley, los señalados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interno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institución,</w:t>
      </w:r>
      <w:r>
        <w:rPr>
          <w:spacing w:val="-4"/>
        </w:rPr>
        <w:t xml:space="preserve"> </w:t>
      </w:r>
      <w:r>
        <w:t>determinarán</w:t>
      </w:r>
      <w:r>
        <w:rPr>
          <w:spacing w:val="-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normas</w:t>
      </w:r>
      <w:r>
        <w:rPr>
          <w:spacing w:val="-9"/>
        </w:rPr>
        <w:t xml:space="preserve"> </w:t>
      </w:r>
      <w:r>
        <w:t>de convivencia escolar y las sanciones</w:t>
      </w:r>
      <w:r>
        <w:rPr>
          <w:spacing w:val="-4"/>
        </w:rPr>
        <w:t xml:space="preserve"> </w:t>
      </w:r>
      <w:r>
        <w:t>respectivas;</w:t>
      </w:r>
    </w:p>
    <w:p w:rsidR="00CD4130" w:rsidRDefault="00CD4130">
      <w:pPr>
        <w:pStyle w:val="Textoindependiente"/>
        <w:spacing w:before="4"/>
        <w:rPr>
          <w:sz w:val="21"/>
        </w:rPr>
      </w:pPr>
    </w:p>
    <w:p w:rsidR="00CD4130" w:rsidRDefault="00A46CFF">
      <w:pPr>
        <w:pStyle w:val="Prrafodelista"/>
        <w:numPr>
          <w:ilvl w:val="0"/>
          <w:numId w:val="6"/>
        </w:numPr>
        <w:tabs>
          <w:tab w:val="left" w:pos="1096"/>
        </w:tabs>
        <w:ind w:right="135"/>
        <w:jc w:val="both"/>
      </w:pPr>
      <w:r>
        <w:rPr>
          <w:b/>
        </w:rPr>
        <w:t xml:space="preserve">Medidas de protección al menor: </w:t>
      </w:r>
      <w:r>
        <w:t>la protección la pueden solicitar los menores, padres, profesores o directores del colegio ante la autoridad</w:t>
      </w:r>
      <w:r>
        <w:rPr>
          <w:spacing w:val="-14"/>
        </w:rPr>
        <w:t xml:space="preserve"> </w:t>
      </w:r>
      <w:r>
        <w:t>correspondiente;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6"/>
        </w:numPr>
        <w:tabs>
          <w:tab w:val="left" w:pos="1096"/>
        </w:tabs>
        <w:spacing w:before="1" w:line="242" w:lineRule="auto"/>
        <w:ind w:right="136"/>
        <w:jc w:val="both"/>
      </w:pPr>
      <w:r>
        <w:rPr>
          <w:b/>
        </w:rPr>
        <w:t xml:space="preserve">Del procedimiento de conciliación: </w:t>
      </w:r>
      <w:r>
        <w:t xml:space="preserve">tendrá lugar ante la Procuraduría para la Defensa del Menor, la Mujer y la Familia, así como, </w:t>
      </w:r>
      <w:r>
        <w:t>a la Dirección de Justicia Alternativa;</w:t>
      </w:r>
    </w:p>
    <w:p w:rsidR="00CD4130" w:rsidRDefault="00CD4130">
      <w:pPr>
        <w:pStyle w:val="Textoindependiente"/>
        <w:spacing w:before="8"/>
        <w:rPr>
          <w:sz w:val="24"/>
        </w:rPr>
      </w:pPr>
    </w:p>
    <w:p w:rsidR="00CD4130" w:rsidRDefault="00A46CFF">
      <w:pPr>
        <w:pStyle w:val="Prrafodelista"/>
        <w:numPr>
          <w:ilvl w:val="0"/>
          <w:numId w:val="6"/>
        </w:numPr>
        <w:tabs>
          <w:tab w:val="left" w:pos="1096"/>
        </w:tabs>
        <w:ind w:right="134"/>
        <w:jc w:val="both"/>
      </w:pPr>
      <w:r>
        <w:rPr>
          <w:b/>
        </w:rPr>
        <w:t xml:space="preserve">Acciones delictivas: </w:t>
      </w:r>
      <w:r>
        <w:t xml:space="preserve">cuando las conductas asociadas a la violencia y acoso entre iguales constituyan delito, los mayores de 12 años son responsables, serán sujetos al régimen especial previsto en la Ley de Justicia </w:t>
      </w:r>
      <w:r>
        <w:t>para Adolescentes del Estado de Oaxaca, cualquiera puede hacer la denuncia ante la policía, el Ministerio Público y los tribunales competentes. Los profesores y directores tienen la obligación de hacerlo;</w:t>
      </w:r>
      <w:r>
        <w:rPr>
          <w:spacing w:val="2"/>
        </w:rPr>
        <w:t xml:space="preserve"> </w:t>
      </w:r>
      <w:r>
        <w:t>y</w:t>
      </w:r>
    </w:p>
    <w:p w:rsidR="00CD4130" w:rsidRDefault="00CD4130">
      <w:pPr>
        <w:pStyle w:val="Textoindependiente"/>
        <w:spacing w:before="2"/>
        <w:rPr>
          <w:sz w:val="25"/>
        </w:rPr>
      </w:pPr>
    </w:p>
    <w:p w:rsidR="00CD4130" w:rsidRDefault="00A46CFF">
      <w:pPr>
        <w:pStyle w:val="Prrafodelista"/>
        <w:numPr>
          <w:ilvl w:val="0"/>
          <w:numId w:val="6"/>
        </w:numPr>
        <w:tabs>
          <w:tab w:val="left" w:pos="1096"/>
        </w:tabs>
        <w:spacing w:before="1"/>
        <w:ind w:right="132"/>
        <w:jc w:val="both"/>
      </w:pPr>
      <w:r>
        <w:rPr>
          <w:b/>
        </w:rPr>
        <w:t xml:space="preserve">Acciones civiles: </w:t>
      </w:r>
      <w:r>
        <w:t>cuando exista incumplimiento de las obligaciones de cuidado y protección que tiene un colegio con sus alumnos, podrá solicitar la indemnización, pueden interponerlas los padres contra el agresor y/o contra el colegio ante un juzgado</w:t>
      </w:r>
      <w:r>
        <w:rPr>
          <w:spacing w:val="-3"/>
        </w:rPr>
        <w:t xml:space="preserve"> </w:t>
      </w:r>
      <w:r>
        <w:t>civil.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3"/>
        <w:rPr>
          <w:sz w:val="20"/>
        </w:rPr>
      </w:pPr>
    </w:p>
    <w:p w:rsidR="00CD4130" w:rsidRDefault="00A46CFF">
      <w:pPr>
        <w:pStyle w:val="Ttulo1"/>
      </w:pPr>
      <w:r>
        <w:t>CAPÍTULO II</w:t>
      </w:r>
    </w:p>
    <w:p w:rsidR="00CD4130" w:rsidRDefault="00A46CFF">
      <w:pPr>
        <w:spacing w:before="2"/>
        <w:ind w:left="1465" w:right="1501"/>
        <w:jc w:val="center"/>
        <w:rPr>
          <w:b/>
        </w:rPr>
      </w:pPr>
      <w:r>
        <w:rPr>
          <w:b/>
        </w:rPr>
        <w:t>D</w:t>
      </w:r>
      <w:r>
        <w:rPr>
          <w:b/>
        </w:rPr>
        <w:t>EL PROCEDIMIENTO DE CONCILIACIÓN.</w:t>
      </w:r>
    </w:p>
    <w:p w:rsidR="00CD4130" w:rsidRDefault="00CD4130">
      <w:pPr>
        <w:pStyle w:val="Textoindependiente"/>
        <w:spacing w:before="1"/>
        <w:rPr>
          <w:b/>
        </w:rPr>
      </w:pPr>
    </w:p>
    <w:p w:rsidR="00CD4130" w:rsidRDefault="00A46CFF">
      <w:pPr>
        <w:pStyle w:val="Textoindependiente"/>
        <w:ind w:left="102" w:right="135"/>
        <w:jc w:val="both"/>
      </w:pPr>
      <w:r>
        <w:rPr>
          <w:b/>
        </w:rPr>
        <w:t>Artículo</w:t>
      </w:r>
      <w:r>
        <w:rPr>
          <w:b/>
          <w:spacing w:val="-5"/>
        </w:rPr>
        <w:t xml:space="preserve"> </w:t>
      </w:r>
      <w:r>
        <w:rPr>
          <w:b/>
        </w:rPr>
        <w:t>80.</w:t>
      </w:r>
      <w:r>
        <w:rPr>
          <w:b/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partes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conflicto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violencia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acoso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iguales,</w:t>
      </w:r>
      <w:r>
        <w:rPr>
          <w:spacing w:val="-9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resolver</w:t>
      </w:r>
      <w:r>
        <w:rPr>
          <w:spacing w:val="-4"/>
        </w:rPr>
        <w:t xml:space="preserve"> </w:t>
      </w:r>
      <w:r>
        <w:t>sus diferencias mediante el procedimiento de conciliación, mismo que podrá celebrarse ante la Dirección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Justicia</w:t>
      </w:r>
      <w:r>
        <w:rPr>
          <w:spacing w:val="-16"/>
        </w:rPr>
        <w:t xml:space="preserve"> </w:t>
      </w:r>
      <w:r>
        <w:t>Alternativa,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Procuraduría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Defensa</w:t>
      </w:r>
      <w:r>
        <w:rPr>
          <w:spacing w:val="-19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Menor,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Mujer</w:t>
      </w:r>
      <w:r>
        <w:rPr>
          <w:spacing w:val="-15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Familia, los Juzgados del orden Familiar o de Primera</w:t>
      </w:r>
      <w:r>
        <w:rPr>
          <w:spacing w:val="-12"/>
        </w:rPr>
        <w:t xml:space="preserve"> </w:t>
      </w:r>
      <w:r>
        <w:t>Instancia.</w:t>
      </w:r>
    </w:p>
    <w:p w:rsidR="00CD4130" w:rsidRDefault="00CD4130">
      <w:pPr>
        <w:pStyle w:val="Textoindependiente"/>
      </w:pPr>
    </w:p>
    <w:p w:rsidR="00CD4130" w:rsidRDefault="00A46CFF">
      <w:pPr>
        <w:pStyle w:val="Textoindependiente"/>
        <w:ind w:left="102" w:right="135"/>
        <w:jc w:val="both"/>
      </w:pPr>
      <w:r>
        <w:rPr>
          <w:b/>
        </w:rPr>
        <w:t xml:space="preserve">Artículo 81. </w:t>
      </w:r>
      <w:r>
        <w:t xml:space="preserve">Antes de iniciar el procedimiento conciliatorio, se le informará a las partes, del contenido, alcance de esta Ley, de los </w:t>
      </w:r>
      <w:r>
        <w:t>derechos que les asisten, de los procedimientos</w:t>
      </w:r>
    </w:p>
    <w:p w:rsidR="00CD4130" w:rsidRDefault="00CD4130">
      <w:pPr>
        <w:jc w:val="both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6"/>
        <w:rPr>
          <w:sz w:val="23"/>
        </w:rPr>
      </w:pPr>
    </w:p>
    <w:p w:rsidR="00CD4130" w:rsidRDefault="00A46CFF">
      <w:pPr>
        <w:pStyle w:val="Textoindependiente"/>
        <w:ind w:left="102" w:right="139"/>
        <w:jc w:val="both"/>
      </w:pPr>
      <w:r>
        <w:t>administrativos, civiles o penales que existan en la materia, así como de las sanciones a las que se harán acreedores en caso de incumplimiento o reincidencia.</w:t>
      </w:r>
    </w:p>
    <w:p w:rsidR="00CD4130" w:rsidRDefault="00CD4130">
      <w:pPr>
        <w:pStyle w:val="Textoindependiente"/>
        <w:spacing w:before="9"/>
        <w:rPr>
          <w:sz w:val="21"/>
        </w:rPr>
      </w:pPr>
    </w:p>
    <w:p w:rsidR="00CD4130" w:rsidRDefault="00A46CFF">
      <w:pPr>
        <w:pStyle w:val="Textoindependiente"/>
        <w:ind w:left="102" w:right="136"/>
        <w:jc w:val="both"/>
      </w:pPr>
      <w:r>
        <w:rPr>
          <w:b/>
        </w:rPr>
        <w:t xml:space="preserve">Artículo 82. </w:t>
      </w:r>
      <w:r>
        <w:t>Antes de conve</w:t>
      </w:r>
      <w:r>
        <w:t>nir las partes sobre la situación de los menores, se deberá hacer del conocimiento del Ministerio Público o del Juez de lo Familiar, en su caso, a efecto de que intervenga en lo que corresponda.</w:t>
      </w:r>
    </w:p>
    <w:p w:rsidR="00CD4130" w:rsidRDefault="00CD4130">
      <w:pPr>
        <w:pStyle w:val="Textoindependiente"/>
      </w:pPr>
    </w:p>
    <w:p w:rsidR="00CD4130" w:rsidRDefault="00A46CFF">
      <w:pPr>
        <w:pStyle w:val="Textoindependiente"/>
        <w:spacing w:before="1"/>
        <w:ind w:left="102" w:right="132"/>
        <w:jc w:val="both"/>
      </w:pPr>
      <w:r>
        <w:rPr>
          <w:b/>
        </w:rPr>
        <w:t>Artículo</w:t>
      </w:r>
      <w:r>
        <w:rPr>
          <w:b/>
          <w:spacing w:val="-4"/>
        </w:rPr>
        <w:t xml:space="preserve"> </w:t>
      </w:r>
      <w:r>
        <w:rPr>
          <w:b/>
        </w:rPr>
        <w:t>83.</w:t>
      </w:r>
      <w:r>
        <w:rPr>
          <w:b/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conciliatorio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iniciará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oficio,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petición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partes o de ambas. Para acudir a él se requerirá notificación</w:t>
      </w:r>
      <w:r>
        <w:rPr>
          <w:spacing w:val="-10"/>
        </w:rPr>
        <w:t xml:space="preserve"> </w:t>
      </w:r>
      <w:r>
        <w:t>previa.</w:t>
      </w:r>
    </w:p>
    <w:p w:rsidR="00CD4130" w:rsidRDefault="00CD4130">
      <w:pPr>
        <w:pStyle w:val="Textoindependiente"/>
      </w:pPr>
    </w:p>
    <w:p w:rsidR="00CD4130" w:rsidRDefault="00A46CFF">
      <w:pPr>
        <w:pStyle w:val="Textoindependiente"/>
        <w:ind w:left="102" w:right="136"/>
        <w:jc w:val="both"/>
      </w:pPr>
      <w:r>
        <w:rPr>
          <w:b/>
        </w:rPr>
        <w:t xml:space="preserve">Artículo 84. </w:t>
      </w:r>
      <w:r>
        <w:t>La conciliación se realizará escuchando a las partes, quienes expondrán en la audiencia las razones que motivan su comparecencia.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Textoindependiente"/>
        <w:spacing w:before="1"/>
        <w:ind w:left="102" w:right="137"/>
        <w:jc w:val="both"/>
      </w:pPr>
      <w:r>
        <w:rPr>
          <w:b/>
        </w:rPr>
        <w:t>Artículo</w:t>
      </w:r>
      <w:r>
        <w:rPr>
          <w:b/>
        </w:rPr>
        <w:t xml:space="preserve"> 85. </w:t>
      </w:r>
      <w:r>
        <w:t>La audiencia podrá suspenderse por una sola vez, a efecto de que las partes valoren y acepten las propuestas de conciliación.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Textoindependiente"/>
        <w:spacing w:before="1" w:line="244" w:lineRule="auto"/>
        <w:ind w:left="102" w:right="136"/>
        <w:jc w:val="both"/>
      </w:pPr>
      <w:r>
        <w:rPr>
          <w:b/>
        </w:rPr>
        <w:t xml:space="preserve">Artículo 86. </w:t>
      </w:r>
      <w:r>
        <w:t>Una vez, que las partes lleguen a una conciliación se celebrará el convenio correspondiente, el cual será firma</w:t>
      </w:r>
      <w:r>
        <w:t>do por quienes hayan intervenido en éste.</w:t>
      </w:r>
    </w:p>
    <w:p w:rsidR="00CD4130" w:rsidRDefault="00CD4130">
      <w:pPr>
        <w:pStyle w:val="Textoindependiente"/>
        <w:rPr>
          <w:sz w:val="21"/>
        </w:rPr>
      </w:pPr>
    </w:p>
    <w:p w:rsidR="00CD4130" w:rsidRDefault="00A46CFF">
      <w:pPr>
        <w:pStyle w:val="Textoindependiente"/>
        <w:spacing w:line="242" w:lineRule="auto"/>
        <w:ind w:left="102" w:right="135"/>
        <w:jc w:val="both"/>
      </w:pPr>
      <w:r>
        <w:rPr>
          <w:b/>
        </w:rPr>
        <w:t>Artículo</w:t>
      </w:r>
      <w:r>
        <w:rPr>
          <w:b/>
          <w:spacing w:val="-15"/>
        </w:rPr>
        <w:t xml:space="preserve"> </w:t>
      </w:r>
      <w:r>
        <w:rPr>
          <w:b/>
        </w:rPr>
        <w:t>87.</w:t>
      </w:r>
      <w:r>
        <w:rPr>
          <w:b/>
          <w:spacing w:val="-14"/>
        </w:rPr>
        <w:t xml:space="preserve"> </w:t>
      </w:r>
      <w:r>
        <w:t>Si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conflicto</w:t>
      </w:r>
      <w:r>
        <w:rPr>
          <w:spacing w:val="-13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resolviera</w:t>
      </w:r>
      <w:r>
        <w:rPr>
          <w:spacing w:val="-13"/>
        </w:rPr>
        <w:t xml:space="preserve"> </w:t>
      </w:r>
      <w:r>
        <w:t>mediante</w:t>
      </w:r>
      <w:r>
        <w:rPr>
          <w:spacing w:val="-1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conciliación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existiera</w:t>
      </w:r>
      <w:r>
        <w:rPr>
          <w:spacing w:val="-18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litigio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relación con el mismo asunto, se le remitirá a la autoridad correspondiente dicho convenio para los efectos</w:t>
      </w:r>
      <w:r>
        <w:rPr>
          <w:spacing w:val="-2"/>
        </w:rPr>
        <w:t xml:space="preserve"> </w:t>
      </w:r>
      <w:r>
        <w:t>legales.</w:t>
      </w:r>
    </w:p>
    <w:p w:rsidR="00CD4130" w:rsidRDefault="00CD4130">
      <w:pPr>
        <w:pStyle w:val="Textoindependiente"/>
        <w:spacing w:before="5"/>
        <w:rPr>
          <w:sz w:val="21"/>
        </w:rPr>
      </w:pPr>
    </w:p>
    <w:p w:rsidR="00CD4130" w:rsidRDefault="00A46CFF">
      <w:pPr>
        <w:pStyle w:val="Textoindependiente"/>
        <w:spacing w:before="1"/>
        <w:ind w:left="102" w:right="135"/>
        <w:jc w:val="both"/>
      </w:pPr>
      <w:r>
        <w:rPr>
          <w:b/>
        </w:rPr>
        <w:t>A</w:t>
      </w:r>
      <w:r>
        <w:rPr>
          <w:b/>
        </w:rPr>
        <w:t>rtículo</w:t>
      </w:r>
      <w:r>
        <w:rPr>
          <w:b/>
          <w:spacing w:val="-6"/>
        </w:rPr>
        <w:t xml:space="preserve"> </w:t>
      </w:r>
      <w:r>
        <w:rPr>
          <w:b/>
        </w:rPr>
        <w:t>88.</w:t>
      </w:r>
      <w:r>
        <w:rPr>
          <w:b/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Procuraduría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Defensa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Menor,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Mujer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Familia,</w:t>
      </w:r>
      <w:r>
        <w:rPr>
          <w:spacing w:val="-4"/>
        </w:rPr>
        <w:t xml:space="preserve"> </w:t>
      </w:r>
      <w:r>
        <w:t>llevará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cabo</w:t>
      </w:r>
      <w:r>
        <w:rPr>
          <w:spacing w:val="-6"/>
        </w:rPr>
        <w:t xml:space="preserve"> </w:t>
      </w:r>
      <w:r>
        <w:t>los trámites correspondientes para elevar el convenio a categoría de cosa juzgada ante la autoridad</w:t>
      </w:r>
      <w:r>
        <w:rPr>
          <w:spacing w:val="-3"/>
        </w:rPr>
        <w:t xml:space="preserve"> </w:t>
      </w:r>
      <w:r>
        <w:t>jurisdiccional.</w:t>
      </w:r>
    </w:p>
    <w:p w:rsidR="00CD4130" w:rsidRDefault="00CD4130">
      <w:pPr>
        <w:pStyle w:val="Textoindependiente"/>
      </w:pPr>
    </w:p>
    <w:p w:rsidR="00CD4130" w:rsidRDefault="00A46CFF">
      <w:pPr>
        <w:pStyle w:val="Textoindependiente"/>
        <w:spacing w:before="1"/>
        <w:ind w:left="102" w:right="136"/>
        <w:jc w:val="both"/>
      </w:pPr>
      <w:r>
        <w:rPr>
          <w:b/>
        </w:rPr>
        <w:t xml:space="preserve">Artículo 89. </w:t>
      </w:r>
      <w:r>
        <w:t>Ante la falta de un acuerdo conciliatorio, queda a salvo el derecho de las partes, para ejercitar la acción administrativa o jurisdiccional, respectiva, ante los tribunales competentes.</w:t>
      </w:r>
    </w:p>
    <w:p w:rsidR="00CD4130" w:rsidRDefault="00CD4130">
      <w:pPr>
        <w:pStyle w:val="Textoindependiente"/>
        <w:spacing w:before="9"/>
        <w:rPr>
          <w:sz w:val="21"/>
        </w:rPr>
      </w:pPr>
    </w:p>
    <w:p w:rsidR="00CD4130" w:rsidRDefault="00A46CFF">
      <w:pPr>
        <w:pStyle w:val="Ttulo1"/>
        <w:spacing w:before="1"/>
        <w:ind w:right="1501"/>
      </w:pPr>
      <w:r>
        <w:t>TÍTULO OCTAVO</w:t>
      </w:r>
    </w:p>
    <w:p w:rsidR="00CD4130" w:rsidRDefault="00A46CFF">
      <w:pPr>
        <w:spacing w:before="1"/>
        <w:ind w:left="163" w:right="206"/>
        <w:jc w:val="center"/>
        <w:rPr>
          <w:b/>
        </w:rPr>
      </w:pPr>
      <w:r>
        <w:rPr>
          <w:b/>
        </w:rPr>
        <w:t>DE LAS INFRACCIONES, SANCIONES Y MEDIDAS CORRECTIVAS.</w:t>
      </w:r>
    </w:p>
    <w:p w:rsidR="00CD4130" w:rsidRDefault="00CD4130">
      <w:pPr>
        <w:pStyle w:val="Textoindependiente"/>
        <w:spacing w:before="1"/>
        <w:rPr>
          <w:b/>
        </w:rPr>
      </w:pPr>
    </w:p>
    <w:p w:rsidR="00CD4130" w:rsidRDefault="00A46CFF">
      <w:pPr>
        <w:spacing w:line="252" w:lineRule="exact"/>
        <w:ind w:left="1465" w:right="1497"/>
        <w:jc w:val="center"/>
        <w:rPr>
          <w:b/>
        </w:rPr>
      </w:pPr>
      <w:r>
        <w:rPr>
          <w:b/>
        </w:rPr>
        <w:t>CAPÍTULO I</w:t>
      </w:r>
    </w:p>
    <w:p w:rsidR="00CD4130" w:rsidRDefault="00A46CFF">
      <w:pPr>
        <w:spacing w:line="252" w:lineRule="exact"/>
        <w:ind w:left="1465" w:right="1500"/>
        <w:jc w:val="center"/>
        <w:rPr>
          <w:b/>
        </w:rPr>
      </w:pPr>
      <w:r>
        <w:rPr>
          <w:b/>
        </w:rPr>
        <w:t>DE LAS INFRACCIONES.</w:t>
      </w:r>
    </w:p>
    <w:p w:rsidR="00CD4130" w:rsidRDefault="00CD4130">
      <w:pPr>
        <w:pStyle w:val="Textoindependiente"/>
        <w:rPr>
          <w:b/>
        </w:rPr>
      </w:pPr>
    </w:p>
    <w:p w:rsidR="00CD4130" w:rsidRDefault="00A46CFF">
      <w:pPr>
        <w:ind w:left="102"/>
        <w:jc w:val="both"/>
      </w:pPr>
      <w:r>
        <w:rPr>
          <w:b/>
        </w:rPr>
        <w:t xml:space="preserve">Artículo 90. </w:t>
      </w:r>
      <w:r>
        <w:t>Se considera infracciones:</w:t>
      </w:r>
    </w:p>
    <w:p w:rsidR="00CD4130" w:rsidRDefault="00CD4130">
      <w:pPr>
        <w:pStyle w:val="Textoindependiente"/>
        <w:spacing w:before="3"/>
      </w:pPr>
    </w:p>
    <w:p w:rsidR="00CD4130" w:rsidRDefault="00A46CFF">
      <w:pPr>
        <w:pStyle w:val="Prrafodelista"/>
        <w:numPr>
          <w:ilvl w:val="0"/>
          <w:numId w:val="5"/>
        </w:numPr>
        <w:tabs>
          <w:tab w:val="left" w:pos="1235"/>
        </w:tabs>
        <w:ind w:right="139"/>
        <w:jc w:val="both"/>
      </w:pPr>
      <w:r>
        <w:t>No asistir sin causa justificada, a las citas señaladas por la Dirección de Justicia Alternativa,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Procuraduría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Defensa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Menor,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Mujer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Familia</w:t>
      </w:r>
      <w:r>
        <w:rPr>
          <w:spacing w:val="-11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otras autoridades competentes en la</w:t>
      </w:r>
      <w:r>
        <w:rPr>
          <w:spacing w:val="-4"/>
        </w:rPr>
        <w:t xml:space="preserve"> </w:t>
      </w:r>
      <w:r>
        <w:t>materia;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Prrafodelista"/>
        <w:numPr>
          <w:ilvl w:val="0"/>
          <w:numId w:val="5"/>
        </w:numPr>
        <w:tabs>
          <w:tab w:val="left" w:pos="1234"/>
          <w:tab w:val="left" w:pos="1235"/>
        </w:tabs>
      </w:pPr>
      <w:r>
        <w:t>El incumplimiento del convenio elaborado en el procedimiento de</w:t>
      </w:r>
      <w:r>
        <w:rPr>
          <w:spacing w:val="-15"/>
        </w:rPr>
        <w:t xml:space="preserve"> </w:t>
      </w:r>
      <w:r>
        <w:t>conciliación;</w:t>
      </w:r>
    </w:p>
    <w:p w:rsidR="00CD4130" w:rsidRDefault="00CD4130">
      <w:pPr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3"/>
        <w:rPr>
          <w:sz w:val="17"/>
        </w:rPr>
      </w:pPr>
    </w:p>
    <w:p w:rsidR="00CD4130" w:rsidRDefault="00A46CFF">
      <w:pPr>
        <w:pStyle w:val="Prrafodelista"/>
        <w:numPr>
          <w:ilvl w:val="0"/>
          <w:numId w:val="5"/>
        </w:numPr>
        <w:tabs>
          <w:tab w:val="left" w:pos="1234"/>
          <w:tab w:val="left" w:pos="1235"/>
        </w:tabs>
        <w:spacing w:before="94"/>
        <w:ind w:right="141"/>
      </w:pPr>
      <w:r>
        <w:t>No denunciar la violencia intrafamiliar, que afecte la integridad de los niños, niñas y adolescentes que incurren en violencia y acoso entre</w:t>
      </w:r>
      <w:r>
        <w:rPr>
          <w:spacing w:val="-12"/>
        </w:rPr>
        <w:t xml:space="preserve"> </w:t>
      </w:r>
      <w:r>
        <w:t>iguales;</w:t>
      </w:r>
    </w:p>
    <w:p w:rsidR="00CD4130" w:rsidRDefault="00CD4130">
      <w:pPr>
        <w:pStyle w:val="Textoindependiente"/>
        <w:spacing w:before="11"/>
        <w:rPr>
          <w:sz w:val="21"/>
        </w:rPr>
      </w:pPr>
    </w:p>
    <w:p w:rsidR="00CD4130" w:rsidRDefault="00A46CFF">
      <w:pPr>
        <w:pStyle w:val="Prrafodelista"/>
        <w:numPr>
          <w:ilvl w:val="0"/>
          <w:numId w:val="5"/>
        </w:numPr>
        <w:tabs>
          <w:tab w:val="left" w:pos="1234"/>
          <w:tab w:val="left" w:pos="1235"/>
        </w:tabs>
        <w:ind w:right="137"/>
      </w:pPr>
      <w:r>
        <w:t xml:space="preserve">No reportar los inconvenientes y labores que impida a los padres, tutores o responsables, la atención de </w:t>
      </w:r>
      <w:r>
        <w:t>los niños, niñas y</w:t>
      </w:r>
      <w:r>
        <w:rPr>
          <w:spacing w:val="-5"/>
        </w:rPr>
        <w:t xml:space="preserve"> </w:t>
      </w:r>
      <w:r>
        <w:t>adolescentes;</w:t>
      </w:r>
    </w:p>
    <w:p w:rsidR="00CD4130" w:rsidRDefault="00CD4130">
      <w:pPr>
        <w:pStyle w:val="Textoindependiente"/>
        <w:spacing w:before="2"/>
      </w:pPr>
    </w:p>
    <w:p w:rsidR="00CD4130" w:rsidRDefault="00A46CFF">
      <w:pPr>
        <w:pStyle w:val="Prrafodelista"/>
        <w:numPr>
          <w:ilvl w:val="0"/>
          <w:numId w:val="5"/>
        </w:numPr>
        <w:tabs>
          <w:tab w:val="left" w:pos="1234"/>
          <w:tab w:val="left" w:pos="1235"/>
        </w:tabs>
        <w:ind w:right="140"/>
      </w:pPr>
      <w:r>
        <w:t>No buscar asistencia psicológica para los sujetos que ejercen violencia y acoso entre</w:t>
      </w:r>
      <w:r>
        <w:rPr>
          <w:spacing w:val="-3"/>
        </w:rPr>
        <w:t xml:space="preserve"> </w:t>
      </w:r>
      <w:r>
        <w:t>iguales;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5"/>
        </w:numPr>
        <w:tabs>
          <w:tab w:val="left" w:pos="1234"/>
          <w:tab w:val="left" w:pos="1235"/>
        </w:tabs>
      </w:pPr>
      <w:r>
        <w:t>No acudir a las citas que se le</w:t>
      </w:r>
      <w:r>
        <w:rPr>
          <w:spacing w:val="-7"/>
        </w:rPr>
        <w:t xml:space="preserve"> </w:t>
      </w:r>
      <w:r>
        <w:t>formulen;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5"/>
        </w:numPr>
        <w:tabs>
          <w:tab w:val="left" w:pos="1234"/>
          <w:tab w:val="left" w:pos="1235"/>
        </w:tabs>
        <w:spacing w:before="1"/>
        <w:ind w:right="139"/>
      </w:pPr>
      <w:r>
        <w:t>No denunciar el incumplimiento de esta ley ante la Procuraduría para la Defensa del</w:t>
      </w:r>
      <w:r>
        <w:t xml:space="preserve"> Menor, la Mujer y la Familia; y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Prrafodelista"/>
        <w:numPr>
          <w:ilvl w:val="0"/>
          <w:numId w:val="5"/>
        </w:numPr>
        <w:tabs>
          <w:tab w:val="left" w:pos="1235"/>
        </w:tabs>
      </w:pPr>
      <w:r>
        <w:t>Las demás, que no contravengan los principios y contenido de la presente</w:t>
      </w:r>
      <w:r>
        <w:rPr>
          <w:spacing w:val="-18"/>
        </w:rPr>
        <w:t xml:space="preserve"> </w:t>
      </w:r>
      <w:r>
        <w:t>Ley.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A46CFF">
      <w:pPr>
        <w:pStyle w:val="Ttulo1"/>
        <w:spacing w:before="213" w:line="252" w:lineRule="exact"/>
      </w:pPr>
      <w:r>
        <w:t>CAPÍTULO II</w:t>
      </w:r>
    </w:p>
    <w:p w:rsidR="00CD4130" w:rsidRDefault="00A46CFF">
      <w:pPr>
        <w:spacing w:line="252" w:lineRule="exact"/>
        <w:ind w:left="1465" w:right="1131"/>
        <w:jc w:val="center"/>
        <w:rPr>
          <w:b/>
        </w:rPr>
      </w:pPr>
      <w:r>
        <w:rPr>
          <w:b/>
        </w:rPr>
        <w:t>DE LAS SANCIONES.</w:t>
      </w:r>
    </w:p>
    <w:p w:rsidR="00CD4130" w:rsidRDefault="00CD4130">
      <w:pPr>
        <w:pStyle w:val="Textoindependiente"/>
        <w:rPr>
          <w:b/>
          <w:sz w:val="24"/>
        </w:rPr>
      </w:pPr>
    </w:p>
    <w:p w:rsidR="00CD4130" w:rsidRDefault="00CD4130">
      <w:pPr>
        <w:pStyle w:val="Textoindependiente"/>
        <w:rPr>
          <w:b/>
          <w:sz w:val="20"/>
        </w:rPr>
      </w:pPr>
    </w:p>
    <w:p w:rsidR="00CD4130" w:rsidRDefault="00A46CFF">
      <w:pPr>
        <w:pStyle w:val="Textoindependiente"/>
        <w:spacing w:line="242" w:lineRule="auto"/>
        <w:ind w:left="102" w:right="131"/>
        <w:jc w:val="both"/>
      </w:pPr>
      <w:r>
        <w:rPr>
          <w:b/>
        </w:rPr>
        <w:t xml:space="preserve">Artículo 91. </w:t>
      </w:r>
      <w:r>
        <w:t>Corresponde a la Procuraduría de la Defensa del Menor, la Mujer y la Familia y en la jurisdicción que corresponda, al Síndico Municipal, imponer las sanciones por infracciones a lo dispuesto en esta Ley, mismas que se impondrán independientemente de la acc</w:t>
      </w:r>
      <w:r>
        <w:t>ión civil o penal a que hubiere lugar.</w:t>
      </w:r>
    </w:p>
    <w:p w:rsidR="00CD4130" w:rsidRDefault="00CD4130">
      <w:pPr>
        <w:pStyle w:val="Textoindependiente"/>
        <w:spacing w:before="4"/>
        <w:rPr>
          <w:sz w:val="21"/>
        </w:rPr>
      </w:pPr>
    </w:p>
    <w:p w:rsidR="00CD4130" w:rsidRDefault="00A46CFF">
      <w:pPr>
        <w:pStyle w:val="Textoindependiente"/>
        <w:ind w:left="810"/>
      </w:pPr>
      <w:r>
        <w:t>Las sanciones podrán ser las siguientes: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4"/>
        </w:numPr>
        <w:tabs>
          <w:tab w:val="left" w:pos="1095"/>
          <w:tab w:val="left" w:pos="1096"/>
        </w:tabs>
        <w:ind w:right="135"/>
      </w:pPr>
      <w:r>
        <w:t>Multa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equivalente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hasta</w:t>
      </w:r>
      <w:r>
        <w:rPr>
          <w:spacing w:val="-14"/>
        </w:rPr>
        <w:t xml:space="preserve"> </w:t>
      </w:r>
      <w:r>
        <w:t>quinientas</w:t>
      </w:r>
      <w:r>
        <w:rPr>
          <w:spacing w:val="-11"/>
        </w:rPr>
        <w:t xml:space="preserve"> </w:t>
      </w:r>
      <w:r>
        <w:t>veces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salario</w:t>
      </w:r>
      <w:r>
        <w:rPr>
          <w:spacing w:val="-12"/>
        </w:rPr>
        <w:t xml:space="preserve"> </w:t>
      </w:r>
      <w:r>
        <w:t>mínimo</w:t>
      </w:r>
      <w:r>
        <w:rPr>
          <w:spacing w:val="-11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vigente en el</w:t>
      </w:r>
      <w:r>
        <w:rPr>
          <w:spacing w:val="-2"/>
        </w:rPr>
        <w:t xml:space="preserve"> </w:t>
      </w:r>
      <w:r>
        <w:t>Estado;</w:t>
      </w:r>
    </w:p>
    <w:p w:rsidR="00CD4130" w:rsidRDefault="00CD4130">
      <w:pPr>
        <w:pStyle w:val="Textoindependiente"/>
        <w:spacing w:before="11"/>
        <w:rPr>
          <w:sz w:val="21"/>
        </w:rPr>
      </w:pPr>
    </w:p>
    <w:p w:rsidR="00CD4130" w:rsidRDefault="00A46CFF">
      <w:pPr>
        <w:pStyle w:val="Prrafodelista"/>
        <w:numPr>
          <w:ilvl w:val="0"/>
          <w:numId w:val="4"/>
        </w:numPr>
        <w:tabs>
          <w:tab w:val="left" w:pos="1095"/>
          <w:tab w:val="left" w:pos="1096"/>
        </w:tabs>
      </w:pPr>
      <w:r>
        <w:t>En caso de reincidencia, se duplicará la</w:t>
      </w:r>
      <w:r>
        <w:rPr>
          <w:spacing w:val="-8"/>
        </w:rPr>
        <w:t xml:space="preserve"> </w:t>
      </w:r>
      <w:r>
        <w:t>multa;</w:t>
      </w:r>
    </w:p>
    <w:p w:rsidR="00CD4130" w:rsidRDefault="00CD4130">
      <w:pPr>
        <w:pStyle w:val="Textoindependiente"/>
        <w:spacing w:before="5"/>
        <w:rPr>
          <w:sz w:val="25"/>
        </w:rPr>
      </w:pPr>
    </w:p>
    <w:p w:rsidR="00CD4130" w:rsidRDefault="00A46CFF">
      <w:pPr>
        <w:pStyle w:val="Prrafodelista"/>
        <w:numPr>
          <w:ilvl w:val="0"/>
          <w:numId w:val="4"/>
        </w:numPr>
        <w:tabs>
          <w:tab w:val="left" w:pos="1096"/>
        </w:tabs>
        <w:ind w:right="135"/>
      </w:pPr>
      <w:r>
        <w:t>Clausura temporal o definitiva de establecimientos que atenten contra la salud emocional, integridad física, mental, psicológica de niños, niñas y adolescentes;</w:t>
      </w:r>
      <w:r>
        <w:rPr>
          <w:spacing w:val="-12"/>
        </w:rPr>
        <w:t xml:space="preserve"> </w:t>
      </w:r>
      <w:r>
        <w:t>y</w:t>
      </w:r>
    </w:p>
    <w:p w:rsidR="00CD4130" w:rsidRDefault="00CD4130">
      <w:pPr>
        <w:pStyle w:val="Textoindependiente"/>
        <w:spacing w:before="11"/>
        <w:rPr>
          <w:sz w:val="21"/>
        </w:rPr>
      </w:pPr>
    </w:p>
    <w:p w:rsidR="00CD4130" w:rsidRDefault="00A46CFF">
      <w:pPr>
        <w:pStyle w:val="Prrafodelista"/>
        <w:numPr>
          <w:ilvl w:val="0"/>
          <w:numId w:val="4"/>
        </w:numPr>
        <w:tabs>
          <w:tab w:val="left" w:pos="1096"/>
        </w:tabs>
        <w:ind w:right="135"/>
      </w:pPr>
      <w:r>
        <w:t>Trabajo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favor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comunidad</w:t>
      </w:r>
      <w:r>
        <w:rPr>
          <w:spacing w:val="-5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remuneración</w:t>
      </w:r>
      <w:r>
        <w:rPr>
          <w:spacing w:val="-6"/>
        </w:rPr>
        <w:t xml:space="preserve"> </w:t>
      </w:r>
      <w:r>
        <w:t>alguna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instituciones</w:t>
      </w:r>
      <w:r>
        <w:rPr>
          <w:spacing w:val="-5"/>
        </w:rPr>
        <w:t xml:space="preserve"> </w:t>
      </w:r>
      <w:r>
        <w:t>públicas educativa</w:t>
      </w:r>
      <w:r>
        <w:t>, de asistencia social o en instituciones privadas</w:t>
      </w:r>
      <w:r>
        <w:rPr>
          <w:spacing w:val="-9"/>
        </w:rPr>
        <w:t xml:space="preserve"> </w:t>
      </w:r>
      <w:r>
        <w:t>asistenciales.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A46CFF">
      <w:pPr>
        <w:pStyle w:val="Textoindependiente"/>
        <w:spacing w:before="214"/>
        <w:ind w:left="102" w:right="136"/>
        <w:jc w:val="both"/>
      </w:pPr>
      <w:r>
        <w:rPr>
          <w:b/>
        </w:rPr>
        <w:t>Artículo</w:t>
      </w:r>
      <w:r>
        <w:rPr>
          <w:b/>
          <w:spacing w:val="-10"/>
        </w:rPr>
        <w:t xml:space="preserve"> </w:t>
      </w:r>
      <w:r>
        <w:rPr>
          <w:b/>
        </w:rPr>
        <w:t>92.</w:t>
      </w:r>
      <w:r>
        <w:rPr>
          <w:b/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instituciones</w:t>
      </w:r>
      <w:r>
        <w:rPr>
          <w:spacing w:val="-9"/>
        </w:rPr>
        <w:t xml:space="preserve"> </w:t>
      </w:r>
      <w:r>
        <w:t>educativas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preescolar,</w:t>
      </w:r>
      <w:r>
        <w:rPr>
          <w:spacing w:val="-7"/>
        </w:rPr>
        <w:t xml:space="preserve"> </w:t>
      </w:r>
      <w:r>
        <w:t>primaria,</w:t>
      </w:r>
      <w:r>
        <w:rPr>
          <w:spacing w:val="-9"/>
        </w:rPr>
        <w:t xml:space="preserve"> </w:t>
      </w:r>
      <w:r>
        <w:t>secundaria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media</w:t>
      </w:r>
      <w:r>
        <w:rPr>
          <w:spacing w:val="-9"/>
        </w:rPr>
        <w:t xml:space="preserve"> </w:t>
      </w:r>
      <w:r>
        <w:t>superior serán</w:t>
      </w:r>
      <w:r>
        <w:rPr>
          <w:spacing w:val="32"/>
        </w:rPr>
        <w:t xml:space="preserve"> </w:t>
      </w:r>
      <w:r>
        <w:t>responsables</w:t>
      </w:r>
      <w:r>
        <w:rPr>
          <w:spacing w:val="34"/>
        </w:rPr>
        <w:t xml:space="preserve"> </w:t>
      </w:r>
      <w:r>
        <w:t>administrativa</w:t>
      </w:r>
      <w:r>
        <w:rPr>
          <w:spacing w:val="34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civilmente</w:t>
      </w:r>
      <w:r>
        <w:rPr>
          <w:spacing w:val="34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omisión</w:t>
      </w:r>
      <w:r>
        <w:rPr>
          <w:spacing w:val="34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ejercicio</w:t>
      </w:r>
      <w:r>
        <w:rPr>
          <w:spacing w:val="34"/>
        </w:rPr>
        <w:t xml:space="preserve"> </w:t>
      </w:r>
      <w:r>
        <w:t>eficaz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los</w:t>
      </w:r>
    </w:p>
    <w:p w:rsidR="00CD4130" w:rsidRDefault="00CD4130">
      <w:pPr>
        <w:jc w:val="both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6"/>
        <w:rPr>
          <w:sz w:val="23"/>
        </w:rPr>
      </w:pPr>
    </w:p>
    <w:p w:rsidR="00CD4130" w:rsidRDefault="00A46CFF">
      <w:pPr>
        <w:pStyle w:val="Textoindependiente"/>
        <w:ind w:left="102" w:right="136"/>
        <w:jc w:val="both"/>
      </w:pPr>
      <w:r>
        <w:t>mecanismos</w:t>
      </w:r>
      <w:r>
        <w:rPr>
          <w:spacing w:val="-19"/>
        </w:rPr>
        <w:t xml:space="preserve"> </w:t>
      </w:r>
      <w:r>
        <w:t>preventivos,</w:t>
      </w:r>
      <w:r>
        <w:rPr>
          <w:spacing w:val="-15"/>
        </w:rPr>
        <w:t xml:space="preserve"> </w:t>
      </w:r>
      <w:r>
        <w:t>correctivos</w:t>
      </w:r>
      <w:r>
        <w:rPr>
          <w:spacing w:val="-16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impedir</w:t>
      </w:r>
      <w:r>
        <w:rPr>
          <w:spacing w:val="-17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agresiones</w:t>
      </w:r>
      <w:r>
        <w:rPr>
          <w:spacing w:val="-18"/>
        </w:rPr>
        <w:t xml:space="preserve"> </w:t>
      </w:r>
      <w:r>
        <w:t>físicas</w:t>
      </w:r>
      <w:r>
        <w:rPr>
          <w:spacing w:val="-16"/>
        </w:rPr>
        <w:t xml:space="preserve"> </w:t>
      </w:r>
      <w:r>
        <w:t>entre</w:t>
      </w:r>
      <w:r>
        <w:rPr>
          <w:spacing w:val="-19"/>
        </w:rPr>
        <w:t xml:space="preserve"> </w:t>
      </w:r>
      <w:r>
        <w:t>sus</w:t>
      </w:r>
      <w:r>
        <w:rPr>
          <w:spacing w:val="-19"/>
        </w:rPr>
        <w:t xml:space="preserve"> </w:t>
      </w:r>
      <w:r>
        <w:t>estudiantes, entre éstos y los</w:t>
      </w:r>
      <w:r>
        <w:rPr>
          <w:spacing w:val="-7"/>
        </w:rPr>
        <w:t xml:space="preserve"> </w:t>
      </w:r>
      <w:r>
        <w:t>profesores.</w:t>
      </w:r>
    </w:p>
    <w:p w:rsidR="00CD4130" w:rsidRDefault="00CD4130">
      <w:pPr>
        <w:pStyle w:val="Textoindependiente"/>
        <w:spacing w:before="9"/>
        <w:rPr>
          <w:sz w:val="21"/>
        </w:rPr>
      </w:pPr>
    </w:p>
    <w:p w:rsidR="00CD4130" w:rsidRDefault="00A46CFF">
      <w:pPr>
        <w:pStyle w:val="Textoindependiente"/>
        <w:ind w:left="102" w:right="133"/>
        <w:jc w:val="both"/>
      </w:pPr>
      <w:r>
        <w:rPr>
          <w:b/>
        </w:rPr>
        <w:t xml:space="preserve">Artículo 93. </w:t>
      </w:r>
      <w:r>
        <w:t>En caso de que una organización pública o privada realice acciones que se opongan al presente ordenamiento, sin perjuicio de la responsabilidad civil o penal a que hubiere lugar, dependiendo de la gravedad de la falta se someterá a las siguientes medidas:</w:t>
      </w:r>
    </w:p>
    <w:p w:rsidR="00CD4130" w:rsidRDefault="00CD4130">
      <w:pPr>
        <w:pStyle w:val="Textoindependiente"/>
        <w:spacing w:before="3"/>
      </w:pPr>
    </w:p>
    <w:p w:rsidR="00CD4130" w:rsidRDefault="00A46CFF">
      <w:pPr>
        <w:pStyle w:val="Prrafodelista"/>
        <w:numPr>
          <w:ilvl w:val="0"/>
          <w:numId w:val="3"/>
        </w:numPr>
        <w:tabs>
          <w:tab w:val="left" w:pos="1095"/>
          <w:tab w:val="left" w:pos="1096"/>
        </w:tabs>
      </w:pPr>
      <w:r>
        <w:t>Amonestación;</w:t>
      </w:r>
    </w:p>
    <w:p w:rsidR="00CD4130" w:rsidRDefault="00CD4130">
      <w:pPr>
        <w:pStyle w:val="Textoindependiente"/>
        <w:spacing w:before="10"/>
        <w:rPr>
          <w:sz w:val="21"/>
        </w:rPr>
      </w:pPr>
    </w:p>
    <w:p w:rsidR="00CD4130" w:rsidRDefault="00A46CFF">
      <w:pPr>
        <w:pStyle w:val="Prrafodelista"/>
        <w:numPr>
          <w:ilvl w:val="0"/>
          <w:numId w:val="3"/>
        </w:numPr>
        <w:tabs>
          <w:tab w:val="left" w:pos="1095"/>
          <w:tab w:val="left" w:pos="1096"/>
        </w:tabs>
      </w:pPr>
      <w:r>
        <w:t>Suspensión de proyectos o programas;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3"/>
        </w:numPr>
        <w:tabs>
          <w:tab w:val="left" w:pos="1096"/>
        </w:tabs>
        <w:spacing w:before="1"/>
      </w:pPr>
      <w:r>
        <w:t>Cancelación de la autorización;</w:t>
      </w:r>
      <w:r>
        <w:rPr>
          <w:spacing w:val="1"/>
        </w:rPr>
        <w:t xml:space="preserve"> </w:t>
      </w:r>
      <w:r>
        <w:t>y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3"/>
        </w:numPr>
        <w:tabs>
          <w:tab w:val="left" w:pos="1096"/>
        </w:tabs>
        <w:ind w:right="133"/>
      </w:pPr>
      <w:r>
        <w:t>Petición a las autoridades competentes para proceder a la disolución de la organización</w:t>
      </w:r>
      <w:r>
        <w:rPr>
          <w:spacing w:val="-1"/>
        </w:rPr>
        <w:t xml:space="preserve"> </w:t>
      </w:r>
      <w:r>
        <w:t>infractora.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7"/>
        <w:rPr>
          <w:sz w:val="19"/>
        </w:rPr>
      </w:pPr>
    </w:p>
    <w:p w:rsidR="00CD4130" w:rsidRDefault="00A46CFF">
      <w:pPr>
        <w:pStyle w:val="Ttulo1"/>
        <w:ind w:right="1499"/>
      </w:pPr>
      <w:r>
        <w:t>CAPÌTULO III</w:t>
      </w:r>
    </w:p>
    <w:p w:rsidR="00CD4130" w:rsidRDefault="00A46CFF">
      <w:pPr>
        <w:spacing w:before="2"/>
        <w:ind w:left="1465" w:right="1503"/>
        <w:jc w:val="center"/>
        <w:rPr>
          <w:b/>
        </w:rPr>
      </w:pPr>
      <w:r>
        <w:rPr>
          <w:b/>
        </w:rPr>
        <w:t>DE LAS MEDIDAS CORRECTIVAS.</w:t>
      </w:r>
    </w:p>
    <w:p w:rsidR="00CD4130" w:rsidRDefault="00CD4130">
      <w:pPr>
        <w:pStyle w:val="Textoindependiente"/>
        <w:rPr>
          <w:b/>
          <w:sz w:val="24"/>
        </w:rPr>
      </w:pPr>
    </w:p>
    <w:p w:rsidR="00CD4130" w:rsidRDefault="00CD4130">
      <w:pPr>
        <w:pStyle w:val="Textoindependiente"/>
        <w:rPr>
          <w:b/>
          <w:sz w:val="20"/>
        </w:rPr>
      </w:pPr>
    </w:p>
    <w:p w:rsidR="00CD4130" w:rsidRDefault="00A46CFF">
      <w:pPr>
        <w:pStyle w:val="Textoindependiente"/>
        <w:ind w:left="102" w:right="137"/>
        <w:jc w:val="both"/>
      </w:pPr>
      <w:r>
        <w:rPr>
          <w:b/>
        </w:rPr>
        <w:t xml:space="preserve">Artículo 94. </w:t>
      </w:r>
      <w:r>
        <w:t>Para los niños, niñas y adolescentes que incurran en violencia y acoso entre iguales:</w:t>
      </w:r>
    </w:p>
    <w:p w:rsidR="00CD4130" w:rsidRDefault="00CD4130">
      <w:pPr>
        <w:pStyle w:val="Textoindependiente"/>
        <w:spacing w:before="1"/>
      </w:pPr>
    </w:p>
    <w:p w:rsidR="00CD4130" w:rsidRDefault="00A46CFF">
      <w:pPr>
        <w:pStyle w:val="Prrafodelista"/>
        <w:numPr>
          <w:ilvl w:val="0"/>
          <w:numId w:val="2"/>
        </w:numPr>
        <w:tabs>
          <w:tab w:val="left" w:pos="1234"/>
          <w:tab w:val="left" w:pos="1235"/>
        </w:tabs>
        <w:spacing w:before="1"/>
      </w:pPr>
      <w:r>
        <w:t>Amonestación en privado para el</w:t>
      </w:r>
      <w:r>
        <w:rPr>
          <w:spacing w:val="-6"/>
        </w:rPr>
        <w:t xml:space="preserve"> </w:t>
      </w:r>
      <w:r>
        <w:t>agresor;</w:t>
      </w:r>
    </w:p>
    <w:p w:rsidR="00CD4130" w:rsidRDefault="00CD4130">
      <w:pPr>
        <w:pStyle w:val="Textoindependiente"/>
      </w:pPr>
    </w:p>
    <w:p w:rsidR="00CD4130" w:rsidRDefault="00A46CFF">
      <w:pPr>
        <w:pStyle w:val="Prrafodelista"/>
        <w:numPr>
          <w:ilvl w:val="0"/>
          <w:numId w:val="2"/>
        </w:numPr>
        <w:tabs>
          <w:tab w:val="left" w:pos="1235"/>
        </w:tabs>
        <w:ind w:right="139"/>
        <w:jc w:val="both"/>
      </w:pPr>
      <w:r>
        <w:t>Suspensión de su recreo, bajo la vigilancia estricta de la autoridad educativa correspondiente;</w:t>
      </w:r>
    </w:p>
    <w:p w:rsidR="00CD4130" w:rsidRDefault="00CD4130">
      <w:pPr>
        <w:pStyle w:val="Textoindependiente"/>
        <w:spacing w:before="3"/>
        <w:rPr>
          <w:sz w:val="25"/>
        </w:rPr>
      </w:pPr>
    </w:p>
    <w:p w:rsidR="00CD4130" w:rsidRDefault="00A46CFF">
      <w:pPr>
        <w:pStyle w:val="Prrafodelista"/>
        <w:numPr>
          <w:ilvl w:val="0"/>
          <w:numId w:val="2"/>
        </w:numPr>
        <w:tabs>
          <w:tab w:val="left" w:pos="1235"/>
        </w:tabs>
        <w:ind w:right="138"/>
        <w:jc w:val="both"/>
      </w:pPr>
      <w:r>
        <w:t>Retención, consiste en demorar</w:t>
      </w:r>
      <w:r>
        <w:t xml:space="preserve"> su salida de la escuela, bajo la atención del mentor;</w:t>
      </w:r>
    </w:p>
    <w:p w:rsidR="00CD4130" w:rsidRDefault="00CD4130">
      <w:pPr>
        <w:pStyle w:val="Textoindependiente"/>
        <w:spacing w:before="4"/>
        <w:rPr>
          <w:sz w:val="25"/>
        </w:rPr>
      </w:pPr>
    </w:p>
    <w:p w:rsidR="00CD4130" w:rsidRDefault="00A46CFF">
      <w:pPr>
        <w:pStyle w:val="Prrafodelista"/>
        <w:numPr>
          <w:ilvl w:val="0"/>
          <w:numId w:val="2"/>
        </w:numPr>
        <w:tabs>
          <w:tab w:val="left" w:pos="1234"/>
          <w:tab w:val="left" w:pos="1235"/>
        </w:tabs>
      </w:pPr>
      <w:r>
        <w:t>Imposición de reglas de</w:t>
      </w:r>
      <w:r>
        <w:rPr>
          <w:spacing w:val="-7"/>
        </w:rPr>
        <w:t xml:space="preserve"> </w:t>
      </w:r>
      <w:r>
        <w:t>conducta;</w:t>
      </w:r>
    </w:p>
    <w:p w:rsidR="00CD4130" w:rsidRDefault="00CD4130">
      <w:pPr>
        <w:pStyle w:val="Textoindependiente"/>
        <w:spacing w:before="5"/>
        <w:rPr>
          <w:sz w:val="25"/>
        </w:rPr>
      </w:pPr>
    </w:p>
    <w:p w:rsidR="00CD4130" w:rsidRDefault="00A46CFF">
      <w:pPr>
        <w:pStyle w:val="Prrafodelista"/>
        <w:numPr>
          <w:ilvl w:val="0"/>
          <w:numId w:val="2"/>
        </w:numPr>
        <w:tabs>
          <w:tab w:val="left" w:pos="1235"/>
        </w:tabs>
        <w:ind w:right="134"/>
        <w:jc w:val="both"/>
      </w:pPr>
      <w:r>
        <w:t>Asistir a terapias psicológicas y, en caso de sufrir violencia intrafamiliar, deberá asistir la</w:t>
      </w:r>
      <w:r>
        <w:rPr>
          <w:spacing w:val="-2"/>
        </w:rPr>
        <w:t xml:space="preserve"> </w:t>
      </w:r>
      <w:r>
        <w:t>familia;</w:t>
      </w:r>
    </w:p>
    <w:p w:rsidR="00CD4130" w:rsidRDefault="00CD4130">
      <w:pPr>
        <w:pStyle w:val="Textoindependiente"/>
        <w:spacing w:before="11"/>
        <w:rPr>
          <w:sz w:val="21"/>
        </w:rPr>
      </w:pPr>
    </w:p>
    <w:p w:rsidR="00CD4130" w:rsidRDefault="00A46CFF">
      <w:pPr>
        <w:pStyle w:val="Prrafodelista"/>
        <w:numPr>
          <w:ilvl w:val="0"/>
          <w:numId w:val="2"/>
        </w:numPr>
        <w:tabs>
          <w:tab w:val="left" w:pos="1234"/>
          <w:tab w:val="left" w:pos="1235"/>
        </w:tabs>
      </w:pPr>
      <w:r>
        <w:t>Prestación de servicios a la institución educativa o a la</w:t>
      </w:r>
      <w:r>
        <w:rPr>
          <w:spacing w:val="-8"/>
        </w:rPr>
        <w:t xml:space="preserve"> </w:t>
      </w:r>
      <w:r>
        <w:t>c</w:t>
      </w:r>
      <w:r>
        <w:t>omunidad;</w:t>
      </w:r>
    </w:p>
    <w:p w:rsidR="00CD4130" w:rsidRDefault="00CD4130">
      <w:pPr>
        <w:pStyle w:val="Textoindependiente"/>
        <w:spacing w:before="1"/>
        <w:rPr>
          <w:sz w:val="25"/>
        </w:rPr>
      </w:pPr>
    </w:p>
    <w:p w:rsidR="00CD4130" w:rsidRDefault="00A46CFF">
      <w:pPr>
        <w:pStyle w:val="Prrafodelista"/>
        <w:numPr>
          <w:ilvl w:val="0"/>
          <w:numId w:val="2"/>
        </w:numPr>
        <w:tabs>
          <w:tab w:val="left" w:pos="1235"/>
        </w:tabs>
        <w:spacing w:before="1"/>
        <w:ind w:right="133"/>
        <w:jc w:val="both"/>
      </w:pPr>
      <w:r>
        <w:t>Reubicación del menor infractor en otro plantel, bajo la correspondiente supervisión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asistencia</w:t>
      </w:r>
      <w:r>
        <w:rPr>
          <w:spacing w:val="-15"/>
        </w:rPr>
        <w:t xml:space="preserve"> </w:t>
      </w:r>
      <w:r>
        <w:t>psicológica,</w:t>
      </w:r>
      <w:r>
        <w:rPr>
          <w:spacing w:val="-13"/>
        </w:rPr>
        <w:t xml:space="preserve"> </w:t>
      </w:r>
      <w:r>
        <w:t>llevando</w:t>
      </w:r>
      <w:r>
        <w:rPr>
          <w:spacing w:val="-10"/>
        </w:rPr>
        <w:t xml:space="preserve"> </w:t>
      </w:r>
      <w:r>
        <w:t>copia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expediente</w:t>
      </w:r>
      <w:r>
        <w:rPr>
          <w:spacing w:val="-12"/>
        </w:rPr>
        <w:t xml:space="preserve"> </w:t>
      </w:r>
      <w:r>
        <w:t>incluida</w:t>
      </w:r>
      <w:r>
        <w:rPr>
          <w:spacing w:val="-12"/>
        </w:rPr>
        <w:t xml:space="preserve"> </w:t>
      </w:r>
      <w:r>
        <w:t>carta de conducta;</w:t>
      </w:r>
    </w:p>
    <w:p w:rsidR="00CD4130" w:rsidRDefault="00CD4130">
      <w:pPr>
        <w:jc w:val="both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6"/>
        <w:rPr>
          <w:sz w:val="23"/>
        </w:rPr>
      </w:pPr>
    </w:p>
    <w:p w:rsidR="00CD4130" w:rsidRDefault="00A46CFF">
      <w:pPr>
        <w:pStyle w:val="Prrafodelista"/>
        <w:numPr>
          <w:ilvl w:val="0"/>
          <w:numId w:val="2"/>
        </w:numPr>
        <w:tabs>
          <w:tab w:val="left" w:pos="1235"/>
        </w:tabs>
        <w:ind w:right="139"/>
        <w:jc w:val="both"/>
      </w:pPr>
      <w:r>
        <w:t>Las demás que señalen los reglamentos de las instituciones educativas o centros de atención de niños, niñas y adolescentes;</w:t>
      </w:r>
      <w:r>
        <w:rPr>
          <w:spacing w:val="-3"/>
        </w:rPr>
        <w:t xml:space="preserve"> </w:t>
      </w:r>
      <w:r>
        <w:t>y</w:t>
      </w:r>
    </w:p>
    <w:p w:rsidR="00CD4130" w:rsidRDefault="00CD4130">
      <w:pPr>
        <w:pStyle w:val="Textoindependiente"/>
        <w:spacing w:before="11"/>
        <w:rPr>
          <w:sz w:val="21"/>
        </w:rPr>
      </w:pPr>
    </w:p>
    <w:p w:rsidR="00CD4130" w:rsidRDefault="00A46CFF">
      <w:pPr>
        <w:pStyle w:val="Prrafodelista"/>
        <w:numPr>
          <w:ilvl w:val="0"/>
          <w:numId w:val="2"/>
        </w:numPr>
        <w:tabs>
          <w:tab w:val="left" w:pos="1235"/>
        </w:tabs>
        <w:ind w:right="134"/>
        <w:jc w:val="both"/>
      </w:pPr>
      <w:r>
        <w:t>Para el caso de que la violencia y conducta agresiva del adolescente, constituya un hecho tipificado en las leyes penales como de</w:t>
      </w:r>
      <w:r>
        <w:t>lito, se le aplicará la Ley de Justicia para Adolescentes del Estado de Oaxaca, manteniendo la Procuraduría para la Defensa del Menor, la Mujer y la Familia, la vigilancia estricta al cumplimiento de las leyes</w:t>
      </w:r>
      <w:r>
        <w:rPr>
          <w:spacing w:val="-2"/>
        </w:rPr>
        <w:t xml:space="preserve"> </w:t>
      </w:r>
      <w:r>
        <w:t>aplicables.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10"/>
        <w:rPr>
          <w:sz w:val="19"/>
        </w:rPr>
      </w:pPr>
    </w:p>
    <w:p w:rsidR="00CD4130" w:rsidRDefault="00A46CFF">
      <w:pPr>
        <w:pStyle w:val="Textoindependiente"/>
        <w:ind w:left="102" w:right="136"/>
        <w:jc w:val="both"/>
      </w:pPr>
      <w:r>
        <w:rPr>
          <w:b/>
        </w:rPr>
        <w:t xml:space="preserve">Artículo 95. </w:t>
      </w:r>
      <w:r>
        <w:t>Las sanciones por i</w:t>
      </w:r>
      <w:r>
        <w:t>nfracciones a ésta Ley y disposiciones derivadas de ella se impondrán motivadas en: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A46CFF">
      <w:pPr>
        <w:pStyle w:val="Prrafodelista"/>
        <w:numPr>
          <w:ilvl w:val="0"/>
          <w:numId w:val="1"/>
        </w:numPr>
        <w:tabs>
          <w:tab w:val="left" w:pos="1093"/>
          <w:tab w:val="left" w:pos="1094"/>
        </w:tabs>
        <w:spacing w:before="178"/>
        <w:ind w:hanging="426"/>
      </w:pPr>
      <w:r>
        <w:t>Las actas levantadas por la autoridad;</w:t>
      </w:r>
    </w:p>
    <w:p w:rsidR="00CD4130" w:rsidRDefault="00A46CFF">
      <w:pPr>
        <w:pStyle w:val="Prrafodelista"/>
        <w:numPr>
          <w:ilvl w:val="0"/>
          <w:numId w:val="1"/>
        </w:numPr>
        <w:tabs>
          <w:tab w:val="left" w:pos="1094"/>
        </w:tabs>
        <w:spacing w:before="201"/>
        <w:ind w:right="131"/>
        <w:jc w:val="both"/>
      </w:pPr>
      <w:r>
        <w:t>Las indagaciones efectuadas por el personal de la Procuraduría de la Defensa del Menor,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Mujer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Familia,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autoridades</w:t>
      </w:r>
      <w:r>
        <w:rPr>
          <w:spacing w:val="-4"/>
        </w:rPr>
        <w:t xml:space="preserve"> </w:t>
      </w:r>
      <w:r>
        <w:t>Mu</w:t>
      </w:r>
      <w:r>
        <w:t>nicipales,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Consejo</w:t>
      </w:r>
      <w:r>
        <w:rPr>
          <w:spacing w:val="-6"/>
        </w:rPr>
        <w:t xml:space="preserve"> </w:t>
      </w:r>
      <w:r>
        <w:t>Estatal</w:t>
      </w:r>
      <w:r>
        <w:rPr>
          <w:spacing w:val="-5"/>
        </w:rPr>
        <w:t xml:space="preserve"> </w:t>
      </w:r>
      <w:r>
        <w:t>de los Derechos de los Niños, Niñas y Adolescentes, en el Estado de Oaxaca; y otras instancias de</w:t>
      </w:r>
      <w:r>
        <w:rPr>
          <w:spacing w:val="-3"/>
        </w:rPr>
        <w:t xml:space="preserve"> </w:t>
      </w:r>
      <w:r>
        <w:t>gobierno;</w:t>
      </w:r>
    </w:p>
    <w:p w:rsidR="00CD4130" w:rsidRDefault="00A46CFF">
      <w:pPr>
        <w:pStyle w:val="Prrafodelista"/>
        <w:numPr>
          <w:ilvl w:val="0"/>
          <w:numId w:val="1"/>
        </w:numPr>
        <w:tabs>
          <w:tab w:val="left" w:pos="1094"/>
        </w:tabs>
        <w:spacing w:before="200"/>
        <w:ind w:right="134"/>
        <w:jc w:val="both"/>
      </w:pPr>
      <w:r>
        <w:t>Los datos que aporten los niños, niñas y adolescentes, sus padres, familiares, tutores o responsables;</w:t>
      </w:r>
      <w:r>
        <w:rPr>
          <w:spacing w:val="-6"/>
        </w:rPr>
        <w:t xml:space="preserve"> </w:t>
      </w:r>
      <w:r>
        <w:t>y</w:t>
      </w:r>
    </w:p>
    <w:p w:rsidR="00CD4130" w:rsidRDefault="00A46CFF">
      <w:pPr>
        <w:pStyle w:val="Prrafodelista"/>
        <w:numPr>
          <w:ilvl w:val="0"/>
          <w:numId w:val="1"/>
        </w:numPr>
        <w:tabs>
          <w:tab w:val="left" w:pos="1094"/>
        </w:tabs>
        <w:spacing w:before="200"/>
        <w:ind w:hanging="426"/>
      </w:pPr>
      <w:r>
        <w:t>Cualquier otro elemento o circunstancia de</w:t>
      </w:r>
      <w:r>
        <w:rPr>
          <w:spacing w:val="-7"/>
        </w:rPr>
        <w:t xml:space="preserve"> </w:t>
      </w:r>
      <w:r>
        <w:t>convicción.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A46CFF">
      <w:pPr>
        <w:pStyle w:val="Ttulo1"/>
        <w:spacing w:before="153" w:line="252" w:lineRule="exact"/>
        <w:ind w:right="1499"/>
      </w:pPr>
      <w:r>
        <w:t>TÍTULO NOVENO</w:t>
      </w:r>
    </w:p>
    <w:p w:rsidR="00CD4130" w:rsidRDefault="00A46CFF">
      <w:pPr>
        <w:spacing w:line="252" w:lineRule="exact"/>
        <w:ind w:left="1463" w:right="1503"/>
        <w:jc w:val="center"/>
        <w:rPr>
          <w:b/>
        </w:rPr>
      </w:pPr>
      <w:r>
        <w:rPr>
          <w:b/>
        </w:rPr>
        <w:t>DE LA TRANSPARENCIA.</w:t>
      </w:r>
    </w:p>
    <w:p w:rsidR="00CD4130" w:rsidRDefault="00CD4130">
      <w:pPr>
        <w:pStyle w:val="Textoindependiente"/>
        <w:rPr>
          <w:b/>
        </w:rPr>
      </w:pPr>
    </w:p>
    <w:p w:rsidR="00CD4130" w:rsidRDefault="00A46CFF">
      <w:pPr>
        <w:ind w:left="3678" w:right="3715" w:firstLine="4"/>
        <w:jc w:val="center"/>
        <w:rPr>
          <w:b/>
        </w:rPr>
      </w:pPr>
      <w:r>
        <w:rPr>
          <w:b/>
        </w:rPr>
        <w:t>CAPÍTULO ÚNICO GENERALIDADES.</w:t>
      </w:r>
    </w:p>
    <w:p w:rsidR="00CD4130" w:rsidRDefault="00CD4130">
      <w:pPr>
        <w:pStyle w:val="Textoindependiente"/>
        <w:rPr>
          <w:b/>
          <w:sz w:val="24"/>
        </w:rPr>
      </w:pPr>
    </w:p>
    <w:p w:rsidR="00CD4130" w:rsidRDefault="00CD4130">
      <w:pPr>
        <w:pStyle w:val="Textoindependiente"/>
        <w:spacing w:before="1"/>
        <w:rPr>
          <w:b/>
          <w:sz w:val="20"/>
        </w:rPr>
      </w:pPr>
    </w:p>
    <w:p w:rsidR="00CD4130" w:rsidRDefault="00A46CFF">
      <w:pPr>
        <w:pStyle w:val="Textoindependiente"/>
        <w:spacing w:before="1"/>
        <w:ind w:left="102" w:right="131"/>
        <w:jc w:val="both"/>
      </w:pPr>
      <w:r>
        <w:rPr>
          <w:b/>
        </w:rPr>
        <w:t xml:space="preserve">Artículo 96. </w:t>
      </w:r>
      <w:r>
        <w:t>Para la transparencia y acceso a la información pública, la Procuraduría para la Defensa del Menor, la Mujer y la Familia contará con una Unidad de Enlace, que recaerá en el área administrativa que designe, ésta tendrá las obligaciones establecidas en la L</w:t>
      </w:r>
      <w:r>
        <w:t>ey de Transparencia y Acceso a la Información Pública para el Estado de Oaxaca.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7"/>
      </w:pPr>
    </w:p>
    <w:p w:rsidR="00CD4130" w:rsidRDefault="00A46CFF">
      <w:pPr>
        <w:pStyle w:val="Textoindependiente"/>
        <w:ind w:left="102" w:right="132"/>
        <w:jc w:val="both"/>
      </w:pPr>
      <w:r>
        <w:rPr>
          <w:b/>
        </w:rPr>
        <w:t xml:space="preserve">Artículo 97. </w:t>
      </w:r>
      <w:r>
        <w:t>Todas las autoridades estatales, municipales, organismos públicos, privados o sociales, instituciones educativas, que en su caso, dispongan de recurso económico</w:t>
      </w:r>
      <w:r>
        <w:t xml:space="preserve"> para la detección,</w:t>
      </w:r>
      <w:r>
        <w:rPr>
          <w:spacing w:val="-10"/>
        </w:rPr>
        <w:t xml:space="preserve"> </w:t>
      </w:r>
      <w:r>
        <w:t>prevención;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asistencia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casos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violencia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acoso</w:t>
      </w:r>
      <w:r>
        <w:rPr>
          <w:spacing w:val="-10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iguales,</w:t>
      </w:r>
      <w:r>
        <w:rPr>
          <w:spacing w:val="-13"/>
        </w:rPr>
        <w:t xml:space="preserve"> </w:t>
      </w:r>
      <w:r>
        <w:t>respetarán</w:t>
      </w:r>
    </w:p>
    <w:p w:rsidR="00CD4130" w:rsidRDefault="00CD4130">
      <w:pPr>
        <w:jc w:val="both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6"/>
        <w:rPr>
          <w:sz w:val="23"/>
        </w:rPr>
      </w:pPr>
    </w:p>
    <w:p w:rsidR="00CD4130" w:rsidRDefault="00A46CFF">
      <w:pPr>
        <w:pStyle w:val="Textoindependiente"/>
        <w:ind w:left="102" w:right="134"/>
        <w:jc w:val="both"/>
      </w:pPr>
      <w:r>
        <w:t>el</w:t>
      </w:r>
      <w:r>
        <w:rPr>
          <w:spacing w:val="-5"/>
        </w:rPr>
        <w:t xml:space="preserve"> </w:t>
      </w:r>
      <w:r>
        <w:t>principio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rendición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cuentas,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cual,</w:t>
      </w:r>
      <w:r>
        <w:rPr>
          <w:spacing w:val="-7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autoridades</w:t>
      </w:r>
      <w:r>
        <w:rPr>
          <w:spacing w:val="-6"/>
        </w:rPr>
        <w:t xml:space="preserve"> </w:t>
      </w:r>
      <w:r>
        <w:t>correspondientes,</w:t>
      </w:r>
      <w:r>
        <w:rPr>
          <w:spacing w:val="-4"/>
        </w:rPr>
        <w:t xml:space="preserve"> </w:t>
      </w:r>
      <w:r>
        <w:t>señalarán la fecha o el periodo correspondiente, para su entrega, mismo que será objeto de amplia difusión, en caso de incumplimiento, se procederá legalmente en su</w:t>
      </w:r>
      <w:r>
        <w:rPr>
          <w:spacing w:val="-12"/>
        </w:rPr>
        <w:t xml:space="preserve"> </w:t>
      </w:r>
      <w:r>
        <w:t>contra.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2"/>
        <w:rPr>
          <w:sz w:val="32"/>
        </w:rPr>
      </w:pPr>
    </w:p>
    <w:p w:rsidR="00CD4130" w:rsidRDefault="00A46CFF">
      <w:pPr>
        <w:pStyle w:val="Ttulo1"/>
        <w:ind w:right="1495"/>
      </w:pPr>
      <w:r>
        <w:t>TRANSITORIOS:</w:t>
      </w:r>
    </w:p>
    <w:p w:rsidR="00CD4130" w:rsidRDefault="00CD4130">
      <w:pPr>
        <w:pStyle w:val="Textoindependiente"/>
        <w:rPr>
          <w:b/>
          <w:sz w:val="24"/>
        </w:rPr>
      </w:pPr>
    </w:p>
    <w:p w:rsidR="00CD4130" w:rsidRDefault="00CD4130">
      <w:pPr>
        <w:pStyle w:val="Textoindependiente"/>
        <w:rPr>
          <w:b/>
          <w:sz w:val="24"/>
        </w:rPr>
      </w:pPr>
    </w:p>
    <w:p w:rsidR="00CD4130" w:rsidRDefault="00CD4130">
      <w:pPr>
        <w:pStyle w:val="Textoindependiente"/>
        <w:rPr>
          <w:b/>
          <w:sz w:val="24"/>
        </w:rPr>
      </w:pPr>
    </w:p>
    <w:p w:rsidR="00CD4130" w:rsidRDefault="00A46CFF">
      <w:pPr>
        <w:pStyle w:val="Textoindependiente"/>
        <w:spacing w:before="184"/>
        <w:ind w:left="102" w:right="138"/>
        <w:jc w:val="both"/>
      </w:pPr>
      <w:r>
        <w:rPr>
          <w:b/>
        </w:rPr>
        <w:t>PRIMERO</w:t>
      </w:r>
      <w:r>
        <w:t>. La presente Ley entrará en vigor treinta días después de su publicación en el Periódico Oficial del Gobierno del Estado.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A46CFF">
      <w:pPr>
        <w:pStyle w:val="Textoindependiente"/>
        <w:spacing w:before="207"/>
        <w:ind w:left="102" w:right="133"/>
        <w:jc w:val="both"/>
      </w:pPr>
      <w:r>
        <w:rPr>
          <w:b/>
        </w:rPr>
        <w:t>SEGUNDO.</w:t>
      </w:r>
      <w:r>
        <w:rPr>
          <w:b/>
          <w:spacing w:val="-5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noventa</w:t>
      </w:r>
      <w:r>
        <w:rPr>
          <w:spacing w:val="-6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posteriores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entrada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vigor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ley,</w:t>
      </w:r>
      <w:r>
        <w:rPr>
          <w:spacing w:val="-3"/>
        </w:rPr>
        <w:t xml:space="preserve"> </w:t>
      </w:r>
      <w:r>
        <w:t>las autoridades públicas, privadas, sociale</w:t>
      </w:r>
      <w:r>
        <w:t>s o educativas, de atención a niños, niñas y adolescentes, deberán expedir el Reglamento correspondiente para combatir la violencia y acoso entre</w:t>
      </w:r>
      <w:r>
        <w:rPr>
          <w:spacing w:val="-1"/>
        </w:rPr>
        <w:t xml:space="preserve"> </w:t>
      </w:r>
      <w:r>
        <w:t>iguales.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A46CFF">
      <w:pPr>
        <w:pStyle w:val="Textoindependiente"/>
        <w:spacing w:before="208"/>
        <w:ind w:left="102" w:right="136"/>
        <w:jc w:val="both"/>
      </w:pPr>
      <w:r>
        <w:rPr>
          <w:b/>
        </w:rPr>
        <w:t>TERCERO.</w:t>
      </w:r>
      <w:r>
        <w:rPr>
          <w:b/>
          <w:spacing w:val="-7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gobierno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Estado,</w:t>
      </w:r>
      <w:r>
        <w:rPr>
          <w:spacing w:val="-10"/>
        </w:rPr>
        <w:t xml:space="preserve"> </w:t>
      </w:r>
      <w:r>
        <w:t>asignará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recursos</w:t>
      </w:r>
      <w:r>
        <w:rPr>
          <w:spacing w:val="-13"/>
        </w:rPr>
        <w:t xml:space="preserve"> </w:t>
      </w:r>
      <w:r>
        <w:t>materiales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equipo</w:t>
      </w:r>
      <w:r>
        <w:rPr>
          <w:spacing w:val="-9"/>
        </w:rPr>
        <w:t xml:space="preserve"> </w:t>
      </w:r>
      <w:r>
        <w:t>necesarios</w:t>
      </w:r>
      <w:r>
        <w:rPr>
          <w:spacing w:val="-10"/>
        </w:rPr>
        <w:t xml:space="preserve"> </w:t>
      </w:r>
      <w:r>
        <w:t>para la operación y efectividad de la presente</w:t>
      </w:r>
      <w:r>
        <w:rPr>
          <w:spacing w:val="-3"/>
        </w:rPr>
        <w:t xml:space="preserve"> </w:t>
      </w:r>
      <w:r>
        <w:t>ley.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A46CFF">
      <w:pPr>
        <w:pStyle w:val="Textoindependiente"/>
        <w:spacing w:before="207"/>
        <w:ind w:left="102" w:right="138"/>
        <w:jc w:val="both"/>
      </w:pPr>
      <w:r>
        <w:rPr>
          <w:b/>
        </w:rPr>
        <w:t xml:space="preserve">CUARTO. </w:t>
      </w:r>
      <w:r>
        <w:t>La presente Ley rige a partir de su publicación y deroga todas las disposiciones legales o reglamentarias que le sean contrarias.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rPr>
          <w:sz w:val="24"/>
        </w:rPr>
      </w:pPr>
    </w:p>
    <w:p w:rsidR="00CD4130" w:rsidRDefault="00A46CFF">
      <w:pPr>
        <w:pStyle w:val="Textoindependiente"/>
        <w:spacing w:before="207"/>
        <w:ind w:left="102" w:right="137"/>
        <w:jc w:val="both"/>
      </w:pPr>
      <w:r>
        <w:rPr>
          <w:b/>
        </w:rPr>
        <w:t>QUINTO.</w:t>
      </w:r>
      <w:r>
        <w:rPr>
          <w:b/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Manuales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Convivencia</w:t>
      </w:r>
      <w:r>
        <w:rPr>
          <w:spacing w:val="-9"/>
        </w:rPr>
        <w:t xml:space="preserve"> </w:t>
      </w:r>
      <w:r>
        <w:t>Escolar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refiere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Ley,</w:t>
      </w:r>
      <w:r>
        <w:rPr>
          <w:spacing w:val="-8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estar disponible para su entrega, para la matrícula correspondiente al período escolar</w:t>
      </w:r>
      <w:r>
        <w:rPr>
          <w:spacing w:val="-17"/>
        </w:rPr>
        <w:t xml:space="preserve"> </w:t>
      </w:r>
      <w:r>
        <w:t>2015-2016.</w:t>
      </w:r>
    </w:p>
    <w:p w:rsidR="00CD4130" w:rsidRDefault="00CD4130">
      <w:pPr>
        <w:pStyle w:val="Textoindependiente"/>
        <w:spacing w:before="2"/>
      </w:pPr>
    </w:p>
    <w:p w:rsidR="00CD4130" w:rsidRDefault="00A46CFF">
      <w:pPr>
        <w:pStyle w:val="Textoindependiente"/>
        <w:ind w:left="102"/>
        <w:jc w:val="both"/>
      </w:pPr>
      <w:r>
        <w:t>Lo tendrá entendido el Gobernador del Estado y hará que se publique y se cumpla.</w:t>
      </w:r>
    </w:p>
    <w:p w:rsidR="00CD4130" w:rsidRDefault="00CD4130">
      <w:pPr>
        <w:jc w:val="both"/>
        <w:sectPr w:rsidR="00CD4130">
          <w:pgSz w:w="12250" w:h="15850"/>
          <w:pgMar w:top="2140" w:right="1280" w:bottom="1200" w:left="1600" w:header="478" w:footer="1014" w:gutter="0"/>
          <w:cols w:space="720"/>
        </w:sectPr>
      </w:pPr>
    </w:p>
    <w:p w:rsidR="00CD4130" w:rsidRDefault="00CD4130">
      <w:pPr>
        <w:pStyle w:val="Textoindependiente"/>
        <w:rPr>
          <w:sz w:val="20"/>
        </w:rPr>
      </w:pPr>
    </w:p>
    <w:p w:rsidR="00CD4130" w:rsidRDefault="00CD4130">
      <w:pPr>
        <w:pStyle w:val="Textoindependiente"/>
        <w:spacing w:before="6"/>
        <w:rPr>
          <w:sz w:val="23"/>
        </w:rPr>
      </w:pPr>
    </w:p>
    <w:p w:rsidR="00CD4130" w:rsidRDefault="00A46CFF">
      <w:pPr>
        <w:pStyle w:val="Textoindependiente"/>
        <w:spacing w:line="252" w:lineRule="exact"/>
        <w:ind w:left="102"/>
      </w:pPr>
      <w:r>
        <w:t>DADO EN EL SALÓN DE SESIONES DEL</w:t>
      </w:r>
      <w:r>
        <w:t xml:space="preserve"> H. CONGRESO DEL ESTADO.- San Raymundo</w:t>
      </w:r>
    </w:p>
    <w:p w:rsidR="00CD4130" w:rsidRDefault="00A46CFF">
      <w:pPr>
        <w:pStyle w:val="Textoindependiente"/>
        <w:spacing w:line="252" w:lineRule="exact"/>
        <w:ind w:left="102"/>
      </w:pPr>
      <w:r>
        <w:t>Jalpan, Centro, Oaxaca a 11 de diciembre del 2014.</w:t>
      </w:r>
    </w:p>
    <w:p w:rsidR="00CD4130" w:rsidRDefault="00CD4130">
      <w:pPr>
        <w:pStyle w:val="Textoindependiente"/>
      </w:pPr>
    </w:p>
    <w:p w:rsidR="00CD4130" w:rsidRDefault="00A46CFF">
      <w:pPr>
        <w:pStyle w:val="Textoindependiente"/>
        <w:spacing w:before="1"/>
        <w:ind w:left="102" w:right="5861"/>
      </w:pPr>
      <w:r>
        <w:t>DIP. LESLIE JIMÉNEZ VALENCIA PRESIDENTA</w:t>
      </w:r>
    </w:p>
    <w:p w:rsidR="00CD4130" w:rsidRDefault="00A46CFF">
      <w:pPr>
        <w:pStyle w:val="Textoindependiente"/>
        <w:ind w:left="102"/>
      </w:pPr>
      <w:r>
        <w:t>Rúbrica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11"/>
        <w:rPr>
          <w:sz w:val="19"/>
        </w:rPr>
      </w:pPr>
    </w:p>
    <w:p w:rsidR="00CD4130" w:rsidRDefault="00A46CFF">
      <w:pPr>
        <w:pStyle w:val="Textoindependiente"/>
        <w:ind w:left="102" w:right="6851"/>
      </w:pPr>
      <w:r>
        <w:t>DIP. ZOILA JOSÉ JUAN SECRETARIA</w:t>
      </w:r>
    </w:p>
    <w:p w:rsidR="00CD4130" w:rsidRDefault="00A46CFF">
      <w:pPr>
        <w:pStyle w:val="Textoindependiente"/>
        <w:spacing w:before="1"/>
        <w:ind w:left="102"/>
      </w:pPr>
      <w:r>
        <w:t>Rúbrica</w:t>
      </w:r>
    </w:p>
    <w:p w:rsidR="00CD4130" w:rsidRDefault="00CD4130">
      <w:pPr>
        <w:pStyle w:val="Textoindependiente"/>
      </w:pPr>
    </w:p>
    <w:p w:rsidR="00CD4130" w:rsidRDefault="00A46CFF">
      <w:pPr>
        <w:pStyle w:val="Textoindependiente"/>
        <w:spacing w:before="1"/>
        <w:ind w:left="102" w:right="5409"/>
      </w:pPr>
      <w:r>
        <w:t>DIP. CARLOS ALBERTO VERA VIDAL SECRETARIO</w:t>
      </w:r>
    </w:p>
    <w:p w:rsidR="00CD4130" w:rsidRDefault="00A46CFF">
      <w:pPr>
        <w:pStyle w:val="Textoindependiente"/>
        <w:spacing w:line="251" w:lineRule="exact"/>
        <w:ind w:left="102"/>
      </w:pPr>
      <w:r>
        <w:t>Rúbrica</w:t>
      </w:r>
    </w:p>
    <w:p w:rsidR="00CD4130" w:rsidRDefault="00CD4130">
      <w:pPr>
        <w:pStyle w:val="Textoindependiente"/>
        <w:rPr>
          <w:sz w:val="24"/>
        </w:rPr>
      </w:pPr>
    </w:p>
    <w:p w:rsidR="00CD4130" w:rsidRDefault="00CD4130">
      <w:pPr>
        <w:pStyle w:val="Textoindependiente"/>
        <w:spacing w:before="1"/>
        <w:rPr>
          <w:sz w:val="20"/>
        </w:rPr>
      </w:pPr>
    </w:p>
    <w:p w:rsidR="00CD4130" w:rsidRDefault="00A46CFF">
      <w:pPr>
        <w:pStyle w:val="Textoindependiente"/>
        <w:ind w:left="102" w:right="5812"/>
      </w:pPr>
      <w:r>
        <w:t>DIP. ADOLFO GARCÍA MORALES SECRETARIO</w:t>
      </w:r>
    </w:p>
    <w:p w:rsidR="00CD4130" w:rsidRDefault="00A46CFF">
      <w:pPr>
        <w:pStyle w:val="Textoindependiente"/>
        <w:spacing w:line="251" w:lineRule="exact"/>
        <w:ind w:left="102"/>
      </w:pPr>
      <w:r>
        <w:t>Rúbrica</w:t>
      </w:r>
    </w:p>
    <w:sectPr w:rsidR="00CD4130">
      <w:pgSz w:w="12250" w:h="15850"/>
      <w:pgMar w:top="2140" w:right="1280" w:bottom="1200" w:left="1600" w:header="478" w:footer="10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CFF" w:rsidRDefault="00A46CFF">
      <w:r>
        <w:separator/>
      </w:r>
    </w:p>
  </w:endnote>
  <w:endnote w:type="continuationSeparator" w:id="0">
    <w:p w:rsidR="00A46CFF" w:rsidRDefault="00A4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0" w:rsidRDefault="00B74697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0385408" behindDoc="1" locked="0" layoutInCell="1" allowOverlap="1">
              <wp:simplePos x="0" y="0"/>
              <wp:positionH relativeFrom="page">
                <wp:posOffset>6707505</wp:posOffset>
              </wp:positionH>
              <wp:positionV relativeFrom="page">
                <wp:posOffset>9276080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130" w:rsidRDefault="00A46CFF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4697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8.15pt;margin-top:730.4pt;width:15.3pt;height:13.05pt;z-index:-25293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" filled="f" stroked="f">
              <v:textbox inset="0,0,0,0">
                <w:txbxContent>
                  <w:p w:rsidR="00CD4130" w:rsidRDefault="00A46CFF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4697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CFF" w:rsidRDefault="00A46CFF">
      <w:r>
        <w:separator/>
      </w:r>
    </w:p>
  </w:footnote>
  <w:footnote w:type="continuationSeparator" w:id="0">
    <w:p w:rsidR="00A46CFF" w:rsidRDefault="00A46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0" w:rsidRDefault="00A46CFF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w:drawing>
        <wp:anchor distT="0" distB="0" distL="0" distR="0" simplePos="0" relativeHeight="250380288" behindDoc="1" locked="0" layoutInCell="1" allowOverlap="1">
          <wp:simplePos x="0" y="0"/>
          <wp:positionH relativeFrom="page">
            <wp:posOffset>1166689</wp:posOffset>
          </wp:positionH>
          <wp:positionV relativeFrom="page">
            <wp:posOffset>303771</wp:posOffset>
          </wp:positionV>
          <wp:extent cx="557649" cy="74222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7649" cy="742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4697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0381312" behindDoc="1" locked="0" layoutInCell="1" allowOverlap="1">
              <wp:simplePos x="0" y="0"/>
              <wp:positionH relativeFrom="page">
                <wp:posOffset>1986280</wp:posOffset>
              </wp:positionH>
              <wp:positionV relativeFrom="page">
                <wp:posOffset>738505</wp:posOffset>
              </wp:positionV>
              <wp:extent cx="3583305" cy="0"/>
              <wp:effectExtent l="0" t="0" r="0" b="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83305" cy="0"/>
                      </a:xfrm>
                      <a:prstGeom prst="line">
                        <a:avLst/>
                      </a:prstGeom>
                      <a:noFill/>
                      <a:ln w="19812">
                        <a:solidFill>
                          <a:srgbClr val="8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37D853" id="Line 5" o:spid="_x0000_s1026" style="position:absolute;z-index:-2529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6.4pt,58.15pt" to="438.5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wlHgIAAEI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" strokecolor="maroon" strokeweight="1.56pt">
              <w10:wrap anchorx="page" anchory="page"/>
            </v:line>
          </w:pict>
        </mc:Fallback>
      </mc:AlternateContent>
    </w:r>
    <w:r w:rsidR="00B74697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0382336" behindDoc="1" locked="0" layoutInCell="1" allowOverlap="1">
              <wp:simplePos x="0" y="0"/>
              <wp:positionH relativeFrom="page">
                <wp:posOffset>1973580</wp:posOffset>
              </wp:positionH>
              <wp:positionV relativeFrom="page">
                <wp:posOffset>444500</wp:posOffset>
              </wp:positionV>
              <wp:extent cx="2319655" cy="23939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65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130" w:rsidRDefault="00A46CFF">
                          <w:pPr>
                            <w:spacing w:before="19"/>
                            <w:ind w:left="20" w:right="-6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800000"/>
                              <w:sz w:val="14"/>
                            </w:rPr>
                            <w:t>H. Congreso del Estado Libre y Soberano de Oaxaca LXII Legislatura Constitucional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5.4pt;margin-top:35pt;width:182.65pt;height:18.85pt;z-index:-2529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5EcrQIAAKk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" filled="f" stroked="f">
              <v:textbox inset="0,0,0,0">
                <w:txbxContent>
                  <w:p w:rsidR="00CD4130" w:rsidRDefault="00A46CFF">
                    <w:pPr>
                      <w:spacing w:before="19"/>
                      <w:ind w:left="20" w:right="-6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800000"/>
                        <w:sz w:val="14"/>
                      </w:rPr>
                      <w:t>H. Congreso del Estado Libre y Soberano de Oaxaca LXII Legislatura Constitucional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4697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0383360" behindDoc="1" locked="0" layoutInCell="1" allowOverlap="1">
              <wp:simplePos x="0" y="0"/>
              <wp:positionH relativeFrom="page">
                <wp:posOffset>1973580</wp:posOffset>
              </wp:positionH>
              <wp:positionV relativeFrom="page">
                <wp:posOffset>765810</wp:posOffset>
              </wp:positionV>
              <wp:extent cx="2882265" cy="2406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26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130" w:rsidRDefault="00A46CFF">
                          <w:pPr>
                            <w:spacing w:before="19"/>
                            <w:ind w:left="20" w:right="-6"/>
                            <w:rPr>
                              <w:rFonts w:ascii="Tahoma" w:hAns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4"/>
                            </w:rPr>
                            <w:t>Centro de Información e Investigaciones Legislativas (CIILCEO) Unidad de Investigaciones Legislativas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55.4pt;margin-top:60.3pt;width:226.95pt;height:18.95pt;z-index:-25293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xbrg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" filled="f" stroked="f">
              <v:textbox inset="0,0,0,0">
                <w:txbxContent>
                  <w:p w:rsidR="00CD4130" w:rsidRDefault="00A46CFF">
                    <w:pPr>
                      <w:spacing w:before="19"/>
                      <w:ind w:left="20" w:right="-6"/>
                      <w:rPr>
                        <w:rFonts w:ascii="Tahoma" w:hAnsi="Tahoma"/>
                        <w:b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color w:val="800000"/>
                        <w:sz w:val="14"/>
                      </w:rPr>
                      <w:t>Centro de Información e Investigaciones Legislativas (CIILCEO) Unidad de Investigaciones Legislativas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4697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0384384" behindDoc="1" locked="0" layoutInCell="1" allowOverlap="1">
              <wp:simplePos x="0" y="0"/>
              <wp:positionH relativeFrom="page">
                <wp:posOffset>1158240</wp:posOffset>
              </wp:positionH>
              <wp:positionV relativeFrom="page">
                <wp:posOffset>1154430</wp:posOffset>
              </wp:positionV>
              <wp:extent cx="601345" cy="2266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34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130" w:rsidRDefault="00A46CFF">
                          <w:pPr>
                            <w:spacing w:before="14"/>
                            <w:ind w:left="20" w:firstLine="191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PODER </w:t>
                          </w:r>
                          <w:r>
                            <w:rPr>
                              <w:w w:val="95"/>
                              <w:sz w:val="14"/>
                            </w:rPr>
                            <w:t>LEGISLATIVO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91.2pt;margin-top:90.9pt;width:47.35pt;height:17.85pt;z-index:-25293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" filled="f" stroked="f">
              <v:textbox inset="0,0,0,0">
                <w:txbxContent>
                  <w:p w:rsidR="00CD4130" w:rsidRDefault="00A46CFF">
                    <w:pPr>
                      <w:spacing w:before="14"/>
                      <w:ind w:left="20" w:firstLine="19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PODER </w:t>
                    </w:r>
                    <w:r>
                      <w:rPr>
                        <w:w w:val="95"/>
                        <w:sz w:val="14"/>
                      </w:rPr>
                      <w:t>LEGISLATIVO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733E"/>
    <w:multiLevelType w:val="hybridMultilevel"/>
    <w:tmpl w:val="C556FF1C"/>
    <w:lvl w:ilvl="0" w:tplc="749C0332">
      <w:start w:val="1"/>
      <w:numFmt w:val="upperRoman"/>
      <w:lvlText w:val="%1."/>
      <w:lvlJc w:val="left"/>
      <w:pPr>
        <w:ind w:left="1095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05DC3DCA">
      <w:numFmt w:val="bullet"/>
      <w:lvlText w:val="•"/>
      <w:lvlJc w:val="left"/>
      <w:pPr>
        <w:ind w:left="1926" w:hanging="428"/>
      </w:pPr>
      <w:rPr>
        <w:rFonts w:hint="default"/>
        <w:lang w:val="es-ES" w:eastAsia="es-ES" w:bidi="es-ES"/>
      </w:rPr>
    </w:lvl>
    <w:lvl w:ilvl="2" w:tplc="C02C0BC8">
      <w:numFmt w:val="bullet"/>
      <w:lvlText w:val="•"/>
      <w:lvlJc w:val="left"/>
      <w:pPr>
        <w:ind w:left="2752" w:hanging="428"/>
      </w:pPr>
      <w:rPr>
        <w:rFonts w:hint="default"/>
        <w:lang w:val="es-ES" w:eastAsia="es-ES" w:bidi="es-ES"/>
      </w:rPr>
    </w:lvl>
    <w:lvl w:ilvl="3" w:tplc="770ECC5C">
      <w:numFmt w:val="bullet"/>
      <w:lvlText w:val="•"/>
      <w:lvlJc w:val="left"/>
      <w:pPr>
        <w:ind w:left="3578" w:hanging="428"/>
      </w:pPr>
      <w:rPr>
        <w:rFonts w:hint="default"/>
        <w:lang w:val="es-ES" w:eastAsia="es-ES" w:bidi="es-ES"/>
      </w:rPr>
    </w:lvl>
    <w:lvl w:ilvl="4" w:tplc="9ECA52FE">
      <w:numFmt w:val="bullet"/>
      <w:lvlText w:val="•"/>
      <w:lvlJc w:val="left"/>
      <w:pPr>
        <w:ind w:left="4404" w:hanging="428"/>
      </w:pPr>
      <w:rPr>
        <w:rFonts w:hint="default"/>
        <w:lang w:val="es-ES" w:eastAsia="es-ES" w:bidi="es-ES"/>
      </w:rPr>
    </w:lvl>
    <w:lvl w:ilvl="5" w:tplc="3796D18C">
      <w:numFmt w:val="bullet"/>
      <w:lvlText w:val="•"/>
      <w:lvlJc w:val="left"/>
      <w:pPr>
        <w:ind w:left="5231" w:hanging="428"/>
      </w:pPr>
      <w:rPr>
        <w:rFonts w:hint="default"/>
        <w:lang w:val="es-ES" w:eastAsia="es-ES" w:bidi="es-ES"/>
      </w:rPr>
    </w:lvl>
    <w:lvl w:ilvl="6" w:tplc="8690BB80">
      <w:numFmt w:val="bullet"/>
      <w:lvlText w:val="•"/>
      <w:lvlJc w:val="left"/>
      <w:pPr>
        <w:ind w:left="6057" w:hanging="428"/>
      </w:pPr>
      <w:rPr>
        <w:rFonts w:hint="default"/>
        <w:lang w:val="es-ES" w:eastAsia="es-ES" w:bidi="es-ES"/>
      </w:rPr>
    </w:lvl>
    <w:lvl w:ilvl="7" w:tplc="96E8D682">
      <w:numFmt w:val="bullet"/>
      <w:lvlText w:val="•"/>
      <w:lvlJc w:val="left"/>
      <w:pPr>
        <w:ind w:left="6883" w:hanging="428"/>
      </w:pPr>
      <w:rPr>
        <w:rFonts w:hint="default"/>
        <w:lang w:val="es-ES" w:eastAsia="es-ES" w:bidi="es-ES"/>
      </w:rPr>
    </w:lvl>
    <w:lvl w:ilvl="8" w:tplc="B5F63302">
      <w:numFmt w:val="bullet"/>
      <w:lvlText w:val="•"/>
      <w:lvlJc w:val="left"/>
      <w:pPr>
        <w:ind w:left="7709" w:hanging="428"/>
      </w:pPr>
      <w:rPr>
        <w:rFonts w:hint="default"/>
        <w:lang w:val="es-ES" w:eastAsia="es-ES" w:bidi="es-ES"/>
      </w:rPr>
    </w:lvl>
  </w:abstractNum>
  <w:abstractNum w:abstractNumId="1">
    <w:nsid w:val="08A961E3"/>
    <w:multiLevelType w:val="hybridMultilevel"/>
    <w:tmpl w:val="15F6CDF0"/>
    <w:lvl w:ilvl="0" w:tplc="02642982">
      <w:start w:val="1"/>
      <w:numFmt w:val="upperRoman"/>
      <w:lvlText w:val="%1."/>
      <w:lvlJc w:val="left"/>
      <w:pPr>
        <w:ind w:left="1095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EB18AA72">
      <w:numFmt w:val="bullet"/>
      <w:lvlText w:val="•"/>
      <w:lvlJc w:val="left"/>
      <w:pPr>
        <w:ind w:left="1926" w:hanging="428"/>
      </w:pPr>
      <w:rPr>
        <w:rFonts w:hint="default"/>
        <w:lang w:val="es-ES" w:eastAsia="es-ES" w:bidi="es-ES"/>
      </w:rPr>
    </w:lvl>
    <w:lvl w:ilvl="2" w:tplc="680AE262">
      <w:numFmt w:val="bullet"/>
      <w:lvlText w:val="•"/>
      <w:lvlJc w:val="left"/>
      <w:pPr>
        <w:ind w:left="2752" w:hanging="428"/>
      </w:pPr>
      <w:rPr>
        <w:rFonts w:hint="default"/>
        <w:lang w:val="es-ES" w:eastAsia="es-ES" w:bidi="es-ES"/>
      </w:rPr>
    </w:lvl>
    <w:lvl w:ilvl="3" w:tplc="8542A386">
      <w:numFmt w:val="bullet"/>
      <w:lvlText w:val="•"/>
      <w:lvlJc w:val="left"/>
      <w:pPr>
        <w:ind w:left="3578" w:hanging="428"/>
      </w:pPr>
      <w:rPr>
        <w:rFonts w:hint="default"/>
        <w:lang w:val="es-ES" w:eastAsia="es-ES" w:bidi="es-ES"/>
      </w:rPr>
    </w:lvl>
    <w:lvl w:ilvl="4" w:tplc="B7BE6A02">
      <w:numFmt w:val="bullet"/>
      <w:lvlText w:val="•"/>
      <w:lvlJc w:val="left"/>
      <w:pPr>
        <w:ind w:left="4404" w:hanging="428"/>
      </w:pPr>
      <w:rPr>
        <w:rFonts w:hint="default"/>
        <w:lang w:val="es-ES" w:eastAsia="es-ES" w:bidi="es-ES"/>
      </w:rPr>
    </w:lvl>
    <w:lvl w:ilvl="5" w:tplc="594C282A">
      <w:numFmt w:val="bullet"/>
      <w:lvlText w:val="•"/>
      <w:lvlJc w:val="left"/>
      <w:pPr>
        <w:ind w:left="5231" w:hanging="428"/>
      </w:pPr>
      <w:rPr>
        <w:rFonts w:hint="default"/>
        <w:lang w:val="es-ES" w:eastAsia="es-ES" w:bidi="es-ES"/>
      </w:rPr>
    </w:lvl>
    <w:lvl w:ilvl="6" w:tplc="54D87442">
      <w:numFmt w:val="bullet"/>
      <w:lvlText w:val="•"/>
      <w:lvlJc w:val="left"/>
      <w:pPr>
        <w:ind w:left="6057" w:hanging="428"/>
      </w:pPr>
      <w:rPr>
        <w:rFonts w:hint="default"/>
        <w:lang w:val="es-ES" w:eastAsia="es-ES" w:bidi="es-ES"/>
      </w:rPr>
    </w:lvl>
    <w:lvl w:ilvl="7" w:tplc="7FF09184">
      <w:numFmt w:val="bullet"/>
      <w:lvlText w:val="•"/>
      <w:lvlJc w:val="left"/>
      <w:pPr>
        <w:ind w:left="6883" w:hanging="428"/>
      </w:pPr>
      <w:rPr>
        <w:rFonts w:hint="default"/>
        <w:lang w:val="es-ES" w:eastAsia="es-ES" w:bidi="es-ES"/>
      </w:rPr>
    </w:lvl>
    <w:lvl w:ilvl="8" w:tplc="DB62BCDE">
      <w:numFmt w:val="bullet"/>
      <w:lvlText w:val="•"/>
      <w:lvlJc w:val="left"/>
      <w:pPr>
        <w:ind w:left="7709" w:hanging="428"/>
      </w:pPr>
      <w:rPr>
        <w:rFonts w:hint="default"/>
        <w:lang w:val="es-ES" w:eastAsia="es-ES" w:bidi="es-ES"/>
      </w:rPr>
    </w:lvl>
  </w:abstractNum>
  <w:abstractNum w:abstractNumId="2">
    <w:nsid w:val="08F551D4"/>
    <w:multiLevelType w:val="hybridMultilevel"/>
    <w:tmpl w:val="EB48BF84"/>
    <w:lvl w:ilvl="0" w:tplc="D6BC9B5C">
      <w:start w:val="1"/>
      <w:numFmt w:val="upperRoman"/>
      <w:lvlText w:val="%1."/>
      <w:lvlJc w:val="left"/>
      <w:pPr>
        <w:ind w:left="1234" w:hanging="567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82A20D54">
      <w:numFmt w:val="bullet"/>
      <w:lvlText w:val="•"/>
      <w:lvlJc w:val="left"/>
      <w:pPr>
        <w:ind w:left="2052" w:hanging="567"/>
      </w:pPr>
      <w:rPr>
        <w:rFonts w:hint="default"/>
        <w:lang w:val="es-ES" w:eastAsia="es-ES" w:bidi="es-ES"/>
      </w:rPr>
    </w:lvl>
    <w:lvl w:ilvl="2" w:tplc="9B2C7534">
      <w:numFmt w:val="bullet"/>
      <w:lvlText w:val="•"/>
      <w:lvlJc w:val="left"/>
      <w:pPr>
        <w:ind w:left="2864" w:hanging="567"/>
      </w:pPr>
      <w:rPr>
        <w:rFonts w:hint="default"/>
        <w:lang w:val="es-ES" w:eastAsia="es-ES" w:bidi="es-ES"/>
      </w:rPr>
    </w:lvl>
    <w:lvl w:ilvl="3" w:tplc="EA4859C2">
      <w:numFmt w:val="bullet"/>
      <w:lvlText w:val="•"/>
      <w:lvlJc w:val="left"/>
      <w:pPr>
        <w:ind w:left="3676" w:hanging="567"/>
      </w:pPr>
      <w:rPr>
        <w:rFonts w:hint="default"/>
        <w:lang w:val="es-ES" w:eastAsia="es-ES" w:bidi="es-ES"/>
      </w:rPr>
    </w:lvl>
    <w:lvl w:ilvl="4" w:tplc="DD7A1FE8">
      <w:numFmt w:val="bullet"/>
      <w:lvlText w:val="•"/>
      <w:lvlJc w:val="left"/>
      <w:pPr>
        <w:ind w:left="4488" w:hanging="567"/>
      </w:pPr>
      <w:rPr>
        <w:rFonts w:hint="default"/>
        <w:lang w:val="es-ES" w:eastAsia="es-ES" w:bidi="es-ES"/>
      </w:rPr>
    </w:lvl>
    <w:lvl w:ilvl="5" w:tplc="7396E2B0">
      <w:numFmt w:val="bullet"/>
      <w:lvlText w:val="•"/>
      <w:lvlJc w:val="left"/>
      <w:pPr>
        <w:ind w:left="5301" w:hanging="567"/>
      </w:pPr>
      <w:rPr>
        <w:rFonts w:hint="default"/>
        <w:lang w:val="es-ES" w:eastAsia="es-ES" w:bidi="es-ES"/>
      </w:rPr>
    </w:lvl>
    <w:lvl w:ilvl="6" w:tplc="3626C186">
      <w:numFmt w:val="bullet"/>
      <w:lvlText w:val="•"/>
      <w:lvlJc w:val="left"/>
      <w:pPr>
        <w:ind w:left="6113" w:hanging="567"/>
      </w:pPr>
      <w:rPr>
        <w:rFonts w:hint="default"/>
        <w:lang w:val="es-ES" w:eastAsia="es-ES" w:bidi="es-ES"/>
      </w:rPr>
    </w:lvl>
    <w:lvl w:ilvl="7" w:tplc="BB1E10C6">
      <w:numFmt w:val="bullet"/>
      <w:lvlText w:val="•"/>
      <w:lvlJc w:val="left"/>
      <w:pPr>
        <w:ind w:left="6925" w:hanging="567"/>
      </w:pPr>
      <w:rPr>
        <w:rFonts w:hint="default"/>
        <w:lang w:val="es-ES" w:eastAsia="es-ES" w:bidi="es-ES"/>
      </w:rPr>
    </w:lvl>
    <w:lvl w:ilvl="8" w:tplc="CCCA08E0">
      <w:numFmt w:val="bullet"/>
      <w:lvlText w:val="•"/>
      <w:lvlJc w:val="left"/>
      <w:pPr>
        <w:ind w:left="7737" w:hanging="567"/>
      </w:pPr>
      <w:rPr>
        <w:rFonts w:hint="default"/>
        <w:lang w:val="es-ES" w:eastAsia="es-ES" w:bidi="es-ES"/>
      </w:rPr>
    </w:lvl>
  </w:abstractNum>
  <w:abstractNum w:abstractNumId="3">
    <w:nsid w:val="0AAB6966"/>
    <w:multiLevelType w:val="hybridMultilevel"/>
    <w:tmpl w:val="659A2ABA"/>
    <w:lvl w:ilvl="0" w:tplc="AF387206">
      <w:start w:val="1"/>
      <w:numFmt w:val="upperRoman"/>
      <w:lvlText w:val="%1."/>
      <w:lvlJc w:val="left"/>
      <w:pPr>
        <w:ind w:left="1095" w:hanging="42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E1B0C79E">
      <w:start w:val="1"/>
      <w:numFmt w:val="upperRoman"/>
      <w:lvlText w:val="%2."/>
      <w:lvlJc w:val="left"/>
      <w:pPr>
        <w:ind w:left="1234" w:hanging="567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2" w:tplc="8C1A2DAA">
      <w:numFmt w:val="bullet"/>
      <w:lvlText w:val="•"/>
      <w:lvlJc w:val="left"/>
      <w:pPr>
        <w:ind w:left="2142" w:hanging="567"/>
      </w:pPr>
      <w:rPr>
        <w:rFonts w:hint="default"/>
        <w:lang w:val="es-ES" w:eastAsia="es-ES" w:bidi="es-ES"/>
      </w:rPr>
    </w:lvl>
    <w:lvl w:ilvl="3" w:tplc="1BB2F28C">
      <w:numFmt w:val="bullet"/>
      <w:lvlText w:val="•"/>
      <w:lvlJc w:val="left"/>
      <w:pPr>
        <w:ind w:left="3044" w:hanging="567"/>
      </w:pPr>
      <w:rPr>
        <w:rFonts w:hint="default"/>
        <w:lang w:val="es-ES" w:eastAsia="es-ES" w:bidi="es-ES"/>
      </w:rPr>
    </w:lvl>
    <w:lvl w:ilvl="4" w:tplc="9064ED4A">
      <w:numFmt w:val="bullet"/>
      <w:lvlText w:val="•"/>
      <w:lvlJc w:val="left"/>
      <w:pPr>
        <w:ind w:left="3947" w:hanging="567"/>
      </w:pPr>
      <w:rPr>
        <w:rFonts w:hint="default"/>
        <w:lang w:val="es-ES" w:eastAsia="es-ES" w:bidi="es-ES"/>
      </w:rPr>
    </w:lvl>
    <w:lvl w:ilvl="5" w:tplc="C7B04102">
      <w:numFmt w:val="bullet"/>
      <w:lvlText w:val="•"/>
      <w:lvlJc w:val="left"/>
      <w:pPr>
        <w:ind w:left="4849" w:hanging="567"/>
      </w:pPr>
      <w:rPr>
        <w:rFonts w:hint="default"/>
        <w:lang w:val="es-ES" w:eastAsia="es-ES" w:bidi="es-ES"/>
      </w:rPr>
    </w:lvl>
    <w:lvl w:ilvl="6" w:tplc="5BD43AF4">
      <w:numFmt w:val="bullet"/>
      <w:lvlText w:val="•"/>
      <w:lvlJc w:val="left"/>
      <w:pPr>
        <w:ind w:left="5752" w:hanging="567"/>
      </w:pPr>
      <w:rPr>
        <w:rFonts w:hint="default"/>
        <w:lang w:val="es-ES" w:eastAsia="es-ES" w:bidi="es-ES"/>
      </w:rPr>
    </w:lvl>
    <w:lvl w:ilvl="7" w:tplc="25163BE0">
      <w:numFmt w:val="bullet"/>
      <w:lvlText w:val="•"/>
      <w:lvlJc w:val="left"/>
      <w:pPr>
        <w:ind w:left="6654" w:hanging="567"/>
      </w:pPr>
      <w:rPr>
        <w:rFonts w:hint="default"/>
        <w:lang w:val="es-ES" w:eastAsia="es-ES" w:bidi="es-ES"/>
      </w:rPr>
    </w:lvl>
    <w:lvl w:ilvl="8" w:tplc="57082AFC">
      <w:numFmt w:val="bullet"/>
      <w:lvlText w:val="•"/>
      <w:lvlJc w:val="left"/>
      <w:pPr>
        <w:ind w:left="7557" w:hanging="567"/>
      </w:pPr>
      <w:rPr>
        <w:rFonts w:hint="default"/>
        <w:lang w:val="es-ES" w:eastAsia="es-ES" w:bidi="es-ES"/>
      </w:rPr>
    </w:lvl>
  </w:abstractNum>
  <w:abstractNum w:abstractNumId="4">
    <w:nsid w:val="0B492A5C"/>
    <w:multiLevelType w:val="hybridMultilevel"/>
    <w:tmpl w:val="70A012E2"/>
    <w:lvl w:ilvl="0" w:tplc="C2D86978">
      <w:start w:val="1"/>
      <w:numFmt w:val="upperRoman"/>
      <w:lvlText w:val="%1."/>
      <w:lvlJc w:val="left"/>
      <w:pPr>
        <w:ind w:left="1095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A552DB6A">
      <w:numFmt w:val="bullet"/>
      <w:lvlText w:val="•"/>
      <w:lvlJc w:val="left"/>
      <w:pPr>
        <w:ind w:left="1926" w:hanging="428"/>
      </w:pPr>
      <w:rPr>
        <w:rFonts w:hint="default"/>
        <w:lang w:val="es-ES" w:eastAsia="es-ES" w:bidi="es-ES"/>
      </w:rPr>
    </w:lvl>
    <w:lvl w:ilvl="2" w:tplc="EE8ABF94">
      <w:numFmt w:val="bullet"/>
      <w:lvlText w:val="•"/>
      <w:lvlJc w:val="left"/>
      <w:pPr>
        <w:ind w:left="2752" w:hanging="428"/>
      </w:pPr>
      <w:rPr>
        <w:rFonts w:hint="default"/>
        <w:lang w:val="es-ES" w:eastAsia="es-ES" w:bidi="es-ES"/>
      </w:rPr>
    </w:lvl>
    <w:lvl w:ilvl="3" w:tplc="0BA63848">
      <w:numFmt w:val="bullet"/>
      <w:lvlText w:val="•"/>
      <w:lvlJc w:val="left"/>
      <w:pPr>
        <w:ind w:left="3578" w:hanging="428"/>
      </w:pPr>
      <w:rPr>
        <w:rFonts w:hint="default"/>
        <w:lang w:val="es-ES" w:eastAsia="es-ES" w:bidi="es-ES"/>
      </w:rPr>
    </w:lvl>
    <w:lvl w:ilvl="4" w:tplc="8B50EB68">
      <w:numFmt w:val="bullet"/>
      <w:lvlText w:val="•"/>
      <w:lvlJc w:val="left"/>
      <w:pPr>
        <w:ind w:left="4404" w:hanging="428"/>
      </w:pPr>
      <w:rPr>
        <w:rFonts w:hint="default"/>
        <w:lang w:val="es-ES" w:eastAsia="es-ES" w:bidi="es-ES"/>
      </w:rPr>
    </w:lvl>
    <w:lvl w:ilvl="5" w:tplc="869C95D6">
      <w:numFmt w:val="bullet"/>
      <w:lvlText w:val="•"/>
      <w:lvlJc w:val="left"/>
      <w:pPr>
        <w:ind w:left="5231" w:hanging="428"/>
      </w:pPr>
      <w:rPr>
        <w:rFonts w:hint="default"/>
        <w:lang w:val="es-ES" w:eastAsia="es-ES" w:bidi="es-ES"/>
      </w:rPr>
    </w:lvl>
    <w:lvl w:ilvl="6" w:tplc="AC3C2FF8">
      <w:numFmt w:val="bullet"/>
      <w:lvlText w:val="•"/>
      <w:lvlJc w:val="left"/>
      <w:pPr>
        <w:ind w:left="6057" w:hanging="428"/>
      </w:pPr>
      <w:rPr>
        <w:rFonts w:hint="default"/>
        <w:lang w:val="es-ES" w:eastAsia="es-ES" w:bidi="es-ES"/>
      </w:rPr>
    </w:lvl>
    <w:lvl w:ilvl="7" w:tplc="93825CF6">
      <w:numFmt w:val="bullet"/>
      <w:lvlText w:val="•"/>
      <w:lvlJc w:val="left"/>
      <w:pPr>
        <w:ind w:left="6883" w:hanging="428"/>
      </w:pPr>
      <w:rPr>
        <w:rFonts w:hint="default"/>
        <w:lang w:val="es-ES" w:eastAsia="es-ES" w:bidi="es-ES"/>
      </w:rPr>
    </w:lvl>
    <w:lvl w:ilvl="8" w:tplc="DD9C5C86">
      <w:numFmt w:val="bullet"/>
      <w:lvlText w:val="•"/>
      <w:lvlJc w:val="left"/>
      <w:pPr>
        <w:ind w:left="7709" w:hanging="428"/>
      </w:pPr>
      <w:rPr>
        <w:rFonts w:hint="default"/>
        <w:lang w:val="es-ES" w:eastAsia="es-ES" w:bidi="es-ES"/>
      </w:rPr>
    </w:lvl>
  </w:abstractNum>
  <w:abstractNum w:abstractNumId="5">
    <w:nsid w:val="0DEC3C96"/>
    <w:multiLevelType w:val="hybridMultilevel"/>
    <w:tmpl w:val="090E9702"/>
    <w:lvl w:ilvl="0" w:tplc="AD40E8D8">
      <w:start w:val="1"/>
      <w:numFmt w:val="upperRoman"/>
      <w:lvlText w:val="%1."/>
      <w:lvlJc w:val="left"/>
      <w:pPr>
        <w:ind w:left="1378" w:hanging="711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6E38F180">
      <w:numFmt w:val="bullet"/>
      <w:lvlText w:val="•"/>
      <w:lvlJc w:val="left"/>
      <w:pPr>
        <w:ind w:left="2178" w:hanging="711"/>
      </w:pPr>
      <w:rPr>
        <w:rFonts w:hint="default"/>
        <w:lang w:val="es-ES" w:eastAsia="es-ES" w:bidi="es-ES"/>
      </w:rPr>
    </w:lvl>
    <w:lvl w:ilvl="2" w:tplc="73F29888">
      <w:numFmt w:val="bullet"/>
      <w:lvlText w:val="•"/>
      <w:lvlJc w:val="left"/>
      <w:pPr>
        <w:ind w:left="2976" w:hanging="711"/>
      </w:pPr>
      <w:rPr>
        <w:rFonts w:hint="default"/>
        <w:lang w:val="es-ES" w:eastAsia="es-ES" w:bidi="es-ES"/>
      </w:rPr>
    </w:lvl>
    <w:lvl w:ilvl="3" w:tplc="307694D0">
      <w:numFmt w:val="bullet"/>
      <w:lvlText w:val="•"/>
      <w:lvlJc w:val="left"/>
      <w:pPr>
        <w:ind w:left="3774" w:hanging="711"/>
      </w:pPr>
      <w:rPr>
        <w:rFonts w:hint="default"/>
        <w:lang w:val="es-ES" w:eastAsia="es-ES" w:bidi="es-ES"/>
      </w:rPr>
    </w:lvl>
    <w:lvl w:ilvl="4" w:tplc="81B22FAE">
      <w:numFmt w:val="bullet"/>
      <w:lvlText w:val="•"/>
      <w:lvlJc w:val="left"/>
      <w:pPr>
        <w:ind w:left="4572" w:hanging="711"/>
      </w:pPr>
      <w:rPr>
        <w:rFonts w:hint="default"/>
        <w:lang w:val="es-ES" w:eastAsia="es-ES" w:bidi="es-ES"/>
      </w:rPr>
    </w:lvl>
    <w:lvl w:ilvl="5" w:tplc="6F242C0A">
      <w:numFmt w:val="bullet"/>
      <w:lvlText w:val="•"/>
      <w:lvlJc w:val="left"/>
      <w:pPr>
        <w:ind w:left="5371" w:hanging="711"/>
      </w:pPr>
      <w:rPr>
        <w:rFonts w:hint="default"/>
        <w:lang w:val="es-ES" w:eastAsia="es-ES" w:bidi="es-ES"/>
      </w:rPr>
    </w:lvl>
    <w:lvl w:ilvl="6" w:tplc="E73EC9D8">
      <w:numFmt w:val="bullet"/>
      <w:lvlText w:val="•"/>
      <w:lvlJc w:val="left"/>
      <w:pPr>
        <w:ind w:left="6169" w:hanging="711"/>
      </w:pPr>
      <w:rPr>
        <w:rFonts w:hint="default"/>
        <w:lang w:val="es-ES" w:eastAsia="es-ES" w:bidi="es-ES"/>
      </w:rPr>
    </w:lvl>
    <w:lvl w:ilvl="7" w:tplc="E84E951C">
      <w:numFmt w:val="bullet"/>
      <w:lvlText w:val="•"/>
      <w:lvlJc w:val="left"/>
      <w:pPr>
        <w:ind w:left="6967" w:hanging="711"/>
      </w:pPr>
      <w:rPr>
        <w:rFonts w:hint="default"/>
        <w:lang w:val="es-ES" w:eastAsia="es-ES" w:bidi="es-ES"/>
      </w:rPr>
    </w:lvl>
    <w:lvl w:ilvl="8" w:tplc="E70A1B60">
      <w:numFmt w:val="bullet"/>
      <w:lvlText w:val="•"/>
      <w:lvlJc w:val="left"/>
      <w:pPr>
        <w:ind w:left="7765" w:hanging="711"/>
      </w:pPr>
      <w:rPr>
        <w:rFonts w:hint="default"/>
        <w:lang w:val="es-ES" w:eastAsia="es-ES" w:bidi="es-ES"/>
      </w:rPr>
    </w:lvl>
  </w:abstractNum>
  <w:abstractNum w:abstractNumId="6">
    <w:nsid w:val="0ED10C56"/>
    <w:multiLevelType w:val="hybridMultilevel"/>
    <w:tmpl w:val="D86C42BE"/>
    <w:lvl w:ilvl="0" w:tplc="E7BA767A">
      <w:start w:val="1"/>
      <w:numFmt w:val="upperRoman"/>
      <w:lvlText w:val="%1."/>
      <w:lvlJc w:val="left"/>
      <w:pPr>
        <w:ind w:left="1095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9ABC91FA">
      <w:numFmt w:val="bullet"/>
      <w:lvlText w:val="•"/>
      <w:lvlJc w:val="left"/>
      <w:pPr>
        <w:ind w:left="1926" w:hanging="428"/>
      </w:pPr>
      <w:rPr>
        <w:rFonts w:hint="default"/>
        <w:lang w:val="es-ES" w:eastAsia="es-ES" w:bidi="es-ES"/>
      </w:rPr>
    </w:lvl>
    <w:lvl w:ilvl="2" w:tplc="8EC6B1DC">
      <w:numFmt w:val="bullet"/>
      <w:lvlText w:val="•"/>
      <w:lvlJc w:val="left"/>
      <w:pPr>
        <w:ind w:left="2752" w:hanging="428"/>
      </w:pPr>
      <w:rPr>
        <w:rFonts w:hint="default"/>
        <w:lang w:val="es-ES" w:eastAsia="es-ES" w:bidi="es-ES"/>
      </w:rPr>
    </w:lvl>
    <w:lvl w:ilvl="3" w:tplc="B100CC74">
      <w:numFmt w:val="bullet"/>
      <w:lvlText w:val="•"/>
      <w:lvlJc w:val="left"/>
      <w:pPr>
        <w:ind w:left="3578" w:hanging="428"/>
      </w:pPr>
      <w:rPr>
        <w:rFonts w:hint="default"/>
        <w:lang w:val="es-ES" w:eastAsia="es-ES" w:bidi="es-ES"/>
      </w:rPr>
    </w:lvl>
    <w:lvl w:ilvl="4" w:tplc="2C0065CA">
      <w:numFmt w:val="bullet"/>
      <w:lvlText w:val="•"/>
      <w:lvlJc w:val="left"/>
      <w:pPr>
        <w:ind w:left="4404" w:hanging="428"/>
      </w:pPr>
      <w:rPr>
        <w:rFonts w:hint="default"/>
        <w:lang w:val="es-ES" w:eastAsia="es-ES" w:bidi="es-ES"/>
      </w:rPr>
    </w:lvl>
    <w:lvl w:ilvl="5" w:tplc="72E64ECC">
      <w:numFmt w:val="bullet"/>
      <w:lvlText w:val="•"/>
      <w:lvlJc w:val="left"/>
      <w:pPr>
        <w:ind w:left="5231" w:hanging="428"/>
      </w:pPr>
      <w:rPr>
        <w:rFonts w:hint="default"/>
        <w:lang w:val="es-ES" w:eastAsia="es-ES" w:bidi="es-ES"/>
      </w:rPr>
    </w:lvl>
    <w:lvl w:ilvl="6" w:tplc="69229814">
      <w:numFmt w:val="bullet"/>
      <w:lvlText w:val="•"/>
      <w:lvlJc w:val="left"/>
      <w:pPr>
        <w:ind w:left="6057" w:hanging="428"/>
      </w:pPr>
      <w:rPr>
        <w:rFonts w:hint="default"/>
        <w:lang w:val="es-ES" w:eastAsia="es-ES" w:bidi="es-ES"/>
      </w:rPr>
    </w:lvl>
    <w:lvl w:ilvl="7" w:tplc="CCC8B444">
      <w:numFmt w:val="bullet"/>
      <w:lvlText w:val="•"/>
      <w:lvlJc w:val="left"/>
      <w:pPr>
        <w:ind w:left="6883" w:hanging="428"/>
      </w:pPr>
      <w:rPr>
        <w:rFonts w:hint="default"/>
        <w:lang w:val="es-ES" w:eastAsia="es-ES" w:bidi="es-ES"/>
      </w:rPr>
    </w:lvl>
    <w:lvl w:ilvl="8" w:tplc="23B05A34">
      <w:numFmt w:val="bullet"/>
      <w:lvlText w:val="•"/>
      <w:lvlJc w:val="left"/>
      <w:pPr>
        <w:ind w:left="7709" w:hanging="428"/>
      </w:pPr>
      <w:rPr>
        <w:rFonts w:hint="default"/>
        <w:lang w:val="es-ES" w:eastAsia="es-ES" w:bidi="es-ES"/>
      </w:rPr>
    </w:lvl>
  </w:abstractNum>
  <w:abstractNum w:abstractNumId="7">
    <w:nsid w:val="0FB41560"/>
    <w:multiLevelType w:val="hybridMultilevel"/>
    <w:tmpl w:val="88BE67E4"/>
    <w:lvl w:ilvl="0" w:tplc="07C2F45C">
      <w:start w:val="1"/>
      <w:numFmt w:val="upperRoman"/>
      <w:lvlText w:val="%1."/>
      <w:lvlJc w:val="left"/>
      <w:pPr>
        <w:ind w:left="1095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096CC0E8">
      <w:numFmt w:val="bullet"/>
      <w:lvlText w:val="•"/>
      <w:lvlJc w:val="left"/>
      <w:pPr>
        <w:ind w:left="1926" w:hanging="428"/>
      </w:pPr>
      <w:rPr>
        <w:rFonts w:hint="default"/>
        <w:lang w:val="es-ES" w:eastAsia="es-ES" w:bidi="es-ES"/>
      </w:rPr>
    </w:lvl>
    <w:lvl w:ilvl="2" w:tplc="F9864940">
      <w:numFmt w:val="bullet"/>
      <w:lvlText w:val="•"/>
      <w:lvlJc w:val="left"/>
      <w:pPr>
        <w:ind w:left="2752" w:hanging="428"/>
      </w:pPr>
      <w:rPr>
        <w:rFonts w:hint="default"/>
        <w:lang w:val="es-ES" w:eastAsia="es-ES" w:bidi="es-ES"/>
      </w:rPr>
    </w:lvl>
    <w:lvl w:ilvl="3" w:tplc="84505728">
      <w:numFmt w:val="bullet"/>
      <w:lvlText w:val="•"/>
      <w:lvlJc w:val="left"/>
      <w:pPr>
        <w:ind w:left="3578" w:hanging="428"/>
      </w:pPr>
      <w:rPr>
        <w:rFonts w:hint="default"/>
        <w:lang w:val="es-ES" w:eastAsia="es-ES" w:bidi="es-ES"/>
      </w:rPr>
    </w:lvl>
    <w:lvl w:ilvl="4" w:tplc="1FA8EB0C">
      <w:numFmt w:val="bullet"/>
      <w:lvlText w:val="•"/>
      <w:lvlJc w:val="left"/>
      <w:pPr>
        <w:ind w:left="4404" w:hanging="428"/>
      </w:pPr>
      <w:rPr>
        <w:rFonts w:hint="default"/>
        <w:lang w:val="es-ES" w:eastAsia="es-ES" w:bidi="es-ES"/>
      </w:rPr>
    </w:lvl>
    <w:lvl w:ilvl="5" w:tplc="E34C7564">
      <w:numFmt w:val="bullet"/>
      <w:lvlText w:val="•"/>
      <w:lvlJc w:val="left"/>
      <w:pPr>
        <w:ind w:left="5231" w:hanging="428"/>
      </w:pPr>
      <w:rPr>
        <w:rFonts w:hint="default"/>
        <w:lang w:val="es-ES" w:eastAsia="es-ES" w:bidi="es-ES"/>
      </w:rPr>
    </w:lvl>
    <w:lvl w:ilvl="6" w:tplc="EF6CB3FC">
      <w:numFmt w:val="bullet"/>
      <w:lvlText w:val="•"/>
      <w:lvlJc w:val="left"/>
      <w:pPr>
        <w:ind w:left="6057" w:hanging="428"/>
      </w:pPr>
      <w:rPr>
        <w:rFonts w:hint="default"/>
        <w:lang w:val="es-ES" w:eastAsia="es-ES" w:bidi="es-ES"/>
      </w:rPr>
    </w:lvl>
    <w:lvl w:ilvl="7" w:tplc="803E3D34">
      <w:numFmt w:val="bullet"/>
      <w:lvlText w:val="•"/>
      <w:lvlJc w:val="left"/>
      <w:pPr>
        <w:ind w:left="6883" w:hanging="428"/>
      </w:pPr>
      <w:rPr>
        <w:rFonts w:hint="default"/>
        <w:lang w:val="es-ES" w:eastAsia="es-ES" w:bidi="es-ES"/>
      </w:rPr>
    </w:lvl>
    <w:lvl w:ilvl="8" w:tplc="66F2D4A6">
      <w:numFmt w:val="bullet"/>
      <w:lvlText w:val="•"/>
      <w:lvlJc w:val="left"/>
      <w:pPr>
        <w:ind w:left="7709" w:hanging="428"/>
      </w:pPr>
      <w:rPr>
        <w:rFonts w:hint="default"/>
        <w:lang w:val="es-ES" w:eastAsia="es-ES" w:bidi="es-ES"/>
      </w:rPr>
    </w:lvl>
  </w:abstractNum>
  <w:abstractNum w:abstractNumId="8">
    <w:nsid w:val="0FE732BF"/>
    <w:multiLevelType w:val="hybridMultilevel"/>
    <w:tmpl w:val="129ADBE6"/>
    <w:lvl w:ilvl="0" w:tplc="B6E4B786">
      <w:start w:val="1"/>
      <w:numFmt w:val="upperRoman"/>
      <w:lvlText w:val="%1."/>
      <w:lvlJc w:val="left"/>
      <w:pPr>
        <w:ind w:left="1095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3C1EC17E">
      <w:numFmt w:val="bullet"/>
      <w:lvlText w:val="•"/>
      <w:lvlJc w:val="left"/>
      <w:pPr>
        <w:ind w:left="1926" w:hanging="428"/>
      </w:pPr>
      <w:rPr>
        <w:rFonts w:hint="default"/>
        <w:lang w:val="es-ES" w:eastAsia="es-ES" w:bidi="es-ES"/>
      </w:rPr>
    </w:lvl>
    <w:lvl w:ilvl="2" w:tplc="8C041024">
      <w:numFmt w:val="bullet"/>
      <w:lvlText w:val="•"/>
      <w:lvlJc w:val="left"/>
      <w:pPr>
        <w:ind w:left="2752" w:hanging="428"/>
      </w:pPr>
      <w:rPr>
        <w:rFonts w:hint="default"/>
        <w:lang w:val="es-ES" w:eastAsia="es-ES" w:bidi="es-ES"/>
      </w:rPr>
    </w:lvl>
    <w:lvl w:ilvl="3" w:tplc="B5D8B4F6">
      <w:numFmt w:val="bullet"/>
      <w:lvlText w:val="•"/>
      <w:lvlJc w:val="left"/>
      <w:pPr>
        <w:ind w:left="3578" w:hanging="428"/>
      </w:pPr>
      <w:rPr>
        <w:rFonts w:hint="default"/>
        <w:lang w:val="es-ES" w:eastAsia="es-ES" w:bidi="es-ES"/>
      </w:rPr>
    </w:lvl>
    <w:lvl w:ilvl="4" w:tplc="D7B84746">
      <w:numFmt w:val="bullet"/>
      <w:lvlText w:val="•"/>
      <w:lvlJc w:val="left"/>
      <w:pPr>
        <w:ind w:left="4404" w:hanging="428"/>
      </w:pPr>
      <w:rPr>
        <w:rFonts w:hint="default"/>
        <w:lang w:val="es-ES" w:eastAsia="es-ES" w:bidi="es-ES"/>
      </w:rPr>
    </w:lvl>
    <w:lvl w:ilvl="5" w:tplc="CA8E5A50">
      <w:numFmt w:val="bullet"/>
      <w:lvlText w:val="•"/>
      <w:lvlJc w:val="left"/>
      <w:pPr>
        <w:ind w:left="5231" w:hanging="428"/>
      </w:pPr>
      <w:rPr>
        <w:rFonts w:hint="default"/>
        <w:lang w:val="es-ES" w:eastAsia="es-ES" w:bidi="es-ES"/>
      </w:rPr>
    </w:lvl>
    <w:lvl w:ilvl="6" w:tplc="1A66098A">
      <w:numFmt w:val="bullet"/>
      <w:lvlText w:val="•"/>
      <w:lvlJc w:val="left"/>
      <w:pPr>
        <w:ind w:left="6057" w:hanging="428"/>
      </w:pPr>
      <w:rPr>
        <w:rFonts w:hint="default"/>
        <w:lang w:val="es-ES" w:eastAsia="es-ES" w:bidi="es-ES"/>
      </w:rPr>
    </w:lvl>
    <w:lvl w:ilvl="7" w:tplc="468E382A">
      <w:numFmt w:val="bullet"/>
      <w:lvlText w:val="•"/>
      <w:lvlJc w:val="left"/>
      <w:pPr>
        <w:ind w:left="6883" w:hanging="428"/>
      </w:pPr>
      <w:rPr>
        <w:rFonts w:hint="default"/>
        <w:lang w:val="es-ES" w:eastAsia="es-ES" w:bidi="es-ES"/>
      </w:rPr>
    </w:lvl>
    <w:lvl w:ilvl="8" w:tplc="EB28E5A8">
      <w:numFmt w:val="bullet"/>
      <w:lvlText w:val="•"/>
      <w:lvlJc w:val="left"/>
      <w:pPr>
        <w:ind w:left="7709" w:hanging="428"/>
      </w:pPr>
      <w:rPr>
        <w:rFonts w:hint="default"/>
        <w:lang w:val="es-ES" w:eastAsia="es-ES" w:bidi="es-ES"/>
      </w:rPr>
    </w:lvl>
  </w:abstractNum>
  <w:abstractNum w:abstractNumId="9">
    <w:nsid w:val="15F63F90"/>
    <w:multiLevelType w:val="hybridMultilevel"/>
    <w:tmpl w:val="584A73AC"/>
    <w:lvl w:ilvl="0" w:tplc="196464EE">
      <w:start w:val="1"/>
      <w:numFmt w:val="upperRoman"/>
      <w:lvlText w:val="%1."/>
      <w:lvlJc w:val="left"/>
      <w:pPr>
        <w:ind w:left="1095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91F865AA">
      <w:numFmt w:val="bullet"/>
      <w:lvlText w:val="•"/>
      <w:lvlJc w:val="left"/>
      <w:pPr>
        <w:ind w:left="1926" w:hanging="428"/>
      </w:pPr>
      <w:rPr>
        <w:rFonts w:hint="default"/>
        <w:lang w:val="es-ES" w:eastAsia="es-ES" w:bidi="es-ES"/>
      </w:rPr>
    </w:lvl>
    <w:lvl w:ilvl="2" w:tplc="C09226D4">
      <w:numFmt w:val="bullet"/>
      <w:lvlText w:val="•"/>
      <w:lvlJc w:val="left"/>
      <w:pPr>
        <w:ind w:left="2752" w:hanging="428"/>
      </w:pPr>
      <w:rPr>
        <w:rFonts w:hint="default"/>
        <w:lang w:val="es-ES" w:eastAsia="es-ES" w:bidi="es-ES"/>
      </w:rPr>
    </w:lvl>
    <w:lvl w:ilvl="3" w:tplc="17E030F8">
      <w:numFmt w:val="bullet"/>
      <w:lvlText w:val="•"/>
      <w:lvlJc w:val="left"/>
      <w:pPr>
        <w:ind w:left="3578" w:hanging="428"/>
      </w:pPr>
      <w:rPr>
        <w:rFonts w:hint="default"/>
        <w:lang w:val="es-ES" w:eastAsia="es-ES" w:bidi="es-ES"/>
      </w:rPr>
    </w:lvl>
    <w:lvl w:ilvl="4" w:tplc="024C54D2">
      <w:numFmt w:val="bullet"/>
      <w:lvlText w:val="•"/>
      <w:lvlJc w:val="left"/>
      <w:pPr>
        <w:ind w:left="4404" w:hanging="428"/>
      </w:pPr>
      <w:rPr>
        <w:rFonts w:hint="default"/>
        <w:lang w:val="es-ES" w:eastAsia="es-ES" w:bidi="es-ES"/>
      </w:rPr>
    </w:lvl>
    <w:lvl w:ilvl="5" w:tplc="64A0EEF6">
      <w:numFmt w:val="bullet"/>
      <w:lvlText w:val="•"/>
      <w:lvlJc w:val="left"/>
      <w:pPr>
        <w:ind w:left="5231" w:hanging="428"/>
      </w:pPr>
      <w:rPr>
        <w:rFonts w:hint="default"/>
        <w:lang w:val="es-ES" w:eastAsia="es-ES" w:bidi="es-ES"/>
      </w:rPr>
    </w:lvl>
    <w:lvl w:ilvl="6" w:tplc="0E54ED3E">
      <w:numFmt w:val="bullet"/>
      <w:lvlText w:val="•"/>
      <w:lvlJc w:val="left"/>
      <w:pPr>
        <w:ind w:left="6057" w:hanging="428"/>
      </w:pPr>
      <w:rPr>
        <w:rFonts w:hint="default"/>
        <w:lang w:val="es-ES" w:eastAsia="es-ES" w:bidi="es-ES"/>
      </w:rPr>
    </w:lvl>
    <w:lvl w:ilvl="7" w:tplc="0F64C10A">
      <w:numFmt w:val="bullet"/>
      <w:lvlText w:val="•"/>
      <w:lvlJc w:val="left"/>
      <w:pPr>
        <w:ind w:left="6883" w:hanging="428"/>
      </w:pPr>
      <w:rPr>
        <w:rFonts w:hint="default"/>
        <w:lang w:val="es-ES" w:eastAsia="es-ES" w:bidi="es-ES"/>
      </w:rPr>
    </w:lvl>
    <w:lvl w:ilvl="8" w:tplc="562C3192">
      <w:numFmt w:val="bullet"/>
      <w:lvlText w:val="•"/>
      <w:lvlJc w:val="left"/>
      <w:pPr>
        <w:ind w:left="7709" w:hanging="428"/>
      </w:pPr>
      <w:rPr>
        <w:rFonts w:hint="default"/>
        <w:lang w:val="es-ES" w:eastAsia="es-ES" w:bidi="es-ES"/>
      </w:rPr>
    </w:lvl>
  </w:abstractNum>
  <w:abstractNum w:abstractNumId="10">
    <w:nsid w:val="16CC3A64"/>
    <w:multiLevelType w:val="hybridMultilevel"/>
    <w:tmpl w:val="BDEA2D38"/>
    <w:lvl w:ilvl="0" w:tplc="0F2C548C">
      <w:start w:val="1"/>
      <w:numFmt w:val="upperRoman"/>
      <w:lvlText w:val="%1."/>
      <w:lvlJc w:val="left"/>
      <w:pPr>
        <w:ind w:left="1093" w:hanging="425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144ACB98">
      <w:numFmt w:val="bullet"/>
      <w:lvlText w:val="•"/>
      <w:lvlJc w:val="left"/>
      <w:pPr>
        <w:ind w:left="1926" w:hanging="425"/>
      </w:pPr>
      <w:rPr>
        <w:rFonts w:hint="default"/>
        <w:lang w:val="es-ES" w:eastAsia="es-ES" w:bidi="es-ES"/>
      </w:rPr>
    </w:lvl>
    <w:lvl w:ilvl="2" w:tplc="0EC0526A">
      <w:numFmt w:val="bullet"/>
      <w:lvlText w:val="•"/>
      <w:lvlJc w:val="left"/>
      <w:pPr>
        <w:ind w:left="2752" w:hanging="425"/>
      </w:pPr>
      <w:rPr>
        <w:rFonts w:hint="default"/>
        <w:lang w:val="es-ES" w:eastAsia="es-ES" w:bidi="es-ES"/>
      </w:rPr>
    </w:lvl>
    <w:lvl w:ilvl="3" w:tplc="4704E5A4">
      <w:numFmt w:val="bullet"/>
      <w:lvlText w:val="•"/>
      <w:lvlJc w:val="left"/>
      <w:pPr>
        <w:ind w:left="3578" w:hanging="425"/>
      </w:pPr>
      <w:rPr>
        <w:rFonts w:hint="default"/>
        <w:lang w:val="es-ES" w:eastAsia="es-ES" w:bidi="es-ES"/>
      </w:rPr>
    </w:lvl>
    <w:lvl w:ilvl="4" w:tplc="5EF091EC">
      <w:numFmt w:val="bullet"/>
      <w:lvlText w:val="•"/>
      <w:lvlJc w:val="left"/>
      <w:pPr>
        <w:ind w:left="4404" w:hanging="425"/>
      </w:pPr>
      <w:rPr>
        <w:rFonts w:hint="default"/>
        <w:lang w:val="es-ES" w:eastAsia="es-ES" w:bidi="es-ES"/>
      </w:rPr>
    </w:lvl>
    <w:lvl w:ilvl="5" w:tplc="97A4E650">
      <w:numFmt w:val="bullet"/>
      <w:lvlText w:val="•"/>
      <w:lvlJc w:val="left"/>
      <w:pPr>
        <w:ind w:left="5231" w:hanging="425"/>
      </w:pPr>
      <w:rPr>
        <w:rFonts w:hint="default"/>
        <w:lang w:val="es-ES" w:eastAsia="es-ES" w:bidi="es-ES"/>
      </w:rPr>
    </w:lvl>
    <w:lvl w:ilvl="6" w:tplc="45AE9750">
      <w:numFmt w:val="bullet"/>
      <w:lvlText w:val="•"/>
      <w:lvlJc w:val="left"/>
      <w:pPr>
        <w:ind w:left="6057" w:hanging="425"/>
      </w:pPr>
      <w:rPr>
        <w:rFonts w:hint="default"/>
        <w:lang w:val="es-ES" w:eastAsia="es-ES" w:bidi="es-ES"/>
      </w:rPr>
    </w:lvl>
    <w:lvl w:ilvl="7" w:tplc="4A3C4AD6">
      <w:numFmt w:val="bullet"/>
      <w:lvlText w:val="•"/>
      <w:lvlJc w:val="left"/>
      <w:pPr>
        <w:ind w:left="6883" w:hanging="425"/>
      </w:pPr>
      <w:rPr>
        <w:rFonts w:hint="default"/>
        <w:lang w:val="es-ES" w:eastAsia="es-ES" w:bidi="es-ES"/>
      </w:rPr>
    </w:lvl>
    <w:lvl w:ilvl="8" w:tplc="6C821524">
      <w:numFmt w:val="bullet"/>
      <w:lvlText w:val="•"/>
      <w:lvlJc w:val="left"/>
      <w:pPr>
        <w:ind w:left="7709" w:hanging="425"/>
      </w:pPr>
      <w:rPr>
        <w:rFonts w:hint="default"/>
        <w:lang w:val="es-ES" w:eastAsia="es-ES" w:bidi="es-ES"/>
      </w:rPr>
    </w:lvl>
  </w:abstractNum>
  <w:abstractNum w:abstractNumId="11">
    <w:nsid w:val="177101F1"/>
    <w:multiLevelType w:val="hybridMultilevel"/>
    <w:tmpl w:val="53602486"/>
    <w:lvl w:ilvl="0" w:tplc="AE08D768">
      <w:start w:val="1"/>
      <w:numFmt w:val="lowerLetter"/>
      <w:lvlText w:val="%1)"/>
      <w:lvlJc w:val="left"/>
      <w:pPr>
        <w:ind w:left="1095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318042CA">
      <w:numFmt w:val="bullet"/>
      <w:lvlText w:val="•"/>
      <w:lvlJc w:val="left"/>
      <w:pPr>
        <w:ind w:left="1926" w:hanging="428"/>
      </w:pPr>
      <w:rPr>
        <w:rFonts w:hint="default"/>
        <w:lang w:val="es-ES" w:eastAsia="es-ES" w:bidi="es-ES"/>
      </w:rPr>
    </w:lvl>
    <w:lvl w:ilvl="2" w:tplc="CB6463C8">
      <w:numFmt w:val="bullet"/>
      <w:lvlText w:val="•"/>
      <w:lvlJc w:val="left"/>
      <w:pPr>
        <w:ind w:left="2752" w:hanging="428"/>
      </w:pPr>
      <w:rPr>
        <w:rFonts w:hint="default"/>
        <w:lang w:val="es-ES" w:eastAsia="es-ES" w:bidi="es-ES"/>
      </w:rPr>
    </w:lvl>
    <w:lvl w:ilvl="3" w:tplc="5564584E">
      <w:numFmt w:val="bullet"/>
      <w:lvlText w:val="•"/>
      <w:lvlJc w:val="left"/>
      <w:pPr>
        <w:ind w:left="3578" w:hanging="428"/>
      </w:pPr>
      <w:rPr>
        <w:rFonts w:hint="default"/>
        <w:lang w:val="es-ES" w:eastAsia="es-ES" w:bidi="es-ES"/>
      </w:rPr>
    </w:lvl>
    <w:lvl w:ilvl="4" w:tplc="2E9A47C2">
      <w:numFmt w:val="bullet"/>
      <w:lvlText w:val="•"/>
      <w:lvlJc w:val="left"/>
      <w:pPr>
        <w:ind w:left="4404" w:hanging="428"/>
      </w:pPr>
      <w:rPr>
        <w:rFonts w:hint="default"/>
        <w:lang w:val="es-ES" w:eastAsia="es-ES" w:bidi="es-ES"/>
      </w:rPr>
    </w:lvl>
    <w:lvl w:ilvl="5" w:tplc="48427CE6">
      <w:numFmt w:val="bullet"/>
      <w:lvlText w:val="•"/>
      <w:lvlJc w:val="left"/>
      <w:pPr>
        <w:ind w:left="5231" w:hanging="428"/>
      </w:pPr>
      <w:rPr>
        <w:rFonts w:hint="default"/>
        <w:lang w:val="es-ES" w:eastAsia="es-ES" w:bidi="es-ES"/>
      </w:rPr>
    </w:lvl>
    <w:lvl w:ilvl="6" w:tplc="F55A13C8">
      <w:numFmt w:val="bullet"/>
      <w:lvlText w:val="•"/>
      <w:lvlJc w:val="left"/>
      <w:pPr>
        <w:ind w:left="6057" w:hanging="428"/>
      </w:pPr>
      <w:rPr>
        <w:rFonts w:hint="default"/>
        <w:lang w:val="es-ES" w:eastAsia="es-ES" w:bidi="es-ES"/>
      </w:rPr>
    </w:lvl>
    <w:lvl w:ilvl="7" w:tplc="4F2CA6EA">
      <w:numFmt w:val="bullet"/>
      <w:lvlText w:val="•"/>
      <w:lvlJc w:val="left"/>
      <w:pPr>
        <w:ind w:left="6883" w:hanging="428"/>
      </w:pPr>
      <w:rPr>
        <w:rFonts w:hint="default"/>
        <w:lang w:val="es-ES" w:eastAsia="es-ES" w:bidi="es-ES"/>
      </w:rPr>
    </w:lvl>
    <w:lvl w:ilvl="8" w:tplc="C8AE4282">
      <w:numFmt w:val="bullet"/>
      <w:lvlText w:val="•"/>
      <w:lvlJc w:val="left"/>
      <w:pPr>
        <w:ind w:left="7709" w:hanging="428"/>
      </w:pPr>
      <w:rPr>
        <w:rFonts w:hint="default"/>
        <w:lang w:val="es-ES" w:eastAsia="es-ES" w:bidi="es-ES"/>
      </w:rPr>
    </w:lvl>
  </w:abstractNum>
  <w:abstractNum w:abstractNumId="12">
    <w:nsid w:val="1AD9331F"/>
    <w:multiLevelType w:val="hybridMultilevel"/>
    <w:tmpl w:val="CFBA97A0"/>
    <w:lvl w:ilvl="0" w:tplc="3A9E300A">
      <w:start w:val="1"/>
      <w:numFmt w:val="upperRoman"/>
      <w:lvlText w:val="%1."/>
      <w:lvlJc w:val="left"/>
      <w:pPr>
        <w:ind w:left="1095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583E9C94">
      <w:numFmt w:val="bullet"/>
      <w:lvlText w:val="•"/>
      <w:lvlJc w:val="left"/>
      <w:pPr>
        <w:ind w:left="1926" w:hanging="428"/>
      </w:pPr>
      <w:rPr>
        <w:rFonts w:hint="default"/>
        <w:lang w:val="es-ES" w:eastAsia="es-ES" w:bidi="es-ES"/>
      </w:rPr>
    </w:lvl>
    <w:lvl w:ilvl="2" w:tplc="6F522438">
      <w:numFmt w:val="bullet"/>
      <w:lvlText w:val="•"/>
      <w:lvlJc w:val="left"/>
      <w:pPr>
        <w:ind w:left="2752" w:hanging="428"/>
      </w:pPr>
      <w:rPr>
        <w:rFonts w:hint="default"/>
        <w:lang w:val="es-ES" w:eastAsia="es-ES" w:bidi="es-ES"/>
      </w:rPr>
    </w:lvl>
    <w:lvl w:ilvl="3" w:tplc="C730F170">
      <w:numFmt w:val="bullet"/>
      <w:lvlText w:val="•"/>
      <w:lvlJc w:val="left"/>
      <w:pPr>
        <w:ind w:left="3578" w:hanging="428"/>
      </w:pPr>
      <w:rPr>
        <w:rFonts w:hint="default"/>
        <w:lang w:val="es-ES" w:eastAsia="es-ES" w:bidi="es-ES"/>
      </w:rPr>
    </w:lvl>
    <w:lvl w:ilvl="4" w:tplc="FC9C7FB8">
      <w:numFmt w:val="bullet"/>
      <w:lvlText w:val="•"/>
      <w:lvlJc w:val="left"/>
      <w:pPr>
        <w:ind w:left="4404" w:hanging="428"/>
      </w:pPr>
      <w:rPr>
        <w:rFonts w:hint="default"/>
        <w:lang w:val="es-ES" w:eastAsia="es-ES" w:bidi="es-ES"/>
      </w:rPr>
    </w:lvl>
    <w:lvl w:ilvl="5" w:tplc="1FA45BFE">
      <w:numFmt w:val="bullet"/>
      <w:lvlText w:val="•"/>
      <w:lvlJc w:val="left"/>
      <w:pPr>
        <w:ind w:left="5231" w:hanging="428"/>
      </w:pPr>
      <w:rPr>
        <w:rFonts w:hint="default"/>
        <w:lang w:val="es-ES" w:eastAsia="es-ES" w:bidi="es-ES"/>
      </w:rPr>
    </w:lvl>
    <w:lvl w:ilvl="6" w:tplc="AEF209A8">
      <w:numFmt w:val="bullet"/>
      <w:lvlText w:val="•"/>
      <w:lvlJc w:val="left"/>
      <w:pPr>
        <w:ind w:left="6057" w:hanging="428"/>
      </w:pPr>
      <w:rPr>
        <w:rFonts w:hint="default"/>
        <w:lang w:val="es-ES" w:eastAsia="es-ES" w:bidi="es-ES"/>
      </w:rPr>
    </w:lvl>
    <w:lvl w:ilvl="7" w:tplc="ACBC3006">
      <w:numFmt w:val="bullet"/>
      <w:lvlText w:val="•"/>
      <w:lvlJc w:val="left"/>
      <w:pPr>
        <w:ind w:left="6883" w:hanging="428"/>
      </w:pPr>
      <w:rPr>
        <w:rFonts w:hint="default"/>
        <w:lang w:val="es-ES" w:eastAsia="es-ES" w:bidi="es-ES"/>
      </w:rPr>
    </w:lvl>
    <w:lvl w:ilvl="8" w:tplc="D2800B5C">
      <w:numFmt w:val="bullet"/>
      <w:lvlText w:val="•"/>
      <w:lvlJc w:val="left"/>
      <w:pPr>
        <w:ind w:left="7709" w:hanging="428"/>
      </w:pPr>
      <w:rPr>
        <w:rFonts w:hint="default"/>
        <w:lang w:val="es-ES" w:eastAsia="es-ES" w:bidi="es-ES"/>
      </w:rPr>
    </w:lvl>
  </w:abstractNum>
  <w:abstractNum w:abstractNumId="13">
    <w:nsid w:val="1CBA49E0"/>
    <w:multiLevelType w:val="hybridMultilevel"/>
    <w:tmpl w:val="9EE8A5BE"/>
    <w:lvl w:ilvl="0" w:tplc="D5F00294">
      <w:start w:val="1"/>
      <w:numFmt w:val="upperRoman"/>
      <w:lvlText w:val="%1."/>
      <w:lvlJc w:val="left"/>
      <w:pPr>
        <w:ind w:left="1095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41A0FCAA">
      <w:numFmt w:val="bullet"/>
      <w:lvlText w:val="•"/>
      <w:lvlJc w:val="left"/>
      <w:pPr>
        <w:ind w:left="1926" w:hanging="428"/>
      </w:pPr>
      <w:rPr>
        <w:rFonts w:hint="default"/>
        <w:lang w:val="es-ES" w:eastAsia="es-ES" w:bidi="es-ES"/>
      </w:rPr>
    </w:lvl>
    <w:lvl w:ilvl="2" w:tplc="A86A87F4">
      <w:numFmt w:val="bullet"/>
      <w:lvlText w:val="•"/>
      <w:lvlJc w:val="left"/>
      <w:pPr>
        <w:ind w:left="2752" w:hanging="428"/>
      </w:pPr>
      <w:rPr>
        <w:rFonts w:hint="default"/>
        <w:lang w:val="es-ES" w:eastAsia="es-ES" w:bidi="es-ES"/>
      </w:rPr>
    </w:lvl>
    <w:lvl w:ilvl="3" w:tplc="3CD672CA">
      <w:numFmt w:val="bullet"/>
      <w:lvlText w:val="•"/>
      <w:lvlJc w:val="left"/>
      <w:pPr>
        <w:ind w:left="3578" w:hanging="428"/>
      </w:pPr>
      <w:rPr>
        <w:rFonts w:hint="default"/>
        <w:lang w:val="es-ES" w:eastAsia="es-ES" w:bidi="es-ES"/>
      </w:rPr>
    </w:lvl>
    <w:lvl w:ilvl="4" w:tplc="17FA3E12">
      <w:numFmt w:val="bullet"/>
      <w:lvlText w:val="•"/>
      <w:lvlJc w:val="left"/>
      <w:pPr>
        <w:ind w:left="4404" w:hanging="428"/>
      </w:pPr>
      <w:rPr>
        <w:rFonts w:hint="default"/>
        <w:lang w:val="es-ES" w:eastAsia="es-ES" w:bidi="es-ES"/>
      </w:rPr>
    </w:lvl>
    <w:lvl w:ilvl="5" w:tplc="C7C6B210">
      <w:numFmt w:val="bullet"/>
      <w:lvlText w:val="•"/>
      <w:lvlJc w:val="left"/>
      <w:pPr>
        <w:ind w:left="5231" w:hanging="428"/>
      </w:pPr>
      <w:rPr>
        <w:rFonts w:hint="default"/>
        <w:lang w:val="es-ES" w:eastAsia="es-ES" w:bidi="es-ES"/>
      </w:rPr>
    </w:lvl>
    <w:lvl w:ilvl="6" w:tplc="AE9ABA50">
      <w:numFmt w:val="bullet"/>
      <w:lvlText w:val="•"/>
      <w:lvlJc w:val="left"/>
      <w:pPr>
        <w:ind w:left="6057" w:hanging="428"/>
      </w:pPr>
      <w:rPr>
        <w:rFonts w:hint="default"/>
        <w:lang w:val="es-ES" w:eastAsia="es-ES" w:bidi="es-ES"/>
      </w:rPr>
    </w:lvl>
    <w:lvl w:ilvl="7" w:tplc="2BF47EDC">
      <w:numFmt w:val="bullet"/>
      <w:lvlText w:val="•"/>
      <w:lvlJc w:val="left"/>
      <w:pPr>
        <w:ind w:left="6883" w:hanging="428"/>
      </w:pPr>
      <w:rPr>
        <w:rFonts w:hint="default"/>
        <w:lang w:val="es-ES" w:eastAsia="es-ES" w:bidi="es-ES"/>
      </w:rPr>
    </w:lvl>
    <w:lvl w:ilvl="8" w:tplc="541ACF9C">
      <w:numFmt w:val="bullet"/>
      <w:lvlText w:val="•"/>
      <w:lvlJc w:val="left"/>
      <w:pPr>
        <w:ind w:left="7709" w:hanging="428"/>
      </w:pPr>
      <w:rPr>
        <w:rFonts w:hint="default"/>
        <w:lang w:val="es-ES" w:eastAsia="es-ES" w:bidi="es-ES"/>
      </w:rPr>
    </w:lvl>
  </w:abstractNum>
  <w:abstractNum w:abstractNumId="14">
    <w:nsid w:val="1D3114BE"/>
    <w:multiLevelType w:val="hybridMultilevel"/>
    <w:tmpl w:val="BCF21ED6"/>
    <w:lvl w:ilvl="0" w:tplc="4F2CB2BE">
      <w:start w:val="1"/>
      <w:numFmt w:val="upperRoman"/>
      <w:lvlText w:val="%1."/>
      <w:lvlJc w:val="left"/>
      <w:pPr>
        <w:ind w:left="1234" w:hanging="567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B15245EA">
      <w:numFmt w:val="bullet"/>
      <w:lvlText w:val="•"/>
      <w:lvlJc w:val="left"/>
      <w:pPr>
        <w:ind w:left="2052" w:hanging="567"/>
      </w:pPr>
      <w:rPr>
        <w:rFonts w:hint="default"/>
        <w:lang w:val="es-ES" w:eastAsia="es-ES" w:bidi="es-ES"/>
      </w:rPr>
    </w:lvl>
    <w:lvl w:ilvl="2" w:tplc="88606188">
      <w:numFmt w:val="bullet"/>
      <w:lvlText w:val="•"/>
      <w:lvlJc w:val="left"/>
      <w:pPr>
        <w:ind w:left="2864" w:hanging="567"/>
      </w:pPr>
      <w:rPr>
        <w:rFonts w:hint="default"/>
        <w:lang w:val="es-ES" w:eastAsia="es-ES" w:bidi="es-ES"/>
      </w:rPr>
    </w:lvl>
    <w:lvl w:ilvl="3" w:tplc="FA3A0ABC">
      <w:numFmt w:val="bullet"/>
      <w:lvlText w:val="•"/>
      <w:lvlJc w:val="left"/>
      <w:pPr>
        <w:ind w:left="3676" w:hanging="567"/>
      </w:pPr>
      <w:rPr>
        <w:rFonts w:hint="default"/>
        <w:lang w:val="es-ES" w:eastAsia="es-ES" w:bidi="es-ES"/>
      </w:rPr>
    </w:lvl>
    <w:lvl w:ilvl="4" w:tplc="3800C2C2">
      <w:numFmt w:val="bullet"/>
      <w:lvlText w:val="•"/>
      <w:lvlJc w:val="left"/>
      <w:pPr>
        <w:ind w:left="4488" w:hanging="567"/>
      </w:pPr>
      <w:rPr>
        <w:rFonts w:hint="default"/>
        <w:lang w:val="es-ES" w:eastAsia="es-ES" w:bidi="es-ES"/>
      </w:rPr>
    </w:lvl>
    <w:lvl w:ilvl="5" w:tplc="473C28BA">
      <w:numFmt w:val="bullet"/>
      <w:lvlText w:val="•"/>
      <w:lvlJc w:val="left"/>
      <w:pPr>
        <w:ind w:left="5301" w:hanging="567"/>
      </w:pPr>
      <w:rPr>
        <w:rFonts w:hint="default"/>
        <w:lang w:val="es-ES" w:eastAsia="es-ES" w:bidi="es-ES"/>
      </w:rPr>
    </w:lvl>
    <w:lvl w:ilvl="6" w:tplc="C5AABC4E">
      <w:numFmt w:val="bullet"/>
      <w:lvlText w:val="•"/>
      <w:lvlJc w:val="left"/>
      <w:pPr>
        <w:ind w:left="6113" w:hanging="567"/>
      </w:pPr>
      <w:rPr>
        <w:rFonts w:hint="default"/>
        <w:lang w:val="es-ES" w:eastAsia="es-ES" w:bidi="es-ES"/>
      </w:rPr>
    </w:lvl>
    <w:lvl w:ilvl="7" w:tplc="A2E24E94">
      <w:numFmt w:val="bullet"/>
      <w:lvlText w:val="•"/>
      <w:lvlJc w:val="left"/>
      <w:pPr>
        <w:ind w:left="6925" w:hanging="567"/>
      </w:pPr>
      <w:rPr>
        <w:rFonts w:hint="default"/>
        <w:lang w:val="es-ES" w:eastAsia="es-ES" w:bidi="es-ES"/>
      </w:rPr>
    </w:lvl>
    <w:lvl w:ilvl="8" w:tplc="024EC544">
      <w:numFmt w:val="bullet"/>
      <w:lvlText w:val="•"/>
      <w:lvlJc w:val="left"/>
      <w:pPr>
        <w:ind w:left="7737" w:hanging="567"/>
      </w:pPr>
      <w:rPr>
        <w:rFonts w:hint="default"/>
        <w:lang w:val="es-ES" w:eastAsia="es-ES" w:bidi="es-ES"/>
      </w:rPr>
    </w:lvl>
  </w:abstractNum>
  <w:abstractNum w:abstractNumId="15">
    <w:nsid w:val="22C756AB"/>
    <w:multiLevelType w:val="hybridMultilevel"/>
    <w:tmpl w:val="2C1C92F8"/>
    <w:lvl w:ilvl="0" w:tplc="BAF87086">
      <w:start w:val="1"/>
      <w:numFmt w:val="upperRoman"/>
      <w:lvlText w:val="%1."/>
      <w:lvlJc w:val="left"/>
      <w:pPr>
        <w:ind w:left="1095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44140F52">
      <w:numFmt w:val="bullet"/>
      <w:lvlText w:val="•"/>
      <w:lvlJc w:val="left"/>
      <w:pPr>
        <w:ind w:left="1926" w:hanging="428"/>
      </w:pPr>
      <w:rPr>
        <w:rFonts w:hint="default"/>
        <w:lang w:val="es-ES" w:eastAsia="es-ES" w:bidi="es-ES"/>
      </w:rPr>
    </w:lvl>
    <w:lvl w:ilvl="2" w:tplc="1706A0B0">
      <w:numFmt w:val="bullet"/>
      <w:lvlText w:val="•"/>
      <w:lvlJc w:val="left"/>
      <w:pPr>
        <w:ind w:left="2752" w:hanging="428"/>
      </w:pPr>
      <w:rPr>
        <w:rFonts w:hint="default"/>
        <w:lang w:val="es-ES" w:eastAsia="es-ES" w:bidi="es-ES"/>
      </w:rPr>
    </w:lvl>
    <w:lvl w:ilvl="3" w:tplc="EBF80BDE">
      <w:numFmt w:val="bullet"/>
      <w:lvlText w:val="•"/>
      <w:lvlJc w:val="left"/>
      <w:pPr>
        <w:ind w:left="3578" w:hanging="428"/>
      </w:pPr>
      <w:rPr>
        <w:rFonts w:hint="default"/>
        <w:lang w:val="es-ES" w:eastAsia="es-ES" w:bidi="es-ES"/>
      </w:rPr>
    </w:lvl>
    <w:lvl w:ilvl="4" w:tplc="BA5E471A">
      <w:numFmt w:val="bullet"/>
      <w:lvlText w:val="•"/>
      <w:lvlJc w:val="left"/>
      <w:pPr>
        <w:ind w:left="4404" w:hanging="428"/>
      </w:pPr>
      <w:rPr>
        <w:rFonts w:hint="default"/>
        <w:lang w:val="es-ES" w:eastAsia="es-ES" w:bidi="es-ES"/>
      </w:rPr>
    </w:lvl>
    <w:lvl w:ilvl="5" w:tplc="10806B24">
      <w:numFmt w:val="bullet"/>
      <w:lvlText w:val="•"/>
      <w:lvlJc w:val="left"/>
      <w:pPr>
        <w:ind w:left="5231" w:hanging="428"/>
      </w:pPr>
      <w:rPr>
        <w:rFonts w:hint="default"/>
        <w:lang w:val="es-ES" w:eastAsia="es-ES" w:bidi="es-ES"/>
      </w:rPr>
    </w:lvl>
    <w:lvl w:ilvl="6" w:tplc="A3B0109C">
      <w:numFmt w:val="bullet"/>
      <w:lvlText w:val="•"/>
      <w:lvlJc w:val="left"/>
      <w:pPr>
        <w:ind w:left="6057" w:hanging="428"/>
      </w:pPr>
      <w:rPr>
        <w:rFonts w:hint="default"/>
        <w:lang w:val="es-ES" w:eastAsia="es-ES" w:bidi="es-ES"/>
      </w:rPr>
    </w:lvl>
    <w:lvl w:ilvl="7" w:tplc="83E68D78">
      <w:numFmt w:val="bullet"/>
      <w:lvlText w:val="•"/>
      <w:lvlJc w:val="left"/>
      <w:pPr>
        <w:ind w:left="6883" w:hanging="428"/>
      </w:pPr>
      <w:rPr>
        <w:rFonts w:hint="default"/>
        <w:lang w:val="es-ES" w:eastAsia="es-ES" w:bidi="es-ES"/>
      </w:rPr>
    </w:lvl>
    <w:lvl w:ilvl="8" w:tplc="A17EDFF4">
      <w:numFmt w:val="bullet"/>
      <w:lvlText w:val="•"/>
      <w:lvlJc w:val="left"/>
      <w:pPr>
        <w:ind w:left="7709" w:hanging="428"/>
      </w:pPr>
      <w:rPr>
        <w:rFonts w:hint="default"/>
        <w:lang w:val="es-ES" w:eastAsia="es-ES" w:bidi="es-ES"/>
      </w:rPr>
    </w:lvl>
  </w:abstractNum>
  <w:abstractNum w:abstractNumId="16">
    <w:nsid w:val="24C56059"/>
    <w:multiLevelType w:val="hybridMultilevel"/>
    <w:tmpl w:val="07E88AC2"/>
    <w:lvl w:ilvl="0" w:tplc="9B06BAEC">
      <w:start w:val="1"/>
      <w:numFmt w:val="upperRoman"/>
      <w:lvlText w:val="%1."/>
      <w:lvlJc w:val="left"/>
      <w:pPr>
        <w:ind w:left="1234" w:hanging="567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9CB0868A">
      <w:numFmt w:val="bullet"/>
      <w:lvlText w:val="•"/>
      <w:lvlJc w:val="left"/>
      <w:pPr>
        <w:ind w:left="2052" w:hanging="567"/>
      </w:pPr>
      <w:rPr>
        <w:rFonts w:hint="default"/>
        <w:lang w:val="es-ES" w:eastAsia="es-ES" w:bidi="es-ES"/>
      </w:rPr>
    </w:lvl>
    <w:lvl w:ilvl="2" w:tplc="D5C0AEB6">
      <w:numFmt w:val="bullet"/>
      <w:lvlText w:val="•"/>
      <w:lvlJc w:val="left"/>
      <w:pPr>
        <w:ind w:left="2864" w:hanging="567"/>
      </w:pPr>
      <w:rPr>
        <w:rFonts w:hint="default"/>
        <w:lang w:val="es-ES" w:eastAsia="es-ES" w:bidi="es-ES"/>
      </w:rPr>
    </w:lvl>
    <w:lvl w:ilvl="3" w:tplc="F306D0B2">
      <w:numFmt w:val="bullet"/>
      <w:lvlText w:val="•"/>
      <w:lvlJc w:val="left"/>
      <w:pPr>
        <w:ind w:left="3676" w:hanging="567"/>
      </w:pPr>
      <w:rPr>
        <w:rFonts w:hint="default"/>
        <w:lang w:val="es-ES" w:eastAsia="es-ES" w:bidi="es-ES"/>
      </w:rPr>
    </w:lvl>
    <w:lvl w:ilvl="4" w:tplc="FA92521E">
      <w:numFmt w:val="bullet"/>
      <w:lvlText w:val="•"/>
      <w:lvlJc w:val="left"/>
      <w:pPr>
        <w:ind w:left="4488" w:hanging="567"/>
      </w:pPr>
      <w:rPr>
        <w:rFonts w:hint="default"/>
        <w:lang w:val="es-ES" w:eastAsia="es-ES" w:bidi="es-ES"/>
      </w:rPr>
    </w:lvl>
    <w:lvl w:ilvl="5" w:tplc="BA6EA04E">
      <w:numFmt w:val="bullet"/>
      <w:lvlText w:val="•"/>
      <w:lvlJc w:val="left"/>
      <w:pPr>
        <w:ind w:left="5301" w:hanging="567"/>
      </w:pPr>
      <w:rPr>
        <w:rFonts w:hint="default"/>
        <w:lang w:val="es-ES" w:eastAsia="es-ES" w:bidi="es-ES"/>
      </w:rPr>
    </w:lvl>
    <w:lvl w:ilvl="6" w:tplc="4AD2D358">
      <w:numFmt w:val="bullet"/>
      <w:lvlText w:val="•"/>
      <w:lvlJc w:val="left"/>
      <w:pPr>
        <w:ind w:left="6113" w:hanging="567"/>
      </w:pPr>
      <w:rPr>
        <w:rFonts w:hint="default"/>
        <w:lang w:val="es-ES" w:eastAsia="es-ES" w:bidi="es-ES"/>
      </w:rPr>
    </w:lvl>
    <w:lvl w:ilvl="7" w:tplc="6AA25396">
      <w:numFmt w:val="bullet"/>
      <w:lvlText w:val="•"/>
      <w:lvlJc w:val="left"/>
      <w:pPr>
        <w:ind w:left="6925" w:hanging="567"/>
      </w:pPr>
      <w:rPr>
        <w:rFonts w:hint="default"/>
        <w:lang w:val="es-ES" w:eastAsia="es-ES" w:bidi="es-ES"/>
      </w:rPr>
    </w:lvl>
    <w:lvl w:ilvl="8" w:tplc="0C7434CC">
      <w:numFmt w:val="bullet"/>
      <w:lvlText w:val="•"/>
      <w:lvlJc w:val="left"/>
      <w:pPr>
        <w:ind w:left="7737" w:hanging="567"/>
      </w:pPr>
      <w:rPr>
        <w:rFonts w:hint="default"/>
        <w:lang w:val="es-ES" w:eastAsia="es-ES" w:bidi="es-ES"/>
      </w:rPr>
    </w:lvl>
  </w:abstractNum>
  <w:abstractNum w:abstractNumId="17">
    <w:nsid w:val="25933D46"/>
    <w:multiLevelType w:val="hybridMultilevel"/>
    <w:tmpl w:val="D4963C70"/>
    <w:lvl w:ilvl="0" w:tplc="EFD43B48">
      <w:start w:val="1"/>
      <w:numFmt w:val="upperRoman"/>
      <w:lvlText w:val="%1."/>
      <w:lvlJc w:val="left"/>
      <w:pPr>
        <w:ind w:left="1234" w:hanging="567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C2BE94B8">
      <w:numFmt w:val="bullet"/>
      <w:lvlText w:val="•"/>
      <w:lvlJc w:val="left"/>
      <w:pPr>
        <w:ind w:left="2052" w:hanging="567"/>
      </w:pPr>
      <w:rPr>
        <w:rFonts w:hint="default"/>
        <w:lang w:val="es-ES" w:eastAsia="es-ES" w:bidi="es-ES"/>
      </w:rPr>
    </w:lvl>
    <w:lvl w:ilvl="2" w:tplc="C324C76A">
      <w:numFmt w:val="bullet"/>
      <w:lvlText w:val="•"/>
      <w:lvlJc w:val="left"/>
      <w:pPr>
        <w:ind w:left="2864" w:hanging="567"/>
      </w:pPr>
      <w:rPr>
        <w:rFonts w:hint="default"/>
        <w:lang w:val="es-ES" w:eastAsia="es-ES" w:bidi="es-ES"/>
      </w:rPr>
    </w:lvl>
    <w:lvl w:ilvl="3" w:tplc="E73EB208">
      <w:numFmt w:val="bullet"/>
      <w:lvlText w:val="•"/>
      <w:lvlJc w:val="left"/>
      <w:pPr>
        <w:ind w:left="3676" w:hanging="567"/>
      </w:pPr>
      <w:rPr>
        <w:rFonts w:hint="default"/>
        <w:lang w:val="es-ES" w:eastAsia="es-ES" w:bidi="es-ES"/>
      </w:rPr>
    </w:lvl>
    <w:lvl w:ilvl="4" w:tplc="4B508954">
      <w:numFmt w:val="bullet"/>
      <w:lvlText w:val="•"/>
      <w:lvlJc w:val="left"/>
      <w:pPr>
        <w:ind w:left="4488" w:hanging="567"/>
      </w:pPr>
      <w:rPr>
        <w:rFonts w:hint="default"/>
        <w:lang w:val="es-ES" w:eastAsia="es-ES" w:bidi="es-ES"/>
      </w:rPr>
    </w:lvl>
    <w:lvl w:ilvl="5" w:tplc="F8ACA200">
      <w:numFmt w:val="bullet"/>
      <w:lvlText w:val="•"/>
      <w:lvlJc w:val="left"/>
      <w:pPr>
        <w:ind w:left="5301" w:hanging="567"/>
      </w:pPr>
      <w:rPr>
        <w:rFonts w:hint="default"/>
        <w:lang w:val="es-ES" w:eastAsia="es-ES" w:bidi="es-ES"/>
      </w:rPr>
    </w:lvl>
    <w:lvl w:ilvl="6" w:tplc="62C20048">
      <w:numFmt w:val="bullet"/>
      <w:lvlText w:val="•"/>
      <w:lvlJc w:val="left"/>
      <w:pPr>
        <w:ind w:left="6113" w:hanging="567"/>
      </w:pPr>
      <w:rPr>
        <w:rFonts w:hint="default"/>
        <w:lang w:val="es-ES" w:eastAsia="es-ES" w:bidi="es-ES"/>
      </w:rPr>
    </w:lvl>
    <w:lvl w:ilvl="7" w:tplc="4664C11A">
      <w:numFmt w:val="bullet"/>
      <w:lvlText w:val="•"/>
      <w:lvlJc w:val="left"/>
      <w:pPr>
        <w:ind w:left="6925" w:hanging="567"/>
      </w:pPr>
      <w:rPr>
        <w:rFonts w:hint="default"/>
        <w:lang w:val="es-ES" w:eastAsia="es-ES" w:bidi="es-ES"/>
      </w:rPr>
    </w:lvl>
    <w:lvl w:ilvl="8" w:tplc="A17A73F4">
      <w:numFmt w:val="bullet"/>
      <w:lvlText w:val="•"/>
      <w:lvlJc w:val="left"/>
      <w:pPr>
        <w:ind w:left="7737" w:hanging="567"/>
      </w:pPr>
      <w:rPr>
        <w:rFonts w:hint="default"/>
        <w:lang w:val="es-ES" w:eastAsia="es-ES" w:bidi="es-ES"/>
      </w:rPr>
    </w:lvl>
  </w:abstractNum>
  <w:abstractNum w:abstractNumId="18">
    <w:nsid w:val="278D7FEE"/>
    <w:multiLevelType w:val="hybridMultilevel"/>
    <w:tmpl w:val="68D429F4"/>
    <w:lvl w:ilvl="0" w:tplc="BDC0FF7A">
      <w:start w:val="1"/>
      <w:numFmt w:val="upperRoman"/>
      <w:lvlText w:val="%1."/>
      <w:lvlJc w:val="left"/>
      <w:pPr>
        <w:ind w:left="1095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706EC502">
      <w:numFmt w:val="bullet"/>
      <w:lvlText w:val="•"/>
      <w:lvlJc w:val="left"/>
      <w:pPr>
        <w:ind w:left="1926" w:hanging="428"/>
      </w:pPr>
      <w:rPr>
        <w:rFonts w:hint="default"/>
        <w:lang w:val="es-ES" w:eastAsia="es-ES" w:bidi="es-ES"/>
      </w:rPr>
    </w:lvl>
    <w:lvl w:ilvl="2" w:tplc="623AB09E">
      <w:numFmt w:val="bullet"/>
      <w:lvlText w:val="•"/>
      <w:lvlJc w:val="left"/>
      <w:pPr>
        <w:ind w:left="2752" w:hanging="428"/>
      </w:pPr>
      <w:rPr>
        <w:rFonts w:hint="default"/>
        <w:lang w:val="es-ES" w:eastAsia="es-ES" w:bidi="es-ES"/>
      </w:rPr>
    </w:lvl>
    <w:lvl w:ilvl="3" w:tplc="37CE40CC">
      <w:numFmt w:val="bullet"/>
      <w:lvlText w:val="•"/>
      <w:lvlJc w:val="left"/>
      <w:pPr>
        <w:ind w:left="3578" w:hanging="428"/>
      </w:pPr>
      <w:rPr>
        <w:rFonts w:hint="default"/>
        <w:lang w:val="es-ES" w:eastAsia="es-ES" w:bidi="es-ES"/>
      </w:rPr>
    </w:lvl>
    <w:lvl w:ilvl="4" w:tplc="21E6DD4E">
      <w:numFmt w:val="bullet"/>
      <w:lvlText w:val="•"/>
      <w:lvlJc w:val="left"/>
      <w:pPr>
        <w:ind w:left="4404" w:hanging="428"/>
      </w:pPr>
      <w:rPr>
        <w:rFonts w:hint="default"/>
        <w:lang w:val="es-ES" w:eastAsia="es-ES" w:bidi="es-ES"/>
      </w:rPr>
    </w:lvl>
    <w:lvl w:ilvl="5" w:tplc="7E225E7A">
      <w:numFmt w:val="bullet"/>
      <w:lvlText w:val="•"/>
      <w:lvlJc w:val="left"/>
      <w:pPr>
        <w:ind w:left="5231" w:hanging="428"/>
      </w:pPr>
      <w:rPr>
        <w:rFonts w:hint="default"/>
        <w:lang w:val="es-ES" w:eastAsia="es-ES" w:bidi="es-ES"/>
      </w:rPr>
    </w:lvl>
    <w:lvl w:ilvl="6" w:tplc="C0F06D12">
      <w:numFmt w:val="bullet"/>
      <w:lvlText w:val="•"/>
      <w:lvlJc w:val="left"/>
      <w:pPr>
        <w:ind w:left="6057" w:hanging="428"/>
      </w:pPr>
      <w:rPr>
        <w:rFonts w:hint="default"/>
        <w:lang w:val="es-ES" w:eastAsia="es-ES" w:bidi="es-ES"/>
      </w:rPr>
    </w:lvl>
    <w:lvl w:ilvl="7" w:tplc="CCD83A04">
      <w:numFmt w:val="bullet"/>
      <w:lvlText w:val="•"/>
      <w:lvlJc w:val="left"/>
      <w:pPr>
        <w:ind w:left="6883" w:hanging="428"/>
      </w:pPr>
      <w:rPr>
        <w:rFonts w:hint="default"/>
        <w:lang w:val="es-ES" w:eastAsia="es-ES" w:bidi="es-ES"/>
      </w:rPr>
    </w:lvl>
    <w:lvl w:ilvl="8" w:tplc="2B9676DC">
      <w:numFmt w:val="bullet"/>
      <w:lvlText w:val="•"/>
      <w:lvlJc w:val="left"/>
      <w:pPr>
        <w:ind w:left="7709" w:hanging="428"/>
      </w:pPr>
      <w:rPr>
        <w:rFonts w:hint="default"/>
        <w:lang w:val="es-ES" w:eastAsia="es-ES" w:bidi="es-ES"/>
      </w:rPr>
    </w:lvl>
  </w:abstractNum>
  <w:abstractNum w:abstractNumId="19">
    <w:nsid w:val="29A379E2"/>
    <w:multiLevelType w:val="hybridMultilevel"/>
    <w:tmpl w:val="45B468EA"/>
    <w:lvl w:ilvl="0" w:tplc="694C213C">
      <w:start w:val="1"/>
      <w:numFmt w:val="upperRoman"/>
      <w:lvlText w:val="%1."/>
      <w:lvlJc w:val="left"/>
      <w:pPr>
        <w:ind w:left="1095" w:hanging="55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3AFE8714">
      <w:start w:val="1"/>
      <w:numFmt w:val="upperRoman"/>
      <w:lvlText w:val="%2."/>
      <w:lvlJc w:val="left"/>
      <w:pPr>
        <w:ind w:left="1095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2" w:tplc="89564F38">
      <w:numFmt w:val="bullet"/>
      <w:lvlText w:val="•"/>
      <w:lvlJc w:val="left"/>
      <w:pPr>
        <w:ind w:left="2752" w:hanging="428"/>
      </w:pPr>
      <w:rPr>
        <w:rFonts w:hint="default"/>
        <w:lang w:val="es-ES" w:eastAsia="es-ES" w:bidi="es-ES"/>
      </w:rPr>
    </w:lvl>
    <w:lvl w:ilvl="3" w:tplc="6C50BAF6">
      <w:numFmt w:val="bullet"/>
      <w:lvlText w:val="•"/>
      <w:lvlJc w:val="left"/>
      <w:pPr>
        <w:ind w:left="3578" w:hanging="428"/>
      </w:pPr>
      <w:rPr>
        <w:rFonts w:hint="default"/>
        <w:lang w:val="es-ES" w:eastAsia="es-ES" w:bidi="es-ES"/>
      </w:rPr>
    </w:lvl>
    <w:lvl w:ilvl="4" w:tplc="0EF8A6C0">
      <w:numFmt w:val="bullet"/>
      <w:lvlText w:val="•"/>
      <w:lvlJc w:val="left"/>
      <w:pPr>
        <w:ind w:left="4404" w:hanging="428"/>
      </w:pPr>
      <w:rPr>
        <w:rFonts w:hint="default"/>
        <w:lang w:val="es-ES" w:eastAsia="es-ES" w:bidi="es-ES"/>
      </w:rPr>
    </w:lvl>
    <w:lvl w:ilvl="5" w:tplc="ADF2A396">
      <w:numFmt w:val="bullet"/>
      <w:lvlText w:val="•"/>
      <w:lvlJc w:val="left"/>
      <w:pPr>
        <w:ind w:left="5231" w:hanging="428"/>
      </w:pPr>
      <w:rPr>
        <w:rFonts w:hint="default"/>
        <w:lang w:val="es-ES" w:eastAsia="es-ES" w:bidi="es-ES"/>
      </w:rPr>
    </w:lvl>
    <w:lvl w:ilvl="6" w:tplc="1F16F8DA">
      <w:numFmt w:val="bullet"/>
      <w:lvlText w:val="•"/>
      <w:lvlJc w:val="left"/>
      <w:pPr>
        <w:ind w:left="6057" w:hanging="428"/>
      </w:pPr>
      <w:rPr>
        <w:rFonts w:hint="default"/>
        <w:lang w:val="es-ES" w:eastAsia="es-ES" w:bidi="es-ES"/>
      </w:rPr>
    </w:lvl>
    <w:lvl w:ilvl="7" w:tplc="85964D62">
      <w:numFmt w:val="bullet"/>
      <w:lvlText w:val="•"/>
      <w:lvlJc w:val="left"/>
      <w:pPr>
        <w:ind w:left="6883" w:hanging="428"/>
      </w:pPr>
      <w:rPr>
        <w:rFonts w:hint="default"/>
        <w:lang w:val="es-ES" w:eastAsia="es-ES" w:bidi="es-ES"/>
      </w:rPr>
    </w:lvl>
    <w:lvl w:ilvl="8" w:tplc="31F03C40">
      <w:numFmt w:val="bullet"/>
      <w:lvlText w:val="•"/>
      <w:lvlJc w:val="left"/>
      <w:pPr>
        <w:ind w:left="7709" w:hanging="428"/>
      </w:pPr>
      <w:rPr>
        <w:rFonts w:hint="default"/>
        <w:lang w:val="es-ES" w:eastAsia="es-ES" w:bidi="es-ES"/>
      </w:rPr>
    </w:lvl>
  </w:abstractNum>
  <w:abstractNum w:abstractNumId="20">
    <w:nsid w:val="30A01C6D"/>
    <w:multiLevelType w:val="hybridMultilevel"/>
    <w:tmpl w:val="4BCE896E"/>
    <w:lvl w:ilvl="0" w:tplc="D8FE0308">
      <w:start w:val="1"/>
      <w:numFmt w:val="upperRoman"/>
      <w:lvlText w:val="%1."/>
      <w:lvlJc w:val="left"/>
      <w:pPr>
        <w:ind w:left="1378" w:hanging="711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90A8182C">
      <w:numFmt w:val="bullet"/>
      <w:lvlText w:val="•"/>
      <w:lvlJc w:val="left"/>
      <w:pPr>
        <w:ind w:left="2178" w:hanging="711"/>
      </w:pPr>
      <w:rPr>
        <w:rFonts w:hint="default"/>
        <w:lang w:val="es-ES" w:eastAsia="es-ES" w:bidi="es-ES"/>
      </w:rPr>
    </w:lvl>
    <w:lvl w:ilvl="2" w:tplc="98CA2B80">
      <w:numFmt w:val="bullet"/>
      <w:lvlText w:val="•"/>
      <w:lvlJc w:val="left"/>
      <w:pPr>
        <w:ind w:left="2976" w:hanging="711"/>
      </w:pPr>
      <w:rPr>
        <w:rFonts w:hint="default"/>
        <w:lang w:val="es-ES" w:eastAsia="es-ES" w:bidi="es-ES"/>
      </w:rPr>
    </w:lvl>
    <w:lvl w:ilvl="3" w:tplc="2A5C7B20">
      <w:numFmt w:val="bullet"/>
      <w:lvlText w:val="•"/>
      <w:lvlJc w:val="left"/>
      <w:pPr>
        <w:ind w:left="3774" w:hanging="711"/>
      </w:pPr>
      <w:rPr>
        <w:rFonts w:hint="default"/>
        <w:lang w:val="es-ES" w:eastAsia="es-ES" w:bidi="es-ES"/>
      </w:rPr>
    </w:lvl>
    <w:lvl w:ilvl="4" w:tplc="FFAE6500">
      <w:numFmt w:val="bullet"/>
      <w:lvlText w:val="•"/>
      <w:lvlJc w:val="left"/>
      <w:pPr>
        <w:ind w:left="4572" w:hanging="711"/>
      </w:pPr>
      <w:rPr>
        <w:rFonts w:hint="default"/>
        <w:lang w:val="es-ES" w:eastAsia="es-ES" w:bidi="es-ES"/>
      </w:rPr>
    </w:lvl>
    <w:lvl w:ilvl="5" w:tplc="3C946A86">
      <w:numFmt w:val="bullet"/>
      <w:lvlText w:val="•"/>
      <w:lvlJc w:val="left"/>
      <w:pPr>
        <w:ind w:left="5371" w:hanging="711"/>
      </w:pPr>
      <w:rPr>
        <w:rFonts w:hint="default"/>
        <w:lang w:val="es-ES" w:eastAsia="es-ES" w:bidi="es-ES"/>
      </w:rPr>
    </w:lvl>
    <w:lvl w:ilvl="6" w:tplc="1404428C">
      <w:numFmt w:val="bullet"/>
      <w:lvlText w:val="•"/>
      <w:lvlJc w:val="left"/>
      <w:pPr>
        <w:ind w:left="6169" w:hanging="711"/>
      </w:pPr>
      <w:rPr>
        <w:rFonts w:hint="default"/>
        <w:lang w:val="es-ES" w:eastAsia="es-ES" w:bidi="es-ES"/>
      </w:rPr>
    </w:lvl>
    <w:lvl w:ilvl="7" w:tplc="4BFA42DC">
      <w:numFmt w:val="bullet"/>
      <w:lvlText w:val="•"/>
      <w:lvlJc w:val="left"/>
      <w:pPr>
        <w:ind w:left="6967" w:hanging="711"/>
      </w:pPr>
      <w:rPr>
        <w:rFonts w:hint="default"/>
        <w:lang w:val="es-ES" w:eastAsia="es-ES" w:bidi="es-ES"/>
      </w:rPr>
    </w:lvl>
    <w:lvl w:ilvl="8" w:tplc="694C1670">
      <w:numFmt w:val="bullet"/>
      <w:lvlText w:val="•"/>
      <w:lvlJc w:val="left"/>
      <w:pPr>
        <w:ind w:left="7765" w:hanging="711"/>
      </w:pPr>
      <w:rPr>
        <w:rFonts w:hint="default"/>
        <w:lang w:val="es-ES" w:eastAsia="es-ES" w:bidi="es-ES"/>
      </w:rPr>
    </w:lvl>
  </w:abstractNum>
  <w:abstractNum w:abstractNumId="21">
    <w:nsid w:val="37516157"/>
    <w:multiLevelType w:val="hybridMultilevel"/>
    <w:tmpl w:val="461AA758"/>
    <w:lvl w:ilvl="0" w:tplc="6B96D322">
      <w:start w:val="1"/>
      <w:numFmt w:val="upperRoman"/>
      <w:lvlText w:val="%1."/>
      <w:lvlJc w:val="left"/>
      <w:pPr>
        <w:ind w:left="1234" w:hanging="567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6F2E9F4A">
      <w:numFmt w:val="bullet"/>
      <w:lvlText w:val="•"/>
      <w:lvlJc w:val="left"/>
      <w:pPr>
        <w:ind w:left="2052" w:hanging="567"/>
      </w:pPr>
      <w:rPr>
        <w:rFonts w:hint="default"/>
        <w:lang w:val="es-ES" w:eastAsia="es-ES" w:bidi="es-ES"/>
      </w:rPr>
    </w:lvl>
    <w:lvl w:ilvl="2" w:tplc="7AC0AC6A">
      <w:numFmt w:val="bullet"/>
      <w:lvlText w:val="•"/>
      <w:lvlJc w:val="left"/>
      <w:pPr>
        <w:ind w:left="2864" w:hanging="567"/>
      </w:pPr>
      <w:rPr>
        <w:rFonts w:hint="default"/>
        <w:lang w:val="es-ES" w:eastAsia="es-ES" w:bidi="es-ES"/>
      </w:rPr>
    </w:lvl>
    <w:lvl w:ilvl="3" w:tplc="00AC0E96">
      <w:numFmt w:val="bullet"/>
      <w:lvlText w:val="•"/>
      <w:lvlJc w:val="left"/>
      <w:pPr>
        <w:ind w:left="3676" w:hanging="567"/>
      </w:pPr>
      <w:rPr>
        <w:rFonts w:hint="default"/>
        <w:lang w:val="es-ES" w:eastAsia="es-ES" w:bidi="es-ES"/>
      </w:rPr>
    </w:lvl>
    <w:lvl w:ilvl="4" w:tplc="E2A459B8">
      <w:numFmt w:val="bullet"/>
      <w:lvlText w:val="•"/>
      <w:lvlJc w:val="left"/>
      <w:pPr>
        <w:ind w:left="4488" w:hanging="567"/>
      </w:pPr>
      <w:rPr>
        <w:rFonts w:hint="default"/>
        <w:lang w:val="es-ES" w:eastAsia="es-ES" w:bidi="es-ES"/>
      </w:rPr>
    </w:lvl>
    <w:lvl w:ilvl="5" w:tplc="49526212">
      <w:numFmt w:val="bullet"/>
      <w:lvlText w:val="•"/>
      <w:lvlJc w:val="left"/>
      <w:pPr>
        <w:ind w:left="5301" w:hanging="567"/>
      </w:pPr>
      <w:rPr>
        <w:rFonts w:hint="default"/>
        <w:lang w:val="es-ES" w:eastAsia="es-ES" w:bidi="es-ES"/>
      </w:rPr>
    </w:lvl>
    <w:lvl w:ilvl="6" w:tplc="BF4C43D6">
      <w:numFmt w:val="bullet"/>
      <w:lvlText w:val="•"/>
      <w:lvlJc w:val="left"/>
      <w:pPr>
        <w:ind w:left="6113" w:hanging="567"/>
      </w:pPr>
      <w:rPr>
        <w:rFonts w:hint="default"/>
        <w:lang w:val="es-ES" w:eastAsia="es-ES" w:bidi="es-ES"/>
      </w:rPr>
    </w:lvl>
    <w:lvl w:ilvl="7" w:tplc="F5EC0D18">
      <w:numFmt w:val="bullet"/>
      <w:lvlText w:val="•"/>
      <w:lvlJc w:val="left"/>
      <w:pPr>
        <w:ind w:left="6925" w:hanging="567"/>
      </w:pPr>
      <w:rPr>
        <w:rFonts w:hint="default"/>
        <w:lang w:val="es-ES" w:eastAsia="es-ES" w:bidi="es-ES"/>
      </w:rPr>
    </w:lvl>
    <w:lvl w:ilvl="8" w:tplc="AB66D340">
      <w:numFmt w:val="bullet"/>
      <w:lvlText w:val="•"/>
      <w:lvlJc w:val="left"/>
      <w:pPr>
        <w:ind w:left="7737" w:hanging="567"/>
      </w:pPr>
      <w:rPr>
        <w:rFonts w:hint="default"/>
        <w:lang w:val="es-ES" w:eastAsia="es-ES" w:bidi="es-ES"/>
      </w:rPr>
    </w:lvl>
  </w:abstractNum>
  <w:abstractNum w:abstractNumId="22">
    <w:nsid w:val="45905E05"/>
    <w:multiLevelType w:val="hybridMultilevel"/>
    <w:tmpl w:val="76C4DAC4"/>
    <w:lvl w:ilvl="0" w:tplc="1DA8FAA6">
      <w:start w:val="1"/>
      <w:numFmt w:val="upperRoman"/>
      <w:lvlText w:val="%1."/>
      <w:lvlJc w:val="left"/>
      <w:pPr>
        <w:ind w:left="1234" w:hanging="567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771E3CF6">
      <w:numFmt w:val="bullet"/>
      <w:lvlText w:val="•"/>
      <w:lvlJc w:val="left"/>
      <w:pPr>
        <w:ind w:left="2052" w:hanging="567"/>
      </w:pPr>
      <w:rPr>
        <w:rFonts w:hint="default"/>
        <w:lang w:val="es-ES" w:eastAsia="es-ES" w:bidi="es-ES"/>
      </w:rPr>
    </w:lvl>
    <w:lvl w:ilvl="2" w:tplc="F2B23832">
      <w:numFmt w:val="bullet"/>
      <w:lvlText w:val="•"/>
      <w:lvlJc w:val="left"/>
      <w:pPr>
        <w:ind w:left="2864" w:hanging="567"/>
      </w:pPr>
      <w:rPr>
        <w:rFonts w:hint="default"/>
        <w:lang w:val="es-ES" w:eastAsia="es-ES" w:bidi="es-ES"/>
      </w:rPr>
    </w:lvl>
    <w:lvl w:ilvl="3" w:tplc="643A98FA">
      <w:numFmt w:val="bullet"/>
      <w:lvlText w:val="•"/>
      <w:lvlJc w:val="left"/>
      <w:pPr>
        <w:ind w:left="3676" w:hanging="567"/>
      </w:pPr>
      <w:rPr>
        <w:rFonts w:hint="default"/>
        <w:lang w:val="es-ES" w:eastAsia="es-ES" w:bidi="es-ES"/>
      </w:rPr>
    </w:lvl>
    <w:lvl w:ilvl="4" w:tplc="201AC594">
      <w:numFmt w:val="bullet"/>
      <w:lvlText w:val="•"/>
      <w:lvlJc w:val="left"/>
      <w:pPr>
        <w:ind w:left="4488" w:hanging="567"/>
      </w:pPr>
      <w:rPr>
        <w:rFonts w:hint="default"/>
        <w:lang w:val="es-ES" w:eastAsia="es-ES" w:bidi="es-ES"/>
      </w:rPr>
    </w:lvl>
    <w:lvl w:ilvl="5" w:tplc="3F7CCB64">
      <w:numFmt w:val="bullet"/>
      <w:lvlText w:val="•"/>
      <w:lvlJc w:val="left"/>
      <w:pPr>
        <w:ind w:left="5301" w:hanging="567"/>
      </w:pPr>
      <w:rPr>
        <w:rFonts w:hint="default"/>
        <w:lang w:val="es-ES" w:eastAsia="es-ES" w:bidi="es-ES"/>
      </w:rPr>
    </w:lvl>
    <w:lvl w:ilvl="6" w:tplc="75AA5FDC">
      <w:numFmt w:val="bullet"/>
      <w:lvlText w:val="•"/>
      <w:lvlJc w:val="left"/>
      <w:pPr>
        <w:ind w:left="6113" w:hanging="567"/>
      </w:pPr>
      <w:rPr>
        <w:rFonts w:hint="default"/>
        <w:lang w:val="es-ES" w:eastAsia="es-ES" w:bidi="es-ES"/>
      </w:rPr>
    </w:lvl>
    <w:lvl w:ilvl="7" w:tplc="F2E617A0">
      <w:numFmt w:val="bullet"/>
      <w:lvlText w:val="•"/>
      <w:lvlJc w:val="left"/>
      <w:pPr>
        <w:ind w:left="6925" w:hanging="567"/>
      </w:pPr>
      <w:rPr>
        <w:rFonts w:hint="default"/>
        <w:lang w:val="es-ES" w:eastAsia="es-ES" w:bidi="es-ES"/>
      </w:rPr>
    </w:lvl>
    <w:lvl w:ilvl="8" w:tplc="A9441932">
      <w:numFmt w:val="bullet"/>
      <w:lvlText w:val="•"/>
      <w:lvlJc w:val="left"/>
      <w:pPr>
        <w:ind w:left="7737" w:hanging="567"/>
      </w:pPr>
      <w:rPr>
        <w:rFonts w:hint="default"/>
        <w:lang w:val="es-ES" w:eastAsia="es-ES" w:bidi="es-ES"/>
      </w:rPr>
    </w:lvl>
  </w:abstractNum>
  <w:abstractNum w:abstractNumId="23">
    <w:nsid w:val="497E37D0"/>
    <w:multiLevelType w:val="hybridMultilevel"/>
    <w:tmpl w:val="B5A4D732"/>
    <w:lvl w:ilvl="0" w:tplc="28EE8AE6">
      <w:start w:val="1"/>
      <w:numFmt w:val="upperRoman"/>
      <w:lvlText w:val="%1."/>
      <w:lvlJc w:val="left"/>
      <w:pPr>
        <w:ind w:left="1095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4036A724">
      <w:numFmt w:val="bullet"/>
      <w:lvlText w:val="•"/>
      <w:lvlJc w:val="left"/>
      <w:pPr>
        <w:ind w:left="1926" w:hanging="428"/>
      </w:pPr>
      <w:rPr>
        <w:rFonts w:hint="default"/>
        <w:lang w:val="es-ES" w:eastAsia="es-ES" w:bidi="es-ES"/>
      </w:rPr>
    </w:lvl>
    <w:lvl w:ilvl="2" w:tplc="A62EA74A">
      <w:numFmt w:val="bullet"/>
      <w:lvlText w:val="•"/>
      <w:lvlJc w:val="left"/>
      <w:pPr>
        <w:ind w:left="2752" w:hanging="428"/>
      </w:pPr>
      <w:rPr>
        <w:rFonts w:hint="default"/>
        <w:lang w:val="es-ES" w:eastAsia="es-ES" w:bidi="es-ES"/>
      </w:rPr>
    </w:lvl>
    <w:lvl w:ilvl="3" w:tplc="6F0A3A9A">
      <w:numFmt w:val="bullet"/>
      <w:lvlText w:val="•"/>
      <w:lvlJc w:val="left"/>
      <w:pPr>
        <w:ind w:left="3578" w:hanging="428"/>
      </w:pPr>
      <w:rPr>
        <w:rFonts w:hint="default"/>
        <w:lang w:val="es-ES" w:eastAsia="es-ES" w:bidi="es-ES"/>
      </w:rPr>
    </w:lvl>
    <w:lvl w:ilvl="4" w:tplc="B610F808">
      <w:numFmt w:val="bullet"/>
      <w:lvlText w:val="•"/>
      <w:lvlJc w:val="left"/>
      <w:pPr>
        <w:ind w:left="4404" w:hanging="428"/>
      </w:pPr>
      <w:rPr>
        <w:rFonts w:hint="default"/>
        <w:lang w:val="es-ES" w:eastAsia="es-ES" w:bidi="es-ES"/>
      </w:rPr>
    </w:lvl>
    <w:lvl w:ilvl="5" w:tplc="DAF20824">
      <w:numFmt w:val="bullet"/>
      <w:lvlText w:val="•"/>
      <w:lvlJc w:val="left"/>
      <w:pPr>
        <w:ind w:left="5231" w:hanging="428"/>
      </w:pPr>
      <w:rPr>
        <w:rFonts w:hint="default"/>
        <w:lang w:val="es-ES" w:eastAsia="es-ES" w:bidi="es-ES"/>
      </w:rPr>
    </w:lvl>
    <w:lvl w:ilvl="6" w:tplc="AA24C0E6">
      <w:numFmt w:val="bullet"/>
      <w:lvlText w:val="•"/>
      <w:lvlJc w:val="left"/>
      <w:pPr>
        <w:ind w:left="6057" w:hanging="428"/>
      </w:pPr>
      <w:rPr>
        <w:rFonts w:hint="default"/>
        <w:lang w:val="es-ES" w:eastAsia="es-ES" w:bidi="es-ES"/>
      </w:rPr>
    </w:lvl>
    <w:lvl w:ilvl="7" w:tplc="AD66B430">
      <w:numFmt w:val="bullet"/>
      <w:lvlText w:val="•"/>
      <w:lvlJc w:val="left"/>
      <w:pPr>
        <w:ind w:left="6883" w:hanging="428"/>
      </w:pPr>
      <w:rPr>
        <w:rFonts w:hint="default"/>
        <w:lang w:val="es-ES" w:eastAsia="es-ES" w:bidi="es-ES"/>
      </w:rPr>
    </w:lvl>
    <w:lvl w:ilvl="8" w:tplc="1056F9DC">
      <w:numFmt w:val="bullet"/>
      <w:lvlText w:val="•"/>
      <w:lvlJc w:val="left"/>
      <w:pPr>
        <w:ind w:left="7709" w:hanging="428"/>
      </w:pPr>
      <w:rPr>
        <w:rFonts w:hint="default"/>
        <w:lang w:val="es-ES" w:eastAsia="es-ES" w:bidi="es-ES"/>
      </w:rPr>
    </w:lvl>
  </w:abstractNum>
  <w:abstractNum w:abstractNumId="24">
    <w:nsid w:val="49F50262"/>
    <w:multiLevelType w:val="hybridMultilevel"/>
    <w:tmpl w:val="45E615B4"/>
    <w:lvl w:ilvl="0" w:tplc="FD5E8424">
      <w:start w:val="1"/>
      <w:numFmt w:val="lowerLetter"/>
      <w:lvlText w:val="%1)"/>
      <w:lvlJc w:val="left"/>
      <w:pPr>
        <w:ind w:left="1234" w:hanging="56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D014294A">
      <w:numFmt w:val="bullet"/>
      <w:lvlText w:val="•"/>
      <w:lvlJc w:val="left"/>
      <w:pPr>
        <w:ind w:left="2052" w:hanging="567"/>
      </w:pPr>
      <w:rPr>
        <w:rFonts w:hint="default"/>
        <w:lang w:val="es-ES" w:eastAsia="es-ES" w:bidi="es-ES"/>
      </w:rPr>
    </w:lvl>
    <w:lvl w:ilvl="2" w:tplc="46D8523C">
      <w:numFmt w:val="bullet"/>
      <w:lvlText w:val="•"/>
      <w:lvlJc w:val="left"/>
      <w:pPr>
        <w:ind w:left="2864" w:hanging="567"/>
      </w:pPr>
      <w:rPr>
        <w:rFonts w:hint="default"/>
        <w:lang w:val="es-ES" w:eastAsia="es-ES" w:bidi="es-ES"/>
      </w:rPr>
    </w:lvl>
    <w:lvl w:ilvl="3" w:tplc="43F478DA">
      <w:numFmt w:val="bullet"/>
      <w:lvlText w:val="•"/>
      <w:lvlJc w:val="left"/>
      <w:pPr>
        <w:ind w:left="3676" w:hanging="567"/>
      </w:pPr>
      <w:rPr>
        <w:rFonts w:hint="default"/>
        <w:lang w:val="es-ES" w:eastAsia="es-ES" w:bidi="es-ES"/>
      </w:rPr>
    </w:lvl>
    <w:lvl w:ilvl="4" w:tplc="B7AE3976">
      <w:numFmt w:val="bullet"/>
      <w:lvlText w:val="•"/>
      <w:lvlJc w:val="left"/>
      <w:pPr>
        <w:ind w:left="4488" w:hanging="567"/>
      </w:pPr>
      <w:rPr>
        <w:rFonts w:hint="default"/>
        <w:lang w:val="es-ES" w:eastAsia="es-ES" w:bidi="es-ES"/>
      </w:rPr>
    </w:lvl>
    <w:lvl w:ilvl="5" w:tplc="DF62524E">
      <w:numFmt w:val="bullet"/>
      <w:lvlText w:val="•"/>
      <w:lvlJc w:val="left"/>
      <w:pPr>
        <w:ind w:left="5301" w:hanging="567"/>
      </w:pPr>
      <w:rPr>
        <w:rFonts w:hint="default"/>
        <w:lang w:val="es-ES" w:eastAsia="es-ES" w:bidi="es-ES"/>
      </w:rPr>
    </w:lvl>
    <w:lvl w:ilvl="6" w:tplc="D83C370C">
      <w:numFmt w:val="bullet"/>
      <w:lvlText w:val="•"/>
      <w:lvlJc w:val="left"/>
      <w:pPr>
        <w:ind w:left="6113" w:hanging="567"/>
      </w:pPr>
      <w:rPr>
        <w:rFonts w:hint="default"/>
        <w:lang w:val="es-ES" w:eastAsia="es-ES" w:bidi="es-ES"/>
      </w:rPr>
    </w:lvl>
    <w:lvl w:ilvl="7" w:tplc="37F4F8F8">
      <w:numFmt w:val="bullet"/>
      <w:lvlText w:val="•"/>
      <w:lvlJc w:val="left"/>
      <w:pPr>
        <w:ind w:left="6925" w:hanging="567"/>
      </w:pPr>
      <w:rPr>
        <w:rFonts w:hint="default"/>
        <w:lang w:val="es-ES" w:eastAsia="es-ES" w:bidi="es-ES"/>
      </w:rPr>
    </w:lvl>
    <w:lvl w:ilvl="8" w:tplc="059E00E0">
      <w:numFmt w:val="bullet"/>
      <w:lvlText w:val="•"/>
      <w:lvlJc w:val="left"/>
      <w:pPr>
        <w:ind w:left="7737" w:hanging="567"/>
      </w:pPr>
      <w:rPr>
        <w:rFonts w:hint="default"/>
        <w:lang w:val="es-ES" w:eastAsia="es-ES" w:bidi="es-ES"/>
      </w:rPr>
    </w:lvl>
  </w:abstractNum>
  <w:abstractNum w:abstractNumId="25">
    <w:nsid w:val="4ECA55F3"/>
    <w:multiLevelType w:val="hybridMultilevel"/>
    <w:tmpl w:val="2D882862"/>
    <w:lvl w:ilvl="0" w:tplc="A84E5614">
      <w:start w:val="1"/>
      <w:numFmt w:val="upperRoman"/>
      <w:lvlText w:val="%1."/>
      <w:lvlJc w:val="left"/>
      <w:pPr>
        <w:ind w:left="1234" w:hanging="567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C706A4CE">
      <w:numFmt w:val="bullet"/>
      <w:lvlText w:val="•"/>
      <w:lvlJc w:val="left"/>
      <w:pPr>
        <w:ind w:left="2052" w:hanging="567"/>
      </w:pPr>
      <w:rPr>
        <w:rFonts w:hint="default"/>
        <w:lang w:val="es-ES" w:eastAsia="es-ES" w:bidi="es-ES"/>
      </w:rPr>
    </w:lvl>
    <w:lvl w:ilvl="2" w:tplc="1D9E9E5C">
      <w:numFmt w:val="bullet"/>
      <w:lvlText w:val="•"/>
      <w:lvlJc w:val="left"/>
      <w:pPr>
        <w:ind w:left="2864" w:hanging="567"/>
      </w:pPr>
      <w:rPr>
        <w:rFonts w:hint="default"/>
        <w:lang w:val="es-ES" w:eastAsia="es-ES" w:bidi="es-ES"/>
      </w:rPr>
    </w:lvl>
    <w:lvl w:ilvl="3" w:tplc="9F26DBF4">
      <w:numFmt w:val="bullet"/>
      <w:lvlText w:val="•"/>
      <w:lvlJc w:val="left"/>
      <w:pPr>
        <w:ind w:left="3676" w:hanging="567"/>
      </w:pPr>
      <w:rPr>
        <w:rFonts w:hint="default"/>
        <w:lang w:val="es-ES" w:eastAsia="es-ES" w:bidi="es-ES"/>
      </w:rPr>
    </w:lvl>
    <w:lvl w:ilvl="4" w:tplc="BADAB976">
      <w:numFmt w:val="bullet"/>
      <w:lvlText w:val="•"/>
      <w:lvlJc w:val="left"/>
      <w:pPr>
        <w:ind w:left="4488" w:hanging="567"/>
      </w:pPr>
      <w:rPr>
        <w:rFonts w:hint="default"/>
        <w:lang w:val="es-ES" w:eastAsia="es-ES" w:bidi="es-ES"/>
      </w:rPr>
    </w:lvl>
    <w:lvl w:ilvl="5" w:tplc="9CA29CC0">
      <w:numFmt w:val="bullet"/>
      <w:lvlText w:val="•"/>
      <w:lvlJc w:val="left"/>
      <w:pPr>
        <w:ind w:left="5301" w:hanging="567"/>
      </w:pPr>
      <w:rPr>
        <w:rFonts w:hint="default"/>
        <w:lang w:val="es-ES" w:eastAsia="es-ES" w:bidi="es-ES"/>
      </w:rPr>
    </w:lvl>
    <w:lvl w:ilvl="6" w:tplc="1048E81E">
      <w:numFmt w:val="bullet"/>
      <w:lvlText w:val="•"/>
      <w:lvlJc w:val="left"/>
      <w:pPr>
        <w:ind w:left="6113" w:hanging="567"/>
      </w:pPr>
      <w:rPr>
        <w:rFonts w:hint="default"/>
        <w:lang w:val="es-ES" w:eastAsia="es-ES" w:bidi="es-ES"/>
      </w:rPr>
    </w:lvl>
    <w:lvl w:ilvl="7" w:tplc="4F365316">
      <w:numFmt w:val="bullet"/>
      <w:lvlText w:val="•"/>
      <w:lvlJc w:val="left"/>
      <w:pPr>
        <w:ind w:left="6925" w:hanging="567"/>
      </w:pPr>
      <w:rPr>
        <w:rFonts w:hint="default"/>
        <w:lang w:val="es-ES" w:eastAsia="es-ES" w:bidi="es-ES"/>
      </w:rPr>
    </w:lvl>
    <w:lvl w:ilvl="8" w:tplc="07FA4FB0">
      <w:numFmt w:val="bullet"/>
      <w:lvlText w:val="•"/>
      <w:lvlJc w:val="left"/>
      <w:pPr>
        <w:ind w:left="7737" w:hanging="567"/>
      </w:pPr>
      <w:rPr>
        <w:rFonts w:hint="default"/>
        <w:lang w:val="es-ES" w:eastAsia="es-ES" w:bidi="es-ES"/>
      </w:rPr>
    </w:lvl>
  </w:abstractNum>
  <w:abstractNum w:abstractNumId="26">
    <w:nsid w:val="5C49227A"/>
    <w:multiLevelType w:val="hybridMultilevel"/>
    <w:tmpl w:val="C9740776"/>
    <w:lvl w:ilvl="0" w:tplc="AEEAD85C">
      <w:start w:val="1"/>
      <w:numFmt w:val="upperRoman"/>
      <w:lvlText w:val="%1."/>
      <w:lvlJc w:val="left"/>
      <w:pPr>
        <w:ind w:left="1095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C19C35E0">
      <w:numFmt w:val="bullet"/>
      <w:lvlText w:val="•"/>
      <w:lvlJc w:val="left"/>
      <w:pPr>
        <w:ind w:left="1926" w:hanging="428"/>
      </w:pPr>
      <w:rPr>
        <w:rFonts w:hint="default"/>
        <w:lang w:val="es-ES" w:eastAsia="es-ES" w:bidi="es-ES"/>
      </w:rPr>
    </w:lvl>
    <w:lvl w:ilvl="2" w:tplc="346C7938">
      <w:numFmt w:val="bullet"/>
      <w:lvlText w:val="•"/>
      <w:lvlJc w:val="left"/>
      <w:pPr>
        <w:ind w:left="2752" w:hanging="428"/>
      </w:pPr>
      <w:rPr>
        <w:rFonts w:hint="default"/>
        <w:lang w:val="es-ES" w:eastAsia="es-ES" w:bidi="es-ES"/>
      </w:rPr>
    </w:lvl>
    <w:lvl w:ilvl="3" w:tplc="FDAE92CC">
      <w:numFmt w:val="bullet"/>
      <w:lvlText w:val="•"/>
      <w:lvlJc w:val="left"/>
      <w:pPr>
        <w:ind w:left="3578" w:hanging="428"/>
      </w:pPr>
      <w:rPr>
        <w:rFonts w:hint="default"/>
        <w:lang w:val="es-ES" w:eastAsia="es-ES" w:bidi="es-ES"/>
      </w:rPr>
    </w:lvl>
    <w:lvl w:ilvl="4" w:tplc="20BACD0C">
      <w:numFmt w:val="bullet"/>
      <w:lvlText w:val="•"/>
      <w:lvlJc w:val="left"/>
      <w:pPr>
        <w:ind w:left="4404" w:hanging="428"/>
      </w:pPr>
      <w:rPr>
        <w:rFonts w:hint="default"/>
        <w:lang w:val="es-ES" w:eastAsia="es-ES" w:bidi="es-ES"/>
      </w:rPr>
    </w:lvl>
    <w:lvl w:ilvl="5" w:tplc="BB706A1C">
      <w:numFmt w:val="bullet"/>
      <w:lvlText w:val="•"/>
      <w:lvlJc w:val="left"/>
      <w:pPr>
        <w:ind w:left="5231" w:hanging="428"/>
      </w:pPr>
      <w:rPr>
        <w:rFonts w:hint="default"/>
        <w:lang w:val="es-ES" w:eastAsia="es-ES" w:bidi="es-ES"/>
      </w:rPr>
    </w:lvl>
    <w:lvl w:ilvl="6" w:tplc="54F23D48">
      <w:numFmt w:val="bullet"/>
      <w:lvlText w:val="•"/>
      <w:lvlJc w:val="left"/>
      <w:pPr>
        <w:ind w:left="6057" w:hanging="428"/>
      </w:pPr>
      <w:rPr>
        <w:rFonts w:hint="default"/>
        <w:lang w:val="es-ES" w:eastAsia="es-ES" w:bidi="es-ES"/>
      </w:rPr>
    </w:lvl>
    <w:lvl w:ilvl="7" w:tplc="721AD16C">
      <w:numFmt w:val="bullet"/>
      <w:lvlText w:val="•"/>
      <w:lvlJc w:val="left"/>
      <w:pPr>
        <w:ind w:left="6883" w:hanging="428"/>
      </w:pPr>
      <w:rPr>
        <w:rFonts w:hint="default"/>
        <w:lang w:val="es-ES" w:eastAsia="es-ES" w:bidi="es-ES"/>
      </w:rPr>
    </w:lvl>
    <w:lvl w:ilvl="8" w:tplc="9D2E6BBE">
      <w:numFmt w:val="bullet"/>
      <w:lvlText w:val="•"/>
      <w:lvlJc w:val="left"/>
      <w:pPr>
        <w:ind w:left="7709" w:hanging="428"/>
      </w:pPr>
      <w:rPr>
        <w:rFonts w:hint="default"/>
        <w:lang w:val="es-ES" w:eastAsia="es-ES" w:bidi="es-ES"/>
      </w:rPr>
    </w:lvl>
  </w:abstractNum>
  <w:abstractNum w:abstractNumId="27">
    <w:nsid w:val="5E967713"/>
    <w:multiLevelType w:val="hybridMultilevel"/>
    <w:tmpl w:val="BD829734"/>
    <w:lvl w:ilvl="0" w:tplc="44A82E5E">
      <w:start w:val="1"/>
      <w:numFmt w:val="upperRoman"/>
      <w:lvlText w:val="%1."/>
      <w:lvlJc w:val="left"/>
      <w:pPr>
        <w:ind w:left="1234" w:hanging="567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2CE6C028">
      <w:numFmt w:val="bullet"/>
      <w:lvlText w:val="•"/>
      <w:lvlJc w:val="left"/>
      <w:pPr>
        <w:ind w:left="2052" w:hanging="567"/>
      </w:pPr>
      <w:rPr>
        <w:rFonts w:hint="default"/>
        <w:lang w:val="es-ES" w:eastAsia="es-ES" w:bidi="es-ES"/>
      </w:rPr>
    </w:lvl>
    <w:lvl w:ilvl="2" w:tplc="564E74EC">
      <w:numFmt w:val="bullet"/>
      <w:lvlText w:val="•"/>
      <w:lvlJc w:val="left"/>
      <w:pPr>
        <w:ind w:left="2864" w:hanging="567"/>
      </w:pPr>
      <w:rPr>
        <w:rFonts w:hint="default"/>
        <w:lang w:val="es-ES" w:eastAsia="es-ES" w:bidi="es-ES"/>
      </w:rPr>
    </w:lvl>
    <w:lvl w:ilvl="3" w:tplc="E0C81416">
      <w:numFmt w:val="bullet"/>
      <w:lvlText w:val="•"/>
      <w:lvlJc w:val="left"/>
      <w:pPr>
        <w:ind w:left="3676" w:hanging="567"/>
      </w:pPr>
      <w:rPr>
        <w:rFonts w:hint="default"/>
        <w:lang w:val="es-ES" w:eastAsia="es-ES" w:bidi="es-ES"/>
      </w:rPr>
    </w:lvl>
    <w:lvl w:ilvl="4" w:tplc="F00E0BD0">
      <w:numFmt w:val="bullet"/>
      <w:lvlText w:val="•"/>
      <w:lvlJc w:val="left"/>
      <w:pPr>
        <w:ind w:left="4488" w:hanging="567"/>
      </w:pPr>
      <w:rPr>
        <w:rFonts w:hint="default"/>
        <w:lang w:val="es-ES" w:eastAsia="es-ES" w:bidi="es-ES"/>
      </w:rPr>
    </w:lvl>
    <w:lvl w:ilvl="5" w:tplc="90E29CD0">
      <w:numFmt w:val="bullet"/>
      <w:lvlText w:val="•"/>
      <w:lvlJc w:val="left"/>
      <w:pPr>
        <w:ind w:left="5301" w:hanging="567"/>
      </w:pPr>
      <w:rPr>
        <w:rFonts w:hint="default"/>
        <w:lang w:val="es-ES" w:eastAsia="es-ES" w:bidi="es-ES"/>
      </w:rPr>
    </w:lvl>
    <w:lvl w:ilvl="6" w:tplc="80721F6C">
      <w:numFmt w:val="bullet"/>
      <w:lvlText w:val="•"/>
      <w:lvlJc w:val="left"/>
      <w:pPr>
        <w:ind w:left="6113" w:hanging="567"/>
      </w:pPr>
      <w:rPr>
        <w:rFonts w:hint="default"/>
        <w:lang w:val="es-ES" w:eastAsia="es-ES" w:bidi="es-ES"/>
      </w:rPr>
    </w:lvl>
    <w:lvl w:ilvl="7" w:tplc="B4000FEA">
      <w:numFmt w:val="bullet"/>
      <w:lvlText w:val="•"/>
      <w:lvlJc w:val="left"/>
      <w:pPr>
        <w:ind w:left="6925" w:hanging="567"/>
      </w:pPr>
      <w:rPr>
        <w:rFonts w:hint="default"/>
        <w:lang w:val="es-ES" w:eastAsia="es-ES" w:bidi="es-ES"/>
      </w:rPr>
    </w:lvl>
    <w:lvl w:ilvl="8" w:tplc="E46A74EA">
      <w:numFmt w:val="bullet"/>
      <w:lvlText w:val="•"/>
      <w:lvlJc w:val="left"/>
      <w:pPr>
        <w:ind w:left="7737" w:hanging="567"/>
      </w:pPr>
      <w:rPr>
        <w:rFonts w:hint="default"/>
        <w:lang w:val="es-ES" w:eastAsia="es-ES" w:bidi="es-ES"/>
      </w:rPr>
    </w:lvl>
  </w:abstractNum>
  <w:abstractNum w:abstractNumId="28">
    <w:nsid w:val="629F3025"/>
    <w:multiLevelType w:val="hybridMultilevel"/>
    <w:tmpl w:val="66D8E6CC"/>
    <w:lvl w:ilvl="0" w:tplc="AB1CD0FC">
      <w:start w:val="1"/>
      <w:numFmt w:val="upperRoman"/>
      <w:lvlText w:val="%1."/>
      <w:lvlJc w:val="left"/>
      <w:pPr>
        <w:ind w:left="1095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DB42F6A4">
      <w:numFmt w:val="bullet"/>
      <w:lvlText w:val="•"/>
      <w:lvlJc w:val="left"/>
      <w:pPr>
        <w:ind w:left="1926" w:hanging="428"/>
      </w:pPr>
      <w:rPr>
        <w:rFonts w:hint="default"/>
        <w:lang w:val="es-ES" w:eastAsia="es-ES" w:bidi="es-ES"/>
      </w:rPr>
    </w:lvl>
    <w:lvl w:ilvl="2" w:tplc="AD9CEFCA">
      <w:numFmt w:val="bullet"/>
      <w:lvlText w:val="•"/>
      <w:lvlJc w:val="left"/>
      <w:pPr>
        <w:ind w:left="2752" w:hanging="428"/>
      </w:pPr>
      <w:rPr>
        <w:rFonts w:hint="default"/>
        <w:lang w:val="es-ES" w:eastAsia="es-ES" w:bidi="es-ES"/>
      </w:rPr>
    </w:lvl>
    <w:lvl w:ilvl="3" w:tplc="AE0A3C98">
      <w:numFmt w:val="bullet"/>
      <w:lvlText w:val="•"/>
      <w:lvlJc w:val="left"/>
      <w:pPr>
        <w:ind w:left="3578" w:hanging="428"/>
      </w:pPr>
      <w:rPr>
        <w:rFonts w:hint="default"/>
        <w:lang w:val="es-ES" w:eastAsia="es-ES" w:bidi="es-ES"/>
      </w:rPr>
    </w:lvl>
    <w:lvl w:ilvl="4" w:tplc="F13880B8">
      <w:numFmt w:val="bullet"/>
      <w:lvlText w:val="•"/>
      <w:lvlJc w:val="left"/>
      <w:pPr>
        <w:ind w:left="4404" w:hanging="428"/>
      </w:pPr>
      <w:rPr>
        <w:rFonts w:hint="default"/>
        <w:lang w:val="es-ES" w:eastAsia="es-ES" w:bidi="es-ES"/>
      </w:rPr>
    </w:lvl>
    <w:lvl w:ilvl="5" w:tplc="9B243BEE">
      <w:numFmt w:val="bullet"/>
      <w:lvlText w:val="•"/>
      <w:lvlJc w:val="left"/>
      <w:pPr>
        <w:ind w:left="5231" w:hanging="428"/>
      </w:pPr>
      <w:rPr>
        <w:rFonts w:hint="default"/>
        <w:lang w:val="es-ES" w:eastAsia="es-ES" w:bidi="es-ES"/>
      </w:rPr>
    </w:lvl>
    <w:lvl w:ilvl="6" w:tplc="68A859CC">
      <w:numFmt w:val="bullet"/>
      <w:lvlText w:val="•"/>
      <w:lvlJc w:val="left"/>
      <w:pPr>
        <w:ind w:left="6057" w:hanging="428"/>
      </w:pPr>
      <w:rPr>
        <w:rFonts w:hint="default"/>
        <w:lang w:val="es-ES" w:eastAsia="es-ES" w:bidi="es-ES"/>
      </w:rPr>
    </w:lvl>
    <w:lvl w:ilvl="7" w:tplc="76AAF5D6">
      <w:numFmt w:val="bullet"/>
      <w:lvlText w:val="•"/>
      <w:lvlJc w:val="left"/>
      <w:pPr>
        <w:ind w:left="6883" w:hanging="428"/>
      </w:pPr>
      <w:rPr>
        <w:rFonts w:hint="default"/>
        <w:lang w:val="es-ES" w:eastAsia="es-ES" w:bidi="es-ES"/>
      </w:rPr>
    </w:lvl>
    <w:lvl w:ilvl="8" w:tplc="D8DE3DA4">
      <w:numFmt w:val="bullet"/>
      <w:lvlText w:val="•"/>
      <w:lvlJc w:val="left"/>
      <w:pPr>
        <w:ind w:left="7709" w:hanging="428"/>
      </w:pPr>
      <w:rPr>
        <w:rFonts w:hint="default"/>
        <w:lang w:val="es-ES" w:eastAsia="es-ES" w:bidi="es-ES"/>
      </w:rPr>
    </w:lvl>
  </w:abstractNum>
  <w:abstractNum w:abstractNumId="29">
    <w:nsid w:val="688162E8"/>
    <w:multiLevelType w:val="hybridMultilevel"/>
    <w:tmpl w:val="3BC8ED6C"/>
    <w:lvl w:ilvl="0" w:tplc="03182170">
      <w:start w:val="1"/>
      <w:numFmt w:val="upperRoman"/>
      <w:lvlText w:val="%1."/>
      <w:lvlJc w:val="left"/>
      <w:pPr>
        <w:ind w:left="1095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303AAC8C">
      <w:numFmt w:val="bullet"/>
      <w:lvlText w:val="•"/>
      <w:lvlJc w:val="left"/>
      <w:pPr>
        <w:ind w:left="1926" w:hanging="428"/>
      </w:pPr>
      <w:rPr>
        <w:rFonts w:hint="default"/>
        <w:lang w:val="es-ES" w:eastAsia="es-ES" w:bidi="es-ES"/>
      </w:rPr>
    </w:lvl>
    <w:lvl w:ilvl="2" w:tplc="0B727A50">
      <w:numFmt w:val="bullet"/>
      <w:lvlText w:val="•"/>
      <w:lvlJc w:val="left"/>
      <w:pPr>
        <w:ind w:left="2752" w:hanging="428"/>
      </w:pPr>
      <w:rPr>
        <w:rFonts w:hint="default"/>
        <w:lang w:val="es-ES" w:eastAsia="es-ES" w:bidi="es-ES"/>
      </w:rPr>
    </w:lvl>
    <w:lvl w:ilvl="3" w:tplc="AE663556">
      <w:numFmt w:val="bullet"/>
      <w:lvlText w:val="•"/>
      <w:lvlJc w:val="left"/>
      <w:pPr>
        <w:ind w:left="3578" w:hanging="428"/>
      </w:pPr>
      <w:rPr>
        <w:rFonts w:hint="default"/>
        <w:lang w:val="es-ES" w:eastAsia="es-ES" w:bidi="es-ES"/>
      </w:rPr>
    </w:lvl>
    <w:lvl w:ilvl="4" w:tplc="8E3403A0">
      <w:numFmt w:val="bullet"/>
      <w:lvlText w:val="•"/>
      <w:lvlJc w:val="left"/>
      <w:pPr>
        <w:ind w:left="4404" w:hanging="428"/>
      </w:pPr>
      <w:rPr>
        <w:rFonts w:hint="default"/>
        <w:lang w:val="es-ES" w:eastAsia="es-ES" w:bidi="es-ES"/>
      </w:rPr>
    </w:lvl>
    <w:lvl w:ilvl="5" w:tplc="6E843844">
      <w:numFmt w:val="bullet"/>
      <w:lvlText w:val="•"/>
      <w:lvlJc w:val="left"/>
      <w:pPr>
        <w:ind w:left="5231" w:hanging="428"/>
      </w:pPr>
      <w:rPr>
        <w:rFonts w:hint="default"/>
        <w:lang w:val="es-ES" w:eastAsia="es-ES" w:bidi="es-ES"/>
      </w:rPr>
    </w:lvl>
    <w:lvl w:ilvl="6" w:tplc="D5A82F6C">
      <w:numFmt w:val="bullet"/>
      <w:lvlText w:val="•"/>
      <w:lvlJc w:val="left"/>
      <w:pPr>
        <w:ind w:left="6057" w:hanging="428"/>
      </w:pPr>
      <w:rPr>
        <w:rFonts w:hint="default"/>
        <w:lang w:val="es-ES" w:eastAsia="es-ES" w:bidi="es-ES"/>
      </w:rPr>
    </w:lvl>
    <w:lvl w:ilvl="7" w:tplc="8E6E8350">
      <w:numFmt w:val="bullet"/>
      <w:lvlText w:val="•"/>
      <w:lvlJc w:val="left"/>
      <w:pPr>
        <w:ind w:left="6883" w:hanging="428"/>
      </w:pPr>
      <w:rPr>
        <w:rFonts w:hint="default"/>
        <w:lang w:val="es-ES" w:eastAsia="es-ES" w:bidi="es-ES"/>
      </w:rPr>
    </w:lvl>
    <w:lvl w:ilvl="8" w:tplc="36BA07D8">
      <w:numFmt w:val="bullet"/>
      <w:lvlText w:val="•"/>
      <w:lvlJc w:val="left"/>
      <w:pPr>
        <w:ind w:left="7709" w:hanging="428"/>
      </w:pPr>
      <w:rPr>
        <w:rFonts w:hint="default"/>
        <w:lang w:val="es-ES" w:eastAsia="es-ES" w:bidi="es-ES"/>
      </w:rPr>
    </w:lvl>
  </w:abstractNum>
  <w:abstractNum w:abstractNumId="30">
    <w:nsid w:val="6993770F"/>
    <w:multiLevelType w:val="hybridMultilevel"/>
    <w:tmpl w:val="773EE72E"/>
    <w:lvl w:ilvl="0" w:tplc="5DA63C76">
      <w:start w:val="1"/>
      <w:numFmt w:val="upperRoman"/>
      <w:lvlText w:val="%1."/>
      <w:lvlJc w:val="left"/>
      <w:pPr>
        <w:ind w:left="1095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ECC85900">
      <w:numFmt w:val="bullet"/>
      <w:lvlText w:val="•"/>
      <w:lvlJc w:val="left"/>
      <w:pPr>
        <w:ind w:left="1926" w:hanging="428"/>
      </w:pPr>
      <w:rPr>
        <w:rFonts w:hint="default"/>
        <w:lang w:val="es-ES" w:eastAsia="es-ES" w:bidi="es-ES"/>
      </w:rPr>
    </w:lvl>
    <w:lvl w:ilvl="2" w:tplc="DAB4D896">
      <w:numFmt w:val="bullet"/>
      <w:lvlText w:val="•"/>
      <w:lvlJc w:val="left"/>
      <w:pPr>
        <w:ind w:left="2752" w:hanging="428"/>
      </w:pPr>
      <w:rPr>
        <w:rFonts w:hint="default"/>
        <w:lang w:val="es-ES" w:eastAsia="es-ES" w:bidi="es-ES"/>
      </w:rPr>
    </w:lvl>
    <w:lvl w:ilvl="3" w:tplc="9D00A290">
      <w:numFmt w:val="bullet"/>
      <w:lvlText w:val="•"/>
      <w:lvlJc w:val="left"/>
      <w:pPr>
        <w:ind w:left="3578" w:hanging="428"/>
      </w:pPr>
      <w:rPr>
        <w:rFonts w:hint="default"/>
        <w:lang w:val="es-ES" w:eastAsia="es-ES" w:bidi="es-ES"/>
      </w:rPr>
    </w:lvl>
    <w:lvl w:ilvl="4" w:tplc="1AFA35E2">
      <w:numFmt w:val="bullet"/>
      <w:lvlText w:val="•"/>
      <w:lvlJc w:val="left"/>
      <w:pPr>
        <w:ind w:left="4404" w:hanging="428"/>
      </w:pPr>
      <w:rPr>
        <w:rFonts w:hint="default"/>
        <w:lang w:val="es-ES" w:eastAsia="es-ES" w:bidi="es-ES"/>
      </w:rPr>
    </w:lvl>
    <w:lvl w:ilvl="5" w:tplc="A32C4ACA">
      <w:numFmt w:val="bullet"/>
      <w:lvlText w:val="•"/>
      <w:lvlJc w:val="left"/>
      <w:pPr>
        <w:ind w:left="5231" w:hanging="428"/>
      </w:pPr>
      <w:rPr>
        <w:rFonts w:hint="default"/>
        <w:lang w:val="es-ES" w:eastAsia="es-ES" w:bidi="es-ES"/>
      </w:rPr>
    </w:lvl>
    <w:lvl w:ilvl="6" w:tplc="A92A3938">
      <w:numFmt w:val="bullet"/>
      <w:lvlText w:val="•"/>
      <w:lvlJc w:val="left"/>
      <w:pPr>
        <w:ind w:left="6057" w:hanging="428"/>
      </w:pPr>
      <w:rPr>
        <w:rFonts w:hint="default"/>
        <w:lang w:val="es-ES" w:eastAsia="es-ES" w:bidi="es-ES"/>
      </w:rPr>
    </w:lvl>
    <w:lvl w:ilvl="7" w:tplc="A838EC0C">
      <w:numFmt w:val="bullet"/>
      <w:lvlText w:val="•"/>
      <w:lvlJc w:val="left"/>
      <w:pPr>
        <w:ind w:left="6883" w:hanging="428"/>
      </w:pPr>
      <w:rPr>
        <w:rFonts w:hint="default"/>
        <w:lang w:val="es-ES" w:eastAsia="es-ES" w:bidi="es-ES"/>
      </w:rPr>
    </w:lvl>
    <w:lvl w:ilvl="8" w:tplc="25D25400">
      <w:numFmt w:val="bullet"/>
      <w:lvlText w:val="•"/>
      <w:lvlJc w:val="left"/>
      <w:pPr>
        <w:ind w:left="7709" w:hanging="428"/>
      </w:pPr>
      <w:rPr>
        <w:rFonts w:hint="default"/>
        <w:lang w:val="es-ES" w:eastAsia="es-ES" w:bidi="es-ES"/>
      </w:rPr>
    </w:lvl>
  </w:abstractNum>
  <w:abstractNum w:abstractNumId="31">
    <w:nsid w:val="6BDE7236"/>
    <w:multiLevelType w:val="hybridMultilevel"/>
    <w:tmpl w:val="BD1443F0"/>
    <w:lvl w:ilvl="0" w:tplc="A09C1B52">
      <w:start w:val="1"/>
      <w:numFmt w:val="upperRoman"/>
      <w:lvlText w:val="%1."/>
      <w:lvlJc w:val="left"/>
      <w:pPr>
        <w:ind w:left="1095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6188F1F2">
      <w:numFmt w:val="bullet"/>
      <w:lvlText w:val="•"/>
      <w:lvlJc w:val="left"/>
      <w:pPr>
        <w:ind w:left="1926" w:hanging="428"/>
      </w:pPr>
      <w:rPr>
        <w:rFonts w:hint="default"/>
        <w:lang w:val="es-ES" w:eastAsia="es-ES" w:bidi="es-ES"/>
      </w:rPr>
    </w:lvl>
    <w:lvl w:ilvl="2" w:tplc="5B7626D2">
      <w:numFmt w:val="bullet"/>
      <w:lvlText w:val="•"/>
      <w:lvlJc w:val="left"/>
      <w:pPr>
        <w:ind w:left="2752" w:hanging="428"/>
      </w:pPr>
      <w:rPr>
        <w:rFonts w:hint="default"/>
        <w:lang w:val="es-ES" w:eastAsia="es-ES" w:bidi="es-ES"/>
      </w:rPr>
    </w:lvl>
    <w:lvl w:ilvl="3" w:tplc="944009FE">
      <w:numFmt w:val="bullet"/>
      <w:lvlText w:val="•"/>
      <w:lvlJc w:val="left"/>
      <w:pPr>
        <w:ind w:left="3578" w:hanging="428"/>
      </w:pPr>
      <w:rPr>
        <w:rFonts w:hint="default"/>
        <w:lang w:val="es-ES" w:eastAsia="es-ES" w:bidi="es-ES"/>
      </w:rPr>
    </w:lvl>
    <w:lvl w:ilvl="4" w:tplc="A5040AB0">
      <w:numFmt w:val="bullet"/>
      <w:lvlText w:val="•"/>
      <w:lvlJc w:val="left"/>
      <w:pPr>
        <w:ind w:left="4404" w:hanging="428"/>
      </w:pPr>
      <w:rPr>
        <w:rFonts w:hint="default"/>
        <w:lang w:val="es-ES" w:eastAsia="es-ES" w:bidi="es-ES"/>
      </w:rPr>
    </w:lvl>
    <w:lvl w:ilvl="5" w:tplc="66567BDE">
      <w:numFmt w:val="bullet"/>
      <w:lvlText w:val="•"/>
      <w:lvlJc w:val="left"/>
      <w:pPr>
        <w:ind w:left="5231" w:hanging="428"/>
      </w:pPr>
      <w:rPr>
        <w:rFonts w:hint="default"/>
        <w:lang w:val="es-ES" w:eastAsia="es-ES" w:bidi="es-ES"/>
      </w:rPr>
    </w:lvl>
    <w:lvl w:ilvl="6" w:tplc="56DE1CD4">
      <w:numFmt w:val="bullet"/>
      <w:lvlText w:val="•"/>
      <w:lvlJc w:val="left"/>
      <w:pPr>
        <w:ind w:left="6057" w:hanging="428"/>
      </w:pPr>
      <w:rPr>
        <w:rFonts w:hint="default"/>
        <w:lang w:val="es-ES" w:eastAsia="es-ES" w:bidi="es-ES"/>
      </w:rPr>
    </w:lvl>
    <w:lvl w:ilvl="7" w:tplc="5630D008">
      <w:numFmt w:val="bullet"/>
      <w:lvlText w:val="•"/>
      <w:lvlJc w:val="left"/>
      <w:pPr>
        <w:ind w:left="6883" w:hanging="428"/>
      </w:pPr>
      <w:rPr>
        <w:rFonts w:hint="default"/>
        <w:lang w:val="es-ES" w:eastAsia="es-ES" w:bidi="es-ES"/>
      </w:rPr>
    </w:lvl>
    <w:lvl w:ilvl="8" w:tplc="52028064">
      <w:numFmt w:val="bullet"/>
      <w:lvlText w:val="•"/>
      <w:lvlJc w:val="left"/>
      <w:pPr>
        <w:ind w:left="7709" w:hanging="428"/>
      </w:pPr>
      <w:rPr>
        <w:rFonts w:hint="default"/>
        <w:lang w:val="es-ES" w:eastAsia="es-ES" w:bidi="es-ES"/>
      </w:rPr>
    </w:lvl>
  </w:abstractNum>
  <w:abstractNum w:abstractNumId="32">
    <w:nsid w:val="70C928F9"/>
    <w:multiLevelType w:val="hybridMultilevel"/>
    <w:tmpl w:val="133094E0"/>
    <w:lvl w:ilvl="0" w:tplc="C53E758C">
      <w:start w:val="1"/>
      <w:numFmt w:val="upperRoman"/>
      <w:lvlText w:val="%1."/>
      <w:lvlJc w:val="left"/>
      <w:pPr>
        <w:ind w:left="1234" w:hanging="567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E06C0F2E">
      <w:numFmt w:val="bullet"/>
      <w:lvlText w:val="•"/>
      <w:lvlJc w:val="left"/>
      <w:pPr>
        <w:ind w:left="2052" w:hanging="567"/>
      </w:pPr>
      <w:rPr>
        <w:rFonts w:hint="default"/>
        <w:lang w:val="es-ES" w:eastAsia="es-ES" w:bidi="es-ES"/>
      </w:rPr>
    </w:lvl>
    <w:lvl w:ilvl="2" w:tplc="B0E85146">
      <w:numFmt w:val="bullet"/>
      <w:lvlText w:val="•"/>
      <w:lvlJc w:val="left"/>
      <w:pPr>
        <w:ind w:left="2864" w:hanging="567"/>
      </w:pPr>
      <w:rPr>
        <w:rFonts w:hint="default"/>
        <w:lang w:val="es-ES" w:eastAsia="es-ES" w:bidi="es-ES"/>
      </w:rPr>
    </w:lvl>
    <w:lvl w:ilvl="3" w:tplc="50A689E8">
      <w:numFmt w:val="bullet"/>
      <w:lvlText w:val="•"/>
      <w:lvlJc w:val="left"/>
      <w:pPr>
        <w:ind w:left="3676" w:hanging="567"/>
      </w:pPr>
      <w:rPr>
        <w:rFonts w:hint="default"/>
        <w:lang w:val="es-ES" w:eastAsia="es-ES" w:bidi="es-ES"/>
      </w:rPr>
    </w:lvl>
    <w:lvl w:ilvl="4" w:tplc="1CEC14C8">
      <w:numFmt w:val="bullet"/>
      <w:lvlText w:val="•"/>
      <w:lvlJc w:val="left"/>
      <w:pPr>
        <w:ind w:left="4488" w:hanging="567"/>
      </w:pPr>
      <w:rPr>
        <w:rFonts w:hint="default"/>
        <w:lang w:val="es-ES" w:eastAsia="es-ES" w:bidi="es-ES"/>
      </w:rPr>
    </w:lvl>
    <w:lvl w:ilvl="5" w:tplc="8E6071AE">
      <w:numFmt w:val="bullet"/>
      <w:lvlText w:val="•"/>
      <w:lvlJc w:val="left"/>
      <w:pPr>
        <w:ind w:left="5301" w:hanging="567"/>
      </w:pPr>
      <w:rPr>
        <w:rFonts w:hint="default"/>
        <w:lang w:val="es-ES" w:eastAsia="es-ES" w:bidi="es-ES"/>
      </w:rPr>
    </w:lvl>
    <w:lvl w:ilvl="6" w:tplc="7A4882A4">
      <w:numFmt w:val="bullet"/>
      <w:lvlText w:val="•"/>
      <w:lvlJc w:val="left"/>
      <w:pPr>
        <w:ind w:left="6113" w:hanging="567"/>
      </w:pPr>
      <w:rPr>
        <w:rFonts w:hint="default"/>
        <w:lang w:val="es-ES" w:eastAsia="es-ES" w:bidi="es-ES"/>
      </w:rPr>
    </w:lvl>
    <w:lvl w:ilvl="7" w:tplc="2D42A9D0">
      <w:numFmt w:val="bullet"/>
      <w:lvlText w:val="•"/>
      <w:lvlJc w:val="left"/>
      <w:pPr>
        <w:ind w:left="6925" w:hanging="567"/>
      </w:pPr>
      <w:rPr>
        <w:rFonts w:hint="default"/>
        <w:lang w:val="es-ES" w:eastAsia="es-ES" w:bidi="es-ES"/>
      </w:rPr>
    </w:lvl>
    <w:lvl w:ilvl="8" w:tplc="0A84D104">
      <w:numFmt w:val="bullet"/>
      <w:lvlText w:val="•"/>
      <w:lvlJc w:val="left"/>
      <w:pPr>
        <w:ind w:left="7737" w:hanging="567"/>
      </w:pPr>
      <w:rPr>
        <w:rFonts w:hint="default"/>
        <w:lang w:val="es-ES" w:eastAsia="es-ES" w:bidi="es-ES"/>
      </w:rPr>
    </w:lvl>
  </w:abstractNum>
  <w:abstractNum w:abstractNumId="33">
    <w:nsid w:val="73071736"/>
    <w:multiLevelType w:val="hybridMultilevel"/>
    <w:tmpl w:val="354C0B08"/>
    <w:lvl w:ilvl="0" w:tplc="6B563C00">
      <w:start w:val="1"/>
      <w:numFmt w:val="upperRoman"/>
      <w:lvlText w:val="%1."/>
      <w:lvlJc w:val="left"/>
      <w:pPr>
        <w:ind w:left="1095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2D964DE2">
      <w:numFmt w:val="bullet"/>
      <w:lvlText w:val="•"/>
      <w:lvlJc w:val="left"/>
      <w:pPr>
        <w:ind w:left="1926" w:hanging="428"/>
      </w:pPr>
      <w:rPr>
        <w:rFonts w:hint="default"/>
        <w:lang w:val="es-ES" w:eastAsia="es-ES" w:bidi="es-ES"/>
      </w:rPr>
    </w:lvl>
    <w:lvl w:ilvl="2" w:tplc="41E2E15A">
      <w:numFmt w:val="bullet"/>
      <w:lvlText w:val="•"/>
      <w:lvlJc w:val="left"/>
      <w:pPr>
        <w:ind w:left="2752" w:hanging="428"/>
      </w:pPr>
      <w:rPr>
        <w:rFonts w:hint="default"/>
        <w:lang w:val="es-ES" w:eastAsia="es-ES" w:bidi="es-ES"/>
      </w:rPr>
    </w:lvl>
    <w:lvl w:ilvl="3" w:tplc="DAACB6B6">
      <w:numFmt w:val="bullet"/>
      <w:lvlText w:val="•"/>
      <w:lvlJc w:val="left"/>
      <w:pPr>
        <w:ind w:left="3578" w:hanging="428"/>
      </w:pPr>
      <w:rPr>
        <w:rFonts w:hint="default"/>
        <w:lang w:val="es-ES" w:eastAsia="es-ES" w:bidi="es-ES"/>
      </w:rPr>
    </w:lvl>
    <w:lvl w:ilvl="4" w:tplc="E1F0711A">
      <w:numFmt w:val="bullet"/>
      <w:lvlText w:val="•"/>
      <w:lvlJc w:val="left"/>
      <w:pPr>
        <w:ind w:left="4404" w:hanging="428"/>
      </w:pPr>
      <w:rPr>
        <w:rFonts w:hint="default"/>
        <w:lang w:val="es-ES" w:eastAsia="es-ES" w:bidi="es-ES"/>
      </w:rPr>
    </w:lvl>
    <w:lvl w:ilvl="5" w:tplc="70E69DC2">
      <w:numFmt w:val="bullet"/>
      <w:lvlText w:val="•"/>
      <w:lvlJc w:val="left"/>
      <w:pPr>
        <w:ind w:left="5231" w:hanging="428"/>
      </w:pPr>
      <w:rPr>
        <w:rFonts w:hint="default"/>
        <w:lang w:val="es-ES" w:eastAsia="es-ES" w:bidi="es-ES"/>
      </w:rPr>
    </w:lvl>
    <w:lvl w:ilvl="6" w:tplc="AFCC9AA2">
      <w:numFmt w:val="bullet"/>
      <w:lvlText w:val="•"/>
      <w:lvlJc w:val="left"/>
      <w:pPr>
        <w:ind w:left="6057" w:hanging="428"/>
      </w:pPr>
      <w:rPr>
        <w:rFonts w:hint="default"/>
        <w:lang w:val="es-ES" w:eastAsia="es-ES" w:bidi="es-ES"/>
      </w:rPr>
    </w:lvl>
    <w:lvl w:ilvl="7" w:tplc="B67E95A6">
      <w:numFmt w:val="bullet"/>
      <w:lvlText w:val="•"/>
      <w:lvlJc w:val="left"/>
      <w:pPr>
        <w:ind w:left="6883" w:hanging="428"/>
      </w:pPr>
      <w:rPr>
        <w:rFonts w:hint="default"/>
        <w:lang w:val="es-ES" w:eastAsia="es-ES" w:bidi="es-ES"/>
      </w:rPr>
    </w:lvl>
    <w:lvl w:ilvl="8" w:tplc="ABF216CC">
      <w:numFmt w:val="bullet"/>
      <w:lvlText w:val="•"/>
      <w:lvlJc w:val="left"/>
      <w:pPr>
        <w:ind w:left="7709" w:hanging="428"/>
      </w:pPr>
      <w:rPr>
        <w:rFonts w:hint="default"/>
        <w:lang w:val="es-ES" w:eastAsia="es-ES" w:bidi="es-ES"/>
      </w:rPr>
    </w:lvl>
  </w:abstractNum>
  <w:abstractNum w:abstractNumId="34">
    <w:nsid w:val="74BC3089"/>
    <w:multiLevelType w:val="hybridMultilevel"/>
    <w:tmpl w:val="5B22A6BE"/>
    <w:lvl w:ilvl="0" w:tplc="75E20526">
      <w:start w:val="1"/>
      <w:numFmt w:val="upperRoman"/>
      <w:lvlText w:val="%1."/>
      <w:lvlJc w:val="left"/>
      <w:pPr>
        <w:ind w:left="1095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E99CB6EC">
      <w:numFmt w:val="bullet"/>
      <w:lvlText w:val="•"/>
      <w:lvlJc w:val="left"/>
      <w:pPr>
        <w:ind w:left="1926" w:hanging="428"/>
      </w:pPr>
      <w:rPr>
        <w:rFonts w:hint="default"/>
        <w:lang w:val="es-ES" w:eastAsia="es-ES" w:bidi="es-ES"/>
      </w:rPr>
    </w:lvl>
    <w:lvl w:ilvl="2" w:tplc="FD9ABA04">
      <w:numFmt w:val="bullet"/>
      <w:lvlText w:val="•"/>
      <w:lvlJc w:val="left"/>
      <w:pPr>
        <w:ind w:left="2752" w:hanging="428"/>
      </w:pPr>
      <w:rPr>
        <w:rFonts w:hint="default"/>
        <w:lang w:val="es-ES" w:eastAsia="es-ES" w:bidi="es-ES"/>
      </w:rPr>
    </w:lvl>
    <w:lvl w:ilvl="3" w:tplc="B7C809E2">
      <w:numFmt w:val="bullet"/>
      <w:lvlText w:val="•"/>
      <w:lvlJc w:val="left"/>
      <w:pPr>
        <w:ind w:left="3578" w:hanging="428"/>
      </w:pPr>
      <w:rPr>
        <w:rFonts w:hint="default"/>
        <w:lang w:val="es-ES" w:eastAsia="es-ES" w:bidi="es-ES"/>
      </w:rPr>
    </w:lvl>
    <w:lvl w:ilvl="4" w:tplc="8A4E7A80">
      <w:numFmt w:val="bullet"/>
      <w:lvlText w:val="•"/>
      <w:lvlJc w:val="left"/>
      <w:pPr>
        <w:ind w:left="4404" w:hanging="428"/>
      </w:pPr>
      <w:rPr>
        <w:rFonts w:hint="default"/>
        <w:lang w:val="es-ES" w:eastAsia="es-ES" w:bidi="es-ES"/>
      </w:rPr>
    </w:lvl>
    <w:lvl w:ilvl="5" w:tplc="FCE47CC4">
      <w:numFmt w:val="bullet"/>
      <w:lvlText w:val="•"/>
      <w:lvlJc w:val="left"/>
      <w:pPr>
        <w:ind w:left="5231" w:hanging="428"/>
      </w:pPr>
      <w:rPr>
        <w:rFonts w:hint="default"/>
        <w:lang w:val="es-ES" w:eastAsia="es-ES" w:bidi="es-ES"/>
      </w:rPr>
    </w:lvl>
    <w:lvl w:ilvl="6" w:tplc="F57AF5F4">
      <w:numFmt w:val="bullet"/>
      <w:lvlText w:val="•"/>
      <w:lvlJc w:val="left"/>
      <w:pPr>
        <w:ind w:left="6057" w:hanging="428"/>
      </w:pPr>
      <w:rPr>
        <w:rFonts w:hint="default"/>
        <w:lang w:val="es-ES" w:eastAsia="es-ES" w:bidi="es-ES"/>
      </w:rPr>
    </w:lvl>
    <w:lvl w:ilvl="7" w:tplc="1A0CA16A">
      <w:numFmt w:val="bullet"/>
      <w:lvlText w:val="•"/>
      <w:lvlJc w:val="left"/>
      <w:pPr>
        <w:ind w:left="6883" w:hanging="428"/>
      </w:pPr>
      <w:rPr>
        <w:rFonts w:hint="default"/>
        <w:lang w:val="es-ES" w:eastAsia="es-ES" w:bidi="es-ES"/>
      </w:rPr>
    </w:lvl>
    <w:lvl w:ilvl="8" w:tplc="CE785116">
      <w:numFmt w:val="bullet"/>
      <w:lvlText w:val="•"/>
      <w:lvlJc w:val="left"/>
      <w:pPr>
        <w:ind w:left="7709" w:hanging="428"/>
      </w:pPr>
      <w:rPr>
        <w:rFonts w:hint="default"/>
        <w:lang w:val="es-ES" w:eastAsia="es-ES" w:bidi="es-ES"/>
      </w:rPr>
    </w:lvl>
  </w:abstractNum>
  <w:abstractNum w:abstractNumId="35">
    <w:nsid w:val="7CB45DE0"/>
    <w:multiLevelType w:val="hybridMultilevel"/>
    <w:tmpl w:val="5A527ECC"/>
    <w:lvl w:ilvl="0" w:tplc="D1D6A958">
      <w:start w:val="1"/>
      <w:numFmt w:val="upperRoman"/>
      <w:lvlText w:val="%1."/>
      <w:lvlJc w:val="left"/>
      <w:pPr>
        <w:ind w:left="1234" w:hanging="567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19D443D2">
      <w:numFmt w:val="bullet"/>
      <w:lvlText w:val="•"/>
      <w:lvlJc w:val="left"/>
      <w:pPr>
        <w:ind w:left="2052" w:hanging="567"/>
      </w:pPr>
      <w:rPr>
        <w:rFonts w:hint="default"/>
        <w:lang w:val="es-ES" w:eastAsia="es-ES" w:bidi="es-ES"/>
      </w:rPr>
    </w:lvl>
    <w:lvl w:ilvl="2" w:tplc="3A66B07C">
      <w:numFmt w:val="bullet"/>
      <w:lvlText w:val="•"/>
      <w:lvlJc w:val="left"/>
      <w:pPr>
        <w:ind w:left="2864" w:hanging="567"/>
      </w:pPr>
      <w:rPr>
        <w:rFonts w:hint="default"/>
        <w:lang w:val="es-ES" w:eastAsia="es-ES" w:bidi="es-ES"/>
      </w:rPr>
    </w:lvl>
    <w:lvl w:ilvl="3" w:tplc="F6F829AA">
      <w:numFmt w:val="bullet"/>
      <w:lvlText w:val="•"/>
      <w:lvlJc w:val="left"/>
      <w:pPr>
        <w:ind w:left="3676" w:hanging="567"/>
      </w:pPr>
      <w:rPr>
        <w:rFonts w:hint="default"/>
        <w:lang w:val="es-ES" w:eastAsia="es-ES" w:bidi="es-ES"/>
      </w:rPr>
    </w:lvl>
    <w:lvl w:ilvl="4" w:tplc="CE52D4CA">
      <w:numFmt w:val="bullet"/>
      <w:lvlText w:val="•"/>
      <w:lvlJc w:val="left"/>
      <w:pPr>
        <w:ind w:left="4488" w:hanging="567"/>
      </w:pPr>
      <w:rPr>
        <w:rFonts w:hint="default"/>
        <w:lang w:val="es-ES" w:eastAsia="es-ES" w:bidi="es-ES"/>
      </w:rPr>
    </w:lvl>
    <w:lvl w:ilvl="5" w:tplc="D1007496">
      <w:numFmt w:val="bullet"/>
      <w:lvlText w:val="•"/>
      <w:lvlJc w:val="left"/>
      <w:pPr>
        <w:ind w:left="5301" w:hanging="567"/>
      </w:pPr>
      <w:rPr>
        <w:rFonts w:hint="default"/>
        <w:lang w:val="es-ES" w:eastAsia="es-ES" w:bidi="es-ES"/>
      </w:rPr>
    </w:lvl>
    <w:lvl w:ilvl="6" w:tplc="FA8A0330">
      <w:numFmt w:val="bullet"/>
      <w:lvlText w:val="•"/>
      <w:lvlJc w:val="left"/>
      <w:pPr>
        <w:ind w:left="6113" w:hanging="567"/>
      </w:pPr>
      <w:rPr>
        <w:rFonts w:hint="default"/>
        <w:lang w:val="es-ES" w:eastAsia="es-ES" w:bidi="es-ES"/>
      </w:rPr>
    </w:lvl>
    <w:lvl w:ilvl="7" w:tplc="8F9AA0D4">
      <w:numFmt w:val="bullet"/>
      <w:lvlText w:val="•"/>
      <w:lvlJc w:val="left"/>
      <w:pPr>
        <w:ind w:left="6925" w:hanging="567"/>
      </w:pPr>
      <w:rPr>
        <w:rFonts w:hint="default"/>
        <w:lang w:val="es-ES" w:eastAsia="es-ES" w:bidi="es-ES"/>
      </w:rPr>
    </w:lvl>
    <w:lvl w:ilvl="8" w:tplc="5810BA3A">
      <w:numFmt w:val="bullet"/>
      <w:lvlText w:val="•"/>
      <w:lvlJc w:val="left"/>
      <w:pPr>
        <w:ind w:left="7737" w:hanging="567"/>
      </w:pPr>
      <w:rPr>
        <w:rFonts w:hint="default"/>
        <w:lang w:val="es-ES" w:eastAsia="es-ES" w:bidi="es-ES"/>
      </w:rPr>
    </w:lvl>
  </w:abstractNum>
  <w:abstractNum w:abstractNumId="36">
    <w:nsid w:val="7DBC64A0"/>
    <w:multiLevelType w:val="hybridMultilevel"/>
    <w:tmpl w:val="56D23C0C"/>
    <w:lvl w:ilvl="0" w:tplc="E8DE542A">
      <w:start w:val="1"/>
      <w:numFmt w:val="upperRoman"/>
      <w:lvlText w:val="%1."/>
      <w:lvlJc w:val="left"/>
      <w:pPr>
        <w:ind w:left="1234" w:hanging="567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3D2C0CAE">
      <w:start w:val="1"/>
      <w:numFmt w:val="upperLetter"/>
      <w:lvlText w:val="%2."/>
      <w:lvlJc w:val="left"/>
      <w:pPr>
        <w:ind w:left="2963" w:hanging="360"/>
        <w:jc w:val="righ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s-ES" w:bidi="es-ES"/>
      </w:rPr>
    </w:lvl>
    <w:lvl w:ilvl="2" w:tplc="D49AC2E0">
      <w:numFmt w:val="bullet"/>
      <w:lvlText w:val="•"/>
      <w:lvlJc w:val="left"/>
      <w:pPr>
        <w:ind w:left="3671" w:hanging="360"/>
      </w:pPr>
      <w:rPr>
        <w:rFonts w:hint="default"/>
        <w:lang w:val="es-ES" w:eastAsia="es-ES" w:bidi="es-ES"/>
      </w:rPr>
    </w:lvl>
    <w:lvl w:ilvl="3" w:tplc="A40E4208">
      <w:numFmt w:val="bullet"/>
      <w:lvlText w:val="•"/>
      <w:lvlJc w:val="left"/>
      <w:pPr>
        <w:ind w:left="4382" w:hanging="360"/>
      </w:pPr>
      <w:rPr>
        <w:rFonts w:hint="default"/>
        <w:lang w:val="es-ES" w:eastAsia="es-ES" w:bidi="es-ES"/>
      </w:rPr>
    </w:lvl>
    <w:lvl w:ilvl="4" w:tplc="7F6CAFE0">
      <w:numFmt w:val="bullet"/>
      <w:lvlText w:val="•"/>
      <w:lvlJc w:val="left"/>
      <w:pPr>
        <w:ind w:left="5094" w:hanging="360"/>
      </w:pPr>
      <w:rPr>
        <w:rFonts w:hint="default"/>
        <w:lang w:val="es-ES" w:eastAsia="es-ES" w:bidi="es-ES"/>
      </w:rPr>
    </w:lvl>
    <w:lvl w:ilvl="5" w:tplc="CFB875C6">
      <w:numFmt w:val="bullet"/>
      <w:lvlText w:val="•"/>
      <w:lvlJc w:val="left"/>
      <w:pPr>
        <w:ind w:left="5805" w:hanging="360"/>
      </w:pPr>
      <w:rPr>
        <w:rFonts w:hint="default"/>
        <w:lang w:val="es-ES" w:eastAsia="es-ES" w:bidi="es-ES"/>
      </w:rPr>
    </w:lvl>
    <w:lvl w:ilvl="6" w:tplc="A50A2018">
      <w:numFmt w:val="bullet"/>
      <w:lvlText w:val="•"/>
      <w:lvlJc w:val="left"/>
      <w:pPr>
        <w:ind w:left="6516" w:hanging="360"/>
      </w:pPr>
      <w:rPr>
        <w:rFonts w:hint="default"/>
        <w:lang w:val="es-ES" w:eastAsia="es-ES" w:bidi="es-ES"/>
      </w:rPr>
    </w:lvl>
    <w:lvl w:ilvl="7" w:tplc="A464204C">
      <w:numFmt w:val="bullet"/>
      <w:lvlText w:val="•"/>
      <w:lvlJc w:val="left"/>
      <w:pPr>
        <w:ind w:left="7228" w:hanging="360"/>
      </w:pPr>
      <w:rPr>
        <w:rFonts w:hint="default"/>
        <w:lang w:val="es-ES" w:eastAsia="es-ES" w:bidi="es-ES"/>
      </w:rPr>
    </w:lvl>
    <w:lvl w:ilvl="8" w:tplc="81ECBCBA">
      <w:numFmt w:val="bullet"/>
      <w:lvlText w:val="•"/>
      <w:lvlJc w:val="left"/>
      <w:pPr>
        <w:ind w:left="7939" w:hanging="360"/>
      </w:pPr>
      <w:rPr>
        <w:rFonts w:hint="default"/>
        <w:lang w:val="es-ES" w:eastAsia="es-ES" w:bidi="es-ES"/>
      </w:rPr>
    </w:lvl>
  </w:abstractNum>
  <w:num w:numId="1">
    <w:abstractNumId w:val="10"/>
  </w:num>
  <w:num w:numId="2">
    <w:abstractNumId w:val="16"/>
  </w:num>
  <w:num w:numId="3">
    <w:abstractNumId w:val="28"/>
  </w:num>
  <w:num w:numId="4">
    <w:abstractNumId w:val="18"/>
  </w:num>
  <w:num w:numId="5">
    <w:abstractNumId w:val="17"/>
  </w:num>
  <w:num w:numId="6">
    <w:abstractNumId w:val="26"/>
  </w:num>
  <w:num w:numId="7">
    <w:abstractNumId w:val="31"/>
  </w:num>
  <w:num w:numId="8">
    <w:abstractNumId w:val="3"/>
  </w:num>
  <w:num w:numId="9">
    <w:abstractNumId w:val="23"/>
  </w:num>
  <w:num w:numId="10">
    <w:abstractNumId w:val="8"/>
  </w:num>
  <w:num w:numId="11">
    <w:abstractNumId w:val="4"/>
  </w:num>
  <w:num w:numId="12">
    <w:abstractNumId w:val="2"/>
  </w:num>
  <w:num w:numId="13">
    <w:abstractNumId w:val="32"/>
  </w:num>
  <w:num w:numId="14">
    <w:abstractNumId w:val="5"/>
  </w:num>
  <w:num w:numId="15">
    <w:abstractNumId w:val="22"/>
  </w:num>
  <w:num w:numId="16">
    <w:abstractNumId w:val="34"/>
  </w:num>
  <w:num w:numId="17">
    <w:abstractNumId w:val="9"/>
  </w:num>
  <w:num w:numId="18">
    <w:abstractNumId w:val="6"/>
  </w:num>
  <w:num w:numId="19">
    <w:abstractNumId w:val="35"/>
  </w:num>
  <w:num w:numId="20">
    <w:abstractNumId w:val="27"/>
  </w:num>
  <w:num w:numId="21">
    <w:abstractNumId w:val="24"/>
  </w:num>
  <w:num w:numId="22">
    <w:abstractNumId w:val="36"/>
  </w:num>
  <w:num w:numId="23">
    <w:abstractNumId w:val="25"/>
  </w:num>
  <w:num w:numId="24">
    <w:abstractNumId w:val="21"/>
  </w:num>
  <w:num w:numId="25">
    <w:abstractNumId w:val="30"/>
  </w:num>
  <w:num w:numId="26">
    <w:abstractNumId w:val="1"/>
  </w:num>
  <w:num w:numId="27">
    <w:abstractNumId w:val="11"/>
  </w:num>
  <w:num w:numId="28">
    <w:abstractNumId w:val="29"/>
  </w:num>
  <w:num w:numId="29">
    <w:abstractNumId w:val="12"/>
  </w:num>
  <w:num w:numId="30">
    <w:abstractNumId w:val="14"/>
  </w:num>
  <w:num w:numId="31">
    <w:abstractNumId w:val="13"/>
  </w:num>
  <w:num w:numId="32">
    <w:abstractNumId w:val="7"/>
  </w:num>
  <w:num w:numId="33">
    <w:abstractNumId w:val="20"/>
  </w:num>
  <w:num w:numId="34">
    <w:abstractNumId w:val="15"/>
  </w:num>
  <w:num w:numId="35">
    <w:abstractNumId w:val="19"/>
  </w:num>
  <w:num w:numId="36">
    <w:abstractNumId w:val="3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30"/>
    <w:rsid w:val="00A46CFF"/>
    <w:rsid w:val="00B74697"/>
    <w:rsid w:val="00CD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0EA602-84BD-46FB-ACF4-9EDE7D1C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465" w:right="1497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34" w:hanging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10526</Words>
  <Characters>57899</Characters>
  <Application>Microsoft Office Word</Application>
  <DocSecurity>0</DocSecurity>
  <Lines>482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ExpeUEW7</dc:creator>
  <cp:lastModifiedBy>Sandra</cp:lastModifiedBy>
  <cp:revision>2</cp:revision>
  <dcterms:created xsi:type="dcterms:W3CDTF">2020-01-22T01:14:00Z</dcterms:created>
  <dcterms:modified xsi:type="dcterms:W3CDTF">2020-01-22T01:14:00Z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2019-12-23T00:00:00Z</vt:filetime>
  </property>
</Properties>
</file>