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AB" w:rsidRDefault="00ED56AB">
      <w:pPr>
        <w:pStyle w:val="Textoindependiente"/>
        <w:rPr>
          <w:rFonts w:ascii="Times New Roman"/>
          <w:sz w:val="20"/>
        </w:rPr>
      </w:pPr>
      <w:bookmarkStart w:id="0" w:name="_GoBack"/>
      <w:bookmarkEnd w:id="0"/>
    </w:p>
    <w:p w:rsidR="00ED56AB" w:rsidRDefault="00ED56AB">
      <w:pPr>
        <w:pStyle w:val="Textoindependiente"/>
        <w:spacing w:before="10"/>
        <w:rPr>
          <w:rFonts w:ascii="Times New Roman"/>
          <w:sz w:val="16"/>
        </w:rPr>
      </w:pPr>
    </w:p>
    <w:p w:rsidR="00ED56AB" w:rsidRDefault="00900705">
      <w:pPr>
        <w:spacing w:before="94"/>
        <w:ind w:left="138"/>
        <w:rPr>
          <w:sz w:val="18"/>
        </w:rPr>
      </w:pPr>
      <w:r>
        <w:rPr>
          <w:sz w:val="18"/>
        </w:rPr>
        <w:t>DECRETO No. 1937</w:t>
      </w:r>
    </w:p>
    <w:p w:rsidR="00ED56AB" w:rsidRDefault="00ED56AB">
      <w:pPr>
        <w:pStyle w:val="Textoindependiente"/>
        <w:spacing w:before="7"/>
        <w:rPr>
          <w:sz w:val="13"/>
        </w:rPr>
      </w:pPr>
    </w:p>
    <w:p w:rsidR="00ED56AB" w:rsidRDefault="00900705">
      <w:pPr>
        <w:spacing w:before="93"/>
        <w:ind w:left="138" w:right="331"/>
        <w:rPr>
          <w:b/>
        </w:rPr>
      </w:pPr>
      <w:r>
        <w:rPr>
          <w:b/>
          <w:color w:val="FFFFFF"/>
          <w:shd w:val="clear" w:color="auto" w:fill="8A0000"/>
        </w:rPr>
        <w:t>Texto Original del Decreto número 1645, aprobado el 25 de septiembre del 2018 y publicado</w:t>
      </w:r>
      <w:r>
        <w:rPr>
          <w:b/>
          <w:color w:val="FFFFFF"/>
        </w:rPr>
        <w:t xml:space="preserve"> </w:t>
      </w:r>
      <w:r>
        <w:rPr>
          <w:b/>
          <w:color w:val="FFFFFF"/>
          <w:shd w:val="clear" w:color="auto" w:fill="8A0000"/>
        </w:rPr>
        <w:t>en el Periódico Oficial 45 Décimo Segunda Sección del 10 de noviembre del 2018</w:t>
      </w:r>
    </w:p>
    <w:p w:rsidR="00ED56AB" w:rsidRDefault="00ED56AB">
      <w:pPr>
        <w:pStyle w:val="Textoindependiente"/>
        <w:rPr>
          <w:b/>
          <w:sz w:val="22"/>
        </w:rPr>
      </w:pPr>
    </w:p>
    <w:p w:rsidR="00ED56AB" w:rsidRDefault="00900705">
      <w:pPr>
        <w:pStyle w:val="Ttulo1"/>
        <w:ind w:left="138" w:right="331"/>
        <w:jc w:val="left"/>
      </w:pPr>
      <w:r>
        <w:t>LA SEXAGÉSIMA SEGUNDA LEGISLATURA CONSTITUCIONAL DEL ESTADO LIBRE Y SOBERANO DE OAXACA,</w:t>
      </w:r>
    </w:p>
    <w:p w:rsidR="00ED56AB" w:rsidRDefault="00ED56AB">
      <w:pPr>
        <w:pStyle w:val="Textoindependiente"/>
        <w:rPr>
          <w:b/>
          <w:sz w:val="26"/>
        </w:rPr>
      </w:pPr>
    </w:p>
    <w:p w:rsidR="00ED56AB" w:rsidRDefault="00ED56AB">
      <w:pPr>
        <w:pStyle w:val="Textoindependiente"/>
        <w:spacing w:before="1"/>
        <w:rPr>
          <w:b/>
          <w:sz w:val="22"/>
        </w:rPr>
      </w:pPr>
    </w:p>
    <w:p w:rsidR="00ED56AB" w:rsidRDefault="00900705">
      <w:pPr>
        <w:ind w:left="659" w:right="873"/>
        <w:jc w:val="center"/>
        <w:rPr>
          <w:b/>
          <w:sz w:val="24"/>
        </w:rPr>
      </w:pPr>
      <w:r>
        <w:rPr>
          <w:b/>
          <w:sz w:val="24"/>
        </w:rPr>
        <w:t xml:space="preserve">D E C R E T A: </w:t>
      </w:r>
    </w:p>
    <w:p w:rsidR="00ED56AB" w:rsidRDefault="00ED56AB">
      <w:pPr>
        <w:pStyle w:val="Textoindependiente"/>
        <w:rPr>
          <w:b/>
          <w:sz w:val="26"/>
        </w:rPr>
      </w:pPr>
    </w:p>
    <w:p w:rsidR="00ED56AB" w:rsidRDefault="00900705">
      <w:pPr>
        <w:pStyle w:val="Textoindependiente"/>
        <w:spacing w:before="229"/>
        <w:ind w:left="138"/>
      </w:pPr>
      <w:r>
        <w:rPr>
          <w:b/>
        </w:rPr>
        <w:t xml:space="preserve">Artículo Único. </w:t>
      </w:r>
      <w:r>
        <w:t>Se crea la Ley de Educación para el Estado Libre y Soberano de Oaxaca, para quedar como sigue:</w:t>
      </w:r>
    </w:p>
    <w:p w:rsidR="00ED56AB" w:rsidRDefault="00ED56AB">
      <w:pPr>
        <w:pStyle w:val="Textoindependiente"/>
        <w:rPr>
          <w:sz w:val="20"/>
        </w:rPr>
      </w:pPr>
    </w:p>
    <w:p w:rsidR="00ED56AB" w:rsidRDefault="00ED56AB">
      <w:pPr>
        <w:pStyle w:val="Textoindependiente"/>
        <w:rPr>
          <w:sz w:val="20"/>
        </w:rPr>
      </w:pPr>
    </w:p>
    <w:p w:rsidR="00ED56AB" w:rsidRDefault="00900705">
      <w:pPr>
        <w:spacing w:before="92"/>
        <w:ind w:left="668" w:right="873"/>
        <w:jc w:val="center"/>
        <w:rPr>
          <w:b/>
          <w:sz w:val="24"/>
        </w:rPr>
      </w:pPr>
      <w:r>
        <w:rPr>
          <w:b/>
          <w:color w:val="FFFFFF"/>
          <w:sz w:val="24"/>
          <w:shd w:val="clear" w:color="auto" w:fill="8A0000"/>
        </w:rPr>
        <w:t>LEY DE EDUCACIÓN PARA EL ESTADO LIBRE Y SOBERANO DE OAXACA</w:t>
      </w:r>
    </w:p>
    <w:p w:rsidR="00ED56AB" w:rsidRDefault="00ED56AB">
      <w:pPr>
        <w:pStyle w:val="Textoindependiente"/>
        <w:rPr>
          <w:b/>
        </w:rPr>
      </w:pPr>
    </w:p>
    <w:p w:rsidR="00ED56AB" w:rsidRDefault="00900705">
      <w:pPr>
        <w:ind w:left="3230" w:right="3441" w:firstLine="6"/>
        <w:jc w:val="center"/>
        <w:rPr>
          <w:b/>
          <w:sz w:val="24"/>
        </w:rPr>
      </w:pPr>
      <w:r>
        <w:rPr>
          <w:b/>
          <w:sz w:val="24"/>
        </w:rPr>
        <w:t>TÍTULO PRIMERO DISPOSICIONES GENERALES</w:t>
      </w:r>
    </w:p>
    <w:p w:rsidR="00ED56AB" w:rsidRDefault="00ED56AB">
      <w:pPr>
        <w:pStyle w:val="Textoindependiente"/>
        <w:rPr>
          <w:b/>
        </w:rPr>
      </w:pPr>
    </w:p>
    <w:p w:rsidR="00ED56AB" w:rsidRDefault="00900705">
      <w:pPr>
        <w:spacing w:before="1"/>
        <w:ind w:left="668" w:right="871"/>
        <w:jc w:val="center"/>
        <w:rPr>
          <w:b/>
          <w:sz w:val="24"/>
        </w:rPr>
      </w:pPr>
      <w:r>
        <w:rPr>
          <w:b/>
          <w:sz w:val="24"/>
        </w:rPr>
        <w:t>CAPÍTULO I</w:t>
      </w:r>
    </w:p>
    <w:p w:rsidR="00ED56AB" w:rsidRDefault="00900705">
      <w:pPr>
        <w:ind w:left="665" w:right="873"/>
        <w:jc w:val="center"/>
        <w:rPr>
          <w:b/>
          <w:sz w:val="24"/>
        </w:rPr>
      </w:pPr>
      <w:r>
        <w:rPr>
          <w:b/>
          <w:sz w:val="24"/>
        </w:rPr>
        <w:t>DE LA EDUCACIÓN COMO UN DERECHO HUMANO</w:t>
      </w:r>
    </w:p>
    <w:p w:rsidR="00ED56AB" w:rsidRDefault="00ED56AB">
      <w:pPr>
        <w:pStyle w:val="Textoindependiente"/>
        <w:spacing w:before="11"/>
        <w:rPr>
          <w:b/>
          <w:sz w:val="23"/>
        </w:rPr>
      </w:pPr>
    </w:p>
    <w:p w:rsidR="00ED56AB" w:rsidRDefault="00900705">
      <w:pPr>
        <w:pStyle w:val="Textoindependiente"/>
        <w:ind w:left="138" w:right="344"/>
        <w:jc w:val="both"/>
      </w:pPr>
      <w:r>
        <w:rPr>
          <w:b/>
        </w:rPr>
        <w:t xml:space="preserve">Artículo 1. </w:t>
      </w:r>
      <w:r>
        <w:t>La educación que se imparta en el Estado de Oaxaca, constituye un derecho humano, por lo tanto, en el Estado de Oaxaca toda persona tiene derecho a recibir educación de calidad y tendrá las mismas oportunidades de acceso al sistema educativo estatal con sólo satisfacer los requisitos que establezcan las disposiciones generales aplicables.</w:t>
      </w:r>
    </w:p>
    <w:p w:rsidR="00ED56AB" w:rsidRDefault="00ED56AB">
      <w:pPr>
        <w:pStyle w:val="Textoindependiente"/>
      </w:pPr>
    </w:p>
    <w:p w:rsidR="00ED56AB" w:rsidRDefault="00900705">
      <w:pPr>
        <w:pStyle w:val="Textoindependiente"/>
        <w:ind w:left="138" w:right="343"/>
        <w:jc w:val="both"/>
      </w:pPr>
      <w:r>
        <w:rPr>
          <w:b/>
        </w:rPr>
        <w:t xml:space="preserve">Artículo 2. </w:t>
      </w:r>
      <w:r>
        <w:t>Para cumplir con este mandato, el Gobierno del Estado y los particulares que impartan educación con autorización o reconocimiento de validez oficial de estudios deberán atender los fines y criterios plasmados en la Constitución Política de los Estados Unidos Mexicanos y la Ley General de Educación; asimismo, se consideran como ejes principales de la educación en la entidad, su diversidad cultural, biológica, geográfica, climática, social y económica; respetando y favoreciendo el desarrollo de sus habitantes.</w:t>
      </w:r>
    </w:p>
    <w:p w:rsidR="00ED56AB" w:rsidRDefault="00ED56AB">
      <w:pPr>
        <w:pStyle w:val="Textoindependiente"/>
        <w:spacing w:before="1"/>
      </w:pPr>
    </w:p>
    <w:p w:rsidR="00ED56AB" w:rsidRDefault="00900705">
      <w:pPr>
        <w:pStyle w:val="Ttulo1"/>
        <w:ind w:right="872"/>
      </w:pPr>
      <w:r>
        <w:t>CAPÍTULO II</w:t>
      </w:r>
    </w:p>
    <w:p w:rsidR="00ED56AB" w:rsidRDefault="00900705">
      <w:pPr>
        <w:ind w:left="668" w:right="871"/>
        <w:jc w:val="center"/>
        <w:rPr>
          <w:b/>
          <w:sz w:val="24"/>
        </w:rPr>
      </w:pPr>
      <w:r>
        <w:rPr>
          <w:b/>
          <w:sz w:val="24"/>
        </w:rPr>
        <w:t>DEL OBJETO, ÁMBITO Y DEFINICIONES</w:t>
      </w:r>
    </w:p>
    <w:p w:rsidR="00ED56AB" w:rsidRDefault="00ED56AB">
      <w:pPr>
        <w:pStyle w:val="Textoindependiente"/>
        <w:rPr>
          <w:b/>
        </w:rPr>
      </w:pPr>
    </w:p>
    <w:p w:rsidR="00ED56AB" w:rsidRDefault="00900705">
      <w:pPr>
        <w:pStyle w:val="Textoindependiente"/>
        <w:ind w:left="138" w:right="340"/>
        <w:jc w:val="both"/>
      </w:pPr>
      <w:r>
        <w:rPr>
          <w:b/>
        </w:rPr>
        <w:t xml:space="preserve">Artículo 3. </w:t>
      </w:r>
      <w:r>
        <w:t>La presente Ley es de orden público e interés social, regirá en todo el territorio del Estado de Oaxaca y tiene por objeto regular la prestación de los servicios educativos</w:t>
      </w:r>
    </w:p>
    <w:p w:rsidR="00ED56AB" w:rsidRDefault="00ED56AB">
      <w:pPr>
        <w:jc w:val="both"/>
        <w:sectPr w:rsidR="00ED56AB">
          <w:headerReference w:type="default" r:id="rId8"/>
          <w:footerReference w:type="default" r:id="rId9"/>
          <w:type w:val="continuous"/>
          <w:pgSz w:w="12250" w:h="15850"/>
          <w:pgMar w:top="2300" w:right="840" w:bottom="1120" w:left="1280" w:header="578" w:footer="923" w:gutter="0"/>
          <w:pgNumType w:start="1"/>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2"/>
        <w:jc w:val="both"/>
      </w:pPr>
      <w:r>
        <w:t>que</w:t>
      </w:r>
      <w:r>
        <w:rPr>
          <w:spacing w:val="-7"/>
        </w:rPr>
        <w:t xml:space="preserve"> </w:t>
      </w:r>
      <w:r>
        <w:t>impartan</w:t>
      </w:r>
      <w:r>
        <w:rPr>
          <w:spacing w:val="-5"/>
        </w:rPr>
        <w:t xml:space="preserve"> </w:t>
      </w:r>
      <w:r>
        <w:t>el</w:t>
      </w:r>
      <w:r>
        <w:rPr>
          <w:spacing w:val="-7"/>
        </w:rPr>
        <w:t xml:space="preserve"> </w:t>
      </w:r>
      <w:r>
        <w:t>Gobierno</w:t>
      </w:r>
      <w:r>
        <w:rPr>
          <w:spacing w:val="-6"/>
        </w:rPr>
        <w:t xml:space="preserve"> </w:t>
      </w:r>
      <w:r>
        <w:t>del</w:t>
      </w:r>
      <w:r>
        <w:rPr>
          <w:spacing w:val="-7"/>
        </w:rPr>
        <w:t xml:space="preserve"> </w:t>
      </w:r>
      <w:r>
        <w:t>Estado</w:t>
      </w:r>
      <w:r>
        <w:rPr>
          <w:spacing w:val="-6"/>
        </w:rPr>
        <w:t xml:space="preserve"> </w:t>
      </w:r>
      <w:r>
        <w:t>y</w:t>
      </w:r>
      <w:r>
        <w:rPr>
          <w:spacing w:val="-9"/>
        </w:rPr>
        <w:t xml:space="preserve"> </w:t>
      </w:r>
      <w:r>
        <w:t>sus</w:t>
      </w:r>
      <w:r>
        <w:rPr>
          <w:spacing w:val="-7"/>
        </w:rPr>
        <w:t xml:space="preserve"> </w:t>
      </w:r>
      <w:r>
        <w:t>Municipios,</w:t>
      </w:r>
      <w:r>
        <w:rPr>
          <w:spacing w:val="-6"/>
        </w:rPr>
        <w:t xml:space="preserve"> </w:t>
      </w:r>
      <w:r>
        <w:t>los</w:t>
      </w:r>
      <w:r>
        <w:rPr>
          <w:spacing w:val="-6"/>
        </w:rPr>
        <w:t xml:space="preserve"> </w:t>
      </w:r>
      <w:r>
        <w:t>organismos</w:t>
      </w:r>
      <w:r>
        <w:rPr>
          <w:spacing w:val="-7"/>
        </w:rPr>
        <w:t xml:space="preserve"> </w:t>
      </w:r>
      <w:r>
        <w:t>descentralizados</w:t>
      </w:r>
      <w:r>
        <w:rPr>
          <w:spacing w:val="-7"/>
        </w:rPr>
        <w:t xml:space="preserve"> </w:t>
      </w:r>
      <w:r>
        <w:t>de ambos y las personas físicas o morales particulares con autorización o reconocimiento de validez</w:t>
      </w:r>
      <w:r>
        <w:rPr>
          <w:spacing w:val="-7"/>
        </w:rPr>
        <w:t xml:space="preserve"> </w:t>
      </w:r>
      <w:r>
        <w:t>oficial</w:t>
      </w:r>
      <w:r>
        <w:rPr>
          <w:spacing w:val="-7"/>
        </w:rPr>
        <w:t xml:space="preserve"> </w:t>
      </w:r>
      <w:r>
        <w:t>de</w:t>
      </w:r>
      <w:r>
        <w:rPr>
          <w:spacing w:val="-6"/>
        </w:rPr>
        <w:t xml:space="preserve"> </w:t>
      </w:r>
      <w:r>
        <w:t>estudios</w:t>
      </w:r>
      <w:r>
        <w:rPr>
          <w:spacing w:val="-3"/>
        </w:rPr>
        <w:t xml:space="preserve"> </w:t>
      </w:r>
      <w:r>
        <w:t>en</w:t>
      </w:r>
      <w:r>
        <w:rPr>
          <w:spacing w:val="-4"/>
        </w:rPr>
        <w:t xml:space="preserve"> </w:t>
      </w:r>
      <w:r>
        <w:t>los</w:t>
      </w:r>
      <w:r>
        <w:rPr>
          <w:spacing w:val="-6"/>
        </w:rPr>
        <w:t xml:space="preserve"> </w:t>
      </w:r>
      <w:r>
        <w:t>términos</w:t>
      </w:r>
      <w:r>
        <w:rPr>
          <w:spacing w:val="-7"/>
        </w:rPr>
        <w:t xml:space="preserve"> </w:t>
      </w:r>
      <w:r>
        <w:t>establecidos</w:t>
      </w:r>
      <w:r>
        <w:rPr>
          <w:spacing w:val="-6"/>
        </w:rPr>
        <w:t xml:space="preserve"> </w:t>
      </w:r>
      <w:r>
        <w:t>por</w:t>
      </w:r>
      <w:r>
        <w:rPr>
          <w:spacing w:val="-5"/>
        </w:rPr>
        <w:t xml:space="preserve"> </w:t>
      </w:r>
      <w:r>
        <w:t>la</w:t>
      </w:r>
      <w:r>
        <w:rPr>
          <w:spacing w:val="-6"/>
        </w:rPr>
        <w:t xml:space="preserve"> </w:t>
      </w:r>
      <w:r>
        <w:t>Constitución</w:t>
      </w:r>
      <w:r>
        <w:rPr>
          <w:spacing w:val="-5"/>
        </w:rPr>
        <w:t xml:space="preserve"> </w:t>
      </w:r>
      <w:r>
        <w:t>Política</w:t>
      </w:r>
      <w:r>
        <w:rPr>
          <w:spacing w:val="-5"/>
        </w:rPr>
        <w:t xml:space="preserve"> </w:t>
      </w:r>
      <w:r>
        <w:t>de</w:t>
      </w:r>
      <w:r>
        <w:rPr>
          <w:spacing w:val="-6"/>
        </w:rPr>
        <w:t xml:space="preserve"> </w:t>
      </w:r>
      <w:r>
        <w:t>lo</w:t>
      </w:r>
      <w:r>
        <w:rPr>
          <w:spacing w:val="-4"/>
        </w:rPr>
        <w:t xml:space="preserve"> </w:t>
      </w:r>
      <w:r>
        <w:t>los Estados Unidos Mexicanos, la propia del Estado, la Ley General de Educación, la Ley General del Servicio Profesional Docente, los principios contenidos en la presente Ley, los reglamentos y demás disposiciones que emanen de</w:t>
      </w:r>
      <w:r>
        <w:rPr>
          <w:spacing w:val="-11"/>
        </w:rPr>
        <w:t xml:space="preserve"> </w:t>
      </w:r>
      <w:r>
        <w:t>estas.</w:t>
      </w:r>
    </w:p>
    <w:p w:rsidR="00ED56AB" w:rsidRDefault="00ED56AB">
      <w:pPr>
        <w:pStyle w:val="Textoindependiente"/>
        <w:spacing w:before="1"/>
      </w:pPr>
    </w:p>
    <w:p w:rsidR="00ED56AB" w:rsidRDefault="00900705">
      <w:pPr>
        <w:pStyle w:val="Textoindependiente"/>
        <w:ind w:left="138" w:right="340"/>
        <w:jc w:val="both"/>
      </w:pPr>
      <w:r>
        <w:t>La función social educativa de las universidades y demás instituciones de educación superior a que se refiere la fracción VII del artículo 3º de la Constitución Política de los Estados Unidos Mexicanos, se regulará por las leyes que rigen a dichas instituciones. La Universidad Autónoma “Benito Juárez” de Oaxaca se regirá por su Ley Orgánica.</w:t>
      </w:r>
    </w:p>
    <w:p w:rsidR="00ED56AB" w:rsidRDefault="00ED56AB">
      <w:pPr>
        <w:pStyle w:val="Textoindependiente"/>
      </w:pPr>
    </w:p>
    <w:p w:rsidR="00ED56AB" w:rsidRDefault="00900705">
      <w:pPr>
        <w:ind w:left="138"/>
        <w:jc w:val="both"/>
        <w:rPr>
          <w:sz w:val="24"/>
        </w:rPr>
      </w:pPr>
      <w:r>
        <w:rPr>
          <w:b/>
          <w:sz w:val="24"/>
        </w:rPr>
        <w:t xml:space="preserve">Artículo 4. </w:t>
      </w:r>
      <w:r>
        <w:rPr>
          <w:sz w:val="24"/>
        </w:rPr>
        <w:t>Para efectos de esta Ley, se entenderá por:</w:t>
      </w:r>
    </w:p>
    <w:p w:rsidR="00ED56AB" w:rsidRDefault="00ED56AB">
      <w:pPr>
        <w:pStyle w:val="Textoindependiente"/>
      </w:pPr>
    </w:p>
    <w:p w:rsidR="00ED56AB" w:rsidRDefault="00900705">
      <w:pPr>
        <w:pStyle w:val="Prrafodelista"/>
        <w:numPr>
          <w:ilvl w:val="0"/>
          <w:numId w:val="1"/>
        </w:numPr>
        <w:tabs>
          <w:tab w:val="left" w:pos="782"/>
        </w:tabs>
        <w:ind w:left="781" w:right="347"/>
        <w:jc w:val="both"/>
        <w:rPr>
          <w:sz w:val="24"/>
        </w:rPr>
      </w:pPr>
      <w:r>
        <w:rPr>
          <w:sz w:val="24"/>
        </w:rPr>
        <w:t>Autoridad Educativa Estatal: al Ejecutivo del Estado, a través del Instituto Estatal de Educación Pública de Oaxaca y de la Coordinación General de Educación Media Superior y Superior, Ciencia y</w:t>
      </w:r>
      <w:r>
        <w:rPr>
          <w:spacing w:val="-7"/>
          <w:sz w:val="24"/>
        </w:rPr>
        <w:t xml:space="preserve"> </w:t>
      </w:r>
      <w:r>
        <w:rPr>
          <w:sz w:val="24"/>
        </w:rPr>
        <w:t>Tecnología;</w:t>
      </w:r>
    </w:p>
    <w:p w:rsidR="00ED56AB" w:rsidRDefault="00ED56AB">
      <w:pPr>
        <w:pStyle w:val="Textoindependiente"/>
      </w:pPr>
    </w:p>
    <w:p w:rsidR="00ED56AB" w:rsidRDefault="00900705">
      <w:pPr>
        <w:pStyle w:val="Prrafodelista"/>
        <w:numPr>
          <w:ilvl w:val="0"/>
          <w:numId w:val="1"/>
        </w:numPr>
        <w:tabs>
          <w:tab w:val="left" w:pos="782"/>
        </w:tabs>
        <w:ind w:left="781" w:right="342"/>
        <w:jc w:val="both"/>
        <w:rPr>
          <w:sz w:val="24"/>
        </w:rPr>
      </w:pPr>
      <w:r>
        <w:rPr>
          <w:sz w:val="24"/>
        </w:rPr>
        <w:t>Autoridades escolares: al personal que realiza funciones de dirección o supervisión en los sectores, zonas o centros</w:t>
      </w:r>
      <w:r>
        <w:rPr>
          <w:spacing w:val="-4"/>
          <w:sz w:val="24"/>
        </w:rPr>
        <w:t xml:space="preserve"> </w:t>
      </w:r>
      <w:r>
        <w:rPr>
          <w:sz w:val="24"/>
        </w:rPr>
        <w:t>educativos;</w:t>
      </w:r>
    </w:p>
    <w:p w:rsidR="00ED56AB" w:rsidRDefault="00ED56AB">
      <w:pPr>
        <w:pStyle w:val="Textoindependiente"/>
        <w:spacing w:before="1"/>
      </w:pPr>
    </w:p>
    <w:p w:rsidR="00ED56AB" w:rsidRDefault="00900705">
      <w:pPr>
        <w:pStyle w:val="Prrafodelista"/>
        <w:numPr>
          <w:ilvl w:val="0"/>
          <w:numId w:val="1"/>
        </w:numPr>
        <w:tabs>
          <w:tab w:val="left" w:pos="782"/>
        </w:tabs>
        <w:ind w:left="781" w:right="346"/>
        <w:jc w:val="both"/>
        <w:rPr>
          <w:sz w:val="24"/>
        </w:rPr>
      </w:pPr>
      <w:r>
        <w:rPr>
          <w:sz w:val="24"/>
        </w:rPr>
        <w:t>Colectivo</w:t>
      </w:r>
      <w:r>
        <w:rPr>
          <w:spacing w:val="-16"/>
          <w:sz w:val="24"/>
        </w:rPr>
        <w:t xml:space="preserve"> </w:t>
      </w:r>
      <w:r>
        <w:rPr>
          <w:sz w:val="24"/>
        </w:rPr>
        <w:t>Escolar</w:t>
      </w:r>
      <w:r>
        <w:rPr>
          <w:spacing w:val="-17"/>
          <w:sz w:val="24"/>
        </w:rPr>
        <w:t xml:space="preserve"> </w:t>
      </w:r>
      <w:r>
        <w:rPr>
          <w:sz w:val="24"/>
        </w:rPr>
        <w:t>y/o</w:t>
      </w:r>
      <w:r>
        <w:rPr>
          <w:spacing w:val="-15"/>
          <w:sz w:val="24"/>
        </w:rPr>
        <w:t xml:space="preserve"> </w:t>
      </w:r>
      <w:r>
        <w:rPr>
          <w:sz w:val="24"/>
        </w:rPr>
        <w:t>Comunitario:</w:t>
      </w:r>
      <w:r>
        <w:rPr>
          <w:spacing w:val="-18"/>
          <w:sz w:val="24"/>
        </w:rPr>
        <w:t xml:space="preserve"> </w:t>
      </w:r>
      <w:r>
        <w:rPr>
          <w:sz w:val="24"/>
        </w:rPr>
        <w:t>al</w:t>
      </w:r>
      <w:r>
        <w:rPr>
          <w:spacing w:val="-16"/>
          <w:sz w:val="24"/>
        </w:rPr>
        <w:t xml:space="preserve"> </w:t>
      </w:r>
      <w:r>
        <w:rPr>
          <w:sz w:val="24"/>
        </w:rPr>
        <w:t>Consejo</w:t>
      </w:r>
      <w:r>
        <w:rPr>
          <w:spacing w:val="-18"/>
          <w:sz w:val="24"/>
        </w:rPr>
        <w:t xml:space="preserve"> </w:t>
      </w:r>
      <w:r>
        <w:rPr>
          <w:sz w:val="24"/>
        </w:rPr>
        <w:t>Escolar</w:t>
      </w:r>
      <w:r>
        <w:rPr>
          <w:spacing w:val="-17"/>
          <w:sz w:val="24"/>
        </w:rPr>
        <w:t xml:space="preserve"> </w:t>
      </w:r>
      <w:r>
        <w:rPr>
          <w:sz w:val="24"/>
        </w:rPr>
        <w:t>de</w:t>
      </w:r>
      <w:r>
        <w:rPr>
          <w:spacing w:val="-18"/>
          <w:sz w:val="24"/>
        </w:rPr>
        <w:t xml:space="preserve"> </w:t>
      </w:r>
      <w:r>
        <w:rPr>
          <w:sz w:val="24"/>
        </w:rPr>
        <w:t>Participación</w:t>
      </w:r>
      <w:r>
        <w:rPr>
          <w:spacing w:val="-15"/>
          <w:sz w:val="24"/>
        </w:rPr>
        <w:t xml:space="preserve"> </w:t>
      </w:r>
      <w:r>
        <w:rPr>
          <w:sz w:val="24"/>
        </w:rPr>
        <w:t>Social</w:t>
      </w:r>
      <w:r>
        <w:rPr>
          <w:spacing w:val="-19"/>
          <w:sz w:val="24"/>
        </w:rPr>
        <w:t xml:space="preserve"> </w:t>
      </w:r>
      <w:r>
        <w:rPr>
          <w:sz w:val="24"/>
        </w:rPr>
        <w:t>de</w:t>
      </w:r>
      <w:r>
        <w:rPr>
          <w:spacing w:val="-16"/>
          <w:sz w:val="24"/>
        </w:rPr>
        <w:t xml:space="preserve"> </w:t>
      </w:r>
      <w:r>
        <w:rPr>
          <w:sz w:val="24"/>
        </w:rPr>
        <w:t>cada escuela, mismo que será la instancia de participación, colaboración y apoyo en actividades tendientes a fortalecer la calidad y la equidad en la educación básica, en términos de lo previsto en el Capítulo VII de la Ley</w:t>
      </w:r>
      <w:r>
        <w:rPr>
          <w:spacing w:val="-14"/>
          <w:sz w:val="24"/>
        </w:rPr>
        <w:t xml:space="preserve"> </w:t>
      </w:r>
      <w:r>
        <w:rPr>
          <w:sz w:val="24"/>
        </w:rPr>
        <w:t>General;</w:t>
      </w:r>
    </w:p>
    <w:p w:rsidR="00ED56AB" w:rsidRDefault="00ED56AB">
      <w:pPr>
        <w:pStyle w:val="Textoindependiente"/>
      </w:pPr>
    </w:p>
    <w:p w:rsidR="00ED56AB" w:rsidRDefault="00900705">
      <w:pPr>
        <w:pStyle w:val="Prrafodelista"/>
        <w:numPr>
          <w:ilvl w:val="0"/>
          <w:numId w:val="1"/>
        </w:numPr>
        <w:tabs>
          <w:tab w:val="left" w:pos="782"/>
        </w:tabs>
        <w:ind w:left="781" w:right="343"/>
        <w:jc w:val="both"/>
        <w:rPr>
          <w:sz w:val="24"/>
        </w:rPr>
      </w:pPr>
      <w:r>
        <w:rPr>
          <w:sz w:val="24"/>
        </w:rPr>
        <w:t>Comunidad:</w:t>
      </w:r>
      <w:r>
        <w:rPr>
          <w:spacing w:val="-9"/>
          <w:sz w:val="24"/>
        </w:rPr>
        <w:t xml:space="preserve"> </w:t>
      </w:r>
      <w:r>
        <w:rPr>
          <w:sz w:val="24"/>
        </w:rPr>
        <w:t>al</w:t>
      </w:r>
      <w:r>
        <w:rPr>
          <w:spacing w:val="-12"/>
          <w:sz w:val="24"/>
        </w:rPr>
        <w:t xml:space="preserve"> </w:t>
      </w:r>
      <w:r>
        <w:rPr>
          <w:sz w:val="24"/>
        </w:rPr>
        <w:t>conjunto</w:t>
      </w:r>
      <w:r>
        <w:rPr>
          <w:spacing w:val="-8"/>
          <w:sz w:val="24"/>
        </w:rPr>
        <w:t xml:space="preserve"> </w:t>
      </w:r>
      <w:r>
        <w:rPr>
          <w:sz w:val="24"/>
        </w:rPr>
        <w:t>de</w:t>
      </w:r>
      <w:r>
        <w:rPr>
          <w:spacing w:val="-10"/>
          <w:sz w:val="24"/>
        </w:rPr>
        <w:t xml:space="preserve"> </w:t>
      </w:r>
      <w:r>
        <w:rPr>
          <w:sz w:val="24"/>
        </w:rPr>
        <w:t>personas</w:t>
      </w:r>
      <w:r>
        <w:rPr>
          <w:spacing w:val="-12"/>
          <w:sz w:val="24"/>
        </w:rPr>
        <w:t xml:space="preserve"> </w:t>
      </w:r>
      <w:r>
        <w:rPr>
          <w:sz w:val="24"/>
        </w:rPr>
        <w:t>y</w:t>
      </w:r>
      <w:r>
        <w:rPr>
          <w:spacing w:val="-11"/>
          <w:sz w:val="24"/>
        </w:rPr>
        <w:t xml:space="preserve"> </w:t>
      </w:r>
      <w:r>
        <w:rPr>
          <w:sz w:val="24"/>
        </w:rPr>
        <w:t>familias</w:t>
      </w:r>
      <w:r>
        <w:rPr>
          <w:spacing w:val="-9"/>
          <w:sz w:val="24"/>
        </w:rPr>
        <w:t xml:space="preserve"> </w:t>
      </w:r>
      <w:r>
        <w:rPr>
          <w:sz w:val="24"/>
        </w:rPr>
        <w:t>que</w:t>
      </w:r>
      <w:r>
        <w:rPr>
          <w:spacing w:val="-8"/>
          <w:sz w:val="24"/>
        </w:rPr>
        <w:t xml:space="preserve"> </w:t>
      </w:r>
      <w:r>
        <w:rPr>
          <w:sz w:val="24"/>
        </w:rPr>
        <w:t>crean</w:t>
      </w:r>
      <w:r>
        <w:rPr>
          <w:spacing w:val="-8"/>
          <w:sz w:val="24"/>
        </w:rPr>
        <w:t xml:space="preserve"> </w:t>
      </w:r>
      <w:r>
        <w:rPr>
          <w:sz w:val="24"/>
        </w:rPr>
        <w:t>un</w:t>
      </w:r>
      <w:r>
        <w:rPr>
          <w:spacing w:val="-10"/>
          <w:sz w:val="24"/>
        </w:rPr>
        <w:t xml:space="preserve"> </w:t>
      </w:r>
      <w:r>
        <w:rPr>
          <w:sz w:val="24"/>
        </w:rPr>
        <w:t>fuerte</w:t>
      </w:r>
      <w:r>
        <w:rPr>
          <w:spacing w:val="-11"/>
          <w:sz w:val="24"/>
        </w:rPr>
        <w:t xml:space="preserve"> </w:t>
      </w:r>
      <w:r>
        <w:rPr>
          <w:sz w:val="24"/>
        </w:rPr>
        <w:t>tejido</w:t>
      </w:r>
      <w:r>
        <w:rPr>
          <w:spacing w:val="-8"/>
          <w:sz w:val="24"/>
        </w:rPr>
        <w:t xml:space="preserve"> </w:t>
      </w:r>
      <w:r>
        <w:rPr>
          <w:sz w:val="24"/>
        </w:rPr>
        <w:t>social</w:t>
      </w:r>
      <w:r>
        <w:rPr>
          <w:spacing w:val="-9"/>
          <w:sz w:val="24"/>
        </w:rPr>
        <w:t xml:space="preserve"> </w:t>
      </w:r>
      <w:r>
        <w:rPr>
          <w:sz w:val="24"/>
        </w:rPr>
        <w:t>y</w:t>
      </w:r>
      <w:r>
        <w:rPr>
          <w:spacing w:val="-12"/>
          <w:sz w:val="24"/>
        </w:rPr>
        <w:t xml:space="preserve"> </w:t>
      </w:r>
      <w:r>
        <w:rPr>
          <w:sz w:val="24"/>
        </w:rPr>
        <w:t>que comparten</w:t>
      </w:r>
      <w:r>
        <w:rPr>
          <w:spacing w:val="-4"/>
          <w:sz w:val="24"/>
        </w:rPr>
        <w:t xml:space="preserve"> </w:t>
      </w:r>
      <w:r>
        <w:rPr>
          <w:sz w:val="24"/>
        </w:rPr>
        <w:t>lengua,</w:t>
      </w:r>
      <w:r>
        <w:rPr>
          <w:spacing w:val="-4"/>
          <w:sz w:val="24"/>
        </w:rPr>
        <w:t xml:space="preserve"> </w:t>
      </w:r>
      <w:r>
        <w:rPr>
          <w:sz w:val="24"/>
        </w:rPr>
        <w:t>cultura</w:t>
      </w:r>
      <w:r>
        <w:rPr>
          <w:spacing w:val="-4"/>
          <w:sz w:val="24"/>
        </w:rPr>
        <w:t xml:space="preserve"> </w:t>
      </w:r>
      <w:r>
        <w:rPr>
          <w:sz w:val="24"/>
        </w:rPr>
        <w:t>y</w:t>
      </w:r>
      <w:r>
        <w:rPr>
          <w:spacing w:val="-7"/>
          <w:sz w:val="24"/>
        </w:rPr>
        <w:t xml:space="preserve"> </w:t>
      </w:r>
      <w:r>
        <w:rPr>
          <w:sz w:val="24"/>
        </w:rPr>
        <w:t>territorio</w:t>
      </w:r>
      <w:r>
        <w:rPr>
          <w:spacing w:val="-3"/>
          <w:sz w:val="24"/>
        </w:rPr>
        <w:t xml:space="preserve"> </w:t>
      </w:r>
      <w:r>
        <w:rPr>
          <w:sz w:val="24"/>
        </w:rPr>
        <w:t>por</w:t>
      </w:r>
      <w:r>
        <w:rPr>
          <w:spacing w:val="-5"/>
          <w:sz w:val="24"/>
        </w:rPr>
        <w:t xml:space="preserve"> </w:t>
      </w:r>
      <w:r>
        <w:rPr>
          <w:sz w:val="24"/>
        </w:rPr>
        <w:t>muchas</w:t>
      </w:r>
      <w:r>
        <w:rPr>
          <w:spacing w:val="-4"/>
          <w:sz w:val="24"/>
        </w:rPr>
        <w:t xml:space="preserve"> </w:t>
      </w:r>
      <w:r>
        <w:rPr>
          <w:sz w:val="24"/>
        </w:rPr>
        <w:t>generaciones.</w:t>
      </w:r>
      <w:r>
        <w:rPr>
          <w:spacing w:val="-4"/>
          <w:sz w:val="24"/>
        </w:rPr>
        <w:t xml:space="preserve"> </w:t>
      </w:r>
      <w:r>
        <w:rPr>
          <w:sz w:val="24"/>
        </w:rPr>
        <w:t>Su</w:t>
      </w:r>
      <w:r>
        <w:rPr>
          <w:spacing w:val="-5"/>
          <w:sz w:val="24"/>
        </w:rPr>
        <w:t xml:space="preserve"> </w:t>
      </w:r>
      <w:r>
        <w:rPr>
          <w:sz w:val="24"/>
        </w:rPr>
        <w:t>forma</w:t>
      </w:r>
      <w:r>
        <w:rPr>
          <w:spacing w:val="-6"/>
          <w:sz w:val="24"/>
        </w:rPr>
        <w:t xml:space="preserve"> </w:t>
      </w:r>
      <w:r>
        <w:rPr>
          <w:sz w:val="24"/>
        </w:rPr>
        <w:t>de</w:t>
      </w:r>
      <w:r>
        <w:rPr>
          <w:spacing w:val="-4"/>
          <w:sz w:val="24"/>
        </w:rPr>
        <w:t xml:space="preserve"> </w:t>
      </w:r>
      <w:r>
        <w:rPr>
          <w:sz w:val="24"/>
        </w:rPr>
        <w:t>vida</w:t>
      </w:r>
      <w:r>
        <w:rPr>
          <w:spacing w:val="-3"/>
          <w:sz w:val="24"/>
        </w:rPr>
        <w:t xml:space="preserve"> </w:t>
      </w:r>
      <w:r>
        <w:rPr>
          <w:sz w:val="24"/>
        </w:rPr>
        <w:t>ha sido y es comunal y sus actividades políticas, religiosas, productivas y sociales, generan una gran cantidad de conocimientos y especialistas en</w:t>
      </w:r>
      <w:r>
        <w:rPr>
          <w:spacing w:val="-13"/>
          <w:sz w:val="24"/>
        </w:rPr>
        <w:t xml:space="preserve"> </w:t>
      </w:r>
      <w:r>
        <w:rPr>
          <w:sz w:val="24"/>
        </w:rPr>
        <w:t>ellos;</w:t>
      </w:r>
    </w:p>
    <w:p w:rsidR="00ED56AB" w:rsidRDefault="00ED56AB">
      <w:pPr>
        <w:pStyle w:val="Textoindependiente"/>
        <w:spacing w:before="1"/>
      </w:pPr>
    </w:p>
    <w:p w:rsidR="00ED56AB" w:rsidRDefault="00900705">
      <w:pPr>
        <w:pStyle w:val="Prrafodelista"/>
        <w:numPr>
          <w:ilvl w:val="0"/>
          <w:numId w:val="1"/>
        </w:numPr>
        <w:tabs>
          <w:tab w:val="left" w:pos="782"/>
        </w:tabs>
        <w:ind w:left="781" w:right="340"/>
        <w:jc w:val="both"/>
        <w:rPr>
          <w:sz w:val="24"/>
        </w:rPr>
      </w:pPr>
      <w:r>
        <w:rPr>
          <w:sz w:val="24"/>
        </w:rPr>
        <w:t>Comunidad Escolar: a los actores involucrados en la escuela pública de educación básica: madres y padres de familia, tutoras/es, alumnado, personal docente y personal</w:t>
      </w:r>
      <w:r>
        <w:rPr>
          <w:spacing w:val="-18"/>
          <w:sz w:val="24"/>
        </w:rPr>
        <w:t xml:space="preserve"> </w:t>
      </w:r>
      <w:r>
        <w:rPr>
          <w:sz w:val="24"/>
        </w:rPr>
        <w:t>con</w:t>
      </w:r>
      <w:r>
        <w:rPr>
          <w:spacing w:val="-19"/>
          <w:sz w:val="24"/>
        </w:rPr>
        <w:t xml:space="preserve"> </w:t>
      </w:r>
      <w:r>
        <w:rPr>
          <w:sz w:val="24"/>
        </w:rPr>
        <w:t>funciones</w:t>
      </w:r>
      <w:r>
        <w:rPr>
          <w:spacing w:val="-20"/>
          <w:sz w:val="24"/>
        </w:rPr>
        <w:t xml:space="preserve"> </w:t>
      </w:r>
      <w:r>
        <w:rPr>
          <w:sz w:val="24"/>
        </w:rPr>
        <w:t>de</w:t>
      </w:r>
      <w:r>
        <w:rPr>
          <w:spacing w:val="-17"/>
          <w:sz w:val="24"/>
        </w:rPr>
        <w:t xml:space="preserve"> </w:t>
      </w:r>
      <w:r>
        <w:rPr>
          <w:sz w:val="24"/>
        </w:rPr>
        <w:t>dirección,</w:t>
      </w:r>
      <w:r>
        <w:rPr>
          <w:spacing w:val="-19"/>
          <w:sz w:val="24"/>
        </w:rPr>
        <w:t xml:space="preserve"> </w:t>
      </w:r>
      <w:r>
        <w:rPr>
          <w:sz w:val="24"/>
        </w:rPr>
        <w:t>de</w:t>
      </w:r>
      <w:r>
        <w:rPr>
          <w:spacing w:val="-17"/>
          <w:sz w:val="24"/>
        </w:rPr>
        <w:t xml:space="preserve"> </w:t>
      </w:r>
      <w:r>
        <w:rPr>
          <w:sz w:val="24"/>
        </w:rPr>
        <w:t>supervisión</w:t>
      </w:r>
      <w:r>
        <w:rPr>
          <w:spacing w:val="-14"/>
          <w:sz w:val="24"/>
        </w:rPr>
        <w:t xml:space="preserve"> </w:t>
      </w:r>
      <w:r>
        <w:rPr>
          <w:sz w:val="24"/>
        </w:rPr>
        <w:t>y</w:t>
      </w:r>
      <w:r>
        <w:rPr>
          <w:spacing w:val="-20"/>
          <w:sz w:val="24"/>
        </w:rPr>
        <w:t xml:space="preserve"> </w:t>
      </w:r>
      <w:r>
        <w:rPr>
          <w:sz w:val="24"/>
        </w:rPr>
        <w:t>de</w:t>
      </w:r>
      <w:r>
        <w:rPr>
          <w:spacing w:val="-17"/>
          <w:sz w:val="24"/>
        </w:rPr>
        <w:t xml:space="preserve"> </w:t>
      </w:r>
      <w:r>
        <w:rPr>
          <w:sz w:val="24"/>
        </w:rPr>
        <w:t>asesoría</w:t>
      </w:r>
      <w:r>
        <w:rPr>
          <w:spacing w:val="-17"/>
          <w:sz w:val="24"/>
        </w:rPr>
        <w:t xml:space="preserve"> </w:t>
      </w:r>
      <w:r>
        <w:rPr>
          <w:sz w:val="24"/>
        </w:rPr>
        <w:t>técnico</w:t>
      </w:r>
      <w:r>
        <w:rPr>
          <w:spacing w:val="-17"/>
          <w:sz w:val="24"/>
        </w:rPr>
        <w:t xml:space="preserve"> </w:t>
      </w:r>
      <w:r>
        <w:rPr>
          <w:sz w:val="24"/>
        </w:rPr>
        <w:t>pedagógica y técnico</w:t>
      </w:r>
      <w:r>
        <w:rPr>
          <w:spacing w:val="-4"/>
          <w:sz w:val="24"/>
        </w:rPr>
        <w:t xml:space="preserve"> </w:t>
      </w:r>
      <w:r>
        <w:rPr>
          <w:sz w:val="24"/>
        </w:rPr>
        <w:t>docente;</w:t>
      </w:r>
    </w:p>
    <w:p w:rsidR="00ED56AB" w:rsidRDefault="00900705">
      <w:pPr>
        <w:pStyle w:val="Prrafodelista"/>
        <w:numPr>
          <w:ilvl w:val="0"/>
          <w:numId w:val="1"/>
        </w:numPr>
        <w:tabs>
          <w:tab w:val="left" w:pos="782"/>
        </w:tabs>
        <w:jc w:val="both"/>
        <w:rPr>
          <w:sz w:val="24"/>
        </w:rPr>
      </w:pPr>
      <w:r>
        <w:rPr>
          <w:sz w:val="24"/>
        </w:rPr>
        <w:t>Constitución Federal: a la Constitución Política de los Estados Unidos</w:t>
      </w:r>
      <w:r>
        <w:rPr>
          <w:spacing w:val="-8"/>
          <w:sz w:val="24"/>
        </w:rPr>
        <w:t xml:space="preserve"> </w:t>
      </w:r>
      <w:r>
        <w:rPr>
          <w:sz w:val="24"/>
        </w:rPr>
        <w:t>Mexicanos;</w:t>
      </w:r>
    </w:p>
    <w:p w:rsidR="00ED56AB" w:rsidRDefault="00ED56AB">
      <w:pPr>
        <w:pStyle w:val="Textoindependiente"/>
      </w:pPr>
    </w:p>
    <w:p w:rsidR="00ED56AB" w:rsidRDefault="00900705">
      <w:pPr>
        <w:pStyle w:val="Prrafodelista"/>
        <w:numPr>
          <w:ilvl w:val="0"/>
          <w:numId w:val="1"/>
        </w:numPr>
        <w:tabs>
          <w:tab w:val="left" w:pos="782"/>
        </w:tabs>
        <w:jc w:val="both"/>
        <w:rPr>
          <w:sz w:val="24"/>
        </w:rPr>
      </w:pPr>
      <w:r>
        <w:rPr>
          <w:sz w:val="24"/>
        </w:rPr>
        <w:t>Constitución</w:t>
      </w:r>
      <w:r>
        <w:rPr>
          <w:spacing w:val="-10"/>
          <w:sz w:val="24"/>
        </w:rPr>
        <w:t xml:space="preserve"> </w:t>
      </w:r>
      <w:r>
        <w:rPr>
          <w:sz w:val="24"/>
        </w:rPr>
        <w:t>Local:</w:t>
      </w:r>
      <w:r>
        <w:rPr>
          <w:spacing w:val="-13"/>
          <w:sz w:val="24"/>
        </w:rPr>
        <w:t xml:space="preserve"> </w:t>
      </w:r>
      <w:r>
        <w:rPr>
          <w:sz w:val="24"/>
        </w:rPr>
        <w:t>a</w:t>
      </w:r>
      <w:r>
        <w:rPr>
          <w:spacing w:val="-10"/>
          <w:sz w:val="24"/>
        </w:rPr>
        <w:t xml:space="preserve"> </w:t>
      </w:r>
      <w:r>
        <w:rPr>
          <w:sz w:val="24"/>
        </w:rPr>
        <w:t>la</w:t>
      </w:r>
      <w:r>
        <w:rPr>
          <w:spacing w:val="-12"/>
          <w:sz w:val="24"/>
        </w:rPr>
        <w:t xml:space="preserve"> </w:t>
      </w:r>
      <w:r>
        <w:rPr>
          <w:sz w:val="24"/>
        </w:rPr>
        <w:t>Constitución</w:t>
      </w:r>
      <w:r>
        <w:rPr>
          <w:spacing w:val="-12"/>
          <w:sz w:val="24"/>
        </w:rPr>
        <w:t xml:space="preserve"> </w:t>
      </w:r>
      <w:r>
        <w:rPr>
          <w:sz w:val="24"/>
        </w:rPr>
        <w:t>Política</w:t>
      </w:r>
      <w:r>
        <w:rPr>
          <w:spacing w:val="-10"/>
          <w:sz w:val="24"/>
        </w:rPr>
        <w:t xml:space="preserve"> </w:t>
      </w:r>
      <w:r>
        <w:rPr>
          <w:sz w:val="24"/>
        </w:rPr>
        <w:t>del</w:t>
      </w:r>
      <w:r>
        <w:rPr>
          <w:spacing w:val="-11"/>
          <w:sz w:val="24"/>
        </w:rPr>
        <w:t xml:space="preserve"> </w:t>
      </w:r>
      <w:r>
        <w:rPr>
          <w:sz w:val="24"/>
        </w:rPr>
        <w:t>Estado</w:t>
      </w:r>
      <w:r>
        <w:rPr>
          <w:spacing w:val="-12"/>
          <w:sz w:val="24"/>
        </w:rPr>
        <w:t xml:space="preserve"> </w:t>
      </w:r>
      <w:r>
        <w:rPr>
          <w:sz w:val="24"/>
        </w:rPr>
        <w:t>Libre</w:t>
      </w:r>
      <w:r>
        <w:rPr>
          <w:spacing w:val="-10"/>
          <w:sz w:val="24"/>
        </w:rPr>
        <w:t xml:space="preserve"> </w:t>
      </w:r>
      <w:r>
        <w:rPr>
          <w:sz w:val="24"/>
        </w:rPr>
        <w:t>y</w:t>
      </w:r>
      <w:r>
        <w:rPr>
          <w:spacing w:val="-13"/>
          <w:sz w:val="24"/>
        </w:rPr>
        <w:t xml:space="preserve"> </w:t>
      </w:r>
      <w:r>
        <w:rPr>
          <w:sz w:val="24"/>
        </w:rPr>
        <w:t>Soberano</w:t>
      </w:r>
      <w:r>
        <w:rPr>
          <w:spacing w:val="-12"/>
          <w:sz w:val="24"/>
        </w:rPr>
        <w:t xml:space="preserve"> </w:t>
      </w:r>
      <w:r>
        <w:rPr>
          <w:sz w:val="24"/>
        </w:rPr>
        <w:t>de</w:t>
      </w:r>
      <w:r>
        <w:rPr>
          <w:spacing w:val="-12"/>
          <w:sz w:val="24"/>
        </w:rPr>
        <w:t xml:space="preserve"> </w:t>
      </w:r>
      <w:r>
        <w:rPr>
          <w:sz w:val="24"/>
        </w:rPr>
        <w:t>Oaxaca;</w:t>
      </w:r>
    </w:p>
    <w:p w:rsidR="00ED56AB" w:rsidRDefault="00ED56AB">
      <w:pPr>
        <w:pStyle w:val="Textoindependiente"/>
        <w:spacing w:before="6"/>
        <w:rPr>
          <w:sz w:val="27"/>
        </w:rPr>
      </w:pPr>
    </w:p>
    <w:p w:rsidR="00ED56AB" w:rsidRDefault="00900705">
      <w:pPr>
        <w:pStyle w:val="Prrafodelista"/>
        <w:numPr>
          <w:ilvl w:val="0"/>
          <w:numId w:val="1"/>
        </w:numPr>
        <w:tabs>
          <w:tab w:val="left" w:pos="782"/>
        </w:tabs>
        <w:ind w:left="781" w:right="342"/>
        <w:jc w:val="both"/>
        <w:rPr>
          <w:sz w:val="24"/>
        </w:rPr>
      </w:pPr>
      <w:r>
        <w:rPr>
          <w:sz w:val="24"/>
        </w:rPr>
        <w:t>Discriminación: a toda distinción, exclusión, restricción o preferencia que, por acción u</w:t>
      </w:r>
      <w:r>
        <w:rPr>
          <w:spacing w:val="13"/>
          <w:sz w:val="24"/>
        </w:rPr>
        <w:t xml:space="preserve"> </w:t>
      </w:r>
      <w:r>
        <w:rPr>
          <w:sz w:val="24"/>
        </w:rPr>
        <w:t>omisión,</w:t>
      </w:r>
      <w:r>
        <w:rPr>
          <w:spacing w:val="13"/>
          <w:sz w:val="24"/>
        </w:rPr>
        <w:t xml:space="preserve"> </w:t>
      </w:r>
      <w:r>
        <w:rPr>
          <w:sz w:val="24"/>
        </w:rPr>
        <w:t>con</w:t>
      </w:r>
      <w:r>
        <w:rPr>
          <w:spacing w:val="13"/>
          <w:sz w:val="24"/>
        </w:rPr>
        <w:t xml:space="preserve"> </w:t>
      </w:r>
      <w:r>
        <w:rPr>
          <w:sz w:val="24"/>
        </w:rPr>
        <w:t>intención</w:t>
      </w:r>
      <w:r>
        <w:rPr>
          <w:spacing w:val="11"/>
          <w:sz w:val="24"/>
        </w:rPr>
        <w:t xml:space="preserve"> </w:t>
      </w:r>
      <w:r>
        <w:rPr>
          <w:sz w:val="24"/>
        </w:rPr>
        <w:t>o</w:t>
      </w:r>
      <w:r>
        <w:rPr>
          <w:spacing w:val="13"/>
          <w:sz w:val="24"/>
        </w:rPr>
        <w:t xml:space="preserve"> </w:t>
      </w:r>
      <w:r>
        <w:rPr>
          <w:sz w:val="24"/>
        </w:rPr>
        <w:t>sin</w:t>
      </w:r>
      <w:r>
        <w:rPr>
          <w:spacing w:val="10"/>
          <w:sz w:val="24"/>
        </w:rPr>
        <w:t xml:space="preserve"> </w:t>
      </w:r>
      <w:r>
        <w:rPr>
          <w:sz w:val="24"/>
        </w:rPr>
        <w:t>ella,</w:t>
      </w:r>
      <w:r>
        <w:rPr>
          <w:spacing w:val="13"/>
          <w:sz w:val="24"/>
        </w:rPr>
        <w:t xml:space="preserve"> </w:t>
      </w:r>
      <w:r>
        <w:rPr>
          <w:sz w:val="24"/>
        </w:rPr>
        <w:t>no</w:t>
      </w:r>
      <w:r>
        <w:rPr>
          <w:spacing w:val="14"/>
          <w:sz w:val="24"/>
        </w:rPr>
        <w:t xml:space="preserve"> </w:t>
      </w:r>
      <w:r>
        <w:rPr>
          <w:sz w:val="24"/>
        </w:rPr>
        <w:t>sea</w:t>
      </w:r>
      <w:r>
        <w:rPr>
          <w:spacing w:val="11"/>
          <w:sz w:val="24"/>
        </w:rPr>
        <w:t xml:space="preserve"> </w:t>
      </w:r>
      <w:r>
        <w:rPr>
          <w:sz w:val="24"/>
        </w:rPr>
        <w:t>objetiva,</w:t>
      </w:r>
      <w:r>
        <w:rPr>
          <w:spacing w:val="13"/>
          <w:sz w:val="24"/>
        </w:rPr>
        <w:t xml:space="preserve"> </w:t>
      </w:r>
      <w:r>
        <w:rPr>
          <w:sz w:val="24"/>
        </w:rPr>
        <w:t>racional</w:t>
      </w:r>
      <w:r>
        <w:rPr>
          <w:spacing w:val="12"/>
          <w:sz w:val="24"/>
        </w:rPr>
        <w:t xml:space="preserve"> </w:t>
      </w:r>
      <w:r>
        <w:rPr>
          <w:sz w:val="24"/>
        </w:rPr>
        <w:t>ni</w:t>
      </w:r>
      <w:r>
        <w:rPr>
          <w:spacing w:val="9"/>
          <w:sz w:val="24"/>
        </w:rPr>
        <w:t xml:space="preserve"> </w:t>
      </w:r>
      <w:r>
        <w:rPr>
          <w:sz w:val="24"/>
        </w:rPr>
        <w:t>proporcional</w:t>
      </w:r>
      <w:r>
        <w:rPr>
          <w:spacing w:val="9"/>
          <w:sz w:val="24"/>
        </w:rPr>
        <w:t xml:space="preserve"> </w:t>
      </w:r>
      <w:r>
        <w:rPr>
          <w:sz w:val="24"/>
        </w:rPr>
        <w:t>y</w:t>
      </w:r>
      <w:r>
        <w:rPr>
          <w:spacing w:val="11"/>
          <w:sz w:val="24"/>
        </w:rPr>
        <w:t xml:space="preserve"> </w:t>
      </w:r>
      <w:r>
        <w:rPr>
          <w:sz w:val="24"/>
        </w:rPr>
        <w:t>tenga</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781" w:right="339"/>
        <w:jc w:val="both"/>
      </w:pPr>
      <w:r>
        <w:t>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los antecedentes penales o cualquier otro motivo;</w:t>
      </w:r>
    </w:p>
    <w:p w:rsidR="00ED56AB" w:rsidRDefault="00ED56AB">
      <w:pPr>
        <w:pStyle w:val="Textoindependiente"/>
        <w:spacing w:before="7"/>
        <w:rPr>
          <w:sz w:val="27"/>
        </w:rPr>
      </w:pPr>
    </w:p>
    <w:p w:rsidR="00ED56AB" w:rsidRDefault="00900705">
      <w:pPr>
        <w:pStyle w:val="Prrafodelista"/>
        <w:numPr>
          <w:ilvl w:val="0"/>
          <w:numId w:val="1"/>
        </w:numPr>
        <w:tabs>
          <w:tab w:val="left" w:pos="782"/>
        </w:tabs>
        <w:spacing w:before="1"/>
        <w:ind w:left="781" w:right="342"/>
        <w:jc w:val="both"/>
        <w:rPr>
          <w:sz w:val="24"/>
        </w:rPr>
      </w:pPr>
      <w:r>
        <w:rPr>
          <w:sz w:val="24"/>
        </w:rPr>
        <w:t>Diversidad cultural: a la multiplicidad de formas en que se expresan y transmiten las culturas de los grupos y sociedades, las que se manifiestan de distintos modos de creación, producción, difusión, distribución y disfrute, cualesquiera que sean los medios y tecnologías</w:t>
      </w:r>
      <w:r>
        <w:rPr>
          <w:spacing w:val="-3"/>
          <w:sz w:val="24"/>
        </w:rPr>
        <w:t xml:space="preserve"> </w:t>
      </w:r>
      <w:r>
        <w:rPr>
          <w:sz w:val="24"/>
        </w:rPr>
        <w:t>utilizados;</w:t>
      </w:r>
    </w:p>
    <w:p w:rsidR="00ED56AB" w:rsidRDefault="00ED56AB">
      <w:pPr>
        <w:pStyle w:val="Textoindependiente"/>
        <w:spacing w:before="8"/>
        <w:rPr>
          <w:sz w:val="27"/>
        </w:rPr>
      </w:pPr>
    </w:p>
    <w:p w:rsidR="00ED56AB" w:rsidRDefault="00900705">
      <w:pPr>
        <w:pStyle w:val="Prrafodelista"/>
        <w:numPr>
          <w:ilvl w:val="0"/>
          <w:numId w:val="1"/>
        </w:numPr>
        <w:tabs>
          <w:tab w:val="left" w:pos="782"/>
        </w:tabs>
        <w:ind w:left="781" w:right="346"/>
        <w:jc w:val="both"/>
        <w:rPr>
          <w:sz w:val="24"/>
        </w:rPr>
      </w:pPr>
      <w:r>
        <w:rPr>
          <w:sz w:val="24"/>
        </w:rPr>
        <w:t>Educación: al proceso social dialógico, crítico e inacabado por medio del cual se enriquece</w:t>
      </w:r>
      <w:r>
        <w:rPr>
          <w:spacing w:val="-14"/>
          <w:sz w:val="24"/>
        </w:rPr>
        <w:t xml:space="preserve"> </w:t>
      </w:r>
      <w:r>
        <w:rPr>
          <w:sz w:val="24"/>
        </w:rPr>
        <w:t>la</w:t>
      </w:r>
      <w:r>
        <w:rPr>
          <w:spacing w:val="-13"/>
          <w:sz w:val="24"/>
        </w:rPr>
        <w:t xml:space="preserve"> </w:t>
      </w:r>
      <w:r>
        <w:rPr>
          <w:sz w:val="24"/>
        </w:rPr>
        <w:t>cultura</w:t>
      </w:r>
      <w:r>
        <w:rPr>
          <w:spacing w:val="-16"/>
          <w:sz w:val="24"/>
        </w:rPr>
        <w:t xml:space="preserve"> </w:t>
      </w:r>
      <w:r>
        <w:rPr>
          <w:sz w:val="24"/>
        </w:rPr>
        <w:t>y</w:t>
      </w:r>
      <w:r>
        <w:rPr>
          <w:spacing w:val="-17"/>
          <w:sz w:val="24"/>
        </w:rPr>
        <w:t xml:space="preserve"> </w:t>
      </w:r>
      <w:r>
        <w:rPr>
          <w:sz w:val="24"/>
        </w:rPr>
        <w:t>los</w:t>
      </w:r>
      <w:r>
        <w:rPr>
          <w:spacing w:val="-13"/>
          <w:sz w:val="24"/>
        </w:rPr>
        <w:t xml:space="preserve"> </w:t>
      </w:r>
      <w:r>
        <w:rPr>
          <w:sz w:val="24"/>
        </w:rPr>
        <w:t>conocimientos</w:t>
      </w:r>
      <w:r>
        <w:rPr>
          <w:spacing w:val="-16"/>
          <w:sz w:val="24"/>
        </w:rPr>
        <w:t xml:space="preserve"> </w:t>
      </w:r>
      <w:r>
        <w:rPr>
          <w:sz w:val="24"/>
        </w:rPr>
        <w:t>de</w:t>
      </w:r>
      <w:r>
        <w:rPr>
          <w:spacing w:val="-15"/>
          <w:sz w:val="24"/>
        </w:rPr>
        <w:t xml:space="preserve"> </w:t>
      </w:r>
      <w:r>
        <w:rPr>
          <w:sz w:val="24"/>
        </w:rPr>
        <w:t>los</w:t>
      </w:r>
      <w:r>
        <w:rPr>
          <w:spacing w:val="-15"/>
          <w:sz w:val="24"/>
        </w:rPr>
        <w:t xml:space="preserve"> </w:t>
      </w:r>
      <w:r>
        <w:rPr>
          <w:sz w:val="24"/>
        </w:rPr>
        <w:t>que</w:t>
      </w:r>
      <w:r>
        <w:rPr>
          <w:spacing w:val="-15"/>
          <w:sz w:val="24"/>
        </w:rPr>
        <w:t xml:space="preserve"> </w:t>
      </w:r>
      <w:r>
        <w:rPr>
          <w:sz w:val="24"/>
        </w:rPr>
        <w:t>interactúan</w:t>
      </w:r>
      <w:r>
        <w:rPr>
          <w:spacing w:val="-16"/>
          <w:sz w:val="24"/>
        </w:rPr>
        <w:t xml:space="preserve"> </w:t>
      </w:r>
      <w:r>
        <w:rPr>
          <w:sz w:val="24"/>
        </w:rPr>
        <w:t>en</w:t>
      </w:r>
      <w:r>
        <w:rPr>
          <w:spacing w:val="-15"/>
          <w:sz w:val="24"/>
        </w:rPr>
        <w:t xml:space="preserve"> </w:t>
      </w:r>
      <w:r>
        <w:rPr>
          <w:sz w:val="24"/>
        </w:rPr>
        <w:t>el</w:t>
      </w:r>
      <w:r>
        <w:rPr>
          <w:spacing w:val="-19"/>
          <w:sz w:val="24"/>
        </w:rPr>
        <w:t xml:space="preserve"> </w:t>
      </w:r>
      <w:r>
        <w:rPr>
          <w:sz w:val="24"/>
        </w:rPr>
        <w:t>acto</w:t>
      </w:r>
      <w:r>
        <w:rPr>
          <w:spacing w:val="-16"/>
          <w:sz w:val="24"/>
        </w:rPr>
        <w:t xml:space="preserve"> </w:t>
      </w:r>
      <w:r>
        <w:rPr>
          <w:sz w:val="24"/>
        </w:rPr>
        <w:t>pedagógico;</w:t>
      </w:r>
    </w:p>
    <w:p w:rsidR="00ED56AB" w:rsidRDefault="00ED56AB">
      <w:pPr>
        <w:pStyle w:val="Textoindependiente"/>
        <w:spacing w:before="7"/>
        <w:rPr>
          <w:sz w:val="27"/>
        </w:rPr>
      </w:pPr>
    </w:p>
    <w:p w:rsidR="00ED56AB" w:rsidRDefault="00900705">
      <w:pPr>
        <w:pStyle w:val="Prrafodelista"/>
        <w:numPr>
          <w:ilvl w:val="0"/>
          <w:numId w:val="1"/>
        </w:numPr>
        <w:tabs>
          <w:tab w:val="left" w:pos="782"/>
        </w:tabs>
        <w:ind w:left="781" w:right="342"/>
        <w:jc w:val="both"/>
        <w:rPr>
          <w:sz w:val="24"/>
        </w:rPr>
      </w:pPr>
      <w:r>
        <w:rPr>
          <w:sz w:val="24"/>
        </w:rPr>
        <w:t>Educación Básica: a la que comprende la educación preescolar, primaria y secundaria;</w:t>
      </w:r>
    </w:p>
    <w:p w:rsidR="00ED56AB" w:rsidRDefault="00ED56AB">
      <w:pPr>
        <w:pStyle w:val="Textoindependiente"/>
        <w:spacing w:before="6"/>
        <w:rPr>
          <w:sz w:val="27"/>
        </w:rPr>
      </w:pPr>
    </w:p>
    <w:p w:rsidR="00ED56AB" w:rsidRDefault="00900705">
      <w:pPr>
        <w:pStyle w:val="Prrafodelista"/>
        <w:numPr>
          <w:ilvl w:val="0"/>
          <w:numId w:val="1"/>
        </w:numPr>
        <w:tabs>
          <w:tab w:val="left" w:pos="782"/>
        </w:tabs>
        <w:spacing w:before="1"/>
        <w:ind w:left="781" w:right="342"/>
        <w:jc w:val="both"/>
        <w:rPr>
          <w:sz w:val="24"/>
        </w:rPr>
      </w:pPr>
      <w:r>
        <w:rPr>
          <w:sz w:val="24"/>
        </w:rPr>
        <w:t>Educación media superior: al que comprende estudios de bachillerato, los demás niveles equivalentes a éste, así como la educación profesional que no requiere bachillerato o sus equivalentes;</w:t>
      </w:r>
    </w:p>
    <w:p w:rsidR="00ED56AB" w:rsidRDefault="00ED56AB">
      <w:pPr>
        <w:pStyle w:val="Textoindependiente"/>
        <w:spacing w:before="6"/>
        <w:rPr>
          <w:sz w:val="27"/>
        </w:rPr>
      </w:pPr>
    </w:p>
    <w:p w:rsidR="00ED56AB" w:rsidRDefault="00900705">
      <w:pPr>
        <w:pStyle w:val="Prrafodelista"/>
        <w:numPr>
          <w:ilvl w:val="0"/>
          <w:numId w:val="1"/>
        </w:numPr>
        <w:tabs>
          <w:tab w:val="left" w:pos="782"/>
        </w:tabs>
        <w:ind w:left="781" w:right="348"/>
        <w:jc w:val="both"/>
        <w:rPr>
          <w:sz w:val="24"/>
        </w:rPr>
      </w:pPr>
      <w:r>
        <w:rPr>
          <w:sz w:val="24"/>
        </w:rPr>
        <w:t>Equidad:</w:t>
      </w:r>
      <w:r>
        <w:rPr>
          <w:spacing w:val="-16"/>
          <w:sz w:val="24"/>
        </w:rPr>
        <w:t xml:space="preserve"> </w:t>
      </w:r>
      <w:r>
        <w:rPr>
          <w:sz w:val="24"/>
        </w:rPr>
        <w:t>a</w:t>
      </w:r>
      <w:r>
        <w:rPr>
          <w:spacing w:val="-15"/>
          <w:sz w:val="24"/>
        </w:rPr>
        <w:t xml:space="preserve"> </w:t>
      </w:r>
      <w:r>
        <w:rPr>
          <w:sz w:val="24"/>
        </w:rPr>
        <w:t>la</w:t>
      </w:r>
      <w:r>
        <w:rPr>
          <w:spacing w:val="-17"/>
          <w:sz w:val="24"/>
        </w:rPr>
        <w:t xml:space="preserve"> </w:t>
      </w:r>
      <w:r>
        <w:rPr>
          <w:sz w:val="24"/>
        </w:rPr>
        <w:t>eliminación</w:t>
      </w:r>
      <w:r>
        <w:rPr>
          <w:spacing w:val="-16"/>
          <w:sz w:val="24"/>
        </w:rPr>
        <w:t xml:space="preserve"> </w:t>
      </w:r>
      <w:r>
        <w:rPr>
          <w:sz w:val="24"/>
        </w:rPr>
        <w:t>de</w:t>
      </w:r>
      <w:r>
        <w:rPr>
          <w:spacing w:val="-15"/>
          <w:sz w:val="24"/>
        </w:rPr>
        <w:t xml:space="preserve"> </w:t>
      </w:r>
      <w:r>
        <w:rPr>
          <w:sz w:val="24"/>
        </w:rPr>
        <w:t>las</w:t>
      </w:r>
      <w:r>
        <w:rPr>
          <w:spacing w:val="-17"/>
          <w:sz w:val="24"/>
        </w:rPr>
        <w:t xml:space="preserve"> </w:t>
      </w:r>
      <w:r>
        <w:rPr>
          <w:sz w:val="24"/>
        </w:rPr>
        <w:t>diferencias</w:t>
      </w:r>
      <w:r>
        <w:rPr>
          <w:spacing w:val="-12"/>
          <w:sz w:val="24"/>
        </w:rPr>
        <w:t xml:space="preserve"> </w:t>
      </w:r>
      <w:r>
        <w:rPr>
          <w:sz w:val="24"/>
        </w:rPr>
        <w:t>sociales,</w:t>
      </w:r>
      <w:r>
        <w:rPr>
          <w:spacing w:val="-17"/>
          <w:sz w:val="24"/>
        </w:rPr>
        <w:t xml:space="preserve"> </w:t>
      </w:r>
      <w:r>
        <w:rPr>
          <w:sz w:val="24"/>
        </w:rPr>
        <w:t>económicas,</w:t>
      </w:r>
      <w:r>
        <w:rPr>
          <w:spacing w:val="-15"/>
          <w:sz w:val="24"/>
        </w:rPr>
        <w:t xml:space="preserve"> </w:t>
      </w:r>
      <w:r>
        <w:rPr>
          <w:sz w:val="24"/>
        </w:rPr>
        <w:t>culturales,</w:t>
      </w:r>
      <w:r>
        <w:rPr>
          <w:spacing w:val="-17"/>
          <w:sz w:val="24"/>
        </w:rPr>
        <w:t xml:space="preserve"> </w:t>
      </w:r>
      <w:r>
        <w:rPr>
          <w:sz w:val="24"/>
        </w:rPr>
        <w:t>políticas o de cualquier otra índole para proporcionar igualdad de oportunidades, prioritariamente a quienes menos</w:t>
      </w:r>
      <w:r>
        <w:rPr>
          <w:spacing w:val="-4"/>
          <w:sz w:val="24"/>
        </w:rPr>
        <w:t xml:space="preserve"> </w:t>
      </w:r>
      <w:r>
        <w:rPr>
          <w:sz w:val="24"/>
        </w:rPr>
        <w:t>tienen;</w:t>
      </w:r>
    </w:p>
    <w:p w:rsidR="00ED56AB" w:rsidRDefault="00900705">
      <w:pPr>
        <w:pStyle w:val="Prrafodelista"/>
        <w:numPr>
          <w:ilvl w:val="0"/>
          <w:numId w:val="1"/>
        </w:numPr>
        <w:tabs>
          <w:tab w:val="left" w:pos="782"/>
        </w:tabs>
        <w:ind w:left="781" w:right="345"/>
        <w:jc w:val="both"/>
        <w:rPr>
          <w:sz w:val="24"/>
        </w:rPr>
      </w:pPr>
      <w:r>
        <w:rPr>
          <w:sz w:val="24"/>
        </w:rPr>
        <w:t>Equidad educativa: a la que tiene por objeto generar y proporcionar las condiciones de igualdad para todos los estudiantes que se integran en el sistema educativo estatal, así como garantizar su acceso y permanencia en la educación, priorizando las escuelas que se ubiquen en zonas de alta y muy alta</w:t>
      </w:r>
      <w:r>
        <w:rPr>
          <w:spacing w:val="-14"/>
          <w:sz w:val="24"/>
        </w:rPr>
        <w:t xml:space="preserve"> </w:t>
      </w:r>
      <w:r>
        <w:rPr>
          <w:sz w:val="24"/>
        </w:rPr>
        <w:t>marginación;</w:t>
      </w:r>
    </w:p>
    <w:p w:rsidR="00ED56AB" w:rsidRDefault="00ED56AB">
      <w:pPr>
        <w:pStyle w:val="Textoindependiente"/>
        <w:spacing w:before="1"/>
      </w:pPr>
    </w:p>
    <w:p w:rsidR="00ED56AB" w:rsidRDefault="00900705">
      <w:pPr>
        <w:pStyle w:val="Prrafodelista"/>
        <w:numPr>
          <w:ilvl w:val="0"/>
          <w:numId w:val="1"/>
        </w:numPr>
        <w:tabs>
          <w:tab w:val="left" w:pos="781"/>
          <w:tab w:val="left" w:pos="782"/>
        </w:tabs>
        <w:rPr>
          <w:sz w:val="24"/>
        </w:rPr>
      </w:pPr>
      <w:r>
        <w:rPr>
          <w:sz w:val="24"/>
        </w:rPr>
        <w:t>IEEPO: al Instituto Estatal de Educación Pública de</w:t>
      </w:r>
      <w:r>
        <w:rPr>
          <w:spacing w:val="-5"/>
          <w:sz w:val="24"/>
        </w:rPr>
        <w:t xml:space="preserve"> </w:t>
      </w:r>
      <w:r>
        <w:rPr>
          <w:sz w:val="24"/>
        </w:rPr>
        <w:t>Oaxaca;</w:t>
      </w:r>
    </w:p>
    <w:p w:rsidR="00ED56AB" w:rsidRDefault="00ED56AB">
      <w:pPr>
        <w:pStyle w:val="Textoindependiente"/>
        <w:spacing w:before="6"/>
        <w:rPr>
          <w:sz w:val="27"/>
        </w:rPr>
      </w:pPr>
    </w:p>
    <w:p w:rsidR="00ED56AB" w:rsidRDefault="00900705">
      <w:pPr>
        <w:pStyle w:val="Prrafodelista"/>
        <w:numPr>
          <w:ilvl w:val="0"/>
          <w:numId w:val="1"/>
        </w:numPr>
        <w:tabs>
          <w:tab w:val="left" w:pos="782"/>
        </w:tabs>
        <w:ind w:left="781" w:right="344"/>
        <w:jc w:val="both"/>
        <w:rPr>
          <w:sz w:val="24"/>
        </w:rPr>
      </w:pPr>
      <w:r>
        <w:rPr>
          <w:sz w:val="24"/>
        </w:rPr>
        <w:t>Interculturalidad: a la presencia e interacción equitativa de diversas culturas y la posibilidad de generar expresiones culturales compartidas, adquiridas por medio del diálogo y de una actitud de respeto mutuo, para erradicar la exclusión, la invisibilización, la discriminación, la intolerancia y la agresión como formas de trato</w:t>
      </w:r>
      <w:r>
        <w:rPr>
          <w:spacing w:val="-32"/>
          <w:sz w:val="24"/>
        </w:rPr>
        <w:t xml:space="preserve"> </w:t>
      </w:r>
      <w:r>
        <w:rPr>
          <w:sz w:val="24"/>
        </w:rPr>
        <w:t>a lo</w:t>
      </w:r>
      <w:r>
        <w:rPr>
          <w:spacing w:val="-1"/>
          <w:sz w:val="24"/>
        </w:rPr>
        <w:t xml:space="preserve"> </w:t>
      </w:r>
      <w:r>
        <w:rPr>
          <w:sz w:val="24"/>
        </w:rPr>
        <w:t>diverso;</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3"/>
      </w:pPr>
    </w:p>
    <w:p w:rsidR="00ED56AB" w:rsidRDefault="00900705">
      <w:pPr>
        <w:pStyle w:val="Prrafodelista"/>
        <w:numPr>
          <w:ilvl w:val="0"/>
          <w:numId w:val="1"/>
        </w:numPr>
        <w:tabs>
          <w:tab w:val="left" w:pos="782"/>
        </w:tabs>
        <w:spacing w:before="92"/>
        <w:rPr>
          <w:sz w:val="24"/>
        </w:rPr>
      </w:pPr>
      <w:r>
        <w:rPr>
          <w:sz w:val="24"/>
        </w:rPr>
        <w:t>Ley: a la presente Ley de Educación para el Estado Libre y Soberano de</w:t>
      </w:r>
      <w:r>
        <w:rPr>
          <w:spacing w:val="-28"/>
          <w:sz w:val="24"/>
        </w:rPr>
        <w:t xml:space="preserve"> </w:t>
      </w:r>
      <w:r>
        <w:rPr>
          <w:sz w:val="24"/>
        </w:rPr>
        <w:t>Oaxaca;</w:t>
      </w:r>
    </w:p>
    <w:p w:rsidR="00ED56AB" w:rsidRDefault="00ED56AB">
      <w:pPr>
        <w:pStyle w:val="Textoindependiente"/>
        <w:spacing w:before="9"/>
        <w:rPr>
          <w:sz w:val="27"/>
        </w:rPr>
      </w:pPr>
    </w:p>
    <w:p w:rsidR="00ED56AB" w:rsidRDefault="00900705">
      <w:pPr>
        <w:pStyle w:val="Prrafodelista"/>
        <w:numPr>
          <w:ilvl w:val="0"/>
          <w:numId w:val="1"/>
        </w:numPr>
        <w:tabs>
          <w:tab w:val="left" w:pos="782"/>
        </w:tabs>
        <w:rPr>
          <w:sz w:val="24"/>
        </w:rPr>
      </w:pPr>
      <w:r>
        <w:rPr>
          <w:sz w:val="24"/>
        </w:rPr>
        <w:t>Ley General: a la Ley General de</w:t>
      </w:r>
      <w:r>
        <w:rPr>
          <w:spacing w:val="-18"/>
          <w:sz w:val="24"/>
        </w:rPr>
        <w:t xml:space="preserve"> </w:t>
      </w:r>
      <w:r>
        <w:rPr>
          <w:sz w:val="24"/>
        </w:rPr>
        <w:t>Educación;</w:t>
      </w:r>
    </w:p>
    <w:p w:rsidR="00ED56AB" w:rsidRDefault="00ED56AB">
      <w:pPr>
        <w:pStyle w:val="Textoindependiente"/>
        <w:spacing w:before="6"/>
        <w:rPr>
          <w:sz w:val="27"/>
        </w:rPr>
      </w:pPr>
    </w:p>
    <w:p w:rsidR="00ED56AB" w:rsidRDefault="00900705">
      <w:pPr>
        <w:pStyle w:val="Prrafodelista"/>
        <w:numPr>
          <w:ilvl w:val="0"/>
          <w:numId w:val="1"/>
        </w:numPr>
        <w:tabs>
          <w:tab w:val="left" w:pos="782"/>
        </w:tabs>
        <w:ind w:left="781" w:right="340"/>
        <w:jc w:val="both"/>
        <w:rPr>
          <w:sz w:val="24"/>
        </w:rPr>
      </w:pPr>
      <w:r>
        <w:rPr>
          <w:sz w:val="24"/>
        </w:rPr>
        <w:t xml:space="preserve">Pueblos originarios: a aquellos que tienen continuidad histórica con </w:t>
      </w:r>
      <w:r>
        <w:rPr>
          <w:spacing w:val="3"/>
          <w:sz w:val="24"/>
        </w:rPr>
        <w:t xml:space="preserve">los </w:t>
      </w:r>
      <w:r>
        <w:rPr>
          <w:sz w:val="24"/>
        </w:rPr>
        <w:t>pueblos existentes antes de la colonización y del establecimiento del Estado de Oaxaca; y que</w:t>
      </w:r>
      <w:r>
        <w:rPr>
          <w:spacing w:val="-18"/>
          <w:sz w:val="24"/>
        </w:rPr>
        <w:t xml:space="preserve"> </w:t>
      </w:r>
      <w:r>
        <w:rPr>
          <w:sz w:val="24"/>
        </w:rPr>
        <w:t>conservan</w:t>
      </w:r>
      <w:r>
        <w:rPr>
          <w:spacing w:val="-18"/>
          <w:sz w:val="24"/>
        </w:rPr>
        <w:t xml:space="preserve"> </w:t>
      </w:r>
      <w:r>
        <w:rPr>
          <w:sz w:val="24"/>
        </w:rPr>
        <w:t>sus</w:t>
      </w:r>
      <w:r>
        <w:rPr>
          <w:spacing w:val="-19"/>
          <w:sz w:val="24"/>
        </w:rPr>
        <w:t xml:space="preserve"> </w:t>
      </w:r>
      <w:r>
        <w:rPr>
          <w:sz w:val="24"/>
        </w:rPr>
        <w:t>instituciones</w:t>
      </w:r>
      <w:r>
        <w:rPr>
          <w:spacing w:val="-19"/>
          <w:sz w:val="24"/>
        </w:rPr>
        <w:t xml:space="preserve"> </w:t>
      </w:r>
      <w:r>
        <w:rPr>
          <w:sz w:val="24"/>
        </w:rPr>
        <w:t>políticas,</w:t>
      </w:r>
      <w:r>
        <w:rPr>
          <w:spacing w:val="-18"/>
          <w:sz w:val="24"/>
        </w:rPr>
        <w:t xml:space="preserve"> </w:t>
      </w:r>
      <w:r>
        <w:rPr>
          <w:sz w:val="24"/>
        </w:rPr>
        <w:t>jurídicas,</w:t>
      </w:r>
      <w:r>
        <w:rPr>
          <w:spacing w:val="-18"/>
          <w:sz w:val="24"/>
        </w:rPr>
        <w:t xml:space="preserve"> </w:t>
      </w:r>
      <w:r>
        <w:rPr>
          <w:sz w:val="24"/>
        </w:rPr>
        <w:t>económicas,</w:t>
      </w:r>
      <w:r>
        <w:rPr>
          <w:spacing w:val="-18"/>
          <w:sz w:val="24"/>
        </w:rPr>
        <w:t xml:space="preserve"> </w:t>
      </w:r>
      <w:r>
        <w:rPr>
          <w:sz w:val="24"/>
        </w:rPr>
        <w:t>sociales</w:t>
      </w:r>
      <w:r>
        <w:rPr>
          <w:spacing w:val="-19"/>
          <w:sz w:val="24"/>
        </w:rPr>
        <w:t xml:space="preserve"> </w:t>
      </w:r>
      <w:r>
        <w:rPr>
          <w:sz w:val="24"/>
        </w:rPr>
        <w:t>y</w:t>
      </w:r>
      <w:r>
        <w:rPr>
          <w:spacing w:val="-21"/>
          <w:sz w:val="24"/>
        </w:rPr>
        <w:t xml:space="preserve"> </w:t>
      </w:r>
      <w:r>
        <w:rPr>
          <w:sz w:val="24"/>
        </w:rPr>
        <w:t xml:space="preserve">culturales, o parte de ellas, se consideran distintos a otras colectividades y tienen </w:t>
      </w:r>
      <w:r>
        <w:rPr>
          <w:spacing w:val="5"/>
          <w:sz w:val="24"/>
        </w:rPr>
        <w:t xml:space="preserve">la </w:t>
      </w:r>
      <w:r>
        <w:rPr>
          <w:sz w:val="24"/>
        </w:rPr>
        <w:t>determinación de preservar, desarrollar y transmitir a futuras generaciones sus territorios y su identidad como base de su existencia continuada como</w:t>
      </w:r>
      <w:r>
        <w:rPr>
          <w:spacing w:val="-21"/>
          <w:sz w:val="24"/>
        </w:rPr>
        <w:t xml:space="preserve"> </w:t>
      </w:r>
      <w:r>
        <w:rPr>
          <w:sz w:val="24"/>
        </w:rPr>
        <w:t>pueblo.</w:t>
      </w:r>
    </w:p>
    <w:p w:rsidR="00ED56AB" w:rsidRDefault="00900705">
      <w:pPr>
        <w:pStyle w:val="Textoindependiente"/>
        <w:spacing w:before="1"/>
        <w:ind w:left="781" w:right="346"/>
        <w:jc w:val="both"/>
      </w:pPr>
      <w:r>
        <w:t>La</w:t>
      </w:r>
      <w:r>
        <w:rPr>
          <w:spacing w:val="-5"/>
        </w:rPr>
        <w:t xml:space="preserve"> </w:t>
      </w:r>
      <w:r>
        <w:t>conciencia</w:t>
      </w:r>
      <w:r>
        <w:rPr>
          <w:spacing w:val="-6"/>
        </w:rPr>
        <w:t xml:space="preserve"> </w:t>
      </w:r>
      <w:r>
        <w:t>de</w:t>
      </w:r>
      <w:r>
        <w:rPr>
          <w:spacing w:val="-4"/>
        </w:rPr>
        <w:t xml:space="preserve"> </w:t>
      </w:r>
      <w:r>
        <w:t>su</w:t>
      </w:r>
      <w:r>
        <w:rPr>
          <w:spacing w:val="-4"/>
        </w:rPr>
        <w:t xml:space="preserve"> </w:t>
      </w:r>
      <w:r>
        <w:t>identidad</w:t>
      </w:r>
      <w:r>
        <w:rPr>
          <w:spacing w:val="-4"/>
        </w:rPr>
        <w:t xml:space="preserve"> </w:t>
      </w:r>
      <w:r>
        <w:t>étnica</w:t>
      </w:r>
      <w:r>
        <w:rPr>
          <w:spacing w:val="-6"/>
        </w:rPr>
        <w:t xml:space="preserve"> </w:t>
      </w:r>
      <w:r>
        <w:t>deberá</w:t>
      </w:r>
      <w:r>
        <w:rPr>
          <w:spacing w:val="-7"/>
        </w:rPr>
        <w:t xml:space="preserve"> </w:t>
      </w:r>
      <w:r>
        <w:t>ser</w:t>
      </w:r>
      <w:r>
        <w:rPr>
          <w:spacing w:val="-5"/>
        </w:rPr>
        <w:t xml:space="preserve"> </w:t>
      </w:r>
      <w:r>
        <w:t>criterio</w:t>
      </w:r>
      <w:r>
        <w:rPr>
          <w:spacing w:val="-4"/>
        </w:rPr>
        <w:t xml:space="preserve"> </w:t>
      </w:r>
      <w:r>
        <w:t>fundamental</w:t>
      </w:r>
      <w:r>
        <w:rPr>
          <w:spacing w:val="-5"/>
        </w:rPr>
        <w:t xml:space="preserve"> </w:t>
      </w:r>
      <w:r>
        <w:t>para</w:t>
      </w:r>
      <w:r>
        <w:rPr>
          <w:spacing w:val="-4"/>
        </w:rPr>
        <w:t xml:space="preserve"> </w:t>
      </w:r>
      <w:r>
        <w:t>determinar quiénes son pueblos</w:t>
      </w:r>
      <w:r>
        <w:rPr>
          <w:spacing w:val="1"/>
        </w:rPr>
        <w:t xml:space="preserve"> </w:t>
      </w:r>
      <w:r>
        <w:t>originarios;</w:t>
      </w:r>
    </w:p>
    <w:p w:rsidR="00ED56AB" w:rsidRDefault="00ED56AB">
      <w:pPr>
        <w:pStyle w:val="Textoindependiente"/>
      </w:pPr>
    </w:p>
    <w:p w:rsidR="00ED56AB" w:rsidRDefault="00900705">
      <w:pPr>
        <w:pStyle w:val="Prrafodelista"/>
        <w:numPr>
          <w:ilvl w:val="0"/>
          <w:numId w:val="1"/>
        </w:numPr>
        <w:tabs>
          <w:tab w:val="left" w:pos="782"/>
        </w:tabs>
        <w:ind w:left="781" w:right="339"/>
        <w:jc w:val="both"/>
        <w:rPr>
          <w:sz w:val="24"/>
        </w:rPr>
      </w:pPr>
      <w:r>
        <w:rPr>
          <w:sz w:val="24"/>
        </w:rPr>
        <w:t>Pueblo afromexicano: a cualquiera que sea la denominación regional con que se autodesignen, es aquel que reconoce su ascendencia de poblaciones de origen africano</w:t>
      </w:r>
      <w:r>
        <w:rPr>
          <w:spacing w:val="-7"/>
          <w:sz w:val="24"/>
        </w:rPr>
        <w:t xml:space="preserve"> </w:t>
      </w:r>
      <w:r>
        <w:rPr>
          <w:sz w:val="24"/>
        </w:rPr>
        <w:t>que</w:t>
      </w:r>
      <w:r>
        <w:rPr>
          <w:spacing w:val="-4"/>
          <w:sz w:val="24"/>
        </w:rPr>
        <w:t xml:space="preserve"> </w:t>
      </w:r>
      <w:r>
        <w:rPr>
          <w:sz w:val="24"/>
        </w:rPr>
        <w:t>se</w:t>
      </w:r>
      <w:r>
        <w:rPr>
          <w:spacing w:val="-4"/>
          <w:sz w:val="24"/>
        </w:rPr>
        <w:t xml:space="preserve"> </w:t>
      </w:r>
      <w:r>
        <w:rPr>
          <w:sz w:val="24"/>
        </w:rPr>
        <w:t>asentaron</w:t>
      </w:r>
      <w:r>
        <w:rPr>
          <w:spacing w:val="-4"/>
          <w:sz w:val="24"/>
        </w:rPr>
        <w:t xml:space="preserve"> </w:t>
      </w:r>
      <w:r>
        <w:rPr>
          <w:sz w:val="24"/>
        </w:rPr>
        <w:t>en</w:t>
      </w:r>
      <w:r>
        <w:rPr>
          <w:spacing w:val="-4"/>
          <w:sz w:val="24"/>
        </w:rPr>
        <w:t xml:space="preserve"> </w:t>
      </w:r>
      <w:r>
        <w:rPr>
          <w:sz w:val="24"/>
        </w:rPr>
        <w:t>el</w:t>
      </w:r>
      <w:r>
        <w:rPr>
          <w:spacing w:val="-7"/>
          <w:sz w:val="24"/>
        </w:rPr>
        <w:t xml:space="preserve"> </w:t>
      </w:r>
      <w:r>
        <w:rPr>
          <w:sz w:val="24"/>
        </w:rPr>
        <w:t>actual</w:t>
      </w:r>
      <w:r>
        <w:rPr>
          <w:spacing w:val="-5"/>
          <w:sz w:val="24"/>
        </w:rPr>
        <w:t xml:space="preserve"> </w:t>
      </w:r>
      <w:r>
        <w:rPr>
          <w:sz w:val="24"/>
        </w:rPr>
        <w:t>territorio</w:t>
      </w:r>
      <w:r>
        <w:rPr>
          <w:spacing w:val="-5"/>
          <w:sz w:val="24"/>
        </w:rPr>
        <w:t xml:space="preserve"> </w:t>
      </w:r>
      <w:r>
        <w:rPr>
          <w:sz w:val="24"/>
        </w:rPr>
        <w:t>oaxaqueño</w:t>
      </w:r>
      <w:r>
        <w:rPr>
          <w:spacing w:val="-6"/>
          <w:sz w:val="24"/>
        </w:rPr>
        <w:t xml:space="preserve"> </w:t>
      </w:r>
      <w:r>
        <w:rPr>
          <w:sz w:val="24"/>
        </w:rPr>
        <w:t>desde</w:t>
      </w:r>
      <w:r>
        <w:rPr>
          <w:spacing w:val="-4"/>
          <w:sz w:val="24"/>
        </w:rPr>
        <w:t xml:space="preserve"> </w:t>
      </w:r>
      <w:r>
        <w:rPr>
          <w:sz w:val="24"/>
        </w:rPr>
        <w:t>la</w:t>
      </w:r>
      <w:r>
        <w:rPr>
          <w:spacing w:val="-9"/>
          <w:sz w:val="24"/>
        </w:rPr>
        <w:t xml:space="preserve"> </w:t>
      </w:r>
      <w:r>
        <w:rPr>
          <w:sz w:val="24"/>
        </w:rPr>
        <w:t>época</w:t>
      </w:r>
      <w:r>
        <w:rPr>
          <w:spacing w:val="-4"/>
          <w:sz w:val="24"/>
        </w:rPr>
        <w:t xml:space="preserve"> </w:t>
      </w:r>
      <w:r>
        <w:rPr>
          <w:sz w:val="24"/>
        </w:rPr>
        <w:t>colonial</w:t>
      </w:r>
      <w:r>
        <w:rPr>
          <w:spacing w:val="-5"/>
          <w:sz w:val="24"/>
        </w:rPr>
        <w:t xml:space="preserve"> </w:t>
      </w:r>
      <w:r>
        <w:rPr>
          <w:sz w:val="24"/>
        </w:rPr>
        <w:t>y antes del establecimiento del Estado de Oaxaca; y que han desarrollado formas propias</w:t>
      </w:r>
      <w:r>
        <w:rPr>
          <w:spacing w:val="-14"/>
          <w:sz w:val="24"/>
        </w:rPr>
        <w:t xml:space="preserve"> </w:t>
      </w:r>
      <w:r>
        <w:rPr>
          <w:sz w:val="24"/>
        </w:rPr>
        <w:t>de</w:t>
      </w:r>
      <w:r>
        <w:rPr>
          <w:spacing w:val="-14"/>
          <w:sz w:val="24"/>
        </w:rPr>
        <w:t xml:space="preserve"> </w:t>
      </w:r>
      <w:r>
        <w:rPr>
          <w:sz w:val="24"/>
        </w:rPr>
        <w:t>organización</w:t>
      </w:r>
      <w:r>
        <w:rPr>
          <w:spacing w:val="-13"/>
          <w:sz w:val="24"/>
        </w:rPr>
        <w:t xml:space="preserve"> </w:t>
      </w:r>
      <w:r>
        <w:rPr>
          <w:sz w:val="24"/>
        </w:rPr>
        <w:t>social,</w:t>
      </w:r>
      <w:r>
        <w:rPr>
          <w:spacing w:val="-14"/>
          <w:sz w:val="24"/>
        </w:rPr>
        <w:t xml:space="preserve"> </w:t>
      </w:r>
      <w:r>
        <w:rPr>
          <w:sz w:val="24"/>
        </w:rPr>
        <w:t>económica,</w:t>
      </w:r>
      <w:r>
        <w:rPr>
          <w:spacing w:val="-14"/>
          <w:sz w:val="24"/>
        </w:rPr>
        <w:t xml:space="preserve"> </w:t>
      </w:r>
      <w:r>
        <w:rPr>
          <w:sz w:val="24"/>
        </w:rPr>
        <w:t>política</w:t>
      </w:r>
      <w:r>
        <w:rPr>
          <w:spacing w:val="-13"/>
          <w:sz w:val="24"/>
        </w:rPr>
        <w:t xml:space="preserve"> </w:t>
      </w:r>
      <w:r>
        <w:rPr>
          <w:sz w:val="24"/>
        </w:rPr>
        <w:t>y</w:t>
      </w:r>
      <w:r>
        <w:rPr>
          <w:spacing w:val="-17"/>
          <w:sz w:val="24"/>
        </w:rPr>
        <w:t xml:space="preserve"> </w:t>
      </w:r>
      <w:r>
        <w:rPr>
          <w:sz w:val="24"/>
        </w:rPr>
        <w:t>cultural,</w:t>
      </w:r>
      <w:r>
        <w:rPr>
          <w:spacing w:val="-14"/>
          <w:sz w:val="24"/>
        </w:rPr>
        <w:t xml:space="preserve"> </w:t>
      </w:r>
      <w:r>
        <w:rPr>
          <w:sz w:val="24"/>
        </w:rPr>
        <w:t>que</w:t>
      </w:r>
      <w:r>
        <w:rPr>
          <w:spacing w:val="-14"/>
          <w:sz w:val="24"/>
        </w:rPr>
        <w:t xml:space="preserve"> </w:t>
      </w:r>
      <w:r>
        <w:rPr>
          <w:sz w:val="24"/>
        </w:rPr>
        <w:t>posee</w:t>
      </w:r>
      <w:r>
        <w:rPr>
          <w:spacing w:val="-16"/>
          <w:sz w:val="24"/>
        </w:rPr>
        <w:t xml:space="preserve"> </w:t>
      </w:r>
      <w:r>
        <w:rPr>
          <w:sz w:val="24"/>
        </w:rPr>
        <w:t>aspiraciones comunes y afirma libremente su existencia como pueblo culturalmente diferenciado; y</w:t>
      </w:r>
    </w:p>
    <w:p w:rsidR="00ED56AB" w:rsidRDefault="00ED56AB">
      <w:pPr>
        <w:pStyle w:val="Textoindependiente"/>
        <w:spacing w:before="1"/>
      </w:pPr>
    </w:p>
    <w:p w:rsidR="00ED56AB" w:rsidRDefault="00900705">
      <w:pPr>
        <w:pStyle w:val="Prrafodelista"/>
        <w:numPr>
          <w:ilvl w:val="0"/>
          <w:numId w:val="1"/>
        </w:numPr>
        <w:tabs>
          <w:tab w:val="left" w:pos="782"/>
        </w:tabs>
        <w:ind w:left="781" w:right="342"/>
        <w:jc w:val="both"/>
        <w:rPr>
          <w:sz w:val="24"/>
        </w:rPr>
      </w:pPr>
      <w:r>
        <w:rPr>
          <w:sz w:val="24"/>
        </w:rPr>
        <w:t>Secretaría: a la Secretaría de Educación Pública de la Administración Pública Federal.</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ind w:right="872"/>
      </w:pPr>
      <w:r>
        <w:t>CAPÍTULO III</w:t>
      </w:r>
    </w:p>
    <w:p w:rsidR="00ED56AB" w:rsidRDefault="00900705">
      <w:pPr>
        <w:ind w:left="666" w:right="873"/>
        <w:jc w:val="center"/>
        <w:rPr>
          <w:b/>
          <w:sz w:val="24"/>
        </w:rPr>
      </w:pPr>
      <w:r>
        <w:rPr>
          <w:b/>
          <w:sz w:val="24"/>
        </w:rPr>
        <w:t>DE LOS PRINCIPIOS Y FINES DE LA EDUCACIÓN</w:t>
      </w:r>
    </w:p>
    <w:p w:rsidR="00ED56AB" w:rsidRDefault="00ED56AB">
      <w:pPr>
        <w:pStyle w:val="Textoindependiente"/>
        <w:rPr>
          <w:b/>
        </w:rPr>
      </w:pPr>
    </w:p>
    <w:p w:rsidR="00ED56AB" w:rsidRDefault="00900705">
      <w:pPr>
        <w:pStyle w:val="Textoindependiente"/>
        <w:ind w:left="138" w:right="344"/>
        <w:jc w:val="both"/>
      </w:pPr>
      <w:r>
        <w:rPr>
          <w:b/>
        </w:rPr>
        <w:t xml:space="preserve">Artículo 5. </w:t>
      </w:r>
      <w:r>
        <w:t>La educación que impartan el Gobierno del Estado y sus organismos descentralizados, así como la que se imparta en las escuelas las sostenidas por las empresas a que se refiere la fracción XII, apartado A, del artículo 123 de la Constitución Federal,</w:t>
      </w:r>
      <w:r>
        <w:rPr>
          <w:spacing w:val="-9"/>
        </w:rPr>
        <w:t xml:space="preserve"> </w:t>
      </w:r>
      <w:r>
        <w:t>en</w:t>
      </w:r>
      <w:r>
        <w:rPr>
          <w:spacing w:val="-8"/>
        </w:rPr>
        <w:t xml:space="preserve"> </w:t>
      </w:r>
      <w:r>
        <w:t>todos</w:t>
      </w:r>
      <w:r>
        <w:rPr>
          <w:spacing w:val="-7"/>
        </w:rPr>
        <w:t xml:space="preserve"> </w:t>
      </w:r>
      <w:r>
        <w:t>los</w:t>
      </w:r>
      <w:r>
        <w:rPr>
          <w:spacing w:val="-7"/>
        </w:rPr>
        <w:t xml:space="preserve"> </w:t>
      </w:r>
      <w:r>
        <w:t>tipos,</w:t>
      </w:r>
      <w:r>
        <w:rPr>
          <w:spacing w:val="-9"/>
        </w:rPr>
        <w:t xml:space="preserve"> </w:t>
      </w:r>
      <w:r>
        <w:t>niveles</w:t>
      </w:r>
      <w:r>
        <w:rPr>
          <w:spacing w:val="-6"/>
        </w:rPr>
        <w:t xml:space="preserve"> </w:t>
      </w:r>
      <w:r>
        <w:t>y</w:t>
      </w:r>
      <w:r>
        <w:rPr>
          <w:spacing w:val="-9"/>
        </w:rPr>
        <w:t xml:space="preserve"> </w:t>
      </w:r>
      <w:r>
        <w:t>modalidades,</w:t>
      </w:r>
      <w:r>
        <w:rPr>
          <w:spacing w:val="-9"/>
        </w:rPr>
        <w:t xml:space="preserve"> </w:t>
      </w:r>
      <w:r>
        <w:t>se</w:t>
      </w:r>
      <w:r>
        <w:rPr>
          <w:spacing w:val="-8"/>
        </w:rPr>
        <w:t xml:space="preserve"> </w:t>
      </w:r>
      <w:r>
        <w:t>regirá</w:t>
      </w:r>
      <w:r>
        <w:rPr>
          <w:spacing w:val="-6"/>
        </w:rPr>
        <w:t xml:space="preserve"> </w:t>
      </w:r>
      <w:r>
        <w:t>por</w:t>
      </w:r>
      <w:r>
        <w:rPr>
          <w:spacing w:val="-7"/>
        </w:rPr>
        <w:t xml:space="preserve"> </w:t>
      </w:r>
      <w:r>
        <w:t>los</w:t>
      </w:r>
      <w:r>
        <w:rPr>
          <w:spacing w:val="-11"/>
        </w:rPr>
        <w:t xml:space="preserve"> </w:t>
      </w:r>
      <w:r>
        <w:t>principios</w:t>
      </w:r>
      <w:r>
        <w:rPr>
          <w:spacing w:val="-7"/>
        </w:rPr>
        <w:t xml:space="preserve"> </w:t>
      </w:r>
      <w:r>
        <w:t>de</w:t>
      </w:r>
      <w:r>
        <w:rPr>
          <w:spacing w:val="-6"/>
        </w:rPr>
        <w:t xml:space="preserve"> </w:t>
      </w:r>
      <w:r>
        <w:t>gratuidad, laicidad y</w:t>
      </w:r>
      <w:r>
        <w:rPr>
          <w:spacing w:val="-3"/>
        </w:rPr>
        <w:t xml:space="preserve"> </w:t>
      </w:r>
      <w:r>
        <w:t>obligatoriedad.</w:t>
      </w:r>
    </w:p>
    <w:p w:rsidR="00ED56AB" w:rsidRDefault="00ED56AB">
      <w:pPr>
        <w:pStyle w:val="Textoindependiente"/>
      </w:pPr>
    </w:p>
    <w:p w:rsidR="00ED56AB" w:rsidRDefault="00900705">
      <w:pPr>
        <w:pStyle w:val="Textoindependiente"/>
        <w:spacing w:before="1"/>
        <w:ind w:left="138"/>
        <w:jc w:val="both"/>
      </w:pPr>
      <w:r>
        <w:t>Además, la educación será:</w:t>
      </w:r>
    </w:p>
    <w:p w:rsidR="00ED56AB" w:rsidRDefault="00ED56AB">
      <w:pPr>
        <w:pStyle w:val="Textoindependiente"/>
        <w:spacing w:before="11"/>
        <w:rPr>
          <w:sz w:val="23"/>
        </w:rPr>
      </w:pPr>
    </w:p>
    <w:p w:rsidR="00ED56AB" w:rsidRDefault="00900705">
      <w:pPr>
        <w:pStyle w:val="Prrafodelista"/>
        <w:numPr>
          <w:ilvl w:val="0"/>
          <w:numId w:val="2"/>
        </w:numPr>
        <w:tabs>
          <w:tab w:val="left" w:pos="706"/>
        </w:tabs>
        <w:ind w:right="346"/>
        <w:jc w:val="both"/>
        <w:rPr>
          <w:sz w:val="24"/>
        </w:rPr>
      </w:pPr>
      <w:r>
        <w:rPr>
          <w:sz w:val="24"/>
        </w:rPr>
        <w:t>Democrática,</w:t>
      </w:r>
      <w:r>
        <w:rPr>
          <w:spacing w:val="-10"/>
          <w:sz w:val="24"/>
        </w:rPr>
        <w:t xml:space="preserve"> </w:t>
      </w:r>
      <w:r>
        <w:rPr>
          <w:sz w:val="24"/>
        </w:rPr>
        <w:t>considerada</w:t>
      </w:r>
      <w:r>
        <w:rPr>
          <w:spacing w:val="-8"/>
          <w:sz w:val="24"/>
        </w:rPr>
        <w:t xml:space="preserve"> </w:t>
      </w:r>
      <w:r>
        <w:rPr>
          <w:sz w:val="24"/>
        </w:rPr>
        <w:t>la</w:t>
      </w:r>
      <w:r>
        <w:rPr>
          <w:spacing w:val="-11"/>
          <w:sz w:val="24"/>
        </w:rPr>
        <w:t xml:space="preserve"> </w:t>
      </w:r>
      <w:r>
        <w:rPr>
          <w:sz w:val="24"/>
        </w:rPr>
        <w:t>democracia</w:t>
      </w:r>
      <w:r>
        <w:rPr>
          <w:spacing w:val="-11"/>
          <w:sz w:val="24"/>
        </w:rPr>
        <w:t xml:space="preserve"> </w:t>
      </w:r>
      <w:r>
        <w:rPr>
          <w:sz w:val="24"/>
        </w:rPr>
        <w:t>no</w:t>
      </w:r>
      <w:r>
        <w:rPr>
          <w:spacing w:val="-8"/>
          <w:sz w:val="24"/>
        </w:rPr>
        <w:t xml:space="preserve"> </w:t>
      </w:r>
      <w:r>
        <w:rPr>
          <w:sz w:val="24"/>
        </w:rPr>
        <w:t>solamente</w:t>
      </w:r>
      <w:r>
        <w:rPr>
          <w:spacing w:val="-8"/>
          <w:sz w:val="24"/>
        </w:rPr>
        <w:t xml:space="preserve"> </w:t>
      </w:r>
      <w:r>
        <w:rPr>
          <w:sz w:val="24"/>
        </w:rPr>
        <w:t>como</w:t>
      </w:r>
      <w:r>
        <w:rPr>
          <w:spacing w:val="-8"/>
          <w:sz w:val="24"/>
        </w:rPr>
        <w:t xml:space="preserve"> </w:t>
      </w:r>
      <w:r>
        <w:rPr>
          <w:sz w:val="24"/>
        </w:rPr>
        <w:t>una</w:t>
      </w:r>
      <w:r>
        <w:rPr>
          <w:spacing w:val="-8"/>
          <w:sz w:val="24"/>
        </w:rPr>
        <w:t xml:space="preserve"> </w:t>
      </w:r>
      <w:r>
        <w:rPr>
          <w:sz w:val="24"/>
        </w:rPr>
        <w:t>estructura</w:t>
      </w:r>
      <w:r>
        <w:rPr>
          <w:spacing w:val="-9"/>
          <w:sz w:val="24"/>
        </w:rPr>
        <w:t xml:space="preserve"> </w:t>
      </w:r>
      <w:r>
        <w:rPr>
          <w:sz w:val="24"/>
        </w:rPr>
        <w:t>jurídica</w:t>
      </w:r>
      <w:r>
        <w:rPr>
          <w:spacing w:val="-9"/>
          <w:sz w:val="24"/>
        </w:rPr>
        <w:t xml:space="preserve"> </w:t>
      </w:r>
      <w:r>
        <w:rPr>
          <w:sz w:val="24"/>
        </w:rPr>
        <w:t>y un régimen político, sino como un sistema de vida fundado en el constante mejoramiento económico, social y cultural del</w:t>
      </w:r>
      <w:r>
        <w:rPr>
          <w:spacing w:val="-10"/>
          <w:sz w:val="24"/>
        </w:rPr>
        <w:t xml:space="preserve"> </w:t>
      </w:r>
      <w:r>
        <w:rPr>
          <w:sz w:val="24"/>
        </w:rPr>
        <w:t>pueblo;</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2"/>
        </w:numPr>
        <w:tabs>
          <w:tab w:val="left" w:pos="706"/>
        </w:tabs>
        <w:spacing w:before="92"/>
        <w:ind w:right="345"/>
        <w:jc w:val="both"/>
        <w:rPr>
          <w:sz w:val="24"/>
        </w:rPr>
      </w:pPr>
      <w:r>
        <w:rPr>
          <w:sz w:val="24"/>
        </w:rPr>
        <w:t>Nacional, en cuanto a que los estudiantes comprendan y contribuyan a solucionar</w:t>
      </w:r>
      <w:r>
        <w:rPr>
          <w:spacing w:val="-41"/>
          <w:sz w:val="24"/>
        </w:rPr>
        <w:t xml:space="preserve"> </w:t>
      </w:r>
      <w:r>
        <w:rPr>
          <w:sz w:val="24"/>
        </w:rPr>
        <w:t>los problemas económicos, políticos y sociales de la Nación Mexicana y los particulares de la entidad, salvaguardando la soberanía económica y política del país y contribuyendo al conocimiento y respeto de la diversidad sociocultural de la entidad, del país y de la humanidad, así como a la preservación de las riquezas</w:t>
      </w:r>
      <w:r>
        <w:rPr>
          <w:spacing w:val="-20"/>
          <w:sz w:val="24"/>
        </w:rPr>
        <w:t xml:space="preserve"> </w:t>
      </w:r>
      <w:r>
        <w:rPr>
          <w:sz w:val="24"/>
        </w:rPr>
        <w:t>naturales;</w:t>
      </w:r>
    </w:p>
    <w:p w:rsidR="00ED56AB" w:rsidRDefault="00ED56AB">
      <w:pPr>
        <w:pStyle w:val="Textoindependiente"/>
      </w:pPr>
    </w:p>
    <w:p w:rsidR="00ED56AB" w:rsidRDefault="00900705">
      <w:pPr>
        <w:pStyle w:val="Prrafodelista"/>
        <w:numPr>
          <w:ilvl w:val="0"/>
          <w:numId w:val="2"/>
        </w:numPr>
        <w:tabs>
          <w:tab w:val="left" w:pos="706"/>
        </w:tabs>
        <w:spacing w:before="1"/>
        <w:ind w:right="343"/>
        <w:jc w:val="both"/>
        <w:rPr>
          <w:sz w:val="24"/>
        </w:rPr>
      </w:pPr>
      <w:r>
        <w:rPr>
          <w:sz w:val="24"/>
        </w:rPr>
        <w:t>Humanista, considerando a la persona humana como el principio y fin de todas las instituciones</w:t>
      </w:r>
      <w:r>
        <w:rPr>
          <w:spacing w:val="-8"/>
          <w:sz w:val="24"/>
        </w:rPr>
        <w:t xml:space="preserve"> </w:t>
      </w:r>
      <w:r>
        <w:rPr>
          <w:sz w:val="24"/>
        </w:rPr>
        <w:t>basada</w:t>
      </w:r>
      <w:r>
        <w:rPr>
          <w:spacing w:val="-8"/>
          <w:sz w:val="24"/>
        </w:rPr>
        <w:t xml:space="preserve"> </w:t>
      </w:r>
      <w:r>
        <w:rPr>
          <w:sz w:val="24"/>
        </w:rPr>
        <w:t>en</w:t>
      </w:r>
      <w:r>
        <w:rPr>
          <w:spacing w:val="-7"/>
          <w:sz w:val="24"/>
        </w:rPr>
        <w:t xml:space="preserve"> </w:t>
      </w:r>
      <w:r>
        <w:rPr>
          <w:sz w:val="24"/>
        </w:rPr>
        <w:t>los</w:t>
      </w:r>
      <w:r>
        <w:rPr>
          <w:spacing w:val="-6"/>
          <w:sz w:val="24"/>
        </w:rPr>
        <w:t xml:space="preserve"> </w:t>
      </w:r>
      <w:r>
        <w:rPr>
          <w:sz w:val="24"/>
        </w:rPr>
        <w:t>ideales</w:t>
      </w:r>
      <w:r>
        <w:rPr>
          <w:spacing w:val="-7"/>
          <w:sz w:val="24"/>
        </w:rPr>
        <w:t xml:space="preserve"> </w:t>
      </w:r>
      <w:r>
        <w:rPr>
          <w:sz w:val="24"/>
        </w:rPr>
        <w:t>de</w:t>
      </w:r>
      <w:r>
        <w:rPr>
          <w:spacing w:val="-6"/>
          <w:sz w:val="24"/>
        </w:rPr>
        <w:t xml:space="preserve"> </w:t>
      </w:r>
      <w:r>
        <w:rPr>
          <w:sz w:val="24"/>
        </w:rPr>
        <w:t>justicia</w:t>
      </w:r>
      <w:r>
        <w:rPr>
          <w:spacing w:val="-9"/>
          <w:sz w:val="24"/>
        </w:rPr>
        <w:t xml:space="preserve"> </w:t>
      </w:r>
      <w:r>
        <w:rPr>
          <w:sz w:val="24"/>
        </w:rPr>
        <w:t>social,</w:t>
      </w:r>
      <w:r>
        <w:rPr>
          <w:spacing w:val="-6"/>
          <w:sz w:val="24"/>
        </w:rPr>
        <w:t xml:space="preserve"> </w:t>
      </w:r>
      <w:r>
        <w:rPr>
          <w:sz w:val="24"/>
        </w:rPr>
        <w:t>libertad,</w:t>
      </w:r>
      <w:r>
        <w:rPr>
          <w:spacing w:val="-7"/>
          <w:sz w:val="24"/>
        </w:rPr>
        <w:t xml:space="preserve"> </w:t>
      </w:r>
      <w:r>
        <w:rPr>
          <w:sz w:val="24"/>
        </w:rPr>
        <w:t>emancipación,</w:t>
      </w:r>
      <w:r>
        <w:rPr>
          <w:spacing w:val="-9"/>
          <w:sz w:val="24"/>
        </w:rPr>
        <w:t xml:space="preserve"> </w:t>
      </w:r>
      <w:r>
        <w:rPr>
          <w:sz w:val="24"/>
        </w:rPr>
        <w:t>inclusión e igualdad; propiciará la convivencia social y étnica y el respeto a los derechos humanos, evitando todo tipo de</w:t>
      </w:r>
      <w:r>
        <w:rPr>
          <w:spacing w:val="-5"/>
          <w:sz w:val="24"/>
        </w:rPr>
        <w:t xml:space="preserve"> </w:t>
      </w:r>
      <w:r>
        <w:rPr>
          <w:sz w:val="24"/>
        </w:rPr>
        <w:t>discriminación;</w:t>
      </w:r>
    </w:p>
    <w:p w:rsidR="00ED56AB" w:rsidRDefault="00ED56AB">
      <w:pPr>
        <w:pStyle w:val="Textoindependiente"/>
      </w:pPr>
    </w:p>
    <w:p w:rsidR="00ED56AB" w:rsidRDefault="00900705">
      <w:pPr>
        <w:pStyle w:val="Prrafodelista"/>
        <w:numPr>
          <w:ilvl w:val="0"/>
          <w:numId w:val="2"/>
        </w:numPr>
        <w:tabs>
          <w:tab w:val="left" w:pos="706"/>
        </w:tabs>
        <w:ind w:right="343"/>
        <w:jc w:val="both"/>
        <w:rPr>
          <w:sz w:val="24"/>
        </w:rPr>
      </w:pPr>
      <w:r>
        <w:rPr>
          <w:sz w:val="24"/>
        </w:rPr>
        <w:t>Comunitaria, en cuanto a que respetará, fomentará y fortalecerá la interculturalidad y diversidad cultural como forma de vida y razón de ser de los pueblos originarios y demás</w:t>
      </w:r>
      <w:r>
        <w:rPr>
          <w:spacing w:val="-1"/>
          <w:sz w:val="24"/>
        </w:rPr>
        <w:t xml:space="preserve"> </w:t>
      </w:r>
      <w:r>
        <w:rPr>
          <w:sz w:val="24"/>
        </w:rPr>
        <w:t>etnias;</w:t>
      </w:r>
    </w:p>
    <w:p w:rsidR="00ED56AB" w:rsidRDefault="00ED56AB">
      <w:pPr>
        <w:pStyle w:val="Textoindependiente"/>
      </w:pPr>
    </w:p>
    <w:p w:rsidR="00ED56AB" w:rsidRDefault="00900705">
      <w:pPr>
        <w:pStyle w:val="Prrafodelista"/>
        <w:numPr>
          <w:ilvl w:val="0"/>
          <w:numId w:val="2"/>
        </w:numPr>
        <w:tabs>
          <w:tab w:val="left" w:pos="706"/>
        </w:tabs>
        <w:ind w:right="340"/>
        <w:jc w:val="both"/>
        <w:rPr>
          <w:sz w:val="24"/>
        </w:rPr>
      </w:pPr>
      <w:r>
        <w:rPr>
          <w:sz w:val="24"/>
        </w:rPr>
        <w:t>Incluyente, con respecto a la diversidad, como principio de derecho a una escuela para todos; que elimine las barreras para el aprendizaje y la participación, garantizando el acceso y permanencia de los grupos vulnerables en las instituciones educativas del</w:t>
      </w:r>
      <w:r>
        <w:rPr>
          <w:spacing w:val="-1"/>
          <w:sz w:val="24"/>
        </w:rPr>
        <w:t xml:space="preserve"> </w:t>
      </w:r>
      <w:r>
        <w:rPr>
          <w:sz w:val="24"/>
        </w:rPr>
        <w:t>estado;</w:t>
      </w:r>
    </w:p>
    <w:p w:rsidR="00ED56AB" w:rsidRDefault="00ED56AB">
      <w:pPr>
        <w:pStyle w:val="Textoindependiente"/>
        <w:spacing w:before="1"/>
      </w:pPr>
    </w:p>
    <w:p w:rsidR="00ED56AB" w:rsidRDefault="00900705">
      <w:pPr>
        <w:pStyle w:val="Prrafodelista"/>
        <w:numPr>
          <w:ilvl w:val="0"/>
          <w:numId w:val="2"/>
        </w:numPr>
        <w:tabs>
          <w:tab w:val="left" w:pos="706"/>
        </w:tabs>
        <w:ind w:right="344"/>
        <w:jc w:val="both"/>
        <w:rPr>
          <w:sz w:val="24"/>
        </w:rPr>
      </w:pPr>
      <w:r>
        <w:rPr>
          <w:sz w:val="24"/>
        </w:rPr>
        <w:t>Igualitaria, aspiración social de equilibrar los componentes de nuestra sociedad heterogénea, evitando así, todo tipo de discriminación que atente contra la dignidad humana y tenga por objeto anular o menoscabar los derechos y libertades de las personas;</w:t>
      </w:r>
    </w:p>
    <w:p w:rsidR="00ED56AB" w:rsidRDefault="00ED56AB">
      <w:pPr>
        <w:pStyle w:val="Textoindependiente"/>
      </w:pPr>
    </w:p>
    <w:p w:rsidR="00ED56AB" w:rsidRDefault="00900705">
      <w:pPr>
        <w:pStyle w:val="Prrafodelista"/>
        <w:numPr>
          <w:ilvl w:val="0"/>
          <w:numId w:val="2"/>
        </w:numPr>
        <w:tabs>
          <w:tab w:val="left" w:pos="706"/>
        </w:tabs>
        <w:ind w:right="348"/>
        <w:jc w:val="both"/>
        <w:rPr>
          <w:sz w:val="24"/>
        </w:rPr>
      </w:pPr>
      <w:r>
        <w:rPr>
          <w:sz w:val="24"/>
        </w:rPr>
        <w:t>Equitativa, para generar y proporcionar las condiciones de igualdad para todos los estudiantes que se integran en el sistema educativo</w:t>
      </w:r>
      <w:r>
        <w:rPr>
          <w:spacing w:val="-8"/>
          <w:sz w:val="24"/>
        </w:rPr>
        <w:t xml:space="preserve"> </w:t>
      </w:r>
      <w:r>
        <w:rPr>
          <w:sz w:val="24"/>
        </w:rPr>
        <w:t>estatal;</w:t>
      </w:r>
    </w:p>
    <w:p w:rsidR="00ED56AB" w:rsidRDefault="00ED56AB">
      <w:pPr>
        <w:pStyle w:val="Textoindependiente"/>
      </w:pPr>
    </w:p>
    <w:p w:rsidR="00ED56AB" w:rsidRDefault="00900705">
      <w:pPr>
        <w:pStyle w:val="Prrafodelista"/>
        <w:numPr>
          <w:ilvl w:val="0"/>
          <w:numId w:val="2"/>
        </w:numPr>
        <w:tabs>
          <w:tab w:val="left" w:pos="706"/>
        </w:tabs>
        <w:ind w:right="346"/>
        <w:jc w:val="both"/>
        <w:rPr>
          <w:sz w:val="24"/>
        </w:rPr>
      </w:pPr>
      <w:r>
        <w:rPr>
          <w:sz w:val="24"/>
        </w:rPr>
        <w:t>Justa, para lograr la igualdad jurídica y social en condiciones de desigualdad y diversidad, intentando favorecer en el trato a unos, sin perjudicar al resto,</w:t>
      </w:r>
      <w:r>
        <w:rPr>
          <w:spacing w:val="-19"/>
          <w:sz w:val="24"/>
        </w:rPr>
        <w:t xml:space="preserve"> </w:t>
      </w:r>
      <w:r>
        <w:rPr>
          <w:sz w:val="24"/>
        </w:rPr>
        <w:t>y</w:t>
      </w:r>
    </w:p>
    <w:p w:rsidR="00ED56AB" w:rsidRDefault="00ED56AB">
      <w:pPr>
        <w:pStyle w:val="Textoindependiente"/>
        <w:spacing w:before="1"/>
      </w:pPr>
    </w:p>
    <w:p w:rsidR="00ED56AB" w:rsidRDefault="00900705">
      <w:pPr>
        <w:pStyle w:val="Prrafodelista"/>
        <w:numPr>
          <w:ilvl w:val="0"/>
          <w:numId w:val="2"/>
        </w:numPr>
        <w:tabs>
          <w:tab w:val="left" w:pos="706"/>
        </w:tabs>
        <w:ind w:right="340"/>
        <w:jc w:val="both"/>
        <w:rPr>
          <w:sz w:val="24"/>
        </w:rPr>
      </w:pPr>
      <w:r>
        <w:rPr>
          <w:sz w:val="24"/>
        </w:rPr>
        <w:t>Con perspectiva de género, que identifique y elimine la discriminación resultado de la diferencia sexual y las atribuciones, ideas, representaciones y prescripciones que se construyen con referencia a esa diferencia</w:t>
      </w:r>
      <w:r>
        <w:rPr>
          <w:spacing w:val="-4"/>
          <w:sz w:val="24"/>
        </w:rPr>
        <w:t xml:space="preserve"> </w:t>
      </w:r>
      <w:r>
        <w:rPr>
          <w:sz w:val="24"/>
        </w:rPr>
        <w:t>sexual;</w:t>
      </w:r>
    </w:p>
    <w:p w:rsidR="00ED56AB" w:rsidRDefault="00ED56AB">
      <w:pPr>
        <w:pStyle w:val="Textoindependiente"/>
      </w:pPr>
    </w:p>
    <w:p w:rsidR="00ED56AB" w:rsidRDefault="00900705">
      <w:pPr>
        <w:pStyle w:val="Textoindependiente"/>
        <w:ind w:left="138" w:right="347"/>
        <w:jc w:val="both"/>
      </w:pPr>
      <w:r>
        <w:rPr>
          <w:b/>
        </w:rPr>
        <w:t xml:space="preserve">Artículo 6. </w:t>
      </w:r>
      <w:r>
        <w:t>La educación pública será laica por lo que se mantendrá ajena a cualquier doctrina religiosa y respetará la libertad de credo conforme a lo establecido en el artículo 24 de la Constitución Federal.</w:t>
      </w:r>
    </w:p>
    <w:p w:rsidR="00ED56AB" w:rsidRDefault="00ED56AB">
      <w:pPr>
        <w:pStyle w:val="Textoindependiente"/>
      </w:pPr>
    </w:p>
    <w:p w:rsidR="00ED56AB" w:rsidRDefault="00900705">
      <w:pPr>
        <w:pStyle w:val="Textoindependiente"/>
        <w:ind w:left="138" w:right="348"/>
        <w:jc w:val="both"/>
      </w:pPr>
      <w:r>
        <w:rPr>
          <w:b/>
        </w:rPr>
        <w:t xml:space="preserve">Artículo 7. </w:t>
      </w:r>
      <w:r>
        <w:t>La educación que impartan el Gobierno del Estado, sus organismos descentralizados y los particulares con autorización o reconocimiento de validez oficial</w:t>
      </w:r>
      <w:r>
        <w:rPr>
          <w:spacing w:val="64"/>
        </w:rPr>
        <w:t xml:space="preserve"> </w:t>
      </w:r>
      <w:r>
        <w:t>de</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51"/>
        <w:jc w:val="both"/>
      </w:pPr>
      <w:r>
        <w:t>estudios, propiciará el desarrollo de todas y cada una de las cualidades, así como la formación armónica e integral del ser humano; atendiendo además de los fines previstos en la Ley General los siguientes:</w:t>
      </w:r>
    </w:p>
    <w:p w:rsidR="00ED56AB" w:rsidRDefault="00ED56AB">
      <w:pPr>
        <w:pStyle w:val="Textoindependiente"/>
      </w:pPr>
    </w:p>
    <w:p w:rsidR="00ED56AB" w:rsidRDefault="00900705">
      <w:pPr>
        <w:pStyle w:val="Prrafodelista"/>
        <w:numPr>
          <w:ilvl w:val="0"/>
          <w:numId w:val="3"/>
        </w:numPr>
        <w:tabs>
          <w:tab w:val="left" w:pos="859"/>
        </w:tabs>
        <w:spacing w:before="1"/>
        <w:ind w:right="341"/>
        <w:jc w:val="both"/>
        <w:rPr>
          <w:sz w:val="24"/>
        </w:rPr>
      </w:pPr>
      <w:r>
        <w:rPr>
          <w:sz w:val="24"/>
        </w:rPr>
        <w:t>Contribuir al desarrollo integral del sujeto, para que ejerza plenamente sus cualidades humanas en la construcción individual y colectiva de conocimientos, principios y valores para analizar críticamente la</w:t>
      </w:r>
      <w:r>
        <w:rPr>
          <w:spacing w:val="-5"/>
          <w:sz w:val="24"/>
        </w:rPr>
        <w:t xml:space="preserve"> </w:t>
      </w:r>
      <w:r>
        <w:rPr>
          <w:sz w:val="24"/>
        </w:rPr>
        <w:t>realidad.</w:t>
      </w:r>
    </w:p>
    <w:p w:rsidR="00ED56AB" w:rsidRDefault="00ED56AB">
      <w:pPr>
        <w:pStyle w:val="Textoindependiente"/>
      </w:pPr>
    </w:p>
    <w:p w:rsidR="00ED56AB" w:rsidRDefault="00900705">
      <w:pPr>
        <w:pStyle w:val="Prrafodelista"/>
        <w:numPr>
          <w:ilvl w:val="0"/>
          <w:numId w:val="3"/>
        </w:numPr>
        <w:tabs>
          <w:tab w:val="left" w:pos="859"/>
        </w:tabs>
        <w:ind w:right="347"/>
        <w:jc w:val="both"/>
        <w:rPr>
          <w:sz w:val="24"/>
        </w:rPr>
      </w:pPr>
      <w:r>
        <w:rPr>
          <w:sz w:val="24"/>
        </w:rPr>
        <w:t>Fortalecer la conciencia de nacionalidad, la soberanía, el aprecio por la historia, los símbolos patrios y las instituciones nacionales, así como la valoración de las tradiciones y la diversidad cultural de las regiones del país y del</w:t>
      </w:r>
      <w:r>
        <w:rPr>
          <w:spacing w:val="-20"/>
          <w:sz w:val="24"/>
        </w:rPr>
        <w:t xml:space="preserve"> </w:t>
      </w:r>
      <w:r>
        <w:rPr>
          <w:sz w:val="24"/>
        </w:rPr>
        <w:t>estado;</w:t>
      </w:r>
    </w:p>
    <w:p w:rsidR="00ED56AB" w:rsidRDefault="00ED56AB">
      <w:pPr>
        <w:pStyle w:val="Textoindependiente"/>
      </w:pPr>
    </w:p>
    <w:p w:rsidR="00ED56AB" w:rsidRDefault="00900705">
      <w:pPr>
        <w:pStyle w:val="Prrafodelista"/>
        <w:numPr>
          <w:ilvl w:val="0"/>
          <w:numId w:val="3"/>
        </w:numPr>
        <w:tabs>
          <w:tab w:val="left" w:pos="859"/>
        </w:tabs>
        <w:ind w:right="348"/>
        <w:jc w:val="both"/>
        <w:rPr>
          <w:sz w:val="24"/>
        </w:rPr>
      </w:pPr>
      <w:r>
        <w:rPr>
          <w:sz w:val="24"/>
        </w:rPr>
        <w:t>Valorar, rescatar, respetar, fortalecer e impulsar los conocimientos y saberes comunitarios, la diversidad cultural y pluralidad lingüística de la nación y del estado a través del proceso</w:t>
      </w:r>
      <w:r>
        <w:rPr>
          <w:spacing w:val="-6"/>
          <w:sz w:val="24"/>
        </w:rPr>
        <w:t xml:space="preserve"> </w:t>
      </w:r>
      <w:r>
        <w:rPr>
          <w:sz w:val="24"/>
        </w:rPr>
        <w:t>pedagógico;</w:t>
      </w:r>
    </w:p>
    <w:p w:rsidR="00ED56AB" w:rsidRDefault="00ED56AB">
      <w:pPr>
        <w:pStyle w:val="Textoindependiente"/>
      </w:pPr>
    </w:p>
    <w:p w:rsidR="00ED56AB" w:rsidRDefault="00900705">
      <w:pPr>
        <w:pStyle w:val="Prrafodelista"/>
        <w:numPr>
          <w:ilvl w:val="0"/>
          <w:numId w:val="3"/>
        </w:numPr>
        <w:tabs>
          <w:tab w:val="left" w:pos="859"/>
        </w:tabs>
        <w:ind w:right="350"/>
        <w:jc w:val="both"/>
        <w:rPr>
          <w:sz w:val="24"/>
        </w:rPr>
      </w:pPr>
      <w:r>
        <w:rPr>
          <w:sz w:val="24"/>
        </w:rPr>
        <w:t>Garantizar que los hablantes de lenguas originarias, tengan acceso a la educación obligatoria en su propia lengua y</w:t>
      </w:r>
      <w:r>
        <w:rPr>
          <w:spacing w:val="-5"/>
          <w:sz w:val="24"/>
        </w:rPr>
        <w:t xml:space="preserve"> </w:t>
      </w:r>
      <w:r>
        <w:rPr>
          <w:sz w:val="24"/>
        </w:rPr>
        <w:t>español;</w:t>
      </w:r>
    </w:p>
    <w:p w:rsidR="00ED56AB" w:rsidRDefault="00ED56AB">
      <w:pPr>
        <w:pStyle w:val="Textoindependiente"/>
        <w:spacing w:before="1"/>
      </w:pPr>
    </w:p>
    <w:p w:rsidR="00ED56AB" w:rsidRDefault="00900705">
      <w:pPr>
        <w:pStyle w:val="Prrafodelista"/>
        <w:numPr>
          <w:ilvl w:val="0"/>
          <w:numId w:val="3"/>
        </w:numPr>
        <w:tabs>
          <w:tab w:val="left" w:pos="859"/>
        </w:tabs>
        <w:ind w:right="346"/>
        <w:jc w:val="both"/>
        <w:rPr>
          <w:sz w:val="24"/>
        </w:rPr>
      </w:pPr>
      <w:r>
        <w:rPr>
          <w:sz w:val="24"/>
        </w:rPr>
        <w:t>Infundir el conocimiento y la práctica de la democracia como la forma de vida, la autodeterminación de los pueblos y la convivencia que permita la participación de los individuos en la toma de decisiones, considerando el respeto a los sistemas normativos</w:t>
      </w:r>
      <w:r>
        <w:rPr>
          <w:spacing w:val="-1"/>
          <w:sz w:val="24"/>
        </w:rPr>
        <w:t xml:space="preserve"> </w:t>
      </w:r>
      <w:r>
        <w:rPr>
          <w:sz w:val="24"/>
        </w:rPr>
        <w:t>internos;</w:t>
      </w:r>
    </w:p>
    <w:p w:rsidR="00ED56AB" w:rsidRDefault="00ED56AB">
      <w:pPr>
        <w:pStyle w:val="Textoindependiente"/>
      </w:pPr>
    </w:p>
    <w:p w:rsidR="00ED56AB" w:rsidRDefault="00900705">
      <w:pPr>
        <w:pStyle w:val="Prrafodelista"/>
        <w:numPr>
          <w:ilvl w:val="0"/>
          <w:numId w:val="3"/>
        </w:numPr>
        <w:tabs>
          <w:tab w:val="left" w:pos="859"/>
        </w:tabs>
        <w:ind w:right="346"/>
        <w:jc w:val="both"/>
        <w:rPr>
          <w:sz w:val="24"/>
        </w:rPr>
      </w:pPr>
      <w:r>
        <w:rPr>
          <w:sz w:val="24"/>
        </w:rPr>
        <w:t>Promover el valor de la justicia, de la observancia de la Ley, de la igualdad de los individuos, conociendo, fomentando y respetando los derechos</w:t>
      </w:r>
      <w:r>
        <w:rPr>
          <w:spacing w:val="-13"/>
          <w:sz w:val="24"/>
        </w:rPr>
        <w:t xml:space="preserve"> </w:t>
      </w:r>
      <w:r>
        <w:rPr>
          <w:sz w:val="24"/>
        </w:rPr>
        <w:t>humanos;</w:t>
      </w:r>
    </w:p>
    <w:p w:rsidR="00ED56AB" w:rsidRDefault="00ED56AB">
      <w:pPr>
        <w:pStyle w:val="Textoindependiente"/>
      </w:pPr>
    </w:p>
    <w:p w:rsidR="00ED56AB" w:rsidRDefault="00900705">
      <w:pPr>
        <w:pStyle w:val="Prrafodelista"/>
        <w:numPr>
          <w:ilvl w:val="0"/>
          <w:numId w:val="3"/>
        </w:numPr>
        <w:tabs>
          <w:tab w:val="left" w:pos="859"/>
        </w:tabs>
        <w:ind w:right="348"/>
        <w:jc w:val="both"/>
        <w:rPr>
          <w:sz w:val="24"/>
        </w:rPr>
      </w:pPr>
      <w:r>
        <w:rPr>
          <w:sz w:val="24"/>
        </w:rPr>
        <w:t>Fomentar actitudes que estimulen la investigación y la innovación científica, tecnológica y</w:t>
      </w:r>
      <w:r>
        <w:rPr>
          <w:spacing w:val="-4"/>
          <w:sz w:val="24"/>
        </w:rPr>
        <w:t xml:space="preserve"> </w:t>
      </w:r>
      <w:r>
        <w:rPr>
          <w:sz w:val="24"/>
        </w:rPr>
        <w:t>artística;</w:t>
      </w:r>
    </w:p>
    <w:p w:rsidR="00ED56AB" w:rsidRDefault="00ED56AB">
      <w:pPr>
        <w:pStyle w:val="Textoindependiente"/>
      </w:pPr>
    </w:p>
    <w:p w:rsidR="00ED56AB" w:rsidRDefault="00900705">
      <w:pPr>
        <w:pStyle w:val="Prrafodelista"/>
        <w:numPr>
          <w:ilvl w:val="0"/>
          <w:numId w:val="3"/>
        </w:numPr>
        <w:tabs>
          <w:tab w:val="left" w:pos="859"/>
        </w:tabs>
        <w:ind w:right="346"/>
        <w:jc w:val="both"/>
        <w:rPr>
          <w:sz w:val="24"/>
        </w:rPr>
      </w:pPr>
      <w:r>
        <w:rPr>
          <w:sz w:val="24"/>
        </w:rPr>
        <w:t>Impulsar la creación artística de los bienes y valores de la cultura, para difundirla</w:t>
      </w:r>
      <w:r>
        <w:rPr>
          <w:spacing w:val="-33"/>
          <w:sz w:val="24"/>
        </w:rPr>
        <w:t xml:space="preserve"> </w:t>
      </w:r>
      <w:r>
        <w:rPr>
          <w:sz w:val="24"/>
        </w:rPr>
        <w:t>en el ámbito local, nacional y</w:t>
      </w:r>
      <w:r>
        <w:rPr>
          <w:spacing w:val="-6"/>
          <w:sz w:val="24"/>
        </w:rPr>
        <w:t xml:space="preserve"> </w:t>
      </w:r>
      <w:r>
        <w:rPr>
          <w:sz w:val="24"/>
        </w:rPr>
        <w:t>universal;</w:t>
      </w:r>
    </w:p>
    <w:p w:rsidR="00ED56AB" w:rsidRDefault="00ED56AB">
      <w:pPr>
        <w:pStyle w:val="Textoindependiente"/>
        <w:spacing w:before="1"/>
      </w:pPr>
    </w:p>
    <w:p w:rsidR="00ED56AB" w:rsidRDefault="00900705">
      <w:pPr>
        <w:pStyle w:val="Prrafodelista"/>
        <w:numPr>
          <w:ilvl w:val="0"/>
          <w:numId w:val="3"/>
        </w:numPr>
        <w:tabs>
          <w:tab w:val="left" w:pos="859"/>
        </w:tabs>
        <w:ind w:right="348"/>
        <w:jc w:val="both"/>
        <w:rPr>
          <w:sz w:val="24"/>
        </w:rPr>
      </w:pPr>
      <w:r>
        <w:rPr>
          <w:sz w:val="24"/>
        </w:rPr>
        <w:t>Fomentar, impulsar, fortalecer e instituir la educación física en las instituciones educativas, para contribuir al desarrollo y formación integral de los</w:t>
      </w:r>
      <w:r>
        <w:rPr>
          <w:spacing w:val="-15"/>
          <w:sz w:val="24"/>
        </w:rPr>
        <w:t xml:space="preserve"> </w:t>
      </w:r>
      <w:r>
        <w:rPr>
          <w:sz w:val="24"/>
        </w:rPr>
        <w:t>estudiantes;</w:t>
      </w:r>
    </w:p>
    <w:p w:rsidR="00ED56AB" w:rsidRDefault="00ED56AB">
      <w:pPr>
        <w:pStyle w:val="Textoindependiente"/>
      </w:pPr>
    </w:p>
    <w:p w:rsidR="00ED56AB" w:rsidRDefault="00900705">
      <w:pPr>
        <w:pStyle w:val="Prrafodelista"/>
        <w:numPr>
          <w:ilvl w:val="0"/>
          <w:numId w:val="3"/>
        </w:numPr>
        <w:tabs>
          <w:tab w:val="left" w:pos="859"/>
        </w:tabs>
        <w:ind w:right="340"/>
        <w:jc w:val="both"/>
        <w:rPr>
          <w:sz w:val="24"/>
        </w:rPr>
      </w:pPr>
      <w:r>
        <w:rPr>
          <w:sz w:val="24"/>
        </w:rPr>
        <w:t>Desarrollar procesos formativos en los estudiantes, para crear conciencia sobre la preservación de la salud, educación sexual y la paternidad responsable, sin menoscabo de la libertad y del respeto absoluto a la dignidad humana, enfatizando el rechazo a los vicios y</w:t>
      </w:r>
      <w:r>
        <w:rPr>
          <w:spacing w:val="-2"/>
          <w:sz w:val="24"/>
        </w:rPr>
        <w:t xml:space="preserve"> </w:t>
      </w:r>
      <w:r>
        <w:rPr>
          <w:sz w:val="24"/>
        </w:rPr>
        <w:t>adicciones;</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3"/>
        </w:numPr>
        <w:tabs>
          <w:tab w:val="left" w:pos="859"/>
        </w:tabs>
        <w:spacing w:before="92"/>
        <w:ind w:right="348"/>
        <w:jc w:val="both"/>
        <w:rPr>
          <w:sz w:val="24"/>
        </w:rPr>
      </w:pPr>
      <w:r>
        <w:rPr>
          <w:sz w:val="24"/>
        </w:rPr>
        <w:t>Inculcar</w:t>
      </w:r>
      <w:r>
        <w:rPr>
          <w:spacing w:val="-14"/>
          <w:sz w:val="24"/>
        </w:rPr>
        <w:t xml:space="preserve"> </w:t>
      </w:r>
      <w:r>
        <w:rPr>
          <w:sz w:val="24"/>
        </w:rPr>
        <w:t>el</w:t>
      </w:r>
      <w:r>
        <w:rPr>
          <w:spacing w:val="-12"/>
          <w:sz w:val="24"/>
        </w:rPr>
        <w:t xml:space="preserve"> </w:t>
      </w:r>
      <w:r>
        <w:rPr>
          <w:sz w:val="24"/>
        </w:rPr>
        <w:t>aprecio</w:t>
      </w:r>
      <w:r>
        <w:rPr>
          <w:spacing w:val="-12"/>
          <w:sz w:val="24"/>
        </w:rPr>
        <w:t xml:space="preserve"> </w:t>
      </w:r>
      <w:r>
        <w:rPr>
          <w:sz w:val="24"/>
        </w:rPr>
        <w:t>y</w:t>
      </w:r>
      <w:r>
        <w:rPr>
          <w:spacing w:val="-14"/>
          <w:sz w:val="24"/>
        </w:rPr>
        <w:t xml:space="preserve"> </w:t>
      </w:r>
      <w:r>
        <w:rPr>
          <w:sz w:val="24"/>
        </w:rPr>
        <w:t>el</w:t>
      </w:r>
      <w:r>
        <w:rPr>
          <w:spacing w:val="-13"/>
          <w:sz w:val="24"/>
        </w:rPr>
        <w:t xml:space="preserve"> </w:t>
      </w:r>
      <w:r>
        <w:rPr>
          <w:sz w:val="24"/>
        </w:rPr>
        <w:t>respeto</w:t>
      </w:r>
      <w:r>
        <w:rPr>
          <w:spacing w:val="-13"/>
          <w:sz w:val="24"/>
        </w:rPr>
        <w:t xml:space="preserve"> </w:t>
      </w:r>
      <w:r>
        <w:rPr>
          <w:sz w:val="24"/>
        </w:rPr>
        <w:t>a</w:t>
      </w:r>
      <w:r>
        <w:rPr>
          <w:spacing w:val="-13"/>
          <w:sz w:val="24"/>
        </w:rPr>
        <w:t xml:space="preserve"> </w:t>
      </w:r>
      <w:r>
        <w:rPr>
          <w:sz w:val="24"/>
        </w:rPr>
        <w:t>la</w:t>
      </w:r>
      <w:r>
        <w:rPr>
          <w:spacing w:val="-12"/>
          <w:sz w:val="24"/>
        </w:rPr>
        <w:t xml:space="preserve"> </w:t>
      </w:r>
      <w:r>
        <w:rPr>
          <w:sz w:val="24"/>
        </w:rPr>
        <w:t>vida</w:t>
      </w:r>
      <w:r>
        <w:rPr>
          <w:spacing w:val="-10"/>
          <w:sz w:val="24"/>
        </w:rPr>
        <w:t xml:space="preserve"> </w:t>
      </w:r>
      <w:r>
        <w:rPr>
          <w:sz w:val="24"/>
        </w:rPr>
        <w:t>como</w:t>
      </w:r>
      <w:r>
        <w:rPr>
          <w:spacing w:val="-14"/>
          <w:sz w:val="24"/>
        </w:rPr>
        <w:t xml:space="preserve"> </w:t>
      </w:r>
      <w:r>
        <w:rPr>
          <w:sz w:val="24"/>
        </w:rPr>
        <w:t>el</w:t>
      </w:r>
      <w:r>
        <w:rPr>
          <w:spacing w:val="-12"/>
          <w:sz w:val="24"/>
        </w:rPr>
        <w:t xml:space="preserve"> </w:t>
      </w:r>
      <w:r>
        <w:rPr>
          <w:sz w:val="24"/>
        </w:rPr>
        <w:t>mayor</w:t>
      </w:r>
      <w:r>
        <w:rPr>
          <w:spacing w:val="-12"/>
          <w:sz w:val="24"/>
        </w:rPr>
        <w:t xml:space="preserve"> </w:t>
      </w:r>
      <w:r>
        <w:rPr>
          <w:sz w:val="24"/>
        </w:rPr>
        <w:t>valor</w:t>
      </w:r>
      <w:r>
        <w:rPr>
          <w:spacing w:val="-11"/>
          <w:sz w:val="24"/>
        </w:rPr>
        <w:t xml:space="preserve"> </w:t>
      </w:r>
      <w:r>
        <w:rPr>
          <w:sz w:val="24"/>
        </w:rPr>
        <w:t>para</w:t>
      </w:r>
      <w:r>
        <w:rPr>
          <w:spacing w:val="-11"/>
          <w:sz w:val="24"/>
        </w:rPr>
        <w:t xml:space="preserve"> </w:t>
      </w:r>
      <w:r>
        <w:rPr>
          <w:sz w:val="24"/>
        </w:rPr>
        <w:t>la</w:t>
      </w:r>
      <w:r>
        <w:rPr>
          <w:spacing w:val="-11"/>
          <w:sz w:val="24"/>
        </w:rPr>
        <w:t xml:space="preserve"> </w:t>
      </w:r>
      <w:r>
        <w:rPr>
          <w:sz w:val="24"/>
        </w:rPr>
        <w:t>convivencia</w:t>
      </w:r>
      <w:r>
        <w:rPr>
          <w:spacing w:val="-10"/>
          <w:sz w:val="24"/>
        </w:rPr>
        <w:t xml:space="preserve"> </w:t>
      </w:r>
      <w:r>
        <w:rPr>
          <w:sz w:val="24"/>
        </w:rPr>
        <w:t>libre de</w:t>
      </w:r>
      <w:r>
        <w:rPr>
          <w:spacing w:val="-1"/>
          <w:sz w:val="24"/>
        </w:rPr>
        <w:t xml:space="preserve"> </w:t>
      </w:r>
      <w:r>
        <w:rPr>
          <w:sz w:val="24"/>
        </w:rPr>
        <w:t>violencia;</w:t>
      </w:r>
    </w:p>
    <w:p w:rsidR="00ED56AB" w:rsidRDefault="00ED56AB">
      <w:pPr>
        <w:pStyle w:val="Textoindependiente"/>
      </w:pPr>
    </w:p>
    <w:p w:rsidR="00ED56AB" w:rsidRDefault="00900705">
      <w:pPr>
        <w:pStyle w:val="Prrafodelista"/>
        <w:numPr>
          <w:ilvl w:val="0"/>
          <w:numId w:val="3"/>
        </w:numPr>
        <w:tabs>
          <w:tab w:val="left" w:pos="858"/>
          <w:tab w:val="left" w:pos="859"/>
        </w:tabs>
        <w:ind w:hanging="721"/>
        <w:rPr>
          <w:sz w:val="24"/>
        </w:rPr>
      </w:pPr>
      <w:r>
        <w:rPr>
          <w:sz w:val="24"/>
        </w:rPr>
        <w:t>Respetar los valores sociales y culturales de los pueblos</w:t>
      </w:r>
      <w:r>
        <w:rPr>
          <w:spacing w:val="-11"/>
          <w:sz w:val="24"/>
        </w:rPr>
        <w:t xml:space="preserve"> </w:t>
      </w:r>
      <w:r>
        <w:rPr>
          <w:sz w:val="24"/>
        </w:rPr>
        <w:t>originarios;</w:t>
      </w:r>
    </w:p>
    <w:p w:rsidR="00ED56AB" w:rsidRDefault="00ED56AB">
      <w:pPr>
        <w:pStyle w:val="Textoindependiente"/>
      </w:pPr>
    </w:p>
    <w:p w:rsidR="00ED56AB" w:rsidRDefault="00900705">
      <w:pPr>
        <w:pStyle w:val="Prrafodelista"/>
        <w:numPr>
          <w:ilvl w:val="0"/>
          <w:numId w:val="3"/>
        </w:numPr>
        <w:tabs>
          <w:tab w:val="left" w:pos="859"/>
        </w:tabs>
        <w:spacing w:before="1"/>
        <w:ind w:right="346"/>
        <w:jc w:val="both"/>
        <w:rPr>
          <w:sz w:val="24"/>
        </w:rPr>
      </w:pPr>
      <w:r>
        <w:rPr>
          <w:sz w:val="24"/>
        </w:rPr>
        <w:t>Inculcar</w:t>
      </w:r>
      <w:r>
        <w:rPr>
          <w:spacing w:val="-17"/>
          <w:sz w:val="24"/>
        </w:rPr>
        <w:t xml:space="preserve"> </w:t>
      </w:r>
      <w:r>
        <w:rPr>
          <w:sz w:val="24"/>
        </w:rPr>
        <w:t>los</w:t>
      </w:r>
      <w:r>
        <w:rPr>
          <w:spacing w:val="-15"/>
          <w:sz w:val="24"/>
        </w:rPr>
        <w:t xml:space="preserve"> </w:t>
      </w:r>
      <w:r>
        <w:rPr>
          <w:sz w:val="24"/>
        </w:rPr>
        <w:t>conceptos</w:t>
      </w:r>
      <w:r>
        <w:rPr>
          <w:spacing w:val="-18"/>
          <w:sz w:val="24"/>
        </w:rPr>
        <w:t xml:space="preserve"> </w:t>
      </w:r>
      <w:r>
        <w:rPr>
          <w:sz w:val="24"/>
        </w:rPr>
        <w:t>y</w:t>
      </w:r>
      <w:r>
        <w:rPr>
          <w:spacing w:val="-19"/>
          <w:sz w:val="24"/>
        </w:rPr>
        <w:t xml:space="preserve"> </w:t>
      </w:r>
      <w:r>
        <w:rPr>
          <w:sz w:val="24"/>
        </w:rPr>
        <w:t>desarrollar</w:t>
      </w:r>
      <w:r>
        <w:rPr>
          <w:spacing w:val="-16"/>
          <w:sz w:val="24"/>
        </w:rPr>
        <w:t xml:space="preserve"> </w:t>
      </w:r>
      <w:r>
        <w:rPr>
          <w:sz w:val="24"/>
        </w:rPr>
        <w:t>principios</w:t>
      </w:r>
      <w:r>
        <w:rPr>
          <w:spacing w:val="-15"/>
          <w:sz w:val="24"/>
        </w:rPr>
        <w:t xml:space="preserve"> </w:t>
      </w:r>
      <w:r>
        <w:rPr>
          <w:sz w:val="24"/>
        </w:rPr>
        <w:t>fundamentales</w:t>
      </w:r>
      <w:r>
        <w:rPr>
          <w:spacing w:val="-16"/>
          <w:sz w:val="24"/>
        </w:rPr>
        <w:t xml:space="preserve"> </w:t>
      </w:r>
      <w:r>
        <w:rPr>
          <w:sz w:val="24"/>
        </w:rPr>
        <w:t>sobre</w:t>
      </w:r>
      <w:r>
        <w:rPr>
          <w:spacing w:val="-15"/>
          <w:sz w:val="24"/>
        </w:rPr>
        <w:t xml:space="preserve"> </w:t>
      </w:r>
      <w:r>
        <w:rPr>
          <w:sz w:val="24"/>
        </w:rPr>
        <w:t>el</w:t>
      </w:r>
      <w:r>
        <w:rPr>
          <w:spacing w:val="-16"/>
          <w:sz w:val="24"/>
        </w:rPr>
        <w:t xml:space="preserve"> </w:t>
      </w:r>
      <w:r>
        <w:rPr>
          <w:sz w:val="24"/>
        </w:rPr>
        <w:t>amor</w:t>
      </w:r>
      <w:r>
        <w:rPr>
          <w:spacing w:val="-17"/>
          <w:sz w:val="24"/>
        </w:rPr>
        <w:t xml:space="preserve"> </w:t>
      </w:r>
      <w:r>
        <w:rPr>
          <w:sz w:val="24"/>
        </w:rPr>
        <w:t>y</w:t>
      </w:r>
      <w:r>
        <w:rPr>
          <w:spacing w:val="-18"/>
          <w:sz w:val="24"/>
        </w:rPr>
        <w:t xml:space="preserve"> </w:t>
      </w:r>
      <w:r>
        <w:rPr>
          <w:sz w:val="24"/>
        </w:rPr>
        <w:t>respeto a la naturaleza y la biodiversidad, así como la valoración, protección, defensa y conservación del medio ambiente como elementos esenciales para el desenvolvimiento armónico e integral del individuo y la</w:t>
      </w:r>
      <w:r>
        <w:rPr>
          <w:spacing w:val="-3"/>
          <w:sz w:val="24"/>
        </w:rPr>
        <w:t xml:space="preserve"> </w:t>
      </w:r>
      <w:r>
        <w:rPr>
          <w:sz w:val="24"/>
        </w:rPr>
        <w:t>sociedad;</w:t>
      </w:r>
    </w:p>
    <w:p w:rsidR="00ED56AB" w:rsidRDefault="00ED56AB">
      <w:pPr>
        <w:pStyle w:val="Textoindependiente"/>
      </w:pPr>
    </w:p>
    <w:p w:rsidR="00ED56AB" w:rsidRDefault="00900705">
      <w:pPr>
        <w:pStyle w:val="Prrafodelista"/>
        <w:numPr>
          <w:ilvl w:val="0"/>
          <w:numId w:val="3"/>
        </w:numPr>
        <w:tabs>
          <w:tab w:val="left" w:pos="859"/>
        </w:tabs>
        <w:ind w:right="348"/>
        <w:jc w:val="both"/>
        <w:rPr>
          <w:sz w:val="24"/>
        </w:rPr>
      </w:pPr>
      <w:r>
        <w:rPr>
          <w:sz w:val="24"/>
        </w:rPr>
        <w:t>Construir</w:t>
      </w:r>
      <w:r>
        <w:rPr>
          <w:spacing w:val="-18"/>
          <w:sz w:val="24"/>
        </w:rPr>
        <w:t xml:space="preserve"> </w:t>
      </w:r>
      <w:r>
        <w:rPr>
          <w:sz w:val="24"/>
        </w:rPr>
        <w:t>procesos</w:t>
      </w:r>
      <w:r>
        <w:rPr>
          <w:spacing w:val="-18"/>
          <w:sz w:val="24"/>
        </w:rPr>
        <w:t xml:space="preserve"> </w:t>
      </w:r>
      <w:r>
        <w:rPr>
          <w:sz w:val="24"/>
        </w:rPr>
        <w:t>de</w:t>
      </w:r>
      <w:r>
        <w:rPr>
          <w:spacing w:val="-16"/>
          <w:sz w:val="24"/>
        </w:rPr>
        <w:t xml:space="preserve"> </w:t>
      </w:r>
      <w:r>
        <w:rPr>
          <w:sz w:val="24"/>
        </w:rPr>
        <w:t>integración</w:t>
      </w:r>
      <w:r>
        <w:rPr>
          <w:spacing w:val="-15"/>
          <w:sz w:val="24"/>
        </w:rPr>
        <w:t xml:space="preserve"> </w:t>
      </w:r>
      <w:r>
        <w:rPr>
          <w:sz w:val="24"/>
        </w:rPr>
        <w:t>para</w:t>
      </w:r>
      <w:r>
        <w:rPr>
          <w:spacing w:val="-16"/>
          <w:sz w:val="24"/>
        </w:rPr>
        <w:t xml:space="preserve"> </w:t>
      </w:r>
      <w:r>
        <w:rPr>
          <w:sz w:val="24"/>
        </w:rPr>
        <w:t>el</w:t>
      </w:r>
      <w:r>
        <w:rPr>
          <w:spacing w:val="-16"/>
          <w:sz w:val="24"/>
        </w:rPr>
        <w:t xml:space="preserve"> </w:t>
      </w:r>
      <w:r>
        <w:rPr>
          <w:sz w:val="24"/>
        </w:rPr>
        <w:t>trabajo</w:t>
      </w:r>
      <w:r>
        <w:rPr>
          <w:spacing w:val="-16"/>
          <w:sz w:val="24"/>
        </w:rPr>
        <w:t xml:space="preserve"> </w:t>
      </w:r>
      <w:r>
        <w:rPr>
          <w:sz w:val="24"/>
        </w:rPr>
        <w:t>en</w:t>
      </w:r>
      <w:r>
        <w:rPr>
          <w:spacing w:val="-16"/>
          <w:sz w:val="24"/>
        </w:rPr>
        <w:t xml:space="preserve"> </w:t>
      </w:r>
      <w:r>
        <w:rPr>
          <w:sz w:val="24"/>
        </w:rPr>
        <w:t>colectivo,</w:t>
      </w:r>
      <w:r>
        <w:rPr>
          <w:spacing w:val="-15"/>
          <w:sz w:val="24"/>
        </w:rPr>
        <w:t xml:space="preserve"> </w:t>
      </w:r>
      <w:r>
        <w:rPr>
          <w:sz w:val="24"/>
        </w:rPr>
        <w:t>el</w:t>
      </w:r>
      <w:r>
        <w:rPr>
          <w:spacing w:val="-17"/>
          <w:sz w:val="24"/>
        </w:rPr>
        <w:t xml:space="preserve"> </w:t>
      </w:r>
      <w:r>
        <w:rPr>
          <w:sz w:val="24"/>
        </w:rPr>
        <w:t>ahorro</w:t>
      </w:r>
      <w:r>
        <w:rPr>
          <w:spacing w:val="-15"/>
          <w:sz w:val="24"/>
        </w:rPr>
        <w:t xml:space="preserve"> </w:t>
      </w:r>
      <w:r>
        <w:rPr>
          <w:sz w:val="24"/>
        </w:rPr>
        <w:t>y</w:t>
      </w:r>
      <w:r>
        <w:rPr>
          <w:spacing w:val="-19"/>
          <w:sz w:val="24"/>
        </w:rPr>
        <w:t xml:space="preserve"> </w:t>
      </w:r>
      <w:r>
        <w:rPr>
          <w:sz w:val="24"/>
        </w:rPr>
        <w:t>el</w:t>
      </w:r>
      <w:r>
        <w:rPr>
          <w:spacing w:val="-16"/>
          <w:sz w:val="24"/>
        </w:rPr>
        <w:t xml:space="preserve"> </w:t>
      </w:r>
      <w:r>
        <w:rPr>
          <w:sz w:val="24"/>
        </w:rPr>
        <w:t>bienestar general;</w:t>
      </w:r>
    </w:p>
    <w:p w:rsidR="00ED56AB" w:rsidRDefault="00ED56AB">
      <w:pPr>
        <w:pStyle w:val="Textoindependiente"/>
      </w:pPr>
    </w:p>
    <w:p w:rsidR="00ED56AB" w:rsidRDefault="00900705">
      <w:pPr>
        <w:pStyle w:val="Prrafodelista"/>
        <w:numPr>
          <w:ilvl w:val="0"/>
          <w:numId w:val="3"/>
        </w:numPr>
        <w:tabs>
          <w:tab w:val="left" w:pos="858"/>
          <w:tab w:val="left" w:pos="859"/>
        </w:tabs>
        <w:ind w:hanging="721"/>
        <w:rPr>
          <w:sz w:val="24"/>
        </w:rPr>
      </w:pPr>
      <w:r>
        <w:rPr>
          <w:sz w:val="24"/>
        </w:rPr>
        <w:t>Fomentar los valores y principios del cooperativismo, la economía social y</w:t>
      </w:r>
      <w:r>
        <w:rPr>
          <w:spacing w:val="-21"/>
          <w:sz w:val="24"/>
        </w:rPr>
        <w:t xml:space="preserve"> </w:t>
      </w:r>
      <w:r>
        <w:rPr>
          <w:sz w:val="24"/>
        </w:rPr>
        <w:t>solidaria;</w:t>
      </w:r>
    </w:p>
    <w:p w:rsidR="00ED56AB" w:rsidRDefault="00ED56AB">
      <w:pPr>
        <w:pStyle w:val="Textoindependiente"/>
      </w:pPr>
    </w:p>
    <w:p w:rsidR="00ED56AB" w:rsidRDefault="00900705">
      <w:pPr>
        <w:pStyle w:val="Prrafodelista"/>
        <w:numPr>
          <w:ilvl w:val="0"/>
          <w:numId w:val="3"/>
        </w:numPr>
        <w:tabs>
          <w:tab w:val="left" w:pos="859"/>
        </w:tabs>
        <w:ind w:right="341"/>
        <w:jc w:val="both"/>
        <w:rPr>
          <w:sz w:val="24"/>
        </w:rPr>
      </w:pPr>
      <w:r>
        <w:rPr>
          <w:sz w:val="24"/>
        </w:rPr>
        <w:t>Fomentar la cultura de la transparencia y la rendición de cuentas, ejerciendo el derecho de acceso a la información pública</w:t>
      </w:r>
      <w:r>
        <w:rPr>
          <w:spacing w:val="-8"/>
          <w:sz w:val="24"/>
        </w:rPr>
        <w:t xml:space="preserve"> </w:t>
      </w:r>
      <w:r>
        <w:rPr>
          <w:sz w:val="24"/>
        </w:rPr>
        <w:t>gubernamental;</w:t>
      </w:r>
    </w:p>
    <w:p w:rsidR="00ED56AB" w:rsidRDefault="00ED56AB">
      <w:pPr>
        <w:pStyle w:val="Textoindependiente"/>
      </w:pPr>
    </w:p>
    <w:p w:rsidR="00ED56AB" w:rsidRDefault="00900705">
      <w:pPr>
        <w:pStyle w:val="Prrafodelista"/>
        <w:numPr>
          <w:ilvl w:val="0"/>
          <w:numId w:val="3"/>
        </w:numPr>
        <w:tabs>
          <w:tab w:val="left" w:pos="859"/>
        </w:tabs>
        <w:ind w:right="350"/>
        <w:jc w:val="both"/>
        <w:rPr>
          <w:sz w:val="24"/>
        </w:rPr>
      </w:pPr>
      <w:r>
        <w:rPr>
          <w:sz w:val="24"/>
        </w:rPr>
        <w:t>Eliminar la discriminación y violencia en los sectores sociales vulnerables mediante una educación basada en el respeto y tolerancia, que conciban al sujeto como totalidad;</w:t>
      </w:r>
    </w:p>
    <w:p w:rsidR="00ED56AB" w:rsidRDefault="00ED56AB">
      <w:pPr>
        <w:pStyle w:val="Textoindependiente"/>
        <w:spacing w:before="1"/>
      </w:pPr>
    </w:p>
    <w:p w:rsidR="00ED56AB" w:rsidRDefault="00900705">
      <w:pPr>
        <w:pStyle w:val="Prrafodelista"/>
        <w:numPr>
          <w:ilvl w:val="0"/>
          <w:numId w:val="3"/>
        </w:numPr>
        <w:tabs>
          <w:tab w:val="left" w:pos="859"/>
        </w:tabs>
        <w:ind w:right="349"/>
        <w:jc w:val="both"/>
        <w:rPr>
          <w:sz w:val="24"/>
        </w:rPr>
      </w:pPr>
      <w:r>
        <w:rPr>
          <w:sz w:val="24"/>
        </w:rPr>
        <w:t>Eliminación</w:t>
      </w:r>
      <w:r>
        <w:rPr>
          <w:spacing w:val="-9"/>
          <w:sz w:val="24"/>
        </w:rPr>
        <w:t xml:space="preserve"> </w:t>
      </w:r>
      <w:r>
        <w:rPr>
          <w:sz w:val="24"/>
        </w:rPr>
        <w:t>de</w:t>
      </w:r>
      <w:r>
        <w:rPr>
          <w:spacing w:val="-11"/>
          <w:sz w:val="24"/>
        </w:rPr>
        <w:t xml:space="preserve"> </w:t>
      </w:r>
      <w:r>
        <w:rPr>
          <w:sz w:val="24"/>
        </w:rPr>
        <w:t>todo</w:t>
      </w:r>
      <w:r>
        <w:rPr>
          <w:spacing w:val="-9"/>
          <w:sz w:val="24"/>
        </w:rPr>
        <w:t xml:space="preserve"> </w:t>
      </w:r>
      <w:r>
        <w:rPr>
          <w:sz w:val="24"/>
        </w:rPr>
        <w:t>concepto</w:t>
      </w:r>
      <w:r>
        <w:rPr>
          <w:spacing w:val="-8"/>
          <w:sz w:val="24"/>
        </w:rPr>
        <w:t xml:space="preserve"> </w:t>
      </w:r>
      <w:r>
        <w:rPr>
          <w:sz w:val="24"/>
        </w:rPr>
        <w:t>estereotipado</w:t>
      </w:r>
      <w:r>
        <w:rPr>
          <w:spacing w:val="-9"/>
          <w:sz w:val="24"/>
        </w:rPr>
        <w:t xml:space="preserve"> </w:t>
      </w:r>
      <w:r>
        <w:rPr>
          <w:sz w:val="24"/>
        </w:rPr>
        <w:t>de</w:t>
      </w:r>
      <w:r>
        <w:rPr>
          <w:spacing w:val="-8"/>
          <w:sz w:val="24"/>
        </w:rPr>
        <w:t xml:space="preserve"> </w:t>
      </w:r>
      <w:r>
        <w:rPr>
          <w:sz w:val="24"/>
        </w:rPr>
        <w:t>los</w:t>
      </w:r>
      <w:r>
        <w:rPr>
          <w:spacing w:val="-9"/>
          <w:sz w:val="24"/>
        </w:rPr>
        <w:t xml:space="preserve"> </w:t>
      </w:r>
      <w:r>
        <w:rPr>
          <w:sz w:val="24"/>
        </w:rPr>
        <w:t>papeles</w:t>
      </w:r>
      <w:r>
        <w:rPr>
          <w:spacing w:val="-12"/>
          <w:sz w:val="24"/>
        </w:rPr>
        <w:t xml:space="preserve"> </w:t>
      </w:r>
      <w:r>
        <w:rPr>
          <w:sz w:val="24"/>
        </w:rPr>
        <w:t>masculino</w:t>
      </w:r>
      <w:r>
        <w:rPr>
          <w:spacing w:val="-8"/>
          <w:sz w:val="24"/>
        </w:rPr>
        <w:t xml:space="preserve"> </w:t>
      </w:r>
      <w:r>
        <w:rPr>
          <w:sz w:val="24"/>
        </w:rPr>
        <w:t>y</w:t>
      </w:r>
      <w:r>
        <w:rPr>
          <w:spacing w:val="-12"/>
          <w:sz w:val="24"/>
        </w:rPr>
        <w:t xml:space="preserve"> </w:t>
      </w:r>
      <w:r>
        <w:rPr>
          <w:sz w:val="24"/>
        </w:rPr>
        <w:t>femenino</w:t>
      </w:r>
      <w:r>
        <w:rPr>
          <w:spacing w:val="-9"/>
          <w:sz w:val="24"/>
        </w:rPr>
        <w:t xml:space="preserve"> </w:t>
      </w:r>
      <w:r>
        <w:rPr>
          <w:sz w:val="24"/>
        </w:rPr>
        <w:t>en todos los tipos, niveles y modalidades</w:t>
      </w:r>
      <w:r>
        <w:rPr>
          <w:spacing w:val="-13"/>
          <w:sz w:val="24"/>
        </w:rPr>
        <w:t xml:space="preserve"> </w:t>
      </w:r>
      <w:r>
        <w:rPr>
          <w:sz w:val="24"/>
        </w:rPr>
        <w:t>educativas;</w:t>
      </w:r>
    </w:p>
    <w:p w:rsidR="00ED56AB" w:rsidRDefault="00ED56AB">
      <w:pPr>
        <w:pStyle w:val="Textoindependiente"/>
      </w:pPr>
    </w:p>
    <w:p w:rsidR="00ED56AB" w:rsidRDefault="00900705">
      <w:pPr>
        <w:pStyle w:val="Prrafodelista"/>
        <w:numPr>
          <w:ilvl w:val="0"/>
          <w:numId w:val="3"/>
        </w:numPr>
        <w:tabs>
          <w:tab w:val="left" w:pos="859"/>
        </w:tabs>
        <w:ind w:right="343"/>
        <w:jc w:val="both"/>
        <w:rPr>
          <w:sz w:val="24"/>
        </w:rPr>
      </w:pPr>
      <w:r>
        <w:rPr>
          <w:sz w:val="24"/>
        </w:rPr>
        <w:t>Construir, con estricto apego a lo previsto en la Constitución Federal y en la Ley General, una educación que permita establecer programas que vinculen la escuela y</w:t>
      </w:r>
      <w:r>
        <w:rPr>
          <w:spacing w:val="-10"/>
          <w:sz w:val="24"/>
        </w:rPr>
        <w:t xml:space="preserve"> </w:t>
      </w:r>
      <w:r>
        <w:rPr>
          <w:sz w:val="24"/>
        </w:rPr>
        <w:t>la</w:t>
      </w:r>
      <w:r>
        <w:rPr>
          <w:spacing w:val="-7"/>
          <w:sz w:val="24"/>
        </w:rPr>
        <w:t xml:space="preserve"> </w:t>
      </w:r>
      <w:r>
        <w:rPr>
          <w:sz w:val="24"/>
        </w:rPr>
        <w:t>Comunidad,</w:t>
      </w:r>
      <w:r>
        <w:rPr>
          <w:spacing w:val="-7"/>
          <w:sz w:val="24"/>
        </w:rPr>
        <w:t xml:space="preserve"> </w:t>
      </w:r>
      <w:r>
        <w:rPr>
          <w:sz w:val="24"/>
        </w:rPr>
        <w:t>desarrollando</w:t>
      </w:r>
      <w:r>
        <w:rPr>
          <w:spacing w:val="-9"/>
          <w:sz w:val="24"/>
        </w:rPr>
        <w:t xml:space="preserve"> </w:t>
      </w:r>
      <w:r>
        <w:rPr>
          <w:sz w:val="24"/>
        </w:rPr>
        <w:t>actividades</w:t>
      </w:r>
      <w:r>
        <w:rPr>
          <w:spacing w:val="-10"/>
          <w:sz w:val="24"/>
        </w:rPr>
        <w:t xml:space="preserve"> </w:t>
      </w:r>
      <w:r>
        <w:rPr>
          <w:sz w:val="24"/>
        </w:rPr>
        <w:t>que</w:t>
      </w:r>
      <w:r>
        <w:rPr>
          <w:spacing w:val="-9"/>
          <w:sz w:val="24"/>
        </w:rPr>
        <w:t xml:space="preserve"> </w:t>
      </w:r>
      <w:r>
        <w:rPr>
          <w:sz w:val="24"/>
        </w:rPr>
        <w:t>fortalezcan</w:t>
      </w:r>
      <w:r>
        <w:rPr>
          <w:spacing w:val="-7"/>
          <w:sz w:val="24"/>
        </w:rPr>
        <w:t xml:space="preserve"> </w:t>
      </w:r>
      <w:r>
        <w:rPr>
          <w:sz w:val="24"/>
        </w:rPr>
        <w:t>la</w:t>
      </w:r>
      <w:r>
        <w:rPr>
          <w:spacing w:val="-10"/>
          <w:sz w:val="24"/>
        </w:rPr>
        <w:t xml:space="preserve"> </w:t>
      </w:r>
      <w:r>
        <w:rPr>
          <w:sz w:val="24"/>
        </w:rPr>
        <w:t>formación</w:t>
      </w:r>
      <w:r>
        <w:rPr>
          <w:spacing w:val="-7"/>
          <w:sz w:val="24"/>
        </w:rPr>
        <w:t xml:space="preserve"> </w:t>
      </w:r>
      <w:r>
        <w:rPr>
          <w:sz w:val="24"/>
        </w:rPr>
        <w:t>humanística de los alumnos y los lazos de identidad de los pueblos, atendiendo los principios de reciprocidad, respeto, diálogo, democracia, colectivismo y justicia</w:t>
      </w:r>
      <w:r>
        <w:rPr>
          <w:spacing w:val="-11"/>
          <w:sz w:val="24"/>
        </w:rPr>
        <w:t xml:space="preserve"> </w:t>
      </w:r>
      <w:r>
        <w:rPr>
          <w:sz w:val="24"/>
        </w:rPr>
        <w:t>social;</w:t>
      </w:r>
    </w:p>
    <w:p w:rsidR="00ED56AB" w:rsidRDefault="00ED56AB">
      <w:pPr>
        <w:pStyle w:val="Textoindependiente"/>
        <w:spacing w:before="1"/>
      </w:pPr>
    </w:p>
    <w:p w:rsidR="00ED56AB" w:rsidRDefault="00900705">
      <w:pPr>
        <w:pStyle w:val="Prrafodelista"/>
        <w:numPr>
          <w:ilvl w:val="0"/>
          <w:numId w:val="3"/>
        </w:numPr>
        <w:tabs>
          <w:tab w:val="left" w:pos="859"/>
        </w:tabs>
        <w:ind w:right="349"/>
        <w:jc w:val="both"/>
        <w:rPr>
          <w:sz w:val="24"/>
        </w:rPr>
      </w:pPr>
      <w:r>
        <w:rPr>
          <w:sz w:val="24"/>
        </w:rPr>
        <w:t>Generar</w:t>
      </w:r>
      <w:r>
        <w:rPr>
          <w:spacing w:val="-4"/>
          <w:sz w:val="24"/>
        </w:rPr>
        <w:t xml:space="preserve"> </w:t>
      </w:r>
      <w:r>
        <w:rPr>
          <w:sz w:val="24"/>
        </w:rPr>
        <w:t>una</w:t>
      </w:r>
      <w:r>
        <w:rPr>
          <w:spacing w:val="-3"/>
          <w:sz w:val="24"/>
        </w:rPr>
        <w:t xml:space="preserve"> </w:t>
      </w:r>
      <w:r>
        <w:rPr>
          <w:sz w:val="24"/>
        </w:rPr>
        <w:t>cultura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tolerancia</w:t>
      </w:r>
      <w:r>
        <w:rPr>
          <w:spacing w:val="-3"/>
          <w:sz w:val="24"/>
        </w:rPr>
        <w:t xml:space="preserve"> </w:t>
      </w:r>
      <w:r>
        <w:rPr>
          <w:sz w:val="24"/>
        </w:rPr>
        <w:t>y</w:t>
      </w:r>
      <w:r>
        <w:rPr>
          <w:spacing w:val="-6"/>
          <w:sz w:val="24"/>
        </w:rPr>
        <w:t xml:space="preserve"> </w:t>
      </w:r>
      <w:r>
        <w:rPr>
          <w:sz w:val="24"/>
        </w:rPr>
        <w:t>el</w:t>
      </w:r>
      <w:r>
        <w:rPr>
          <w:spacing w:val="-4"/>
          <w:sz w:val="24"/>
        </w:rPr>
        <w:t xml:space="preserve"> </w:t>
      </w:r>
      <w:r>
        <w:rPr>
          <w:sz w:val="24"/>
        </w:rPr>
        <w:t>respeto</w:t>
      </w:r>
      <w:r>
        <w:rPr>
          <w:spacing w:val="-2"/>
          <w:sz w:val="24"/>
        </w:rPr>
        <w:t xml:space="preserve"> </w:t>
      </w:r>
      <w:r>
        <w:rPr>
          <w:sz w:val="24"/>
        </w:rPr>
        <w:t>al</w:t>
      </w:r>
      <w:r>
        <w:rPr>
          <w:spacing w:val="-4"/>
          <w:sz w:val="24"/>
        </w:rPr>
        <w:t xml:space="preserve"> </w:t>
      </w:r>
      <w:r>
        <w:rPr>
          <w:sz w:val="24"/>
        </w:rPr>
        <w:t>ser</w:t>
      </w:r>
      <w:r>
        <w:rPr>
          <w:spacing w:val="-4"/>
          <w:sz w:val="24"/>
        </w:rPr>
        <w:t xml:space="preserve"> </w:t>
      </w:r>
      <w:r>
        <w:rPr>
          <w:sz w:val="24"/>
        </w:rPr>
        <w:t>humano</w:t>
      </w:r>
      <w:r>
        <w:rPr>
          <w:spacing w:val="-3"/>
          <w:sz w:val="24"/>
        </w:rPr>
        <w:t xml:space="preserve"> </w:t>
      </w:r>
      <w:r>
        <w:rPr>
          <w:sz w:val="24"/>
        </w:rPr>
        <w:t>y</w:t>
      </w:r>
      <w:r>
        <w:rPr>
          <w:spacing w:val="-6"/>
          <w:sz w:val="24"/>
        </w:rPr>
        <w:t xml:space="preserve"> </w:t>
      </w:r>
      <w:r>
        <w:rPr>
          <w:sz w:val="24"/>
        </w:rPr>
        <w:t>su</w:t>
      </w:r>
      <w:r>
        <w:rPr>
          <w:spacing w:val="-3"/>
          <w:sz w:val="24"/>
        </w:rPr>
        <w:t xml:space="preserve"> </w:t>
      </w:r>
      <w:r>
        <w:rPr>
          <w:sz w:val="24"/>
        </w:rPr>
        <w:t>diversidad</w:t>
      </w:r>
      <w:r>
        <w:rPr>
          <w:spacing w:val="-3"/>
          <w:sz w:val="24"/>
        </w:rPr>
        <w:t xml:space="preserve"> </w:t>
      </w:r>
      <w:r>
        <w:rPr>
          <w:sz w:val="24"/>
        </w:rPr>
        <w:t>para crear comunidades abiertas, y lograr la educación para todos sin distinción alguna, y</w:t>
      </w:r>
    </w:p>
    <w:p w:rsidR="00ED56AB" w:rsidRDefault="00ED56AB">
      <w:pPr>
        <w:pStyle w:val="Textoindependiente"/>
      </w:pPr>
    </w:p>
    <w:p w:rsidR="00ED56AB" w:rsidRDefault="00900705">
      <w:pPr>
        <w:pStyle w:val="Prrafodelista"/>
        <w:numPr>
          <w:ilvl w:val="0"/>
          <w:numId w:val="3"/>
        </w:numPr>
        <w:tabs>
          <w:tab w:val="left" w:pos="859"/>
        </w:tabs>
        <w:ind w:right="343"/>
        <w:jc w:val="both"/>
        <w:rPr>
          <w:sz w:val="24"/>
        </w:rPr>
      </w:pPr>
      <w:r>
        <w:rPr>
          <w:sz w:val="24"/>
        </w:rPr>
        <w:t>Promover la participación activa de las comunidades escolares en la</w:t>
      </w:r>
      <w:r>
        <w:rPr>
          <w:spacing w:val="-46"/>
          <w:sz w:val="24"/>
        </w:rPr>
        <w:t xml:space="preserve"> </w:t>
      </w:r>
      <w:r>
        <w:rPr>
          <w:sz w:val="24"/>
        </w:rPr>
        <w:t>transformación de la sociedad a través de la educación</w:t>
      </w:r>
      <w:r>
        <w:rPr>
          <w:spacing w:val="-6"/>
          <w:sz w:val="24"/>
        </w:rPr>
        <w:t xml:space="preserve"> </w:t>
      </w:r>
      <w:r>
        <w:rPr>
          <w:sz w:val="24"/>
        </w:rPr>
        <w:t>intercultural.</w:t>
      </w:r>
    </w:p>
    <w:p w:rsidR="00ED56AB" w:rsidRDefault="00ED56AB">
      <w:pPr>
        <w:pStyle w:val="Textoindependiente"/>
      </w:pPr>
    </w:p>
    <w:p w:rsidR="00ED56AB" w:rsidRDefault="00900705">
      <w:pPr>
        <w:pStyle w:val="Textoindependiente"/>
        <w:ind w:left="138" w:right="347"/>
        <w:jc w:val="both"/>
      </w:pPr>
      <w:r>
        <w:rPr>
          <w:b/>
        </w:rPr>
        <w:t xml:space="preserve">Artículo 8. </w:t>
      </w:r>
      <w:r>
        <w:t>El proceso educativo se basará en los principios de libertad y responsabilidad que aseguren la armonía de relaciones entre estudiantes y educadores y promoverá el trabajo</w:t>
      </w:r>
      <w:r>
        <w:rPr>
          <w:spacing w:val="-7"/>
        </w:rPr>
        <w:t xml:space="preserve"> </w:t>
      </w:r>
      <w:r>
        <w:t>en</w:t>
      </w:r>
      <w:r>
        <w:rPr>
          <w:spacing w:val="-6"/>
        </w:rPr>
        <w:t xml:space="preserve"> </w:t>
      </w:r>
      <w:r>
        <w:t>grupo</w:t>
      </w:r>
      <w:r>
        <w:rPr>
          <w:spacing w:val="-6"/>
        </w:rPr>
        <w:t xml:space="preserve"> </w:t>
      </w:r>
      <w:r>
        <w:t>para</w:t>
      </w:r>
      <w:r>
        <w:rPr>
          <w:spacing w:val="-7"/>
        </w:rPr>
        <w:t xml:space="preserve"> </w:t>
      </w:r>
      <w:r>
        <w:t>asegurar</w:t>
      </w:r>
      <w:r>
        <w:rPr>
          <w:spacing w:val="-7"/>
        </w:rPr>
        <w:t xml:space="preserve"> </w:t>
      </w:r>
      <w:r>
        <w:t>la</w:t>
      </w:r>
      <w:r>
        <w:rPr>
          <w:spacing w:val="-6"/>
        </w:rPr>
        <w:t xml:space="preserve"> </w:t>
      </w:r>
      <w:r>
        <w:t>comunicación</w:t>
      </w:r>
      <w:r>
        <w:rPr>
          <w:spacing w:val="-6"/>
        </w:rPr>
        <w:t xml:space="preserve"> </w:t>
      </w:r>
      <w:r>
        <w:t>y</w:t>
      </w:r>
      <w:r>
        <w:rPr>
          <w:spacing w:val="-9"/>
        </w:rPr>
        <w:t xml:space="preserve"> </w:t>
      </w:r>
      <w:r>
        <w:t>el</w:t>
      </w:r>
      <w:r>
        <w:rPr>
          <w:spacing w:val="-7"/>
        </w:rPr>
        <w:t xml:space="preserve"> </w:t>
      </w:r>
      <w:r>
        <w:t>diálogo</w:t>
      </w:r>
      <w:r>
        <w:rPr>
          <w:spacing w:val="-6"/>
        </w:rPr>
        <w:t xml:space="preserve"> </w:t>
      </w:r>
      <w:r>
        <w:t>entre</w:t>
      </w:r>
      <w:r>
        <w:rPr>
          <w:spacing w:val="-6"/>
        </w:rPr>
        <w:t xml:space="preserve"> </w:t>
      </w:r>
      <w:r>
        <w:t>educandos,</w:t>
      </w:r>
      <w:r>
        <w:rPr>
          <w:spacing w:val="-9"/>
        </w:rPr>
        <w:t xml:space="preserve"> </w:t>
      </w:r>
      <w:r>
        <w:t>educadores,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39"/>
        <w:jc w:val="both"/>
      </w:pPr>
      <w:r>
        <w:t>padres de familia e instituciones públicas y privadas. De igual manera se fomentará el uso de todos los recursos tecnológicos y didácticos disponibles, así como el respeto a los derechos humanos en especial los de niños y</w:t>
      </w:r>
      <w:r>
        <w:rPr>
          <w:spacing w:val="-15"/>
        </w:rPr>
        <w:t xml:space="preserve"> </w:t>
      </w:r>
      <w:r>
        <w:t>niñas.</w:t>
      </w:r>
    </w:p>
    <w:p w:rsidR="00ED56AB" w:rsidRDefault="00ED56AB">
      <w:pPr>
        <w:pStyle w:val="Textoindependiente"/>
      </w:pPr>
    </w:p>
    <w:p w:rsidR="00ED56AB" w:rsidRDefault="00900705">
      <w:pPr>
        <w:pStyle w:val="Ttulo1"/>
        <w:spacing w:before="1"/>
        <w:ind w:left="666"/>
      </w:pPr>
      <w:r>
        <w:t>CAPÍTULO</w:t>
      </w:r>
      <w:r>
        <w:rPr>
          <w:spacing w:val="-5"/>
        </w:rPr>
        <w:t xml:space="preserve"> </w:t>
      </w:r>
      <w:r>
        <w:t>IV</w:t>
      </w:r>
    </w:p>
    <w:p w:rsidR="00ED56AB" w:rsidRDefault="00900705">
      <w:pPr>
        <w:ind w:left="666" w:right="873"/>
        <w:jc w:val="center"/>
        <w:rPr>
          <w:b/>
          <w:sz w:val="24"/>
        </w:rPr>
      </w:pPr>
      <w:r>
        <w:rPr>
          <w:b/>
          <w:sz w:val="24"/>
        </w:rPr>
        <w:t>DE LA DIVERSIDAD BIOCULTURAL, SOCIOCULTURAL Y LINGÜÍSTICA</w:t>
      </w:r>
    </w:p>
    <w:p w:rsidR="00ED56AB" w:rsidRDefault="00ED56AB">
      <w:pPr>
        <w:pStyle w:val="Textoindependiente"/>
        <w:rPr>
          <w:b/>
        </w:rPr>
      </w:pPr>
    </w:p>
    <w:p w:rsidR="00ED56AB" w:rsidRDefault="00900705">
      <w:pPr>
        <w:ind w:left="668" w:right="872"/>
        <w:jc w:val="center"/>
        <w:rPr>
          <w:b/>
          <w:sz w:val="24"/>
        </w:rPr>
      </w:pPr>
      <w:r>
        <w:rPr>
          <w:b/>
          <w:sz w:val="24"/>
        </w:rPr>
        <w:t>SECCIÓN I</w:t>
      </w:r>
    </w:p>
    <w:p w:rsidR="00ED56AB" w:rsidRDefault="00900705">
      <w:pPr>
        <w:ind w:left="666" w:right="873"/>
        <w:jc w:val="center"/>
        <w:rPr>
          <w:b/>
          <w:sz w:val="24"/>
        </w:rPr>
      </w:pPr>
      <w:r>
        <w:rPr>
          <w:b/>
          <w:sz w:val="24"/>
        </w:rPr>
        <w:t>DE LA DIVERSIDAD BIOCULTURAL</w:t>
      </w:r>
    </w:p>
    <w:p w:rsidR="00ED56AB" w:rsidRDefault="00ED56AB">
      <w:pPr>
        <w:pStyle w:val="Textoindependiente"/>
        <w:rPr>
          <w:b/>
        </w:rPr>
      </w:pPr>
    </w:p>
    <w:p w:rsidR="00ED56AB" w:rsidRDefault="00900705">
      <w:pPr>
        <w:pStyle w:val="Textoindependiente"/>
        <w:ind w:left="138" w:right="346"/>
        <w:jc w:val="both"/>
      </w:pPr>
      <w:r>
        <w:rPr>
          <w:b/>
        </w:rPr>
        <w:t xml:space="preserve">Artículo 9. </w:t>
      </w:r>
      <w:r>
        <w:t>La educación en todos sus tipos, niveles y modalidades promoverá la protección</w:t>
      </w:r>
      <w:r>
        <w:rPr>
          <w:spacing w:val="-14"/>
        </w:rPr>
        <w:t xml:space="preserve"> </w:t>
      </w:r>
      <w:r>
        <w:t>del</w:t>
      </w:r>
      <w:r>
        <w:rPr>
          <w:spacing w:val="-17"/>
        </w:rPr>
        <w:t xml:space="preserve"> </w:t>
      </w:r>
      <w:r>
        <w:t>patrimonio</w:t>
      </w:r>
      <w:r>
        <w:rPr>
          <w:spacing w:val="-13"/>
        </w:rPr>
        <w:t xml:space="preserve"> </w:t>
      </w:r>
      <w:r>
        <w:t>biocultural</w:t>
      </w:r>
      <w:r>
        <w:rPr>
          <w:spacing w:val="-14"/>
        </w:rPr>
        <w:t xml:space="preserve"> </w:t>
      </w:r>
      <w:r>
        <w:t>de</w:t>
      </w:r>
      <w:r>
        <w:rPr>
          <w:spacing w:val="-14"/>
        </w:rPr>
        <w:t xml:space="preserve"> </w:t>
      </w:r>
      <w:r>
        <w:t>los</w:t>
      </w:r>
      <w:r>
        <w:rPr>
          <w:spacing w:val="-13"/>
        </w:rPr>
        <w:t xml:space="preserve"> </w:t>
      </w:r>
      <w:r>
        <w:t>pueblos</w:t>
      </w:r>
      <w:r>
        <w:rPr>
          <w:spacing w:val="-16"/>
        </w:rPr>
        <w:t xml:space="preserve"> </w:t>
      </w:r>
      <w:r>
        <w:t>originarios</w:t>
      </w:r>
      <w:r>
        <w:rPr>
          <w:spacing w:val="-14"/>
        </w:rPr>
        <w:t xml:space="preserve"> </w:t>
      </w:r>
      <w:r>
        <w:t>y</w:t>
      </w:r>
      <w:r>
        <w:rPr>
          <w:spacing w:val="-16"/>
        </w:rPr>
        <w:t xml:space="preserve"> </w:t>
      </w:r>
      <w:r>
        <w:t>de</w:t>
      </w:r>
      <w:r>
        <w:rPr>
          <w:spacing w:val="-14"/>
        </w:rPr>
        <w:t xml:space="preserve"> </w:t>
      </w:r>
      <w:r>
        <w:t>la</w:t>
      </w:r>
      <w:r>
        <w:rPr>
          <w:spacing w:val="-13"/>
        </w:rPr>
        <w:t xml:space="preserve"> </w:t>
      </w:r>
      <w:r>
        <w:t>humanidad,</w:t>
      </w:r>
      <w:r>
        <w:rPr>
          <w:spacing w:val="-13"/>
        </w:rPr>
        <w:t xml:space="preserve"> </w:t>
      </w:r>
      <w:r>
        <w:t>poniendo especial atención</w:t>
      </w:r>
      <w:r>
        <w:rPr>
          <w:spacing w:val="-4"/>
        </w:rPr>
        <w:t xml:space="preserve"> </w:t>
      </w:r>
      <w:r>
        <w:t>a:</w:t>
      </w:r>
    </w:p>
    <w:p w:rsidR="00ED56AB" w:rsidRDefault="00ED56AB">
      <w:pPr>
        <w:pStyle w:val="Textoindependiente"/>
      </w:pPr>
    </w:p>
    <w:p w:rsidR="00ED56AB" w:rsidRDefault="00900705">
      <w:pPr>
        <w:pStyle w:val="Prrafodelista"/>
        <w:numPr>
          <w:ilvl w:val="0"/>
          <w:numId w:val="4"/>
        </w:numPr>
        <w:tabs>
          <w:tab w:val="left" w:pos="859"/>
        </w:tabs>
        <w:ind w:right="349"/>
        <w:jc w:val="both"/>
        <w:rPr>
          <w:sz w:val="24"/>
        </w:rPr>
      </w:pPr>
      <w:r>
        <w:rPr>
          <w:sz w:val="24"/>
        </w:rPr>
        <w:t>El cuidado y aprovechamiento de todas las especies de plantas y animales, principalmente las que están en peligro de extinción y las endémicas que viven en los diferentes ecosistemas existentes en la</w:t>
      </w:r>
      <w:r>
        <w:rPr>
          <w:spacing w:val="-9"/>
          <w:sz w:val="24"/>
        </w:rPr>
        <w:t xml:space="preserve"> </w:t>
      </w:r>
      <w:r>
        <w:rPr>
          <w:sz w:val="24"/>
        </w:rPr>
        <w:t>Entidad;</w:t>
      </w:r>
    </w:p>
    <w:p w:rsidR="00ED56AB" w:rsidRDefault="00ED56AB">
      <w:pPr>
        <w:pStyle w:val="Textoindependiente"/>
      </w:pPr>
    </w:p>
    <w:p w:rsidR="00ED56AB" w:rsidRDefault="00900705">
      <w:pPr>
        <w:pStyle w:val="Prrafodelista"/>
        <w:numPr>
          <w:ilvl w:val="0"/>
          <w:numId w:val="4"/>
        </w:numPr>
        <w:tabs>
          <w:tab w:val="left" w:pos="859"/>
        </w:tabs>
        <w:ind w:right="348"/>
        <w:jc w:val="both"/>
        <w:rPr>
          <w:sz w:val="24"/>
        </w:rPr>
      </w:pPr>
      <w:r>
        <w:rPr>
          <w:sz w:val="24"/>
        </w:rPr>
        <w:t>Promover</w:t>
      </w:r>
      <w:r>
        <w:rPr>
          <w:spacing w:val="-12"/>
          <w:sz w:val="24"/>
        </w:rPr>
        <w:t xml:space="preserve"> </w:t>
      </w:r>
      <w:r>
        <w:rPr>
          <w:sz w:val="24"/>
        </w:rPr>
        <w:t>acciones</w:t>
      </w:r>
      <w:r>
        <w:rPr>
          <w:spacing w:val="-13"/>
          <w:sz w:val="24"/>
        </w:rPr>
        <w:t xml:space="preserve"> </w:t>
      </w:r>
      <w:r>
        <w:rPr>
          <w:sz w:val="24"/>
        </w:rPr>
        <w:t>para</w:t>
      </w:r>
      <w:r>
        <w:rPr>
          <w:spacing w:val="-7"/>
          <w:sz w:val="24"/>
        </w:rPr>
        <w:t xml:space="preserve"> </w:t>
      </w:r>
      <w:r>
        <w:rPr>
          <w:sz w:val="24"/>
        </w:rPr>
        <w:t>conseguir</w:t>
      </w:r>
      <w:r>
        <w:rPr>
          <w:spacing w:val="-10"/>
          <w:sz w:val="24"/>
        </w:rPr>
        <w:t xml:space="preserve"> </w:t>
      </w:r>
      <w:r>
        <w:rPr>
          <w:sz w:val="24"/>
        </w:rPr>
        <w:t>y</w:t>
      </w:r>
      <w:r>
        <w:rPr>
          <w:spacing w:val="-10"/>
          <w:sz w:val="24"/>
        </w:rPr>
        <w:t xml:space="preserve"> </w:t>
      </w:r>
      <w:r>
        <w:rPr>
          <w:sz w:val="24"/>
        </w:rPr>
        <w:t>preservar</w:t>
      </w:r>
      <w:r>
        <w:rPr>
          <w:spacing w:val="-8"/>
          <w:sz w:val="24"/>
        </w:rPr>
        <w:t xml:space="preserve"> </w:t>
      </w:r>
      <w:r>
        <w:rPr>
          <w:sz w:val="24"/>
        </w:rPr>
        <w:t>la</w:t>
      </w:r>
      <w:r>
        <w:rPr>
          <w:spacing w:val="-8"/>
          <w:sz w:val="24"/>
        </w:rPr>
        <w:t xml:space="preserve"> </w:t>
      </w:r>
      <w:r>
        <w:rPr>
          <w:sz w:val="24"/>
        </w:rPr>
        <w:t>seguridad</w:t>
      </w:r>
      <w:r>
        <w:rPr>
          <w:spacing w:val="-9"/>
          <w:sz w:val="24"/>
        </w:rPr>
        <w:t xml:space="preserve"> </w:t>
      </w:r>
      <w:r>
        <w:rPr>
          <w:sz w:val="24"/>
        </w:rPr>
        <w:t>y</w:t>
      </w:r>
      <w:r>
        <w:rPr>
          <w:spacing w:val="-10"/>
          <w:sz w:val="24"/>
        </w:rPr>
        <w:t xml:space="preserve"> </w:t>
      </w:r>
      <w:r>
        <w:rPr>
          <w:sz w:val="24"/>
        </w:rPr>
        <w:t>soberanía</w:t>
      </w:r>
      <w:r>
        <w:rPr>
          <w:spacing w:val="-8"/>
          <w:sz w:val="24"/>
        </w:rPr>
        <w:t xml:space="preserve"> </w:t>
      </w:r>
      <w:r>
        <w:rPr>
          <w:sz w:val="24"/>
        </w:rPr>
        <w:t>alimentaria, protegiendo al mismo tiempo el medio ambiente y los recursos</w:t>
      </w:r>
      <w:r>
        <w:rPr>
          <w:spacing w:val="-16"/>
          <w:sz w:val="24"/>
        </w:rPr>
        <w:t xml:space="preserve"> </w:t>
      </w:r>
      <w:r>
        <w:rPr>
          <w:sz w:val="24"/>
        </w:rPr>
        <w:t>naturales;</w:t>
      </w:r>
    </w:p>
    <w:p w:rsidR="00ED56AB" w:rsidRDefault="00ED56AB">
      <w:pPr>
        <w:pStyle w:val="Textoindependiente"/>
        <w:spacing w:before="1"/>
      </w:pPr>
    </w:p>
    <w:p w:rsidR="00ED56AB" w:rsidRDefault="00900705">
      <w:pPr>
        <w:pStyle w:val="Prrafodelista"/>
        <w:numPr>
          <w:ilvl w:val="0"/>
          <w:numId w:val="4"/>
        </w:numPr>
        <w:tabs>
          <w:tab w:val="left" w:pos="859"/>
        </w:tabs>
        <w:ind w:right="343"/>
        <w:jc w:val="both"/>
        <w:rPr>
          <w:sz w:val="24"/>
        </w:rPr>
      </w:pPr>
      <w:r>
        <w:rPr>
          <w:sz w:val="24"/>
        </w:rPr>
        <w:t>Fortalecer los sistemas productivos rurales y urbanos tradicionales, principalmente la milpa, base de la alimentación del pueblo mexicano y por ser Oaxaca centro de origen y diversificación del</w:t>
      </w:r>
      <w:r>
        <w:rPr>
          <w:spacing w:val="-8"/>
          <w:sz w:val="24"/>
        </w:rPr>
        <w:t xml:space="preserve"> </w:t>
      </w:r>
      <w:r>
        <w:rPr>
          <w:sz w:val="24"/>
        </w:rPr>
        <w:t>maíz;</w:t>
      </w:r>
    </w:p>
    <w:p w:rsidR="00ED56AB" w:rsidRDefault="00ED56AB">
      <w:pPr>
        <w:pStyle w:val="Textoindependiente"/>
      </w:pPr>
    </w:p>
    <w:p w:rsidR="00ED56AB" w:rsidRDefault="00900705">
      <w:pPr>
        <w:pStyle w:val="Prrafodelista"/>
        <w:numPr>
          <w:ilvl w:val="0"/>
          <w:numId w:val="4"/>
        </w:numPr>
        <w:tabs>
          <w:tab w:val="left" w:pos="859"/>
        </w:tabs>
        <w:ind w:right="347"/>
        <w:jc w:val="both"/>
        <w:rPr>
          <w:sz w:val="24"/>
        </w:rPr>
      </w:pPr>
      <w:r>
        <w:rPr>
          <w:sz w:val="24"/>
        </w:rPr>
        <w:t>Hacer de las parcelas escolares centros de investigación, recuperación y desarrollo de las tecnologías tradicionales; así como lugares de experimentación en pequeña escala de los avances científicos y tecnológicos para producir sin dañar al medio ambiente y a la salud,</w:t>
      </w:r>
      <w:r>
        <w:rPr>
          <w:spacing w:val="-4"/>
          <w:sz w:val="24"/>
        </w:rPr>
        <w:t xml:space="preserve"> </w:t>
      </w:r>
      <w:r>
        <w:rPr>
          <w:sz w:val="24"/>
        </w:rPr>
        <w:t>y</w:t>
      </w:r>
    </w:p>
    <w:p w:rsidR="00ED56AB" w:rsidRDefault="00ED56AB">
      <w:pPr>
        <w:pStyle w:val="Textoindependiente"/>
      </w:pPr>
    </w:p>
    <w:p w:rsidR="00ED56AB" w:rsidRDefault="00900705">
      <w:pPr>
        <w:pStyle w:val="Prrafodelista"/>
        <w:numPr>
          <w:ilvl w:val="0"/>
          <w:numId w:val="4"/>
        </w:numPr>
        <w:tabs>
          <w:tab w:val="left" w:pos="859"/>
        </w:tabs>
        <w:ind w:right="348"/>
        <w:jc w:val="both"/>
        <w:rPr>
          <w:sz w:val="24"/>
        </w:rPr>
      </w:pPr>
      <w:r>
        <w:rPr>
          <w:sz w:val="24"/>
        </w:rPr>
        <w:t>Considerar en el sistema educativo estatal, la construcción de proyectos educativos conforme a lo previsto en esta</w:t>
      </w:r>
      <w:r>
        <w:rPr>
          <w:spacing w:val="-4"/>
          <w:sz w:val="24"/>
        </w:rPr>
        <w:t xml:space="preserve"> </w:t>
      </w:r>
      <w:r>
        <w:rPr>
          <w:sz w:val="24"/>
        </w:rPr>
        <w:t>sección.</w:t>
      </w:r>
    </w:p>
    <w:p w:rsidR="00ED56AB" w:rsidRDefault="00ED56AB">
      <w:pPr>
        <w:pStyle w:val="Textoindependiente"/>
        <w:spacing w:before="1"/>
      </w:pPr>
    </w:p>
    <w:p w:rsidR="00ED56AB" w:rsidRDefault="00900705">
      <w:pPr>
        <w:pStyle w:val="Ttulo1"/>
        <w:ind w:right="872"/>
      </w:pPr>
      <w:r>
        <w:t>SECCIÓN II</w:t>
      </w:r>
    </w:p>
    <w:p w:rsidR="00ED56AB" w:rsidRDefault="00900705">
      <w:pPr>
        <w:ind w:left="663" w:right="873"/>
        <w:jc w:val="center"/>
        <w:rPr>
          <w:b/>
          <w:sz w:val="24"/>
        </w:rPr>
      </w:pPr>
      <w:r>
        <w:rPr>
          <w:b/>
          <w:sz w:val="24"/>
        </w:rPr>
        <w:t>DE LA DIVERSIDAD SOCIOCULTURAL</w:t>
      </w:r>
    </w:p>
    <w:p w:rsidR="00ED56AB" w:rsidRDefault="00ED56AB">
      <w:pPr>
        <w:pStyle w:val="Textoindependiente"/>
        <w:rPr>
          <w:b/>
        </w:rPr>
      </w:pPr>
    </w:p>
    <w:p w:rsidR="00ED56AB" w:rsidRDefault="00900705">
      <w:pPr>
        <w:pStyle w:val="Textoindependiente"/>
        <w:ind w:left="138" w:right="348"/>
        <w:jc w:val="both"/>
      </w:pPr>
      <w:r>
        <w:rPr>
          <w:b/>
        </w:rPr>
        <w:t>Artículo</w:t>
      </w:r>
      <w:r>
        <w:rPr>
          <w:b/>
          <w:spacing w:val="-3"/>
        </w:rPr>
        <w:t xml:space="preserve"> </w:t>
      </w:r>
      <w:r>
        <w:rPr>
          <w:b/>
        </w:rPr>
        <w:t>10.</w:t>
      </w:r>
      <w:r>
        <w:rPr>
          <w:b/>
          <w:spacing w:val="39"/>
        </w:rPr>
        <w:t xml:space="preserve"> </w:t>
      </w:r>
      <w:r>
        <w:t>La</w:t>
      </w:r>
      <w:r>
        <w:rPr>
          <w:spacing w:val="-16"/>
        </w:rPr>
        <w:t xml:space="preserve"> </w:t>
      </w:r>
      <w:r>
        <w:t>diversidad</w:t>
      </w:r>
      <w:r>
        <w:rPr>
          <w:spacing w:val="-16"/>
        </w:rPr>
        <w:t xml:space="preserve"> </w:t>
      </w:r>
      <w:r>
        <w:t>sociocultural</w:t>
      </w:r>
      <w:r>
        <w:rPr>
          <w:spacing w:val="-17"/>
        </w:rPr>
        <w:t xml:space="preserve"> </w:t>
      </w:r>
      <w:r>
        <w:t>propia</w:t>
      </w:r>
      <w:r>
        <w:rPr>
          <w:spacing w:val="-17"/>
        </w:rPr>
        <w:t xml:space="preserve"> </w:t>
      </w:r>
      <w:r>
        <w:t>de</w:t>
      </w:r>
      <w:r>
        <w:rPr>
          <w:spacing w:val="-16"/>
        </w:rPr>
        <w:t xml:space="preserve"> </w:t>
      </w:r>
      <w:r>
        <w:t>la</w:t>
      </w:r>
      <w:r>
        <w:rPr>
          <w:spacing w:val="-18"/>
        </w:rPr>
        <w:t xml:space="preserve"> </w:t>
      </w:r>
      <w:r>
        <w:t>entidad</w:t>
      </w:r>
      <w:r>
        <w:rPr>
          <w:spacing w:val="-16"/>
        </w:rPr>
        <w:t xml:space="preserve"> </w:t>
      </w:r>
      <w:r>
        <w:t>habrá</w:t>
      </w:r>
      <w:r>
        <w:rPr>
          <w:spacing w:val="-16"/>
        </w:rPr>
        <w:t xml:space="preserve"> </w:t>
      </w:r>
      <w:r>
        <w:t>de</w:t>
      </w:r>
      <w:r>
        <w:rPr>
          <w:spacing w:val="-16"/>
        </w:rPr>
        <w:t xml:space="preserve"> </w:t>
      </w:r>
      <w:r>
        <w:t>significarse</w:t>
      </w:r>
      <w:r>
        <w:rPr>
          <w:spacing w:val="-17"/>
        </w:rPr>
        <w:t xml:space="preserve"> </w:t>
      </w:r>
      <w:r>
        <w:t>en</w:t>
      </w:r>
      <w:r>
        <w:rPr>
          <w:spacing w:val="-16"/>
        </w:rPr>
        <w:t xml:space="preserve"> </w:t>
      </w:r>
      <w:r>
        <w:t>el</w:t>
      </w:r>
      <w:r>
        <w:rPr>
          <w:spacing w:val="-17"/>
        </w:rPr>
        <w:t xml:space="preserve"> </w:t>
      </w:r>
      <w:r>
        <w:t>acto educativo,</w:t>
      </w:r>
      <w:r>
        <w:rPr>
          <w:spacing w:val="-1"/>
        </w:rPr>
        <w:t xml:space="preserve"> </w:t>
      </w:r>
      <w:r>
        <w:t>debiendo:</w:t>
      </w:r>
    </w:p>
    <w:p w:rsidR="00ED56AB" w:rsidRDefault="00ED56AB">
      <w:pPr>
        <w:pStyle w:val="Textoindependiente"/>
      </w:pPr>
    </w:p>
    <w:p w:rsidR="00ED56AB" w:rsidRDefault="00900705">
      <w:pPr>
        <w:pStyle w:val="Prrafodelista"/>
        <w:numPr>
          <w:ilvl w:val="0"/>
          <w:numId w:val="5"/>
        </w:numPr>
        <w:tabs>
          <w:tab w:val="left" w:pos="859"/>
        </w:tabs>
        <w:ind w:right="342"/>
        <w:jc w:val="both"/>
        <w:rPr>
          <w:sz w:val="24"/>
        </w:rPr>
      </w:pPr>
      <w:r>
        <w:rPr>
          <w:sz w:val="24"/>
        </w:rPr>
        <w:t>Establecer</w:t>
      </w:r>
      <w:r>
        <w:rPr>
          <w:spacing w:val="-15"/>
          <w:sz w:val="24"/>
        </w:rPr>
        <w:t xml:space="preserve"> </w:t>
      </w:r>
      <w:r>
        <w:rPr>
          <w:sz w:val="24"/>
        </w:rPr>
        <w:t>una</w:t>
      </w:r>
      <w:r>
        <w:rPr>
          <w:spacing w:val="-13"/>
          <w:sz w:val="24"/>
        </w:rPr>
        <w:t xml:space="preserve"> </w:t>
      </w:r>
      <w:r>
        <w:rPr>
          <w:sz w:val="24"/>
        </w:rPr>
        <w:t>relación</w:t>
      </w:r>
      <w:r>
        <w:rPr>
          <w:spacing w:val="-12"/>
          <w:sz w:val="24"/>
        </w:rPr>
        <w:t xml:space="preserve"> </w:t>
      </w:r>
      <w:r>
        <w:rPr>
          <w:sz w:val="24"/>
        </w:rPr>
        <w:t>equitativa</w:t>
      </w:r>
      <w:r>
        <w:rPr>
          <w:spacing w:val="-13"/>
          <w:sz w:val="24"/>
        </w:rPr>
        <w:t xml:space="preserve"> </w:t>
      </w:r>
      <w:r>
        <w:rPr>
          <w:sz w:val="24"/>
        </w:rPr>
        <w:t>entre</w:t>
      </w:r>
      <w:r>
        <w:rPr>
          <w:spacing w:val="-15"/>
          <w:sz w:val="24"/>
        </w:rPr>
        <w:t xml:space="preserve"> </w:t>
      </w:r>
      <w:r>
        <w:rPr>
          <w:sz w:val="24"/>
        </w:rPr>
        <w:t>todas</w:t>
      </w:r>
      <w:r>
        <w:rPr>
          <w:spacing w:val="-14"/>
          <w:sz w:val="24"/>
        </w:rPr>
        <w:t xml:space="preserve"> </w:t>
      </w:r>
      <w:r>
        <w:rPr>
          <w:sz w:val="24"/>
        </w:rPr>
        <w:t>las</w:t>
      </w:r>
      <w:r>
        <w:rPr>
          <w:spacing w:val="-12"/>
          <w:sz w:val="24"/>
        </w:rPr>
        <w:t xml:space="preserve"> </w:t>
      </w:r>
      <w:r>
        <w:rPr>
          <w:sz w:val="24"/>
        </w:rPr>
        <w:t>culturas,</w:t>
      </w:r>
      <w:r>
        <w:rPr>
          <w:spacing w:val="-16"/>
          <w:sz w:val="24"/>
        </w:rPr>
        <w:t xml:space="preserve"> </w:t>
      </w:r>
      <w:r>
        <w:rPr>
          <w:sz w:val="24"/>
        </w:rPr>
        <w:t>en</w:t>
      </w:r>
      <w:r>
        <w:rPr>
          <w:spacing w:val="-12"/>
          <w:sz w:val="24"/>
        </w:rPr>
        <w:t xml:space="preserve"> </w:t>
      </w:r>
      <w:r>
        <w:rPr>
          <w:sz w:val="24"/>
        </w:rPr>
        <w:t>especial</w:t>
      </w:r>
      <w:r>
        <w:rPr>
          <w:spacing w:val="-14"/>
          <w:sz w:val="24"/>
        </w:rPr>
        <w:t xml:space="preserve"> </w:t>
      </w:r>
      <w:r>
        <w:rPr>
          <w:sz w:val="24"/>
        </w:rPr>
        <w:t>las</w:t>
      </w:r>
      <w:r>
        <w:rPr>
          <w:spacing w:val="-12"/>
          <w:sz w:val="24"/>
        </w:rPr>
        <w:t xml:space="preserve"> </w:t>
      </w:r>
      <w:r>
        <w:rPr>
          <w:sz w:val="24"/>
        </w:rPr>
        <w:t>originarias y afromexicana y los contenidos que la escuela</w:t>
      </w:r>
      <w:r>
        <w:rPr>
          <w:spacing w:val="58"/>
          <w:sz w:val="24"/>
        </w:rPr>
        <w:t xml:space="preserve"> </w:t>
      </w:r>
      <w:r>
        <w:rPr>
          <w:sz w:val="24"/>
        </w:rPr>
        <w:t>ofrece;</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8"/>
        <w:rPr>
          <w:sz w:val="20"/>
        </w:rPr>
      </w:pPr>
    </w:p>
    <w:p w:rsidR="00ED56AB" w:rsidRDefault="00900705">
      <w:pPr>
        <w:pStyle w:val="Prrafodelista"/>
        <w:numPr>
          <w:ilvl w:val="0"/>
          <w:numId w:val="5"/>
        </w:numPr>
        <w:tabs>
          <w:tab w:val="left" w:pos="858"/>
          <w:tab w:val="left" w:pos="859"/>
        </w:tabs>
        <w:spacing w:before="92"/>
        <w:ind w:hanging="721"/>
        <w:rPr>
          <w:sz w:val="24"/>
        </w:rPr>
      </w:pPr>
      <w:r>
        <w:rPr>
          <w:sz w:val="24"/>
        </w:rPr>
        <w:t>Fomentar la investigación educativa relacionada con la educación comunitaria,</w:t>
      </w:r>
      <w:r>
        <w:rPr>
          <w:spacing w:val="-15"/>
          <w:sz w:val="24"/>
        </w:rPr>
        <w:t xml:space="preserve"> </w:t>
      </w:r>
      <w:r>
        <w:rPr>
          <w:sz w:val="24"/>
        </w:rPr>
        <w:t>y</w:t>
      </w:r>
    </w:p>
    <w:p w:rsidR="00ED56AB" w:rsidRDefault="00ED56AB">
      <w:pPr>
        <w:pStyle w:val="Textoindependiente"/>
      </w:pPr>
    </w:p>
    <w:p w:rsidR="00ED56AB" w:rsidRDefault="00900705">
      <w:pPr>
        <w:pStyle w:val="Prrafodelista"/>
        <w:numPr>
          <w:ilvl w:val="0"/>
          <w:numId w:val="5"/>
        </w:numPr>
        <w:tabs>
          <w:tab w:val="left" w:pos="858"/>
          <w:tab w:val="left" w:pos="859"/>
        </w:tabs>
        <w:ind w:hanging="721"/>
        <w:rPr>
          <w:sz w:val="24"/>
        </w:rPr>
      </w:pPr>
      <w:r>
        <w:rPr>
          <w:sz w:val="24"/>
        </w:rPr>
        <w:t>Reconocer las culturas originarias y afromexicana como fuentes de</w:t>
      </w:r>
      <w:r>
        <w:rPr>
          <w:spacing w:val="-20"/>
          <w:sz w:val="24"/>
        </w:rPr>
        <w:t xml:space="preserve"> </w:t>
      </w:r>
      <w:r>
        <w:rPr>
          <w:sz w:val="24"/>
        </w:rPr>
        <w:t>conocimiento.</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spacing w:before="1"/>
        <w:ind w:right="872"/>
      </w:pPr>
      <w:r>
        <w:t>SECCIÓN III</w:t>
      </w:r>
    </w:p>
    <w:p w:rsidR="00ED56AB" w:rsidRDefault="00900705">
      <w:pPr>
        <w:ind w:left="668" w:right="872"/>
        <w:jc w:val="center"/>
        <w:rPr>
          <w:b/>
          <w:sz w:val="24"/>
        </w:rPr>
      </w:pPr>
      <w:r>
        <w:rPr>
          <w:b/>
          <w:sz w:val="24"/>
        </w:rPr>
        <w:t>DE LA DIVERSIDAD LINGÜÍSTICA</w:t>
      </w:r>
    </w:p>
    <w:p w:rsidR="00ED56AB" w:rsidRDefault="00ED56AB">
      <w:pPr>
        <w:pStyle w:val="Textoindependiente"/>
        <w:rPr>
          <w:b/>
        </w:rPr>
      </w:pPr>
    </w:p>
    <w:p w:rsidR="00ED56AB" w:rsidRDefault="00900705">
      <w:pPr>
        <w:pStyle w:val="Textoindependiente"/>
        <w:ind w:left="138" w:right="345"/>
        <w:jc w:val="both"/>
      </w:pPr>
      <w:r>
        <w:rPr>
          <w:b/>
        </w:rPr>
        <w:t xml:space="preserve">Artículo 11. </w:t>
      </w:r>
      <w:r>
        <w:t>Para preservar la riqueza lingüística de Oaxaca y apoyar la interculturalidad, es</w:t>
      </w:r>
      <w:r>
        <w:rPr>
          <w:spacing w:val="-12"/>
        </w:rPr>
        <w:t xml:space="preserve"> </w:t>
      </w:r>
      <w:r>
        <w:t>prioritario</w:t>
      </w:r>
      <w:r>
        <w:rPr>
          <w:spacing w:val="-11"/>
        </w:rPr>
        <w:t xml:space="preserve"> </w:t>
      </w:r>
      <w:r>
        <w:t>considerar</w:t>
      </w:r>
      <w:r>
        <w:rPr>
          <w:spacing w:val="-12"/>
        </w:rPr>
        <w:t xml:space="preserve"> </w:t>
      </w:r>
      <w:r>
        <w:t>que</w:t>
      </w:r>
      <w:r>
        <w:rPr>
          <w:spacing w:val="-11"/>
        </w:rPr>
        <w:t xml:space="preserve"> </w:t>
      </w:r>
      <w:r>
        <w:t>los</w:t>
      </w:r>
      <w:r>
        <w:rPr>
          <w:spacing w:val="-12"/>
        </w:rPr>
        <w:t xml:space="preserve"> </w:t>
      </w:r>
      <w:r>
        <w:t>pueblos</w:t>
      </w:r>
      <w:r>
        <w:rPr>
          <w:spacing w:val="-13"/>
        </w:rPr>
        <w:t xml:space="preserve"> </w:t>
      </w:r>
      <w:r>
        <w:t>originarios</w:t>
      </w:r>
      <w:r>
        <w:rPr>
          <w:spacing w:val="-12"/>
        </w:rPr>
        <w:t xml:space="preserve"> </w:t>
      </w:r>
      <w:r>
        <w:t>tienen</w:t>
      </w:r>
      <w:r>
        <w:rPr>
          <w:spacing w:val="-13"/>
        </w:rPr>
        <w:t xml:space="preserve"> </w:t>
      </w:r>
      <w:r>
        <w:t>derecho</w:t>
      </w:r>
      <w:r>
        <w:rPr>
          <w:spacing w:val="-13"/>
        </w:rPr>
        <w:t xml:space="preserve"> </w:t>
      </w:r>
      <w:r>
        <w:t>a</w:t>
      </w:r>
      <w:r>
        <w:rPr>
          <w:spacing w:val="-13"/>
        </w:rPr>
        <w:t xml:space="preserve"> </w:t>
      </w:r>
      <w:r>
        <w:t>todos</w:t>
      </w:r>
      <w:r>
        <w:rPr>
          <w:spacing w:val="-14"/>
        </w:rPr>
        <w:t xml:space="preserve"> </w:t>
      </w:r>
      <w:r>
        <w:t>los</w:t>
      </w:r>
      <w:r>
        <w:rPr>
          <w:spacing w:val="-11"/>
        </w:rPr>
        <w:t xml:space="preserve"> </w:t>
      </w:r>
      <w:r>
        <w:t>tipos,</w:t>
      </w:r>
      <w:r>
        <w:rPr>
          <w:spacing w:val="-13"/>
        </w:rPr>
        <w:t xml:space="preserve"> </w:t>
      </w:r>
      <w:r>
        <w:t>niveles y modalidades de educación, sin discriminación y con respeto a sus derechos lingüísticos y culturales, para ello es</w:t>
      </w:r>
      <w:r>
        <w:rPr>
          <w:spacing w:val="-9"/>
        </w:rPr>
        <w:t xml:space="preserve"> </w:t>
      </w:r>
      <w:r>
        <w:t>necesario:</w:t>
      </w:r>
    </w:p>
    <w:p w:rsidR="00ED56AB" w:rsidRDefault="00ED56AB">
      <w:pPr>
        <w:pStyle w:val="Textoindependiente"/>
      </w:pPr>
    </w:p>
    <w:p w:rsidR="00ED56AB" w:rsidRDefault="00900705">
      <w:pPr>
        <w:pStyle w:val="Prrafodelista"/>
        <w:numPr>
          <w:ilvl w:val="0"/>
          <w:numId w:val="6"/>
        </w:numPr>
        <w:tabs>
          <w:tab w:val="left" w:pos="859"/>
        </w:tabs>
        <w:ind w:right="347"/>
        <w:jc w:val="both"/>
        <w:rPr>
          <w:sz w:val="24"/>
        </w:rPr>
      </w:pPr>
      <w:r>
        <w:rPr>
          <w:sz w:val="24"/>
        </w:rPr>
        <w:t>Garantizar</w:t>
      </w:r>
      <w:r>
        <w:rPr>
          <w:spacing w:val="-13"/>
          <w:sz w:val="24"/>
        </w:rPr>
        <w:t xml:space="preserve"> </w:t>
      </w:r>
      <w:r>
        <w:rPr>
          <w:sz w:val="24"/>
        </w:rPr>
        <w:t>que</w:t>
      </w:r>
      <w:r>
        <w:rPr>
          <w:spacing w:val="-11"/>
          <w:sz w:val="24"/>
        </w:rPr>
        <w:t xml:space="preserve"> </w:t>
      </w:r>
      <w:r>
        <w:rPr>
          <w:sz w:val="24"/>
        </w:rPr>
        <w:t>los</w:t>
      </w:r>
      <w:r>
        <w:rPr>
          <w:spacing w:val="-13"/>
          <w:sz w:val="24"/>
        </w:rPr>
        <w:t xml:space="preserve"> </w:t>
      </w:r>
      <w:r>
        <w:rPr>
          <w:sz w:val="24"/>
        </w:rPr>
        <w:t>docentes</w:t>
      </w:r>
      <w:r>
        <w:rPr>
          <w:spacing w:val="-14"/>
          <w:sz w:val="24"/>
        </w:rPr>
        <w:t xml:space="preserve"> </w:t>
      </w:r>
      <w:r>
        <w:rPr>
          <w:sz w:val="24"/>
        </w:rPr>
        <w:t>de</w:t>
      </w:r>
      <w:r>
        <w:rPr>
          <w:spacing w:val="-13"/>
          <w:sz w:val="24"/>
        </w:rPr>
        <w:t xml:space="preserve"> </w:t>
      </w:r>
      <w:r>
        <w:rPr>
          <w:sz w:val="24"/>
        </w:rPr>
        <w:t>la</w:t>
      </w:r>
      <w:r>
        <w:rPr>
          <w:spacing w:val="-11"/>
          <w:sz w:val="24"/>
        </w:rPr>
        <w:t xml:space="preserve"> </w:t>
      </w:r>
      <w:r>
        <w:rPr>
          <w:sz w:val="24"/>
        </w:rPr>
        <w:t>educación</w:t>
      </w:r>
      <w:r>
        <w:rPr>
          <w:spacing w:val="-10"/>
          <w:sz w:val="24"/>
        </w:rPr>
        <w:t xml:space="preserve"> </w:t>
      </w:r>
      <w:r>
        <w:rPr>
          <w:sz w:val="24"/>
        </w:rPr>
        <w:t>inicial</w:t>
      </w:r>
      <w:r>
        <w:rPr>
          <w:spacing w:val="-12"/>
          <w:sz w:val="24"/>
        </w:rPr>
        <w:t xml:space="preserve"> </w:t>
      </w:r>
      <w:r>
        <w:rPr>
          <w:sz w:val="24"/>
        </w:rPr>
        <w:t>y</w:t>
      </w:r>
      <w:r>
        <w:rPr>
          <w:spacing w:val="-14"/>
          <w:sz w:val="24"/>
        </w:rPr>
        <w:t xml:space="preserve"> </w:t>
      </w:r>
      <w:r>
        <w:rPr>
          <w:sz w:val="24"/>
        </w:rPr>
        <w:t>básica</w:t>
      </w:r>
      <w:r>
        <w:rPr>
          <w:spacing w:val="-11"/>
          <w:sz w:val="24"/>
        </w:rPr>
        <w:t xml:space="preserve"> </w:t>
      </w:r>
      <w:r>
        <w:rPr>
          <w:sz w:val="24"/>
        </w:rPr>
        <w:t>que</w:t>
      </w:r>
      <w:r>
        <w:rPr>
          <w:spacing w:val="-11"/>
          <w:sz w:val="24"/>
        </w:rPr>
        <w:t xml:space="preserve"> </w:t>
      </w:r>
      <w:r>
        <w:rPr>
          <w:sz w:val="24"/>
        </w:rPr>
        <w:t>laboran</w:t>
      </w:r>
      <w:r>
        <w:rPr>
          <w:spacing w:val="-11"/>
          <w:sz w:val="24"/>
        </w:rPr>
        <w:t xml:space="preserve"> </w:t>
      </w:r>
      <w:r>
        <w:rPr>
          <w:sz w:val="24"/>
        </w:rPr>
        <w:t>en</w:t>
      </w:r>
      <w:r>
        <w:rPr>
          <w:spacing w:val="-13"/>
          <w:sz w:val="24"/>
        </w:rPr>
        <w:t xml:space="preserve"> </w:t>
      </w:r>
      <w:r>
        <w:rPr>
          <w:sz w:val="24"/>
        </w:rPr>
        <w:t>escuelas establecidas</w:t>
      </w:r>
      <w:r>
        <w:rPr>
          <w:spacing w:val="-10"/>
          <w:sz w:val="24"/>
        </w:rPr>
        <w:t xml:space="preserve"> </w:t>
      </w:r>
      <w:r>
        <w:rPr>
          <w:sz w:val="24"/>
        </w:rPr>
        <w:t>en</w:t>
      </w:r>
      <w:r>
        <w:rPr>
          <w:spacing w:val="-8"/>
          <w:sz w:val="24"/>
        </w:rPr>
        <w:t xml:space="preserve"> </w:t>
      </w:r>
      <w:r>
        <w:rPr>
          <w:sz w:val="24"/>
        </w:rPr>
        <w:t>comunidades</w:t>
      </w:r>
      <w:r>
        <w:rPr>
          <w:spacing w:val="-12"/>
          <w:sz w:val="24"/>
        </w:rPr>
        <w:t xml:space="preserve"> </w:t>
      </w:r>
      <w:r>
        <w:rPr>
          <w:sz w:val="24"/>
        </w:rPr>
        <w:t>originarias,</w:t>
      </w:r>
      <w:r>
        <w:rPr>
          <w:spacing w:val="-9"/>
          <w:sz w:val="24"/>
        </w:rPr>
        <w:t xml:space="preserve"> </w:t>
      </w:r>
      <w:r>
        <w:rPr>
          <w:sz w:val="24"/>
        </w:rPr>
        <w:t>hablen</w:t>
      </w:r>
      <w:r>
        <w:rPr>
          <w:spacing w:val="-8"/>
          <w:sz w:val="24"/>
        </w:rPr>
        <w:t xml:space="preserve"> </w:t>
      </w:r>
      <w:r>
        <w:rPr>
          <w:sz w:val="24"/>
        </w:rPr>
        <w:t>y</w:t>
      </w:r>
      <w:r>
        <w:rPr>
          <w:spacing w:val="-12"/>
          <w:sz w:val="24"/>
        </w:rPr>
        <w:t xml:space="preserve"> </w:t>
      </w:r>
      <w:r>
        <w:rPr>
          <w:sz w:val="24"/>
        </w:rPr>
        <w:t>escriban</w:t>
      </w:r>
      <w:r>
        <w:rPr>
          <w:spacing w:val="-8"/>
          <w:sz w:val="24"/>
        </w:rPr>
        <w:t xml:space="preserve"> </w:t>
      </w:r>
      <w:r>
        <w:rPr>
          <w:sz w:val="24"/>
        </w:rPr>
        <w:t>la</w:t>
      </w:r>
      <w:r>
        <w:rPr>
          <w:spacing w:val="-9"/>
          <w:sz w:val="24"/>
        </w:rPr>
        <w:t xml:space="preserve"> </w:t>
      </w:r>
      <w:r>
        <w:rPr>
          <w:sz w:val="24"/>
        </w:rPr>
        <w:t>lengua</w:t>
      </w:r>
      <w:r>
        <w:rPr>
          <w:spacing w:val="-11"/>
          <w:sz w:val="24"/>
        </w:rPr>
        <w:t xml:space="preserve"> </w:t>
      </w:r>
      <w:r>
        <w:rPr>
          <w:sz w:val="24"/>
        </w:rPr>
        <w:t>de</w:t>
      </w:r>
      <w:r>
        <w:rPr>
          <w:spacing w:val="-8"/>
          <w:sz w:val="24"/>
        </w:rPr>
        <w:t xml:space="preserve"> </w:t>
      </w:r>
      <w:r>
        <w:rPr>
          <w:sz w:val="24"/>
        </w:rPr>
        <w:t>la</w:t>
      </w:r>
      <w:r>
        <w:rPr>
          <w:spacing w:val="-9"/>
          <w:sz w:val="24"/>
        </w:rPr>
        <w:t xml:space="preserve"> </w:t>
      </w:r>
      <w:r>
        <w:rPr>
          <w:sz w:val="24"/>
        </w:rPr>
        <w:t>localidad y el</w:t>
      </w:r>
      <w:r>
        <w:rPr>
          <w:spacing w:val="-3"/>
          <w:sz w:val="24"/>
        </w:rPr>
        <w:t xml:space="preserve"> </w:t>
      </w:r>
      <w:r>
        <w:rPr>
          <w:sz w:val="24"/>
        </w:rPr>
        <w:t>español;</w:t>
      </w:r>
    </w:p>
    <w:p w:rsidR="00ED56AB" w:rsidRDefault="00ED56AB">
      <w:pPr>
        <w:pStyle w:val="Textoindependiente"/>
      </w:pPr>
    </w:p>
    <w:p w:rsidR="00ED56AB" w:rsidRDefault="00900705">
      <w:pPr>
        <w:pStyle w:val="Prrafodelista"/>
        <w:numPr>
          <w:ilvl w:val="0"/>
          <w:numId w:val="6"/>
        </w:numPr>
        <w:tabs>
          <w:tab w:val="left" w:pos="859"/>
        </w:tabs>
        <w:ind w:right="349"/>
        <w:jc w:val="both"/>
        <w:rPr>
          <w:sz w:val="24"/>
        </w:rPr>
      </w:pPr>
      <w:r>
        <w:rPr>
          <w:sz w:val="24"/>
        </w:rPr>
        <w:t>Establecer centros de investigación, información y documentación cultural en las distintas áreas lingüísticas de la</w:t>
      </w:r>
      <w:r>
        <w:rPr>
          <w:spacing w:val="-5"/>
          <w:sz w:val="24"/>
        </w:rPr>
        <w:t xml:space="preserve"> </w:t>
      </w:r>
      <w:r>
        <w:rPr>
          <w:sz w:val="24"/>
        </w:rPr>
        <w:t>entidad;</w:t>
      </w:r>
    </w:p>
    <w:p w:rsidR="00ED56AB" w:rsidRDefault="00ED56AB">
      <w:pPr>
        <w:pStyle w:val="Textoindependiente"/>
        <w:spacing w:before="1"/>
      </w:pPr>
    </w:p>
    <w:p w:rsidR="00ED56AB" w:rsidRDefault="00900705">
      <w:pPr>
        <w:pStyle w:val="Prrafodelista"/>
        <w:numPr>
          <w:ilvl w:val="0"/>
          <w:numId w:val="6"/>
        </w:numPr>
        <w:tabs>
          <w:tab w:val="left" w:pos="859"/>
        </w:tabs>
        <w:ind w:right="349"/>
        <w:jc w:val="both"/>
        <w:rPr>
          <w:sz w:val="24"/>
        </w:rPr>
      </w:pPr>
      <w:r>
        <w:rPr>
          <w:sz w:val="24"/>
        </w:rPr>
        <w:t>Facilitar la libre circulación de las lenguas originarias en las instituciones educativas del Estado,</w:t>
      </w:r>
      <w:r>
        <w:rPr>
          <w:spacing w:val="-1"/>
          <w:sz w:val="24"/>
        </w:rPr>
        <w:t xml:space="preserve"> </w:t>
      </w:r>
      <w:r>
        <w:rPr>
          <w:sz w:val="24"/>
        </w:rPr>
        <w:t>y</w:t>
      </w:r>
    </w:p>
    <w:p w:rsidR="00ED56AB" w:rsidRDefault="00ED56AB">
      <w:pPr>
        <w:pStyle w:val="Textoindependiente"/>
      </w:pPr>
    </w:p>
    <w:p w:rsidR="00ED56AB" w:rsidRDefault="00900705">
      <w:pPr>
        <w:pStyle w:val="Prrafodelista"/>
        <w:numPr>
          <w:ilvl w:val="0"/>
          <w:numId w:val="6"/>
        </w:numPr>
        <w:tabs>
          <w:tab w:val="left" w:pos="859"/>
        </w:tabs>
        <w:ind w:right="346"/>
        <w:jc w:val="both"/>
        <w:rPr>
          <w:sz w:val="24"/>
        </w:rPr>
      </w:pPr>
      <w:r>
        <w:rPr>
          <w:sz w:val="24"/>
        </w:rPr>
        <w:t>Garantizar a los niños y jóvenes migrantes de pueblos originarios la educación intercultural y bilingüe en los medios urbanos y rurales a donde se trasladan a vivir de manera temporal o</w:t>
      </w:r>
      <w:r>
        <w:rPr>
          <w:spacing w:val="-8"/>
          <w:sz w:val="24"/>
        </w:rPr>
        <w:t xml:space="preserve"> </w:t>
      </w:r>
      <w:r>
        <w:rPr>
          <w:sz w:val="24"/>
        </w:rPr>
        <w:t>permanente.</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ind w:left="667"/>
      </w:pPr>
      <w:r>
        <w:t>TÍTULO SEGUNDO</w:t>
      </w:r>
    </w:p>
    <w:p w:rsidR="00ED56AB" w:rsidRDefault="00900705">
      <w:pPr>
        <w:ind w:left="663" w:right="873"/>
        <w:jc w:val="center"/>
        <w:rPr>
          <w:b/>
          <w:sz w:val="24"/>
        </w:rPr>
      </w:pPr>
      <w:r>
        <w:rPr>
          <w:b/>
          <w:sz w:val="24"/>
        </w:rPr>
        <w:t>DEL SISTEMA EDUCATIVO ESTATAL</w:t>
      </w:r>
    </w:p>
    <w:p w:rsidR="00ED56AB" w:rsidRDefault="00ED56AB">
      <w:pPr>
        <w:pStyle w:val="Textoindependiente"/>
        <w:spacing w:before="1"/>
        <w:rPr>
          <w:b/>
        </w:rPr>
      </w:pPr>
    </w:p>
    <w:p w:rsidR="00ED56AB" w:rsidRDefault="00900705">
      <w:pPr>
        <w:ind w:left="668" w:right="872"/>
        <w:jc w:val="center"/>
        <w:rPr>
          <w:b/>
          <w:sz w:val="24"/>
        </w:rPr>
      </w:pPr>
      <w:r>
        <w:rPr>
          <w:b/>
          <w:sz w:val="24"/>
        </w:rPr>
        <w:t>CAPÍTULO I</w:t>
      </w:r>
    </w:p>
    <w:p w:rsidR="00ED56AB" w:rsidRDefault="00900705">
      <w:pPr>
        <w:ind w:left="662" w:right="873"/>
        <w:jc w:val="center"/>
        <w:rPr>
          <w:b/>
          <w:sz w:val="24"/>
        </w:rPr>
      </w:pPr>
      <w:r>
        <w:rPr>
          <w:b/>
          <w:sz w:val="24"/>
        </w:rPr>
        <w:t>DE QUIENES INTEGRAN EL SISTEMA EDUCATIVO ESTATAL</w:t>
      </w:r>
    </w:p>
    <w:p w:rsidR="00ED56AB" w:rsidRDefault="00ED56AB">
      <w:pPr>
        <w:pStyle w:val="Textoindependiente"/>
        <w:rPr>
          <w:b/>
        </w:rPr>
      </w:pPr>
    </w:p>
    <w:p w:rsidR="00ED56AB" w:rsidRDefault="00900705">
      <w:pPr>
        <w:pStyle w:val="Textoindependiente"/>
        <w:ind w:left="138" w:right="350"/>
        <w:jc w:val="both"/>
      </w:pPr>
      <w:r>
        <w:rPr>
          <w:b/>
        </w:rPr>
        <w:t xml:space="preserve">Artículo 12. </w:t>
      </w:r>
      <w:r>
        <w:t>El sistema educativo estatal contará, para su organización y funcionamiento, con las instancias, instrumentos, políticas y servicios previstos en la presente Ley, tendientes a cumplir los fines de la educación y estará constituido por:</w:t>
      </w:r>
    </w:p>
    <w:p w:rsidR="00ED56AB" w:rsidRDefault="00ED56AB">
      <w:pPr>
        <w:pStyle w:val="Textoindependiente"/>
      </w:pPr>
    </w:p>
    <w:p w:rsidR="00ED56AB" w:rsidRDefault="00900705">
      <w:pPr>
        <w:pStyle w:val="Prrafodelista"/>
        <w:numPr>
          <w:ilvl w:val="0"/>
          <w:numId w:val="7"/>
        </w:numPr>
        <w:tabs>
          <w:tab w:val="left" w:pos="859"/>
        </w:tabs>
        <w:ind w:right="348"/>
        <w:jc w:val="both"/>
        <w:rPr>
          <w:sz w:val="24"/>
        </w:rPr>
      </w:pPr>
      <w:r>
        <w:rPr>
          <w:sz w:val="24"/>
        </w:rPr>
        <w:t>Las instituciones educativas del Gobierno del Estado y de sus organismos descentralizados;</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7"/>
        </w:numPr>
        <w:tabs>
          <w:tab w:val="left" w:pos="858"/>
          <w:tab w:val="left" w:pos="859"/>
          <w:tab w:val="left" w:pos="1474"/>
          <w:tab w:val="left" w:pos="3021"/>
          <w:tab w:val="left" w:pos="4393"/>
          <w:tab w:val="left" w:pos="4889"/>
          <w:tab w:val="left" w:pos="5422"/>
          <w:tab w:val="left" w:pos="6890"/>
          <w:tab w:val="left" w:pos="7503"/>
          <w:tab w:val="left" w:pos="9023"/>
          <w:tab w:val="left" w:pos="9385"/>
        </w:tabs>
        <w:spacing w:before="92"/>
        <w:ind w:right="348" w:hanging="720"/>
        <w:rPr>
          <w:sz w:val="24"/>
        </w:rPr>
      </w:pPr>
      <w:r>
        <w:rPr>
          <w:sz w:val="24"/>
        </w:rPr>
        <w:t>Las</w:t>
      </w:r>
      <w:r>
        <w:rPr>
          <w:sz w:val="24"/>
        </w:rPr>
        <w:tab/>
        <w:t>instituciones</w:t>
      </w:r>
      <w:r>
        <w:rPr>
          <w:sz w:val="24"/>
        </w:rPr>
        <w:tab/>
        <w:t>educativas</w:t>
      </w:r>
      <w:r>
        <w:rPr>
          <w:sz w:val="24"/>
        </w:rPr>
        <w:tab/>
        <w:t>de</w:t>
      </w:r>
      <w:r>
        <w:rPr>
          <w:sz w:val="24"/>
        </w:rPr>
        <w:tab/>
        <w:t>los</w:t>
      </w:r>
      <w:r>
        <w:rPr>
          <w:sz w:val="24"/>
        </w:rPr>
        <w:tab/>
        <w:t>particulares</w:t>
      </w:r>
      <w:r>
        <w:rPr>
          <w:sz w:val="24"/>
        </w:rPr>
        <w:tab/>
        <w:t>con</w:t>
      </w:r>
      <w:r>
        <w:rPr>
          <w:sz w:val="24"/>
        </w:rPr>
        <w:tab/>
        <w:t>autorización</w:t>
      </w:r>
      <w:r>
        <w:rPr>
          <w:sz w:val="24"/>
        </w:rPr>
        <w:tab/>
        <w:t>o</w:t>
      </w:r>
      <w:r>
        <w:rPr>
          <w:sz w:val="24"/>
        </w:rPr>
        <w:tab/>
      </w:r>
      <w:r>
        <w:rPr>
          <w:spacing w:val="-7"/>
          <w:sz w:val="24"/>
        </w:rPr>
        <w:t xml:space="preserve">con </w:t>
      </w:r>
      <w:r>
        <w:rPr>
          <w:sz w:val="24"/>
        </w:rPr>
        <w:t>reconocimiento de validez oficial de</w:t>
      </w:r>
      <w:r>
        <w:rPr>
          <w:spacing w:val="-6"/>
          <w:sz w:val="24"/>
        </w:rPr>
        <w:t xml:space="preserve"> </w:t>
      </w:r>
      <w:r>
        <w:rPr>
          <w:sz w:val="24"/>
        </w:rPr>
        <w:t>estudios;</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Las instituciones de educación superior a las que la ley otorga</w:t>
      </w:r>
      <w:r>
        <w:rPr>
          <w:spacing w:val="-11"/>
          <w:sz w:val="24"/>
        </w:rPr>
        <w:t xml:space="preserve"> </w:t>
      </w:r>
      <w:r>
        <w:rPr>
          <w:sz w:val="24"/>
        </w:rPr>
        <w:t>autonomía;</w:t>
      </w:r>
    </w:p>
    <w:p w:rsidR="00ED56AB" w:rsidRDefault="00ED56AB">
      <w:pPr>
        <w:pStyle w:val="Textoindependiente"/>
      </w:pPr>
    </w:p>
    <w:p w:rsidR="00ED56AB" w:rsidRDefault="00900705">
      <w:pPr>
        <w:pStyle w:val="Prrafodelista"/>
        <w:numPr>
          <w:ilvl w:val="0"/>
          <w:numId w:val="7"/>
        </w:numPr>
        <w:tabs>
          <w:tab w:val="left" w:pos="858"/>
          <w:tab w:val="left" w:pos="859"/>
        </w:tabs>
        <w:spacing w:before="1"/>
        <w:ind w:hanging="721"/>
        <w:rPr>
          <w:sz w:val="24"/>
        </w:rPr>
      </w:pPr>
      <w:r>
        <w:rPr>
          <w:sz w:val="24"/>
        </w:rPr>
        <w:t>Estudiantes;</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Madres, padres de familia y</w:t>
      </w:r>
      <w:r>
        <w:rPr>
          <w:spacing w:val="-8"/>
          <w:sz w:val="24"/>
        </w:rPr>
        <w:t xml:space="preserve"> </w:t>
      </w:r>
      <w:r>
        <w:rPr>
          <w:sz w:val="24"/>
        </w:rPr>
        <w:t>tutores;</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Trabajadores de la</w:t>
      </w:r>
      <w:r>
        <w:rPr>
          <w:spacing w:val="-3"/>
          <w:sz w:val="24"/>
        </w:rPr>
        <w:t xml:space="preserve"> </w:t>
      </w:r>
      <w:r>
        <w:rPr>
          <w:sz w:val="24"/>
        </w:rPr>
        <w:t>educación;</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Los planes, programas, métodos, proyectos y materiales de</w:t>
      </w:r>
      <w:r>
        <w:rPr>
          <w:spacing w:val="-10"/>
          <w:sz w:val="24"/>
        </w:rPr>
        <w:t xml:space="preserve"> </w:t>
      </w:r>
      <w:r>
        <w:rPr>
          <w:sz w:val="24"/>
        </w:rPr>
        <w:t>estudio;</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Los tipos, niveles y modalidades</w:t>
      </w:r>
      <w:r>
        <w:rPr>
          <w:spacing w:val="-6"/>
          <w:sz w:val="24"/>
        </w:rPr>
        <w:t xml:space="preserve"> </w:t>
      </w:r>
      <w:r>
        <w:rPr>
          <w:sz w:val="24"/>
        </w:rPr>
        <w:t>educativos;</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La infraestructura educativa,</w:t>
      </w:r>
      <w:r>
        <w:rPr>
          <w:spacing w:val="-1"/>
          <w:sz w:val="24"/>
        </w:rPr>
        <w:t xml:space="preserve"> </w:t>
      </w:r>
      <w:r>
        <w:rPr>
          <w:sz w:val="24"/>
        </w:rPr>
        <w:t>y</w:t>
      </w:r>
    </w:p>
    <w:p w:rsidR="00ED56AB" w:rsidRDefault="00ED56AB">
      <w:pPr>
        <w:pStyle w:val="Textoindependiente"/>
      </w:pPr>
    </w:p>
    <w:p w:rsidR="00ED56AB" w:rsidRDefault="00900705">
      <w:pPr>
        <w:pStyle w:val="Prrafodelista"/>
        <w:numPr>
          <w:ilvl w:val="0"/>
          <w:numId w:val="7"/>
        </w:numPr>
        <w:tabs>
          <w:tab w:val="left" w:pos="858"/>
          <w:tab w:val="left" w:pos="859"/>
        </w:tabs>
        <w:ind w:hanging="721"/>
        <w:rPr>
          <w:sz w:val="24"/>
        </w:rPr>
      </w:pPr>
      <w:r>
        <w:rPr>
          <w:sz w:val="24"/>
        </w:rPr>
        <w:t>El sistema estatal de información</w:t>
      </w:r>
      <w:r>
        <w:rPr>
          <w:spacing w:val="-2"/>
          <w:sz w:val="24"/>
        </w:rPr>
        <w:t xml:space="preserve"> </w:t>
      </w:r>
      <w:r>
        <w:rPr>
          <w:sz w:val="24"/>
        </w:rPr>
        <w:t>educativa.</w:t>
      </w:r>
    </w:p>
    <w:p w:rsidR="00ED56AB" w:rsidRDefault="00ED56AB">
      <w:pPr>
        <w:pStyle w:val="Textoindependiente"/>
        <w:rPr>
          <w:sz w:val="26"/>
        </w:rPr>
      </w:pPr>
    </w:p>
    <w:p w:rsidR="00ED56AB" w:rsidRDefault="00ED56AB">
      <w:pPr>
        <w:pStyle w:val="Textoindependiente"/>
        <w:spacing w:before="1"/>
        <w:rPr>
          <w:sz w:val="22"/>
        </w:rPr>
      </w:pPr>
    </w:p>
    <w:p w:rsidR="00ED56AB" w:rsidRDefault="00900705">
      <w:pPr>
        <w:pStyle w:val="Ttulo1"/>
        <w:ind w:right="872"/>
      </w:pPr>
      <w:r>
        <w:t>CAPÍTULO II</w:t>
      </w:r>
    </w:p>
    <w:p w:rsidR="00ED56AB" w:rsidRDefault="00900705">
      <w:pPr>
        <w:ind w:left="662" w:right="873"/>
        <w:jc w:val="center"/>
        <w:rPr>
          <w:b/>
          <w:sz w:val="24"/>
        </w:rPr>
      </w:pPr>
      <w:r>
        <w:rPr>
          <w:b/>
          <w:sz w:val="24"/>
        </w:rPr>
        <w:t>DE LAS AUTORIDADES EN EL SISTEMA EDUCATIVO ESTATAL</w:t>
      </w:r>
    </w:p>
    <w:p w:rsidR="00ED56AB" w:rsidRDefault="00ED56AB">
      <w:pPr>
        <w:pStyle w:val="Textoindependiente"/>
        <w:rPr>
          <w:b/>
        </w:rPr>
      </w:pPr>
    </w:p>
    <w:p w:rsidR="00ED56AB" w:rsidRDefault="00900705">
      <w:pPr>
        <w:ind w:left="138"/>
        <w:rPr>
          <w:sz w:val="24"/>
        </w:rPr>
      </w:pPr>
      <w:r>
        <w:rPr>
          <w:b/>
          <w:sz w:val="24"/>
        </w:rPr>
        <w:t xml:space="preserve">Artículo 13. </w:t>
      </w:r>
      <w:r>
        <w:rPr>
          <w:sz w:val="24"/>
        </w:rPr>
        <w:t>Son autoridades en materia educativa en el Estado:</w:t>
      </w:r>
    </w:p>
    <w:p w:rsidR="00ED56AB" w:rsidRDefault="00ED56AB">
      <w:pPr>
        <w:pStyle w:val="Textoindependiente"/>
      </w:pPr>
    </w:p>
    <w:p w:rsidR="00ED56AB" w:rsidRDefault="00900705">
      <w:pPr>
        <w:pStyle w:val="Prrafodelista"/>
        <w:numPr>
          <w:ilvl w:val="0"/>
          <w:numId w:val="8"/>
        </w:numPr>
        <w:tabs>
          <w:tab w:val="left" w:pos="858"/>
          <w:tab w:val="left" w:pos="859"/>
        </w:tabs>
        <w:ind w:hanging="721"/>
        <w:rPr>
          <w:sz w:val="24"/>
        </w:rPr>
      </w:pPr>
      <w:r>
        <w:rPr>
          <w:sz w:val="24"/>
        </w:rPr>
        <w:t>El Titular del Poder Ejecutivo</w:t>
      </w:r>
      <w:r>
        <w:rPr>
          <w:spacing w:val="-4"/>
          <w:sz w:val="24"/>
        </w:rPr>
        <w:t xml:space="preserve"> </w:t>
      </w:r>
      <w:r>
        <w:rPr>
          <w:sz w:val="24"/>
        </w:rPr>
        <w:t>Estatal;</w:t>
      </w:r>
    </w:p>
    <w:p w:rsidR="00ED56AB" w:rsidRDefault="00ED56AB">
      <w:pPr>
        <w:pStyle w:val="Textoindependiente"/>
      </w:pPr>
    </w:p>
    <w:p w:rsidR="00ED56AB" w:rsidRDefault="00900705">
      <w:pPr>
        <w:pStyle w:val="Prrafodelista"/>
        <w:numPr>
          <w:ilvl w:val="0"/>
          <w:numId w:val="8"/>
        </w:numPr>
        <w:tabs>
          <w:tab w:val="left" w:pos="858"/>
          <w:tab w:val="left" w:pos="859"/>
        </w:tabs>
        <w:ind w:hanging="721"/>
        <w:rPr>
          <w:sz w:val="24"/>
        </w:rPr>
      </w:pPr>
      <w:r>
        <w:rPr>
          <w:sz w:val="24"/>
        </w:rPr>
        <w:t>El</w:t>
      </w:r>
      <w:r>
        <w:rPr>
          <w:spacing w:val="-1"/>
          <w:sz w:val="24"/>
        </w:rPr>
        <w:t xml:space="preserve"> </w:t>
      </w:r>
      <w:r>
        <w:rPr>
          <w:sz w:val="24"/>
        </w:rPr>
        <w:t>IEEPO;</w:t>
      </w:r>
    </w:p>
    <w:p w:rsidR="00ED56AB" w:rsidRDefault="00ED56AB">
      <w:pPr>
        <w:pStyle w:val="Textoindependiente"/>
      </w:pPr>
    </w:p>
    <w:p w:rsidR="00ED56AB" w:rsidRDefault="00900705">
      <w:pPr>
        <w:pStyle w:val="Prrafodelista"/>
        <w:numPr>
          <w:ilvl w:val="0"/>
          <w:numId w:val="8"/>
        </w:numPr>
        <w:tabs>
          <w:tab w:val="left" w:pos="858"/>
          <w:tab w:val="left" w:pos="859"/>
        </w:tabs>
        <w:ind w:right="346"/>
        <w:rPr>
          <w:sz w:val="24"/>
        </w:rPr>
      </w:pPr>
      <w:r>
        <w:rPr>
          <w:sz w:val="24"/>
        </w:rPr>
        <w:t>La Coordinación General de Educación Media Superior y Superior, Ciencia y Tecnología;</w:t>
      </w:r>
    </w:p>
    <w:p w:rsidR="00ED56AB" w:rsidRDefault="00ED56AB">
      <w:pPr>
        <w:pStyle w:val="Textoindependiente"/>
        <w:spacing w:before="1"/>
      </w:pPr>
    </w:p>
    <w:p w:rsidR="00ED56AB" w:rsidRDefault="00900705">
      <w:pPr>
        <w:pStyle w:val="Prrafodelista"/>
        <w:numPr>
          <w:ilvl w:val="0"/>
          <w:numId w:val="8"/>
        </w:numPr>
        <w:tabs>
          <w:tab w:val="left" w:pos="858"/>
          <w:tab w:val="left" w:pos="859"/>
        </w:tabs>
        <w:ind w:hanging="721"/>
        <w:rPr>
          <w:sz w:val="24"/>
        </w:rPr>
      </w:pPr>
      <w:r>
        <w:rPr>
          <w:sz w:val="24"/>
        </w:rPr>
        <w:t>Los Ayuntamientos de los municipios de la Entidad,</w:t>
      </w:r>
      <w:r>
        <w:rPr>
          <w:spacing w:val="-15"/>
          <w:sz w:val="24"/>
        </w:rPr>
        <w:t xml:space="preserve"> </w:t>
      </w:r>
      <w:r>
        <w:rPr>
          <w:sz w:val="24"/>
        </w:rPr>
        <w:t>y</w:t>
      </w:r>
    </w:p>
    <w:p w:rsidR="00ED56AB" w:rsidRDefault="00ED56AB">
      <w:pPr>
        <w:pStyle w:val="Textoindependiente"/>
      </w:pPr>
    </w:p>
    <w:p w:rsidR="00ED56AB" w:rsidRDefault="00900705">
      <w:pPr>
        <w:pStyle w:val="Prrafodelista"/>
        <w:numPr>
          <w:ilvl w:val="0"/>
          <w:numId w:val="8"/>
        </w:numPr>
        <w:tabs>
          <w:tab w:val="left" w:pos="858"/>
          <w:tab w:val="left" w:pos="859"/>
        </w:tabs>
        <w:ind w:right="349"/>
        <w:rPr>
          <w:sz w:val="24"/>
        </w:rPr>
      </w:pPr>
      <w:r>
        <w:rPr>
          <w:sz w:val="24"/>
        </w:rPr>
        <w:t>Las demás que establezcan las leyes orgánicas y reglamentos internos de las instituciones de educación media superior y</w:t>
      </w:r>
      <w:r>
        <w:rPr>
          <w:spacing w:val="-6"/>
          <w:sz w:val="24"/>
        </w:rPr>
        <w:t xml:space="preserve"> </w:t>
      </w:r>
      <w:r>
        <w:rPr>
          <w:sz w:val="24"/>
        </w:rPr>
        <w:t>superior.</w:t>
      </w:r>
    </w:p>
    <w:p w:rsidR="00ED56AB" w:rsidRDefault="00ED56AB">
      <w:pPr>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tulo1"/>
        <w:spacing w:before="92"/>
        <w:ind w:right="872"/>
      </w:pPr>
      <w:r>
        <w:t>CAPÍTULO III</w:t>
      </w:r>
    </w:p>
    <w:p w:rsidR="00ED56AB" w:rsidRDefault="00900705">
      <w:pPr>
        <w:ind w:left="665" w:right="873"/>
        <w:jc w:val="center"/>
        <w:rPr>
          <w:b/>
          <w:sz w:val="24"/>
        </w:rPr>
      </w:pPr>
      <w:r>
        <w:rPr>
          <w:b/>
          <w:sz w:val="24"/>
        </w:rPr>
        <w:t>DE LAS FACULTADES Y OBLIGACIONES DE LAS AUTORIDADES</w:t>
      </w:r>
    </w:p>
    <w:p w:rsidR="00ED56AB" w:rsidRDefault="00ED56AB">
      <w:pPr>
        <w:pStyle w:val="Textoindependiente"/>
        <w:rPr>
          <w:b/>
        </w:rPr>
      </w:pPr>
    </w:p>
    <w:p w:rsidR="00ED56AB" w:rsidRDefault="00900705">
      <w:pPr>
        <w:pStyle w:val="Textoindependiente"/>
        <w:ind w:left="138" w:right="338"/>
        <w:jc w:val="both"/>
      </w:pPr>
      <w:r>
        <w:rPr>
          <w:b/>
        </w:rPr>
        <w:t xml:space="preserve">Artículo 14. </w:t>
      </w:r>
      <w:r>
        <w:t>El Gobierno del Estado tiene la obligación constitucional y legal de proporcionar educación básica: preescolar, primaria y secundaria; media superior y formación de docentes, asimismo proporcionará educación inicial, especial, física, artística y para adultos en sus tres modalidades Centros de Enseñanza Ocupacional (CEO´S), Centros</w:t>
      </w:r>
      <w:r>
        <w:rPr>
          <w:spacing w:val="-8"/>
        </w:rPr>
        <w:t xml:space="preserve"> </w:t>
      </w:r>
      <w:r>
        <w:t>de</w:t>
      </w:r>
      <w:r>
        <w:rPr>
          <w:spacing w:val="-6"/>
        </w:rPr>
        <w:t xml:space="preserve"> </w:t>
      </w:r>
      <w:r>
        <w:t>Educación</w:t>
      </w:r>
      <w:r>
        <w:rPr>
          <w:spacing w:val="-8"/>
        </w:rPr>
        <w:t xml:space="preserve"> </w:t>
      </w:r>
      <w:r>
        <w:t>Básica</w:t>
      </w:r>
      <w:r>
        <w:rPr>
          <w:spacing w:val="-7"/>
        </w:rPr>
        <w:t xml:space="preserve"> </w:t>
      </w:r>
      <w:r>
        <w:t>para</w:t>
      </w:r>
      <w:r>
        <w:rPr>
          <w:spacing w:val="-8"/>
        </w:rPr>
        <w:t xml:space="preserve"> </w:t>
      </w:r>
      <w:r>
        <w:t>Adultos</w:t>
      </w:r>
      <w:r>
        <w:rPr>
          <w:spacing w:val="-5"/>
        </w:rPr>
        <w:t xml:space="preserve"> </w:t>
      </w:r>
      <w:r>
        <w:t>y</w:t>
      </w:r>
      <w:r>
        <w:rPr>
          <w:spacing w:val="-10"/>
        </w:rPr>
        <w:t xml:space="preserve"> </w:t>
      </w:r>
      <w:r>
        <w:t>Centros</w:t>
      </w:r>
      <w:r>
        <w:rPr>
          <w:spacing w:val="-7"/>
        </w:rPr>
        <w:t xml:space="preserve"> </w:t>
      </w:r>
      <w:r>
        <w:t>de</w:t>
      </w:r>
      <w:r>
        <w:rPr>
          <w:spacing w:val="-6"/>
        </w:rPr>
        <w:t xml:space="preserve"> </w:t>
      </w:r>
      <w:r>
        <w:t>Educación</w:t>
      </w:r>
      <w:r>
        <w:rPr>
          <w:spacing w:val="-9"/>
        </w:rPr>
        <w:t xml:space="preserve"> </w:t>
      </w:r>
      <w:r>
        <w:t>Extraescolar</w:t>
      </w:r>
      <w:r>
        <w:rPr>
          <w:spacing w:val="-5"/>
        </w:rPr>
        <w:t xml:space="preserve"> </w:t>
      </w:r>
      <w:r>
        <w:t>(CEBA´S- CEDEX), y Misiones</w:t>
      </w:r>
      <w:r>
        <w:rPr>
          <w:spacing w:val="-1"/>
        </w:rPr>
        <w:t xml:space="preserve"> </w:t>
      </w:r>
      <w:r>
        <w:t>Culturales.</w:t>
      </w:r>
    </w:p>
    <w:p w:rsidR="00ED56AB" w:rsidRDefault="00ED56AB">
      <w:pPr>
        <w:pStyle w:val="Textoindependiente"/>
        <w:spacing w:before="1"/>
      </w:pPr>
    </w:p>
    <w:p w:rsidR="00ED56AB" w:rsidRDefault="00900705">
      <w:pPr>
        <w:pStyle w:val="Textoindependiente"/>
        <w:ind w:left="138" w:right="351"/>
        <w:jc w:val="both"/>
      </w:pPr>
      <w:r>
        <w:t>Además de proporcionar la educación a que se refiere el párrafo anterior, el Gobierno del Estado promoverá y atenderá todos los tipos y modalidades educativos, incluyendo la educación superior.</w:t>
      </w:r>
    </w:p>
    <w:p w:rsidR="00ED56AB" w:rsidRDefault="00ED56AB">
      <w:pPr>
        <w:pStyle w:val="Textoindependiente"/>
      </w:pPr>
    </w:p>
    <w:p w:rsidR="00ED56AB" w:rsidRDefault="00900705">
      <w:pPr>
        <w:pStyle w:val="Textoindependiente"/>
        <w:ind w:left="138" w:right="339"/>
        <w:jc w:val="both"/>
      </w:pPr>
      <w:r>
        <w:rPr>
          <w:b/>
        </w:rPr>
        <w:t xml:space="preserve">Artículo 15. </w:t>
      </w:r>
      <w:r>
        <w:t>Además de lo dispuesto en el artículo anterior, también proporcionará educación</w:t>
      </w:r>
      <w:r>
        <w:rPr>
          <w:spacing w:val="-6"/>
        </w:rPr>
        <w:t xml:space="preserve"> </w:t>
      </w:r>
      <w:r>
        <w:t>comunitaria</w:t>
      </w:r>
      <w:r>
        <w:rPr>
          <w:spacing w:val="-6"/>
        </w:rPr>
        <w:t xml:space="preserve"> </w:t>
      </w:r>
      <w:r>
        <w:t>a</w:t>
      </w:r>
      <w:r>
        <w:rPr>
          <w:spacing w:val="-5"/>
        </w:rPr>
        <w:t xml:space="preserve"> </w:t>
      </w:r>
      <w:r>
        <w:t>los</w:t>
      </w:r>
      <w:r>
        <w:rPr>
          <w:spacing w:val="-6"/>
        </w:rPr>
        <w:t xml:space="preserve"> </w:t>
      </w:r>
      <w:r>
        <w:t>pueblos</w:t>
      </w:r>
      <w:r>
        <w:rPr>
          <w:spacing w:val="-6"/>
        </w:rPr>
        <w:t xml:space="preserve"> </w:t>
      </w:r>
      <w:r>
        <w:t>originarios</w:t>
      </w:r>
      <w:r>
        <w:rPr>
          <w:spacing w:val="-6"/>
        </w:rPr>
        <w:t xml:space="preserve"> </w:t>
      </w:r>
      <w:r>
        <w:t>de</w:t>
      </w:r>
      <w:r>
        <w:rPr>
          <w:spacing w:val="-6"/>
        </w:rPr>
        <w:t xml:space="preserve"> </w:t>
      </w:r>
      <w:r>
        <w:t>Oaxaca</w:t>
      </w:r>
      <w:r>
        <w:rPr>
          <w:spacing w:val="-5"/>
        </w:rPr>
        <w:t xml:space="preserve"> </w:t>
      </w:r>
      <w:r>
        <w:t>en</w:t>
      </w:r>
      <w:r>
        <w:rPr>
          <w:spacing w:val="-8"/>
        </w:rPr>
        <w:t xml:space="preserve"> </w:t>
      </w:r>
      <w:r>
        <w:t>el</w:t>
      </w:r>
      <w:r>
        <w:rPr>
          <w:spacing w:val="-7"/>
        </w:rPr>
        <w:t xml:space="preserve"> </w:t>
      </w:r>
      <w:r>
        <w:t>nivel</w:t>
      </w:r>
      <w:r>
        <w:rPr>
          <w:spacing w:val="-6"/>
        </w:rPr>
        <w:t xml:space="preserve"> </w:t>
      </w:r>
      <w:r>
        <w:t>de</w:t>
      </w:r>
      <w:r>
        <w:rPr>
          <w:spacing w:val="-6"/>
        </w:rPr>
        <w:t xml:space="preserve"> </w:t>
      </w:r>
      <w:r>
        <w:t>educación</w:t>
      </w:r>
      <w:r>
        <w:rPr>
          <w:spacing w:val="-7"/>
        </w:rPr>
        <w:t xml:space="preserve"> </w:t>
      </w:r>
      <w:r>
        <w:t>básica y</w:t>
      </w:r>
      <w:r>
        <w:rPr>
          <w:spacing w:val="-13"/>
        </w:rPr>
        <w:t xml:space="preserve"> </w:t>
      </w:r>
      <w:r>
        <w:t>en</w:t>
      </w:r>
      <w:r>
        <w:rPr>
          <w:spacing w:val="-8"/>
        </w:rPr>
        <w:t xml:space="preserve"> </w:t>
      </w:r>
      <w:r>
        <w:t>otros</w:t>
      </w:r>
      <w:r>
        <w:rPr>
          <w:spacing w:val="-12"/>
        </w:rPr>
        <w:t xml:space="preserve"> </w:t>
      </w:r>
      <w:r>
        <w:t>niveles</w:t>
      </w:r>
      <w:r>
        <w:rPr>
          <w:spacing w:val="-10"/>
        </w:rPr>
        <w:t xml:space="preserve"> </w:t>
      </w:r>
      <w:r>
        <w:t>y</w:t>
      </w:r>
      <w:r>
        <w:rPr>
          <w:spacing w:val="-12"/>
        </w:rPr>
        <w:t xml:space="preserve"> </w:t>
      </w:r>
      <w:r>
        <w:t>modalidades</w:t>
      </w:r>
      <w:r>
        <w:rPr>
          <w:spacing w:val="-9"/>
        </w:rPr>
        <w:t xml:space="preserve"> </w:t>
      </w:r>
      <w:r>
        <w:t>cuya</w:t>
      </w:r>
      <w:r>
        <w:rPr>
          <w:spacing w:val="-8"/>
        </w:rPr>
        <w:t xml:space="preserve"> </w:t>
      </w:r>
      <w:r>
        <w:t>presencia</w:t>
      </w:r>
      <w:r>
        <w:rPr>
          <w:spacing w:val="-10"/>
        </w:rPr>
        <w:t xml:space="preserve"> </w:t>
      </w:r>
      <w:r>
        <w:t>en</w:t>
      </w:r>
      <w:r>
        <w:rPr>
          <w:spacing w:val="-8"/>
        </w:rPr>
        <w:t xml:space="preserve"> </w:t>
      </w:r>
      <w:r>
        <w:t>los</w:t>
      </w:r>
      <w:r>
        <w:rPr>
          <w:spacing w:val="-11"/>
        </w:rPr>
        <w:t xml:space="preserve"> </w:t>
      </w:r>
      <w:r>
        <w:t>contextos</w:t>
      </w:r>
      <w:r>
        <w:rPr>
          <w:spacing w:val="-13"/>
        </w:rPr>
        <w:t xml:space="preserve"> </w:t>
      </w:r>
      <w:r>
        <w:t>de</w:t>
      </w:r>
      <w:r>
        <w:rPr>
          <w:spacing w:val="-11"/>
        </w:rPr>
        <w:t xml:space="preserve"> </w:t>
      </w:r>
      <w:r>
        <w:t>los</w:t>
      </w:r>
      <w:r>
        <w:rPr>
          <w:spacing w:val="-11"/>
        </w:rPr>
        <w:t xml:space="preserve"> </w:t>
      </w:r>
      <w:r>
        <w:t>pueblos</w:t>
      </w:r>
      <w:r>
        <w:rPr>
          <w:spacing w:val="-11"/>
        </w:rPr>
        <w:t xml:space="preserve"> </w:t>
      </w:r>
      <w:r>
        <w:t>originarios sea</w:t>
      </w:r>
      <w:r>
        <w:rPr>
          <w:spacing w:val="-1"/>
        </w:rPr>
        <w:t xml:space="preserve"> </w:t>
      </w:r>
      <w:r>
        <w:t>significativa.</w:t>
      </w:r>
    </w:p>
    <w:p w:rsidR="00ED56AB" w:rsidRDefault="00ED56AB">
      <w:pPr>
        <w:pStyle w:val="Textoindependiente"/>
        <w:spacing w:before="1"/>
      </w:pPr>
    </w:p>
    <w:p w:rsidR="00ED56AB" w:rsidRDefault="00900705">
      <w:pPr>
        <w:pStyle w:val="Textoindependiente"/>
        <w:ind w:left="138" w:right="345"/>
        <w:jc w:val="both"/>
      </w:pPr>
      <w:r>
        <w:t>Toda la educación comunitaria del tipo básico y normal y demás para la formación de maestros,</w:t>
      </w:r>
      <w:r>
        <w:rPr>
          <w:spacing w:val="-4"/>
        </w:rPr>
        <w:t xml:space="preserve"> </w:t>
      </w:r>
      <w:r>
        <w:t>se</w:t>
      </w:r>
      <w:r>
        <w:rPr>
          <w:spacing w:val="-4"/>
        </w:rPr>
        <w:t xml:space="preserve"> </w:t>
      </w:r>
      <w:r>
        <w:t>impartirá</w:t>
      </w:r>
      <w:r>
        <w:rPr>
          <w:spacing w:val="-6"/>
        </w:rPr>
        <w:t xml:space="preserve"> </w:t>
      </w:r>
      <w:r>
        <w:t>atendiendo</w:t>
      </w:r>
      <w:r>
        <w:rPr>
          <w:spacing w:val="-4"/>
        </w:rPr>
        <w:t xml:space="preserve"> </w:t>
      </w:r>
      <w:r>
        <w:t>los</w:t>
      </w:r>
      <w:r>
        <w:rPr>
          <w:spacing w:val="-4"/>
        </w:rPr>
        <w:t xml:space="preserve"> </w:t>
      </w:r>
      <w:r>
        <w:t>planes</w:t>
      </w:r>
      <w:r>
        <w:rPr>
          <w:spacing w:val="-6"/>
        </w:rPr>
        <w:t xml:space="preserve"> </w:t>
      </w:r>
      <w:r>
        <w:t>y</w:t>
      </w:r>
      <w:r>
        <w:rPr>
          <w:spacing w:val="-7"/>
        </w:rPr>
        <w:t xml:space="preserve"> </w:t>
      </w:r>
      <w:r>
        <w:t>programas</w:t>
      </w:r>
      <w:r>
        <w:rPr>
          <w:spacing w:val="-3"/>
        </w:rPr>
        <w:t xml:space="preserve"> </w:t>
      </w:r>
      <w:r>
        <w:t>de</w:t>
      </w:r>
      <w:r>
        <w:rPr>
          <w:spacing w:val="-4"/>
        </w:rPr>
        <w:t xml:space="preserve"> </w:t>
      </w:r>
      <w:r>
        <w:t>estudios</w:t>
      </w:r>
      <w:r>
        <w:rPr>
          <w:spacing w:val="-4"/>
        </w:rPr>
        <w:t xml:space="preserve"> </w:t>
      </w:r>
      <w:r>
        <w:t>determinados</w:t>
      </w:r>
      <w:r>
        <w:rPr>
          <w:spacing w:val="-6"/>
        </w:rPr>
        <w:t xml:space="preserve"> </w:t>
      </w:r>
      <w:r>
        <w:t>por</w:t>
      </w:r>
      <w:r>
        <w:rPr>
          <w:spacing w:val="-5"/>
        </w:rPr>
        <w:t xml:space="preserve"> </w:t>
      </w:r>
      <w:r>
        <w:t>la Secretaría. El Gobierno del Estado propondrá los contenidos regionales que hayan de incluirse en dichos planes y</w:t>
      </w:r>
      <w:r>
        <w:rPr>
          <w:spacing w:val="-7"/>
        </w:rPr>
        <w:t xml:space="preserve"> </w:t>
      </w:r>
      <w:r>
        <w:t>programas.</w:t>
      </w:r>
    </w:p>
    <w:p w:rsidR="00ED56AB" w:rsidRDefault="00ED56AB">
      <w:pPr>
        <w:pStyle w:val="Textoindependiente"/>
      </w:pPr>
    </w:p>
    <w:p w:rsidR="00ED56AB" w:rsidRDefault="00900705">
      <w:pPr>
        <w:pStyle w:val="Textoindependiente"/>
        <w:ind w:left="138" w:right="348"/>
        <w:jc w:val="both"/>
      </w:pPr>
      <w:r>
        <w:rPr>
          <w:b/>
        </w:rPr>
        <w:t xml:space="preserve">Artículo 16. </w:t>
      </w:r>
      <w:r>
        <w:t>El Poder Ejecutivo reconoce que el modelo pedagógico de educación comunitaria es significativo y pertinente para la atención educativa de los pueblos originarios, para ello se procurara la creación de la modalidad de Secundaria Comunitaria de Educación Indígena dentro del sistema educativo estatal. La prestación de servicios en dicha modalidad, se realizará atendiendo los planes y programas determinados por la Secretaría.</w:t>
      </w:r>
    </w:p>
    <w:p w:rsidR="00ED56AB" w:rsidRDefault="00ED56AB">
      <w:pPr>
        <w:pStyle w:val="Textoindependiente"/>
        <w:spacing w:before="1"/>
      </w:pPr>
    </w:p>
    <w:p w:rsidR="00ED56AB" w:rsidRDefault="00900705">
      <w:pPr>
        <w:pStyle w:val="Textoindependiente"/>
        <w:ind w:left="138" w:right="349"/>
        <w:jc w:val="both"/>
      </w:pPr>
      <w:r>
        <w:rPr>
          <w:b/>
        </w:rPr>
        <w:t xml:space="preserve">Artículo 17. </w:t>
      </w:r>
      <w:r>
        <w:t>La educación comunitaria es un estadio de la educación bilingüe intercultural que reconoce los valores culturales de la Comunidad y la existencia de conocimientos propios como base para ofrecer educación pertinente a los pueblos originarios de la Entidad.</w:t>
      </w:r>
    </w:p>
    <w:p w:rsidR="00ED56AB" w:rsidRDefault="00ED56AB">
      <w:pPr>
        <w:pStyle w:val="Textoindependiente"/>
      </w:pPr>
    </w:p>
    <w:p w:rsidR="00ED56AB" w:rsidRDefault="00900705">
      <w:pPr>
        <w:pStyle w:val="Prrafodelista"/>
        <w:numPr>
          <w:ilvl w:val="0"/>
          <w:numId w:val="9"/>
        </w:numPr>
        <w:tabs>
          <w:tab w:val="left" w:pos="859"/>
        </w:tabs>
        <w:ind w:right="347"/>
        <w:jc w:val="both"/>
        <w:rPr>
          <w:sz w:val="24"/>
        </w:rPr>
      </w:pPr>
      <w:r>
        <w:rPr>
          <w:sz w:val="24"/>
        </w:rPr>
        <w:t>Los planes de estudio para la educación comunitaria distintos a los de educación básica</w:t>
      </w:r>
      <w:r>
        <w:rPr>
          <w:spacing w:val="-4"/>
          <w:sz w:val="24"/>
        </w:rPr>
        <w:t xml:space="preserve"> </w:t>
      </w:r>
      <w:r>
        <w:rPr>
          <w:sz w:val="24"/>
        </w:rPr>
        <w:t>y</w:t>
      </w:r>
      <w:r>
        <w:rPr>
          <w:spacing w:val="-6"/>
          <w:sz w:val="24"/>
        </w:rPr>
        <w:t xml:space="preserve"> </w:t>
      </w:r>
      <w:r>
        <w:rPr>
          <w:sz w:val="24"/>
        </w:rPr>
        <w:t>normal</w:t>
      </w:r>
      <w:r>
        <w:rPr>
          <w:spacing w:val="-5"/>
          <w:sz w:val="24"/>
        </w:rPr>
        <w:t xml:space="preserve"> </w:t>
      </w:r>
      <w:r>
        <w:rPr>
          <w:sz w:val="24"/>
        </w:rPr>
        <w:t>y</w:t>
      </w:r>
      <w:r>
        <w:rPr>
          <w:spacing w:val="-6"/>
          <w:sz w:val="24"/>
        </w:rPr>
        <w:t xml:space="preserve"> </w:t>
      </w:r>
      <w:r>
        <w:rPr>
          <w:sz w:val="24"/>
        </w:rPr>
        <w:t>demás</w:t>
      </w:r>
      <w:r>
        <w:rPr>
          <w:spacing w:val="-4"/>
          <w:sz w:val="24"/>
        </w:rPr>
        <w:t xml:space="preserve"> </w:t>
      </w:r>
      <w:r>
        <w:rPr>
          <w:sz w:val="24"/>
        </w:rPr>
        <w:t>para</w:t>
      </w:r>
      <w:r>
        <w:rPr>
          <w:spacing w:val="-6"/>
          <w:sz w:val="24"/>
        </w:rPr>
        <w:t xml:space="preserve"> </w:t>
      </w:r>
      <w:r>
        <w:rPr>
          <w:sz w:val="24"/>
        </w:rPr>
        <w:t>la</w:t>
      </w:r>
      <w:r>
        <w:rPr>
          <w:spacing w:val="-6"/>
          <w:sz w:val="24"/>
        </w:rPr>
        <w:t xml:space="preserve"> </w:t>
      </w:r>
      <w:r>
        <w:rPr>
          <w:sz w:val="24"/>
        </w:rPr>
        <w:t>formación</w:t>
      </w:r>
      <w:r>
        <w:rPr>
          <w:spacing w:val="-5"/>
          <w:sz w:val="24"/>
        </w:rPr>
        <w:t xml:space="preserve"> </w:t>
      </w:r>
      <w:r>
        <w:rPr>
          <w:sz w:val="24"/>
        </w:rPr>
        <w:t>de</w:t>
      </w:r>
      <w:r>
        <w:rPr>
          <w:spacing w:val="-3"/>
          <w:sz w:val="24"/>
        </w:rPr>
        <w:t xml:space="preserve"> </w:t>
      </w:r>
      <w:r>
        <w:rPr>
          <w:sz w:val="24"/>
        </w:rPr>
        <w:t>maestros</w:t>
      </w:r>
      <w:r>
        <w:rPr>
          <w:spacing w:val="-7"/>
          <w:sz w:val="24"/>
        </w:rPr>
        <w:t xml:space="preserve"> </w:t>
      </w:r>
      <w:r>
        <w:rPr>
          <w:sz w:val="24"/>
        </w:rPr>
        <w:t>de</w:t>
      </w:r>
      <w:r>
        <w:rPr>
          <w:spacing w:val="-5"/>
          <w:sz w:val="24"/>
        </w:rPr>
        <w:t xml:space="preserve"> </w:t>
      </w:r>
      <w:r>
        <w:rPr>
          <w:sz w:val="24"/>
        </w:rPr>
        <w:t>educación</w:t>
      </w:r>
      <w:r>
        <w:rPr>
          <w:spacing w:val="-4"/>
          <w:sz w:val="24"/>
        </w:rPr>
        <w:t xml:space="preserve"> </w:t>
      </w:r>
      <w:r>
        <w:rPr>
          <w:sz w:val="24"/>
        </w:rPr>
        <w:t>básica</w:t>
      </w:r>
      <w:r>
        <w:rPr>
          <w:spacing w:val="-5"/>
          <w:sz w:val="24"/>
        </w:rPr>
        <w:t xml:space="preserve"> </w:t>
      </w:r>
      <w:r>
        <w:rPr>
          <w:sz w:val="24"/>
        </w:rPr>
        <w:t>deben contemplar la existencia de una geografía ritual, de conocimientos ancestrales contenidos en las lenguas originarias y de conocimientos de su vida</w:t>
      </w:r>
      <w:r>
        <w:rPr>
          <w:spacing w:val="-18"/>
          <w:sz w:val="24"/>
        </w:rPr>
        <w:t xml:space="preserve"> </w:t>
      </w:r>
      <w:r>
        <w:rPr>
          <w:sz w:val="24"/>
        </w:rPr>
        <w:t>cotidiana;</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9"/>
        </w:numPr>
        <w:tabs>
          <w:tab w:val="left" w:pos="859"/>
        </w:tabs>
        <w:spacing w:before="92"/>
        <w:ind w:right="345" w:hanging="720"/>
        <w:jc w:val="both"/>
        <w:rPr>
          <w:sz w:val="24"/>
        </w:rPr>
      </w:pPr>
      <w:r>
        <w:rPr>
          <w:sz w:val="24"/>
        </w:rPr>
        <w:t>La educación comunitaria reconoce la existencia de portadores de conocimiento comunitario que forman parte del grupo social de pertenencia,</w:t>
      </w:r>
      <w:r>
        <w:rPr>
          <w:spacing w:val="-9"/>
          <w:sz w:val="24"/>
        </w:rPr>
        <w:t xml:space="preserve"> </w:t>
      </w:r>
      <w:r>
        <w:rPr>
          <w:sz w:val="24"/>
        </w:rPr>
        <w:t>y</w:t>
      </w:r>
    </w:p>
    <w:p w:rsidR="00ED56AB" w:rsidRDefault="00ED56AB">
      <w:pPr>
        <w:pStyle w:val="Textoindependiente"/>
      </w:pPr>
    </w:p>
    <w:p w:rsidR="00ED56AB" w:rsidRDefault="00900705">
      <w:pPr>
        <w:pStyle w:val="Prrafodelista"/>
        <w:numPr>
          <w:ilvl w:val="0"/>
          <w:numId w:val="9"/>
        </w:numPr>
        <w:tabs>
          <w:tab w:val="left" w:pos="859"/>
        </w:tabs>
        <w:ind w:right="351" w:hanging="720"/>
        <w:jc w:val="both"/>
        <w:rPr>
          <w:sz w:val="24"/>
        </w:rPr>
      </w:pPr>
      <w:r>
        <w:rPr>
          <w:sz w:val="24"/>
        </w:rPr>
        <w:t>La educación comunitaria reconoce la existencia de un sujeto comunitario que se contrapone con el sujeto individual.</w:t>
      </w:r>
    </w:p>
    <w:p w:rsidR="00ED56AB" w:rsidRDefault="00ED56AB">
      <w:pPr>
        <w:pStyle w:val="Textoindependiente"/>
      </w:pPr>
    </w:p>
    <w:p w:rsidR="00ED56AB" w:rsidRDefault="00900705">
      <w:pPr>
        <w:pStyle w:val="Textoindependiente"/>
        <w:spacing w:before="1"/>
        <w:ind w:left="138" w:right="344"/>
        <w:jc w:val="both"/>
      </w:pPr>
      <w:r>
        <w:rPr>
          <w:b/>
        </w:rPr>
        <w:t xml:space="preserve">Artículo 18. </w:t>
      </w:r>
      <w:r>
        <w:t>Es obligación del Gobierno del Estado garantizar el acceso, la permanencia y la conclusión de estudios de todos los niños, jóvenes y adultos en el sistema educativo estatal,</w:t>
      </w:r>
      <w:r>
        <w:rPr>
          <w:spacing w:val="-14"/>
        </w:rPr>
        <w:t xml:space="preserve"> </w:t>
      </w:r>
      <w:r>
        <w:t>priorizando</w:t>
      </w:r>
      <w:r>
        <w:rPr>
          <w:spacing w:val="-12"/>
        </w:rPr>
        <w:t xml:space="preserve"> </w:t>
      </w:r>
      <w:r>
        <w:t>las</w:t>
      </w:r>
      <w:r>
        <w:rPr>
          <w:spacing w:val="-12"/>
        </w:rPr>
        <w:t xml:space="preserve"> </w:t>
      </w:r>
      <w:r>
        <w:t>escuelas</w:t>
      </w:r>
      <w:r>
        <w:rPr>
          <w:spacing w:val="-13"/>
        </w:rPr>
        <w:t xml:space="preserve"> </w:t>
      </w:r>
      <w:r>
        <w:t>ubicadas</w:t>
      </w:r>
      <w:r>
        <w:rPr>
          <w:spacing w:val="-13"/>
        </w:rPr>
        <w:t xml:space="preserve"> </w:t>
      </w:r>
      <w:r>
        <w:t>en</w:t>
      </w:r>
      <w:r>
        <w:rPr>
          <w:spacing w:val="-15"/>
        </w:rPr>
        <w:t xml:space="preserve"> </w:t>
      </w:r>
      <w:r>
        <w:t>zonas</w:t>
      </w:r>
      <w:r>
        <w:rPr>
          <w:spacing w:val="-13"/>
        </w:rPr>
        <w:t xml:space="preserve"> </w:t>
      </w:r>
      <w:r>
        <w:t>de</w:t>
      </w:r>
      <w:r>
        <w:rPr>
          <w:spacing w:val="-13"/>
        </w:rPr>
        <w:t xml:space="preserve"> </w:t>
      </w:r>
      <w:r>
        <w:t>alta</w:t>
      </w:r>
      <w:r>
        <w:rPr>
          <w:spacing w:val="-12"/>
        </w:rPr>
        <w:t xml:space="preserve"> </w:t>
      </w:r>
      <w:r>
        <w:t>y</w:t>
      </w:r>
      <w:r>
        <w:rPr>
          <w:spacing w:val="-15"/>
        </w:rPr>
        <w:t xml:space="preserve"> </w:t>
      </w:r>
      <w:r>
        <w:t>muy</w:t>
      </w:r>
      <w:r>
        <w:rPr>
          <w:spacing w:val="-15"/>
        </w:rPr>
        <w:t xml:space="preserve"> </w:t>
      </w:r>
      <w:r>
        <w:t>alta</w:t>
      </w:r>
      <w:r>
        <w:rPr>
          <w:spacing w:val="-13"/>
        </w:rPr>
        <w:t xml:space="preserve"> </w:t>
      </w:r>
      <w:r>
        <w:t>marginación</w:t>
      </w:r>
      <w:r>
        <w:rPr>
          <w:spacing w:val="-14"/>
        </w:rPr>
        <w:t xml:space="preserve"> </w:t>
      </w:r>
      <w:r>
        <w:t>en</w:t>
      </w:r>
      <w:r>
        <w:rPr>
          <w:spacing w:val="-12"/>
        </w:rPr>
        <w:t xml:space="preserve"> </w:t>
      </w:r>
      <w:r>
        <w:t>todos los niveles y modalidades educativas</w:t>
      </w:r>
      <w:r>
        <w:rPr>
          <w:spacing w:val="-5"/>
        </w:rPr>
        <w:t xml:space="preserve"> </w:t>
      </w:r>
      <w:r>
        <w:t>necesarias.</w:t>
      </w:r>
    </w:p>
    <w:p w:rsidR="00ED56AB" w:rsidRDefault="00ED56AB">
      <w:pPr>
        <w:pStyle w:val="Textoindependiente"/>
      </w:pPr>
    </w:p>
    <w:p w:rsidR="00ED56AB" w:rsidRDefault="00900705">
      <w:pPr>
        <w:pStyle w:val="Textoindependiente"/>
        <w:ind w:left="138" w:right="342"/>
        <w:jc w:val="both"/>
      </w:pPr>
      <w:r>
        <w:rPr>
          <w:b/>
        </w:rPr>
        <w:t xml:space="preserve">Artículo 19. </w:t>
      </w:r>
      <w:r>
        <w:t>Es obligación del Gobierno del Estado impartir educación intercultural para todos, en el caso de los pueblos originarios además será bilingüe, diseñando planes y programas de estudio distintos a la educación básica y normal y demás para la formación de maestros de educación básica, que integren conocimientos, tecnologías y sistemas de valores correspondientes a las culturas de la entidad, respetándose los derechos lingüísticos de los niños hablantes de lengua originaria. Esta enseñanza deberá impartirse en la lengua originaria y en español.</w:t>
      </w:r>
    </w:p>
    <w:p w:rsidR="00ED56AB" w:rsidRDefault="00ED56AB">
      <w:pPr>
        <w:pStyle w:val="Textoindependiente"/>
        <w:spacing w:before="1"/>
      </w:pPr>
    </w:p>
    <w:p w:rsidR="00ED56AB" w:rsidRDefault="00900705">
      <w:pPr>
        <w:pStyle w:val="Textoindependiente"/>
        <w:ind w:left="138" w:right="349"/>
        <w:jc w:val="both"/>
      </w:pPr>
      <w:r>
        <w:t>Toda la educación intercultural del tipo básico y normal y demás para la formación de maestros,</w:t>
      </w:r>
      <w:r>
        <w:rPr>
          <w:spacing w:val="-4"/>
        </w:rPr>
        <w:t xml:space="preserve"> </w:t>
      </w:r>
      <w:r>
        <w:t>se</w:t>
      </w:r>
      <w:r>
        <w:rPr>
          <w:spacing w:val="-4"/>
        </w:rPr>
        <w:t xml:space="preserve"> </w:t>
      </w:r>
      <w:r>
        <w:t>impartirá</w:t>
      </w:r>
      <w:r>
        <w:rPr>
          <w:spacing w:val="-6"/>
        </w:rPr>
        <w:t xml:space="preserve"> </w:t>
      </w:r>
      <w:r>
        <w:t>atendiendo</w:t>
      </w:r>
      <w:r>
        <w:rPr>
          <w:spacing w:val="-4"/>
        </w:rPr>
        <w:t xml:space="preserve"> </w:t>
      </w:r>
      <w:r>
        <w:t>los</w:t>
      </w:r>
      <w:r>
        <w:rPr>
          <w:spacing w:val="-4"/>
        </w:rPr>
        <w:t xml:space="preserve"> </w:t>
      </w:r>
      <w:r>
        <w:t>planes</w:t>
      </w:r>
      <w:r>
        <w:rPr>
          <w:spacing w:val="-6"/>
        </w:rPr>
        <w:t xml:space="preserve"> </w:t>
      </w:r>
      <w:r>
        <w:t>y</w:t>
      </w:r>
      <w:r>
        <w:rPr>
          <w:spacing w:val="-7"/>
        </w:rPr>
        <w:t xml:space="preserve"> </w:t>
      </w:r>
      <w:r>
        <w:t>programas</w:t>
      </w:r>
      <w:r>
        <w:rPr>
          <w:spacing w:val="-3"/>
        </w:rPr>
        <w:t xml:space="preserve"> </w:t>
      </w:r>
      <w:r>
        <w:t>de</w:t>
      </w:r>
      <w:r>
        <w:rPr>
          <w:spacing w:val="-4"/>
        </w:rPr>
        <w:t xml:space="preserve"> </w:t>
      </w:r>
      <w:r>
        <w:t>estudios</w:t>
      </w:r>
      <w:r>
        <w:rPr>
          <w:spacing w:val="-4"/>
        </w:rPr>
        <w:t xml:space="preserve"> </w:t>
      </w:r>
      <w:r>
        <w:t>determinados</w:t>
      </w:r>
      <w:r>
        <w:rPr>
          <w:spacing w:val="-6"/>
        </w:rPr>
        <w:t xml:space="preserve"> </w:t>
      </w:r>
      <w:r>
        <w:t>por</w:t>
      </w:r>
      <w:r>
        <w:rPr>
          <w:spacing w:val="-5"/>
        </w:rPr>
        <w:t xml:space="preserve"> </w:t>
      </w:r>
      <w:r>
        <w:t>la autoridad educativa federal. El Gobierno del Estado propondrá a la Secretaría los contenidos regionales que hayan de incluirse en dichos planes y</w:t>
      </w:r>
      <w:r>
        <w:rPr>
          <w:spacing w:val="-14"/>
        </w:rPr>
        <w:t xml:space="preserve"> </w:t>
      </w:r>
      <w:r>
        <w:t>programas.</w:t>
      </w:r>
    </w:p>
    <w:p w:rsidR="00ED56AB" w:rsidRDefault="00ED56AB">
      <w:pPr>
        <w:pStyle w:val="Textoindependiente"/>
      </w:pPr>
    </w:p>
    <w:p w:rsidR="00ED56AB" w:rsidRDefault="00900705">
      <w:pPr>
        <w:pStyle w:val="Textoindependiente"/>
        <w:ind w:left="138" w:right="345"/>
        <w:jc w:val="both"/>
      </w:pPr>
      <w:r>
        <w:t>Deberá considerarse que los docentes que trabajen en los pueblos y comunidades indígenas del Estado de Oaxaca hablen dicha lengua y que los medios de comunicación locales fortalezcan todas las lenguas y en particular las que se encuentran en vías de extinción.</w:t>
      </w:r>
    </w:p>
    <w:p w:rsidR="00ED56AB" w:rsidRDefault="00ED56AB">
      <w:pPr>
        <w:pStyle w:val="Textoindependiente"/>
      </w:pPr>
    </w:p>
    <w:p w:rsidR="00ED56AB" w:rsidRDefault="00900705">
      <w:pPr>
        <w:pStyle w:val="Textoindependiente"/>
        <w:ind w:left="138" w:right="349"/>
        <w:jc w:val="both"/>
      </w:pPr>
      <w:r>
        <w:rPr>
          <w:b/>
        </w:rPr>
        <w:t xml:space="preserve">Artículo 20. </w:t>
      </w:r>
      <w:r>
        <w:t>En materia de educación el Gobernador del Estado de Oaxaca tiene las atribuciones siguientes:</w:t>
      </w:r>
    </w:p>
    <w:p w:rsidR="00ED56AB" w:rsidRDefault="00ED56AB">
      <w:pPr>
        <w:pStyle w:val="Textoindependiente"/>
        <w:spacing w:before="1"/>
      </w:pPr>
    </w:p>
    <w:p w:rsidR="00ED56AB" w:rsidRDefault="00900705">
      <w:pPr>
        <w:pStyle w:val="Prrafodelista"/>
        <w:numPr>
          <w:ilvl w:val="0"/>
          <w:numId w:val="10"/>
        </w:numPr>
        <w:tabs>
          <w:tab w:val="left" w:pos="859"/>
        </w:tabs>
        <w:ind w:right="348"/>
        <w:jc w:val="both"/>
        <w:rPr>
          <w:sz w:val="24"/>
        </w:rPr>
      </w:pPr>
      <w:r>
        <w:rPr>
          <w:sz w:val="24"/>
        </w:rPr>
        <w:t>Definir la política educativa estatal y emitir las directrices necesarias para su aplicación, con apego a lo dispuesto en la legislación federal de la</w:t>
      </w:r>
      <w:r>
        <w:rPr>
          <w:spacing w:val="-20"/>
          <w:sz w:val="24"/>
        </w:rPr>
        <w:t xml:space="preserve"> </w:t>
      </w:r>
      <w:r>
        <w:rPr>
          <w:sz w:val="24"/>
        </w:rPr>
        <w:t>materia;</w:t>
      </w:r>
    </w:p>
    <w:p w:rsidR="00ED56AB" w:rsidRDefault="00ED56AB">
      <w:pPr>
        <w:pStyle w:val="Textoindependiente"/>
      </w:pPr>
    </w:p>
    <w:p w:rsidR="00ED56AB" w:rsidRDefault="00900705">
      <w:pPr>
        <w:pStyle w:val="Prrafodelista"/>
        <w:numPr>
          <w:ilvl w:val="0"/>
          <w:numId w:val="10"/>
        </w:numPr>
        <w:tabs>
          <w:tab w:val="left" w:pos="859"/>
        </w:tabs>
        <w:ind w:right="343"/>
        <w:jc w:val="both"/>
        <w:rPr>
          <w:sz w:val="24"/>
        </w:rPr>
      </w:pPr>
      <w:r>
        <w:rPr>
          <w:sz w:val="24"/>
        </w:rPr>
        <w:t>Cumplir</w:t>
      </w:r>
      <w:r>
        <w:rPr>
          <w:spacing w:val="-5"/>
          <w:sz w:val="24"/>
        </w:rPr>
        <w:t xml:space="preserve"> </w:t>
      </w:r>
      <w:r>
        <w:rPr>
          <w:sz w:val="24"/>
        </w:rPr>
        <w:t>y</w:t>
      </w:r>
      <w:r>
        <w:rPr>
          <w:spacing w:val="-5"/>
          <w:sz w:val="24"/>
        </w:rPr>
        <w:t xml:space="preserve"> </w:t>
      </w:r>
      <w:r>
        <w:rPr>
          <w:sz w:val="24"/>
        </w:rPr>
        <w:t>vigilar</w:t>
      </w:r>
      <w:r>
        <w:rPr>
          <w:spacing w:val="-1"/>
          <w:sz w:val="24"/>
        </w:rPr>
        <w:t xml:space="preserve"> </w:t>
      </w:r>
      <w:r>
        <w:rPr>
          <w:sz w:val="24"/>
        </w:rPr>
        <w:t>la</w:t>
      </w:r>
      <w:r>
        <w:rPr>
          <w:spacing w:val="-4"/>
          <w:sz w:val="24"/>
        </w:rPr>
        <w:t xml:space="preserve"> </w:t>
      </w:r>
      <w:r>
        <w:rPr>
          <w:sz w:val="24"/>
        </w:rPr>
        <w:t>observancia</w:t>
      </w:r>
      <w:r>
        <w:rPr>
          <w:spacing w:val="-4"/>
          <w:sz w:val="24"/>
        </w:rPr>
        <w:t xml:space="preserve"> </w:t>
      </w:r>
      <w:r>
        <w:rPr>
          <w:sz w:val="24"/>
        </w:rPr>
        <w:t>de</w:t>
      </w:r>
      <w:r>
        <w:rPr>
          <w:spacing w:val="-3"/>
          <w:sz w:val="24"/>
        </w:rPr>
        <w:t xml:space="preserve"> </w:t>
      </w:r>
      <w:r>
        <w:rPr>
          <w:sz w:val="24"/>
        </w:rPr>
        <w:t>los</w:t>
      </w:r>
      <w:r>
        <w:rPr>
          <w:spacing w:val="-4"/>
          <w:sz w:val="24"/>
        </w:rPr>
        <w:t xml:space="preserve"> </w:t>
      </w:r>
      <w:r>
        <w:rPr>
          <w:sz w:val="24"/>
        </w:rPr>
        <w:t>principios</w:t>
      </w:r>
      <w:r>
        <w:rPr>
          <w:spacing w:val="-3"/>
          <w:sz w:val="24"/>
        </w:rPr>
        <w:t xml:space="preserve"> </w:t>
      </w:r>
      <w:r>
        <w:rPr>
          <w:sz w:val="24"/>
        </w:rPr>
        <w:t>establecidos</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artículo</w:t>
      </w:r>
      <w:r>
        <w:rPr>
          <w:spacing w:val="-4"/>
          <w:sz w:val="24"/>
        </w:rPr>
        <w:t xml:space="preserve"> </w:t>
      </w:r>
      <w:r>
        <w:rPr>
          <w:sz w:val="24"/>
        </w:rPr>
        <w:t>3o.</w:t>
      </w:r>
      <w:r>
        <w:rPr>
          <w:spacing w:val="-4"/>
          <w:sz w:val="24"/>
        </w:rPr>
        <w:t xml:space="preserve"> </w:t>
      </w:r>
      <w:r>
        <w:rPr>
          <w:sz w:val="24"/>
        </w:rPr>
        <w:t>de</w:t>
      </w:r>
      <w:r>
        <w:rPr>
          <w:spacing w:val="-3"/>
          <w:sz w:val="24"/>
        </w:rPr>
        <w:t xml:space="preserve"> </w:t>
      </w:r>
      <w:r>
        <w:rPr>
          <w:sz w:val="24"/>
        </w:rPr>
        <w:t>la Constitución Federal y de sus disposiciones reglamentarias, la Constitución Local y la presente Ley; así como los planes y programas de estudio aplicables al sistema educativo estatal en los tipos y modalidades que lo</w:t>
      </w:r>
      <w:r>
        <w:rPr>
          <w:spacing w:val="-13"/>
          <w:sz w:val="24"/>
        </w:rPr>
        <w:t xml:space="preserve"> </w:t>
      </w:r>
      <w:r>
        <w:rPr>
          <w:sz w:val="24"/>
        </w:rPr>
        <w:t>conforman;</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10"/>
        </w:numPr>
        <w:tabs>
          <w:tab w:val="left" w:pos="859"/>
        </w:tabs>
        <w:spacing w:before="92"/>
        <w:ind w:right="345"/>
        <w:jc w:val="both"/>
        <w:rPr>
          <w:sz w:val="24"/>
        </w:rPr>
      </w:pPr>
      <w:r>
        <w:rPr>
          <w:sz w:val="24"/>
        </w:rPr>
        <w:t>Planear, coordinar, regular y supervisar los servicios educativos en el Estado de Oaxaca;</w:t>
      </w:r>
    </w:p>
    <w:p w:rsidR="00ED56AB" w:rsidRDefault="00ED56AB">
      <w:pPr>
        <w:pStyle w:val="Textoindependiente"/>
      </w:pPr>
    </w:p>
    <w:p w:rsidR="00ED56AB" w:rsidRDefault="00900705">
      <w:pPr>
        <w:pStyle w:val="Prrafodelista"/>
        <w:numPr>
          <w:ilvl w:val="0"/>
          <w:numId w:val="10"/>
        </w:numPr>
        <w:tabs>
          <w:tab w:val="left" w:pos="859"/>
        </w:tabs>
        <w:ind w:right="347"/>
        <w:jc w:val="both"/>
        <w:rPr>
          <w:sz w:val="24"/>
        </w:rPr>
      </w:pPr>
      <w:r>
        <w:rPr>
          <w:sz w:val="24"/>
        </w:rPr>
        <w:t>Planear, supervisar y evaluar el sistema educativo estatal, conforme los ordenamientos legales aplicables a la materia y los lineamientos que emita el Instituto</w:t>
      </w:r>
      <w:r>
        <w:rPr>
          <w:spacing w:val="-1"/>
          <w:sz w:val="24"/>
        </w:rPr>
        <w:t xml:space="preserve"> </w:t>
      </w:r>
      <w:r>
        <w:rPr>
          <w:sz w:val="24"/>
        </w:rPr>
        <w:t>Nacional;</w:t>
      </w:r>
    </w:p>
    <w:p w:rsidR="00ED56AB" w:rsidRDefault="00ED56AB">
      <w:pPr>
        <w:pStyle w:val="Textoindependiente"/>
        <w:spacing w:before="1"/>
      </w:pPr>
    </w:p>
    <w:p w:rsidR="00ED56AB" w:rsidRDefault="00900705">
      <w:pPr>
        <w:pStyle w:val="Prrafodelista"/>
        <w:numPr>
          <w:ilvl w:val="0"/>
          <w:numId w:val="10"/>
        </w:numPr>
        <w:tabs>
          <w:tab w:val="left" w:pos="859"/>
        </w:tabs>
        <w:ind w:right="340"/>
        <w:jc w:val="both"/>
        <w:rPr>
          <w:sz w:val="24"/>
        </w:rPr>
      </w:pPr>
      <w:r>
        <w:rPr>
          <w:sz w:val="24"/>
        </w:rPr>
        <w:t>Celebrar convenios y acuerdos con la Federación, las entidades federativas y municipios, para mejorar los servicios educativos en el Estado de Oaxaca y operación del sistema educativo estatal, conforme la Constitución Federal, Constitución Local, la Ley General, esta Ley, y demás disposiciones</w:t>
      </w:r>
      <w:r>
        <w:rPr>
          <w:spacing w:val="-18"/>
          <w:sz w:val="24"/>
        </w:rPr>
        <w:t xml:space="preserve"> </w:t>
      </w:r>
      <w:r>
        <w:rPr>
          <w:sz w:val="24"/>
        </w:rPr>
        <w:t>aplicables;</w:t>
      </w:r>
    </w:p>
    <w:p w:rsidR="00ED56AB" w:rsidRDefault="00ED56AB">
      <w:pPr>
        <w:pStyle w:val="Textoindependiente"/>
      </w:pPr>
    </w:p>
    <w:p w:rsidR="00ED56AB" w:rsidRDefault="00900705">
      <w:pPr>
        <w:pStyle w:val="Prrafodelista"/>
        <w:numPr>
          <w:ilvl w:val="0"/>
          <w:numId w:val="10"/>
        </w:numPr>
        <w:tabs>
          <w:tab w:val="left" w:pos="859"/>
        </w:tabs>
        <w:ind w:right="350"/>
        <w:jc w:val="both"/>
        <w:rPr>
          <w:sz w:val="24"/>
        </w:rPr>
      </w:pPr>
      <w:r>
        <w:rPr>
          <w:sz w:val="24"/>
        </w:rPr>
        <w:t>Impulsar y fortalecer la educación pública, en congruencia con los planes, programas, lineamientos y demás disposiciones que determine la</w:t>
      </w:r>
      <w:r>
        <w:rPr>
          <w:spacing w:val="-15"/>
          <w:sz w:val="24"/>
        </w:rPr>
        <w:t xml:space="preserve"> </w:t>
      </w:r>
      <w:r>
        <w:rPr>
          <w:sz w:val="24"/>
        </w:rPr>
        <w:t>Secretaría;</w:t>
      </w:r>
    </w:p>
    <w:p w:rsidR="00ED56AB" w:rsidRDefault="00ED56AB">
      <w:pPr>
        <w:pStyle w:val="Textoindependiente"/>
      </w:pPr>
    </w:p>
    <w:p w:rsidR="00ED56AB" w:rsidRDefault="00900705">
      <w:pPr>
        <w:pStyle w:val="Prrafodelista"/>
        <w:numPr>
          <w:ilvl w:val="0"/>
          <w:numId w:val="10"/>
        </w:numPr>
        <w:tabs>
          <w:tab w:val="left" w:pos="859"/>
        </w:tabs>
        <w:ind w:right="348"/>
        <w:jc w:val="both"/>
        <w:rPr>
          <w:sz w:val="24"/>
        </w:rPr>
      </w:pPr>
      <w:r>
        <w:rPr>
          <w:sz w:val="24"/>
        </w:rPr>
        <w:t>Proponer a la Secretaría, los contenidos regionales que hayan de incluirse en los planes y programas de estudio para la educación preescolar, primaria, secundaria, normal y demás para la Formación de maestros de Educación</w:t>
      </w:r>
      <w:r>
        <w:rPr>
          <w:spacing w:val="-15"/>
          <w:sz w:val="24"/>
        </w:rPr>
        <w:t xml:space="preserve"> </w:t>
      </w:r>
      <w:r>
        <w:rPr>
          <w:sz w:val="24"/>
        </w:rPr>
        <w:t>Básica;</w:t>
      </w:r>
    </w:p>
    <w:p w:rsidR="00ED56AB" w:rsidRDefault="00ED56AB">
      <w:pPr>
        <w:pStyle w:val="Textoindependiente"/>
        <w:spacing w:before="1"/>
      </w:pPr>
    </w:p>
    <w:p w:rsidR="00ED56AB" w:rsidRDefault="00900705">
      <w:pPr>
        <w:pStyle w:val="Prrafodelista"/>
        <w:numPr>
          <w:ilvl w:val="0"/>
          <w:numId w:val="10"/>
        </w:numPr>
        <w:tabs>
          <w:tab w:val="left" w:pos="859"/>
        </w:tabs>
        <w:ind w:right="349"/>
        <w:jc w:val="both"/>
        <w:rPr>
          <w:sz w:val="24"/>
        </w:rPr>
      </w:pPr>
      <w:r>
        <w:rPr>
          <w:sz w:val="24"/>
        </w:rPr>
        <w:t>Proveer del gasto público y en concurrencia con el Gobierno Federal, recursos suficientes para la prestación del servicio</w:t>
      </w:r>
      <w:r>
        <w:rPr>
          <w:spacing w:val="-2"/>
          <w:sz w:val="24"/>
        </w:rPr>
        <w:t xml:space="preserve"> </w:t>
      </w:r>
      <w:r>
        <w:rPr>
          <w:sz w:val="24"/>
        </w:rPr>
        <w:t>educativo;</w:t>
      </w:r>
    </w:p>
    <w:p w:rsidR="00ED56AB" w:rsidRDefault="00ED56AB">
      <w:pPr>
        <w:pStyle w:val="Textoindependiente"/>
      </w:pPr>
    </w:p>
    <w:p w:rsidR="00ED56AB" w:rsidRDefault="00900705">
      <w:pPr>
        <w:pStyle w:val="Prrafodelista"/>
        <w:numPr>
          <w:ilvl w:val="0"/>
          <w:numId w:val="10"/>
        </w:numPr>
        <w:tabs>
          <w:tab w:val="left" w:pos="859"/>
        </w:tabs>
        <w:ind w:right="347"/>
        <w:jc w:val="both"/>
        <w:rPr>
          <w:sz w:val="24"/>
        </w:rPr>
      </w:pPr>
      <w:r>
        <w:rPr>
          <w:sz w:val="24"/>
        </w:rPr>
        <w:t>Vigilar</w:t>
      </w:r>
      <w:r>
        <w:rPr>
          <w:spacing w:val="-11"/>
          <w:sz w:val="24"/>
        </w:rPr>
        <w:t xml:space="preserve"> </w:t>
      </w:r>
      <w:r>
        <w:rPr>
          <w:sz w:val="24"/>
        </w:rPr>
        <w:t>la</w:t>
      </w:r>
      <w:r>
        <w:rPr>
          <w:spacing w:val="-9"/>
          <w:sz w:val="24"/>
        </w:rPr>
        <w:t xml:space="preserve"> </w:t>
      </w:r>
      <w:r>
        <w:rPr>
          <w:sz w:val="24"/>
        </w:rPr>
        <w:t>adecuada</w:t>
      </w:r>
      <w:r>
        <w:rPr>
          <w:spacing w:val="-8"/>
          <w:sz w:val="24"/>
        </w:rPr>
        <w:t xml:space="preserve"> </w:t>
      </w:r>
      <w:r>
        <w:rPr>
          <w:sz w:val="24"/>
        </w:rPr>
        <w:t>distribución</w:t>
      </w:r>
      <w:r>
        <w:rPr>
          <w:spacing w:val="-8"/>
          <w:sz w:val="24"/>
        </w:rPr>
        <w:t xml:space="preserve"> </w:t>
      </w:r>
      <w:r>
        <w:rPr>
          <w:sz w:val="24"/>
        </w:rPr>
        <w:t>y</w:t>
      </w:r>
      <w:r>
        <w:rPr>
          <w:spacing w:val="-12"/>
          <w:sz w:val="24"/>
        </w:rPr>
        <w:t xml:space="preserve"> </w:t>
      </w:r>
      <w:r>
        <w:rPr>
          <w:sz w:val="24"/>
        </w:rPr>
        <w:t>aplicación</w:t>
      </w:r>
      <w:r>
        <w:rPr>
          <w:spacing w:val="-10"/>
          <w:sz w:val="24"/>
        </w:rPr>
        <w:t xml:space="preserve"> </w:t>
      </w:r>
      <w:r>
        <w:rPr>
          <w:sz w:val="24"/>
        </w:rPr>
        <w:t>de</w:t>
      </w:r>
      <w:r>
        <w:rPr>
          <w:spacing w:val="-8"/>
          <w:sz w:val="24"/>
        </w:rPr>
        <w:t xml:space="preserve"> </w:t>
      </w:r>
      <w:r>
        <w:rPr>
          <w:sz w:val="24"/>
        </w:rPr>
        <w:t>los</w:t>
      </w:r>
      <w:r>
        <w:rPr>
          <w:spacing w:val="-9"/>
          <w:sz w:val="24"/>
        </w:rPr>
        <w:t xml:space="preserve"> </w:t>
      </w:r>
      <w:r>
        <w:rPr>
          <w:sz w:val="24"/>
        </w:rPr>
        <w:t>recursos</w:t>
      </w:r>
      <w:r>
        <w:rPr>
          <w:spacing w:val="-9"/>
          <w:sz w:val="24"/>
        </w:rPr>
        <w:t xml:space="preserve"> </w:t>
      </w:r>
      <w:r>
        <w:rPr>
          <w:sz w:val="24"/>
        </w:rPr>
        <w:t>destinados</w:t>
      </w:r>
      <w:r>
        <w:rPr>
          <w:spacing w:val="-9"/>
          <w:sz w:val="24"/>
        </w:rPr>
        <w:t xml:space="preserve"> </w:t>
      </w:r>
      <w:r>
        <w:rPr>
          <w:sz w:val="24"/>
        </w:rPr>
        <w:t>a</w:t>
      </w:r>
      <w:r>
        <w:rPr>
          <w:spacing w:val="-8"/>
          <w:sz w:val="24"/>
        </w:rPr>
        <w:t xml:space="preserve"> </w:t>
      </w:r>
      <w:r>
        <w:rPr>
          <w:sz w:val="24"/>
        </w:rPr>
        <w:t>educación, en el Estado de</w:t>
      </w:r>
      <w:r>
        <w:rPr>
          <w:spacing w:val="-6"/>
          <w:sz w:val="24"/>
        </w:rPr>
        <w:t xml:space="preserve"> </w:t>
      </w:r>
      <w:r>
        <w:rPr>
          <w:sz w:val="24"/>
        </w:rPr>
        <w:t>Oaxaca;</w:t>
      </w:r>
    </w:p>
    <w:p w:rsidR="00ED56AB" w:rsidRDefault="00ED56AB">
      <w:pPr>
        <w:pStyle w:val="Textoindependiente"/>
      </w:pPr>
    </w:p>
    <w:p w:rsidR="00ED56AB" w:rsidRDefault="00900705">
      <w:pPr>
        <w:pStyle w:val="Prrafodelista"/>
        <w:numPr>
          <w:ilvl w:val="0"/>
          <w:numId w:val="10"/>
        </w:numPr>
        <w:tabs>
          <w:tab w:val="left" w:pos="859"/>
        </w:tabs>
        <w:ind w:right="344"/>
        <w:jc w:val="both"/>
        <w:rPr>
          <w:sz w:val="24"/>
        </w:rPr>
      </w:pPr>
      <w:r>
        <w:rPr>
          <w:sz w:val="24"/>
        </w:rPr>
        <w:t>Impulsar acciones que tiendan al fortalecimiento de la educación en el Estado de Oaxaca y al respeto, preservación y desarrollo de las culturas de sus pueblos indígenas;</w:t>
      </w:r>
    </w:p>
    <w:p w:rsidR="00ED56AB" w:rsidRDefault="00ED56AB">
      <w:pPr>
        <w:pStyle w:val="Textoindependiente"/>
      </w:pPr>
    </w:p>
    <w:p w:rsidR="00ED56AB" w:rsidRDefault="00900705">
      <w:pPr>
        <w:pStyle w:val="Prrafodelista"/>
        <w:numPr>
          <w:ilvl w:val="0"/>
          <w:numId w:val="10"/>
        </w:numPr>
        <w:tabs>
          <w:tab w:val="left" w:pos="859"/>
        </w:tabs>
        <w:ind w:right="349"/>
        <w:jc w:val="both"/>
        <w:rPr>
          <w:sz w:val="24"/>
        </w:rPr>
      </w:pPr>
      <w:r>
        <w:rPr>
          <w:sz w:val="24"/>
        </w:rPr>
        <w:t>Las acciones necesarias para incrementar la eficacia y fortalecimiento del sistema educativo estatal,</w:t>
      </w:r>
      <w:r>
        <w:rPr>
          <w:spacing w:val="-1"/>
          <w:sz w:val="24"/>
        </w:rPr>
        <w:t xml:space="preserve"> </w:t>
      </w:r>
      <w:r>
        <w:rPr>
          <w:sz w:val="24"/>
        </w:rPr>
        <w:t>y</w:t>
      </w:r>
    </w:p>
    <w:p w:rsidR="00ED56AB" w:rsidRDefault="00ED56AB">
      <w:pPr>
        <w:pStyle w:val="Textoindependiente"/>
        <w:spacing w:before="1"/>
      </w:pPr>
    </w:p>
    <w:p w:rsidR="00ED56AB" w:rsidRDefault="00900705">
      <w:pPr>
        <w:pStyle w:val="Prrafodelista"/>
        <w:numPr>
          <w:ilvl w:val="0"/>
          <w:numId w:val="10"/>
        </w:numPr>
        <w:tabs>
          <w:tab w:val="left" w:pos="859"/>
        </w:tabs>
        <w:ind w:right="347"/>
        <w:jc w:val="both"/>
        <w:rPr>
          <w:sz w:val="24"/>
        </w:rPr>
      </w:pPr>
      <w:r>
        <w:rPr>
          <w:sz w:val="24"/>
        </w:rPr>
        <w:t>Las demás que le confiere la Constitución Federal, la Constitución Local, la Ley General, la presente Ley y demás disposiciones</w:t>
      </w:r>
      <w:r>
        <w:rPr>
          <w:spacing w:val="-9"/>
          <w:sz w:val="24"/>
        </w:rPr>
        <w:t xml:space="preserve"> </w:t>
      </w:r>
      <w:r>
        <w:rPr>
          <w:sz w:val="24"/>
        </w:rPr>
        <w:t>aplicables.</w:t>
      </w:r>
    </w:p>
    <w:p w:rsidR="00ED56AB" w:rsidRDefault="00ED56AB">
      <w:pPr>
        <w:pStyle w:val="Textoindependiente"/>
      </w:pPr>
    </w:p>
    <w:p w:rsidR="00ED56AB" w:rsidRDefault="00900705">
      <w:pPr>
        <w:pStyle w:val="Textoindependiente"/>
        <w:ind w:left="138" w:right="343"/>
        <w:jc w:val="both"/>
      </w:pPr>
      <w:r>
        <w:rPr>
          <w:b/>
        </w:rPr>
        <w:t xml:space="preserve">Artículo 21. </w:t>
      </w:r>
      <w:r>
        <w:t>El IEEPO es un organismo público descentralizado de la Administración Pública Estatal, sectorizado a la Gubernatura del Estado de Oaxaca, con personalidad jurídica,</w:t>
      </w:r>
      <w:r>
        <w:rPr>
          <w:spacing w:val="-12"/>
        </w:rPr>
        <w:t xml:space="preserve"> </w:t>
      </w:r>
      <w:r>
        <w:t>patrimonio</w:t>
      </w:r>
      <w:r>
        <w:rPr>
          <w:spacing w:val="-13"/>
        </w:rPr>
        <w:t xml:space="preserve"> </w:t>
      </w:r>
      <w:r>
        <w:t>propio</w:t>
      </w:r>
      <w:r>
        <w:rPr>
          <w:spacing w:val="-12"/>
        </w:rPr>
        <w:t xml:space="preserve"> </w:t>
      </w:r>
      <w:r>
        <w:t>y</w:t>
      </w:r>
      <w:r>
        <w:rPr>
          <w:spacing w:val="-14"/>
        </w:rPr>
        <w:t xml:space="preserve"> </w:t>
      </w:r>
      <w:r>
        <w:t>autonomía</w:t>
      </w:r>
      <w:r>
        <w:rPr>
          <w:spacing w:val="-12"/>
        </w:rPr>
        <w:t xml:space="preserve"> </w:t>
      </w:r>
      <w:r>
        <w:t>de</w:t>
      </w:r>
      <w:r>
        <w:rPr>
          <w:spacing w:val="-12"/>
        </w:rPr>
        <w:t xml:space="preserve"> </w:t>
      </w:r>
      <w:r>
        <w:t>gestión,</w:t>
      </w:r>
      <w:r>
        <w:rPr>
          <w:spacing w:val="-11"/>
        </w:rPr>
        <w:t xml:space="preserve"> </w:t>
      </w:r>
      <w:r>
        <w:t>que</w:t>
      </w:r>
      <w:r>
        <w:rPr>
          <w:spacing w:val="-14"/>
        </w:rPr>
        <w:t xml:space="preserve"> </w:t>
      </w:r>
      <w:r>
        <w:t>tiene</w:t>
      </w:r>
      <w:r>
        <w:rPr>
          <w:spacing w:val="-11"/>
        </w:rPr>
        <w:t xml:space="preserve"> </w:t>
      </w:r>
      <w:r>
        <w:t>por</w:t>
      </w:r>
      <w:r>
        <w:rPr>
          <w:spacing w:val="-13"/>
        </w:rPr>
        <w:t xml:space="preserve"> </w:t>
      </w:r>
      <w:r>
        <w:t>objeto</w:t>
      </w:r>
      <w:r>
        <w:rPr>
          <w:spacing w:val="-10"/>
        </w:rPr>
        <w:t xml:space="preserve"> </w:t>
      </w:r>
      <w:r>
        <w:t>prestar</w:t>
      </w:r>
      <w:r>
        <w:rPr>
          <w:spacing w:val="-13"/>
        </w:rPr>
        <w:t xml:space="preserve"> </w:t>
      </w:r>
      <w:r>
        <w:t>los</w:t>
      </w:r>
      <w:r>
        <w:rPr>
          <w:spacing w:val="-11"/>
        </w:rPr>
        <w:t xml:space="preserve"> </w:t>
      </w:r>
      <w:r>
        <w:t>servicios de</w:t>
      </w:r>
      <w:r>
        <w:rPr>
          <w:spacing w:val="-16"/>
        </w:rPr>
        <w:t xml:space="preserve"> </w:t>
      </w:r>
      <w:r>
        <w:t>educación</w:t>
      </w:r>
      <w:r>
        <w:rPr>
          <w:spacing w:val="-16"/>
        </w:rPr>
        <w:t xml:space="preserve"> </w:t>
      </w:r>
      <w:r>
        <w:t>inicial,</w:t>
      </w:r>
      <w:r>
        <w:rPr>
          <w:spacing w:val="-16"/>
        </w:rPr>
        <w:t xml:space="preserve"> </w:t>
      </w:r>
      <w:r>
        <w:t>básica</w:t>
      </w:r>
      <w:r>
        <w:rPr>
          <w:spacing w:val="-16"/>
        </w:rPr>
        <w:t xml:space="preserve"> </w:t>
      </w:r>
      <w:r>
        <w:t>incluyendo</w:t>
      </w:r>
      <w:r>
        <w:rPr>
          <w:spacing w:val="-16"/>
        </w:rPr>
        <w:t xml:space="preserve"> </w:t>
      </w:r>
      <w:r>
        <w:t>indígena,</w:t>
      </w:r>
      <w:r>
        <w:rPr>
          <w:spacing w:val="-16"/>
        </w:rPr>
        <w:t xml:space="preserve"> </w:t>
      </w:r>
      <w:r>
        <w:t>especial,</w:t>
      </w:r>
      <w:r>
        <w:rPr>
          <w:spacing w:val="-18"/>
        </w:rPr>
        <w:t xml:space="preserve"> </w:t>
      </w:r>
      <w:r>
        <w:t>así</w:t>
      </w:r>
      <w:r>
        <w:rPr>
          <w:spacing w:val="-18"/>
        </w:rPr>
        <w:t xml:space="preserve"> </w:t>
      </w:r>
      <w:r>
        <w:t>como</w:t>
      </w:r>
      <w:r>
        <w:rPr>
          <w:spacing w:val="-16"/>
        </w:rPr>
        <w:t xml:space="preserve"> </w:t>
      </w:r>
      <w:r>
        <w:t>la</w:t>
      </w:r>
      <w:r>
        <w:rPr>
          <w:spacing w:val="-16"/>
        </w:rPr>
        <w:t xml:space="preserve"> </w:t>
      </w:r>
      <w:r>
        <w:t>normal</w:t>
      </w:r>
      <w:r>
        <w:rPr>
          <w:spacing w:val="-17"/>
        </w:rPr>
        <w:t xml:space="preserve"> </w:t>
      </w:r>
      <w:r>
        <w:t>y</w:t>
      </w:r>
      <w:r>
        <w:rPr>
          <w:spacing w:val="-19"/>
        </w:rPr>
        <w:t xml:space="preserve"> </w:t>
      </w:r>
      <w:r>
        <w:t>demás</w:t>
      </w:r>
      <w:r>
        <w:rPr>
          <w:spacing w:val="-19"/>
        </w:rPr>
        <w:t xml:space="preserve"> </w:t>
      </w:r>
      <w:r>
        <w:t>para la formación de maestros, en el marco de los principios establecidos por el artículo 3o. de la Constitución Federal, la Ley General, la Ley General del Servicio Profesional Docente</w:t>
      </w:r>
      <w:r>
        <w:rPr>
          <w:spacing w:val="48"/>
        </w:rPr>
        <w:t xml:space="preserve"> </w:t>
      </w:r>
      <w:r>
        <w:t>y</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51"/>
        <w:jc w:val="both"/>
      </w:pPr>
      <w:r>
        <w:t>la Ley del Instituto Nacional para la Evaluación de la Educación, para garantizar la calidad en la educación obligatoria, con base en el mejoramiento constante y el máximo logro académico de los educandos.</w:t>
      </w:r>
    </w:p>
    <w:p w:rsidR="00ED56AB" w:rsidRDefault="00ED56AB">
      <w:pPr>
        <w:pStyle w:val="Textoindependiente"/>
      </w:pPr>
    </w:p>
    <w:p w:rsidR="00ED56AB" w:rsidRDefault="00900705">
      <w:pPr>
        <w:pStyle w:val="Textoindependiente"/>
        <w:spacing w:before="1"/>
        <w:ind w:left="138" w:right="350"/>
        <w:jc w:val="both"/>
      </w:pPr>
      <w:r>
        <w:rPr>
          <w:b/>
        </w:rPr>
        <w:t xml:space="preserve">Artículo 22. </w:t>
      </w:r>
      <w:r>
        <w:t>Para el cumplimiento de su objeto, el IEEPO tiene, en materia de Educación Básica, además de las atribuciones que, en su calidad de autoridad educativa local, le asignan la Ley General y la Ley General del Servicio Profesional Docente, las atribuciones y obligaciones previstas en el presente ordenamiento, su Reglamento Interno y demás normativa jurídica que le sea aplicable en la materia educativa.</w:t>
      </w:r>
    </w:p>
    <w:p w:rsidR="00ED56AB" w:rsidRDefault="00ED56AB">
      <w:pPr>
        <w:pStyle w:val="Textoindependiente"/>
      </w:pPr>
    </w:p>
    <w:p w:rsidR="00ED56AB" w:rsidRDefault="00900705">
      <w:pPr>
        <w:pStyle w:val="Textoindependiente"/>
        <w:ind w:left="138" w:right="344"/>
        <w:jc w:val="both"/>
      </w:pPr>
      <w:r>
        <w:rPr>
          <w:b/>
        </w:rPr>
        <w:t xml:space="preserve">Artículo 23. </w:t>
      </w:r>
      <w:r>
        <w:t>La Coordinación General de Educación Media Superior y Superior, Ciencia y Tecnología,</w:t>
      </w:r>
      <w:r>
        <w:rPr>
          <w:spacing w:val="-9"/>
        </w:rPr>
        <w:t xml:space="preserve"> </w:t>
      </w:r>
      <w:r>
        <w:t>tiene</w:t>
      </w:r>
      <w:r>
        <w:rPr>
          <w:spacing w:val="-11"/>
        </w:rPr>
        <w:t xml:space="preserve"> </w:t>
      </w:r>
      <w:r>
        <w:t>las</w:t>
      </w:r>
      <w:r>
        <w:rPr>
          <w:spacing w:val="-10"/>
        </w:rPr>
        <w:t xml:space="preserve"> </w:t>
      </w:r>
      <w:r>
        <w:t>atribuciones</w:t>
      </w:r>
      <w:r>
        <w:rPr>
          <w:spacing w:val="-9"/>
        </w:rPr>
        <w:t xml:space="preserve"> </w:t>
      </w:r>
      <w:r>
        <w:t>que</w:t>
      </w:r>
      <w:r>
        <w:rPr>
          <w:spacing w:val="-11"/>
        </w:rPr>
        <w:t xml:space="preserve"> </w:t>
      </w:r>
      <w:r>
        <w:t>se</w:t>
      </w:r>
      <w:r>
        <w:rPr>
          <w:spacing w:val="-7"/>
        </w:rPr>
        <w:t xml:space="preserve"> </w:t>
      </w:r>
      <w:r>
        <w:t>le</w:t>
      </w:r>
      <w:r>
        <w:rPr>
          <w:spacing w:val="-11"/>
        </w:rPr>
        <w:t xml:space="preserve"> </w:t>
      </w:r>
      <w:r>
        <w:t>asignan</w:t>
      </w:r>
      <w:r>
        <w:rPr>
          <w:spacing w:val="-7"/>
        </w:rPr>
        <w:t xml:space="preserve"> </w:t>
      </w:r>
      <w:r>
        <w:t>en</w:t>
      </w:r>
      <w:r>
        <w:rPr>
          <w:spacing w:val="-8"/>
        </w:rPr>
        <w:t xml:space="preserve"> </w:t>
      </w:r>
      <w:r>
        <w:t>el</w:t>
      </w:r>
      <w:r>
        <w:rPr>
          <w:spacing w:val="-12"/>
        </w:rPr>
        <w:t xml:space="preserve"> </w:t>
      </w:r>
      <w:r>
        <w:t>artículo</w:t>
      </w:r>
      <w:r>
        <w:rPr>
          <w:spacing w:val="-10"/>
        </w:rPr>
        <w:t xml:space="preserve"> </w:t>
      </w:r>
      <w:r>
        <w:t>53</w:t>
      </w:r>
      <w:r>
        <w:rPr>
          <w:spacing w:val="-11"/>
        </w:rPr>
        <w:t xml:space="preserve"> </w:t>
      </w:r>
      <w:r>
        <w:t>de</w:t>
      </w:r>
      <w:r>
        <w:rPr>
          <w:spacing w:val="-10"/>
        </w:rPr>
        <w:t xml:space="preserve"> </w:t>
      </w:r>
      <w:r>
        <w:t>la</w:t>
      </w:r>
      <w:r>
        <w:rPr>
          <w:spacing w:val="-11"/>
        </w:rPr>
        <w:t xml:space="preserve"> </w:t>
      </w:r>
      <w:r>
        <w:t>Ley</w:t>
      </w:r>
      <w:r>
        <w:rPr>
          <w:spacing w:val="-12"/>
        </w:rPr>
        <w:t xml:space="preserve"> </w:t>
      </w:r>
      <w:r>
        <w:t>Orgánica</w:t>
      </w:r>
      <w:r>
        <w:rPr>
          <w:spacing w:val="-10"/>
        </w:rPr>
        <w:t xml:space="preserve"> </w:t>
      </w:r>
      <w:r>
        <w:t>del Poder Ejecutivo del Estado de Oaxaca, además de las que por su carácter de Autoridad Educativa</w:t>
      </w:r>
      <w:r>
        <w:rPr>
          <w:spacing w:val="-14"/>
        </w:rPr>
        <w:t xml:space="preserve"> </w:t>
      </w:r>
      <w:r>
        <w:t>Estatal,</w:t>
      </w:r>
      <w:r>
        <w:rPr>
          <w:spacing w:val="-14"/>
        </w:rPr>
        <w:t xml:space="preserve"> </w:t>
      </w:r>
      <w:r>
        <w:t>se</w:t>
      </w:r>
      <w:r>
        <w:rPr>
          <w:spacing w:val="-16"/>
        </w:rPr>
        <w:t xml:space="preserve"> </w:t>
      </w:r>
      <w:r>
        <w:t>desprenden</w:t>
      </w:r>
      <w:r>
        <w:rPr>
          <w:spacing w:val="-15"/>
        </w:rPr>
        <w:t xml:space="preserve"> </w:t>
      </w:r>
      <w:r>
        <w:t>de</w:t>
      </w:r>
      <w:r>
        <w:rPr>
          <w:spacing w:val="-13"/>
        </w:rPr>
        <w:t xml:space="preserve"> </w:t>
      </w:r>
      <w:r>
        <w:t>la</w:t>
      </w:r>
      <w:r>
        <w:rPr>
          <w:spacing w:val="-17"/>
        </w:rPr>
        <w:t xml:space="preserve"> </w:t>
      </w:r>
      <w:r>
        <w:t>Ley</w:t>
      </w:r>
      <w:r>
        <w:rPr>
          <w:spacing w:val="-16"/>
        </w:rPr>
        <w:t xml:space="preserve"> </w:t>
      </w:r>
      <w:r>
        <w:t>General,</w:t>
      </w:r>
      <w:r>
        <w:rPr>
          <w:spacing w:val="-16"/>
        </w:rPr>
        <w:t xml:space="preserve"> </w:t>
      </w:r>
      <w:r>
        <w:t>la</w:t>
      </w:r>
      <w:r>
        <w:rPr>
          <w:spacing w:val="-16"/>
        </w:rPr>
        <w:t xml:space="preserve"> </w:t>
      </w:r>
      <w:r>
        <w:t>Ley</w:t>
      </w:r>
      <w:r>
        <w:rPr>
          <w:spacing w:val="-16"/>
        </w:rPr>
        <w:t xml:space="preserve"> </w:t>
      </w:r>
      <w:r>
        <w:t>General</w:t>
      </w:r>
      <w:r>
        <w:rPr>
          <w:spacing w:val="-19"/>
        </w:rPr>
        <w:t xml:space="preserve"> </w:t>
      </w:r>
      <w:r>
        <w:t>del</w:t>
      </w:r>
      <w:r>
        <w:rPr>
          <w:spacing w:val="-14"/>
        </w:rPr>
        <w:t xml:space="preserve"> </w:t>
      </w:r>
      <w:r>
        <w:t>Servicio</w:t>
      </w:r>
      <w:r>
        <w:rPr>
          <w:spacing w:val="-13"/>
        </w:rPr>
        <w:t xml:space="preserve"> </w:t>
      </w:r>
      <w:r>
        <w:t>Profesional Docente y la Ley del Instituto Nacional para la Evaluación de la</w:t>
      </w:r>
      <w:r>
        <w:rPr>
          <w:spacing w:val="-18"/>
        </w:rPr>
        <w:t xml:space="preserve"> </w:t>
      </w:r>
      <w:r>
        <w:t>Educación.</w:t>
      </w:r>
    </w:p>
    <w:p w:rsidR="00ED56AB" w:rsidRDefault="00ED56AB">
      <w:pPr>
        <w:pStyle w:val="Textoindependiente"/>
        <w:spacing w:before="7"/>
        <w:rPr>
          <w:sz w:val="27"/>
        </w:rPr>
      </w:pPr>
    </w:p>
    <w:p w:rsidR="00ED56AB" w:rsidRDefault="00900705">
      <w:pPr>
        <w:pStyle w:val="Textoindependiente"/>
        <w:ind w:left="138" w:right="397"/>
        <w:jc w:val="both"/>
      </w:pPr>
      <w:r>
        <w:rPr>
          <w:b/>
        </w:rPr>
        <w:t xml:space="preserve">Artículo 24. </w:t>
      </w:r>
      <w:r>
        <w:t>Además de las atribuciones previstas en el artículo 15 de la Ley General,</w:t>
      </w:r>
      <w:r>
        <w:rPr>
          <w:spacing w:val="-47"/>
        </w:rPr>
        <w:t xml:space="preserve"> </w:t>
      </w:r>
      <w:r>
        <w:t>son atribuciones y obligaciones de los Ayuntamientos las</w:t>
      </w:r>
      <w:r>
        <w:rPr>
          <w:spacing w:val="-12"/>
        </w:rPr>
        <w:t xml:space="preserve"> </w:t>
      </w:r>
      <w:r>
        <w:t>siguientes:</w:t>
      </w:r>
    </w:p>
    <w:p w:rsidR="00ED56AB" w:rsidRDefault="00ED56AB">
      <w:pPr>
        <w:pStyle w:val="Textoindependiente"/>
      </w:pPr>
    </w:p>
    <w:p w:rsidR="00ED56AB" w:rsidRDefault="00900705">
      <w:pPr>
        <w:pStyle w:val="Prrafodelista"/>
        <w:numPr>
          <w:ilvl w:val="0"/>
          <w:numId w:val="11"/>
        </w:numPr>
        <w:tabs>
          <w:tab w:val="left" w:pos="859"/>
        </w:tabs>
        <w:ind w:right="342"/>
        <w:jc w:val="both"/>
        <w:rPr>
          <w:sz w:val="24"/>
        </w:rPr>
      </w:pPr>
      <w:r>
        <w:rPr>
          <w:sz w:val="24"/>
        </w:rPr>
        <w:t>Elaborar el padrón anual de la población en edad escolar de su municipio, agencias y localidades en coordinación con el Colectivo Escolar y/o</w:t>
      </w:r>
      <w:r>
        <w:rPr>
          <w:spacing w:val="-12"/>
          <w:sz w:val="24"/>
        </w:rPr>
        <w:t xml:space="preserve"> </w:t>
      </w:r>
      <w:r>
        <w:rPr>
          <w:sz w:val="24"/>
        </w:rPr>
        <w:t>Comunitario;</w:t>
      </w:r>
    </w:p>
    <w:p w:rsidR="00ED56AB" w:rsidRDefault="00ED56AB">
      <w:pPr>
        <w:pStyle w:val="Textoindependiente"/>
      </w:pPr>
    </w:p>
    <w:p w:rsidR="00ED56AB" w:rsidRDefault="00900705">
      <w:pPr>
        <w:pStyle w:val="Prrafodelista"/>
        <w:numPr>
          <w:ilvl w:val="0"/>
          <w:numId w:val="11"/>
        </w:numPr>
        <w:tabs>
          <w:tab w:val="left" w:pos="859"/>
        </w:tabs>
        <w:ind w:right="346"/>
        <w:jc w:val="both"/>
        <w:rPr>
          <w:sz w:val="24"/>
        </w:rPr>
      </w:pPr>
      <w:r>
        <w:rPr>
          <w:sz w:val="24"/>
        </w:rPr>
        <w:t>Distribuir</w:t>
      </w:r>
      <w:r>
        <w:rPr>
          <w:spacing w:val="-10"/>
          <w:sz w:val="24"/>
        </w:rPr>
        <w:t xml:space="preserve"> </w:t>
      </w:r>
      <w:r>
        <w:rPr>
          <w:sz w:val="24"/>
        </w:rPr>
        <w:t>con</w:t>
      </w:r>
      <w:r>
        <w:rPr>
          <w:spacing w:val="-11"/>
          <w:sz w:val="24"/>
        </w:rPr>
        <w:t xml:space="preserve"> </w:t>
      </w:r>
      <w:r>
        <w:rPr>
          <w:sz w:val="24"/>
        </w:rPr>
        <w:t>equidad</w:t>
      </w:r>
      <w:r>
        <w:rPr>
          <w:spacing w:val="-13"/>
          <w:sz w:val="24"/>
        </w:rPr>
        <w:t xml:space="preserve"> </w:t>
      </w:r>
      <w:r>
        <w:rPr>
          <w:sz w:val="24"/>
        </w:rPr>
        <w:t>entre</w:t>
      </w:r>
      <w:r>
        <w:rPr>
          <w:spacing w:val="-11"/>
          <w:sz w:val="24"/>
        </w:rPr>
        <w:t xml:space="preserve"> </w:t>
      </w:r>
      <w:r>
        <w:rPr>
          <w:sz w:val="24"/>
        </w:rPr>
        <w:t>las</w:t>
      </w:r>
      <w:r>
        <w:rPr>
          <w:spacing w:val="-9"/>
          <w:sz w:val="24"/>
        </w:rPr>
        <w:t xml:space="preserve"> </w:t>
      </w:r>
      <w:r>
        <w:rPr>
          <w:sz w:val="24"/>
        </w:rPr>
        <w:t>instituciones</w:t>
      </w:r>
      <w:r>
        <w:rPr>
          <w:spacing w:val="-12"/>
          <w:sz w:val="24"/>
        </w:rPr>
        <w:t xml:space="preserve"> </w:t>
      </w:r>
      <w:r>
        <w:rPr>
          <w:sz w:val="24"/>
        </w:rPr>
        <w:t>educativas</w:t>
      </w:r>
      <w:r>
        <w:rPr>
          <w:spacing w:val="-8"/>
          <w:sz w:val="24"/>
        </w:rPr>
        <w:t xml:space="preserve"> </w:t>
      </w:r>
      <w:r>
        <w:rPr>
          <w:sz w:val="24"/>
        </w:rPr>
        <w:t>de</w:t>
      </w:r>
      <w:r>
        <w:rPr>
          <w:spacing w:val="-11"/>
          <w:sz w:val="24"/>
        </w:rPr>
        <w:t xml:space="preserve"> </w:t>
      </w:r>
      <w:r>
        <w:rPr>
          <w:sz w:val="24"/>
        </w:rPr>
        <w:t>su</w:t>
      </w:r>
      <w:r>
        <w:rPr>
          <w:spacing w:val="-11"/>
          <w:sz w:val="24"/>
        </w:rPr>
        <w:t xml:space="preserve"> </w:t>
      </w:r>
      <w:r>
        <w:rPr>
          <w:sz w:val="24"/>
        </w:rPr>
        <w:t>municipio</w:t>
      </w:r>
      <w:r>
        <w:rPr>
          <w:spacing w:val="-8"/>
          <w:sz w:val="24"/>
        </w:rPr>
        <w:t xml:space="preserve"> </w:t>
      </w:r>
      <w:r>
        <w:rPr>
          <w:sz w:val="24"/>
        </w:rPr>
        <w:t>los</w:t>
      </w:r>
      <w:r>
        <w:rPr>
          <w:spacing w:val="-9"/>
          <w:sz w:val="24"/>
        </w:rPr>
        <w:t xml:space="preserve"> </w:t>
      </w:r>
      <w:r>
        <w:rPr>
          <w:sz w:val="24"/>
        </w:rPr>
        <w:t>recursos destinados a educación</w:t>
      </w:r>
      <w:r>
        <w:rPr>
          <w:spacing w:val="-3"/>
          <w:sz w:val="24"/>
        </w:rPr>
        <w:t xml:space="preserve"> </w:t>
      </w:r>
      <w:r>
        <w:rPr>
          <w:sz w:val="24"/>
        </w:rPr>
        <w:t>pública;</w:t>
      </w:r>
    </w:p>
    <w:p w:rsidR="00ED56AB" w:rsidRDefault="00ED56AB">
      <w:pPr>
        <w:pStyle w:val="Textoindependiente"/>
      </w:pPr>
    </w:p>
    <w:p w:rsidR="00ED56AB" w:rsidRDefault="00900705">
      <w:pPr>
        <w:pStyle w:val="Prrafodelista"/>
        <w:numPr>
          <w:ilvl w:val="0"/>
          <w:numId w:val="11"/>
        </w:numPr>
        <w:tabs>
          <w:tab w:val="left" w:pos="859"/>
        </w:tabs>
        <w:ind w:right="345"/>
        <w:jc w:val="both"/>
        <w:rPr>
          <w:sz w:val="24"/>
        </w:rPr>
      </w:pPr>
      <w:r>
        <w:rPr>
          <w:sz w:val="24"/>
        </w:rPr>
        <w:t>Realizar las acciones de construcción, mantenimiento y/o rehabilitación de la infraestructura</w:t>
      </w:r>
      <w:r>
        <w:rPr>
          <w:spacing w:val="-9"/>
          <w:sz w:val="24"/>
        </w:rPr>
        <w:t xml:space="preserve"> </w:t>
      </w:r>
      <w:r>
        <w:rPr>
          <w:sz w:val="24"/>
        </w:rPr>
        <w:t>educativa,</w:t>
      </w:r>
      <w:r>
        <w:rPr>
          <w:spacing w:val="-5"/>
          <w:sz w:val="24"/>
        </w:rPr>
        <w:t xml:space="preserve"> </w:t>
      </w:r>
      <w:r>
        <w:rPr>
          <w:sz w:val="24"/>
        </w:rPr>
        <w:t>priorizando</w:t>
      </w:r>
      <w:r>
        <w:rPr>
          <w:spacing w:val="-6"/>
          <w:sz w:val="24"/>
        </w:rPr>
        <w:t xml:space="preserve"> </w:t>
      </w:r>
      <w:r>
        <w:rPr>
          <w:sz w:val="24"/>
        </w:rPr>
        <w:t>a</w:t>
      </w:r>
      <w:r>
        <w:rPr>
          <w:spacing w:val="-7"/>
          <w:sz w:val="24"/>
        </w:rPr>
        <w:t xml:space="preserve"> </w:t>
      </w:r>
      <w:r>
        <w:rPr>
          <w:sz w:val="24"/>
        </w:rPr>
        <w:t>las</w:t>
      </w:r>
      <w:r>
        <w:rPr>
          <w:spacing w:val="-7"/>
          <w:sz w:val="24"/>
        </w:rPr>
        <w:t xml:space="preserve"> </w:t>
      </w:r>
      <w:r>
        <w:rPr>
          <w:sz w:val="24"/>
        </w:rPr>
        <w:t>escuelas</w:t>
      </w:r>
      <w:r>
        <w:rPr>
          <w:spacing w:val="-7"/>
          <w:sz w:val="24"/>
        </w:rPr>
        <w:t xml:space="preserve"> </w:t>
      </w:r>
      <w:r>
        <w:rPr>
          <w:sz w:val="24"/>
        </w:rPr>
        <w:t>que</w:t>
      </w:r>
      <w:r>
        <w:rPr>
          <w:spacing w:val="-6"/>
          <w:sz w:val="24"/>
        </w:rPr>
        <w:t xml:space="preserve"> </w:t>
      </w:r>
      <w:r>
        <w:rPr>
          <w:sz w:val="24"/>
        </w:rPr>
        <w:t>se</w:t>
      </w:r>
      <w:r>
        <w:rPr>
          <w:spacing w:val="-7"/>
          <w:sz w:val="24"/>
        </w:rPr>
        <w:t xml:space="preserve"> </w:t>
      </w:r>
      <w:r>
        <w:rPr>
          <w:sz w:val="24"/>
        </w:rPr>
        <w:t>encuentren</w:t>
      </w:r>
      <w:r>
        <w:rPr>
          <w:spacing w:val="-5"/>
          <w:sz w:val="24"/>
        </w:rPr>
        <w:t xml:space="preserve"> </w:t>
      </w:r>
      <w:r>
        <w:rPr>
          <w:sz w:val="24"/>
        </w:rPr>
        <w:t>ubicadas</w:t>
      </w:r>
      <w:r>
        <w:rPr>
          <w:spacing w:val="-8"/>
          <w:sz w:val="24"/>
        </w:rPr>
        <w:t xml:space="preserve"> </w:t>
      </w:r>
      <w:r>
        <w:rPr>
          <w:sz w:val="24"/>
        </w:rPr>
        <w:t>en las zonas de más alta marginación del municipio o donde se considere urgente,</w:t>
      </w:r>
      <w:r>
        <w:rPr>
          <w:spacing w:val="-24"/>
          <w:sz w:val="24"/>
        </w:rPr>
        <w:t xml:space="preserve"> </w:t>
      </w:r>
      <w:r>
        <w:rPr>
          <w:sz w:val="24"/>
        </w:rPr>
        <w:t>y</w:t>
      </w:r>
    </w:p>
    <w:p w:rsidR="00ED56AB" w:rsidRDefault="00ED56AB">
      <w:pPr>
        <w:pStyle w:val="Textoindependiente"/>
      </w:pPr>
    </w:p>
    <w:p w:rsidR="00ED56AB" w:rsidRDefault="00900705">
      <w:pPr>
        <w:pStyle w:val="Prrafodelista"/>
        <w:numPr>
          <w:ilvl w:val="0"/>
          <w:numId w:val="11"/>
        </w:numPr>
        <w:tabs>
          <w:tab w:val="left" w:pos="859"/>
        </w:tabs>
        <w:ind w:right="342"/>
        <w:jc w:val="both"/>
        <w:rPr>
          <w:sz w:val="24"/>
        </w:rPr>
      </w:pPr>
      <w:r>
        <w:rPr>
          <w:sz w:val="24"/>
        </w:rPr>
        <w:t>Presentar al Gobernador del Estado de Oaxaca propuestas de contenidos regionales,</w:t>
      </w:r>
      <w:r>
        <w:rPr>
          <w:spacing w:val="-5"/>
          <w:sz w:val="24"/>
        </w:rPr>
        <w:t xml:space="preserve"> </w:t>
      </w:r>
      <w:r>
        <w:rPr>
          <w:sz w:val="24"/>
        </w:rPr>
        <w:t>que</w:t>
      </w:r>
      <w:r>
        <w:rPr>
          <w:spacing w:val="-5"/>
          <w:sz w:val="24"/>
        </w:rPr>
        <w:t xml:space="preserve"> </w:t>
      </w:r>
      <w:r>
        <w:rPr>
          <w:sz w:val="24"/>
        </w:rPr>
        <w:t>hayan</w:t>
      </w:r>
      <w:r>
        <w:rPr>
          <w:spacing w:val="-8"/>
          <w:sz w:val="24"/>
        </w:rPr>
        <w:t xml:space="preserve"> </w:t>
      </w:r>
      <w:r>
        <w:rPr>
          <w:sz w:val="24"/>
        </w:rPr>
        <w:t>de</w:t>
      </w:r>
      <w:r>
        <w:rPr>
          <w:spacing w:val="-4"/>
          <w:sz w:val="24"/>
        </w:rPr>
        <w:t xml:space="preserve"> </w:t>
      </w:r>
      <w:r>
        <w:rPr>
          <w:sz w:val="24"/>
        </w:rPr>
        <w:t>incluirse</w:t>
      </w:r>
      <w:r>
        <w:rPr>
          <w:spacing w:val="-6"/>
          <w:sz w:val="24"/>
        </w:rPr>
        <w:t xml:space="preserve"> </w:t>
      </w:r>
      <w:r>
        <w:rPr>
          <w:sz w:val="24"/>
        </w:rPr>
        <w:t>en</w:t>
      </w:r>
      <w:r>
        <w:rPr>
          <w:spacing w:val="-6"/>
          <w:sz w:val="24"/>
        </w:rPr>
        <w:t xml:space="preserve"> </w:t>
      </w:r>
      <w:r>
        <w:rPr>
          <w:sz w:val="24"/>
        </w:rPr>
        <w:t>los</w:t>
      </w:r>
      <w:r>
        <w:rPr>
          <w:spacing w:val="-6"/>
          <w:sz w:val="24"/>
        </w:rPr>
        <w:t xml:space="preserve"> </w:t>
      </w:r>
      <w:r>
        <w:rPr>
          <w:sz w:val="24"/>
        </w:rPr>
        <w:t>planes</w:t>
      </w:r>
      <w:r>
        <w:rPr>
          <w:spacing w:val="-4"/>
          <w:sz w:val="24"/>
        </w:rPr>
        <w:t xml:space="preserve"> </w:t>
      </w:r>
      <w:r>
        <w:rPr>
          <w:sz w:val="24"/>
        </w:rPr>
        <w:t>y</w:t>
      </w:r>
      <w:r>
        <w:rPr>
          <w:spacing w:val="-7"/>
          <w:sz w:val="24"/>
        </w:rPr>
        <w:t xml:space="preserve"> </w:t>
      </w:r>
      <w:r>
        <w:rPr>
          <w:sz w:val="24"/>
        </w:rPr>
        <w:t>programas</w:t>
      </w:r>
      <w:r>
        <w:rPr>
          <w:spacing w:val="-6"/>
          <w:sz w:val="24"/>
        </w:rPr>
        <w:t xml:space="preserve"> </w:t>
      </w:r>
      <w:r>
        <w:rPr>
          <w:sz w:val="24"/>
        </w:rPr>
        <w:t>de</w:t>
      </w:r>
      <w:r>
        <w:rPr>
          <w:spacing w:val="-6"/>
          <w:sz w:val="24"/>
        </w:rPr>
        <w:t xml:space="preserve"> </w:t>
      </w:r>
      <w:r>
        <w:rPr>
          <w:sz w:val="24"/>
        </w:rPr>
        <w:t>educación</w:t>
      </w:r>
      <w:r>
        <w:rPr>
          <w:spacing w:val="-5"/>
          <w:sz w:val="24"/>
        </w:rPr>
        <w:t xml:space="preserve"> </w:t>
      </w:r>
      <w:r>
        <w:rPr>
          <w:sz w:val="24"/>
        </w:rPr>
        <w:t>básica</w:t>
      </w:r>
      <w:r>
        <w:rPr>
          <w:spacing w:val="-4"/>
          <w:sz w:val="24"/>
        </w:rPr>
        <w:t xml:space="preserve"> </w:t>
      </w:r>
      <w:r>
        <w:rPr>
          <w:sz w:val="24"/>
        </w:rPr>
        <w:t>y normal y demás para la formación de maestros de educación</w:t>
      </w:r>
      <w:r>
        <w:rPr>
          <w:spacing w:val="-14"/>
          <w:sz w:val="24"/>
        </w:rPr>
        <w:t xml:space="preserve"> </w:t>
      </w:r>
      <w:r>
        <w:rPr>
          <w:sz w:val="24"/>
        </w:rPr>
        <w:t>básica.</w:t>
      </w:r>
    </w:p>
    <w:p w:rsidR="00ED56AB" w:rsidRDefault="00ED56AB">
      <w:pPr>
        <w:pStyle w:val="Textoindependiente"/>
        <w:spacing w:before="1"/>
      </w:pPr>
    </w:p>
    <w:p w:rsidR="00ED56AB" w:rsidRDefault="00900705">
      <w:pPr>
        <w:pStyle w:val="Ttulo1"/>
        <w:ind w:left="335"/>
      </w:pPr>
      <w:r>
        <w:t>CAPÍTULO IV.</w:t>
      </w:r>
    </w:p>
    <w:p w:rsidR="00ED56AB" w:rsidRDefault="00900705">
      <w:pPr>
        <w:ind w:left="332" w:right="873"/>
        <w:jc w:val="center"/>
        <w:rPr>
          <w:b/>
          <w:sz w:val="24"/>
        </w:rPr>
      </w:pPr>
      <w:r>
        <w:rPr>
          <w:b/>
          <w:sz w:val="24"/>
        </w:rPr>
        <w:t>DE LOS TIPOS, NIVELES Y MODALIDADES</w:t>
      </w:r>
    </w:p>
    <w:p w:rsidR="00ED56AB" w:rsidRDefault="00ED56AB">
      <w:pPr>
        <w:pStyle w:val="Textoindependiente"/>
        <w:rPr>
          <w:b/>
        </w:rPr>
      </w:pPr>
    </w:p>
    <w:p w:rsidR="00ED56AB" w:rsidRDefault="00900705">
      <w:pPr>
        <w:pStyle w:val="Textoindependiente"/>
        <w:ind w:left="138" w:right="345"/>
        <w:jc w:val="both"/>
      </w:pPr>
      <w:r>
        <w:rPr>
          <w:b/>
        </w:rPr>
        <w:t xml:space="preserve">Artículo 25. </w:t>
      </w:r>
      <w:r>
        <w:t>El sistema educativo estatal comprende educación para toda la población los tipos: inicial, básico, medio, medio superior, y superior con sus respectivas modalidades. Estos podrán adoptar las modalidades escolarizada, no escolarizada y mixta, en los términos siguientes: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12"/>
        </w:numPr>
        <w:tabs>
          <w:tab w:val="left" w:pos="859"/>
        </w:tabs>
        <w:spacing w:before="92"/>
        <w:ind w:right="348"/>
        <w:jc w:val="both"/>
        <w:rPr>
          <w:sz w:val="24"/>
        </w:rPr>
      </w:pPr>
      <w:r>
        <w:rPr>
          <w:sz w:val="24"/>
        </w:rPr>
        <w:t>La educación inicial comprende la educación que se imparta en los centros de desarrollo infantil, en las guarderías y los análogos de</w:t>
      </w:r>
      <w:r>
        <w:rPr>
          <w:spacing w:val="-11"/>
          <w:sz w:val="24"/>
        </w:rPr>
        <w:t xml:space="preserve"> </w:t>
      </w:r>
      <w:r>
        <w:rPr>
          <w:sz w:val="24"/>
        </w:rPr>
        <w:t>particulares;</w:t>
      </w:r>
    </w:p>
    <w:p w:rsidR="00ED56AB" w:rsidRDefault="00ED56AB">
      <w:pPr>
        <w:pStyle w:val="Textoindependiente"/>
      </w:pPr>
    </w:p>
    <w:p w:rsidR="00ED56AB" w:rsidRDefault="00900705">
      <w:pPr>
        <w:pStyle w:val="Prrafodelista"/>
        <w:numPr>
          <w:ilvl w:val="0"/>
          <w:numId w:val="12"/>
        </w:numPr>
        <w:tabs>
          <w:tab w:val="left" w:pos="859"/>
        </w:tabs>
        <w:ind w:right="347" w:hanging="720"/>
        <w:jc w:val="both"/>
        <w:rPr>
          <w:sz w:val="24"/>
        </w:rPr>
      </w:pPr>
      <w:r>
        <w:rPr>
          <w:sz w:val="24"/>
        </w:rPr>
        <w:t>El tipo básico comprende la educación preescolar, primaria y secundaria, los que también</w:t>
      </w:r>
      <w:r>
        <w:rPr>
          <w:spacing w:val="-11"/>
          <w:sz w:val="24"/>
        </w:rPr>
        <w:t xml:space="preserve"> </w:t>
      </w:r>
      <w:r>
        <w:rPr>
          <w:sz w:val="24"/>
        </w:rPr>
        <w:t>les</w:t>
      </w:r>
      <w:r>
        <w:rPr>
          <w:spacing w:val="-10"/>
          <w:sz w:val="24"/>
        </w:rPr>
        <w:t xml:space="preserve"> </w:t>
      </w:r>
      <w:r>
        <w:rPr>
          <w:sz w:val="24"/>
        </w:rPr>
        <w:t>serán</w:t>
      </w:r>
      <w:r>
        <w:rPr>
          <w:spacing w:val="-13"/>
          <w:sz w:val="24"/>
        </w:rPr>
        <w:t xml:space="preserve"> </w:t>
      </w:r>
      <w:r>
        <w:rPr>
          <w:sz w:val="24"/>
        </w:rPr>
        <w:t>aplicables</w:t>
      </w:r>
      <w:r>
        <w:rPr>
          <w:spacing w:val="-11"/>
          <w:sz w:val="24"/>
        </w:rPr>
        <w:t xml:space="preserve"> </w:t>
      </w:r>
      <w:r>
        <w:rPr>
          <w:sz w:val="24"/>
        </w:rPr>
        <w:t>a</w:t>
      </w:r>
      <w:r>
        <w:rPr>
          <w:spacing w:val="-11"/>
          <w:sz w:val="24"/>
        </w:rPr>
        <w:t xml:space="preserve"> </w:t>
      </w:r>
      <w:r>
        <w:rPr>
          <w:sz w:val="24"/>
        </w:rPr>
        <w:t>la</w:t>
      </w:r>
      <w:r>
        <w:rPr>
          <w:spacing w:val="-13"/>
          <w:sz w:val="24"/>
        </w:rPr>
        <w:t xml:space="preserve"> </w:t>
      </w:r>
      <w:r>
        <w:rPr>
          <w:sz w:val="24"/>
        </w:rPr>
        <w:t>educación</w:t>
      </w:r>
      <w:r>
        <w:rPr>
          <w:spacing w:val="-11"/>
          <w:sz w:val="24"/>
        </w:rPr>
        <w:t xml:space="preserve"> </w:t>
      </w:r>
      <w:r>
        <w:rPr>
          <w:sz w:val="24"/>
        </w:rPr>
        <w:t>indígena,</w:t>
      </w:r>
      <w:r>
        <w:rPr>
          <w:spacing w:val="-11"/>
          <w:sz w:val="24"/>
        </w:rPr>
        <w:t xml:space="preserve"> </w:t>
      </w:r>
      <w:r>
        <w:rPr>
          <w:sz w:val="24"/>
        </w:rPr>
        <w:t>incluyendo</w:t>
      </w:r>
      <w:r>
        <w:rPr>
          <w:spacing w:val="-11"/>
          <w:sz w:val="24"/>
        </w:rPr>
        <w:t xml:space="preserve"> </w:t>
      </w:r>
      <w:r>
        <w:rPr>
          <w:sz w:val="24"/>
        </w:rPr>
        <w:t>la</w:t>
      </w:r>
      <w:r>
        <w:rPr>
          <w:spacing w:val="-13"/>
          <w:sz w:val="24"/>
        </w:rPr>
        <w:t xml:space="preserve"> </w:t>
      </w:r>
      <w:r>
        <w:rPr>
          <w:sz w:val="24"/>
        </w:rPr>
        <w:t>educación</w:t>
      </w:r>
      <w:r>
        <w:rPr>
          <w:spacing w:val="-13"/>
          <w:sz w:val="24"/>
        </w:rPr>
        <w:t xml:space="preserve"> </w:t>
      </w:r>
      <w:r>
        <w:rPr>
          <w:sz w:val="24"/>
        </w:rPr>
        <w:t>física, artística y la educación</w:t>
      </w:r>
      <w:r>
        <w:rPr>
          <w:spacing w:val="-5"/>
          <w:sz w:val="24"/>
        </w:rPr>
        <w:t xml:space="preserve"> </w:t>
      </w:r>
      <w:r>
        <w:rPr>
          <w:sz w:val="24"/>
        </w:rPr>
        <w:t>especial:</w:t>
      </w:r>
    </w:p>
    <w:p w:rsidR="00ED56AB" w:rsidRDefault="00ED56AB">
      <w:pPr>
        <w:pStyle w:val="Textoindependiente"/>
        <w:spacing w:before="1"/>
      </w:pPr>
    </w:p>
    <w:p w:rsidR="00ED56AB" w:rsidRDefault="00900705">
      <w:pPr>
        <w:pStyle w:val="Prrafodelista"/>
        <w:numPr>
          <w:ilvl w:val="1"/>
          <w:numId w:val="12"/>
        </w:numPr>
        <w:tabs>
          <w:tab w:val="left" w:pos="1300"/>
          <w:tab w:val="left" w:pos="1301"/>
        </w:tabs>
        <w:rPr>
          <w:sz w:val="24"/>
        </w:rPr>
      </w:pPr>
      <w:r>
        <w:rPr>
          <w:sz w:val="24"/>
        </w:rPr>
        <w:t>La educación preescolar es antecedente de la</w:t>
      </w:r>
      <w:r>
        <w:rPr>
          <w:spacing w:val="-8"/>
          <w:sz w:val="24"/>
        </w:rPr>
        <w:t xml:space="preserve"> </w:t>
      </w:r>
      <w:r>
        <w:rPr>
          <w:sz w:val="24"/>
        </w:rPr>
        <w:t>primaria;</w:t>
      </w:r>
    </w:p>
    <w:p w:rsidR="00ED56AB" w:rsidRDefault="00ED56AB">
      <w:pPr>
        <w:pStyle w:val="Textoindependiente"/>
      </w:pPr>
    </w:p>
    <w:p w:rsidR="00ED56AB" w:rsidRDefault="00900705">
      <w:pPr>
        <w:pStyle w:val="Prrafodelista"/>
        <w:numPr>
          <w:ilvl w:val="0"/>
          <w:numId w:val="13"/>
        </w:numPr>
        <w:tabs>
          <w:tab w:val="left" w:pos="1300"/>
          <w:tab w:val="left" w:pos="1301"/>
        </w:tabs>
        <w:ind w:right="350"/>
        <w:rPr>
          <w:sz w:val="24"/>
        </w:rPr>
      </w:pPr>
      <w:r>
        <w:rPr>
          <w:sz w:val="24"/>
        </w:rPr>
        <w:t>La educación primaria incluye la educación regular, la de niños con necesidad de educación especial y la de adultos en su</w:t>
      </w:r>
      <w:r>
        <w:rPr>
          <w:spacing w:val="-8"/>
          <w:sz w:val="24"/>
        </w:rPr>
        <w:t xml:space="preserve"> </w:t>
      </w:r>
      <w:r>
        <w:rPr>
          <w:sz w:val="24"/>
        </w:rPr>
        <w:t>caso;</w:t>
      </w:r>
    </w:p>
    <w:p w:rsidR="00ED56AB" w:rsidRDefault="00ED56AB">
      <w:pPr>
        <w:pStyle w:val="Textoindependiente"/>
      </w:pPr>
    </w:p>
    <w:p w:rsidR="00ED56AB" w:rsidRDefault="00900705">
      <w:pPr>
        <w:pStyle w:val="Prrafodelista"/>
        <w:numPr>
          <w:ilvl w:val="0"/>
          <w:numId w:val="13"/>
        </w:numPr>
        <w:tabs>
          <w:tab w:val="left" w:pos="1300"/>
          <w:tab w:val="left" w:pos="1301"/>
        </w:tabs>
        <w:rPr>
          <w:sz w:val="24"/>
        </w:rPr>
      </w:pPr>
      <w:r>
        <w:rPr>
          <w:sz w:val="24"/>
        </w:rPr>
        <w:t>La educación primaria es antecedente obligatorio de la educación</w:t>
      </w:r>
      <w:r>
        <w:rPr>
          <w:spacing w:val="-21"/>
          <w:sz w:val="24"/>
        </w:rPr>
        <w:t xml:space="preserve"> </w:t>
      </w:r>
      <w:r>
        <w:rPr>
          <w:sz w:val="24"/>
        </w:rPr>
        <w:t>secundaria;</w:t>
      </w:r>
    </w:p>
    <w:p w:rsidR="00ED56AB" w:rsidRDefault="00ED56AB">
      <w:pPr>
        <w:pStyle w:val="Textoindependiente"/>
      </w:pPr>
    </w:p>
    <w:p w:rsidR="00ED56AB" w:rsidRDefault="00900705">
      <w:pPr>
        <w:pStyle w:val="Prrafodelista"/>
        <w:numPr>
          <w:ilvl w:val="0"/>
          <w:numId w:val="13"/>
        </w:numPr>
        <w:tabs>
          <w:tab w:val="left" w:pos="1300"/>
          <w:tab w:val="left" w:pos="1301"/>
        </w:tabs>
        <w:ind w:right="351"/>
        <w:rPr>
          <w:sz w:val="24"/>
        </w:rPr>
      </w:pPr>
      <w:r>
        <w:rPr>
          <w:sz w:val="24"/>
        </w:rPr>
        <w:t>La educación secundaria incluye las escuelas generales, técnicas, y tele secundaria,</w:t>
      </w:r>
      <w:r>
        <w:rPr>
          <w:spacing w:val="-1"/>
          <w:sz w:val="24"/>
        </w:rPr>
        <w:t xml:space="preserve"> </w:t>
      </w:r>
      <w:r>
        <w:rPr>
          <w:sz w:val="24"/>
        </w:rPr>
        <w:t>y</w:t>
      </w:r>
    </w:p>
    <w:p w:rsidR="00ED56AB" w:rsidRDefault="00ED56AB">
      <w:pPr>
        <w:pStyle w:val="Textoindependiente"/>
      </w:pPr>
    </w:p>
    <w:p w:rsidR="00ED56AB" w:rsidRDefault="00900705">
      <w:pPr>
        <w:pStyle w:val="Prrafodelista"/>
        <w:numPr>
          <w:ilvl w:val="0"/>
          <w:numId w:val="13"/>
        </w:numPr>
        <w:tabs>
          <w:tab w:val="left" w:pos="1300"/>
          <w:tab w:val="left" w:pos="1301"/>
        </w:tabs>
        <w:ind w:right="343"/>
        <w:rPr>
          <w:sz w:val="24"/>
        </w:rPr>
      </w:pPr>
      <w:r>
        <w:rPr>
          <w:sz w:val="24"/>
        </w:rPr>
        <w:t>La educación primaria y secundaria es antecedente obligatorio del nivel medio superior.</w:t>
      </w:r>
    </w:p>
    <w:p w:rsidR="00ED56AB" w:rsidRDefault="00ED56AB">
      <w:pPr>
        <w:pStyle w:val="Textoindependiente"/>
        <w:spacing w:before="1"/>
      </w:pPr>
    </w:p>
    <w:p w:rsidR="00ED56AB" w:rsidRDefault="00900705">
      <w:pPr>
        <w:pStyle w:val="Prrafodelista"/>
        <w:numPr>
          <w:ilvl w:val="0"/>
          <w:numId w:val="12"/>
        </w:numPr>
        <w:tabs>
          <w:tab w:val="left" w:pos="859"/>
        </w:tabs>
        <w:ind w:right="341" w:hanging="720"/>
        <w:jc w:val="both"/>
        <w:rPr>
          <w:sz w:val="24"/>
        </w:rPr>
      </w:pPr>
      <w:r>
        <w:rPr>
          <w:sz w:val="24"/>
        </w:rPr>
        <w:t>El tipo medio superior comprende estudios de bachillerato, los demás niveles equivalentes</w:t>
      </w:r>
      <w:r>
        <w:rPr>
          <w:spacing w:val="-5"/>
          <w:sz w:val="24"/>
        </w:rPr>
        <w:t xml:space="preserve"> </w:t>
      </w:r>
      <w:r>
        <w:rPr>
          <w:sz w:val="24"/>
        </w:rPr>
        <w:t>a</w:t>
      </w:r>
      <w:r>
        <w:rPr>
          <w:spacing w:val="-5"/>
          <w:sz w:val="24"/>
        </w:rPr>
        <w:t xml:space="preserve"> </w:t>
      </w:r>
      <w:r>
        <w:rPr>
          <w:sz w:val="24"/>
        </w:rPr>
        <w:t>éste,</w:t>
      </w:r>
      <w:r>
        <w:rPr>
          <w:spacing w:val="-5"/>
          <w:sz w:val="24"/>
        </w:rPr>
        <w:t xml:space="preserve"> </w:t>
      </w:r>
      <w:r>
        <w:rPr>
          <w:sz w:val="24"/>
        </w:rPr>
        <w:t>son</w:t>
      </w:r>
      <w:r>
        <w:rPr>
          <w:spacing w:val="-4"/>
          <w:sz w:val="24"/>
        </w:rPr>
        <w:t xml:space="preserve"> </w:t>
      </w:r>
      <w:r>
        <w:rPr>
          <w:sz w:val="24"/>
        </w:rPr>
        <w:t>antecedente</w:t>
      </w:r>
      <w:r>
        <w:rPr>
          <w:spacing w:val="-5"/>
          <w:sz w:val="24"/>
        </w:rPr>
        <w:t xml:space="preserve"> </w:t>
      </w:r>
      <w:r>
        <w:rPr>
          <w:sz w:val="24"/>
        </w:rPr>
        <w:t>obligatorio</w:t>
      </w:r>
      <w:r>
        <w:rPr>
          <w:spacing w:val="-5"/>
          <w:sz w:val="24"/>
        </w:rPr>
        <w:t xml:space="preserve"> </w:t>
      </w:r>
      <w:r>
        <w:rPr>
          <w:sz w:val="24"/>
        </w:rPr>
        <w:t>de</w:t>
      </w:r>
      <w:r>
        <w:rPr>
          <w:spacing w:val="-4"/>
          <w:sz w:val="24"/>
        </w:rPr>
        <w:t xml:space="preserve"> </w:t>
      </w:r>
      <w:r>
        <w:rPr>
          <w:sz w:val="24"/>
        </w:rPr>
        <w:t>la</w:t>
      </w:r>
      <w:r>
        <w:rPr>
          <w:spacing w:val="-5"/>
          <w:sz w:val="24"/>
        </w:rPr>
        <w:t xml:space="preserve"> </w:t>
      </w:r>
      <w:r>
        <w:rPr>
          <w:sz w:val="24"/>
        </w:rPr>
        <w:t>educación</w:t>
      </w:r>
      <w:r>
        <w:rPr>
          <w:spacing w:val="-5"/>
          <w:sz w:val="24"/>
        </w:rPr>
        <w:t xml:space="preserve"> </w:t>
      </w:r>
      <w:r>
        <w:rPr>
          <w:sz w:val="24"/>
        </w:rPr>
        <w:t>superior,</w:t>
      </w:r>
      <w:r>
        <w:rPr>
          <w:spacing w:val="-5"/>
          <w:sz w:val="24"/>
        </w:rPr>
        <w:t xml:space="preserve"> </w:t>
      </w:r>
      <w:r>
        <w:rPr>
          <w:sz w:val="24"/>
        </w:rPr>
        <w:t>así</w:t>
      </w:r>
      <w:r>
        <w:rPr>
          <w:spacing w:val="-7"/>
          <w:sz w:val="24"/>
        </w:rPr>
        <w:t xml:space="preserve"> </w:t>
      </w:r>
      <w:r>
        <w:rPr>
          <w:sz w:val="24"/>
        </w:rPr>
        <w:t>como la</w:t>
      </w:r>
      <w:r>
        <w:rPr>
          <w:spacing w:val="-14"/>
          <w:sz w:val="24"/>
        </w:rPr>
        <w:t xml:space="preserve"> </w:t>
      </w:r>
      <w:r>
        <w:rPr>
          <w:sz w:val="24"/>
        </w:rPr>
        <w:t>educación</w:t>
      </w:r>
      <w:r>
        <w:rPr>
          <w:spacing w:val="-15"/>
          <w:sz w:val="24"/>
        </w:rPr>
        <w:t xml:space="preserve"> </w:t>
      </w:r>
      <w:r>
        <w:rPr>
          <w:sz w:val="24"/>
        </w:rPr>
        <w:t>profesional</w:t>
      </w:r>
      <w:r>
        <w:rPr>
          <w:spacing w:val="-15"/>
          <w:sz w:val="24"/>
        </w:rPr>
        <w:t xml:space="preserve"> </w:t>
      </w:r>
      <w:r>
        <w:rPr>
          <w:sz w:val="24"/>
        </w:rPr>
        <w:t>que</w:t>
      </w:r>
      <w:r>
        <w:rPr>
          <w:spacing w:val="-13"/>
          <w:sz w:val="24"/>
        </w:rPr>
        <w:t xml:space="preserve"> </w:t>
      </w:r>
      <w:r>
        <w:rPr>
          <w:sz w:val="24"/>
        </w:rPr>
        <w:t>no</w:t>
      </w:r>
      <w:r>
        <w:rPr>
          <w:spacing w:val="-14"/>
          <w:sz w:val="24"/>
        </w:rPr>
        <w:t xml:space="preserve"> </w:t>
      </w:r>
      <w:r>
        <w:rPr>
          <w:sz w:val="24"/>
        </w:rPr>
        <w:t>requiere</w:t>
      </w:r>
      <w:r>
        <w:rPr>
          <w:spacing w:val="-16"/>
          <w:sz w:val="24"/>
        </w:rPr>
        <w:t xml:space="preserve"> </w:t>
      </w:r>
      <w:r>
        <w:rPr>
          <w:sz w:val="24"/>
        </w:rPr>
        <w:t>bachillerato</w:t>
      </w:r>
      <w:r>
        <w:rPr>
          <w:spacing w:val="-14"/>
          <w:sz w:val="24"/>
        </w:rPr>
        <w:t xml:space="preserve"> </w:t>
      </w:r>
      <w:r>
        <w:rPr>
          <w:sz w:val="24"/>
        </w:rPr>
        <w:t>o</w:t>
      </w:r>
      <w:r>
        <w:rPr>
          <w:spacing w:val="-13"/>
          <w:sz w:val="24"/>
        </w:rPr>
        <w:t xml:space="preserve"> </w:t>
      </w:r>
      <w:r>
        <w:rPr>
          <w:sz w:val="24"/>
        </w:rPr>
        <w:t>sus</w:t>
      </w:r>
      <w:r>
        <w:rPr>
          <w:spacing w:val="-9"/>
          <w:sz w:val="24"/>
        </w:rPr>
        <w:t xml:space="preserve"> </w:t>
      </w:r>
      <w:r>
        <w:rPr>
          <w:sz w:val="24"/>
        </w:rPr>
        <w:t>equivalentes,</w:t>
      </w:r>
      <w:r>
        <w:rPr>
          <w:spacing w:val="-13"/>
          <w:sz w:val="24"/>
        </w:rPr>
        <w:t xml:space="preserve"> </w:t>
      </w:r>
      <w:r>
        <w:rPr>
          <w:sz w:val="24"/>
        </w:rPr>
        <w:t>tales</w:t>
      </w:r>
      <w:r>
        <w:rPr>
          <w:spacing w:val="-14"/>
          <w:sz w:val="24"/>
        </w:rPr>
        <w:t xml:space="preserve"> </w:t>
      </w:r>
      <w:r>
        <w:rPr>
          <w:sz w:val="24"/>
        </w:rPr>
        <w:t>como: propedéuticos, bivalentes y de nivel</w:t>
      </w:r>
      <w:r>
        <w:rPr>
          <w:spacing w:val="-5"/>
          <w:sz w:val="24"/>
        </w:rPr>
        <w:t xml:space="preserve"> </w:t>
      </w:r>
      <w:r>
        <w:rPr>
          <w:sz w:val="24"/>
        </w:rPr>
        <w:t>técnico-profesional.</w:t>
      </w:r>
    </w:p>
    <w:p w:rsidR="00ED56AB" w:rsidRDefault="00ED56AB">
      <w:pPr>
        <w:pStyle w:val="Textoindependiente"/>
      </w:pPr>
    </w:p>
    <w:p w:rsidR="00ED56AB" w:rsidRDefault="00900705">
      <w:pPr>
        <w:pStyle w:val="Prrafodelista"/>
        <w:numPr>
          <w:ilvl w:val="0"/>
          <w:numId w:val="12"/>
        </w:numPr>
        <w:tabs>
          <w:tab w:val="left" w:pos="859"/>
        </w:tabs>
        <w:ind w:right="353" w:hanging="720"/>
        <w:jc w:val="both"/>
        <w:rPr>
          <w:sz w:val="24"/>
        </w:rPr>
      </w:pPr>
      <w:r>
        <w:rPr>
          <w:sz w:val="24"/>
        </w:rPr>
        <w:t>El tipo superior comprende estudios profesionales de técnico superior universitario, licenciatura, especialidad, maestría y</w:t>
      </w:r>
      <w:r>
        <w:rPr>
          <w:spacing w:val="-7"/>
          <w:sz w:val="24"/>
        </w:rPr>
        <w:t xml:space="preserve"> </w:t>
      </w:r>
      <w:r>
        <w:rPr>
          <w:sz w:val="24"/>
        </w:rPr>
        <w:t>doctorado;</w:t>
      </w:r>
    </w:p>
    <w:p w:rsidR="00ED56AB" w:rsidRDefault="00ED56AB">
      <w:pPr>
        <w:pStyle w:val="Textoindependiente"/>
      </w:pPr>
    </w:p>
    <w:p w:rsidR="00ED56AB" w:rsidRDefault="00900705">
      <w:pPr>
        <w:pStyle w:val="Ttulo1"/>
        <w:ind w:left="3597" w:right="4140" w:firstLine="6"/>
      </w:pPr>
      <w:r>
        <w:t>SECCIÓN I EDUCACIÓN INICIAL</w:t>
      </w:r>
    </w:p>
    <w:p w:rsidR="00ED56AB" w:rsidRDefault="00ED56AB">
      <w:pPr>
        <w:pStyle w:val="Textoindependiente"/>
        <w:spacing w:before="1"/>
        <w:rPr>
          <w:b/>
        </w:rPr>
      </w:pPr>
    </w:p>
    <w:p w:rsidR="00ED56AB" w:rsidRDefault="00900705">
      <w:pPr>
        <w:pStyle w:val="Textoindependiente"/>
        <w:ind w:left="138" w:right="346"/>
        <w:jc w:val="both"/>
      </w:pPr>
      <w:r>
        <w:rPr>
          <w:b/>
        </w:rPr>
        <w:t xml:space="preserve">Artículo 26. </w:t>
      </w:r>
      <w:r>
        <w:t>El nivel de Educación Inicial comprende las modalidades escolarizada y no escolarizada, siendo su propósito favorecer el desarrollo de las capacidades físicas, cognoscitivas,</w:t>
      </w:r>
      <w:r>
        <w:rPr>
          <w:spacing w:val="-9"/>
        </w:rPr>
        <w:t xml:space="preserve"> </w:t>
      </w:r>
      <w:r>
        <w:t>afectivas</w:t>
      </w:r>
      <w:r>
        <w:rPr>
          <w:spacing w:val="-8"/>
        </w:rPr>
        <w:t xml:space="preserve"> </w:t>
      </w:r>
      <w:r>
        <w:t>y</w:t>
      </w:r>
      <w:r>
        <w:rPr>
          <w:spacing w:val="-12"/>
        </w:rPr>
        <w:t xml:space="preserve"> </w:t>
      </w:r>
      <w:r>
        <w:t>sociales,</w:t>
      </w:r>
      <w:r>
        <w:rPr>
          <w:spacing w:val="-8"/>
        </w:rPr>
        <w:t xml:space="preserve"> </w:t>
      </w:r>
      <w:r>
        <w:t>así</w:t>
      </w:r>
      <w:r>
        <w:rPr>
          <w:spacing w:val="-11"/>
        </w:rPr>
        <w:t xml:space="preserve"> </w:t>
      </w:r>
      <w:r>
        <w:t>como</w:t>
      </w:r>
      <w:r>
        <w:rPr>
          <w:spacing w:val="-12"/>
        </w:rPr>
        <w:t xml:space="preserve"> </w:t>
      </w:r>
      <w:r>
        <w:t>formar</w:t>
      </w:r>
      <w:r>
        <w:rPr>
          <w:spacing w:val="-9"/>
        </w:rPr>
        <w:t xml:space="preserve"> </w:t>
      </w:r>
      <w:r>
        <w:t>y</w:t>
      </w:r>
      <w:r>
        <w:rPr>
          <w:spacing w:val="-12"/>
        </w:rPr>
        <w:t xml:space="preserve"> </w:t>
      </w:r>
      <w:r>
        <w:t>mejorar</w:t>
      </w:r>
      <w:r>
        <w:rPr>
          <w:spacing w:val="-9"/>
        </w:rPr>
        <w:t xml:space="preserve"> </w:t>
      </w:r>
      <w:r>
        <w:t>los</w:t>
      </w:r>
      <w:r>
        <w:rPr>
          <w:spacing w:val="-11"/>
        </w:rPr>
        <w:t xml:space="preserve"> </w:t>
      </w:r>
      <w:r>
        <w:t>hábitos</w:t>
      </w:r>
      <w:r>
        <w:rPr>
          <w:spacing w:val="-11"/>
        </w:rPr>
        <w:t xml:space="preserve"> </w:t>
      </w:r>
      <w:r>
        <w:t>de</w:t>
      </w:r>
      <w:r>
        <w:rPr>
          <w:spacing w:val="-10"/>
        </w:rPr>
        <w:t xml:space="preserve"> </w:t>
      </w:r>
      <w:r>
        <w:t>higiene,</w:t>
      </w:r>
      <w:r>
        <w:rPr>
          <w:spacing w:val="-9"/>
        </w:rPr>
        <w:t xml:space="preserve"> </w:t>
      </w:r>
      <w:r>
        <w:t>salud, alimentación y convivencia social de los infantes menores de cuatro años y en el caso de la educación no escolarizada ésta atiende a las madres en periodo de gestación y a los niños de la misma</w:t>
      </w:r>
      <w:r>
        <w:rPr>
          <w:spacing w:val="-7"/>
        </w:rPr>
        <w:t xml:space="preserve"> </w:t>
      </w:r>
      <w:r>
        <w:t>edad.</w:t>
      </w:r>
    </w:p>
    <w:p w:rsidR="00ED56AB" w:rsidRDefault="00ED56AB">
      <w:pPr>
        <w:pStyle w:val="Textoindependiente"/>
      </w:pPr>
    </w:p>
    <w:p w:rsidR="00ED56AB" w:rsidRDefault="00900705">
      <w:pPr>
        <w:pStyle w:val="Textoindependiente"/>
        <w:ind w:left="138" w:right="390"/>
        <w:jc w:val="both"/>
      </w:pPr>
      <w:r>
        <w:t>Ambas modalidades comprenden la orientación psicopedagógica a los padres de familia</w:t>
      </w:r>
      <w:r>
        <w:rPr>
          <w:spacing w:val="-46"/>
        </w:rPr>
        <w:t xml:space="preserve"> </w:t>
      </w:r>
      <w:r>
        <w:t>o tutores, tomando en cuenta sus experiencias y prácticas de crianza de las</w:t>
      </w:r>
      <w:r>
        <w:rPr>
          <w:spacing w:val="-30"/>
        </w:rPr>
        <w:t xml:space="preserve"> </w:t>
      </w:r>
      <w:r>
        <w:t>comunidades.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8"/>
        <w:jc w:val="both"/>
        <w:rPr>
          <w:b/>
        </w:rPr>
      </w:pPr>
      <w:r>
        <w:rPr>
          <w:b/>
        </w:rPr>
        <w:t xml:space="preserve">Artículo 27. </w:t>
      </w:r>
      <w:r>
        <w:t>En el caso de la educación inicial para pueblos originarios, tendrá además como propósito fortalecer la lengua, la cultura e identidad de la niñez</w:t>
      </w:r>
      <w:r>
        <w:rPr>
          <w:b/>
        </w:rPr>
        <w:t>.</w:t>
      </w:r>
    </w:p>
    <w:p w:rsidR="00ED56AB" w:rsidRDefault="00ED56AB">
      <w:pPr>
        <w:pStyle w:val="Textoindependiente"/>
        <w:rPr>
          <w:b/>
        </w:rPr>
      </w:pPr>
    </w:p>
    <w:p w:rsidR="00ED56AB" w:rsidRDefault="00900705">
      <w:pPr>
        <w:pStyle w:val="Textoindependiente"/>
        <w:ind w:left="138" w:right="341"/>
        <w:jc w:val="both"/>
      </w:pPr>
      <w:r>
        <w:rPr>
          <w:b/>
        </w:rPr>
        <w:t>Artículo</w:t>
      </w:r>
      <w:r>
        <w:rPr>
          <w:b/>
          <w:spacing w:val="-3"/>
        </w:rPr>
        <w:t xml:space="preserve"> </w:t>
      </w:r>
      <w:r>
        <w:rPr>
          <w:b/>
        </w:rPr>
        <w:t>28.</w:t>
      </w:r>
      <w:r>
        <w:rPr>
          <w:b/>
          <w:spacing w:val="40"/>
        </w:rPr>
        <w:t xml:space="preserve"> </w:t>
      </w:r>
      <w:r>
        <w:t>Para</w:t>
      </w:r>
      <w:r>
        <w:rPr>
          <w:spacing w:val="-11"/>
        </w:rPr>
        <w:t xml:space="preserve"> </w:t>
      </w:r>
      <w:r>
        <w:t>formar</w:t>
      </w:r>
      <w:r>
        <w:rPr>
          <w:spacing w:val="-10"/>
        </w:rPr>
        <w:t xml:space="preserve"> </w:t>
      </w:r>
      <w:r>
        <w:t>profesionalmente</w:t>
      </w:r>
      <w:r>
        <w:rPr>
          <w:spacing w:val="-11"/>
        </w:rPr>
        <w:t xml:space="preserve"> </w:t>
      </w:r>
      <w:r>
        <w:t>a</w:t>
      </w:r>
      <w:r>
        <w:rPr>
          <w:spacing w:val="-7"/>
        </w:rPr>
        <w:t xml:space="preserve"> </w:t>
      </w:r>
      <w:r>
        <w:t>los</w:t>
      </w:r>
      <w:r>
        <w:rPr>
          <w:spacing w:val="-9"/>
        </w:rPr>
        <w:t xml:space="preserve"> </w:t>
      </w:r>
      <w:r>
        <w:t>trabajadores</w:t>
      </w:r>
      <w:r>
        <w:rPr>
          <w:spacing w:val="-9"/>
        </w:rPr>
        <w:t xml:space="preserve"> </w:t>
      </w:r>
      <w:r>
        <w:t>de</w:t>
      </w:r>
      <w:r>
        <w:rPr>
          <w:spacing w:val="-8"/>
        </w:rPr>
        <w:t xml:space="preserve"> </w:t>
      </w:r>
      <w:r>
        <w:t>la</w:t>
      </w:r>
      <w:r>
        <w:rPr>
          <w:spacing w:val="-11"/>
        </w:rPr>
        <w:t xml:space="preserve"> </w:t>
      </w:r>
      <w:r>
        <w:t>educación</w:t>
      </w:r>
      <w:r>
        <w:rPr>
          <w:spacing w:val="-10"/>
        </w:rPr>
        <w:t xml:space="preserve"> </w:t>
      </w:r>
      <w:r>
        <w:t>de</w:t>
      </w:r>
      <w:r>
        <w:rPr>
          <w:spacing w:val="-12"/>
        </w:rPr>
        <w:t xml:space="preserve"> </w:t>
      </w:r>
      <w:r>
        <w:t>este</w:t>
      </w:r>
      <w:r>
        <w:rPr>
          <w:spacing w:val="-10"/>
        </w:rPr>
        <w:t xml:space="preserve"> </w:t>
      </w:r>
      <w:r>
        <w:t>nivel educativo</w:t>
      </w:r>
      <w:r>
        <w:rPr>
          <w:spacing w:val="-14"/>
        </w:rPr>
        <w:t xml:space="preserve"> </w:t>
      </w:r>
      <w:r>
        <w:t>se</w:t>
      </w:r>
      <w:r>
        <w:rPr>
          <w:spacing w:val="-13"/>
        </w:rPr>
        <w:t xml:space="preserve"> </w:t>
      </w:r>
      <w:r>
        <w:t>procurará</w:t>
      </w:r>
      <w:r>
        <w:rPr>
          <w:spacing w:val="-13"/>
        </w:rPr>
        <w:t xml:space="preserve"> </w:t>
      </w:r>
      <w:r>
        <w:t>crear</w:t>
      </w:r>
      <w:r>
        <w:rPr>
          <w:spacing w:val="-16"/>
        </w:rPr>
        <w:t xml:space="preserve"> </w:t>
      </w:r>
      <w:r>
        <w:t>la</w:t>
      </w:r>
      <w:r>
        <w:rPr>
          <w:spacing w:val="-13"/>
        </w:rPr>
        <w:t xml:space="preserve"> </w:t>
      </w:r>
      <w:r>
        <w:t>Licenciatura</w:t>
      </w:r>
      <w:r>
        <w:rPr>
          <w:spacing w:val="-14"/>
        </w:rPr>
        <w:t xml:space="preserve"> </w:t>
      </w:r>
      <w:r>
        <w:t>en</w:t>
      </w:r>
      <w:r>
        <w:rPr>
          <w:spacing w:val="-14"/>
        </w:rPr>
        <w:t xml:space="preserve"> </w:t>
      </w:r>
      <w:r>
        <w:t>Educación</w:t>
      </w:r>
      <w:r>
        <w:rPr>
          <w:spacing w:val="-15"/>
        </w:rPr>
        <w:t xml:space="preserve"> </w:t>
      </w:r>
      <w:r>
        <w:t>Inicial</w:t>
      </w:r>
      <w:r>
        <w:rPr>
          <w:spacing w:val="-14"/>
        </w:rPr>
        <w:t xml:space="preserve"> </w:t>
      </w:r>
      <w:r>
        <w:t>Comunitaria</w:t>
      </w:r>
      <w:r>
        <w:rPr>
          <w:spacing w:val="-13"/>
        </w:rPr>
        <w:t xml:space="preserve"> </w:t>
      </w:r>
      <w:r>
        <w:t>que</w:t>
      </w:r>
      <w:r>
        <w:rPr>
          <w:spacing w:val="-14"/>
        </w:rPr>
        <w:t xml:space="preserve"> </w:t>
      </w:r>
      <w:r>
        <w:t>responda al contexto sociocultural y lingüístico de la</w:t>
      </w:r>
      <w:r>
        <w:rPr>
          <w:spacing w:val="-6"/>
        </w:rPr>
        <w:t xml:space="preserve"> </w:t>
      </w:r>
      <w:r>
        <w:t>entidad.</w:t>
      </w:r>
    </w:p>
    <w:p w:rsidR="00ED56AB" w:rsidRDefault="00ED56AB">
      <w:pPr>
        <w:pStyle w:val="Textoindependiente"/>
        <w:spacing w:before="1"/>
      </w:pPr>
    </w:p>
    <w:p w:rsidR="00ED56AB" w:rsidRDefault="00900705">
      <w:pPr>
        <w:pStyle w:val="Ttulo1"/>
        <w:ind w:left="3432" w:right="3973" w:firstLine="4"/>
      </w:pPr>
      <w:r>
        <w:t>SECCIÓN II EDUCACIÓN ESPECIAL</w:t>
      </w:r>
    </w:p>
    <w:p w:rsidR="00ED56AB" w:rsidRDefault="00ED56AB">
      <w:pPr>
        <w:pStyle w:val="Textoindependiente"/>
        <w:rPr>
          <w:b/>
        </w:rPr>
      </w:pPr>
    </w:p>
    <w:p w:rsidR="00ED56AB" w:rsidRDefault="00900705">
      <w:pPr>
        <w:pStyle w:val="Textoindependiente"/>
        <w:ind w:left="138" w:right="347"/>
        <w:jc w:val="both"/>
      </w:pPr>
      <w:r>
        <w:rPr>
          <w:b/>
        </w:rPr>
        <w:t>Artículo</w:t>
      </w:r>
      <w:r>
        <w:rPr>
          <w:b/>
          <w:spacing w:val="-3"/>
        </w:rPr>
        <w:t xml:space="preserve"> </w:t>
      </w:r>
      <w:r>
        <w:rPr>
          <w:b/>
        </w:rPr>
        <w:t>29.</w:t>
      </w:r>
      <w:r>
        <w:rPr>
          <w:b/>
          <w:spacing w:val="39"/>
        </w:rPr>
        <w:t xml:space="preserve"> </w:t>
      </w:r>
      <w:r>
        <w:t>La</w:t>
      </w:r>
      <w:r>
        <w:rPr>
          <w:spacing w:val="-13"/>
        </w:rPr>
        <w:t xml:space="preserve"> </w:t>
      </w:r>
      <w:r>
        <w:t>educación</w:t>
      </w:r>
      <w:r>
        <w:rPr>
          <w:spacing w:val="-13"/>
        </w:rPr>
        <w:t xml:space="preserve"> </w:t>
      </w:r>
      <w:r>
        <w:t>especial</w:t>
      </w:r>
      <w:r>
        <w:rPr>
          <w:spacing w:val="-14"/>
        </w:rPr>
        <w:t xml:space="preserve"> </w:t>
      </w:r>
      <w:r>
        <w:t>tiene</w:t>
      </w:r>
      <w:r>
        <w:rPr>
          <w:spacing w:val="-12"/>
        </w:rPr>
        <w:t xml:space="preserve"> </w:t>
      </w:r>
      <w:r>
        <w:t>como</w:t>
      </w:r>
      <w:r>
        <w:rPr>
          <w:spacing w:val="-13"/>
        </w:rPr>
        <w:t xml:space="preserve"> </w:t>
      </w:r>
      <w:r>
        <w:t>propósito</w:t>
      </w:r>
      <w:r>
        <w:rPr>
          <w:spacing w:val="-13"/>
        </w:rPr>
        <w:t xml:space="preserve"> </w:t>
      </w:r>
      <w:r>
        <w:t>brindar</w:t>
      </w:r>
      <w:r>
        <w:rPr>
          <w:spacing w:val="-12"/>
        </w:rPr>
        <w:t xml:space="preserve"> </w:t>
      </w:r>
      <w:r>
        <w:t>atención</w:t>
      </w:r>
      <w:r>
        <w:rPr>
          <w:spacing w:val="-13"/>
        </w:rPr>
        <w:t xml:space="preserve"> </w:t>
      </w:r>
      <w:r>
        <w:t>a</w:t>
      </w:r>
      <w:r>
        <w:rPr>
          <w:spacing w:val="-11"/>
        </w:rPr>
        <w:t xml:space="preserve"> </w:t>
      </w:r>
      <w:r>
        <w:t>los</w:t>
      </w:r>
      <w:r>
        <w:rPr>
          <w:spacing w:val="-13"/>
        </w:rPr>
        <w:t xml:space="preserve"> </w:t>
      </w:r>
      <w:r>
        <w:t>estudiantes que presentan necesidades educativas especiales con o sin discapacidad, transitoria o definitiva, así como a aquellas con aptitudes</w:t>
      </w:r>
      <w:r>
        <w:rPr>
          <w:spacing w:val="-11"/>
        </w:rPr>
        <w:t xml:space="preserve"> </w:t>
      </w:r>
      <w:r>
        <w:t>sobresalientes.</w:t>
      </w:r>
    </w:p>
    <w:p w:rsidR="00ED56AB" w:rsidRDefault="00ED56AB">
      <w:pPr>
        <w:pStyle w:val="Textoindependiente"/>
      </w:pPr>
    </w:p>
    <w:p w:rsidR="00ED56AB" w:rsidRDefault="00900705">
      <w:pPr>
        <w:pStyle w:val="Textoindependiente"/>
        <w:ind w:left="138" w:right="349"/>
        <w:jc w:val="both"/>
      </w:pPr>
      <w:r>
        <w:t>El personal de este nivel educativo especial facilitará medidas de apoyo personalizadas y efectivas</w:t>
      </w:r>
      <w:r>
        <w:rPr>
          <w:spacing w:val="-17"/>
        </w:rPr>
        <w:t xml:space="preserve"> </w:t>
      </w:r>
      <w:r>
        <w:t>en</w:t>
      </w:r>
      <w:r>
        <w:rPr>
          <w:spacing w:val="-16"/>
        </w:rPr>
        <w:t xml:space="preserve"> </w:t>
      </w:r>
      <w:r>
        <w:t>entornos</w:t>
      </w:r>
      <w:r>
        <w:rPr>
          <w:spacing w:val="-16"/>
        </w:rPr>
        <w:t xml:space="preserve"> </w:t>
      </w:r>
      <w:r>
        <w:t>que</w:t>
      </w:r>
      <w:r>
        <w:rPr>
          <w:spacing w:val="-18"/>
        </w:rPr>
        <w:t xml:space="preserve"> </w:t>
      </w:r>
      <w:r>
        <w:t>fomenten</w:t>
      </w:r>
      <w:r>
        <w:rPr>
          <w:spacing w:val="-16"/>
        </w:rPr>
        <w:t xml:space="preserve"> </w:t>
      </w:r>
      <w:r>
        <w:t>al</w:t>
      </w:r>
      <w:r>
        <w:rPr>
          <w:spacing w:val="-18"/>
        </w:rPr>
        <w:t xml:space="preserve"> </w:t>
      </w:r>
      <w:r>
        <w:t>máximo</w:t>
      </w:r>
      <w:r>
        <w:rPr>
          <w:spacing w:val="-18"/>
        </w:rPr>
        <w:t xml:space="preserve"> </w:t>
      </w:r>
      <w:r>
        <w:t>el</w:t>
      </w:r>
      <w:r>
        <w:rPr>
          <w:spacing w:val="-17"/>
        </w:rPr>
        <w:t xml:space="preserve"> </w:t>
      </w:r>
      <w:r>
        <w:t>desarrollo</w:t>
      </w:r>
      <w:r>
        <w:rPr>
          <w:spacing w:val="-16"/>
        </w:rPr>
        <w:t xml:space="preserve"> </w:t>
      </w:r>
      <w:r>
        <w:t>académico</w:t>
      </w:r>
      <w:r>
        <w:rPr>
          <w:spacing w:val="-16"/>
        </w:rPr>
        <w:t xml:space="preserve"> </w:t>
      </w:r>
      <w:r>
        <w:t>y</w:t>
      </w:r>
      <w:r>
        <w:rPr>
          <w:spacing w:val="-19"/>
        </w:rPr>
        <w:t xml:space="preserve"> </w:t>
      </w:r>
      <w:r>
        <w:t>social,</w:t>
      </w:r>
      <w:r>
        <w:rPr>
          <w:spacing w:val="-16"/>
        </w:rPr>
        <w:t xml:space="preserve"> </w:t>
      </w:r>
      <w:r>
        <w:t>en</w:t>
      </w:r>
      <w:r>
        <w:rPr>
          <w:spacing w:val="-16"/>
        </w:rPr>
        <w:t xml:space="preserve"> </w:t>
      </w:r>
      <w:r>
        <w:t>igualdad de condiciones con los</w:t>
      </w:r>
      <w:r>
        <w:rPr>
          <w:spacing w:val="-4"/>
        </w:rPr>
        <w:t xml:space="preserve"> </w:t>
      </w:r>
      <w:r>
        <w:t>demás.</w:t>
      </w:r>
    </w:p>
    <w:p w:rsidR="00ED56AB" w:rsidRDefault="00ED56AB">
      <w:pPr>
        <w:pStyle w:val="Textoindependiente"/>
      </w:pPr>
    </w:p>
    <w:p w:rsidR="00ED56AB" w:rsidRDefault="00900705">
      <w:pPr>
        <w:pStyle w:val="Textoindependiente"/>
        <w:ind w:left="138" w:right="391"/>
        <w:jc w:val="both"/>
      </w:pPr>
      <w:r>
        <w:t>Esta educación propiciará su inclusión a los planteles de educación básica regular, haciendo los ajustes razonables dirigidos a eliminar barreras que limitan la participación y el</w:t>
      </w:r>
      <w:r>
        <w:rPr>
          <w:spacing w:val="-5"/>
        </w:rPr>
        <w:t xml:space="preserve"> </w:t>
      </w:r>
      <w:r>
        <w:t>aprendizaje</w:t>
      </w:r>
      <w:r>
        <w:rPr>
          <w:spacing w:val="-6"/>
        </w:rPr>
        <w:t xml:space="preserve"> </w:t>
      </w:r>
      <w:r>
        <w:t>en</w:t>
      </w:r>
      <w:r>
        <w:rPr>
          <w:spacing w:val="-7"/>
        </w:rPr>
        <w:t xml:space="preserve"> </w:t>
      </w:r>
      <w:r>
        <w:t>función</w:t>
      </w:r>
      <w:r>
        <w:rPr>
          <w:spacing w:val="-6"/>
        </w:rPr>
        <w:t xml:space="preserve"> </w:t>
      </w:r>
      <w:r>
        <w:t>de</w:t>
      </w:r>
      <w:r>
        <w:rPr>
          <w:spacing w:val="-5"/>
        </w:rPr>
        <w:t xml:space="preserve"> </w:t>
      </w:r>
      <w:r>
        <w:t>las</w:t>
      </w:r>
      <w:r>
        <w:rPr>
          <w:spacing w:val="-6"/>
        </w:rPr>
        <w:t xml:space="preserve"> </w:t>
      </w:r>
      <w:r>
        <w:t>necesidades</w:t>
      </w:r>
      <w:r>
        <w:rPr>
          <w:spacing w:val="-7"/>
        </w:rPr>
        <w:t xml:space="preserve"> </w:t>
      </w:r>
      <w:r>
        <w:t>individuales.</w:t>
      </w:r>
      <w:r>
        <w:rPr>
          <w:spacing w:val="-3"/>
        </w:rPr>
        <w:t xml:space="preserve"> </w:t>
      </w:r>
      <w:r>
        <w:t>A</w:t>
      </w:r>
      <w:r>
        <w:rPr>
          <w:spacing w:val="-8"/>
        </w:rPr>
        <w:t xml:space="preserve"> </w:t>
      </w:r>
      <w:r>
        <w:t>fin</w:t>
      </w:r>
      <w:r>
        <w:rPr>
          <w:spacing w:val="-5"/>
        </w:rPr>
        <w:t xml:space="preserve"> </w:t>
      </w:r>
      <w:r>
        <w:t>de</w:t>
      </w:r>
      <w:r>
        <w:rPr>
          <w:spacing w:val="-4"/>
        </w:rPr>
        <w:t xml:space="preserve"> </w:t>
      </w:r>
      <w:r>
        <w:t>garantizar</w:t>
      </w:r>
      <w:r>
        <w:rPr>
          <w:spacing w:val="-5"/>
        </w:rPr>
        <w:t xml:space="preserve"> </w:t>
      </w:r>
      <w:r>
        <w:t>su</w:t>
      </w:r>
      <w:r>
        <w:rPr>
          <w:spacing w:val="-5"/>
        </w:rPr>
        <w:t xml:space="preserve"> </w:t>
      </w:r>
      <w:r>
        <w:t>formación afectiva, desarrollo académico y social. Propiciando su participación plena en igualdad de condiciones.</w:t>
      </w:r>
    </w:p>
    <w:p w:rsidR="00ED56AB" w:rsidRDefault="00ED56AB">
      <w:pPr>
        <w:pStyle w:val="Textoindependiente"/>
        <w:spacing w:before="1"/>
      </w:pPr>
    </w:p>
    <w:p w:rsidR="00ED56AB" w:rsidRDefault="00900705">
      <w:pPr>
        <w:pStyle w:val="Textoindependiente"/>
        <w:ind w:left="138" w:right="401"/>
        <w:jc w:val="both"/>
      </w:pPr>
      <w:r>
        <w:t>La educación especial incluye la asesoría, orientación y acompañamiento a los padres de familia o tutores, así también a los maestros y personal de escuelas de educación básica regular que promuevan prácticas, políticas y cultura inclusivas.</w:t>
      </w:r>
    </w:p>
    <w:p w:rsidR="00ED56AB" w:rsidRDefault="00ED56AB">
      <w:pPr>
        <w:pStyle w:val="Textoindependiente"/>
      </w:pPr>
    </w:p>
    <w:p w:rsidR="00ED56AB" w:rsidRDefault="00900705">
      <w:pPr>
        <w:pStyle w:val="Ttulo1"/>
        <w:ind w:left="3638" w:right="4173" w:hanging="6"/>
      </w:pPr>
      <w:r>
        <w:t>SECCIÓN III EDUCACIÓN FÍSICA</w:t>
      </w:r>
    </w:p>
    <w:p w:rsidR="00ED56AB" w:rsidRDefault="00ED56AB">
      <w:pPr>
        <w:pStyle w:val="Textoindependiente"/>
        <w:spacing w:before="1"/>
        <w:rPr>
          <w:b/>
        </w:rPr>
      </w:pPr>
    </w:p>
    <w:p w:rsidR="00ED56AB" w:rsidRDefault="00900705">
      <w:pPr>
        <w:pStyle w:val="Textoindependiente"/>
        <w:ind w:left="138" w:right="346"/>
        <w:jc w:val="both"/>
      </w:pPr>
      <w:r>
        <w:rPr>
          <w:b/>
        </w:rPr>
        <w:t xml:space="preserve">Artículo 30. </w:t>
      </w:r>
      <w:r>
        <w:t>La educación física tendrá como propósito el desarrollo integral de los estudiantes partiendo de la actividad motora corporal y la práctica del deporte como entes generadores de conocimiento en el ser humano; fortalecer las relaciones grupales y de convivencia</w:t>
      </w:r>
      <w:r>
        <w:rPr>
          <w:spacing w:val="-17"/>
        </w:rPr>
        <w:t xml:space="preserve"> </w:t>
      </w:r>
      <w:r>
        <w:t>humana</w:t>
      </w:r>
      <w:r>
        <w:rPr>
          <w:spacing w:val="-19"/>
        </w:rPr>
        <w:t xml:space="preserve"> </w:t>
      </w:r>
      <w:r>
        <w:t>entre</w:t>
      </w:r>
      <w:r>
        <w:rPr>
          <w:spacing w:val="-18"/>
        </w:rPr>
        <w:t xml:space="preserve"> </w:t>
      </w:r>
      <w:r>
        <w:t>estudiantes,</w:t>
      </w:r>
      <w:r>
        <w:rPr>
          <w:spacing w:val="-19"/>
        </w:rPr>
        <w:t xml:space="preserve"> </w:t>
      </w:r>
      <w:r>
        <w:t>fomentar</w:t>
      </w:r>
      <w:r>
        <w:rPr>
          <w:spacing w:val="-19"/>
        </w:rPr>
        <w:t xml:space="preserve"> </w:t>
      </w:r>
      <w:r>
        <w:t>el</w:t>
      </w:r>
      <w:r>
        <w:rPr>
          <w:spacing w:val="-18"/>
        </w:rPr>
        <w:t xml:space="preserve"> </w:t>
      </w:r>
      <w:r>
        <w:t>proceso</w:t>
      </w:r>
      <w:r>
        <w:rPr>
          <w:spacing w:val="-18"/>
        </w:rPr>
        <w:t xml:space="preserve"> </w:t>
      </w:r>
      <w:r>
        <w:t>de</w:t>
      </w:r>
      <w:r>
        <w:rPr>
          <w:spacing w:val="-19"/>
        </w:rPr>
        <w:t xml:space="preserve"> </w:t>
      </w:r>
      <w:r>
        <w:t>integración</w:t>
      </w:r>
      <w:r>
        <w:rPr>
          <w:spacing w:val="-18"/>
        </w:rPr>
        <w:t xml:space="preserve"> </w:t>
      </w:r>
      <w:r>
        <w:t>de</w:t>
      </w:r>
      <w:r>
        <w:rPr>
          <w:spacing w:val="-17"/>
        </w:rPr>
        <w:t xml:space="preserve"> </w:t>
      </w:r>
      <w:r>
        <w:t>la</w:t>
      </w:r>
      <w:r>
        <w:rPr>
          <w:spacing w:val="-16"/>
        </w:rPr>
        <w:t xml:space="preserve"> </w:t>
      </w:r>
      <w:r>
        <w:t>Comunidad Escolar a través de actividades sociales y recreativas e integrar contenidos temáticos de otras</w:t>
      </w:r>
      <w:r>
        <w:rPr>
          <w:spacing w:val="-4"/>
        </w:rPr>
        <w:t xml:space="preserve"> </w:t>
      </w:r>
      <w:r>
        <w:t>áreas</w:t>
      </w:r>
      <w:r>
        <w:rPr>
          <w:spacing w:val="-7"/>
        </w:rPr>
        <w:t xml:space="preserve"> </w:t>
      </w:r>
      <w:r>
        <w:t>académicas.</w:t>
      </w:r>
      <w:r>
        <w:rPr>
          <w:spacing w:val="-4"/>
        </w:rPr>
        <w:t xml:space="preserve"> </w:t>
      </w:r>
      <w:r>
        <w:t>Para</w:t>
      </w:r>
      <w:r>
        <w:rPr>
          <w:spacing w:val="-6"/>
        </w:rPr>
        <w:t xml:space="preserve"> </w:t>
      </w:r>
      <w:r>
        <w:t>tales</w:t>
      </w:r>
      <w:r>
        <w:rPr>
          <w:spacing w:val="-6"/>
        </w:rPr>
        <w:t xml:space="preserve"> </w:t>
      </w:r>
      <w:r>
        <w:t>efectos</w:t>
      </w:r>
      <w:r>
        <w:rPr>
          <w:spacing w:val="-7"/>
        </w:rPr>
        <w:t xml:space="preserve"> </w:t>
      </w:r>
      <w:r>
        <w:t>se</w:t>
      </w:r>
      <w:r>
        <w:rPr>
          <w:spacing w:val="-5"/>
        </w:rPr>
        <w:t xml:space="preserve"> </w:t>
      </w:r>
      <w:r>
        <w:t>fortalecerá</w:t>
      </w:r>
      <w:r>
        <w:rPr>
          <w:spacing w:val="-7"/>
        </w:rPr>
        <w:t xml:space="preserve"> </w:t>
      </w:r>
      <w:r>
        <w:t>la</w:t>
      </w:r>
      <w:r>
        <w:rPr>
          <w:spacing w:val="-4"/>
        </w:rPr>
        <w:t xml:space="preserve"> </w:t>
      </w:r>
      <w:r>
        <w:t>Dirección</w:t>
      </w:r>
      <w:r>
        <w:rPr>
          <w:spacing w:val="-2"/>
        </w:rPr>
        <w:t xml:space="preserve"> </w:t>
      </w:r>
      <w:r>
        <w:t>de</w:t>
      </w:r>
      <w:r>
        <w:rPr>
          <w:spacing w:val="-4"/>
        </w:rPr>
        <w:t xml:space="preserve"> </w:t>
      </w:r>
      <w:r>
        <w:t>Educación</w:t>
      </w:r>
      <w:r>
        <w:rPr>
          <w:spacing w:val="-5"/>
        </w:rPr>
        <w:t xml:space="preserve"> </w:t>
      </w:r>
      <w:r>
        <w:t>Física y su estructura administrativa</w:t>
      </w:r>
      <w:r>
        <w:rPr>
          <w:spacing w:val="-5"/>
        </w:rPr>
        <w:t xml:space="preserve"> </w:t>
      </w:r>
      <w:r>
        <w:t>estatal.</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tulo1"/>
        <w:spacing w:before="92"/>
        <w:ind w:left="335"/>
      </w:pPr>
      <w:r>
        <w:t>SECCIÓN IV</w:t>
      </w:r>
    </w:p>
    <w:p w:rsidR="00ED56AB" w:rsidRDefault="00900705">
      <w:pPr>
        <w:spacing w:line="275" w:lineRule="exact"/>
        <w:ind w:left="333" w:right="873"/>
        <w:jc w:val="center"/>
        <w:rPr>
          <w:b/>
          <w:sz w:val="24"/>
        </w:rPr>
      </w:pPr>
      <w:r>
        <w:rPr>
          <w:b/>
          <w:sz w:val="24"/>
        </w:rPr>
        <w:t>EDUCACIÓN CIENTÍFICA, TECNOLÓGICO E INNOVACIÓN</w:t>
      </w:r>
    </w:p>
    <w:p w:rsidR="00ED56AB" w:rsidRDefault="00900705">
      <w:pPr>
        <w:ind w:left="138" w:right="676"/>
        <w:jc w:val="both"/>
        <w:rPr>
          <w:b/>
          <w:sz w:val="18"/>
        </w:rPr>
      </w:pPr>
      <w:r>
        <w:rPr>
          <w:b/>
          <w:sz w:val="18"/>
          <w:shd w:val="clear" w:color="auto" w:fill="C0C0C0"/>
        </w:rPr>
        <w:t>(Sección IV adicionada mediante decreto número 1645, aprobado por la LXIII Legislatura el 25 de septiembre</w:t>
      </w:r>
      <w:r>
        <w:rPr>
          <w:b/>
          <w:sz w:val="18"/>
        </w:rPr>
        <w:t xml:space="preserve"> </w:t>
      </w:r>
      <w:r>
        <w:rPr>
          <w:b/>
          <w:sz w:val="18"/>
          <w:shd w:val="clear" w:color="auto" w:fill="C0C0C0"/>
        </w:rPr>
        <w:t>del 2108 y publicado en el Periódico Oficial número 45 Décimo Segunda Sección del 10 de noviembre del</w:t>
      </w:r>
      <w:r>
        <w:rPr>
          <w:b/>
          <w:sz w:val="18"/>
        </w:rPr>
        <w:t xml:space="preserve"> </w:t>
      </w:r>
      <w:r>
        <w:rPr>
          <w:b/>
          <w:sz w:val="18"/>
          <w:shd w:val="clear" w:color="auto" w:fill="C0C0C0"/>
        </w:rPr>
        <w:t>2018)</w:t>
      </w:r>
    </w:p>
    <w:p w:rsidR="00ED56AB" w:rsidRDefault="00ED56AB">
      <w:pPr>
        <w:pStyle w:val="Textoindependiente"/>
        <w:spacing w:before="2"/>
        <w:rPr>
          <w:b/>
        </w:rPr>
      </w:pPr>
    </w:p>
    <w:p w:rsidR="00ED56AB" w:rsidRDefault="00900705">
      <w:pPr>
        <w:pStyle w:val="Textoindependiente"/>
        <w:ind w:left="138" w:right="681"/>
        <w:jc w:val="both"/>
      </w:pPr>
      <w:r>
        <w:rPr>
          <w:b/>
        </w:rPr>
        <w:t xml:space="preserve">Artículo 30 Bis.- </w:t>
      </w:r>
      <w:r>
        <w:t>La educación científica, tecnológica y de innovación, tendrá como finalidad impulsar en todos los niveles educativos planes, proyectos, metodología y herramientas tecnológicas a cargo del Estado, con la finalidad de desarrollar las aptitudes de niños y adolescentes en esta materia.</w:t>
      </w:r>
    </w:p>
    <w:p w:rsidR="00ED56AB" w:rsidRDefault="00900705">
      <w:pPr>
        <w:ind w:left="138" w:right="676"/>
        <w:jc w:val="both"/>
        <w:rPr>
          <w:b/>
          <w:sz w:val="18"/>
        </w:rPr>
      </w:pPr>
      <w:r>
        <w:rPr>
          <w:b/>
          <w:sz w:val="18"/>
          <w:shd w:val="clear" w:color="auto" w:fill="C0C0C0"/>
        </w:rPr>
        <w:t>(Artículo</w:t>
      </w:r>
      <w:r>
        <w:rPr>
          <w:b/>
          <w:spacing w:val="-6"/>
          <w:sz w:val="18"/>
          <w:shd w:val="clear" w:color="auto" w:fill="C0C0C0"/>
        </w:rPr>
        <w:t xml:space="preserve"> </w:t>
      </w:r>
      <w:r>
        <w:rPr>
          <w:b/>
          <w:sz w:val="18"/>
          <w:shd w:val="clear" w:color="auto" w:fill="C0C0C0"/>
        </w:rPr>
        <w:t>adicionado</w:t>
      </w:r>
      <w:r>
        <w:rPr>
          <w:b/>
          <w:spacing w:val="-5"/>
          <w:sz w:val="18"/>
          <w:shd w:val="clear" w:color="auto" w:fill="C0C0C0"/>
        </w:rPr>
        <w:t xml:space="preserve"> </w:t>
      </w:r>
      <w:r>
        <w:rPr>
          <w:b/>
          <w:sz w:val="18"/>
          <w:shd w:val="clear" w:color="auto" w:fill="C0C0C0"/>
        </w:rPr>
        <w:t>mediante</w:t>
      </w:r>
      <w:r>
        <w:rPr>
          <w:b/>
          <w:spacing w:val="-5"/>
          <w:sz w:val="18"/>
          <w:shd w:val="clear" w:color="auto" w:fill="C0C0C0"/>
        </w:rPr>
        <w:t xml:space="preserve"> </w:t>
      </w:r>
      <w:r>
        <w:rPr>
          <w:b/>
          <w:sz w:val="18"/>
          <w:shd w:val="clear" w:color="auto" w:fill="C0C0C0"/>
        </w:rPr>
        <w:t>decreto</w:t>
      </w:r>
      <w:r>
        <w:rPr>
          <w:b/>
          <w:spacing w:val="-9"/>
          <w:sz w:val="18"/>
          <w:shd w:val="clear" w:color="auto" w:fill="C0C0C0"/>
        </w:rPr>
        <w:t xml:space="preserve"> </w:t>
      </w:r>
      <w:r>
        <w:rPr>
          <w:b/>
          <w:sz w:val="18"/>
          <w:shd w:val="clear" w:color="auto" w:fill="C0C0C0"/>
        </w:rPr>
        <w:t>número</w:t>
      </w:r>
      <w:r>
        <w:rPr>
          <w:b/>
          <w:spacing w:val="-8"/>
          <w:sz w:val="18"/>
          <w:shd w:val="clear" w:color="auto" w:fill="C0C0C0"/>
        </w:rPr>
        <w:t xml:space="preserve"> </w:t>
      </w:r>
      <w:r>
        <w:rPr>
          <w:b/>
          <w:sz w:val="18"/>
          <w:shd w:val="clear" w:color="auto" w:fill="C0C0C0"/>
        </w:rPr>
        <w:t>1645,</w:t>
      </w:r>
      <w:r>
        <w:rPr>
          <w:b/>
          <w:spacing w:val="-6"/>
          <w:sz w:val="18"/>
          <w:shd w:val="clear" w:color="auto" w:fill="C0C0C0"/>
        </w:rPr>
        <w:t xml:space="preserve"> </w:t>
      </w:r>
      <w:r>
        <w:rPr>
          <w:b/>
          <w:sz w:val="18"/>
          <w:shd w:val="clear" w:color="auto" w:fill="C0C0C0"/>
        </w:rPr>
        <w:t>aprobado</w:t>
      </w:r>
      <w:r>
        <w:rPr>
          <w:b/>
          <w:spacing w:val="-5"/>
          <w:sz w:val="18"/>
          <w:shd w:val="clear" w:color="auto" w:fill="C0C0C0"/>
        </w:rPr>
        <w:t xml:space="preserve"> </w:t>
      </w:r>
      <w:r>
        <w:rPr>
          <w:b/>
          <w:sz w:val="18"/>
          <w:shd w:val="clear" w:color="auto" w:fill="C0C0C0"/>
        </w:rPr>
        <w:t>por</w:t>
      </w:r>
      <w:r>
        <w:rPr>
          <w:b/>
          <w:spacing w:val="-6"/>
          <w:sz w:val="18"/>
          <w:shd w:val="clear" w:color="auto" w:fill="C0C0C0"/>
        </w:rPr>
        <w:t xml:space="preserve"> </w:t>
      </w:r>
      <w:r>
        <w:rPr>
          <w:b/>
          <w:sz w:val="18"/>
          <w:shd w:val="clear" w:color="auto" w:fill="C0C0C0"/>
        </w:rPr>
        <w:t>la</w:t>
      </w:r>
      <w:r>
        <w:rPr>
          <w:b/>
          <w:spacing w:val="-6"/>
          <w:sz w:val="18"/>
          <w:shd w:val="clear" w:color="auto" w:fill="C0C0C0"/>
        </w:rPr>
        <w:t xml:space="preserve"> </w:t>
      </w:r>
      <w:r>
        <w:rPr>
          <w:b/>
          <w:sz w:val="18"/>
          <w:shd w:val="clear" w:color="auto" w:fill="C0C0C0"/>
        </w:rPr>
        <w:t>LXIII</w:t>
      </w:r>
      <w:r>
        <w:rPr>
          <w:b/>
          <w:spacing w:val="-8"/>
          <w:sz w:val="18"/>
          <w:shd w:val="clear" w:color="auto" w:fill="C0C0C0"/>
        </w:rPr>
        <w:t xml:space="preserve"> </w:t>
      </w:r>
      <w:r>
        <w:rPr>
          <w:b/>
          <w:sz w:val="18"/>
          <w:shd w:val="clear" w:color="auto" w:fill="C0C0C0"/>
        </w:rPr>
        <w:t>Legislatura</w:t>
      </w:r>
      <w:r>
        <w:rPr>
          <w:b/>
          <w:spacing w:val="-6"/>
          <w:sz w:val="18"/>
          <w:shd w:val="clear" w:color="auto" w:fill="C0C0C0"/>
        </w:rPr>
        <w:t xml:space="preserve"> </w:t>
      </w:r>
      <w:r>
        <w:rPr>
          <w:b/>
          <w:sz w:val="18"/>
          <w:shd w:val="clear" w:color="auto" w:fill="C0C0C0"/>
        </w:rPr>
        <w:t>el</w:t>
      </w:r>
      <w:r>
        <w:rPr>
          <w:b/>
          <w:spacing w:val="-6"/>
          <w:sz w:val="18"/>
          <w:shd w:val="clear" w:color="auto" w:fill="C0C0C0"/>
        </w:rPr>
        <w:t xml:space="preserve"> </w:t>
      </w:r>
      <w:r>
        <w:rPr>
          <w:b/>
          <w:sz w:val="18"/>
          <w:shd w:val="clear" w:color="auto" w:fill="C0C0C0"/>
        </w:rPr>
        <w:t>25</w:t>
      </w:r>
      <w:r>
        <w:rPr>
          <w:b/>
          <w:spacing w:val="-9"/>
          <w:sz w:val="18"/>
          <w:shd w:val="clear" w:color="auto" w:fill="C0C0C0"/>
        </w:rPr>
        <w:t xml:space="preserve"> </w:t>
      </w:r>
      <w:r>
        <w:rPr>
          <w:b/>
          <w:sz w:val="18"/>
          <w:shd w:val="clear" w:color="auto" w:fill="C0C0C0"/>
        </w:rPr>
        <w:t>de</w:t>
      </w:r>
      <w:r>
        <w:rPr>
          <w:b/>
          <w:spacing w:val="-5"/>
          <w:sz w:val="18"/>
          <w:shd w:val="clear" w:color="auto" w:fill="C0C0C0"/>
        </w:rPr>
        <w:t xml:space="preserve"> </w:t>
      </w:r>
      <w:r>
        <w:rPr>
          <w:b/>
          <w:sz w:val="18"/>
          <w:shd w:val="clear" w:color="auto" w:fill="C0C0C0"/>
        </w:rPr>
        <w:t>septiembre</w:t>
      </w:r>
      <w:r>
        <w:rPr>
          <w:b/>
          <w:spacing w:val="-6"/>
          <w:sz w:val="18"/>
          <w:shd w:val="clear" w:color="auto" w:fill="C0C0C0"/>
        </w:rPr>
        <w:t xml:space="preserve"> </w:t>
      </w:r>
      <w:r>
        <w:rPr>
          <w:b/>
          <w:sz w:val="18"/>
          <w:shd w:val="clear" w:color="auto" w:fill="C0C0C0"/>
        </w:rPr>
        <w:t>del</w:t>
      </w:r>
      <w:r>
        <w:rPr>
          <w:b/>
          <w:sz w:val="18"/>
        </w:rPr>
        <w:t xml:space="preserve"> </w:t>
      </w:r>
      <w:r>
        <w:rPr>
          <w:b/>
          <w:sz w:val="18"/>
          <w:shd w:val="clear" w:color="auto" w:fill="C0C0C0"/>
        </w:rPr>
        <w:t>2108 y publicado en el Periódico Oficial número 45 Décimo Segunda Sección del 10 de noviembre del</w:t>
      </w:r>
      <w:r>
        <w:rPr>
          <w:b/>
          <w:spacing w:val="-28"/>
          <w:sz w:val="18"/>
          <w:shd w:val="clear" w:color="auto" w:fill="C0C0C0"/>
        </w:rPr>
        <w:t xml:space="preserve"> </w:t>
      </w:r>
      <w:r>
        <w:rPr>
          <w:b/>
          <w:sz w:val="18"/>
          <w:shd w:val="clear" w:color="auto" w:fill="C0C0C0"/>
        </w:rPr>
        <w:t>2018)</w:t>
      </w:r>
    </w:p>
    <w:p w:rsidR="00ED56AB" w:rsidRDefault="00ED56AB">
      <w:pPr>
        <w:pStyle w:val="Textoindependiente"/>
        <w:spacing w:before="11"/>
        <w:rPr>
          <w:b/>
          <w:sz w:val="23"/>
        </w:rPr>
      </w:pPr>
    </w:p>
    <w:p w:rsidR="00ED56AB" w:rsidRDefault="00900705">
      <w:pPr>
        <w:pStyle w:val="Textoindependiente"/>
        <w:ind w:left="138" w:right="674"/>
        <w:jc w:val="both"/>
      </w:pPr>
      <w:r>
        <w:rPr>
          <w:b/>
        </w:rPr>
        <w:t xml:space="preserve">Artículo 30 Ter.- </w:t>
      </w:r>
      <w:r>
        <w:t>El Estado y sus mecanismos de asignación presupuestal, se encargarán de proporcionar los recursos presupuestales suficientes para la educación científica, tecnológica y de innovación en todos sus niveles.</w:t>
      </w:r>
    </w:p>
    <w:p w:rsidR="00ED56AB" w:rsidRDefault="00900705">
      <w:pPr>
        <w:ind w:left="138" w:right="676"/>
        <w:jc w:val="both"/>
        <w:rPr>
          <w:b/>
          <w:sz w:val="18"/>
        </w:rPr>
      </w:pPr>
      <w:r>
        <w:rPr>
          <w:b/>
          <w:sz w:val="18"/>
          <w:shd w:val="clear" w:color="auto" w:fill="C0C0C0"/>
        </w:rPr>
        <w:t>(Artículo</w:t>
      </w:r>
      <w:r>
        <w:rPr>
          <w:b/>
          <w:spacing w:val="-6"/>
          <w:sz w:val="18"/>
          <w:shd w:val="clear" w:color="auto" w:fill="C0C0C0"/>
        </w:rPr>
        <w:t xml:space="preserve"> </w:t>
      </w:r>
      <w:r>
        <w:rPr>
          <w:b/>
          <w:sz w:val="18"/>
          <w:shd w:val="clear" w:color="auto" w:fill="C0C0C0"/>
        </w:rPr>
        <w:t>adicionado</w:t>
      </w:r>
      <w:r>
        <w:rPr>
          <w:b/>
          <w:spacing w:val="-5"/>
          <w:sz w:val="18"/>
          <w:shd w:val="clear" w:color="auto" w:fill="C0C0C0"/>
        </w:rPr>
        <w:t xml:space="preserve"> </w:t>
      </w:r>
      <w:r>
        <w:rPr>
          <w:b/>
          <w:sz w:val="18"/>
          <w:shd w:val="clear" w:color="auto" w:fill="C0C0C0"/>
        </w:rPr>
        <w:t>mediante</w:t>
      </w:r>
      <w:r>
        <w:rPr>
          <w:b/>
          <w:spacing w:val="-5"/>
          <w:sz w:val="18"/>
          <w:shd w:val="clear" w:color="auto" w:fill="C0C0C0"/>
        </w:rPr>
        <w:t xml:space="preserve"> </w:t>
      </w:r>
      <w:r>
        <w:rPr>
          <w:b/>
          <w:sz w:val="18"/>
          <w:shd w:val="clear" w:color="auto" w:fill="C0C0C0"/>
        </w:rPr>
        <w:t>decreto</w:t>
      </w:r>
      <w:r>
        <w:rPr>
          <w:b/>
          <w:spacing w:val="-9"/>
          <w:sz w:val="18"/>
          <w:shd w:val="clear" w:color="auto" w:fill="C0C0C0"/>
        </w:rPr>
        <w:t xml:space="preserve"> </w:t>
      </w:r>
      <w:r>
        <w:rPr>
          <w:b/>
          <w:sz w:val="18"/>
          <w:shd w:val="clear" w:color="auto" w:fill="C0C0C0"/>
        </w:rPr>
        <w:t>número</w:t>
      </w:r>
      <w:r>
        <w:rPr>
          <w:b/>
          <w:spacing w:val="-8"/>
          <w:sz w:val="18"/>
          <w:shd w:val="clear" w:color="auto" w:fill="C0C0C0"/>
        </w:rPr>
        <w:t xml:space="preserve"> </w:t>
      </w:r>
      <w:r>
        <w:rPr>
          <w:b/>
          <w:sz w:val="18"/>
          <w:shd w:val="clear" w:color="auto" w:fill="C0C0C0"/>
        </w:rPr>
        <w:t>1645,</w:t>
      </w:r>
      <w:r>
        <w:rPr>
          <w:b/>
          <w:spacing w:val="-6"/>
          <w:sz w:val="18"/>
          <w:shd w:val="clear" w:color="auto" w:fill="C0C0C0"/>
        </w:rPr>
        <w:t xml:space="preserve"> </w:t>
      </w:r>
      <w:r>
        <w:rPr>
          <w:b/>
          <w:sz w:val="18"/>
          <w:shd w:val="clear" w:color="auto" w:fill="C0C0C0"/>
        </w:rPr>
        <w:t>aprobado</w:t>
      </w:r>
      <w:r>
        <w:rPr>
          <w:b/>
          <w:spacing w:val="-5"/>
          <w:sz w:val="18"/>
          <w:shd w:val="clear" w:color="auto" w:fill="C0C0C0"/>
        </w:rPr>
        <w:t xml:space="preserve"> </w:t>
      </w:r>
      <w:r>
        <w:rPr>
          <w:b/>
          <w:sz w:val="18"/>
          <w:shd w:val="clear" w:color="auto" w:fill="C0C0C0"/>
        </w:rPr>
        <w:t>por</w:t>
      </w:r>
      <w:r>
        <w:rPr>
          <w:b/>
          <w:spacing w:val="-6"/>
          <w:sz w:val="18"/>
          <w:shd w:val="clear" w:color="auto" w:fill="C0C0C0"/>
        </w:rPr>
        <w:t xml:space="preserve"> </w:t>
      </w:r>
      <w:r>
        <w:rPr>
          <w:b/>
          <w:sz w:val="18"/>
          <w:shd w:val="clear" w:color="auto" w:fill="C0C0C0"/>
        </w:rPr>
        <w:t>la</w:t>
      </w:r>
      <w:r>
        <w:rPr>
          <w:b/>
          <w:spacing w:val="-6"/>
          <w:sz w:val="18"/>
          <w:shd w:val="clear" w:color="auto" w:fill="C0C0C0"/>
        </w:rPr>
        <w:t xml:space="preserve"> </w:t>
      </w:r>
      <w:r>
        <w:rPr>
          <w:b/>
          <w:sz w:val="18"/>
          <w:shd w:val="clear" w:color="auto" w:fill="C0C0C0"/>
        </w:rPr>
        <w:t>LXIII</w:t>
      </w:r>
      <w:r>
        <w:rPr>
          <w:b/>
          <w:spacing w:val="-8"/>
          <w:sz w:val="18"/>
          <w:shd w:val="clear" w:color="auto" w:fill="C0C0C0"/>
        </w:rPr>
        <w:t xml:space="preserve"> </w:t>
      </w:r>
      <w:r>
        <w:rPr>
          <w:b/>
          <w:sz w:val="18"/>
          <w:shd w:val="clear" w:color="auto" w:fill="C0C0C0"/>
        </w:rPr>
        <w:t>Legislatura</w:t>
      </w:r>
      <w:r>
        <w:rPr>
          <w:b/>
          <w:spacing w:val="-6"/>
          <w:sz w:val="18"/>
          <w:shd w:val="clear" w:color="auto" w:fill="C0C0C0"/>
        </w:rPr>
        <w:t xml:space="preserve"> </w:t>
      </w:r>
      <w:r>
        <w:rPr>
          <w:b/>
          <w:sz w:val="18"/>
          <w:shd w:val="clear" w:color="auto" w:fill="C0C0C0"/>
        </w:rPr>
        <w:t>el</w:t>
      </w:r>
      <w:r>
        <w:rPr>
          <w:b/>
          <w:spacing w:val="-6"/>
          <w:sz w:val="18"/>
          <w:shd w:val="clear" w:color="auto" w:fill="C0C0C0"/>
        </w:rPr>
        <w:t xml:space="preserve"> </w:t>
      </w:r>
      <w:r>
        <w:rPr>
          <w:b/>
          <w:sz w:val="18"/>
          <w:shd w:val="clear" w:color="auto" w:fill="C0C0C0"/>
        </w:rPr>
        <w:t>25</w:t>
      </w:r>
      <w:r>
        <w:rPr>
          <w:b/>
          <w:spacing w:val="-9"/>
          <w:sz w:val="18"/>
          <w:shd w:val="clear" w:color="auto" w:fill="C0C0C0"/>
        </w:rPr>
        <w:t xml:space="preserve"> </w:t>
      </w:r>
      <w:r>
        <w:rPr>
          <w:b/>
          <w:sz w:val="18"/>
          <w:shd w:val="clear" w:color="auto" w:fill="C0C0C0"/>
        </w:rPr>
        <w:t>de</w:t>
      </w:r>
      <w:r>
        <w:rPr>
          <w:b/>
          <w:spacing w:val="-5"/>
          <w:sz w:val="18"/>
          <w:shd w:val="clear" w:color="auto" w:fill="C0C0C0"/>
        </w:rPr>
        <w:t xml:space="preserve"> </w:t>
      </w:r>
      <w:r>
        <w:rPr>
          <w:b/>
          <w:sz w:val="18"/>
          <w:shd w:val="clear" w:color="auto" w:fill="C0C0C0"/>
        </w:rPr>
        <w:t>septiembre</w:t>
      </w:r>
      <w:r>
        <w:rPr>
          <w:b/>
          <w:spacing w:val="-6"/>
          <w:sz w:val="18"/>
          <w:shd w:val="clear" w:color="auto" w:fill="C0C0C0"/>
        </w:rPr>
        <w:t xml:space="preserve"> </w:t>
      </w:r>
      <w:r>
        <w:rPr>
          <w:b/>
          <w:sz w:val="18"/>
          <w:shd w:val="clear" w:color="auto" w:fill="C0C0C0"/>
        </w:rPr>
        <w:t>del</w:t>
      </w:r>
      <w:r>
        <w:rPr>
          <w:b/>
          <w:sz w:val="18"/>
        </w:rPr>
        <w:t xml:space="preserve"> </w:t>
      </w:r>
      <w:r>
        <w:rPr>
          <w:b/>
          <w:sz w:val="18"/>
          <w:shd w:val="clear" w:color="auto" w:fill="C0C0C0"/>
        </w:rPr>
        <w:t>2108 y publicado en el Periódico Oficial número 45 Décimo Segunda Sección del 10 de noviembre del</w:t>
      </w:r>
      <w:r>
        <w:rPr>
          <w:b/>
          <w:spacing w:val="-28"/>
          <w:sz w:val="18"/>
          <w:shd w:val="clear" w:color="auto" w:fill="C0C0C0"/>
        </w:rPr>
        <w:t xml:space="preserve"> </w:t>
      </w:r>
      <w:r>
        <w:rPr>
          <w:b/>
          <w:sz w:val="18"/>
          <w:shd w:val="clear" w:color="auto" w:fill="C0C0C0"/>
        </w:rPr>
        <w:t>2018)</w:t>
      </w:r>
    </w:p>
    <w:p w:rsidR="00ED56AB" w:rsidRDefault="00ED56AB">
      <w:pPr>
        <w:pStyle w:val="Textoindependiente"/>
        <w:rPr>
          <w:b/>
          <w:sz w:val="20"/>
        </w:rPr>
      </w:pPr>
    </w:p>
    <w:p w:rsidR="00ED56AB" w:rsidRDefault="00ED56AB">
      <w:pPr>
        <w:pStyle w:val="Textoindependiente"/>
        <w:spacing w:before="1"/>
        <w:rPr>
          <w:b/>
          <w:sz w:val="28"/>
        </w:rPr>
      </w:pPr>
    </w:p>
    <w:p w:rsidR="00ED56AB" w:rsidRDefault="00900705">
      <w:pPr>
        <w:pStyle w:val="Ttulo1"/>
        <w:ind w:left="3425" w:right="3885" w:firstLine="705"/>
        <w:jc w:val="left"/>
      </w:pPr>
      <w:r>
        <w:t>SECCIÓN V EDUCACIÓN ARTÍSTICA</w:t>
      </w:r>
    </w:p>
    <w:p w:rsidR="00ED56AB" w:rsidRDefault="00ED56AB">
      <w:pPr>
        <w:pStyle w:val="Textoindependiente"/>
        <w:rPr>
          <w:b/>
        </w:rPr>
      </w:pPr>
    </w:p>
    <w:p w:rsidR="00ED56AB" w:rsidRDefault="00900705">
      <w:pPr>
        <w:pStyle w:val="Textoindependiente"/>
        <w:spacing w:before="1"/>
        <w:ind w:left="138" w:right="339"/>
        <w:jc w:val="both"/>
      </w:pPr>
      <w:r>
        <w:rPr>
          <w:b/>
        </w:rPr>
        <w:t xml:space="preserve">Artículo 31. </w:t>
      </w:r>
      <w:r>
        <w:t>La educación artística tendrá como propósito desarrollar las aptitudes creadoras,</w:t>
      </w:r>
      <w:r>
        <w:rPr>
          <w:spacing w:val="-13"/>
        </w:rPr>
        <w:t xml:space="preserve"> </w:t>
      </w:r>
      <w:r>
        <w:t>estimular</w:t>
      </w:r>
      <w:r>
        <w:rPr>
          <w:spacing w:val="-14"/>
        </w:rPr>
        <w:t xml:space="preserve"> </w:t>
      </w:r>
      <w:r>
        <w:t>e</w:t>
      </w:r>
      <w:r>
        <w:rPr>
          <w:spacing w:val="-12"/>
        </w:rPr>
        <w:t xml:space="preserve"> </w:t>
      </w:r>
      <w:r>
        <w:t>impulsar</w:t>
      </w:r>
      <w:r>
        <w:rPr>
          <w:spacing w:val="-14"/>
        </w:rPr>
        <w:t xml:space="preserve"> </w:t>
      </w:r>
      <w:r>
        <w:t>todas</w:t>
      </w:r>
      <w:r>
        <w:rPr>
          <w:spacing w:val="-13"/>
        </w:rPr>
        <w:t xml:space="preserve"> </w:t>
      </w:r>
      <w:r>
        <w:t>las</w:t>
      </w:r>
      <w:r>
        <w:rPr>
          <w:spacing w:val="-13"/>
        </w:rPr>
        <w:t xml:space="preserve"> </w:t>
      </w:r>
      <w:r>
        <w:t>expresiones</w:t>
      </w:r>
      <w:r>
        <w:rPr>
          <w:spacing w:val="-13"/>
        </w:rPr>
        <w:t xml:space="preserve"> </w:t>
      </w:r>
      <w:r>
        <w:t>del</w:t>
      </w:r>
      <w:r>
        <w:rPr>
          <w:spacing w:val="-14"/>
        </w:rPr>
        <w:t xml:space="preserve"> </w:t>
      </w:r>
      <w:r>
        <w:t>arte</w:t>
      </w:r>
      <w:r>
        <w:rPr>
          <w:spacing w:val="-12"/>
        </w:rPr>
        <w:t xml:space="preserve"> </w:t>
      </w:r>
      <w:r>
        <w:t>y</w:t>
      </w:r>
      <w:r>
        <w:rPr>
          <w:spacing w:val="-14"/>
        </w:rPr>
        <w:t xml:space="preserve"> </w:t>
      </w:r>
      <w:r>
        <w:t>la</w:t>
      </w:r>
      <w:r>
        <w:rPr>
          <w:spacing w:val="-10"/>
        </w:rPr>
        <w:t xml:space="preserve"> </w:t>
      </w:r>
      <w:r>
        <w:t>cultura</w:t>
      </w:r>
      <w:r>
        <w:rPr>
          <w:spacing w:val="-11"/>
        </w:rPr>
        <w:t xml:space="preserve"> </w:t>
      </w:r>
      <w:r>
        <w:t>regional,</w:t>
      </w:r>
      <w:r>
        <w:rPr>
          <w:spacing w:val="-13"/>
        </w:rPr>
        <w:t xml:space="preserve"> </w:t>
      </w:r>
      <w:r>
        <w:t>nacional y universal; atender la formación y superación profesional de los artistas</w:t>
      </w:r>
      <w:r>
        <w:rPr>
          <w:spacing w:val="-22"/>
        </w:rPr>
        <w:t xml:space="preserve"> </w:t>
      </w:r>
      <w:r>
        <w:t>oaxaqueños.</w:t>
      </w:r>
    </w:p>
    <w:p w:rsidR="00ED56AB" w:rsidRDefault="00ED56AB">
      <w:pPr>
        <w:pStyle w:val="Textoindependiente"/>
      </w:pPr>
    </w:p>
    <w:p w:rsidR="00ED56AB" w:rsidRDefault="00900705">
      <w:pPr>
        <w:pStyle w:val="Textoindependiente"/>
        <w:ind w:left="138" w:right="392"/>
        <w:jc w:val="both"/>
      </w:pPr>
      <w:r>
        <w:t>Para formar profesionalmente a los trabajadores de la educación en esta área, se creará la Licenciatura en Educación Artística.</w:t>
      </w:r>
    </w:p>
    <w:p w:rsidR="00ED56AB" w:rsidRDefault="00ED56AB">
      <w:pPr>
        <w:pStyle w:val="Textoindependiente"/>
      </w:pPr>
    </w:p>
    <w:p w:rsidR="00ED56AB" w:rsidRDefault="00900705">
      <w:pPr>
        <w:pStyle w:val="Ttulo1"/>
        <w:ind w:left="3185" w:right="3431" w:firstLine="1053"/>
        <w:jc w:val="left"/>
        <w:rPr>
          <w:b w:val="0"/>
        </w:rPr>
      </w:pPr>
      <w:r>
        <w:t>SECCIÓN VI EDUCACIÓN PARA ADULTOS</w:t>
      </w:r>
      <w:r>
        <w:rPr>
          <w:b w:val="0"/>
        </w:rPr>
        <w:t>:</w:t>
      </w:r>
    </w:p>
    <w:p w:rsidR="00ED56AB" w:rsidRDefault="00ED56AB">
      <w:pPr>
        <w:pStyle w:val="Textoindependiente"/>
      </w:pPr>
    </w:p>
    <w:p w:rsidR="00ED56AB" w:rsidRDefault="00900705">
      <w:pPr>
        <w:pStyle w:val="Textoindependiente"/>
        <w:ind w:left="138" w:right="396"/>
        <w:jc w:val="both"/>
      </w:pPr>
      <w:r>
        <w:rPr>
          <w:b/>
        </w:rPr>
        <w:t xml:space="preserve">Artículo 32. </w:t>
      </w:r>
      <w:r>
        <w:t>La educación para adultos tendrá como propósito alfabetizar y regularizar a la población de quince años o más de edad que carezca de educación primaria y secundaria.</w:t>
      </w:r>
      <w:r>
        <w:rPr>
          <w:spacing w:val="-19"/>
        </w:rPr>
        <w:t xml:space="preserve"> </w:t>
      </w:r>
      <w:r>
        <w:t>Así</w:t>
      </w:r>
      <w:r>
        <w:rPr>
          <w:spacing w:val="-20"/>
        </w:rPr>
        <w:t xml:space="preserve"> </w:t>
      </w:r>
      <w:r>
        <w:t>como</w:t>
      </w:r>
      <w:r>
        <w:rPr>
          <w:spacing w:val="-20"/>
        </w:rPr>
        <w:t xml:space="preserve"> </w:t>
      </w:r>
      <w:r>
        <w:t>proporcionar</w:t>
      </w:r>
      <w:r>
        <w:rPr>
          <w:spacing w:val="-19"/>
        </w:rPr>
        <w:t xml:space="preserve"> </w:t>
      </w:r>
      <w:r>
        <w:t>la</w:t>
      </w:r>
      <w:r>
        <w:rPr>
          <w:spacing w:val="-21"/>
        </w:rPr>
        <w:t xml:space="preserve"> </w:t>
      </w:r>
      <w:r>
        <w:t>formación</w:t>
      </w:r>
      <w:r>
        <w:rPr>
          <w:spacing w:val="-18"/>
        </w:rPr>
        <w:t xml:space="preserve"> </w:t>
      </w:r>
      <w:r>
        <w:t>para</w:t>
      </w:r>
      <w:r>
        <w:rPr>
          <w:spacing w:val="-19"/>
        </w:rPr>
        <w:t xml:space="preserve"> </w:t>
      </w:r>
      <w:r>
        <w:t>el</w:t>
      </w:r>
      <w:r>
        <w:rPr>
          <w:spacing w:val="-19"/>
        </w:rPr>
        <w:t xml:space="preserve"> </w:t>
      </w:r>
      <w:r>
        <w:t>trabajo</w:t>
      </w:r>
      <w:r>
        <w:rPr>
          <w:spacing w:val="-21"/>
        </w:rPr>
        <w:t xml:space="preserve"> </w:t>
      </w:r>
      <w:r>
        <w:t>productivo</w:t>
      </w:r>
      <w:r>
        <w:rPr>
          <w:spacing w:val="-18"/>
        </w:rPr>
        <w:t xml:space="preserve"> </w:t>
      </w:r>
      <w:r>
        <w:t>en</w:t>
      </w:r>
      <w:r>
        <w:rPr>
          <w:spacing w:val="-18"/>
        </w:rPr>
        <w:t xml:space="preserve"> </w:t>
      </w:r>
      <w:r>
        <w:t>artes</w:t>
      </w:r>
      <w:r>
        <w:rPr>
          <w:spacing w:val="-19"/>
        </w:rPr>
        <w:t xml:space="preserve"> </w:t>
      </w:r>
      <w:r>
        <w:t>y</w:t>
      </w:r>
      <w:r>
        <w:rPr>
          <w:spacing w:val="-21"/>
        </w:rPr>
        <w:t xml:space="preserve"> </w:t>
      </w:r>
      <w:r>
        <w:t>oficios.</w:t>
      </w:r>
    </w:p>
    <w:p w:rsidR="00ED56AB" w:rsidRDefault="00ED56AB">
      <w:pPr>
        <w:pStyle w:val="Textoindependiente"/>
      </w:pPr>
    </w:p>
    <w:p w:rsidR="00ED56AB" w:rsidRDefault="00900705">
      <w:pPr>
        <w:pStyle w:val="Textoindependiente"/>
        <w:spacing w:before="1"/>
        <w:ind w:left="138" w:right="392"/>
        <w:jc w:val="both"/>
      </w:pPr>
      <w:r>
        <w:t>La educación para adultos comprende las siguientes modalidades: Centros de Educación Básica para Adultos, Centros de Educación Extraescolar (CEBA´S-CEDEX), Centros de Enseñanza Ocupacional (CEO´S) y Misiones Culturales.</w:t>
      </w:r>
    </w:p>
    <w:p w:rsidR="00ED56AB" w:rsidRDefault="00ED56AB">
      <w:pPr>
        <w:pStyle w:val="Textoindependiente"/>
        <w:spacing w:before="11"/>
        <w:rPr>
          <w:sz w:val="23"/>
        </w:rPr>
      </w:pPr>
    </w:p>
    <w:p w:rsidR="00ED56AB" w:rsidRDefault="00900705">
      <w:pPr>
        <w:pStyle w:val="Textoindependiente"/>
        <w:ind w:left="138" w:right="397"/>
        <w:jc w:val="both"/>
      </w:pPr>
      <w:r>
        <w:t>La dirección general del IEEPO, dictará las medidas administrativas necesarias y gestionará</w:t>
      </w:r>
      <w:r>
        <w:rPr>
          <w:spacing w:val="-11"/>
        </w:rPr>
        <w:t xml:space="preserve"> </w:t>
      </w:r>
      <w:r>
        <w:t>financiamiento</w:t>
      </w:r>
      <w:r>
        <w:rPr>
          <w:spacing w:val="-6"/>
        </w:rPr>
        <w:t xml:space="preserve"> </w:t>
      </w:r>
      <w:r>
        <w:t>extraordinario</w:t>
      </w:r>
      <w:r>
        <w:rPr>
          <w:spacing w:val="-7"/>
        </w:rPr>
        <w:t xml:space="preserve"> </w:t>
      </w:r>
      <w:r>
        <w:t>ante</w:t>
      </w:r>
      <w:r>
        <w:rPr>
          <w:spacing w:val="-6"/>
        </w:rPr>
        <w:t xml:space="preserve"> </w:t>
      </w:r>
      <w:r>
        <w:t>la</w:t>
      </w:r>
      <w:r>
        <w:rPr>
          <w:spacing w:val="-5"/>
        </w:rPr>
        <w:t xml:space="preserve"> </w:t>
      </w:r>
      <w:r>
        <w:t>instancia</w:t>
      </w:r>
      <w:r>
        <w:rPr>
          <w:spacing w:val="-6"/>
        </w:rPr>
        <w:t xml:space="preserve"> </w:t>
      </w:r>
      <w:r>
        <w:t>que</w:t>
      </w:r>
      <w:r>
        <w:rPr>
          <w:spacing w:val="-7"/>
        </w:rPr>
        <w:t xml:space="preserve"> </w:t>
      </w:r>
      <w:r>
        <w:t>corresponda,</w:t>
      </w:r>
      <w:r>
        <w:rPr>
          <w:spacing w:val="-7"/>
        </w:rPr>
        <w:t xml:space="preserve"> </w:t>
      </w:r>
      <w:r>
        <w:t>para</w:t>
      </w:r>
      <w:r>
        <w:rPr>
          <w:spacing w:val="-7"/>
        </w:rPr>
        <w:t xml:space="preserve"> </w:t>
      </w:r>
      <w:r>
        <w:t>fortalecer</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95"/>
        <w:jc w:val="both"/>
      </w:pPr>
      <w:r>
        <w:t>la Coordinación de Educación para Adultos, encaminado a cumplir el propósito de esta disposición.</w:t>
      </w:r>
    </w:p>
    <w:p w:rsidR="00ED56AB" w:rsidRDefault="00ED56AB">
      <w:pPr>
        <w:pStyle w:val="Textoindependiente"/>
      </w:pPr>
    </w:p>
    <w:p w:rsidR="00ED56AB" w:rsidRDefault="00900705">
      <w:pPr>
        <w:pStyle w:val="Textoindependiente"/>
        <w:ind w:left="138"/>
        <w:jc w:val="both"/>
      </w:pPr>
      <w:r>
        <w:t>Lo previsto en este artículo, será sin perjuicio de lo que corresponda a otras autoridades.</w:t>
      </w:r>
    </w:p>
    <w:p w:rsidR="00ED56AB" w:rsidRDefault="00ED56AB">
      <w:pPr>
        <w:pStyle w:val="Textoindependiente"/>
      </w:pPr>
    </w:p>
    <w:p w:rsidR="00ED56AB" w:rsidRDefault="00900705">
      <w:pPr>
        <w:pStyle w:val="Ttulo1"/>
        <w:spacing w:before="1"/>
        <w:ind w:left="340"/>
      </w:pPr>
      <w:r>
        <w:t>SECCIÓN VII</w:t>
      </w:r>
    </w:p>
    <w:p w:rsidR="00ED56AB" w:rsidRDefault="00900705">
      <w:pPr>
        <w:spacing w:line="480" w:lineRule="auto"/>
        <w:ind w:left="2908" w:right="3441"/>
        <w:jc w:val="center"/>
        <w:rPr>
          <w:b/>
          <w:sz w:val="24"/>
        </w:rPr>
      </w:pPr>
      <w:r>
        <w:rPr>
          <w:b/>
          <w:sz w:val="24"/>
        </w:rPr>
        <w:t>DE LA EDUCACIÓN BÁSICA EDUCACIÓN PREESCOLAR</w:t>
      </w:r>
    </w:p>
    <w:p w:rsidR="00ED56AB" w:rsidRDefault="00900705">
      <w:pPr>
        <w:pStyle w:val="Textoindependiente"/>
        <w:ind w:left="138" w:right="392"/>
        <w:jc w:val="both"/>
      </w:pPr>
      <w:r>
        <w:rPr>
          <w:b/>
        </w:rPr>
        <w:t xml:space="preserve">Artículo 33. </w:t>
      </w:r>
      <w:r>
        <w:t>La educación preescolar en Oaxaca, tiene como propósito el desarrollo cognoscitivo,</w:t>
      </w:r>
      <w:r>
        <w:rPr>
          <w:spacing w:val="-11"/>
        </w:rPr>
        <w:t xml:space="preserve"> </w:t>
      </w:r>
      <w:r>
        <w:t>psicomotriz,</w:t>
      </w:r>
      <w:r>
        <w:rPr>
          <w:spacing w:val="-10"/>
        </w:rPr>
        <w:t xml:space="preserve"> </w:t>
      </w:r>
      <w:r>
        <w:t>afectivo,</w:t>
      </w:r>
      <w:r>
        <w:rPr>
          <w:spacing w:val="-11"/>
        </w:rPr>
        <w:t xml:space="preserve"> </w:t>
      </w:r>
      <w:r>
        <w:t>cultural</w:t>
      </w:r>
      <w:r>
        <w:rPr>
          <w:spacing w:val="-11"/>
        </w:rPr>
        <w:t xml:space="preserve"> </w:t>
      </w:r>
      <w:r>
        <w:t>y</w:t>
      </w:r>
      <w:r>
        <w:rPr>
          <w:spacing w:val="-14"/>
        </w:rPr>
        <w:t xml:space="preserve"> </w:t>
      </w:r>
      <w:r>
        <w:t>lingüístico</w:t>
      </w:r>
      <w:r>
        <w:rPr>
          <w:spacing w:val="-10"/>
        </w:rPr>
        <w:t xml:space="preserve"> </w:t>
      </w:r>
      <w:r>
        <w:t>de</w:t>
      </w:r>
      <w:r>
        <w:rPr>
          <w:spacing w:val="-10"/>
        </w:rPr>
        <w:t xml:space="preserve"> </w:t>
      </w:r>
      <w:r>
        <w:t>los</w:t>
      </w:r>
      <w:r>
        <w:rPr>
          <w:spacing w:val="-11"/>
        </w:rPr>
        <w:t xml:space="preserve"> </w:t>
      </w:r>
      <w:r>
        <w:t>niños</w:t>
      </w:r>
      <w:r>
        <w:rPr>
          <w:spacing w:val="-13"/>
        </w:rPr>
        <w:t xml:space="preserve"> </w:t>
      </w:r>
      <w:r>
        <w:t>de</w:t>
      </w:r>
      <w:r>
        <w:rPr>
          <w:spacing w:val="-11"/>
        </w:rPr>
        <w:t xml:space="preserve"> </w:t>
      </w:r>
      <w:r>
        <w:t>3</w:t>
      </w:r>
      <w:r>
        <w:rPr>
          <w:spacing w:val="-10"/>
        </w:rPr>
        <w:t xml:space="preserve"> </w:t>
      </w:r>
      <w:r>
        <w:t>a</w:t>
      </w:r>
      <w:r>
        <w:rPr>
          <w:spacing w:val="-13"/>
        </w:rPr>
        <w:t xml:space="preserve"> </w:t>
      </w:r>
      <w:r>
        <w:t>6</w:t>
      </w:r>
      <w:r>
        <w:rPr>
          <w:spacing w:val="-10"/>
        </w:rPr>
        <w:t xml:space="preserve"> </w:t>
      </w:r>
      <w:r>
        <w:t>años</w:t>
      </w:r>
      <w:r>
        <w:rPr>
          <w:spacing w:val="-11"/>
        </w:rPr>
        <w:t xml:space="preserve"> </w:t>
      </w:r>
      <w:r>
        <w:t>de</w:t>
      </w:r>
      <w:r>
        <w:rPr>
          <w:spacing w:val="-11"/>
        </w:rPr>
        <w:t xml:space="preserve"> </w:t>
      </w:r>
      <w:r>
        <w:t>edad, bajo un enfoque humanista, crítico y comunitario para que se involucren en la transformación de su</w:t>
      </w:r>
      <w:r>
        <w:rPr>
          <w:spacing w:val="-2"/>
        </w:rPr>
        <w:t xml:space="preserve"> </w:t>
      </w:r>
      <w:r>
        <w:t>entorno.</w:t>
      </w:r>
    </w:p>
    <w:p w:rsidR="00ED56AB" w:rsidRDefault="00ED56AB">
      <w:pPr>
        <w:pStyle w:val="Textoindependiente"/>
      </w:pPr>
    </w:p>
    <w:p w:rsidR="00ED56AB" w:rsidRDefault="00900705">
      <w:pPr>
        <w:pStyle w:val="Textoindependiente"/>
        <w:ind w:left="138" w:right="399"/>
        <w:jc w:val="both"/>
      </w:pPr>
      <w:r>
        <w:t>Los Centros de Atención Psicopedagógica de Educación Preescolar (CAPEP), atienden a niños con necesidades educativas especiales y brinda orientación psicopedagógica a los padres de familia.</w:t>
      </w:r>
    </w:p>
    <w:p w:rsidR="00ED56AB" w:rsidRDefault="00900705">
      <w:pPr>
        <w:pStyle w:val="Textoindependiente"/>
        <w:ind w:left="138" w:right="349"/>
        <w:jc w:val="both"/>
      </w:pPr>
      <w:r>
        <w:rPr>
          <w:b/>
        </w:rPr>
        <w:t xml:space="preserve">Artículo 34. </w:t>
      </w:r>
      <w:r>
        <w:t>El nivel de educación preescolar contará con las modalidades: indígena, general y comunitaria.</w:t>
      </w:r>
    </w:p>
    <w:p w:rsidR="00ED56AB" w:rsidRDefault="00ED56AB">
      <w:pPr>
        <w:pStyle w:val="Textoindependiente"/>
        <w:spacing w:before="1"/>
      </w:pPr>
    </w:p>
    <w:p w:rsidR="00ED56AB" w:rsidRDefault="00900705">
      <w:pPr>
        <w:pStyle w:val="Ttulo1"/>
        <w:ind w:left="341"/>
      </w:pPr>
      <w:r>
        <w:t>EDUCACIÓN PRIMARIA</w:t>
      </w:r>
    </w:p>
    <w:p w:rsidR="00ED56AB" w:rsidRDefault="00ED56AB">
      <w:pPr>
        <w:pStyle w:val="Textoindependiente"/>
        <w:rPr>
          <w:b/>
        </w:rPr>
      </w:pPr>
    </w:p>
    <w:p w:rsidR="00ED56AB" w:rsidRDefault="00900705">
      <w:pPr>
        <w:pStyle w:val="Textoindependiente"/>
        <w:ind w:left="138" w:right="341"/>
        <w:jc w:val="both"/>
      </w:pPr>
      <w:r>
        <w:rPr>
          <w:b/>
        </w:rPr>
        <w:t xml:space="preserve">Artículo 35. </w:t>
      </w:r>
      <w:r>
        <w:t>La educación primaria tiene como propósito el desarrollo integral del estudiante: propicia el saber-hacer, dialogar, exponer y resolver problemas; de modo que le permita interactuar en la búsqueda del conocimiento y organizar sus observaciones por medio</w:t>
      </w:r>
      <w:r>
        <w:rPr>
          <w:spacing w:val="-11"/>
        </w:rPr>
        <w:t xml:space="preserve"> </w:t>
      </w:r>
      <w:r>
        <w:t>de</w:t>
      </w:r>
      <w:r>
        <w:rPr>
          <w:spacing w:val="-12"/>
        </w:rPr>
        <w:t xml:space="preserve"> </w:t>
      </w:r>
      <w:r>
        <w:t>la</w:t>
      </w:r>
      <w:r>
        <w:rPr>
          <w:spacing w:val="-11"/>
        </w:rPr>
        <w:t xml:space="preserve"> </w:t>
      </w:r>
      <w:r>
        <w:t>reflexión;</w:t>
      </w:r>
      <w:r>
        <w:rPr>
          <w:spacing w:val="-12"/>
        </w:rPr>
        <w:t xml:space="preserve"> </w:t>
      </w:r>
      <w:r>
        <w:t>estimula</w:t>
      </w:r>
      <w:r>
        <w:rPr>
          <w:spacing w:val="-12"/>
        </w:rPr>
        <w:t xml:space="preserve"> </w:t>
      </w:r>
      <w:r>
        <w:t>el</w:t>
      </w:r>
      <w:r>
        <w:rPr>
          <w:spacing w:val="-12"/>
        </w:rPr>
        <w:t xml:space="preserve"> </w:t>
      </w:r>
      <w:r>
        <w:t>desarrollo</w:t>
      </w:r>
      <w:r>
        <w:rPr>
          <w:spacing w:val="-10"/>
        </w:rPr>
        <w:t xml:space="preserve"> </w:t>
      </w:r>
      <w:r>
        <w:t>de</w:t>
      </w:r>
      <w:r>
        <w:rPr>
          <w:spacing w:val="-13"/>
        </w:rPr>
        <w:t xml:space="preserve"> </w:t>
      </w:r>
      <w:r>
        <w:t>su</w:t>
      </w:r>
      <w:r>
        <w:rPr>
          <w:spacing w:val="-10"/>
        </w:rPr>
        <w:t xml:space="preserve"> </w:t>
      </w:r>
      <w:r>
        <w:t>sensibilidad</w:t>
      </w:r>
      <w:r>
        <w:rPr>
          <w:spacing w:val="-11"/>
        </w:rPr>
        <w:t xml:space="preserve"> </w:t>
      </w:r>
      <w:r>
        <w:t>para</w:t>
      </w:r>
      <w:r>
        <w:rPr>
          <w:spacing w:val="-10"/>
        </w:rPr>
        <w:t xml:space="preserve"> </w:t>
      </w:r>
      <w:r>
        <w:t>el</w:t>
      </w:r>
      <w:r>
        <w:rPr>
          <w:spacing w:val="-13"/>
        </w:rPr>
        <w:t xml:space="preserve"> </w:t>
      </w:r>
      <w:r>
        <w:t>arte</w:t>
      </w:r>
      <w:r>
        <w:rPr>
          <w:spacing w:val="-11"/>
        </w:rPr>
        <w:t xml:space="preserve"> </w:t>
      </w:r>
      <w:r>
        <w:t>y</w:t>
      </w:r>
      <w:r>
        <w:rPr>
          <w:spacing w:val="-13"/>
        </w:rPr>
        <w:t xml:space="preserve"> </w:t>
      </w:r>
      <w:r>
        <w:t>sus</w:t>
      </w:r>
      <w:r>
        <w:rPr>
          <w:spacing w:val="-11"/>
        </w:rPr>
        <w:t xml:space="preserve"> </w:t>
      </w:r>
      <w:r>
        <w:t>habilidades creativas,</w:t>
      </w:r>
      <w:r>
        <w:rPr>
          <w:spacing w:val="-12"/>
        </w:rPr>
        <w:t xml:space="preserve"> </w:t>
      </w:r>
      <w:r>
        <w:t>físicas</w:t>
      </w:r>
      <w:r>
        <w:rPr>
          <w:spacing w:val="-9"/>
        </w:rPr>
        <w:t xml:space="preserve"> </w:t>
      </w:r>
      <w:r>
        <w:t>y</w:t>
      </w:r>
      <w:r>
        <w:rPr>
          <w:spacing w:val="-12"/>
        </w:rPr>
        <w:t xml:space="preserve"> </w:t>
      </w:r>
      <w:r>
        <w:t>deportivas;</w:t>
      </w:r>
      <w:r>
        <w:rPr>
          <w:spacing w:val="-10"/>
        </w:rPr>
        <w:t xml:space="preserve"> </w:t>
      </w:r>
      <w:r>
        <w:t>fortalece</w:t>
      </w:r>
      <w:r>
        <w:rPr>
          <w:spacing w:val="-8"/>
        </w:rPr>
        <w:t xml:space="preserve"> </w:t>
      </w:r>
      <w:r>
        <w:t>su</w:t>
      </w:r>
      <w:r>
        <w:rPr>
          <w:spacing w:val="-13"/>
        </w:rPr>
        <w:t xml:space="preserve"> </w:t>
      </w:r>
      <w:r>
        <w:t>formación</w:t>
      </w:r>
      <w:r>
        <w:rPr>
          <w:spacing w:val="-9"/>
        </w:rPr>
        <w:t xml:space="preserve"> </w:t>
      </w:r>
      <w:r>
        <w:t>humanística,</w:t>
      </w:r>
      <w:r>
        <w:rPr>
          <w:spacing w:val="-11"/>
        </w:rPr>
        <w:t xml:space="preserve"> </w:t>
      </w:r>
      <w:r>
        <w:t>desarrolla</w:t>
      </w:r>
      <w:r>
        <w:rPr>
          <w:spacing w:val="-8"/>
        </w:rPr>
        <w:t xml:space="preserve"> </w:t>
      </w:r>
      <w:r>
        <w:t>su</w:t>
      </w:r>
      <w:r>
        <w:rPr>
          <w:spacing w:val="-12"/>
        </w:rPr>
        <w:t xml:space="preserve"> </w:t>
      </w:r>
      <w:r>
        <w:t>sistema</w:t>
      </w:r>
      <w:r>
        <w:rPr>
          <w:spacing w:val="-11"/>
        </w:rPr>
        <w:t xml:space="preserve"> </w:t>
      </w:r>
      <w:r>
        <w:t>de valores, así como su participación responsable y crítica en la vida</w:t>
      </w:r>
      <w:r>
        <w:rPr>
          <w:spacing w:val="-7"/>
        </w:rPr>
        <w:t xml:space="preserve"> </w:t>
      </w:r>
      <w:r>
        <w:t>social.</w:t>
      </w:r>
    </w:p>
    <w:p w:rsidR="00ED56AB" w:rsidRDefault="00ED56AB">
      <w:pPr>
        <w:pStyle w:val="Textoindependiente"/>
      </w:pPr>
    </w:p>
    <w:p w:rsidR="00ED56AB" w:rsidRDefault="00900705">
      <w:pPr>
        <w:pStyle w:val="Textoindependiente"/>
        <w:ind w:left="138" w:right="347"/>
        <w:jc w:val="both"/>
      </w:pPr>
      <w:r>
        <w:rPr>
          <w:b/>
        </w:rPr>
        <w:t>Artículo</w:t>
      </w:r>
      <w:r>
        <w:rPr>
          <w:b/>
          <w:spacing w:val="-3"/>
        </w:rPr>
        <w:t xml:space="preserve"> </w:t>
      </w:r>
      <w:r>
        <w:rPr>
          <w:b/>
        </w:rPr>
        <w:t>36.</w:t>
      </w:r>
      <w:r>
        <w:rPr>
          <w:b/>
          <w:spacing w:val="38"/>
        </w:rPr>
        <w:t xml:space="preserve"> </w:t>
      </w:r>
      <w:r>
        <w:t>El</w:t>
      </w:r>
      <w:r>
        <w:rPr>
          <w:spacing w:val="-12"/>
        </w:rPr>
        <w:t xml:space="preserve"> </w:t>
      </w:r>
      <w:r>
        <w:t>nivel</w:t>
      </w:r>
      <w:r>
        <w:rPr>
          <w:spacing w:val="-12"/>
        </w:rPr>
        <w:t xml:space="preserve"> </w:t>
      </w:r>
      <w:r>
        <w:t>de</w:t>
      </w:r>
      <w:r>
        <w:rPr>
          <w:spacing w:val="-12"/>
        </w:rPr>
        <w:t xml:space="preserve"> </w:t>
      </w:r>
      <w:r>
        <w:t>educación</w:t>
      </w:r>
      <w:r>
        <w:rPr>
          <w:spacing w:val="-11"/>
        </w:rPr>
        <w:t xml:space="preserve"> </w:t>
      </w:r>
      <w:r>
        <w:t>primaria</w:t>
      </w:r>
      <w:r>
        <w:rPr>
          <w:spacing w:val="-11"/>
        </w:rPr>
        <w:t xml:space="preserve"> </w:t>
      </w:r>
      <w:r>
        <w:t>contará</w:t>
      </w:r>
      <w:r>
        <w:rPr>
          <w:spacing w:val="-12"/>
        </w:rPr>
        <w:t xml:space="preserve"> </w:t>
      </w:r>
      <w:r>
        <w:t>con</w:t>
      </w:r>
      <w:r>
        <w:rPr>
          <w:spacing w:val="-11"/>
        </w:rPr>
        <w:t xml:space="preserve"> </w:t>
      </w:r>
      <w:r>
        <w:t>las</w:t>
      </w:r>
      <w:r>
        <w:rPr>
          <w:spacing w:val="-13"/>
        </w:rPr>
        <w:t xml:space="preserve"> </w:t>
      </w:r>
      <w:r>
        <w:t>modalidades:</w:t>
      </w:r>
      <w:r>
        <w:rPr>
          <w:spacing w:val="-11"/>
        </w:rPr>
        <w:t xml:space="preserve"> </w:t>
      </w:r>
      <w:r>
        <w:t>indígena,</w:t>
      </w:r>
      <w:r>
        <w:rPr>
          <w:spacing w:val="-12"/>
        </w:rPr>
        <w:t xml:space="preserve"> </w:t>
      </w:r>
      <w:r>
        <w:t>general y</w:t>
      </w:r>
      <w:r>
        <w:rPr>
          <w:spacing w:val="-3"/>
        </w:rPr>
        <w:t xml:space="preserve"> </w:t>
      </w:r>
      <w:r>
        <w:t>comunitaria.</w:t>
      </w:r>
    </w:p>
    <w:p w:rsidR="00ED56AB" w:rsidRDefault="00ED56AB">
      <w:pPr>
        <w:pStyle w:val="Textoindependiente"/>
        <w:spacing w:before="1"/>
      </w:pPr>
    </w:p>
    <w:p w:rsidR="00ED56AB" w:rsidRDefault="00900705">
      <w:pPr>
        <w:pStyle w:val="Ttulo1"/>
        <w:ind w:left="338"/>
      </w:pPr>
      <w:r>
        <w:t>EDUCACIÓN SECUNDARIA</w:t>
      </w:r>
    </w:p>
    <w:p w:rsidR="00ED56AB" w:rsidRDefault="00ED56AB">
      <w:pPr>
        <w:pStyle w:val="Textoindependiente"/>
        <w:rPr>
          <w:b/>
        </w:rPr>
      </w:pPr>
    </w:p>
    <w:p w:rsidR="00ED56AB" w:rsidRDefault="00900705">
      <w:pPr>
        <w:pStyle w:val="Textoindependiente"/>
        <w:ind w:left="138" w:right="344"/>
        <w:jc w:val="both"/>
      </w:pPr>
      <w:r>
        <w:rPr>
          <w:b/>
        </w:rPr>
        <w:t>Artículo</w:t>
      </w:r>
      <w:r>
        <w:rPr>
          <w:b/>
          <w:spacing w:val="-3"/>
        </w:rPr>
        <w:t xml:space="preserve"> </w:t>
      </w:r>
      <w:r>
        <w:rPr>
          <w:b/>
        </w:rPr>
        <w:t>37.</w:t>
      </w:r>
      <w:r>
        <w:rPr>
          <w:b/>
          <w:spacing w:val="38"/>
        </w:rPr>
        <w:t xml:space="preserve"> </w:t>
      </w:r>
      <w:r>
        <w:t>La</w:t>
      </w:r>
      <w:r>
        <w:rPr>
          <w:spacing w:val="-18"/>
        </w:rPr>
        <w:t xml:space="preserve"> </w:t>
      </w:r>
      <w:r>
        <w:t>educación</w:t>
      </w:r>
      <w:r>
        <w:rPr>
          <w:spacing w:val="-19"/>
        </w:rPr>
        <w:t xml:space="preserve"> </w:t>
      </w:r>
      <w:r>
        <w:t>secundaria</w:t>
      </w:r>
      <w:r>
        <w:rPr>
          <w:spacing w:val="-18"/>
        </w:rPr>
        <w:t xml:space="preserve"> </w:t>
      </w:r>
      <w:r>
        <w:t>tiene</w:t>
      </w:r>
      <w:r>
        <w:rPr>
          <w:spacing w:val="-18"/>
        </w:rPr>
        <w:t xml:space="preserve"> </w:t>
      </w:r>
      <w:r>
        <w:t>como</w:t>
      </w:r>
      <w:r>
        <w:rPr>
          <w:spacing w:val="-18"/>
        </w:rPr>
        <w:t xml:space="preserve"> </w:t>
      </w:r>
      <w:r>
        <w:t>propósitos</w:t>
      </w:r>
      <w:r>
        <w:rPr>
          <w:spacing w:val="-19"/>
        </w:rPr>
        <w:t xml:space="preserve"> </w:t>
      </w:r>
      <w:r>
        <w:t>continuar</w:t>
      </w:r>
      <w:r>
        <w:rPr>
          <w:spacing w:val="-19"/>
        </w:rPr>
        <w:t xml:space="preserve"> </w:t>
      </w:r>
      <w:r>
        <w:t>el</w:t>
      </w:r>
      <w:r>
        <w:rPr>
          <w:spacing w:val="-19"/>
        </w:rPr>
        <w:t xml:space="preserve"> </w:t>
      </w:r>
      <w:r>
        <w:t>proceso</w:t>
      </w:r>
      <w:r>
        <w:rPr>
          <w:spacing w:val="-20"/>
        </w:rPr>
        <w:t xml:space="preserve"> </w:t>
      </w:r>
      <w:r>
        <w:t>formativo integral de los estudiantes, ampliar y profundizar los conocimientos tratados en los niveles educativos anteriores, fortalecer su formación científica y humanística, desarrollar sus sistemas</w:t>
      </w:r>
      <w:r>
        <w:rPr>
          <w:spacing w:val="-7"/>
        </w:rPr>
        <w:t xml:space="preserve"> </w:t>
      </w:r>
      <w:r>
        <w:t>de</w:t>
      </w:r>
      <w:r>
        <w:rPr>
          <w:spacing w:val="-4"/>
        </w:rPr>
        <w:t xml:space="preserve"> </w:t>
      </w:r>
      <w:r>
        <w:t>valores;</w:t>
      </w:r>
      <w:r>
        <w:rPr>
          <w:spacing w:val="-4"/>
        </w:rPr>
        <w:t xml:space="preserve"> </w:t>
      </w:r>
      <w:r>
        <w:t>incrementar</w:t>
      </w:r>
      <w:r>
        <w:rPr>
          <w:spacing w:val="-5"/>
        </w:rPr>
        <w:t xml:space="preserve"> </w:t>
      </w:r>
      <w:r>
        <w:t>su</w:t>
      </w:r>
      <w:r>
        <w:rPr>
          <w:spacing w:val="-4"/>
        </w:rPr>
        <w:t xml:space="preserve"> </w:t>
      </w:r>
      <w:r>
        <w:t>desarrollo</w:t>
      </w:r>
      <w:r>
        <w:rPr>
          <w:spacing w:val="-6"/>
        </w:rPr>
        <w:t xml:space="preserve"> </w:t>
      </w:r>
      <w:r>
        <w:t>físico,</w:t>
      </w:r>
      <w:r>
        <w:rPr>
          <w:spacing w:val="-4"/>
        </w:rPr>
        <w:t xml:space="preserve"> </w:t>
      </w:r>
      <w:r>
        <w:t>deportivo</w:t>
      </w:r>
      <w:r>
        <w:rPr>
          <w:spacing w:val="-4"/>
        </w:rPr>
        <w:t xml:space="preserve"> </w:t>
      </w:r>
      <w:r>
        <w:t>y</w:t>
      </w:r>
      <w:r>
        <w:rPr>
          <w:spacing w:val="-4"/>
        </w:rPr>
        <w:t xml:space="preserve"> </w:t>
      </w:r>
      <w:r>
        <w:t>artístico;</w:t>
      </w:r>
      <w:r>
        <w:rPr>
          <w:spacing w:val="-4"/>
        </w:rPr>
        <w:t xml:space="preserve"> </w:t>
      </w:r>
      <w:r>
        <w:t>proporcionar</w:t>
      </w:r>
      <w:r>
        <w:rPr>
          <w:spacing w:val="-5"/>
        </w:rPr>
        <w:t xml:space="preserve"> </w:t>
      </w:r>
      <w:r>
        <w:t>los principios básicos y conocimientos teóricos-prácticos en las actividades tecnológicas; que le</w:t>
      </w:r>
      <w:r>
        <w:rPr>
          <w:spacing w:val="50"/>
        </w:rPr>
        <w:t xml:space="preserve"> </w:t>
      </w:r>
      <w:r>
        <w:t>permitan</w:t>
      </w:r>
      <w:r>
        <w:rPr>
          <w:spacing w:val="51"/>
        </w:rPr>
        <w:t xml:space="preserve"> </w:t>
      </w:r>
      <w:r>
        <w:t>su</w:t>
      </w:r>
      <w:r>
        <w:rPr>
          <w:spacing w:val="49"/>
        </w:rPr>
        <w:t xml:space="preserve"> </w:t>
      </w:r>
      <w:r>
        <w:t>acceso</w:t>
      </w:r>
      <w:r>
        <w:rPr>
          <w:spacing w:val="51"/>
        </w:rPr>
        <w:t xml:space="preserve"> </w:t>
      </w:r>
      <w:r>
        <w:t>al</w:t>
      </w:r>
      <w:r>
        <w:rPr>
          <w:spacing w:val="48"/>
        </w:rPr>
        <w:t xml:space="preserve"> </w:t>
      </w:r>
      <w:r>
        <w:t>nivel</w:t>
      </w:r>
      <w:r>
        <w:rPr>
          <w:spacing w:val="49"/>
        </w:rPr>
        <w:t xml:space="preserve"> </w:t>
      </w:r>
      <w:r>
        <w:t>inmediato</w:t>
      </w:r>
      <w:r>
        <w:rPr>
          <w:spacing w:val="50"/>
        </w:rPr>
        <w:t xml:space="preserve"> </w:t>
      </w:r>
      <w:r>
        <w:t>superior,</w:t>
      </w:r>
      <w:r>
        <w:rPr>
          <w:spacing w:val="47"/>
        </w:rPr>
        <w:t xml:space="preserve"> </w:t>
      </w:r>
      <w:r>
        <w:t>su</w:t>
      </w:r>
      <w:r>
        <w:rPr>
          <w:spacing w:val="49"/>
        </w:rPr>
        <w:t xml:space="preserve"> </w:t>
      </w:r>
      <w:r>
        <w:t>formación</w:t>
      </w:r>
      <w:r>
        <w:rPr>
          <w:spacing w:val="49"/>
        </w:rPr>
        <w:t xml:space="preserve"> </w:t>
      </w:r>
      <w:r>
        <w:t>inicial</w:t>
      </w:r>
      <w:r>
        <w:rPr>
          <w:spacing w:val="50"/>
        </w:rPr>
        <w:t xml:space="preserve"> </w:t>
      </w:r>
      <w:r>
        <w:t>para</w:t>
      </w:r>
      <w:r>
        <w:rPr>
          <w:spacing w:val="49"/>
        </w:rPr>
        <w:t xml:space="preserve"> </w:t>
      </w:r>
      <w:r>
        <w:t>el</w:t>
      </w:r>
      <w:r>
        <w:rPr>
          <w:spacing w:val="49"/>
        </w:rPr>
        <w:t xml:space="preserve"> </w:t>
      </w:r>
      <w:r>
        <w:t>trabajo</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1"/>
        <w:jc w:val="both"/>
      </w:pPr>
      <w:r>
        <w:t>productivo y la adopción de una actitud crítica, responsable y propositiva en y con su Comunidad.</w:t>
      </w:r>
    </w:p>
    <w:p w:rsidR="00ED56AB" w:rsidRDefault="00ED56AB">
      <w:pPr>
        <w:pStyle w:val="Textoindependiente"/>
      </w:pPr>
    </w:p>
    <w:p w:rsidR="00ED56AB" w:rsidRDefault="00900705">
      <w:pPr>
        <w:pStyle w:val="Textoindependiente"/>
        <w:ind w:left="138" w:right="350"/>
        <w:jc w:val="both"/>
      </w:pPr>
      <w:r>
        <w:rPr>
          <w:b/>
        </w:rPr>
        <w:t xml:space="preserve">Artículo 38. </w:t>
      </w:r>
      <w:r>
        <w:t>El nivel de educación secundaria contará con las modalidades de: general, técnica, telesecundaria, para trabajadores y comunitaria.</w:t>
      </w:r>
    </w:p>
    <w:p w:rsidR="00ED56AB" w:rsidRDefault="00ED56AB">
      <w:pPr>
        <w:pStyle w:val="Textoindependiente"/>
        <w:rPr>
          <w:sz w:val="26"/>
        </w:rPr>
      </w:pPr>
    </w:p>
    <w:p w:rsidR="00ED56AB" w:rsidRDefault="00ED56AB">
      <w:pPr>
        <w:pStyle w:val="Textoindependiente"/>
        <w:spacing w:before="1"/>
        <w:rPr>
          <w:sz w:val="22"/>
        </w:rPr>
      </w:pPr>
    </w:p>
    <w:p w:rsidR="00ED56AB" w:rsidRDefault="00900705">
      <w:pPr>
        <w:pStyle w:val="Ttulo1"/>
        <w:ind w:left="338"/>
      </w:pPr>
      <w:r>
        <w:t>SECCIÓN VIII</w:t>
      </w:r>
    </w:p>
    <w:p w:rsidR="00ED56AB" w:rsidRDefault="00900705">
      <w:pPr>
        <w:ind w:left="335" w:right="873"/>
        <w:jc w:val="center"/>
        <w:rPr>
          <w:b/>
          <w:sz w:val="24"/>
        </w:rPr>
      </w:pPr>
      <w:r>
        <w:rPr>
          <w:b/>
          <w:sz w:val="24"/>
        </w:rPr>
        <w:t>DE LA EDUCACIÓN MEDIA SUPERIOR</w:t>
      </w:r>
    </w:p>
    <w:p w:rsidR="00ED56AB" w:rsidRDefault="00ED56AB">
      <w:pPr>
        <w:pStyle w:val="Textoindependiente"/>
        <w:rPr>
          <w:b/>
        </w:rPr>
      </w:pPr>
    </w:p>
    <w:p w:rsidR="00ED56AB" w:rsidRDefault="00900705">
      <w:pPr>
        <w:pStyle w:val="Textoindependiente"/>
        <w:ind w:left="138" w:right="340"/>
        <w:jc w:val="both"/>
      </w:pPr>
      <w:r>
        <w:rPr>
          <w:b/>
        </w:rPr>
        <w:t xml:space="preserve">Artículo 39. </w:t>
      </w:r>
      <w:r>
        <w:t>El tipo medio superior, proporcionará formación en las ciencias y tecnologías, artes</w:t>
      </w:r>
      <w:r>
        <w:rPr>
          <w:spacing w:val="-14"/>
        </w:rPr>
        <w:t xml:space="preserve"> </w:t>
      </w:r>
      <w:r>
        <w:t>y</w:t>
      </w:r>
      <w:r>
        <w:rPr>
          <w:spacing w:val="-16"/>
        </w:rPr>
        <w:t xml:space="preserve"> </w:t>
      </w:r>
      <w:r>
        <w:t>humanidades,</w:t>
      </w:r>
      <w:r>
        <w:rPr>
          <w:spacing w:val="-12"/>
        </w:rPr>
        <w:t xml:space="preserve"> </w:t>
      </w:r>
      <w:r>
        <w:t>con</w:t>
      </w:r>
      <w:r>
        <w:rPr>
          <w:spacing w:val="-13"/>
        </w:rPr>
        <w:t xml:space="preserve"> </w:t>
      </w:r>
      <w:r>
        <w:t>el</w:t>
      </w:r>
      <w:r>
        <w:rPr>
          <w:spacing w:val="-13"/>
        </w:rPr>
        <w:t xml:space="preserve"> </w:t>
      </w:r>
      <w:r>
        <w:t>propósito</w:t>
      </w:r>
      <w:r>
        <w:rPr>
          <w:spacing w:val="-13"/>
        </w:rPr>
        <w:t xml:space="preserve"> </w:t>
      </w:r>
      <w:r>
        <w:t>de</w:t>
      </w:r>
      <w:r>
        <w:rPr>
          <w:spacing w:val="-13"/>
        </w:rPr>
        <w:t xml:space="preserve"> </w:t>
      </w:r>
      <w:r>
        <w:t>acceder</w:t>
      </w:r>
      <w:r>
        <w:rPr>
          <w:spacing w:val="-14"/>
        </w:rPr>
        <w:t xml:space="preserve"> </w:t>
      </w:r>
      <w:r>
        <w:t>al</w:t>
      </w:r>
      <w:r>
        <w:rPr>
          <w:spacing w:val="-14"/>
        </w:rPr>
        <w:t xml:space="preserve"> </w:t>
      </w:r>
      <w:r>
        <w:t>tipo</w:t>
      </w:r>
      <w:r>
        <w:rPr>
          <w:spacing w:val="-12"/>
        </w:rPr>
        <w:t xml:space="preserve"> </w:t>
      </w:r>
      <w:r>
        <w:t>superior</w:t>
      </w:r>
      <w:r>
        <w:rPr>
          <w:spacing w:val="-15"/>
        </w:rPr>
        <w:t xml:space="preserve"> </w:t>
      </w:r>
      <w:r>
        <w:t>y/o</w:t>
      </w:r>
      <w:r>
        <w:rPr>
          <w:spacing w:val="-13"/>
        </w:rPr>
        <w:t xml:space="preserve"> </w:t>
      </w:r>
      <w:r>
        <w:t>incorporarse</w:t>
      </w:r>
      <w:r>
        <w:rPr>
          <w:spacing w:val="-15"/>
        </w:rPr>
        <w:t xml:space="preserve"> </w:t>
      </w:r>
      <w:r>
        <w:t>al</w:t>
      </w:r>
      <w:r>
        <w:rPr>
          <w:spacing w:val="-14"/>
        </w:rPr>
        <w:t xml:space="preserve"> </w:t>
      </w:r>
      <w:r>
        <w:t>trabajo productivo.</w:t>
      </w:r>
    </w:p>
    <w:p w:rsidR="00ED56AB" w:rsidRDefault="00ED56AB">
      <w:pPr>
        <w:pStyle w:val="Textoindependiente"/>
      </w:pPr>
    </w:p>
    <w:p w:rsidR="00ED56AB" w:rsidRDefault="00900705">
      <w:pPr>
        <w:pStyle w:val="Textoindependiente"/>
        <w:ind w:left="138"/>
        <w:jc w:val="both"/>
      </w:pPr>
      <w:r>
        <w:t>Tendrá carácter:</w:t>
      </w:r>
    </w:p>
    <w:p w:rsidR="00ED56AB" w:rsidRDefault="00ED56AB">
      <w:pPr>
        <w:pStyle w:val="Textoindependiente"/>
      </w:pPr>
    </w:p>
    <w:p w:rsidR="00ED56AB" w:rsidRDefault="00900705">
      <w:pPr>
        <w:pStyle w:val="Prrafodelista"/>
        <w:numPr>
          <w:ilvl w:val="0"/>
          <w:numId w:val="14"/>
        </w:numPr>
        <w:tabs>
          <w:tab w:val="left" w:pos="858"/>
          <w:tab w:val="left" w:pos="859"/>
        </w:tabs>
        <w:rPr>
          <w:sz w:val="24"/>
        </w:rPr>
      </w:pPr>
      <w:r>
        <w:rPr>
          <w:sz w:val="24"/>
        </w:rPr>
        <w:t>Propedéutico, como antecedente para el ingreso al tipo</w:t>
      </w:r>
      <w:r>
        <w:rPr>
          <w:spacing w:val="-9"/>
          <w:sz w:val="24"/>
        </w:rPr>
        <w:t xml:space="preserve"> </w:t>
      </w:r>
      <w:r>
        <w:rPr>
          <w:sz w:val="24"/>
        </w:rPr>
        <w:t>superior;</w:t>
      </w:r>
    </w:p>
    <w:p w:rsidR="00ED56AB" w:rsidRDefault="00900705">
      <w:pPr>
        <w:pStyle w:val="Prrafodelista"/>
        <w:numPr>
          <w:ilvl w:val="0"/>
          <w:numId w:val="14"/>
        </w:numPr>
        <w:tabs>
          <w:tab w:val="left" w:pos="858"/>
          <w:tab w:val="left" w:pos="859"/>
        </w:tabs>
        <w:rPr>
          <w:sz w:val="24"/>
        </w:rPr>
      </w:pPr>
      <w:r>
        <w:rPr>
          <w:sz w:val="24"/>
        </w:rPr>
        <w:t>Terminal, proporcionando formación en carreras técnico-profesionales,</w:t>
      </w:r>
      <w:r>
        <w:rPr>
          <w:spacing w:val="-3"/>
          <w:sz w:val="24"/>
        </w:rPr>
        <w:t xml:space="preserve"> </w:t>
      </w:r>
      <w:r>
        <w:rPr>
          <w:sz w:val="24"/>
        </w:rPr>
        <w:t>y</w:t>
      </w:r>
    </w:p>
    <w:p w:rsidR="00ED56AB" w:rsidRDefault="00ED56AB">
      <w:pPr>
        <w:pStyle w:val="Textoindependiente"/>
        <w:spacing w:before="1"/>
      </w:pPr>
    </w:p>
    <w:p w:rsidR="00ED56AB" w:rsidRDefault="00900705">
      <w:pPr>
        <w:pStyle w:val="Prrafodelista"/>
        <w:numPr>
          <w:ilvl w:val="0"/>
          <w:numId w:val="14"/>
        </w:numPr>
        <w:tabs>
          <w:tab w:val="left" w:pos="858"/>
          <w:tab w:val="left" w:pos="859"/>
        </w:tabs>
        <w:rPr>
          <w:sz w:val="24"/>
        </w:rPr>
      </w:pPr>
      <w:r>
        <w:rPr>
          <w:sz w:val="24"/>
        </w:rPr>
        <w:t>Bivalente, cuando combine las características</w:t>
      </w:r>
      <w:r>
        <w:rPr>
          <w:spacing w:val="-4"/>
          <w:sz w:val="24"/>
        </w:rPr>
        <w:t xml:space="preserve"> </w:t>
      </w:r>
      <w:r>
        <w:rPr>
          <w:sz w:val="24"/>
        </w:rPr>
        <w:t>anteriores.</w:t>
      </w:r>
    </w:p>
    <w:p w:rsidR="00ED56AB" w:rsidRDefault="00900705">
      <w:pPr>
        <w:pStyle w:val="Ttulo1"/>
        <w:ind w:left="338"/>
      </w:pPr>
      <w:r>
        <w:t>SECCIÓN VIII</w:t>
      </w:r>
    </w:p>
    <w:p w:rsidR="00ED56AB" w:rsidRDefault="00900705">
      <w:pPr>
        <w:ind w:left="338" w:right="873"/>
        <w:jc w:val="center"/>
        <w:rPr>
          <w:b/>
          <w:sz w:val="24"/>
        </w:rPr>
      </w:pPr>
      <w:r>
        <w:rPr>
          <w:b/>
          <w:sz w:val="24"/>
        </w:rPr>
        <w:t>DE LA EDUCACIÓN SUPERIOR</w:t>
      </w:r>
    </w:p>
    <w:p w:rsidR="00ED56AB" w:rsidRDefault="00ED56AB">
      <w:pPr>
        <w:pStyle w:val="Textoindependiente"/>
        <w:rPr>
          <w:b/>
        </w:rPr>
      </w:pPr>
    </w:p>
    <w:p w:rsidR="00ED56AB" w:rsidRDefault="00900705">
      <w:pPr>
        <w:pStyle w:val="Textoindependiente"/>
        <w:ind w:left="138" w:right="341"/>
        <w:jc w:val="both"/>
      </w:pPr>
      <w:r>
        <w:rPr>
          <w:b/>
        </w:rPr>
        <w:t xml:space="preserve">Artículo 40. </w:t>
      </w:r>
      <w:r>
        <w:t>La educación superior tiene como propósito formar profesionales que respondan a los requerimientos del desarrollo económico, social, político y comunitario, bilingüe e intercultural de la entidad, así como preparar para la investigación, la creación artística y la difusión de la cultura.</w:t>
      </w:r>
    </w:p>
    <w:p w:rsidR="00ED56AB" w:rsidRDefault="00ED56AB">
      <w:pPr>
        <w:pStyle w:val="Textoindependiente"/>
      </w:pPr>
    </w:p>
    <w:p w:rsidR="00ED56AB" w:rsidRDefault="00900705">
      <w:pPr>
        <w:pStyle w:val="Textoindependiente"/>
        <w:ind w:left="138"/>
      </w:pPr>
      <w:r>
        <w:t>En las Instituciones de Educación Superior se otorgarán los grados de técnico superior universitario, licenciatura, maestría, especialidad y doctorado.</w:t>
      </w:r>
    </w:p>
    <w:p w:rsidR="00ED56AB" w:rsidRDefault="00ED56AB">
      <w:pPr>
        <w:pStyle w:val="Textoindependiente"/>
        <w:spacing w:before="1"/>
      </w:pPr>
    </w:p>
    <w:p w:rsidR="00ED56AB" w:rsidRDefault="00900705">
      <w:pPr>
        <w:pStyle w:val="Textoindependiente"/>
        <w:ind w:left="138" w:right="342"/>
        <w:jc w:val="both"/>
      </w:pPr>
      <w:r>
        <w:rPr>
          <w:b/>
        </w:rPr>
        <w:t xml:space="preserve">Artículo 41. </w:t>
      </w:r>
      <w:r>
        <w:t>La educación superior para los trabajadores de la educación comprenderá la formación inicial y continua, la cual considerará la diversidad social, política, cultural, biológica</w:t>
      </w:r>
      <w:r>
        <w:rPr>
          <w:spacing w:val="-9"/>
        </w:rPr>
        <w:t xml:space="preserve"> </w:t>
      </w:r>
      <w:r>
        <w:t>y</w:t>
      </w:r>
      <w:r>
        <w:rPr>
          <w:spacing w:val="-11"/>
        </w:rPr>
        <w:t xml:space="preserve"> </w:t>
      </w:r>
      <w:r>
        <w:t>comunitaria</w:t>
      </w:r>
      <w:r>
        <w:rPr>
          <w:spacing w:val="-10"/>
        </w:rPr>
        <w:t xml:space="preserve"> </w:t>
      </w:r>
      <w:r>
        <w:t>del</w:t>
      </w:r>
      <w:r>
        <w:rPr>
          <w:spacing w:val="-12"/>
        </w:rPr>
        <w:t xml:space="preserve"> </w:t>
      </w:r>
      <w:r>
        <w:t>estado,</w:t>
      </w:r>
      <w:r>
        <w:rPr>
          <w:spacing w:val="-10"/>
        </w:rPr>
        <w:t xml:space="preserve"> </w:t>
      </w:r>
      <w:r>
        <w:t>con</w:t>
      </w:r>
      <w:r>
        <w:rPr>
          <w:spacing w:val="-10"/>
        </w:rPr>
        <w:t xml:space="preserve"> </w:t>
      </w:r>
      <w:r>
        <w:t>un</w:t>
      </w:r>
      <w:r>
        <w:rPr>
          <w:spacing w:val="-8"/>
        </w:rPr>
        <w:t xml:space="preserve"> </w:t>
      </w:r>
      <w:r>
        <w:t>enfoque</w:t>
      </w:r>
      <w:r>
        <w:rPr>
          <w:spacing w:val="-7"/>
        </w:rPr>
        <w:t xml:space="preserve"> </w:t>
      </w:r>
      <w:r>
        <w:t>intercultural,</w:t>
      </w:r>
      <w:r>
        <w:rPr>
          <w:spacing w:val="-10"/>
        </w:rPr>
        <w:t xml:space="preserve"> </w:t>
      </w:r>
      <w:r>
        <w:t>así</w:t>
      </w:r>
      <w:r>
        <w:rPr>
          <w:spacing w:val="-12"/>
        </w:rPr>
        <w:t xml:space="preserve"> </w:t>
      </w:r>
      <w:r>
        <w:t>como</w:t>
      </w:r>
      <w:r>
        <w:rPr>
          <w:spacing w:val="-11"/>
        </w:rPr>
        <w:t xml:space="preserve"> </w:t>
      </w:r>
      <w:r>
        <w:t>para</w:t>
      </w:r>
      <w:r>
        <w:rPr>
          <w:spacing w:val="-8"/>
        </w:rPr>
        <w:t xml:space="preserve"> </w:t>
      </w:r>
      <w:r>
        <w:t>la</w:t>
      </w:r>
      <w:r>
        <w:rPr>
          <w:spacing w:val="-12"/>
        </w:rPr>
        <w:t xml:space="preserve"> </w:t>
      </w:r>
      <w:r>
        <w:t>formación en la investigación, la creación artística, la difusión de la cultura y la metodología en enseñanza de primera y segunda</w:t>
      </w:r>
      <w:r>
        <w:rPr>
          <w:spacing w:val="-6"/>
        </w:rPr>
        <w:t xml:space="preserve"> </w:t>
      </w:r>
      <w:r>
        <w:t>lengua.</w:t>
      </w:r>
    </w:p>
    <w:p w:rsidR="00ED56AB" w:rsidRDefault="00ED56AB">
      <w:pPr>
        <w:pStyle w:val="Textoindependiente"/>
      </w:pPr>
    </w:p>
    <w:p w:rsidR="00ED56AB" w:rsidRDefault="00900705">
      <w:pPr>
        <w:pStyle w:val="Textoindependiente"/>
        <w:ind w:left="138" w:right="349"/>
        <w:jc w:val="both"/>
      </w:pPr>
      <w:r>
        <w:rPr>
          <w:b/>
        </w:rPr>
        <w:t xml:space="preserve">Artículo 42. </w:t>
      </w:r>
      <w:r>
        <w:t>Los estudiantes integrantes de este nivel, para obtener título o grado académico, deberán cumplir con el requisito de prestar servicio social en las comunidades del estado que primordialmente lo requieran y conforme a lo establecido en las disposiciones legales aplicables.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8"/>
        <w:rPr>
          <w:sz w:val="20"/>
        </w:rPr>
      </w:pPr>
    </w:p>
    <w:p w:rsidR="00ED56AB" w:rsidRDefault="00900705">
      <w:pPr>
        <w:pStyle w:val="Textoindependiente"/>
        <w:spacing w:before="92"/>
        <w:ind w:left="138" w:right="342"/>
        <w:jc w:val="both"/>
      </w:pPr>
      <w:r>
        <w:rPr>
          <w:b/>
        </w:rPr>
        <w:t xml:space="preserve">Artículo 43. </w:t>
      </w:r>
      <w:r>
        <w:t>Las formas de impartir educación en el sistema educativo estatal podrán ser: escolarizada, no escolarizada y mixta</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spacing w:before="1"/>
        <w:ind w:left="617"/>
      </w:pPr>
      <w:r>
        <w:t>TÍTULO TERCERO</w:t>
      </w:r>
    </w:p>
    <w:p w:rsidR="00ED56AB" w:rsidRDefault="00900705">
      <w:pPr>
        <w:ind w:left="615" w:right="873"/>
        <w:jc w:val="center"/>
        <w:rPr>
          <w:b/>
          <w:sz w:val="24"/>
        </w:rPr>
      </w:pPr>
      <w:r>
        <w:rPr>
          <w:b/>
          <w:sz w:val="24"/>
        </w:rPr>
        <w:t>DEL ESTADO Y LOS SERVICIOS EDUCATIVOS.</w:t>
      </w:r>
    </w:p>
    <w:p w:rsidR="00ED56AB" w:rsidRDefault="00ED56AB">
      <w:pPr>
        <w:pStyle w:val="Textoindependiente"/>
        <w:rPr>
          <w:b/>
        </w:rPr>
      </w:pPr>
    </w:p>
    <w:p w:rsidR="00ED56AB" w:rsidRDefault="00900705">
      <w:pPr>
        <w:ind w:left="333" w:right="873"/>
        <w:jc w:val="center"/>
        <w:rPr>
          <w:b/>
          <w:sz w:val="24"/>
        </w:rPr>
      </w:pPr>
      <w:r>
        <w:rPr>
          <w:b/>
          <w:sz w:val="24"/>
        </w:rPr>
        <w:t>CAPÍTULO I</w:t>
      </w:r>
    </w:p>
    <w:p w:rsidR="00ED56AB" w:rsidRDefault="00900705">
      <w:pPr>
        <w:ind w:left="1938" w:right="2480"/>
        <w:jc w:val="center"/>
        <w:rPr>
          <w:b/>
          <w:sz w:val="24"/>
        </w:rPr>
      </w:pPr>
      <w:r>
        <w:rPr>
          <w:b/>
          <w:sz w:val="24"/>
        </w:rPr>
        <w:t>DEL FINANCIAMIENTO Y RESPONSABILIDADES EN EL SISTEMA EDUCATIVO ESTATAL</w:t>
      </w:r>
    </w:p>
    <w:p w:rsidR="00ED56AB" w:rsidRDefault="00ED56AB">
      <w:pPr>
        <w:pStyle w:val="Textoindependiente"/>
        <w:rPr>
          <w:b/>
        </w:rPr>
      </w:pPr>
    </w:p>
    <w:p w:rsidR="00ED56AB" w:rsidRDefault="00900705">
      <w:pPr>
        <w:ind w:left="333" w:right="873"/>
        <w:jc w:val="center"/>
        <w:rPr>
          <w:b/>
          <w:sz w:val="24"/>
        </w:rPr>
      </w:pPr>
      <w:r>
        <w:rPr>
          <w:b/>
          <w:sz w:val="24"/>
        </w:rPr>
        <w:t>SECCIÓN I</w:t>
      </w:r>
    </w:p>
    <w:p w:rsidR="00ED56AB" w:rsidRDefault="00900705">
      <w:pPr>
        <w:ind w:left="335" w:right="873"/>
        <w:jc w:val="center"/>
        <w:rPr>
          <w:b/>
          <w:sz w:val="24"/>
        </w:rPr>
      </w:pPr>
      <w:r>
        <w:rPr>
          <w:b/>
          <w:sz w:val="24"/>
        </w:rPr>
        <w:t>DEL FINANCIAMIENTO</w:t>
      </w:r>
    </w:p>
    <w:p w:rsidR="00ED56AB" w:rsidRDefault="00ED56AB">
      <w:pPr>
        <w:pStyle w:val="Textoindependiente"/>
        <w:rPr>
          <w:b/>
        </w:rPr>
      </w:pPr>
    </w:p>
    <w:p w:rsidR="00ED56AB" w:rsidRDefault="00900705">
      <w:pPr>
        <w:pStyle w:val="Textoindependiente"/>
        <w:ind w:left="138" w:right="394"/>
        <w:jc w:val="both"/>
      </w:pPr>
      <w:r>
        <w:rPr>
          <w:b/>
        </w:rPr>
        <w:t xml:space="preserve">Artículo 44. </w:t>
      </w:r>
      <w:r>
        <w:t>El Gobierno del Estado en concurrencia con los demás niveles de gobierno garantizará los servicios educativos en la entidad. Los recursos económicos destinados a la</w:t>
      </w:r>
      <w:r>
        <w:rPr>
          <w:spacing w:val="-15"/>
        </w:rPr>
        <w:t xml:space="preserve"> </w:t>
      </w:r>
      <w:r>
        <w:t>educación</w:t>
      </w:r>
      <w:r>
        <w:rPr>
          <w:spacing w:val="-14"/>
        </w:rPr>
        <w:t xml:space="preserve"> </w:t>
      </w:r>
      <w:r>
        <w:t>pública</w:t>
      </w:r>
      <w:r>
        <w:rPr>
          <w:spacing w:val="-14"/>
        </w:rPr>
        <w:t xml:space="preserve"> </w:t>
      </w:r>
      <w:r>
        <w:t>serán</w:t>
      </w:r>
      <w:r>
        <w:rPr>
          <w:spacing w:val="-14"/>
        </w:rPr>
        <w:t xml:space="preserve"> </w:t>
      </w:r>
      <w:r>
        <w:t>intransferibles</w:t>
      </w:r>
      <w:r>
        <w:rPr>
          <w:spacing w:val="-14"/>
        </w:rPr>
        <w:t xml:space="preserve"> </w:t>
      </w:r>
      <w:r>
        <w:t>y</w:t>
      </w:r>
      <w:r>
        <w:rPr>
          <w:spacing w:val="-17"/>
        </w:rPr>
        <w:t xml:space="preserve"> </w:t>
      </w:r>
      <w:r>
        <w:t>se</w:t>
      </w:r>
      <w:r>
        <w:rPr>
          <w:spacing w:val="-14"/>
        </w:rPr>
        <w:t xml:space="preserve"> </w:t>
      </w:r>
      <w:r>
        <w:t>entregarán</w:t>
      </w:r>
      <w:r>
        <w:rPr>
          <w:spacing w:val="-14"/>
        </w:rPr>
        <w:t xml:space="preserve"> </w:t>
      </w:r>
      <w:r>
        <w:t>oportunamente</w:t>
      </w:r>
      <w:r>
        <w:rPr>
          <w:spacing w:val="-14"/>
        </w:rPr>
        <w:t xml:space="preserve"> </w:t>
      </w:r>
      <w:r>
        <w:t>a</w:t>
      </w:r>
      <w:r>
        <w:rPr>
          <w:spacing w:val="-15"/>
        </w:rPr>
        <w:t xml:space="preserve"> </w:t>
      </w:r>
      <w:r>
        <w:t>las</w:t>
      </w:r>
      <w:r>
        <w:rPr>
          <w:spacing w:val="-17"/>
        </w:rPr>
        <w:t xml:space="preserve"> </w:t>
      </w:r>
      <w:r>
        <w:t>autoridades educativas, para asegurar la prestación y gratuidad del servicio</w:t>
      </w:r>
      <w:r>
        <w:rPr>
          <w:spacing w:val="-8"/>
        </w:rPr>
        <w:t xml:space="preserve"> </w:t>
      </w:r>
      <w:r>
        <w:t>educativo.</w:t>
      </w:r>
    </w:p>
    <w:p w:rsidR="00ED56AB" w:rsidRDefault="00ED56AB">
      <w:pPr>
        <w:pStyle w:val="Textoindependiente"/>
        <w:spacing w:before="1"/>
      </w:pPr>
    </w:p>
    <w:p w:rsidR="00ED56AB" w:rsidRDefault="00900705">
      <w:pPr>
        <w:pStyle w:val="Textoindependiente"/>
        <w:ind w:left="138" w:right="399"/>
        <w:jc w:val="both"/>
      </w:pPr>
      <w:r>
        <w:rPr>
          <w:b/>
        </w:rPr>
        <w:t xml:space="preserve">Artículo 45. </w:t>
      </w:r>
      <w:r>
        <w:t>El Gobierno del Estado gestionará ante el Gobierno Federal, recursos extraordinarios y adicionales, para favorecer la equidad educativa e igualdad de oportunidades, priorizando zonas de alta y muy alta marginación.</w:t>
      </w:r>
    </w:p>
    <w:p w:rsidR="00ED56AB" w:rsidRDefault="00ED56AB">
      <w:pPr>
        <w:pStyle w:val="Textoindependiente"/>
      </w:pPr>
    </w:p>
    <w:p w:rsidR="00ED56AB" w:rsidRDefault="00900705">
      <w:pPr>
        <w:pStyle w:val="Textoindependiente"/>
        <w:ind w:left="138" w:right="395"/>
        <w:jc w:val="both"/>
      </w:pPr>
      <w:r>
        <w:rPr>
          <w:b/>
        </w:rPr>
        <w:t>Artículo</w:t>
      </w:r>
      <w:r>
        <w:rPr>
          <w:b/>
          <w:spacing w:val="-3"/>
        </w:rPr>
        <w:t xml:space="preserve"> </w:t>
      </w:r>
      <w:r>
        <w:rPr>
          <w:b/>
        </w:rPr>
        <w:t>46.</w:t>
      </w:r>
      <w:r>
        <w:rPr>
          <w:b/>
          <w:spacing w:val="40"/>
        </w:rPr>
        <w:t xml:space="preserve"> </w:t>
      </w:r>
      <w:r>
        <w:t>El</w:t>
      </w:r>
      <w:r>
        <w:rPr>
          <w:spacing w:val="-10"/>
        </w:rPr>
        <w:t xml:space="preserve"> </w:t>
      </w:r>
      <w:r>
        <w:t>pago</w:t>
      </w:r>
      <w:r>
        <w:rPr>
          <w:spacing w:val="-11"/>
        </w:rPr>
        <w:t xml:space="preserve"> </w:t>
      </w:r>
      <w:r>
        <w:t>de</w:t>
      </w:r>
      <w:r>
        <w:rPr>
          <w:spacing w:val="-8"/>
        </w:rPr>
        <w:t xml:space="preserve"> </w:t>
      </w:r>
      <w:r>
        <w:t>los</w:t>
      </w:r>
      <w:r>
        <w:rPr>
          <w:spacing w:val="-11"/>
        </w:rPr>
        <w:t xml:space="preserve"> </w:t>
      </w:r>
      <w:r>
        <w:t>servicios</w:t>
      </w:r>
      <w:r>
        <w:rPr>
          <w:spacing w:val="-9"/>
        </w:rPr>
        <w:t xml:space="preserve"> </w:t>
      </w:r>
      <w:r>
        <w:t>básicos</w:t>
      </w:r>
      <w:r>
        <w:rPr>
          <w:spacing w:val="-11"/>
        </w:rPr>
        <w:t xml:space="preserve"> </w:t>
      </w:r>
      <w:r>
        <w:t>de</w:t>
      </w:r>
      <w:r>
        <w:rPr>
          <w:spacing w:val="-8"/>
        </w:rPr>
        <w:t xml:space="preserve"> </w:t>
      </w:r>
      <w:r>
        <w:t>las</w:t>
      </w:r>
      <w:r>
        <w:rPr>
          <w:spacing w:val="-12"/>
        </w:rPr>
        <w:t xml:space="preserve"> </w:t>
      </w:r>
      <w:r>
        <w:t>escuelas</w:t>
      </w:r>
      <w:r>
        <w:rPr>
          <w:spacing w:val="-9"/>
        </w:rPr>
        <w:t xml:space="preserve"> </w:t>
      </w:r>
      <w:r>
        <w:t>públicas,</w:t>
      </w:r>
      <w:r>
        <w:rPr>
          <w:spacing w:val="-10"/>
        </w:rPr>
        <w:t xml:space="preserve"> </w:t>
      </w:r>
      <w:r>
        <w:t>y</w:t>
      </w:r>
      <w:r>
        <w:rPr>
          <w:spacing w:val="-12"/>
        </w:rPr>
        <w:t xml:space="preserve"> </w:t>
      </w:r>
      <w:r>
        <w:t>demás</w:t>
      </w:r>
      <w:r>
        <w:rPr>
          <w:spacing w:val="-12"/>
        </w:rPr>
        <w:t xml:space="preserve"> </w:t>
      </w:r>
      <w:r>
        <w:t>inmuebles destinados a la educación, estará a cargo de la Autoridad Educativa</w:t>
      </w:r>
      <w:r>
        <w:rPr>
          <w:spacing w:val="-18"/>
        </w:rPr>
        <w:t xml:space="preserve"> </w:t>
      </w:r>
      <w:r>
        <w:t>Estatal.</w:t>
      </w:r>
    </w:p>
    <w:p w:rsidR="00ED56AB" w:rsidRDefault="00ED56AB">
      <w:pPr>
        <w:pStyle w:val="Textoindependiente"/>
      </w:pPr>
    </w:p>
    <w:p w:rsidR="00ED56AB" w:rsidRDefault="00900705">
      <w:pPr>
        <w:pStyle w:val="Textoindependiente"/>
        <w:ind w:left="138" w:right="397"/>
        <w:jc w:val="both"/>
      </w:pPr>
      <w:r>
        <w:rPr>
          <w:b/>
        </w:rPr>
        <w:t xml:space="preserve">Artículo 47. </w:t>
      </w:r>
      <w:r>
        <w:t>Con el propósito de fortalecer las lenguas originarias, se destinarán recursos del presupuesto asignado a los procesos educativos en educación</w:t>
      </w:r>
      <w:r>
        <w:rPr>
          <w:spacing w:val="-16"/>
        </w:rPr>
        <w:t xml:space="preserve"> </w:t>
      </w:r>
      <w:r>
        <w:t>indígena.</w:t>
      </w:r>
    </w:p>
    <w:p w:rsidR="00ED56AB" w:rsidRDefault="00ED56AB">
      <w:pPr>
        <w:pStyle w:val="Textoindependiente"/>
      </w:pPr>
    </w:p>
    <w:p w:rsidR="00ED56AB" w:rsidRDefault="00900705">
      <w:pPr>
        <w:pStyle w:val="Textoindependiente"/>
        <w:ind w:left="138" w:right="394"/>
        <w:jc w:val="both"/>
      </w:pPr>
      <w:r>
        <w:rPr>
          <w:b/>
        </w:rPr>
        <w:t>Artículo</w:t>
      </w:r>
      <w:r>
        <w:rPr>
          <w:b/>
          <w:spacing w:val="-3"/>
        </w:rPr>
        <w:t xml:space="preserve"> </w:t>
      </w:r>
      <w:r>
        <w:rPr>
          <w:b/>
        </w:rPr>
        <w:t>48.</w:t>
      </w:r>
      <w:r>
        <w:rPr>
          <w:b/>
          <w:spacing w:val="39"/>
        </w:rPr>
        <w:t xml:space="preserve"> </w:t>
      </w:r>
      <w:r>
        <w:t>Destinar</w:t>
      </w:r>
      <w:r>
        <w:rPr>
          <w:spacing w:val="-12"/>
        </w:rPr>
        <w:t xml:space="preserve"> </w:t>
      </w:r>
      <w:r>
        <w:t>recursos</w:t>
      </w:r>
      <w:r>
        <w:rPr>
          <w:spacing w:val="-14"/>
        </w:rPr>
        <w:t xml:space="preserve"> </w:t>
      </w:r>
      <w:r>
        <w:t>suficientes</w:t>
      </w:r>
      <w:r>
        <w:rPr>
          <w:spacing w:val="-14"/>
        </w:rPr>
        <w:t xml:space="preserve"> </w:t>
      </w:r>
      <w:r>
        <w:t>para</w:t>
      </w:r>
      <w:r>
        <w:rPr>
          <w:spacing w:val="-11"/>
        </w:rPr>
        <w:t xml:space="preserve"> </w:t>
      </w:r>
      <w:r>
        <w:t>la</w:t>
      </w:r>
      <w:r>
        <w:rPr>
          <w:spacing w:val="-13"/>
        </w:rPr>
        <w:t xml:space="preserve"> </w:t>
      </w:r>
      <w:r>
        <w:t>promoción</w:t>
      </w:r>
      <w:r>
        <w:rPr>
          <w:spacing w:val="-13"/>
        </w:rPr>
        <w:t xml:space="preserve"> </w:t>
      </w:r>
      <w:r>
        <w:t>de</w:t>
      </w:r>
      <w:r>
        <w:rPr>
          <w:spacing w:val="-13"/>
        </w:rPr>
        <w:t xml:space="preserve"> </w:t>
      </w:r>
      <w:r>
        <w:t>la</w:t>
      </w:r>
      <w:r>
        <w:rPr>
          <w:spacing w:val="-13"/>
        </w:rPr>
        <w:t xml:space="preserve"> </w:t>
      </w:r>
      <w:r>
        <w:t>investigación</w:t>
      </w:r>
      <w:r>
        <w:rPr>
          <w:spacing w:val="-13"/>
        </w:rPr>
        <w:t xml:space="preserve"> </w:t>
      </w:r>
      <w:r>
        <w:t>educativa, científica,</w:t>
      </w:r>
      <w:r>
        <w:rPr>
          <w:spacing w:val="-10"/>
        </w:rPr>
        <w:t xml:space="preserve"> </w:t>
      </w:r>
      <w:r>
        <w:t>tecnológica,</w:t>
      </w:r>
      <w:r>
        <w:rPr>
          <w:spacing w:val="-11"/>
        </w:rPr>
        <w:t xml:space="preserve"> </w:t>
      </w:r>
      <w:r>
        <w:t>artística,</w:t>
      </w:r>
      <w:r>
        <w:rPr>
          <w:spacing w:val="-9"/>
        </w:rPr>
        <w:t xml:space="preserve"> </w:t>
      </w:r>
      <w:r>
        <w:t>antropológica,</w:t>
      </w:r>
      <w:r>
        <w:rPr>
          <w:spacing w:val="-9"/>
        </w:rPr>
        <w:t xml:space="preserve"> </w:t>
      </w:r>
      <w:r>
        <w:t>lingüística</w:t>
      </w:r>
      <w:r>
        <w:rPr>
          <w:spacing w:val="-8"/>
        </w:rPr>
        <w:t xml:space="preserve"> </w:t>
      </w:r>
      <w:r>
        <w:t>y</w:t>
      </w:r>
      <w:r>
        <w:rPr>
          <w:spacing w:val="-12"/>
        </w:rPr>
        <w:t xml:space="preserve"> </w:t>
      </w:r>
      <w:r>
        <w:t>de</w:t>
      </w:r>
      <w:r>
        <w:rPr>
          <w:spacing w:val="-8"/>
        </w:rPr>
        <w:t xml:space="preserve"> </w:t>
      </w:r>
      <w:r>
        <w:t>las</w:t>
      </w:r>
      <w:r>
        <w:rPr>
          <w:spacing w:val="-9"/>
        </w:rPr>
        <w:t xml:space="preserve"> </w:t>
      </w:r>
      <w:r>
        <w:t>demás</w:t>
      </w:r>
      <w:r>
        <w:rPr>
          <w:spacing w:val="-9"/>
        </w:rPr>
        <w:t xml:space="preserve"> </w:t>
      </w:r>
      <w:r>
        <w:t>ciencias</w:t>
      </w:r>
      <w:r>
        <w:rPr>
          <w:spacing w:val="-10"/>
        </w:rPr>
        <w:t xml:space="preserve"> </w:t>
      </w:r>
      <w:r>
        <w:t>sociales.</w:t>
      </w:r>
    </w:p>
    <w:p w:rsidR="00ED56AB" w:rsidRDefault="00ED56AB">
      <w:pPr>
        <w:pStyle w:val="Textoindependiente"/>
        <w:spacing w:before="1"/>
      </w:pPr>
    </w:p>
    <w:p w:rsidR="00ED56AB" w:rsidRDefault="00900705">
      <w:pPr>
        <w:pStyle w:val="Textoindependiente"/>
        <w:ind w:left="138" w:right="398"/>
        <w:jc w:val="both"/>
      </w:pPr>
      <w:r>
        <w:rPr>
          <w:b/>
        </w:rPr>
        <w:t xml:space="preserve">Artículo 49. </w:t>
      </w:r>
      <w:r>
        <w:t>El presupuesto anual destinado a la educación pública, será publicado en el Periódico Oficial del Estado, así como en portales electrónicos para facilitar el acceso a la información.</w:t>
      </w:r>
    </w:p>
    <w:p w:rsidR="00ED56AB" w:rsidRDefault="00ED56AB">
      <w:pPr>
        <w:pStyle w:val="Textoindependiente"/>
      </w:pPr>
    </w:p>
    <w:p w:rsidR="00ED56AB" w:rsidRDefault="00900705">
      <w:pPr>
        <w:pStyle w:val="Textoindependiente"/>
        <w:ind w:left="138" w:right="396"/>
        <w:jc w:val="both"/>
      </w:pPr>
      <w:r>
        <w:rPr>
          <w:b/>
        </w:rPr>
        <w:t>Artículo</w:t>
      </w:r>
      <w:r>
        <w:rPr>
          <w:b/>
          <w:spacing w:val="-2"/>
        </w:rPr>
        <w:t xml:space="preserve"> </w:t>
      </w:r>
      <w:r>
        <w:rPr>
          <w:b/>
        </w:rPr>
        <w:t>50.</w:t>
      </w:r>
      <w:r>
        <w:rPr>
          <w:b/>
          <w:spacing w:val="39"/>
        </w:rPr>
        <w:t xml:space="preserve"> </w:t>
      </w:r>
      <w:r>
        <w:t>El</w:t>
      </w:r>
      <w:r>
        <w:rPr>
          <w:spacing w:val="-12"/>
        </w:rPr>
        <w:t xml:space="preserve"> </w:t>
      </w:r>
      <w:r>
        <w:t>Gobierno</w:t>
      </w:r>
      <w:r>
        <w:rPr>
          <w:spacing w:val="-10"/>
        </w:rPr>
        <w:t xml:space="preserve"> </w:t>
      </w:r>
      <w:r>
        <w:t>del</w:t>
      </w:r>
      <w:r>
        <w:rPr>
          <w:spacing w:val="-12"/>
        </w:rPr>
        <w:t xml:space="preserve"> </w:t>
      </w:r>
      <w:r>
        <w:t>Estado</w:t>
      </w:r>
      <w:r>
        <w:rPr>
          <w:spacing w:val="-13"/>
        </w:rPr>
        <w:t xml:space="preserve"> </w:t>
      </w:r>
      <w:r>
        <w:t>gestionará</w:t>
      </w:r>
      <w:r>
        <w:rPr>
          <w:spacing w:val="-10"/>
        </w:rPr>
        <w:t xml:space="preserve"> </w:t>
      </w:r>
      <w:r>
        <w:t>ante</w:t>
      </w:r>
      <w:r>
        <w:rPr>
          <w:spacing w:val="-10"/>
        </w:rPr>
        <w:t xml:space="preserve"> </w:t>
      </w:r>
      <w:r>
        <w:t>el</w:t>
      </w:r>
      <w:r>
        <w:rPr>
          <w:spacing w:val="-12"/>
        </w:rPr>
        <w:t xml:space="preserve"> </w:t>
      </w:r>
      <w:r>
        <w:t>Gobierno</w:t>
      </w:r>
      <w:r>
        <w:rPr>
          <w:spacing w:val="-10"/>
        </w:rPr>
        <w:t xml:space="preserve"> </w:t>
      </w:r>
      <w:r>
        <w:t>Federal</w:t>
      </w:r>
      <w:r>
        <w:rPr>
          <w:spacing w:val="-12"/>
        </w:rPr>
        <w:t xml:space="preserve"> </w:t>
      </w:r>
      <w:r>
        <w:t>o</w:t>
      </w:r>
      <w:r>
        <w:rPr>
          <w:spacing w:val="-11"/>
        </w:rPr>
        <w:t xml:space="preserve"> </w:t>
      </w:r>
      <w:r>
        <w:t>las</w:t>
      </w:r>
      <w:r>
        <w:rPr>
          <w:spacing w:val="-12"/>
        </w:rPr>
        <w:t xml:space="preserve"> </w:t>
      </w:r>
      <w:r>
        <w:t>autoridades competentes recursos extraordinarios y adicionales a los ya existentes, para la construcción,</w:t>
      </w:r>
      <w:r>
        <w:rPr>
          <w:spacing w:val="-16"/>
        </w:rPr>
        <w:t xml:space="preserve"> </w:t>
      </w:r>
      <w:r>
        <w:t>equipamiento</w:t>
      </w:r>
      <w:r>
        <w:rPr>
          <w:spacing w:val="-15"/>
        </w:rPr>
        <w:t xml:space="preserve"> </w:t>
      </w:r>
      <w:r>
        <w:t>y</w:t>
      </w:r>
      <w:r>
        <w:rPr>
          <w:spacing w:val="-19"/>
        </w:rPr>
        <w:t xml:space="preserve"> </w:t>
      </w:r>
      <w:r>
        <w:t>rehabilitación</w:t>
      </w:r>
      <w:r>
        <w:rPr>
          <w:spacing w:val="-16"/>
        </w:rPr>
        <w:t xml:space="preserve"> </w:t>
      </w:r>
      <w:r>
        <w:t>de</w:t>
      </w:r>
      <w:r>
        <w:rPr>
          <w:spacing w:val="-18"/>
        </w:rPr>
        <w:t xml:space="preserve"> </w:t>
      </w:r>
      <w:r>
        <w:t>la</w:t>
      </w:r>
      <w:r>
        <w:rPr>
          <w:spacing w:val="-15"/>
        </w:rPr>
        <w:t xml:space="preserve"> </w:t>
      </w:r>
      <w:r>
        <w:t>infraestructura</w:t>
      </w:r>
      <w:r>
        <w:rPr>
          <w:spacing w:val="-19"/>
        </w:rPr>
        <w:t xml:space="preserve"> </w:t>
      </w:r>
      <w:r>
        <w:t>física</w:t>
      </w:r>
      <w:r>
        <w:rPr>
          <w:spacing w:val="-16"/>
        </w:rPr>
        <w:t xml:space="preserve"> </w:t>
      </w:r>
      <w:r>
        <w:t>de</w:t>
      </w:r>
      <w:r>
        <w:rPr>
          <w:spacing w:val="-16"/>
        </w:rPr>
        <w:t xml:space="preserve"> </w:t>
      </w:r>
      <w:r>
        <w:t>educación</w:t>
      </w:r>
      <w:r>
        <w:rPr>
          <w:spacing w:val="-16"/>
        </w:rPr>
        <w:t xml:space="preserve"> </w:t>
      </w:r>
      <w:r>
        <w:t>básica, media superior y formadores de</w:t>
      </w:r>
      <w:r>
        <w:rPr>
          <w:spacing w:val="-4"/>
        </w:rPr>
        <w:t xml:space="preserve"> </w:t>
      </w:r>
      <w:r>
        <w:t>docentes.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8"/>
        <w:rPr>
          <w:sz w:val="20"/>
        </w:rPr>
      </w:pPr>
    </w:p>
    <w:p w:rsidR="00ED56AB" w:rsidRDefault="00900705">
      <w:pPr>
        <w:pStyle w:val="Textoindependiente"/>
        <w:spacing w:before="92"/>
        <w:ind w:left="138" w:right="390"/>
        <w:jc w:val="both"/>
      </w:pPr>
      <w:r>
        <w:rPr>
          <w:b/>
        </w:rPr>
        <w:t xml:space="preserve">Artículo 51. </w:t>
      </w:r>
      <w:r>
        <w:t>Las autoridades educativas estatal y municipal en el ámbito de sus atribuciones, deberá ejecutar programas y acciones tendientes a fortalecer la autonomía de gestión de las escuelas; tratándose de educación básica, observarán los lineamientos que expida la autoridad educativa federal para formular los programas de gestión escolar.</w:t>
      </w:r>
    </w:p>
    <w:p w:rsidR="00ED56AB" w:rsidRDefault="00ED56AB">
      <w:pPr>
        <w:pStyle w:val="Textoindependiente"/>
      </w:pPr>
    </w:p>
    <w:p w:rsidR="00ED56AB" w:rsidRDefault="00900705">
      <w:pPr>
        <w:pStyle w:val="Ttulo1"/>
        <w:spacing w:before="1"/>
        <w:ind w:left="621"/>
      </w:pPr>
      <w:r>
        <w:t>SECCIÓN II</w:t>
      </w:r>
    </w:p>
    <w:p w:rsidR="00ED56AB" w:rsidRDefault="00900705">
      <w:pPr>
        <w:ind w:left="618" w:right="873"/>
        <w:jc w:val="center"/>
        <w:rPr>
          <w:b/>
          <w:sz w:val="24"/>
        </w:rPr>
      </w:pPr>
      <w:r>
        <w:rPr>
          <w:b/>
          <w:sz w:val="24"/>
        </w:rPr>
        <w:t>DE LA RESPONSABILIDAD ADMINISTRATIVA DE LOS RECURSOS</w:t>
      </w:r>
    </w:p>
    <w:p w:rsidR="00ED56AB" w:rsidRDefault="00ED56AB">
      <w:pPr>
        <w:pStyle w:val="Textoindependiente"/>
        <w:rPr>
          <w:b/>
        </w:rPr>
      </w:pPr>
    </w:p>
    <w:p w:rsidR="00ED56AB" w:rsidRDefault="00900705">
      <w:pPr>
        <w:pStyle w:val="Textoindependiente"/>
        <w:ind w:left="138" w:right="390"/>
        <w:jc w:val="both"/>
      </w:pPr>
      <w:r>
        <w:rPr>
          <w:b/>
        </w:rPr>
        <w:t>Artículo</w:t>
      </w:r>
      <w:r>
        <w:rPr>
          <w:b/>
          <w:spacing w:val="-2"/>
        </w:rPr>
        <w:t xml:space="preserve"> </w:t>
      </w:r>
      <w:r>
        <w:rPr>
          <w:b/>
        </w:rPr>
        <w:t>52.</w:t>
      </w:r>
      <w:r>
        <w:rPr>
          <w:b/>
          <w:spacing w:val="39"/>
        </w:rPr>
        <w:t xml:space="preserve"> </w:t>
      </w:r>
      <w:r>
        <w:t>Para</w:t>
      </w:r>
      <w:r>
        <w:rPr>
          <w:spacing w:val="-16"/>
        </w:rPr>
        <w:t xml:space="preserve"> </w:t>
      </w:r>
      <w:r>
        <w:t>efectos</w:t>
      </w:r>
      <w:r>
        <w:rPr>
          <w:spacing w:val="-15"/>
        </w:rPr>
        <w:t xml:space="preserve"> </w:t>
      </w:r>
      <w:r>
        <w:t>de</w:t>
      </w:r>
      <w:r>
        <w:rPr>
          <w:spacing w:val="-16"/>
        </w:rPr>
        <w:t xml:space="preserve"> </w:t>
      </w:r>
      <w:r>
        <w:t>la</w:t>
      </w:r>
      <w:r>
        <w:rPr>
          <w:spacing w:val="-15"/>
        </w:rPr>
        <w:t xml:space="preserve"> </w:t>
      </w:r>
      <w:r>
        <w:t>correcta</w:t>
      </w:r>
      <w:r>
        <w:rPr>
          <w:spacing w:val="-15"/>
        </w:rPr>
        <w:t xml:space="preserve"> </w:t>
      </w:r>
      <w:r>
        <w:t>administración</w:t>
      </w:r>
      <w:r>
        <w:rPr>
          <w:spacing w:val="-14"/>
        </w:rPr>
        <w:t xml:space="preserve"> </w:t>
      </w:r>
      <w:r>
        <w:t>de</w:t>
      </w:r>
      <w:r>
        <w:rPr>
          <w:spacing w:val="-18"/>
        </w:rPr>
        <w:t xml:space="preserve"> </w:t>
      </w:r>
      <w:r>
        <w:t>los</w:t>
      </w:r>
      <w:r>
        <w:rPr>
          <w:spacing w:val="-15"/>
        </w:rPr>
        <w:t xml:space="preserve"> </w:t>
      </w:r>
      <w:r>
        <w:t>recursos</w:t>
      </w:r>
      <w:r>
        <w:rPr>
          <w:spacing w:val="-16"/>
        </w:rPr>
        <w:t xml:space="preserve"> </w:t>
      </w:r>
      <w:r>
        <w:t>públicos</w:t>
      </w:r>
      <w:r>
        <w:rPr>
          <w:spacing w:val="-15"/>
        </w:rPr>
        <w:t xml:space="preserve"> </w:t>
      </w:r>
      <w:r>
        <w:t>en</w:t>
      </w:r>
      <w:r>
        <w:rPr>
          <w:spacing w:val="-16"/>
        </w:rPr>
        <w:t xml:space="preserve"> </w:t>
      </w:r>
      <w:r>
        <w:t>materia educativa,</w:t>
      </w:r>
      <w:r>
        <w:rPr>
          <w:spacing w:val="-10"/>
        </w:rPr>
        <w:t xml:space="preserve"> </w:t>
      </w:r>
      <w:r>
        <w:t>son</w:t>
      </w:r>
      <w:r>
        <w:rPr>
          <w:spacing w:val="-10"/>
        </w:rPr>
        <w:t xml:space="preserve"> </w:t>
      </w:r>
      <w:r>
        <w:t>sujetos</w:t>
      </w:r>
      <w:r>
        <w:rPr>
          <w:spacing w:val="-15"/>
        </w:rPr>
        <w:t xml:space="preserve"> </w:t>
      </w:r>
      <w:r>
        <w:t>de</w:t>
      </w:r>
      <w:r>
        <w:rPr>
          <w:spacing w:val="-11"/>
        </w:rPr>
        <w:t xml:space="preserve"> </w:t>
      </w:r>
      <w:r>
        <w:t>esta</w:t>
      </w:r>
      <w:r>
        <w:rPr>
          <w:spacing w:val="-12"/>
        </w:rPr>
        <w:t xml:space="preserve"> </w:t>
      </w:r>
      <w:r>
        <w:t>Ley</w:t>
      </w:r>
      <w:r>
        <w:rPr>
          <w:spacing w:val="-14"/>
        </w:rPr>
        <w:t xml:space="preserve"> </w:t>
      </w:r>
      <w:r>
        <w:t>y</w:t>
      </w:r>
      <w:r>
        <w:rPr>
          <w:spacing w:val="-13"/>
        </w:rPr>
        <w:t xml:space="preserve"> </w:t>
      </w:r>
      <w:r>
        <w:t>están</w:t>
      </w:r>
      <w:r>
        <w:rPr>
          <w:spacing w:val="-11"/>
        </w:rPr>
        <w:t xml:space="preserve"> </w:t>
      </w:r>
      <w:r>
        <w:t>obligados</w:t>
      </w:r>
      <w:r>
        <w:rPr>
          <w:spacing w:val="-11"/>
        </w:rPr>
        <w:t xml:space="preserve"> </w:t>
      </w:r>
      <w:r>
        <w:t>a</w:t>
      </w:r>
      <w:r>
        <w:rPr>
          <w:spacing w:val="-13"/>
        </w:rPr>
        <w:t xml:space="preserve"> </w:t>
      </w:r>
      <w:r>
        <w:t>observar</w:t>
      </w:r>
      <w:r>
        <w:rPr>
          <w:spacing w:val="-11"/>
        </w:rPr>
        <w:t xml:space="preserve"> </w:t>
      </w:r>
      <w:r>
        <w:t>y</w:t>
      </w:r>
      <w:r>
        <w:rPr>
          <w:spacing w:val="-14"/>
        </w:rPr>
        <w:t xml:space="preserve"> </w:t>
      </w:r>
      <w:r>
        <w:t>cumplir</w:t>
      </w:r>
      <w:r>
        <w:rPr>
          <w:spacing w:val="-11"/>
        </w:rPr>
        <w:t xml:space="preserve"> </w:t>
      </w:r>
      <w:r>
        <w:t>las</w:t>
      </w:r>
      <w:r>
        <w:rPr>
          <w:spacing w:val="-11"/>
        </w:rPr>
        <w:t xml:space="preserve"> </w:t>
      </w:r>
      <w:r>
        <w:t>disposiciones contenidas en la misma y en las disposiciones aplicables: Todas las autoridades educativas, los Municipios, fondos o fideicomisos públicos o privados, o cualquier otra figura jurídica análoga que hayan recibido por cualquier título, recursos públicos estatales y municipales, aun cuando pertenezcan al sector privado o social y, en general, cualquier entidad, persona física o moral, pública o privada, estatal o municipal, que haya captado, recaudado, administrado, manejado o ejercido recursos públicos estatales y municipales, incluidas aquellas personas morales de derecho privado que tengan autorización para expedir recibos deducibles de impuestos por donaciones destinadas para el cumplimiento de sus</w:t>
      </w:r>
      <w:r>
        <w:rPr>
          <w:spacing w:val="-5"/>
        </w:rPr>
        <w:t xml:space="preserve"> </w:t>
      </w:r>
      <w:r>
        <w:t>fines.</w:t>
      </w:r>
    </w:p>
    <w:p w:rsidR="00ED56AB" w:rsidRDefault="00900705">
      <w:pPr>
        <w:pStyle w:val="Textoindependiente"/>
        <w:spacing w:before="1"/>
        <w:ind w:left="138" w:right="390"/>
        <w:jc w:val="both"/>
      </w:pPr>
      <w:r>
        <w:rPr>
          <w:b/>
        </w:rPr>
        <w:t>Artículo</w:t>
      </w:r>
      <w:r>
        <w:rPr>
          <w:b/>
          <w:spacing w:val="-3"/>
        </w:rPr>
        <w:t xml:space="preserve"> </w:t>
      </w:r>
      <w:r>
        <w:rPr>
          <w:b/>
        </w:rPr>
        <w:t>53.</w:t>
      </w:r>
      <w:r>
        <w:rPr>
          <w:b/>
          <w:spacing w:val="39"/>
        </w:rPr>
        <w:t xml:space="preserve"> </w:t>
      </w:r>
      <w:r>
        <w:t>Los</w:t>
      </w:r>
      <w:r>
        <w:rPr>
          <w:spacing w:val="-16"/>
        </w:rPr>
        <w:t xml:space="preserve"> </w:t>
      </w:r>
      <w:r>
        <w:t>responsables</w:t>
      </w:r>
      <w:r>
        <w:rPr>
          <w:spacing w:val="-18"/>
        </w:rPr>
        <w:t xml:space="preserve"> </w:t>
      </w:r>
      <w:r>
        <w:t>de</w:t>
      </w:r>
      <w:r>
        <w:rPr>
          <w:spacing w:val="-15"/>
        </w:rPr>
        <w:t xml:space="preserve"> </w:t>
      </w:r>
      <w:r>
        <w:t>la</w:t>
      </w:r>
      <w:r>
        <w:rPr>
          <w:spacing w:val="-18"/>
        </w:rPr>
        <w:t xml:space="preserve"> </w:t>
      </w:r>
      <w:r>
        <w:t>administración</w:t>
      </w:r>
      <w:r>
        <w:rPr>
          <w:spacing w:val="-18"/>
        </w:rPr>
        <w:t xml:space="preserve"> </w:t>
      </w:r>
      <w:r>
        <w:t>de</w:t>
      </w:r>
      <w:r>
        <w:rPr>
          <w:spacing w:val="-12"/>
        </w:rPr>
        <w:t xml:space="preserve"> </w:t>
      </w:r>
      <w:r>
        <w:t>los</w:t>
      </w:r>
      <w:r>
        <w:rPr>
          <w:spacing w:val="-16"/>
        </w:rPr>
        <w:t xml:space="preserve"> </w:t>
      </w:r>
      <w:r>
        <w:t>recursos</w:t>
      </w:r>
      <w:r>
        <w:rPr>
          <w:spacing w:val="-19"/>
        </w:rPr>
        <w:t xml:space="preserve"> </w:t>
      </w:r>
      <w:r>
        <w:t>estatales</w:t>
      </w:r>
      <w:r>
        <w:rPr>
          <w:spacing w:val="-17"/>
        </w:rPr>
        <w:t xml:space="preserve"> </w:t>
      </w:r>
      <w:r>
        <w:t>y</w:t>
      </w:r>
      <w:r>
        <w:rPr>
          <w:spacing w:val="-19"/>
        </w:rPr>
        <w:t xml:space="preserve"> </w:t>
      </w:r>
      <w:r>
        <w:t>municipales están obligados a proporcionar oportunamente la información que se les solicite, en los términos previstos en la Ley de Transparencia y Acceso a la Información Pública para el estado de</w:t>
      </w:r>
      <w:r>
        <w:rPr>
          <w:spacing w:val="-1"/>
        </w:rPr>
        <w:t xml:space="preserve"> </w:t>
      </w:r>
      <w:r>
        <w:t>Oaxaca.</w:t>
      </w:r>
    </w:p>
    <w:p w:rsidR="00ED56AB" w:rsidRDefault="00ED56AB">
      <w:pPr>
        <w:pStyle w:val="Textoindependiente"/>
      </w:pPr>
    </w:p>
    <w:p w:rsidR="00ED56AB" w:rsidRDefault="00900705">
      <w:pPr>
        <w:pStyle w:val="Textoindependiente"/>
        <w:ind w:left="138" w:right="394"/>
        <w:jc w:val="both"/>
      </w:pPr>
      <w:r>
        <w:rPr>
          <w:b/>
        </w:rPr>
        <w:t xml:space="preserve">Artículo 54. </w:t>
      </w:r>
      <w:r>
        <w:t>La verificación de la aplicación de los recursos económicos estatales y municipales</w:t>
      </w:r>
      <w:r>
        <w:rPr>
          <w:spacing w:val="-5"/>
        </w:rPr>
        <w:t xml:space="preserve"> </w:t>
      </w:r>
      <w:r>
        <w:t>destinados</w:t>
      </w:r>
      <w:r>
        <w:rPr>
          <w:spacing w:val="-4"/>
        </w:rPr>
        <w:t xml:space="preserve"> </w:t>
      </w:r>
      <w:r>
        <w:t>a</w:t>
      </w:r>
      <w:r>
        <w:rPr>
          <w:spacing w:val="-5"/>
        </w:rPr>
        <w:t xml:space="preserve"> </w:t>
      </w:r>
      <w:r>
        <w:t>la</w:t>
      </w:r>
      <w:r>
        <w:rPr>
          <w:spacing w:val="-4"/>
        </w:rPr>
        <w:t xml:space="preserve"> </w:t>
      </w:r>
      <w:r>
        <w:t>educación,</w:t>
      </w:r>
      <w:r>
        <w:rPr>
          <w:spacing w:val="-7"/>
        </w:rPr>
        <w:t xml:space="preserve"> </w:t>
      </w:r>
      <w:r>
        <w:t>estará</w:t>
      </w:r>
      <w:r>
        <w:rPr>
          <w:spacing w:val="-4"/>
        </w:rPr>
        <w:t xml:space="preserve"> </w:t>
      </w:r>
      <w:r>
        <w:t>a</w:t>
      </w:r>
      <w:r>
        <w:rPr>
          <w:spacing w:val="-5"/>
        </w:rPr>
        <w:t xml:space="preserve"> </w:t>
      </w:r>
      <w:r>
        <w:t>cargo</w:t>
      </w:r>
      <w:r>
        <w:rPr>
          <w:spacing w:val="-4"/>
        </w:rPr>
        <w:t xml:space="preserve"> </w:t>
      </w:r>
      <w:r>
        <w:t>de</w:t>
      </w:r>
      <w:r>
        <w:rPr>
          <w:spacing w:val="-5"/>
        </w:rPr>
        <w:t xml:space="preserve"> </w:t>
      </w:r>
      <w:r>
        <w:t>las</w:t>
      </w:r>
      <w:r>
        <w:rPr>
          <w:spacing w:val="-6"/>
        </w:rPr>
        <w:t xml:space="preserve"> </w:t>
      </w:r>
      <w:r>
        <w:t>autoridades</w:t>
      </w:r>
      <w:r>
        <w:rPr>
          <w:spacing w:val="-5"/>
        </w:rPr>
        <w:t xml:space="preserve"> </w:t>
      </w:r>
      <w:r>
        <w:t>en</w:t>
      </w:r>
      <w:r>
        <w:rPr>
          <w:spacing w:val="-6"/>
        </w:rPr>
        <w:t xml:space="preserve"> </w:t>
      </w:r>
      <w:r>
        <w:t>su</w:t>
      </w:r>
      <w:r>
        <w:rPr>
          <w:spacing w:val="-4"/>
        </w:rPr>
        <w:t xml:space="preserve"> </w:t>
      </w:r>
      <w:r>
        <w:t>respectivo ámbito de</w:t>
      </w:r>
      <w:r>
        <w:rPr>
          <w:spacing w:val="-1"/>
        </w:rPr>
        <w:t xml:space="preserve"> </w:t>
      </w:r>
      <w:r>
        <w:t>competencia.</w:t>
      </w:r>
    </w:p>
    <w:p w:rsidR="00ED56AB" w:rsidRDefault="00ED56AB">
      <w:pPr>
        <w:pStyle w:val="Textoindependiente"/>
      </w:pPr>
    </w:p>
    <w:p w:rsidR="00ED56AB" w:rsidRDefault="00900705">
      <w:pPr>
        <w:pStyle w:val="Ttulo1"/>
        <w:ind w:left="616"/>
      </w:pPr>
      <w:r>
        <w:t>CAPÍTULO II</w:t>
      </w:r>
    </w:p>
    <w:p w:rsidR="00ED56AB" w:rsidRDefault="00900705">
      <w:pPr>
        <w:ind w:left="615" w:right="873"/>
        <w:jc w:val="center"/>
        <w:rPr>
          <w:b/>
          <w:sz w:val="24"/>
        </w:rPr>
      </w:pPr>
      <w:r>
        <w:rPr>
          <w:b/>
          <w:sz w:val="24"/>
        </w:rPr>
        <w:t>DEL SERVICIO PROFESIONAL DOCENTE</w:t>
      </w:r>
    </w:p>
    <w:p w:rsidR="00ED56AB" w:rsidRDefault="00ED56AB">
      <w:pPr>
        <w:pStyle w:val="Textoindependiente"/>
        <w:spacing w:before="1"/>
        <w:rPr>
          <w:b/>
        </w:rPr>
      </w:pPr>
    </w:p>
    <w:p w:rsidR="00ED56AB" w:rsidRDefault="00900705">
      <w:pPr>
        <w:pStyle w:val="Textoindependiente"/>
        <w:ind w:left="138" w:right="389"/>
        <w:jc w:val="both"/>
      </w:pPr>
      <w:r>
        <w:rPr>
          <w:b/>
        </w:rPr>
        <w:t xml:space="preserve">Artículo 55. </w:t>
      </w:r>
      <w:r>
        <w:t>En la Educación Básica y Media Superior el ingreso, la promoción, el reconocimiento y la permanencia de docentes y de personal con funciones de dirección y de</w:t>
      </w:r>
      <w:r>
        <w:rPr>
          <w:spacing w:val="-12"/>
        </w:rPr>
        <w:t xml:space="preserve"> </w:t>
      </w:r>
      <w:r>
        <w:t>supervisión,</w:t>
      </w:r>
      <w:r>
        <w:rPr>
          <w:spacing w:val="-11"/>
        </w:rPr>
        <w:t xml:space="preserve"> </w:t>
      </w:r>
      <w:r>
        <w:t>en</w:t>
      </w:r>
      <w:r>
        <w:rPr>
          <w:spacing w:val="-12"/>
        </w:rPr>
        <w:t xml:space="preserve"> </w:t>
      </w:r>
      <w:r>
        <w:t>las</w:t>
      </w:r>
      <w:r>
        <w:rPr>
          <w:spacing w:val="-11"/>
        </w:rPr>
        <w:t xml:space="preserve"> </w:t>
      </w:r>
      <w:r>
        <w:t>instituciones</w:t>
      </w:r>
      <w:r>
        <w:rPr>
          <w:spacing w:val="-13"/>
        </w:rPr>
        <w:t xml:space="preserve"> </w:t>
      </w:r>
      <w:r>
        <w:t>educativas</w:t>
      </w:r>
      <w:r>
        <w:rPr>
          <w:spacing w:val="-12"/>
        </w:rPr>
        <w:t xml:space="preserve"> </w:t>
      </w:r>
      <w:r>
        <w:t>dependientes</w:t>
      </w:r>
      <w:r>
        <w:rPr>
          <w:spacing w:val="-15"/>
        </w:rPr>
        <w:t xml:space="preserve"> </w:t>
      </w:r>
      <w:r>
        <w:t>del</w:t>
      </w:r>
      <w:r>
        <w:rPr>
          <w:spacing w:val="-12"/>
        </w:rPr>
        <w:t xml:space="preserve"> </w:t>
      </w:r>
      <w:r>
        <w:t>Gobierno</w:t>
      </w:r>
      <w:r>
        <w:rPr>
          <w:spacing w:val="-12"/>
        </w:rPr>
        <w:t xml:space="preserve"> </w:t>
      </w:r>
      <w:r>
        <w:t>del</w:t>
      </w:r>
      <w:r>
        <w:rPr>
          <w:spacing w:val="-12"/>
        </w:rPr>
        <w:t xml:space="preserve"> </w:t>
      </w:r>
      <w:r>
        <w:t>Estado</w:t>
      </w:r>
      <w:r>
        <w:rPr>
          <w:spacing w:val="-12"/>
        </w:rPr>
        <w:t xml:space="preserve"> </w:t>
      </w:r>
      <w:r>
        <w:t>y</w:t>
      </w:r>
      <w:r>
        <w:rPr>
          <w:spacing w:val="-14"/>
        </w:rPr>
        <w:t xml:space="preserve"> </w:t>
      </w:r>
      <w:r>
        <w:t>sus organismos descentralizados, así como de los ayuntamientos, se sujetará a lo dispuesto por la Ley General del Servicio Profesional Docente, la Ley General y la Ley del Instituto Nacional para la Evaluación de la</w:t>
      </w:r>
      <w:r>
        <w:rPr>
          <w:spacing w:val="-6"/>
        </w:rPr>
        <w:t xml:space="preserve"> </w:t>
      </w:r>
      <w:r>
        <w:t>Educación.</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ind w:right="645"/>
      </w:pPr>
      <w:r>
        <w:t>CAPÍTULO III</w:t>
      </w:r>
    </w:p>
    <w:p w:rsidR="00ED56AB" w:rsidRDefault="00ED56AB">
      <w:pPr>
        <w:sectPr w:rsidR="00ED56AB">
          <w:pgSz w:w="12250" w:h="15850"/>
          <w:pgMar w:top="2300" w:right="840" w:bottom="1120" w:left="1280" w:header="578" w:footer="923" w:gutter="0"/>
          <w:cols w:space="720"/>
        </w:sectPr>
      </w:pPr>
    </w:p>
    <w:p w:rsidR="00ED56AB" w:rsidRDefault="00ED56AB">
      <w:pPr>
        <w:pStyle w:val="Textoindependiente"/>
        <w:rPr>
          <w:b/>
          <w:sz w:val="20"/>
        </w:rPr>
      </w:pPr>
    </w:p>
    <w:p w:rsidR="00ED56AB" w:rsidRDefault="00ED56AB">
      <w:pPr>
        <w:pStyle w:val="Textoindependiente"/>
        <w:spacing w:before="8"/>
        <w:rPr>
          <w:b/>
          <w:sz w:val="16"/>
        </w:rPr>
      </w:pPr>
    </w:p>
    <w:p w:rsidR="00ED56AB" w:rsidRDefault="00900705">
      <w:pPr>
        <w:spacing w:before="92"/>
        <w:ind w:left="668" w:right="648"/>
        <w:jc w:val="center"/>
        <w:rPr>
          <w:b/>
          <w:sz w:val="24"/>
        </w:rPr>
      </w:pPr>
      <w:r>
        <w:rPr>
          <w:b/>
          <w:sz w:val="24"/>
        </w:rPr>
        <w:t>DE LA EQUIDAD EN LA EDUCACIÓN</w:t>
      </w:r>
    </w:p>
    <w:p w:rsidR="00ED56AB" w:rsidRDefault="00ED56AB">
      <w:pPr>
        <w:pStyle w:val="Textoindependiente"/>
        <w:rPr>
          <w:b/>
        </w:rPr>
      </w:pPr>
    </w:p>
    <w:p w:rsidR="00ED56AB" w:rsidRDefault="00900705">
      <w:pPr>
        <w:ind w:left="668" w:right="644"/>
        <w:jc w:val="center"/>
        <w:rPr>
          <w:b/>
          <w:sz w:val="24"/>
        </w:rPr>
      </w:pPr>
      <w:r>
        <w:rPr>
          <w:b/>
          <w:sz w:val="24"/>
        </w:rPr>
        <w:t>SECCIÓN I</w:t>
      </w:r>
    </w:p>
    <w:p w:rsidR="00ED56AB" w:rsidRDefault="00900705">
      <w:pPr>
        <w:ind w:left="668" w:right="648"/>
        <w:jc w:val="center"/>
        <w:rPr>
          <w:b/>
          <w:sz w:val="24"/>
        </w:rPr>
      </w:pPr>
      <w:r>
        <w:rPr>
          <w:b/>
          <w:sz w:val="24"/>
        </w:rPr>
        <w:t>DE LA EQUIDAD EN LA EDUCACIÓN</w:t>
      </w:r>
    </w:p>
    <w:p w:rsidR="00ED56AB" w:rsidRDefault="00ED56AB">
      <w:pPr>
        <w:pStyle w:val="Textoindependiente"/>
        <w:rPr>
          <w:b/>
        </w:rPr>
      </w:pPr>
    </w:p>
    <w:p w:rsidR="00ED56AB" w:rsidRDefault="00900705">
      <w:pPr>
        <w:pStyle w:val="Textoindependiente"/>
        <w:spacing w:before="1"/>
        <w:ind w:left="138" w:right="399"/>
        <w:jc w:val="both"/>
      </w:pPr>
      <w:r>
        <w:rPr>
          <w:b/>
        </w:rPr>
        <w:t xml:space="preserve">Artículo 56. </w:t>
      </w:r>
      <w:r>
        <w:t>Además de lo previsto en el artículo 33 de la Ley General, para lograr la equidad en la educación que permita la igualdad de acceso, permanencia y conclusión de estudios en el sistema educativo estatal, se desarrollarán las siguientes acciones:</w:t>
      </w:r>
    </w:p>
    <w:p w:rsidR="00ED56AB" w:rsidRDefault="00ED56AB">
      <w:pPr>
        <w:pStyle w:val="Textoindependiente"/>
      </w:pPr>
    </w:p>
    <w:p w:rsidR="00ED56AB" w:rsidRDefault="00900705">
      <w:pPr>
        <w:pStyle w:val="Prrafodelista"/>
        <w:numPr>
          <w:ilvl w:val="0"/>
          <w:numId w:val="15"/>
        </w:numPr>
        <w:tabs>
          <w:tab w:val="left" w:pos="859"/>
        </w:tabs>
        <w:ind w:right="347"/>
        <w:jc w:val="both"/>
        <w:rPr>
          <w:sz w:val="24"/>
        </w:rPr>
      </w:pPr>
      <w:r>
        <w:rPr>
          <w:sz w:val="24"/>
        </w:rPr>
        <w:t>Implementar políticas y programas de atención integral educativa a poblaciones vulnerables</w:t>
      </w:r>
      <w:r>
        <w:rPr>
          <w:spacing w:val="-7"/>
          <w:sz w:val="24"/>
        </w:rPr>
        <w:t xml:space="preserve"> </w:t>
      </w:r>
      <w:r>
        <w:rPr>
          <w:sz w:val="24"/>
        </w:rPr>
        <w:t>en</w:t>
      </w:r>
      <w:r>
        <w:rPr>
          <w:spacing w:val="-6"/>
          <w:sz w:val="24"/>
        </w:rPr>
        <w:t xml:space="preserve"> </w:t>
      </w:r>
      <w:r>
        <w:rPr>
          <w:sz w:val="24"/>
        </w:rPr>
        <w:t>condiciones</w:t>
      </w:r>
      <w:r>
        <w:rPr>
          <w:spacing w:val="-8"/>
          <w:sz w:val="24"/>
        </w:rPr>
        <w:t xml:space="preserve"> </w:t>
      </w:r>
      <w:r>
        <w:rPr>
          <w:sz w:val="24"/>
        </w:rPr>
        <w:t>de</w:t>
      </w:r>
      <w:r>
        <w:rPr>
          <w:spacing w:val="-6"/>
          <w:sz w:val="24"/>
        </w:rPr>
        <w:t xml:space="preserve"> </w:t>
      </w:r>
      <w:r>
        <w:rPr>
          <w:sz w:val="24"/>
        </w:rPr>
        <w:t>desventaja</w:t>
      </w:r>
      <w:r>
        <w:rPr>
          <w:spacing w:val="-7"/>
          <w:sz w:val="24"/>
        </w:rPr>
        <w:t xml:space="preserve"> </w:t>
      </w:r>
      <w:r>
        <w:rPr>
          <w:sz w:val="24"/>
        </w:rPr>
        <w:t>social</w:t>
      </w:r>
      <w:r>
        <w:rPr>
          <w:spacing w:val="-7"/>
          <w:sz w:val="24"/>
        </w:rPr>
        <w:t xml:space="preserve"> </w:t>
      </w:r>
      <w:r>
        <w:rPr>
          <w:sz w:val="24"/>
        </w:rPr>
        <w:t>priorizando</w:t>
      </w:r>
      <w:r>
        <w:rPr>
          <w:spacing w:val="-6"/>
          <w:sz w:val="24"/>
        </w:rPr>
        <w:t xml:space="preserve"> </w:t>
      </w:r>
      <w:r>
        <w:rPr>
          <w:sz w:val="24"/>
        </w:rPr>
        <w:t>las</w:t>
      </w:r>
      <w:r>
        <w:rPr>
          <w:spacing w:val="-7"/>
          <w:sz w:val="24"/>
        </w:rPr>
        <w:t xml:space="preserve"> </w:t>
      </w:r>
      <w:r>
        <w:rPr>
          <w:sz w:val="24"/>
        </w:rPr>
        <w:t>zonas</w:t>
      </w:r>
      <w:r>
        <w:rPr>
          <w:spacing w:val="-7"/>
          <w:sz w:val="24"/>
        </w:rPr>
        <w:t xml:space="preserve"> </w:t>
      </w:r>
      <w:r>
        <w:rPr>
          <w:sz w:val="24"/>
        </w:rPr>
        <w:t>de</w:t>
      </w:r>
      <w:r>
        <w:rPr>
          <w:spacing w:val="-7"/>
          <w:sz w:val="24"/>
        </w:rPr>
        <w:t xml:space="preserve"> </w:t>
      </w:r>
      <w:r>
        <w:rPr>
          <w:sz w:val="24"/>
        </w:rPr>
        <w:t>alta</w:t>
      </w:r>
      <w:r>
        <w:rPr>
          <w:spacing w:val="-6"/>
          <w:sz w:val="24"/>
        </w:rPr>
        <w:t xml:space="preserve"> </w:t>
      </w:r>
      <w:r>
        <w:rPr>
          <w:sz w:val="24"/>
        </w:rPr>
        <w:t>y</w:t>
      </w:r>
      <w:r>
        <w:rPr>
          <w:spacing w:val="-10"/>
          <w:sz w:val="24"/>
        </w:rPr>
        <w:t xml:space="preserve"> </w:t>
      </w:r>
      <w:r>
        <w:rPr>
          <w:sz w:val="24"/>
        </w:rPr>
        <w:t>muy alta</w:t>
      </w:r>
      <w:r>
        <w:rPr>
          <w:spacing w:val="-2"/>
          <w:sz w:val="24"/>
        </w:rPr>
        <w:t xml:space="preserve"> </w:t>
      </w:r>
      <w:r>
        <w:rPr>
          <w:sz w:val="24"/>
        </w:rPr>
        <w:t>marginación;</w:t>
      </w:r>
    </w:p>
    <w:p w:rsidR="00ED56AB" w:rsidRDefault="00ED56AB">
      <w:pPr>
        <w:pStyle w:val="Textoindependiente"/>
      </w:pPr>
    </w:p>
    <w:p w:rsidR="00ED56AB" w:rsidRDefault="00900705">
      <w:pPr>
        <w:pStyle w:val="Prrafodelista"/>
        <w:numPr>
          <w:ilvl w:val="0"/>
          <w:numId w:val="15"/>
        </w:numPr>
        <w:tabs>
          <w:tab w:val="left" w:pos="859"/>
        </w:tabs>
        <w:ind w:right="348" w:hanging="706"/>
        <w:jc w:val="both"/>
        <w:rPr>
          <w:sz w:val="24"/>
        </w:rPr>
      </w:pPr>
      <w:r>
        <w:rPr>
          <w:sz w:val="24"/>
        </w:rPr>
        <w:t>Promover</w:t>
      </w:r>
      <w:r>
        <w:rPr>
          <w:spacing w:val="-18"/>
          <w:sz w:val="24"/>
        </w:rPr>
        <w:t xml:space="preserve"> </w:t>
      </w:r>
      <w:r>
        <w:rPr>
          <w:sz w:val="24"/>
        </w:rPr>
        <w:t>y</w:t>
      </w:r>
      <w:r>
        <w:rPr>
          <w:spacing w:val="-19"/>
          <w:sz w:val="24"/>
        </w:rPr>
        <w:t xml:space="preserve"> </w:t>
      </w:r>
      <w:r>
        <w:rPr>
          <w:sz w:val="24"/>
        </w:rPr>
        <w:t>garantizar</w:t>
      </w:r>
      <w:r>
        <w:rPr>
          <w:spacing w:val="-16"/>
          <w:sz w:val="24"/>
        </w:rPr>
        <w:t xml:space="preserve"> </w:t>
      </w:r>
      <w:r>
        <w:rPr>
          <w:sz w:val="24"/>
        </w:rPr>
        <w:t>educación</w:t>
      </w:r>
      <w:r>
        <w:rPr>
          <w:spacing w:val="-15"/>
          <w:sz w:val="24"/>
        </w:rPr>
        <w:t xml:space="preserve"> </w:t>
      </w:r>
      <w:r>
        <w:rPr>
          <w:sz w:val="24"/>
        </w:rPr>
        <w:t>permanente</w:t>
      </w:r>
      <w:r>
        <w:rPr>
          <w:spacing w:val="-18"/>
          <w:sz w:val="24"/>
        </w:rPr>
        <w:t xml:space="preserve"> </w:t>
      </w:r>
      <w:r>
        <w:rPr>
          <w:sz w:val="24"/>
        </w:rPr>
        <w:t>de</w:t>
      </w:r>
      <w:r>
        <w:rPr>
          <w:spacing w:val="-16"/>
          <w:sz w:val="24"/>
        </w:rPr>
        <w:t xml:space="preserve"> </w:t>
      </w:r>
      <w:r>
        <w:rPr>
          <w:sz w:val="24"/>
        </w:rPr>
        <w:t>estudiantes</w:t>
      </w:r>
      <w:r>
        <w:rPr>
          <w:spacing w:val="-17"/>
          <w:sz w:val="24"/>
        </w:rPr>
        <w:t xml:space="preserve"> </w:t>
      </w:r>
      <w:r>
        <w:rPr>
          <w:sz w:val="24"/>
        </w:rPr>
        <w:t>con</w:t>
      </w:r>
      <w:r>
        <w:rPr>
          <w:spacing w:val="-18"/>
          <w:sz w:val="24"/>
        </w:rPr>
        <w:t xml:space="preserve"> </w:t>
      </w:r>
      <w:r>
        <w:rPr>
          <w:sz w:val="24"/>
        </w:rPr>
        <w:t>discapacidad</w:t>
      </w:r>
      <w:r>
        <w:rPr>
          <w:spacing w:val="-17"/>
          <w:sz w:val="24"/>
        </w:rPr>
        <w:t xml:space="preserve"> </w:t>
      </w:r>
      <w:r>
        <w:rPr>
          <w:sz w:val="24"/>
        </w:rPr>
        <w:t>y</w:t>
      </w:r>
      <w:r>
        <w:rPr>
          <w:spacing w:val="-19"/>
          <w:sz w:val="24"/>
        </w:rPr>
        <w:t xml:space="preserve"> </w:t>
      </w:r>
      <w:r>
        <w:rPr>
          <w:sz w:val="24"/>
        </w:rPr>
        <w:t>con capacidades y aptitudes</w:t>
      </w:r>
      <w:r>
        <w:rPr>
          <w:spacing w:val="-6"/>
          <w:sz w:val="24"/>
        </w:rPr>
        <w:t xml:space="preserve"> </w:t>
      </w:r>
      <w:r>
        <w:rPr>
          <w:sz w:val="24"/>
        </w:rPr>
        <w:t>sobresalientes;</w:t>
      </w:r>
    </w:p>
    <w:p w:rsidR="00ED56AB" w:rsidRDefault="00ED56AB">
      <w:pPr>
        <w:pStyle w:val="Textoindependiente"/>
      </w:pPr>
    </w:p>
    <w:p w:rsidR="00ED56AB" w:rsidRDefault="00900705">
      <w:pPr>
        <w:pStyle w:val="Prrafodelista"/>
        <w:numPr>
          <w:ilvl w:val="0"/>
          <w:numId w:val="15"/>
        </w:numPr>
        <w:tabs>
          <w:tab w:val="left" w:pos="858"/>
          <w:tab w:val="left" w:pos="859"/>
        </w:tabs>
        <w:ind w:hanging="706"/>
        <w:rPr>
          <w:sz w:val="24"/>
        </w:rPr>
      </w:pPr>
      <w:r>
        <w:rPr>
          <w:sz w:val="24"/>
        </w:rPr>
        <w:t>Proporcionar apoyos económicos, asistenciales y</w:t>
      </w:r>
      <w:r>
        <w:rPr>
          <w:spacing w:val="-6"/>
          <w:sz w:val="24"/>
        </w:rPr>
        <w:t xml:space="preserve"> </w:t>
      </w:r>
      <w:r>
        <w:rPr>
          <w:sz w:val="24"/>
        </w:rPr>
        <w:t>becas;</w:t>
      </w:r>
    </w:p>
    <w:p w:rsidR="00ED56AB" w:rsidRDefault="00ED56AB">
      <w:pPr>
        <w:pStyle w:val="Textoindependiente"/>
      </w:pPr>
    </w:p>
    <w:p w:rsidR="00ED56AB" w:rsidRDefault="00900705">
      <w:pPr>
        <w:pStyle w:val="Prrafodelista"/>
        <w:numPr>
          <w:ilvl w:val="0"/>
          <w:numId w:val="15"/>
        </w:numPr>
        <w:tabs>
          <w:tab w:val="left" w:pos="859"/>
        </w:tabs>
        <w:ind w:right="348" w:hanging="706"/>
        <w:jc w:val="both"/>
        <w:rPr>
          <w:sz w:val="24"/>
        </w:rPr>
      </w:pPr>
      <w:r>
        <w:rPr>
          <w:sz w:val="24"/>
        </w:rPr>
        <w:t>Garantizar la atención a estudiantes migrantes y trasnacionales, así como la formación de trabajadores de la educación para su atención, a través de los programas respectivos, y</w:t>
      </w:r>
    </w:p>
    <w:p w:rsidR="00ED56AB" w:rsidRDefault="00ED56AB">
      <w:pPr>
        <w:pStyle w:val="Textoindependiente"/>
        <w:spacing w:before="1"/>
      </w:pPr>
    </w:p>
    <w:p w:rsidR="00ED56AB" w:rsidRDefault="00900705">
      <w:pPr>
        <w:pStyle w:val="Prrafodelista"/>
        <w:numPr>
          <w:ilvl w:val="0"/>
          <w:numId w:val="15"/>
        </w:numPr>
        <w:tabs>
          <w:tab w:val="left" w:pos="859"/>
        </w:tabs>
        <w:ind w:right="348" w:hanging="706"/>
        <w:jc w:val="both"/>
        <w:rPr>
          <w:sz w:val="24"/>
        </w:rPr>
      </w:pPr>
      <w:r>
        <w:rPr>
          <w:sz w:val="24"/>
        </w:rPr>
        <w:t>Adaptar la infraestructura escolar para facilitar la inclusión de las personas con necesidades educativas especiales y disminuir las barreras para el aprendizaje y</w:t>
      </w:r>
      <w:r>
        <w:rPr>
          <w:spacing w:val="-33"/>
          <w:sz w:val="24"/>
        </w:rPr>
        <w:t xml:space="preserve"> </w:t>
      </w:r>
      <w:r>
        <w:rPr>
          <w:sz w:val="24"/>
        </w:rPr>
        <w:t>su participación</w:t>
      </w:r>
      <w:r>
        <w:rPr>
          <w:spacing w:val="-1"/>
          <w:sz w:val="24"/>
        </w:rPr>
        <w:t xml:space="preserve"> </w:t>
      </w:r>
      <w:r>
        <w:rPr>
          <w:sz w:val="24"/>
        </w:rPr>
        <w:t>social.</w:t>
      </w:r>
    </w:p>
    <w:p w:rsidR="00ED56AB" w:rsidRDefault="00ED56AB">
      <w:pPr>
        <w:pStyle w:val="Textoindependiente"/>
      </w:pPr>
    </w:p>
    <w:p w:rsidR="00ED56AB" w:rsidRDefault="00900705">
      <w:pPr>
        <w:pStyle w:val="Textoindependiente"/>
        <w:ind w:left="138" w:right="391"/>
        <w:jc w:val="both"/>
      </w:pPr>
      <w:r>
        <w:rPr>
          <w:b/>
        </w:rPr>
        <w:t xml:space="preserve">Artículo 57. </w:t>
      </w:r>
      <w:r>
        <w:t>Se fortalecerán los albergues escolares e internados dependientes de la Autoridad Educativa Estatal, para tal efecto y de manera permanente se verificará y mejorará la infraestructura equipamiento y alimentación.</w:t>
      </w:r>
    </w:p>
    <w:p w:rsidR="00ED56AB" w:rsidRDefault="00ED56AB">
      <w:pPr>
        <w:pStyle w:val="Textoindependiente"/>
      </w:pPr>
    </w:p>
    <w:p w:rsidR="00ED56AB" w:rsidRDefault="00900705">
      <w:pPr>
        <w:pStyle w:val="Textoindependiente"/>
        <w:ind w:left="138" w:right="349"/>
        <w:jc w:val="both"/>
      </w:pPr>
      <w:r>
        <w:t>En el caso de los albergues indígenas, cuyo financiamiento está a cargo de instituciones federales, la Autoridad Educativa Estatal promoverá las acciones respectivas para su fortalecimiento.</w:t>
      </w:r>
    </w:p>
    <w:p w:rsidR="00ED56AB" w:rsidRDefault="00ED56AB">
      <w:pPr>
        <w:pStyle w:val="Textoindependiente"/>
        <w:spacing w:before="1"/>
      </w:pPr>
    </w:p>
    <w:p w:rsidR="00ED56AB" w:rsidRDefault="00900705">
      <w:pPr>
        <w:pStyle w:val="Ttulo1"/>
        <w:ind w:left="333"/>
      </w:pPr>
      <w:r>
        <w:t>SECCIÓN II</w:t>
      </w:r>
    </w:p>
    <w:p w:rsidR="00ED56AB" w:rsidRDefault="00900705">
      <w:pPr>
        <w:ind w:left="334" w:right="873"/>
        <w:jc w:val="center"/>
        <w:rPr>
          <w:b/>
          <w:sz w:val="24"/>
        </w:rPr>
      </w:pPr>
      <w:r>
        <w:rPr>
          <w:b/>
          <w:sz w:val="24"/>
        </w:rPr>
        <w:t>DE LA PERSPECTIVA DE GÉNERO</w:t>
      </w:r>
    </w:p>
    <w:p w:rsidR="00ED56AB" w:rsidRDefault="00ED56AB">
      <w:pPr>
        <w:pStyle w:val="Textoindependiente"/>
        <w:rPr>
          <w:b/>
        </w:rPr>
      </w:pPr>
    </w:p>
    <w:p w:rsidR="00ED56AB" w:rsidRDefault="00900705">
      <w:pPr>
        <w:pStyle w:val="Textoindependiente"/>
        <w:ind w:left="138" w:right="392"/>
        <w:jc w:val="both"/>
      </w:pPr>
      <w:r>
        <w:rPr>
          <w:b/>
        </w:rPr>
        <w:t xml:space="preserve">Artículo 58. </w:t>
      </w:r>
      <w:r>
        <w:t>El sistema educativo estatal garantizará una educación cimentada en la perspectiva de género, implementando políticas públicas que consideren acciones de equidad para la igualdad, la no diferencia de roles, la no violencia y la tolerancia.</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93"/>
        <w:jc w:val="both"/>
      </w:pPr>
      <w:r>
        <w:rPr>
          <w:b/>
        </w:rPr>
        <w:t xml:space="preserve">Artículo 59. </w:t>
      </w:r>
      <w:r>
        <w:t>La educación con perspectiva de género implica la formación de la nueva personalidad del individuo y sobre la base en la equidad de género, buscará alternativas que le permitan acceder de manera igualitaria a los servicios que brinda el sistema educativo.</w:t>
      </w:r>
    </w:p>
    <w:p w:rsidR="00ED56AB" w:rsidRDefault="00ED56AB">
      <w:pPr>
        <w:pStyle w:val="Textoindependiente"/>
      </w:pPr>
    </w:p>
    <w:p w:rsidR="00ED56AB" w:rsidRDefault="00900705">
      <w:pPr>
        <w:pStyle w:val="Textoindependiente"/>
        <w:spacing w:before="1"/>
        <w:ind w:left="138"/>
        <w:jc w:val="both"/>
      </w:pPr>
      <w:r>
        <w:rPr>
          <w:b/>
        </w:rPr>
        <w:t xml:space="preserve">Artículo 60. </w:t>
      </w:r>
      <w:r>
        <w:t>La educación con perspectiva de género, fomentará las siguientes acciones:</w:t>
      </w:r>
    </w:p>
    <w:p w:rsidR="00ED56AB" w:rsidRDefault="00ED56AB">
      <w:pPr>
        <w:pStyle w:val="Textoindependiente"/>
      </w:pPr>
    </w:p>
    <w:p w:rsidR="00ED56AB" w:rsidRDefault="00900705">
      <w:pPr>
        <w:pStyle w:val="Prrafodelista"/>
        <w:numPr>
          <w:ilvl w:val="0"/>
          <w:numId w:val="16"/>
        </w:numPr>
        <w:tabs>
          <w:tab w:val="left" w:pos="859"/>
        </w:tabs>
        <w:ind w:right="344"/>
        <w:jc w:val="both"/>
        <w:rPr>
          <w:sz w:val="24"/>
        </w:rPr>
      </w:pPr>
      <w:r>
        <w:rPr>
          <w:sz w:val="24"/>
        </w:rPr>
        <w:t>Identificar y atender las necesidades específicas de hombres y mujeres, en cuanto a sus diferencias de</w:t>
      </w:r>
      <w:r>
        <w:rPr>
          <w:spacing w:val="-3"/>
          <w:sz w:val="24"/>
        </w:rPr>
        <w:t xml:space="preserve"> </w:t>
      </w:r>
      <w:r>
        <w:rPr>
          <w:sz w:val="24"/>
        </w:rPr>
        <w:t>género;</w:t>
      </w:r>
    </w:p>
    <w:p w:rsidR="00ED56AB" w:rsidRDefault="00ED56AB">
      <w:pPr>
        <w:pStyle w:val="Textoindependiente"/>
      </w:pPr>
    </w:p>
    <w:p w:rsidR="00ED56AB" w:rsidRDefault="00900705">
      <w:pPr>
        <w:pStyle w:val="Prrafodelista"/>
        <w:numPr>
          <w:ilvl w:val="0"/>
          <w:numId w:val="16"/>
        </w:numPr>
        <w:tabs>
          <w:tab w:val="left" w:pos="859"/>
        </w:tabs>
        <w:ind w:right="349" w:hanging="706"/>
        <w:jc w:val="both"/>
        <w:rPr>
          <w:sz w:val="24"/>
        </w:rPr>
      </w:pPr>
      <w:r>
        <w:rPr>
          <w:sz w:val="24"/>
        </w:rPr>
        <w:t>Crear las condiciones de acceso a las escuelas para eliminar los obstáculos por condición de</w:t>
      </w:r>
      <w:r>
        <w:rPr>
          <w:spacing w:val="-5"/>
          <w:sz w:val="24"/>
        </w:rPr>
        <w:t xml:space="preserve"> </w:t>
      </w:r>
      <w:r>
        <w:rPr>
          <w:sz w:val="24"/>
        </w:rPr>
        <w:t>género;</w:t>
      </w:r>
    </w:p>
    <w:p w:rsidR="00ED56AB" w:rsidRDefault="00ED56AB">
      <w:pPr>
        <w:pStyle w:val="Textoindependiente"/>
      </w:pPr>
    </w:p>
    <w:p w:rsidR="00ED56AB" w:rsidRDefault="00900705">
      <w:pPr>
        <w:pStyle w:val="Prrafodelista"/>
        <w:numPr>
          <w:ilvl w:val="0"/>
          <w:numId w:val="16"/>
        </w:numPr>
        <w:tabs>
          <w:tab w:val="left" w:pos="859"/>
        </w:tabs>
        <w:ind w:right="348" w:hanging="706"/>
        <w:jc w:val="both"/>
        <w:rPr>
          <w:sz w:val="24"/>
        </w:rPr>
      </w:pPr>
      <w:r>
        <w:rPr>
          <w:sz w:val="24"/>
        </w:rPr>
        <w:t>Promover saberes sin estereotipos y roles de masculino y femenino, através de</w:t>
      </w:r>
      <w:r>
        <w:rPr>
          <w:spacing w:val="-36"/>
          <w:sz w:val="24"/>
        </w:rPr>
        <w:t xml:space="preserve"> </w:t>
      </w:r>
      <w:r>
        <w:rPr>
          <w:sz w:val="24"/>
        </w:rPr>
        <w:t>una educación no sexista,</w:t>
      </w:r>
      <w:r>
        <w:rPr>
          <w:spacing w:val="-1"/>
          <w:sz w:val="24"/>
        </w:rPr>
        <w:t xml:space="preserve"> </w:t>
      </w:r>
      <w:r>
        <w:rPr>
          <w:sz w:val="24"/>
        </w:rPr>
        <w:t>y</w:t>
      </w:r>
    </w:p>
    <w:p w:rsidR="00ED56AB" w:rsidRDefault="00ED56AB">
      <w:pPr>
        <w:pStyle w:val="Textoindependiente"/>
      </w:pPr>
    </w:p>
    <w:p w:rsidR="00ED56AB" w:rsidRDefault="00900705">
      <w:pPr>
        <w:pStyle w:val="Prrafodelista"/>
        <w:numPr>
          <w:ilvl w:val="0"/>
          <w:numId w:val="16"/>
        </w:numPr>
        <w:tabs>
          <w:tab w:val="left" w:pos="859"/>
        </w:tabs>
        <w:ind w:right="349" w:hanging="706"/>
        <w:jc w:val="both"/>
        <w:rPr>
          <w:sz w:val="24"/>
        </w:rPr>
      </w:pPr>
      <w:r>
        <w:rPr>
          <w:sz w:val="24"/>
        </w:rPr>
        <w:t>Los trabajadores de la educación deberán realizar su trabajo promoviendo la participación equitativa y conjunta entre estudiantes, fomentando la formación de valores de respeto entre hombres y mujeres y propiciando la convivencia</w:t>
      </w:r>
      <w:r>
        <w:rPr>
          <w:spacing w:val="-23"/>
          <w:sz w:val="24"/>
        </w:rPr>
        <w:t xml:space="preserve"> </w:t>
      </w:r>
      <w:r>
        <w:rPr>
          <w:sz w:val="24"/>
        </w:rPr>
        <w:t>escolar.</w:t>
      </w:r>
    </w:p>
    <w:p w:rsidR="00ED56AB" w:rsidRDefault="00ED56AB">
      <w:pPr>
        <w:pStyle w:val="Textoindependiente"/>
        <w:spacing w:before="1"/>
      </w:pPr>
    </w:p>
    <w:p w:rsidR="00ED56AB" w:rsidRDefault="00900705">
      <w:pPr>
        <w:pStyle w:val="Ttulo1"/>
        <w:ind w:left="334"/>
      </w:pPr>
      <w:r>
        <w:t>SECCIÓN III</w:t>
      </w:r>
    </w:p>
    <w:p w:rsidR="00ED56AB" w:rsidRDefault="00900705">
      <w:pPr>
        <w:ind w:left="333" w:right="873"/>
        <w:jc w:val="center"/>
        <w:rPr>
          <w:b/>
          <w:sz w:val="24"/>
        </w:rPr>
      </w:pPr>
      <w:r>
        <w:rPr>
          <w:b/>
          <w:sz w:val="24"/>
        </w:rPr>
        <w:t>DE LA INTERCULTURALIDAD</w:t>
      </w:r>
    </w:p>
    <w:p w:rsidR="00ED56AB" w:rsidRDefault="00ED56AB">
      <w:pPr>
        <w:pStyle w:val="Textoindependiente"/>
        <w:rPr>
          <w:b/>
        </w:rPr>
      </w:pPr>
    </w:p>
    <w:p w:rsidR="00ED56AB" w:rsidRDefault="00900705">
      <w:pPr>
        <w:pStyle w:val="Textoindependiente"/>
        <w:ind w:left="138" w:right="350"/>
        <w:jc w:val="both"/>
      </w:pPr>
      <w:r>
        <w:rPr>
          <w:b/>
        </w:rPr>
        <w:t xml:space="preserve">Artículo 61. </w:t>
      </w:r>
      <w:r>
        <w:t>La educación en el estado de Oaxaca tendrá un enfoque intercultural en los tipos, niveles y modalidades educativos.</w:t>
      </w:r>
    </w:p>
    <w:p w:rsidR="00ED56AB" w:rsidRDefault="00ED56AB">
      <w:pPr>
        <w:pStyle w:val="Textoindependiente"/>
      </w:pPr>
    </w:p>
    <w:p w:rsidR="00ED56AB" w:rsidRDefault="00900705">
      <w:pPr>
        <w:pStyle w:val="Textoindependiente"/>
        <w:ind w:left="138" w:right="350"/>
        <w:jc w:val="both"/>
      </w:pPr>
      <w:r>
        <w:t>De conformidad con lo dispuesto por el artículo 19 de esta Ley, toda la educación intercultural del tipo básico y normal y demás para la formación de maestros, se impartirá atendiendo los planes y programas de estudios determinados por la autoridad educativa federal. El Gobierno del Estado propondrá a la Secretaría los contenidos regionales que hayan de incluirse en dichos planes y programas.</w:t>
      </w:r>
    </w:p>
    <w:p w:rsidR="00ED56AB" w:rsidRDefault="00ED56AB">
      <w:pPr>
        <w:pStyle w:val="Textoindependiente"/>
        <w:spacing w:before="1"/>
      </w:pPr>
    </w:p>
    <w:p w:rsidR="00ED56AB" w:rsidRDefault="00900705">
      <w:pPr>
        <w:pStyle w:val="Textoindependiente"/>
        <w:ind w:left="138" w:right="349"/>
        <w:jc w:val="both"/>
      </w:pPr>
      <w:r>
        <w:rPr>
          <w:b/>
        </w:rPr>
        <w:t xml:space="preserve">Artículo 62. </w:t>
      </w:r>
      <w:r>
        <w:t>La educación de los pueblos originarios, además de intercultural, será comunitaria y bilingüe.</w:t>
      </w:r>
    </w:p>
    <w:p w:rsidR="00ED56AB" w:rsidRDefault="00ED56AB">
      <w:pPr>
        <w:pStyle w:val="Textoindependiente"/>
      </w:pPr>
    </w:p>
    <w:p w:rsidR="00ED56AB" w:rsidRDefault="00900705">
      <w:pPr>
        <w:pStyle w:val="Textoindependiente"/>
        <w:ind w:left="138" w:right="342"/>
        <w:jc w:val="both"/>
      </w:pPr>
      <w:r>
        <w:rPr>
          <w:b/>
        </w:rPr>
        <w:t xml:space="preserve">Artículo 63. </w:t>
      </w:r>
      <w:r>
        <w:t>Los planes y programas de estudio distintos a los de educación básica y normal y demás para la formación de maestros de educación básica, incluirán los conocimientos y valores de las diferentes culturas para erradicar la discriminación, la invisibilización de las mujeres, la exclusión y la intolerancia.</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0"/>
        <w:jc w:val="both"/>
      </w:pPr>
      <w:r>
        <w:rPr>
          <w:b/>
        </w:rPr>
        <w:t xml:space="preserve">Artículo 64. </w:t>
      </w:r>
      <w:r>
        <w:t>Los proyectos educativos y las aportaciones de los especialistas ayudarán a recuperar los conocimientos regionales, para su sistematización e integración en los programas de estudio, que permitirán la atención de la diversidad y por ende, favorecerán la interculturalidad.</w:t>
      </w:r>
    </w:p>
    <w:p w:rsidR="00ED56AB" w:rsidRDefault="00ED56AB">
      <w:pPr>
        <w:pStyle w:val="Textoindependiente"/>
      </w:pPr>
    </w:p>
    <w:p w:rsidR="00ED56AB" w:rsidRDefault="00900705">
      <w:pPr>
        <w:pStyle w:val="Ttulo1"/>
        <w:spacing w:before="1"/>
        <w:ind w:left="440"/>
      </w:pPr>
      <w:r>
        <w:t>SECCIÓN IV</w:t>
      </w:r>
    </w:p>
    <w:p w:rsidR="00ED56AB" w:rsidRDefault="00900705">
      <w:pPr>
        <w:ind w:left="667" w:right="873"/>
        <w:jc w:val="center"/>
        <w:rPr>
          <w:b/>
          <w:sz w:val="24"/>
        </w:rPr>
      </w:pPr>
      <w:r>
        <w:rPr>
          <w:b/>
          <w:sz w:val="24"/>
        </w:rPr>
        <w:t>DE LAS TECNOLOGÍAS DE LA INFORMACIÓN EN LA EDUCACIÓN</w:t>
      </w:r>
    </w:p>
    <w:p w:rsidR="00ED56AB" w:rsidRDefault="00ED56AB">
      <w:pPr>
        <w:pStyle w:val="Textoindependiente"/>
        <w:rPr>
          <w:b/>
        </w:rPr>
      </w:pPr>
    </w:p>
    <w:p w:rsidR="00ED56AB" w:rsidRDefault="00900705">
      <w:pPr>
        <w:pStyle w:val="Textoindependiente"/>
        <w:ind w:left="138" w:right="340"/>
        <w:jc w:val="both"/>
      </w:pPr>
      <w:r>
        <w:rPr>
          <w:b/>
        </w:rPr>
        <w:t xml:space="preserve">Artículo 65. </w:t>
      </w:r>
      <w:r>
        <w:t>Corresponde a la Autoridad Educativa Estatal la creación de un programa gradual de formación en el uso pedagógico y práctica docente con las nuevas tecnologías de la información, en el sistema educativo estatal. En el citado programa se deberán atender los lineamientos que para el uso responsable de tecnologías de la información emita la Secretaría.</w:t>
      </w:r>
    </w:p>
    <w:p w:rsidR="00ED56AB" w:rsidRDefault="00ED56AB">
      <w:pPr>
        <w:pStyle w:val="Textoindependiente"/>
        <w:rPr>
          <w:sz w:val="26"/>
        </w:rPr>
      </w:pPr>
    </w:p>
    <w:p w:rsidR="00ED56AB" w:rsidRDefault="00ED56AB">
      <w:pPr>
        <w:pStyle w:val="Textoindependiente"/>
        <w:rPr>
          <w:sz w:val="26"/>
        </w:rPr>
      </w:pPr>
    </w:p>
    <w:p w:rsidR="00ED56AB" w:rsidRDefault="00ED56AB">
      <w:pPr>
        <w:pStyle w:val="Textoindependiente"/>
        <w:rPr>
          <w:sz w:val="26"/>
        </w:rPr>
      </w:pPr>
    </w:p>
    <w:p w:rsidR="00ED56AB" w:rsidRDefault="00900705">
      <w:pPr>
        <w:pStyle w:val="Ttulo1"/>
        <w:spacing w:before="207"/>
        <w:ind w:left="333"/>
      </w:pPr>
      <w:r>
        <w:t>TÍTULO CUARTO</w:t>
      </w:r>
    </w:p>
    <w:p w:rsidR="00ED56AB" w:rsidRDefault="00900705">
      <w:pPr>
        <w:ind w:left="1938" w:right="2413"/>
        <w:jc w:val="center"/>
        <w:rPr>
          <w:b/>
          <w:sz w:val="24"/>
        </w:rPr>
      </w:pPr>
      <w:r>
        <w:rPr>
          <w:b/>
          <w:sz w:val="24"/>
        </w:rPr>
        <w:t>DE LA VALIDEZ OFICIAL Y DE LA EDUCACIÓN QUE IMPARTAN LOS PARTICULARES</w:t>
      </w:r>
    </w:p>
    <w:p w:rsidR="00ED56AB" w:rsidRDefault="00ED56AB">
      <w:pPr>
        <w:pStyle w:val="Textoindependiente"/>
        <w:spacing w:before="1"/>
        <w:rPr>
          <w:b/>
        </w:rPr>
      </w:pPr>
    </w:p>
    <w:p w:rsidR="00ED56AB" w:rsidRDefault="00900705">
      <w:pPr>
        <w:ind w:left="338" w:right="873"/>
        <w:jc w:val="center"/>
        <w:rPr>
          <w:b/>
          <w:sz w:val="24"/>
        </w:rPr>
      </w:pPr>
      <w:r>
        <w:rPr>
          <w:b/>
          <w:sz w:val="24"/>
        </w:rPr>
        <w:t>CAPÍTULO I</w:t>
      </w:r>
    </w:p>
    <w:p w:rsidR="00ED56AB" w:rsidRDefault="00900705">
      <w:pPr>
        <w:ind w:left="337" w:right="873"/>
        <w:jc w:val="center"/>
        <w:rPr>
          <w:b/>
          <w:sz w:val="24"/>
        </w:rPr>
      </w:pPr>
      <w:r>
        <w:rPr>
          <w:b/>
          <w:sz w:val="24"/>
        </w:rPr>
        <w:t>DE LA VALIDEZ OFICIAL Y CERTIFICACIÓN DE ESTUDIOS</w:t>
      </w:r>
    </w:p>
    <w:p w:rsidR="00ED56AB" w:rsidRDefault="00ED56AB">
      <w:pPr>
        <w:pStyle w:val="Textoindependiente"/>
        <w:rPr>
          <w:b/>
        </w:rPr>
      </w:pPr>
    </w:p>
    <w:p w:rsidR="00ED56AB" w:rsidRDefault="00900705">
      <w:pPr>
        <w:pStyle w:val="Textoindependiente"/>
        <w:ind w:left="138" w:right="341"/>
        <w:jc w:val="both"/>
      </w:pPr>
      <w:r>
        <w:rPr>
          <w:b/>
        </w:rPr>
        <w:t xml:space="preserve">Artículo 66. </w:t>
      </w:r>
      <w:r>
        <w:t>Los estudios realizados dentro del sistema educativo estatal, son válidos en la</w:t>
      </w:r>
      <w:r>
        <w:rPr>
          <w:spacing w:val="-13"/>
        </w:rPr>
        <w:t xml:space="preserve"> </w:t>
      </w:r>
      <w:r>
        <w:t>Entidad</w:t>
      </w:r>
      <w:r>
        <w:rPr>
          <w:spacing w:val="-12"/>
        </w:rPr>
        <w:t xml:space="preserve"> </w:t>
      </w:r>
      <w:r>
        <w:t>y</w:t>
      </w:r>
      <w:r>
        <w:rPr>
          <w:spacing w:val="-16"/>
        </w:rPr>
        <w:t xml:space="preserve"> </w:t>
      </w:r>
      <w:r>
        <w:t>en</w:t>
      </w:r>
      <w:r>
        <w:rPr>
          <w:spacing w:val="-14"/>
        </w:rPr>
        <w:t xml:space="preserve"> </w:t>
      </w:r>
      <w:r>
        <w:t>toda</w:t>
      </w:r>
      <w:r>
        <w:rPr>
          <w:spacing w:val="-14"/>
        </w:rPr>
        <w:t xml:space="preserve"> </w:t>
      </w:r>
      <w:r>
        <w:t>la</w:t>
      </w:r>
      <w:r>
        <w:rPr>
          <w:spacing w:val="-18"/>
        </w:rPr>
        <w:t xml:space="preserve"> </w:t>
      </w:r>
      <w:r>
        <w:t>República</w:t>
      </w:r>
      <w:r>
        <w:rPr>
          <w:spacing w:val="-14"/>
        </w:rPr>
        <w:t xml:space="preserve"> </w:t>
      </w:r>
      <w:r>
        <w:t>Mexicana,</w:t>
      </w:r>
      <w:r>
        <w:rPr>
          <w:spacing w:val="-15"/>
        </w:rPr>
        <w:t xml:space="preserve"> </w:t>
      </w:r>
      <w:r>
        <w:t>así</w:t>
      </w:r>
      <w:r>
        <w:rPr>
          <w:spacing w:val="-15"/>
        </w:rPr>
        <w:t xml:space="preserve"> </w:t>
      </w:r>
      <w:r>
        <w:t>como</w:t>
      </w:r>
      <w:r>
        <w:rPr>
          <w:spacing w:val="-15"/>
        </w:rPr>
        <w:t xml:space="preserve"> </w:t>
      </w:r>
      <w:r>
        <w:t>los</w:t>
      </w:r>
      <w:r>
        <w:rPr>
          <w:spacing w:val="-15"/>
        </w:rPr>
        <w:t xml:space="preserve"> </w:t>
      </w:r>
      <w:r>
        <w:t>certificados</w:t>
      </w:r>
      <w:r>
        <w:rPr>
          <w:spacing w:val="-15"/>
        </w:rPr>
        <w:t xml:space="preserve"> </w:t>
      </w:r>
      <w:r>
        <w:t>de</w:t>
      </w:r>
      <w:r>
        <w:rPr>
          <w:spacing w:val="-15"/>
        </w:rPr>
        <w:t xml:space="preserve"> </w:t>
      </w:r>
      <w:r>
        <w:t>estudios</w:t>
      </w:r>
      <w:r>
        <w:rPr>
          <w:spacing w:val="-15"/>
        </w:rPr>
        <w:t xml:space="preserve"> </w:t>
      </w:r>
      <w:r>
        <w:t>completos o parciales, constancias, diplomas, títulos y grados académicos expedidos por las instituciones del Sistema Educativo</w:t>
      </w:r>
      <w:r>
        <w:rPr>
          <w:spacing w:val="-3"/>
        </w:rPr>
        <w:t xml:space="preserve"> </w:t>
      </w:r>
      <w:r>
        <w:t>Estatal.</w:t>
      </w:r>
    </w:p>
    <w:p w:rsidR="00ED56AB" w:rsidRDefault="00ED56AB">
      <w:pPr>
        <w:pStyle w:val="Textoindependiente"/>
        <w:spacing w:before="10"/>
        <w:rPr>
          <w:sz w:val="21"/>
        </w:rPr>
      </w:pPr>
    </w:p>
    <w:p w:rsidR="00ED56AB" w:rsidRDefault="00900705">
      <w:pPr>
        <w:pStyle w:val="Textoindependiente"/>
        <w:spacing w:before="1"/>
        <w:ind w:left="138" w:right="353"/>
        <w:jc w:val="both"/>
      </w:pPr>
      <w:r>
        <w:t>La Autoridad Educativa Estatal en coordinación con la Secretaría, promoverá que los estudios con validez oficial en el Estado de Oaxaca, sean reconocidos en el extranjero.</w:t>
      </w:r>
    </w:p>
    <w:p w:rsidR="00ED56AB" w:rsidRDefault="00ED56AB">
      <w:pPr>
        <w:pStyle w:val="Textoindependiente"/>
      </w:pPr>
    </w:p>
    <w:p w:rsidR="00ED56AB" w:rsidRDefault="00900705">
      <w:pPr>
        <w:pStyle w:val="Ttulo1"/>
        <w:ind w:right="872"/>
      </w:pPr>
      <w:r>
        <w:t>CAPÍTULO II</w:t>
      </w:r>
    </w:p>
    <w:p w:rsidR="00ED56AB" w:rsidRDefault="00900705">
      <w:pPr>
        <w:ind w:left="667" w:right="873"/>
        <w:jc w:val="center"/>
        <w:rPr>
          <w:b/>
          <w:sz w:val="24"/>
        </w:rPr>
      </w:pPr>
      <w:r>
        <w:rPr>
          <w:b/>
          <w:sz w:val="24"/>
        </w:rPr>
        <w:t>DE LA REVALIDACIÓN Y EQUIVALENCIA DE</w:t>
      </w:r>
      <w:r>
        <w:rPr>
          <w:b/>
          <w:spacing w:val="-10"/>
          <w:sz w:val="24"/>
        </w:rPr>
        <w:t xml:space="preserve"> </w:t>
      </w:r>
      <w:r>
        <w:rPr>
          <w:b/>
          <w:sz w:val="24"/>
        </w:rPr>
        <w:t>ESTUDIOS</w:t>
      </w:r>
    </w:p>
    <w:p w:rsidR="00ED56AB" w:rsidRDefault="00ED56AB">
      <w:pPr>
        <w:pStyle w:val="Textoindependiente"/>
        <w:rPr>
          <w:b/>
        </w:rPr>
      </w:pPr>
    </w:p>
    <w:p w:rsidR="00ED56AB" w:rsidRDefault="00900705">
      <w:pPr>
        <w:pStyle w:val="Textoindependiente"/>
        <w:ind w:left="138" w:right="349"/>
        <w:jc w:val="both"/>
      </w:pPr>
      <w:r>
        <w:rPr>
          <w:b/>
        </w:rPr>
        <w:t xml:space="preserve">Artículo 67. </w:t>
      </w:r>
      <w:r>
        <w:t>La Autoridad Educativa Estatal, conforme a las normas y criterios generales que emita la Secretaría podrá revalidar u otorgar equivalencias de</w:t>
      </w:r>
      <w:r>
        <w:rPr>
          <w:spacing w:val="-15"/>
        </w:rPr>
        <w:t xml:space="preserve"> </w:t>
      </w:r>
      <w:r>
        <w:t>estudios.</w:t>
      </w:r>
    </w:p>
    <w:p w:rsidR="00ED56AB" w:rsidRDefault="00ED56AB">
      <w:pPr>
        <w:pStyle w:val="Textoindependiente"/>
      </w:pPr>
    </w:p>
    <w:p w:rsidR="00ED56AB" w:rsidRDefault="00900705">
      <w:pPr>
        <w:pStyle w:val="Textoindependiente"/>
        <w:ind w:left="138" w:right="344"/>
        <w:jc w:val="both"/>
      </w:pPr>
      <w:r>
        <w:rPr>
          <w:b/>
        </w:rPr>
        <w:t xml:space="preserve">Artículo 68. </w:t>
      </w:r>
      <w:r>
        <w:t>La Autoridad Educativa Estatal, podrá elaborar y expedir certificados, constancias, diplomas o títulos a quienes acrediten conocimientos técnicos y artísticos</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9"/>
        <w:jc w:val="both"/>
      </w:pPr>
      <w:r>
        <w:t>adquiridos</w:t>
      </w:r>
      <w:r>
        <w:rPr>
          <w:spacing w:val="-15"/>
        </w:rPr>
        <w:t xml:space="preserve"> </w:t>
      </w:r>
      <w:r>
        <w:t>en</w:t>
      </w:r>
      <w:r>
        <w:rPr>
          <w:spacing w:val="-18"/>
        </w:rPr>
        <w:t xml:space="preserve"> </w:t>
      </w:r>
      <w:r>
        <w:t>forma</w:t>
      </w:r>
      <w:r>
        <w:rPr>
          <w:spacing w:val="-14"/>
        </w:rPr>
        <w:t xml:space="preserve"> </w:t>
      </w:r>
      <w:r>
        <w:t>autodidacta</w:t>
      </w:r>
      <w:r>
        <w:rPr>
          <w:spacing w:val="-15"/>
        </w:rPr>
        <w:t xml:space="preserve"> </w:t>
      </w:r>
      <w:r>
        <w:t>o</w:t>
      </w:r>
      <w:r>
        <w:rPr>
          <w:spacing w:val="-14"/>
        </w:rPr>
        <w:t xml:space="preserve"> </w:t>
      </w:r>
      <w:r>
        <w:t>de</w:t>
      </w:r>
      <w:r>
        <w:rPr>
          <w:spacing w:val="-13"/>
        </w:rPr>
        <w:t xml:space="preserve"> </w:t>
      </w:r>
      <w:r>
        <w:t>la</w:t>
      </w:r>
      <w:r>
        <w:rPr>
          <w:spacing w:val="-14"/>
        </w:rPr>
        <w:t xml:space="preserve"> </w:t>
      </w:r>
      <w:r>
        <w:t>experiencia</w:t>
      </w:r>
      <w:r>
        <w:rPr>
          <w:spacing w:val="-13"/>
        </w:rPr>
        <w:t xml:space="preserve"> </w:t>
      </w:r>
      <w:r>
        <w:t>laboral,</w:t>
      </w:r>
      <w:r>
        <w:rPr>
          <w:spacing w:val="-15"/>
        </w:rPr>
        <w:t xml:space="preserve"> </w:t>
      </w:r>
      <w:r>
        <w:t>conforme</w:t>
      </w:r>
      <w:r>
        <w:rPr>
          <w:spacing w:val="-13"/>
        </w:rPr>
        <w:t xml:space="preserve"> </w:t>
      </w:r>
      <w:r>
        <w:t>a</w:t>
      </w:r>
      <w:r>
        <w:rPr>
          <w:spacing w:val="-14"/>
        </w:rPr>
        <w:t xml:space="preserve"> </w:t>
      </w:r>
      <w:r>
        <w:t>la</w:t>
      </w:r>
      <w:r>
        <w:rPr>
          <w:spacing w:val="-16"/>
        </w:rPr>
        <w:t xml:space="preserve"> </w:t>
      </w:r>
      <w:r>
        <w:t>normatividad</w:t>
      </w:r>
      <w:r>
        <w:rPr>
          <w:spacing w:val="-14"/>
        </w:rPr>
        <w:t xml:space="preserve"> </w:t>
      </w:r>
      <w:r>
        <w:t>que para tal efecto se expida.</w:t>
      </w:r>
    </w:p>
    <w:p w:rsidR="00ED56AB" w:rsidRDefault="00ED56AB">
      <w:pPr>
        <w:pStyle w:val="Textoindependiente"/>
      </w:pPr>
    </w:p>
    <w:p w:rsidR="00ED56AB" w:rsidRDefault="00900705">
      <w:pPr>
        <w:pStyle w:val="Ttulo1"/>
        <w:ind w:right="872"/>
      </w:pPr>
      <w:r>
        <w:t>CAPÍTULO III</w:t>
      </w:r>
    </w:p>
    <w:p w:rsidR="00ED56AB" w:rsidRDefault="00900705">
      <w:pPr>
        <w:spacing w:before="1"/>
        <w:ind w:left="665" w:right="873"/>
        <w:jc w:val="center"/>
        <w:rPr>
          <w:b/>
          <w:sz w:val="24"/>
        </w:rPr>
      </w:pPr>
      <w:r>
        <w:rPr>
          <w:b/>
          <w:sz w:val="24"/>
        </w:rPr>
        <w:t>DE LA EDUCACIÓN QUE IMPARTAN LOS PARTICULARES</w:t>
      </w:r>
    </w:p>
    <w:p w:rsidR="00ED56AB" w:rsidRDefault="00ED56AB">
      <w:pPr>
        <w:pStyle w:val="Textoindependiente"/>
        <w:spacing w:before="11"/>
        <w:rPr>
          <w:b/>
          <w:sz w:val="23"/>
        </w:rPr>
      </w:pPr>
    </w:p>
    <w:p w:rsidR="00ED56AB" w:rsidRDefault="00900705">
      <w:pPr>
        <w:pStyle w:val="Textoindependiente"/>
        <w:ind w:left="138" w:right="350"/>
        <w:jc w:val="both"/>
      </w:pPr>
      <w:r>
        <w:rPr>
          <w:b/>
        </w:rPr>
        <w:t xml:space="preserve">Artículo 69. </w:t>
      </w:r>
      <w:r>
        <w:t>Los particulares podrán impartir educación en todos sus tipos, niveles y modalidades, previa autorización y/o reconocimiento de validez oficial de estudios que otorgue la Autoridad Educativa Estatal, de acuerdo a la normatividad</w:t>
      </w:r>
      <w:r>
        <w:rPr>
          <w:spacing w:val="-19"/>
        </w:rPr>
        <w:t xml:space="preserve"> </w:t>
      </w:r>
      <w:r>
        <w:t>aplicable.</w:t>
      </w:r>
    </w:p>
    <w:p w:rsidR="00ED56AB" w:rsidRDefault="00ED56AB">
      <w:pPr>
        <w:pStyle w:val="Textoindependiente"/>
        <w:spacing w:before="1"/>
      </w:pPr>
    </w:p>
    <w:p w:rsidR="00ED56AB" w:rsidRDefault="00900705">
      <w:pPr>
        <w:pStyle w:val="Textoindependiente"/>
        <w:ind w:left="138" w:right="347"/>
        <w:jc w:val="both"/>
      </w:pPr>
      <w:r>
        <w:rPr>
          <w:b/>
        </w:rPr>
        <w:t xml:space="preserve">Artículo 70. </w:t>
      </w:r>
      <w:r>
        <w:t>Para obtener autorización y/o reconocimiento de validez oficial, los particulares deberán cumplir con todos y cada uno de los siguientes</w:t>
      </w:r>
      <w:r>
        <w:rPr>
          <w:spacing w:val="-13"/>
        </w:rPr>
        <w:t xml:space="preserve"> </w:t>
      </w:r>
      <w:r>
        <w:t>requisitos:</w:t>
      </w:r>
    </w:p>
    <w:p w:rsidR="00ED56AB" w:rsidRDefault="00ED56AB">
      <w:pPr>
        <w:pStyle w:val="Textoindependiente"/>
        <w:spacing w:before="1"/>
        <w:rPr>
          <w:sz w:val="22"/>
        </w:rPr>
      </w:pPr>
    </w:p>
    <w:p w:rsidR="00ED56AB" w:rsidRDefault="00900705">
      <w:pPr>
        <w:pStyle w:val="Prrafodelista"/>
        <w:numPr>
          <w:ilvl w:val="0"/>
          <w:numId w:val="17"/>
        </w:numPr>
        <w:tabs>
          <w:tab w:val="left" w:pos="859"/>
        </w:tabs>
        <w:ind w:right="345"/>
        <w:jc w:val="both"/>
        <w:rPr>
          <w:sz w:val="24"/>
        </w:rPr>
      </w:pPr>
      <w:r>
        <w:rPr>
          <w:sz w:val="24"/>
        </w:rPr>
        <w:t>Contar con el personal docente, técnico, administrativo y manual que requiera el plantel</w:t>
      </w:r>
      <w:r>
        <w:rPr>
          <w:spacing w:val="-13"/>
          <w:sz w:val="24"/>
        </w:rPr>
        <w:t xml:space="preserve"> </w:t>
      </w:r>
      <w:r>
        <w:rPr>
          <w:sz w:val="24"/>
        </w:rPr>
        <w:t>para</w:t>
      </w:r>
      <w:r>
        <w:rPr>
          <w:spacing w:val="-11"/>
          <w:sz w:val="24"/>
        </w:rPr>
        <w:t xml:space="preserve"> </w:t>
      </w:r>
      <w:r>
        <w:rPr>
          <w:sz w:val="24"/>
        </w:rPr>
        <w:t>la</w:t>
      </w:r>
      <w:r>
        <w:rPr>
          <w:spacing w:val="-13"/>
          <w:sz w:val="24"/>
        </w:rPr>
        <w:t xml:space="preserve"> </w:t>
      </w:r>
      <w:r>
        <w:rPr>
          <w:sz w:val="24"/>
        </w:rPr>
        <w:t>prestación</w:t>
      </w:r>
      <w:r>
        <w:rPr>
          <w:spacing w:val="-12"/>
          <w:sz w:val="24"/>
        </w:rPr>
        <w:t xml:space="preserve"> </w:t>
      </w:r>
      <w:r>
        <w:rPr>
          <w:sz w:val="24"/>
        </w:rPr>
        <w:t>del</w:t>
      </w:r>
      <w:r>
        <w:rPr>
          <w:spacing w:val="-9"/>
          <w:sz w:val="24"/>
        </w:rPr>
        <w:t xml:space="preserve"> </w:t>
      </w:r>
      <w:r>
        <w:rPr>
          <w:sz w:val="24"/>
        </w:rPr>
        <w:t>servicio</w:t>
      </w:r>
      <w:r>
        <w:rPr>
          <w:spacing w:val="-12"/>
          <w:sz w:val="24"/>
        </w:rPr>
        <w:t xml:space="preserve"> </w:t>
      </w:r>
      <w:r>
        <w:rPr>
          <w:sz w:val="24"/>
        </w:rPr>
        <w:t>educativo.</w:t>
      </w:r>
      <w:r>
        <w:rPr>
          <w:spacing w:val="-11"/>
          <w:sz w:val="24"/>
        </w:rPr>
        <w:t xml:space="preserve"> </w:t>
      </w:r>
      <w:r>
        <w:rPr>
          <w:sz w:val="24"/>
        </w:rPr>
        <w:t>Los</w:t>
      </w:r>
      <w:r>
        <w:rPr>
          <w:spacing w:val="-12"/>
          <w:sz w:val="24"/>
        </w:rPr>
        <w:t xml:space="preserve"> </w:t>
      </w:r>
      <w:r>
        <w:rPr>
          <w:sz w:val="24"/>
        </w:rPr>
        <w:t>docentes</w:t>
      </w:r>
      <w:r>
        <w:rPr>
          <w:spacing w:val="-15"/>
          <w:sz w:val="24"/>
        </w:rPr>
        <w:t xml:space="preserve"> </w:t>
      </w:r>
      <w:r>
        <w:rPr>
          <w:sz w:val="24"/>
        </w:rPr>
        <w:t>deberán</w:t>
      </w:r>
      <w:r>
        <w:rPr>
          <w:spacing w:val="-11"/>
          <w:sz w:val="24"/>
        </w:rPr>
        <w:t xml:space="preserve"> </w:t>
      </w:r>
      <w:r>
        <w:rPr>
          <w:sz w:val="24"/>
        </w:rPr>
        <w:t>satisfacer</w:t>
      </w:r>
      <w:r>
        <w:rPr>
          <w:spacing w:val="-12"/>
          <w:sz w:val="24"/>
        </w:rPr>
        <w:t xml:space="preserve"> </w:t>
      </w:r>
      <w:r>
        <w:rPr>
          <w:sz w:val="24"/>
        </w:rPr>
        <w:t>los requisitos establecidos en la normatividad</w:t>
      </w:r>
      <w:r>
        <w:rPr>
          <w:spacing w:val="-6"/>
          <w:sz w:val="24"/>
        </w:rPr>
        <w:t xml:space="preserve"> </w:t>
      </w:r>
      <w:r>
        <w:rPr>
          <w:sz w:val="24"/>
        </w:rPr>
        <w:t>vigente;</w:t>
      </w:r>
    </w:p>
    <w:p w:rsidR="00ED56AB" w:rsidRDefault="00ED56AB">
      <w:pPr>
        <w:pStyle w:val="Textoindependiente"/>
      </w:pPr>
    </w:p>
    <w:p w:rsidR="00ED56AB" w:rsidRDefault="00900705">
      <w:pPr>
        <w:pStyle w:val="Prrafodelista"/>
        <w:numPr>
          <w:ilvl w:val="0"/>
          <w:numId w:val="17"/>
        </w:numPr>
        <w:tabs>
          <w:tab w:val="left" w:pos="859"/>
        </w:tabs>
        <w:ind w:right="340" w:hanging="677"/>
        <w:jc w:val="both"/>
        <w:rPr>
          <w:sz w:val="24"/>
        </w:rPr>
      </w:pPr>
      <w:r>
        <w:rPr>
          <w:sz w:val="24"/>
        </w:rPr>
        <w:t>Contar con instalaciones adecuadas para el desarrollo del proceso educativo, de acuerdo a las condiciones pedagógicas, de higiene y seguridad que marquen las autoridades sanitarias y de la</w:t>
      </w:r>
      <w:r>
        <w:rPr>
          <w:spacing w:val="-9"/>
          <w:sz w:val="24"/>
        </w:rPr>
        <w:t xml:space="preserve"> </w:t>
      </w:r>
      <w:r>
        <w:rPr>
          <w:sz w:val="24"/>
        </w:rPr>
        <w:t>construcción;</w:t>
      </w:r>
    </w:p>
    <w:p w:rsidR="00ED56AB" w:rsidRDefault="00ED56AB">
      <w:pPr>
        <w:pStyle w:val="Textoindependiente"/>
        <w:spacing w:before="10"/>
        <w:rPr>
          <w:sz w:val="23"/>
        </w:rPr>
      </w:pPr>
    </w:p>
    <w:p w:rsidR="00ED56AB" w:rsidRDefault="00900705">
      <w:pPr>
        <w:pStyle w:val="Textoindependiente"/>
        <w:ind w:left="858" w:right="346"/>
        <w:jc w:val="both"/>
      </w:pPr>
      <w:r>
        <w:t>Para tal efecto, previamente deberán obtener permiso o licencia por escrito de las autoridades competentes y las instancias correspondientes. El permiso o licencia correspondiente deberá estar actualizado, siendo objeto de refrendo al menos cada año, y</w:t>
      </w:r>
    </w:p>
    <w:p w:rsidR="00ED56AB" w:rsidRDefault="00ED56AB">
      <w:pPr>
        <w:pStyle w:val="Textoindependiente"/>
      </w:pPr>
    </w:p>
    <w:p w:rsidR="00ED56AB" w:rsidRDefault="00900705">
      <w:pPr>
        <w:pStyle w:val="Prrafodelista"/>
        <w:numPr>
          <w:ilvl w:val="0"/>
          <w:numId w:val="17"/>
        </w:numPr>
        <w:tabs>
          <w:tab w:val="left" w:pos="859"/>
        </w:tabs>
        <w:ind w:right="348" w:hanging="677"/>
        <w:jc w:val="both"/>
        <w:rPr>
          <w:sz w:val="24"/>
        </w:rPr>
      </w:pPr>
      <w:r>
        <w:rPr>
          <w:sz w:val="24"/>
        </w:rPr>
        <w:t>Con planes y programas de estudio que la autoridad otorgante considere procedentes,</w:t>
      </w:r>
      <w:r>
        <w:rPr>
          <w:spacing w:val="-6"/>
          <w:sz w:val="24"/>
        </w:rPr>
        <w:t xml:space="preserve"> </w:t>
      </w:r>
      <w:r>
        <w:rPr>
          <w:sz w:val="24"/>
        </w:rPr>
        <w:t>en</w:t>
      </w:r>
      <w:r>
        <w:rPr>
          <w:spacing w:val="-7"/>
          <w:sz w:val="24"/>
        </w:rPr>
        <w:t xml:space="preserve"> </w:t>
      </w:r>
      <w:r>
        <w:rPr>
          <w:sz w:val="24"/>
        </w:rPr>
        <w:t>el</w:t>
      </w:r>
      <w:r>
        <w:rPr>
          <w:spacing w:val="-6"/>
          <w:sz w:val="24"/>
        </w:rPr>
        <w:t xml:space="preserve"> </w:t>
      </w:r>
      <w:r>
        <w:rPr>
          <w:sz w:val="24"/>
        </w:rPr>
        <w:t>caso</w:t>
      </w:r>
      <w:r>
        <w:rPr>
          <w:spacing w:val="-6"/>
          <w:sz w:val="24"/>
        </w:rPr>
        <w:t xml:space="preserve"> </w:t>
      </w:r>
      <w:r>
        <w:rPr>
          <w:sz w:val="24"/>
        </w:rPr>
        <w:t>de</w:t>
      </w:r>
      <w:r>
        <w:rPr>
          <w:spacing w:val="-5"/>
          <w:sz w:val="24"/>
        </w:rPr>
        <w:t xml:space="preserve"> </w:t>
      </w:r>
      <w:r>
        <w:rPr>
          <w:sz w:val="24"/>
        </w:rPr>
        <w:t>educación</w:t>
      </w:r>
      <w:r>
        <w:rPr>
          <w:spacing w:val="-5"/>
          <w:sz w:val="24"/>
        </w:rPr>
        <w:t xml:space="preserve"> </w:t>
      </w:r>
      <w:r>
        <w:rPr>
          <w:sz w:val="24"/>
        </w:rPr>
        <w:t>distinta</w:t>
      </w:r>
      <w:r>
        <w:rPr>
          <w:spacing w:val="-7"/>
          <w:sz w:val="24"/>
        </w:rPr>
        <w:t xml:space="preserve"> </w:t>
      </w:r>
      <w:r>
        <w:rPr>
          <w:sz w:val="24"/>
        </w:rPr>
        <w:t>a</w:t>
      </w:r>
      <w:r>
        <w:rPr>
          <w:spacing w:val="-6"/>
          <w:sz w:val="24"/>
        </w:rPr>
        <w:t xml:space="preserve"> </w:t>
      </w:r>
      <w:r>
        <w:rPr>
          <w:sz w:val="24"/>
        </w:rPr>
        <w:t>la</w:t>
      </w:r>
      <w:r>
        <w:rPr>
          <w:spacing w:val="-5"/>
          <w:sz w:val="24"/>
        </w:rPr>
        <w:t xml:space="preserve"> </w:t>
      </w:r>
      <w:r>
        <w:rPr>
          <w:sz w:val="24"/>
        </w:rPr>
        <w:t>básica,</w:t>
      </w:r>
      <w:r>
        <w:rPr>
          <w:spacing w:val="-5"/>
          <w:sz w:val="24"/>
        </w:rPr>
        <w:t xml:space="preserve"> </w:t>
      </w:r>
      <w:r>
        <w:rPr>
          <w:sz w:val="24"/>
        </w:rPr>
        <w:t>la</w:t>
      </w:r>
      <w:r>
        <w:rPr>
          <w:spacing w:val="-8"/>
          <w:sz w:val="24"/>
        </w:rPr>
        <w:t xml:space="preserve"> </w:t>
      </w:r>
      <w:r>
        <w:rPr>
          <w:sz w:val="24"/>
        </w:rPr>
        <w:t>normal</w:t>
      </w:r>
      <w:r>
        <w:rPr>
          <w:spacing w:val="-7"/>
          <w:sz w:val="24"/>
        </w:rPr>
        <w:t xml:space="preserve"> </w:t>
      </w:r>
      <w:r>
        <w:rPr>
          <w:sz w:val="24"/>
        </w:rPr>
        <w:t>y</w:t>
      </w:r>
      <w:r>
        <w:rPr>
          <w:spacing w:val="-8"/>
          <w:sz w:val="24"/>
        </w:rPr>
        <w:t xml:space="preserve"> </w:t>
      </w:r>
      <w:r>
        <w:rPr>
          <w:sz w:val="24"/>
        </w:rPr>
        <w:t>demás</w:t>
      </w:r>
      <w:r>
        <w:rPr>
          <w:spacing w:val="-6"/>
          <w:sz w:val="24"/>
        </w:rPr>
        <w:t xml:space="preserve"> </w:t>
      </w:r>
      <w:r>
        <w:rPr>
          <w:sz w:val="24"/>
        </w:rPr>
        <w:t>para</w:t>
      </w:r>
      <w:r>
        <w:rPr>
          <w:spacing w:val="-6"/>
          <w:sz w:val="24"/>
        </w:rPr>
        <w:t xml:space="preserve"> </w:t>
      </w:r>
      <w:r>
        <w:rPr>
          <w:sz w:val="24"/>
        </w:rPr>
        <w:t>la formación de maestros de educación</w:t>
      </w:r>
      <w:r>
        <w:rPr>
          <w:spacing w:val="-9"/>
          <w:sz w:val="24"/>
        </w:rPr>
        <w:t xml:space="preserve"> </w:t>
      </w:r>
      <w:r>
        <w:rPr>
          <w:sz w:val="24"/>
        </w:rPr>
        <w:t>básica.</w:t>
      </w:r>
    </w:p>
    <w:p w:rsidR="00ED56AB" w:rsidRDefault="00ED56AB">
      <w:pPr>
        <w:pStyle w:val="Textoindependiente"/>
      </w:pPr>
    </w:p>
    <w:p w:rsidR="00ED56AB" w:rsidRDefault="00900705">
      <w:pPr>
        <w:pStyle w:val="Textoindependiente"/>
        <w:ind w:left="138" w:right="348"/>
        <w:jc w:val="both"/>
      </w:pPr>
      <w:r>
        <w:rPr>
          <w:b/>
        </w:rPr>
        <w:t>Artículo</w:t>
      </w:r>
      <w:r>
        <w:rPr>
          <w:b/>
          <w:spacing w:val="-3"/>
        </w:rPr>
        <w:t xml:space="preserve"> </w:t>
      </w:r>
      <w:r>
        <w:rPr>
          <w:b/>
        </w:rPr>
        <w:t>71.</w:t>
      </w:r>
      <w:r>
        <w:rPr>
          <w:b/>
          <w:spacing w:val="39"/>
        </w:rPr>
        <w:t xml:space="preserve"> </w:t>
      </w:r>
      <w:r>
        <w:t>Para</w:t>
      </w:r>
      <w:r>
        <w:rPr>
          <w:spacing w:val="-10"/>
        </w:rPr>
        <w:t xml:space="preserve"> </w:t>
      </w:r>
      <w:r>
        <w:t>conservar</w:t>
      </w:r>
      <w:r>
        <w:rPr>
          <w:spacing w:val="-12"/>
        </w:rPr>
        <w:t xml:space="preserve"> </w:t>
      </w:r>
      <w:r>
        <w:t>la</w:t>
      </w:r>
      <w:r>
        <w:rPr>
          <w:spacing w:val="-11"/>
        </w:rPr>
        <w:t xml:space="preserve"> </w:t>
      </w:r>
      <w:r>
        <w:t>autorización</w:t>
      </w:r>
      <w:r>
        <w:rPr>
          <w:spacing w:val="-10"/>
        </w:rPr>
        <w:t xml:space="preserve"> </w:t>
      </w:r>
      <w:r>
        <w:t>y</w:t>
      </w:r>
      <w:r>
        <w:rPr>
          <w:spacing w:val="-14"/>
        </w:rPr>
        <w:t xml:space="preserve"> </w:t>
      </w:r>
      <w:r>
        <w:t>reconocimiento</w:t>
      </w:r>
      <w:r>
        <w:rPr>
          <w:spacing w:val="-10"/>
        </w:rPr>
        <w:t xml:space="preserve"> </w:t>
      </w:r>
      <w:r>
        <w:t>de</w:t>
      </w:r>
      <w:r>
        <w:rPr>
          <w:spacing w:val="-11"/>
        </w:rPr>
        <w:t xml:space="preserve"> </w:t>
      </w:r>
      <w:r>
        <w:t>validez</w:t>
      </w:r>
      <w:r>
        <w:rPr>
          <w:spacing w:val="-13"/>
        </w:rPr>
        <w:t xml:space="preserve"> </w:t>
      </w:r>
      <w:r>
        <w:t>oficial</w:t>
      </w:r>
      <w:r>
        <w:rPr>
          <w:spacing w:val="-12"/>
        </w:rPr>
        <w:t xml:space="preserve"> </w:t>
      </w:r>
      <w:r>
        <w:t>de</w:t>
      </w:r>
      <w:r>
        <w:rPr>
          <w:spacing w:val="-11"/>
        </w:rPr>
        <w:t xml:space="preserve"> </w:t>
      </w:r>
      <w:r>
        <w:t>estudios, los particulares</w:t>
      </w:r>
      <w:r>
        <w:rPr>
          <w:spacing w:val="-4"/>
        </w:rPr>
        <w:t xml:space="preserve"> </w:t>
      </w:r>
      <w:r>
        <w:t>deberán:</w:t>
      </w:r>
    </w:p>
    <w:p w:rsidR="00ED56AB" w:rsidRDefault="00ED56AB">
      <w:pPr>
        <w:pStyle w:val="Textoindependiente"/>
        <w:spacing w:before="2"/>
        <w:rPr>
          <w:sz w:val="22"/>
        </w:rPr>
      </w:pPr>
    </w:p>
    <w:p w:rsidR="00ED56AB" w:rsidRDefault="00900705">
      <w:pPr>
        <w:pStyle w:val="Prrafodelista"/>
        <w:numPr>
          <w:ilvl w:val="0"/>
          <w:numId w:val="18"/>
        </w:numPr>
        <w:tabs>
          <w:tab w:val="left" w:pos="859"/>
        </w:tabs>
        <w:ind w:right="342"/>
        <w:jc w:val="both"/>
        <w:rPr>
          <w:sz w:val="24"/>
        </w:rPr>
      </w:pPr>
      <w:r>
        <w:rPr>
          <w:sz w:val="24"/>
        </w:rPr>
        <w:t>Cumplir</w:t>
      </w:r>
      <w:r>
        <w:rPr>
          <w:spacing w:val="-10"/>
          <w:sz w:val="24"/>
        </w:rPr>
        <w:t xml:space="preserve"> </w:t>
      </w:r>
      <w:r>
        <w:rPr>
          <w:sz w:val="24"/>
        </w:rPr>
        <w:t>con</w:t>
      </w:r>
      <w:r>
        <w:rPr>
          <w:spacing w:val="-7"/>
          <w:sz w:val="24"/>
        </w:rPr>
        <w:t xml:space="preserve"> </w:t>
      </w:r>
      <w:r>
        <w:rPr>
          <w:sz w:val="24"/>
        </w:rPr>
        <w:t>lo</w:t>
      </w:r>
      <w:r>
        <w:rPr>
          <w:spacing w:val="-10"/>
          <w:sz w:val="24"/>
        </w:rPr>
        <w:t xml:space="preserve"> </w:t>
      </w:r>
      <w:r>
        <w:rPr>
          <w:sz w:val="24"/>
        </w:rPr>
        <w:t>establecido</w:t>
      </w:r>
      <w:r>
        <w:rPr>
          <w:spacing w:val="-7"/>
          <w:sz w:val="24"/>
        </w:rPr>
        <w:t xml:space="preserve"> </w:t>
      </w:r>
      <w:r>
        <w:rPr>
          <w:sz w:val="24"/>
        </w:rPr>
        <w:t>en</w:t>
      </w:r>
      <w:r>
        <w:rPr>
          <w:spacing w:val="-8"/>
          <w:sz w:val="24"/>
        </w:rPr>
        <w:t xml:space="preserve"> </w:t>
      </w:r>
      <w:r>
        <w:rPr>
          <w:sz w:val="24"/>
        </w:rPr>
        <w:t>la</w:t>
      </w:r>
      <w:r>
        <w:rPr>
          <w:spacing w:val="-8"/>
          <w:sz w:val="24"/>
        </w:rPr>
        <w:t xml:space="preserve"> </w:t>
      </w:r>
      <w:r>
        <w:rPr>
          <w:sz w:val="24"/>
        </w:rPr>
        <w:t>Constitución</w:t>
      </w:r>
      <w:r>
        <w:rPr>
          <w:spacing w:val="-10"/>
          <w:sz w:val="24"/>
        </w:rPr>
        <w:t xml:space="preserve"> </w:t>
      </w:r>
      <w:r>
        <w:rPr>
          <w:sz w:val="24"/>
        </w:rPr>
        <w:t>Federal,</w:t>
      </w:r>
      <w:r>
        <w:rPr>
          <w:spacing w:val="-8"/>
          <w:sz w:val="24"/>
        </w:rPr>
        <w:t xml:space="preserve"> </w:t>
      </w:r>
      <w:r>
        <w:rPr>
          <w:sz w:val="24"/>
        </w:rPr>
        <w:t>la</w:t>
      </w:r>
      <w:r>
        <w:rPr>
          <w:spacing w:val="-10"/>
          <w:sz w:val="24"/>
        </w:rPr>
        <w:t xml:space="preserve"> </w:t>
      </w:r>
      <w:r>
        <w:rPr>
          <w:sz w:val="24"/>
        </w:rPr>
        <w:t>Ley</w:t>
      </w:r>
      <w:r>
        <w:rPr>
          <w:spacing w:val="-12"/>
          <w:sz w:val="24"/>
        </w:rPr>
        <w:t xml:space="preserve"> </w:t>
      </w:r>
      <w:r>
        <w:rPr>
          <w:sz w:val="24"/>
        </w:rPr>
        <w:t>General,</w:t>
      </w:r>
      <w:r>
        <w:rPr>
          <w:spacing w:val="-8"/>
          <w:sz w:val="24"/>
        </w:rPr>
        <w:t xml:space="preserve"> </w:t>
      </w:r>
      <w:r>
        <w:rPr>
          <w:sz w:val="24"/>
        </w:rPr>
        <w:t>el</w:t>
      </w:r>
      <w:r>
        <w:rPr>
          <w:spacing w:val="-9"/>
          <w:sz w:val="24"/>
        </w:rPr>
        <w:t xml:space="preserve"> </w:t>
      </w:r>
      <w:r>
        <w:rPr>
          <w:sz w:val="24"/>
        </w:rPr>
        <w:t>artículo</w:t>
      </w:r>
      <w:r>
        <w:rPr>
          <w:spacing w:val="-8"/>
          <w:sz w:val="24"/>
        </w:rPr>
        <w:t xml:space="preserve"> </w:t>
      </w:r>
      <w:r>
        <w:rPr>
          <w:sz w:val="24"/>
        </w:rPr>
        <w:t>126 de</w:t>
      </w:r>
      <w:r>
        <w:rPr>
          <w:spacing w:val="-10"/>
          <w:sz w:val="24"/>
        </w:rPr>
        <w:t xml:space="preserve"> </w:t>
      </w:r>
      <w:r>
        <w:rPr>
          <w:sz w:val="24"/>
        </w:rPr>
        <w:t>la</w:t>
      </w:r>
      <w:r>
        <w:rPr>
          <w:spacing w:val="-10"/>
          <w:sz w:val="24"/>
        </w:rPr>
        <w:t xml:space="preserve"> </w:t>
      </w:r>
      <w:r>
        <w:rPr>
          <w:sz w:val="24"/>
        </w:rPr>
        <w:t>Constitución</w:t>
      </w:r>
      <w:r>
        <w:rPr>
          <w:spacing w:val="-9"/>
          <w:sz w:val="24"/>
        </w:rPr>
        <w:t xml:space="preserve"> </w:t>
      </w:r>
      <w:r>
        <w:rPr>
          <w:sz w:val="24"/>
        </w:rPr>
        <w:t>Local,</w:t>
      </w:r>
      <w:r>
        <w:rPr>
          <w:spacing w:val="-11"/>
          <w:sz w:val="24"/>
        </w:rPr>
        <w:t xml:space="preserve"> </w:t>
      </w:r>
      <w:r>
        <w:rPr>
          <w:sz w:val="24"/>
        </w:rPr>
        <w:t>lo</w:t>
      </w:r>
      <w:r>
        <w:rPr>
          <w:spacing w:val="-10"/>
          <w:sz w:val="24"/>
        </w:rPr>
        <w:t xml:space="preserve"> </w:t>
      </w:r>
      <w:r>
        <w:rPr>
          <w:sz w:val="24"/>
        </w:rPr>
        <w:t>previsto</w:t>
      </w:r>
      <w:r>
        <w:rPr>
          <w:spacing w:val="-10"/>
          <w:sz w:val="24"/>
        </w:rPr>
        <w:t xml:space="preserve"> </w:t>
      </w:r>
      <w:r>
        <w:rPr>
          <w:sz w:val="24"/>
        </w:rPr>
        <w:t>en</w:t>
      </w:r>
      <w:r>
        <w:rPr>
          <w:spacing w:val="-10"/>
          <w:sz w:val="24"/>
        </w:rPr>
        <w:t xml:space="preserve"> </w:t>
      </w:r>
      <w:r>
        <w:rPr>
          <w:sz w:val="24"/>
        </w:rPr>
        <w:t>esta</w:t>
      </w:r>
      <w:r>
        <w:rPr>
          <w:spacing w:val="-12"/>
          <w:sz w:val="24"/>
        </w:rPr>
        <w:t xml:space="preserve"> </w:t>
      </w:r>
      <w:r>
        <w:rPr>
          <w:sz w:val="24"/>
        </w:rPr>
        <w:t>Ley</w:t>
      </w:r>
      <w:r>
        <w:rPr>
          <w:spacing w:val="-11"/>
          <w:sz w:val="24"/>
        </w:rPr>
        <w:t xml:space="preserve"> </w:t>
      </w:r>
      <w:r>
        <w:rPr>
          <w:sz w:val="24"/>
        </w:rPr>
        <w:t>y</w:t>
      </w:r>
      <w:r>
        <w:rPr>
          <w:spacing w:val="-13"/>
          <w:sz w:val="24"/>
        </w:rPr>
        <w:t xml:space="preserve"> </w:t>
      </w:r>
      <w:r>
        <w:rPr>
          <w:sz w:val="24"/>
        </w:rPr>
        <w:t>demás</w:t>
      </w:r>
      <w:r>
        <w:rPr>
          <w:spacing w:val="-11"/>
          <w:sz w:val="24"/>
        </w:rPr>
        <w:t xml:space="preserve"> </w:t>
      </w:r>
      <w:r>
        <w:rPr>
          <w:sz w:val="24"/>
        </w:rPr>
        <w:t>disposiciones</w:t>
      </w:r>
      <w:r>
        <w:rPr>
          <w:spacing w:val="-11"/>
          <w:sz w:val="24"/>
        </w:rPr>
        <w:t xml:space="preserve"> </w:t>
      </w:r>
      <w:r>
        <w:rPr>
          <w:sz w:val="24"/>
        </w:rPr>
        <w:t>aplicables</w:t>
      </w:r>
      <w:r>
        <w:rPr>
          <w:spacing w:val="-12"/>
          <w:sz w:val="24"/>
        </w:rPr>
        <w:t xml:space="preserve"> </w:t>
      </w:r>
      <w:r>
        <w:rPr>
          <w:sz w:val="24"/>
        </w:rPr>
        <w:t>en materia</w:t>
      </w:r>
      <w:r>
        <w:rPr>
          <w:spacing w:val="-1"/>
          <w:sz w:val="24"/>
        </w:rPr>
        <w:t xml:space="preserve"> </w:t>
      </w:r>
      <w:r>
        <w:rPr>
          <w:sz w:val="24"/>
        </w:rPr>
        <w:t>educativa;</w:t>
      </w:r>
    </w:p>
    <w:p w:rsidR="00ED56AB" w:rsidRDefault="00ED56AB">
      <w:pPr>
        <w:pStyle w:val="Textoindependiente"/>
      </w:pPr>
    </w:p>
    <w:p w:rsidR="00ED56AB" w:rsidRDefault="00900705">
      <w:pPr>
        <w:pStyle w:val="Prrafodelista"/>
        <w:numPr>
          <w:ilvl w:val="0"/>
          <w:numId w:val="18"/>
        </w:numPr>
        <w:tabs>
          <w:tab w:val="left" w:pos="859"/>
        </w:tabs>
        <w:ind w:right="349" w:hanging="720"/>
        <w:jc w:val="both"/>
        <w:rPr>
          <w:sz w:val="24"/>
        </w:rPr>
      </w:pPr>
      <w:r>
        <w:rPr>
          <w:sz w:val="24"/>
        </w:rPr>
        <w:t>Facilitar, colaborar y proporcionar toda la información requerida para la supervisión y evaluación debida,</w:t>
      </w:r>
      <w:r>
        <w:rPr>
          <w:spacing w:val="-3"/>
          <w:sz w:val="24"/>
        </w:rPr>
        <w:t xml:space="preserve"> </w:t>
      </w:r>
      <w:r>
        <w:rPr>
          <w:sz w:val="24"/>
        </w:rPr>
        <w:t>y</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18"/>
        </w:numPr>
        <w:tabs>
          <w:tab w:val="left" w:pos="859"/>
        </w:tabs>
        <w:spacing w:before="92"/>
        <w:ind w:right="350" w:hanging="720"/>
        <w:jc w:val="both"/>
        <w:rPr>
          <w:sz w:val="24"/>
        </w:rPr>
      </w:pPr>
      <w:r>
        <w:rPr>
          <w:sz w:val="24"/>
        </w:rPr>
        <w:t>Sujetarse a los trámites administrativos, en todos los ámbitos, que determine la Autoridad Educativa</w:t>
      </w:r>
      <w:r>
        <w:rPr>
          <w:spacing w:val="3"/>
          <w:sz w:val="24"/>
        </w:rPr>
        <w:t xml:space="preserve"> </w:t>
      </w:r>
      <w:r>
        <w:rPr>
          <w:sz w:val="24"/>
        </w:rPr>
        <w:t>Estatal.</w:t>
      </w:r>
    </w:p>
    <w:p w:rsidR="00ED56AB" w:rsidRDefault="00ED56AB">
      <w:pPr>
        <w:pStyle w:val="Textoindependiente"/>
        <w:spacing w:before="2"/>
        <w:rPr>
          <w:sz w:val="22"/>
        </w:rPr>
      </w:pPr>
    </w:p>
    <w:p w:rsidR="00ED56AB" w:rsidRDefault="00900705">
      <w:pPr>
        <w:pStyle w:val="Textoindependiente"/>
        <w:ind w:left="138" w:right="347"/>
        <w:jc w:val="both"/>
      </w:pPr>
      <w:r>
        <w:rPr>
          <w:b/>
        </w:rPr>
        <w:t xml:space="preserve">Artículo 72. </w:t>
      </w:r>
      <w:r>
        <w:t>Los particulares contribuirán al fortalecimiento educativo estatal, proporcionando</w:t>
      </w:r>
      <w:r>
        <w:rPr>
          <w:spacing w:val="-7"/>
        </w:rPr>
        <w:t xml:space="preserve"> </w:t>
      </w:r>
      <w:r>
        <w:t>como</w:t>
      </w:r>
      <w:r>
        <w:rPr>
          <w:spacing w:val="-8"/>
        </w:rPr>
        <w:t xml:space="preserve"> </w:t>
      </w:r>
      <w:r>
        <w:t>mínimo</w:t>
      </w:r>
      <w:r>
        <w:rPr>
          <w:spacing w:val="-9"/>
        </w:rPr>
        <w:t xml:space="preserve"> </w:t>
      </w:r>
      <w:r>
        <w:t>el</w:t>
      </w:r>
      <w:r>
        <w:rPr>
          <w:spacing w:val="-7"/>
        </w:rPr>
        <w:t xml:space="preserve"> </w:t>
      </w:r>
      <w:r>
        <w:t>5%</w:t>
      </w:r>
      <w:r>
        <w:rPr>
          <w:spacing w:val="-8"/>
        </w:rPr>
        <w:t xml:space="preserve"> </w:t>
      </w:r>
      <w:r>
        <w:t>de</w:t>
      </w:r>
      <w:r>
        <w:rPr>
          <w:spacing w:val="-6"/>
        </w:rPr>
        <w:t xml:space="preserve"> </w:t>
      </w:r>
      <w:r>
        <w:t>becas</w:t>
      </w:r>
      <w:r>
        <w:rPr>
          <w:spacing w:val="-7"/>
        </w:rPr>
        <w:t xml:space="preserve"> </w:t>
      </w:r>
      <w:r>
        <w:t>respecto</w:t>
      </w:r>
      <w:r>
        <w:rPr>
          <w:spacing w:val="-9"/>
        </w:rPr>
        <w:t xml:space="preserve"> </w:t>
      </w:r>
      <w:r>
        <w:t>a</w:t>
      </w:r>
      <w:r>
        <w:rPr>
          <w:spacing w:val="-6"/>
        </w:rPr>
        <w:t xml:space="preserve"> </w:t>
      </w:r>
      <w:r>
        <w:t>su</w:t>
      </w:r>
      <w:r>
        <w:rPr>
          <w:spacing w:val="-9"/>
        </w:rPr>
        <w:t xml:space="preserve"> </w:t>
      </w:r>
      <w:r>
        <w:t>matrícula</w:t>
      </w:r>
      <w:r>
        <w:rPr>
          <w:spacing w:val="-6"/>
        </w:rPr>
        <w:t xml:space="preserve"> </w:t>
      </w:r>
      <w:r>
        <w:t>escolar,</w:t>
      </w:r>
      <w:r>
        <w:rPr>
          <w:spacing w:val="-10"/>
        </w:rPr>
        <w:t xml:space="preserve"> </w:t>
      </w:r>
      <w:r>
        <w:t>en</w:t>
      </w:r>
      <w:r>
        <w:rPr>
          <w:spacing w:val="-6"/>
        </w:rPr>
        <w:t xml:space="preserve"> </w:t>
      </w:r>
      <w:r>
        <w:t>todos</w:t>
      </w:r>
      <w:r>
        <w:rPr>
          <w:spacing w:val="-7"/>
        </w:rPr>
        <w:t xml:space="preserve"> </w:t>
      </w:r>
      <w:r>
        <w:t>los niveles en que se</w:t>
      </w:r>
      <w:r>
        <w:rPr>
          <w:spacing w:val="-1"/>
        </w:rPr>
        <w:t xml:space="preserve"> </w:t>
      </w:r>
      <w:r>
        <w:t>imparta.</w:t>
      </w:r>
    </w:p>
    <w:p w:rsidR="00ED56AB" w:rsidRDefault="00ED56AB">
      <w:pPr>
        <w:pStyle w:val="Textoindependiente"/>
      </w:pPr>
    </w:p>
    <w:p w:rsidR="00ED56AB" w:rsidRDefault="00900705">
      <w:pPr>
        <w:pStyle w:val="Textoindependiente"/>
        <w:spacing w:before="1"/>
        <w:ind w:left="138" w:right="345"/>
        <w:jc w:val="both"/>
      </w:pPr>
      <w:r>
        <w:t>Las condiciones, requisitos y modalidades de lo previsto en este artículo, quedarán establecidas en el reglamento respectivo.</w:t>
      </w:r>
    </w:p>
    <w:p w:rsidR="00ED56AB" w:rsidRDefault="00ED56AB">
      <w:pPr>
        <w:pStyle w:val="Textoindependiente"/>
        <w:spacing w:before="11"/>
        <w:rPr>
          <w:sz w:val="23"/>
        </w:rPr>
      </w:pPr>
    </w:p>
    <w:p w:rsidR="00ED56AB" w:rsidRDefault="00900705">
      <w:pPr>
        <w:pStyle w:val="Textoindependiente"/>
        <w:ind w:left="138" w:right="348"/>
        <w:jc w:val="both"/>
      </w:pPr>
      <w:r>
        <w:rPr>
          <w:b/>
        </w:rPr>
        <w:t xml:space="preserve">Artículo 73. </w:t>
      </w:r>
      <w:r>
        <w:t>Los particulares sólo podrán impartir estudios siempre y cuando cuenten con la autorización y reconocimiento de validez oficial de estudios.</w:t>
      </w:r>
    </w:p>
    <w:p w:rsidR="00ED56AB" w:rsidRDefault="00ED56AB">
      <w:pPr>
        <w:pStyle w:val="Textoindependiente"/>
        <w:rPr>
          <w:sz w:val="26"/>
        </w:rPr>
      </w:pPr>
    </w:p>
    <w:p w:rsidR="00ED56AB" w:rsidRDefault="00ED56AB">
      <w:pPr>
        <w:pStyle w:val="Textoindependiente"/>
        <w:rPr>
          <w:sz w:val="26"/>
        </w:rPr>
      </w:pPr>
    </w:p>
    <w:p w:rsidR="00ED56AB" w:rsidRDefault="00ED56AB">
      <w:pPr>
        <w:pStyle w:val="Textoindependiente"/>
        <w:rPr>
          <w:sz w:val="26"/>
        </w:rPr>
      </w:pPr>
    </w:p>
    <w:p w:rsidR="00ED56AB" w:rsidRDefault="00ED56AB">
      <w:pPr>
        <w:pStyle w:val="Textoindependiente"/>
        <w:rPr>
          <w:sz w:val="26"/>
        </w:rPr>
      </w:pPr>
    </w:p>
    <w:p w:rsidR="00ED56AB" w:rsidRDefault="00ED56AB">
      <w:pPr>
        <w:pStyle w:val="Textoindependiente"/>
        <w:rPr>
          <w:sz w:val="26"/>
        </w:rPr>
      </w:pPr>
    </w:p>
    <w:p w:rsidR="00ED56AB" w:rsidRDefault="00900705">
      <w:pPr>
        <w:pStyle w:val="Ttulo1"/>
        <w:spacing w:before="159"/>
        <w:ind w:right="871"/>
      </w:pPr>
      <w:r>
        <w:t>TÍTULO QUINTO</w:t>
      </w:r>
    </w:p>
    <w:p w:rsidR="00ED56AB" w:rsidRDefault="00900705">
      <w:pPr>
        <w:ind w:left="2551" w:right="2727" w:firstLine="40"/>
        <w:jc w:val="center"/>
        <w:rPr>
          <w:b/>
          <w:sz w:val="24"/>
        </w:rPr>
      </w:pPr>
      <w:r>
        <w:rPr>
          <w:b/>
          <w:sz w:val="24"/>
        </w:rPr>
        <w:t>DE LA PARTICIPACIÓN DE LA SOCIEDAD Y DE LA COMUNIDAD EN LA EDUCACIÓN</w:t>
      </w:r>
    </w:p>
    <w:p w:rsidR="00ED56AB" w:rsidRDefault="00ED56AB">
      <w:pPr>
        <w:pStyle w:val="Textoindependiente"/>
        <w:rPr>
          <w:b/>
        </w:rPr>
      </w:pPr>
    </w:p>
    <w:p w:rsidR="00ED56AB" w:rsidRDefault="00900705">
      <w:pPr>
        <w:ind w:left="668" w:right="872"/>
        <w:jc w:val="center"/>
        <w:rPr>
          <w:b/>
          <w:sz w:val="24"/>
        </w:rPr>
      </w:pPr>
      <w:r>
        <w:rPr>
          <w:b/>
          <w:sz w:val="24"/>
        </w:rPr>
        <w:t>CAPÍTULO I</w:t>
      </w:r>
    </w:p>
    <w:p w:rsidR="00ED56AB" w:rsidRDefault="00900705">
      <w:pPr>
        <w:ind w:left="662" w:right="873"/>
        <w:jc w:val="center"/>
        <w:rPr>
          <w:b/>
          <w:sz w:val="24"/>
        </w:rPr>
      </w:pPr>
      <w:r>
        <w:rPr>
          <w:b/>
          <w:sz w:val="24"/>
        </w:rPr>
        <w:t>DE LOS PADRES DE FAMILIA Y TUTORES</w:t>
      </w:r>
    </w:p>
    <w:p w:rsidR="00ED56AB" w:rsidRDefault="00ED56AB">
      <w:pPr>
        <w:pStyle w:val="Textoindependiente"/>
        <w:rPr>
          <w:b/>
        </w:rPr>
      </w:pPr>
    </w:p>
    <w:p w:rsidR="00ED56AB" w:rsidRDefault="00900705">
      <w:pPr>
        <w:ind w:left="668" w:right="872"/>
        <w:jc w:val="center"/>
        <w:rPr>
          <w:b/>
          <w:sz w:val="24"/>
        </w:rPr>
      </w:pPr>
      <w:r>
        <w:rPr>
          <w:b/>
          <w:sz w:val="24"/>
        </w:rPr>
        <w:t>SECCIÓN I</w:t>
      </w:r>
    </w:p>
    <w:p w:rsidR="00ED56AB" w:rsidRDefault="00900705">
      <w:pPr>
        <w:spacing w:before="1"/>
        <w:ind w:left="665" w:right="873"/>
        <w:jc w:val="center"/>
        <w:rPr>
          <w:b/>
          <w:sz w:val="24"/>
        </w:rPr>
      </w:pPr>
      <w:r>
        <w:rPr>
          <w:b/>
          <w:sz w:val="24"/>
        </w:rPr>
        <w:t>DERECHOS Y DEBERES DE LOS PADRES DE FAMILIA Y TUTORES</w:t>
      </w:r>
    </w:p>
    <w:p w:rsidR="00ED56AB" w:rsidRDefault="00ED56AB">
      <w:pPr>
        <w:pStyle w:val="Textoindependiente"/>
        <w:spacing w:before="11"/>
        <w:rPr>
          <w:b/>
          <w:sz w:val="23"/>
        </w:rPr>
      </w:pPr>
    </w:p>
    <w:p w:rsidR="00ED56AB" w:rsidRDefault="00900705">
      <w:pPr>
        <w:pStyle w:val="Textoindependiente"/>
        <w:ind w:left="138" w:right="349"/>
        <w:jc w:val="both"/>
      </w:pPr>
      <w:r>
        <w:rPr>
          <w:b/>
        </w:rPr>
        <w:t xml:space="preserve">Artículo 74. </w:t>
      </w:r>
      <w:r>
        <w:t>Los padres de familia, tutores o quienes ejerzan la patria potestad, tienen los siguientes derechos:</w:t>
      </w:r>
    </w:p>
    <w:p w:rsidR="00ED56AB" w:rsidRDefault="00ED56AB">
      <w:pPr>
        <w:pStyle w:val="Textoindependiente"/>
        <w:spacing w:before="1"/>
      </w:pPr>
    </w:p>
    <w:p w:rsidR="00ED56AB" w:rsidRDefault="00900705">
      <w:pPr>
        <w:pStyle w:val="Prrafodelista"/>
        <w:numPr>
          <w:ilvl w:val="0"/>
          <w:numId w:val="19"/>
        </w:numPr>
        <w:tabs>
          <w:tab w:val="left" w:pos="859"/>
        </w:tabs>
        <w:ind w:right="350"/>
        <w:jc w:val="both"/>
        <w:rPr>
          <w:sz w:val="24"/>
        </w:rPr>
      </w:pPr>
      <w:r>
        <w:rPr>
          <w:sz w:val="24"/>
        </w:rPr>
        <w:t>Obtener en forma gratuita, inscripción para sus hijos o pupilos menores y mayores de edad dependientes económicamente, en las escuelas públicas del sistema educativo estatal, previo cumplimiento de los requisitos legales</w:t>
      </w:r>
      <w:r>
        <w:rPr>
          <w:spacing w:val="-12"/>
          <w:sz w:val="24"/>
        </w:rPr>
        <w:t xml:space="preserve"> </w:t>
      </w:r>
      <w:r>
        <w:rPr>
          <w:sz w:val="24"/>
        </w:rPr>
        <w:t>establecidos;</w:t>
      </w:r>
    </w:p>
    <w:p w:rsidR="00ED56AB" w:rsidRDefault="00ED56AB">
      <w:pPr>
        <w:pStyle w:val="Textoindependiente"/>
      </w:pPr>
    </w:p>
    <w:p w:rsidR="00ED56AB" w:rsidRDefault="00900705">
      <w:pPr>
        <w:pStyle w:val="Prrafodelista"/>
        <w:numPr>
          <w:ilvl w:val="0"/>
          <w:numId w:val="19"/>
        </w:numPr>
        <w:tabs>
          <w:tab w:val="left" w:pos="859"/>
        </w:tabs>
        <w:ind w:right="347" w:hanging="706"/>
        <w:jc w:val="both"/>
        <w:rPr>
          <w:sz w:val="24"/>
        </w:rPr>
      </w:pPr>
      <w:r>
        <w:rPr>
          <w:sz w:val="24"/>
        </w:rPr>
        <w:t>Ser informado oportunamente sobre los proyectos educativos, metodología de evaluación y aprovechamiento escolar de sus hijos o</w:t>
      </w:r>
      <w:r>
        <w:rPr>
          <w:spacing w:val="-9"/>
          <w:sz w:val="24"/>
        </w:rPr>
        <w:t xml:space="preserve"> </w:t>
      </w:r>
      <w:r>
        <w:rPr>
          <w:sz w:val="24"/>
        </w:rPr>
        <w:t>pupilos;</w:t>
      </w:r>
    </w:p>
    <w:p w:rsidR="00ED56AB" w:rsidRDefault="00ED56AB">
      <w:pPr>
        <w:pStyle w:val="Textoindependiente"/>
      </w:pPr>
    </w:p>
    <w:p w:rsidR="00ED56AB" w:rsidRDefault="00900705">
      <w:pPr>
        <w:pStyle w:val="Prrafodelista"/>
        <w:numPr>
          <w:ilvl w:val="0"/>
          <w:numId w:val="19"/>
        </w:numPr>
        <w:tabs>
          <w:tab w:val="left" w:pos="858"/>
          <w:tab w:val="left" w:pos="859"/>
        </w:tabs>
        <w:ind w:hanging="706"/>
        <w:rPr>
          <w:sz w:val="24"/>
        </w:rPr>
      </w:pPr>
      <w:r>
        <w:rPr>
          <w:sz w:val="24"/>
        </w:rPr>
        <w:t>Formar parte de los Colectivos Escolares y/o</w:t>
      </w:r>
      <w:r>
        <w:rPr>
          <w:spacing w:val="-8"/>
          <w:sz w:val="24"/>
        </w:rPr>
        <w:t xml:space="preserve"> </w:t>
      </w:r>
      <w:r>
        <w:rPr>
          <w:sz w:val="24"/>
        </w:rPr>
        <w:t>Comunitarios;</w:t>
      </w:r>
    </w:p>
    <w:p w:rsidR="00ED56AB" w:rsidRDefault="00ED56AB">
      <w:pPr>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19"/>
        </w:numPr>
        <w:tabs>
          <w:tab w:val="left" w:pos="859"/>
        </w:tabs>
        <w:spacing w:before="92"/>
        <w:ind w:right="342" w:hanging="706"/>
        <w:jc w:val="both"/>
        <w:rPr>
          <w:sz w:val="24"/>
        </w:rPr>
      </w:pPr>
      <w:r>
        <w:rPr>
          <w:sz w:val="24"/>
        </w:rPr>
        <w:t>Ser informado del presupuesto público destinado a la educación, de los ingresos propios, su administración y vigilando su aplicación</w:t>
      </w:r>
      <w:r>
        <w:rPr>
          <w:spacing w:val="-4"/>
          <w:sz w:val="24"/>
        </w:rPr>
        <w:t xml:space="preserve"> </w:t>
      </w:r>
      <w:r>
        <w:rPr>
          <w:sz w:val="24"/>
        </w:rPr>
        <w:t>puntual;</w:t>
      </w:r>
    </w:p>
    <w:p w:rsidR="00ED56AB" w:rsidRDefault="00ED56AB">
      <w:pPr>
        <w:pStyle w:val="Textoindependiente"/>
      </w:pPr>
    </w:p>
    <w:p w:rsidR="00ED56AB" w:rsidRDefault="00900705">
      <w:pPr>
        <w:pStyle w:val="Prrafodelista"/>
        <w:numPr>
          <w:ilvl w:val="0"/>
          <w:numId w:val="19"/>
        </w:numPr>
        <w:tabs>
          <w:tab w:val="left" w:pos="859"/>
        </w:tabs>
        <w:ind w:right="351" w:hanging="706"/>
        <w:jc w:val="both"/>
        <w:rPr>
          <w:sz w:val="24"/>
        </w:rPr>
      </w:pPr>
      <w:r>
        <w:rPr>
          <w:sz w:val="24"/>
        </w:rPr>
        <w:t>Formar parte de la Asociación de Padres de Familia de la institución en la que se encuentren inscritos sus hijos o</w:t>
      </w:r>
      <w:r>
        <w:rPr>
          <w:spacing w:val="-3"/>
          <w:sz w:val="24"/>
        </w:rPr>
        <w:t xml:space="preserve"> </w:t>
      </w:r>
      <w:r>
        <w:rPr>
          <w:sz w:val="24"/>
        </w:rPr>
        <w:t>pupilos;</w:t>
      </w:r>
    </w:p>
    <w:p w:rsidR="00ED56AB" w:rsidRDefault="00ED56AB">
      <w:pPr>
        <w:pStyle w:val="Textoindependiente"/>
      </w:pPr>
    </w:p>
    <w:p w:rsidR="00ED56AB" w:rsidRDefault="00900705">
      <w:pPr>
        <w:pStyle w:val="Prrafodelista"/>
        <w:numPr>
          <w:ilvl w:val="0"/>
          <w:numId w:val="19"/>
        </w:numPr>
        <w:tabs>
          <w:tab w:val="left" w:pos="859"/>
        </w:tabs>
        <w:spacing w:before="1"/>
        <w:ind w:right="342" w:hanging="706"/>
        <w:jc w:val="both"/>
        <w:rPr>
          <w:sz w:val="24"/>
        </w:rPr>
      </w:pPr>
      <w:r>
        <w:rPr>
          <w:sz w:val="24"/>
        </w:rPr>
        <w:t>Participar en la elaboración de la Reglamentación para Asociaciones de Padres de Familia, siendo requisito indispensable que acredite tener hijos o pupilos</w:t>
      </w:r>
      <w:r>
        <w:rPr>
          <w:spacing w:val="-25"/>
          <w:sz w:val="24"/>
        </w:rPr>
        <w:t xml:space="preserve"> </w:t>
      </w:r>
      <w:r>
        <w:rPr>
          <w:sz w:val="24"/>
        </w:rPr>
        <w:t>inscritos;</w:t>
      </w:r>
    </w:p>
    <w:p w:rsidR="00ED56AB" w:rsidRDefault="00ED56AB">
      <w:pPr>
        <w:pStyle w:val="Textoindependiente"/>
      </w:pPr>
    </w:p>
    <w:p w:rsidR="00ED56AB" w:rsidRDefault="00900705">
      <w:pPr>
        <w:pStyle w:val="Prrafodelista"/>
        <w:numPr>
          <w:ilvl w:val="0"/>
          <w:numId w:val="19"/>
        </w:numPr>
        <w:tabs>
          <w:tab w:val="left" w:pos="859"/>
        </w:tabs>
        <w:ind w:right="340" w:hanging="706"/>
        <w:jc w:val="both"/>
        <w:rPr>
          <w:sz w:val="24"/>
        </w:rPr>
      </w:pPr>
      <w:r>
        <w:rPr>
          <w:sz w:val="24"/>
        </w:rPr>
        <w:t>Exigir respeto a la lengua y cultura de sus hijos o pupilos, conforme a lo establecido en la Constitución Federal, la Constitución Local, los tratados internacionales suscritos por el gobierno mexicano, y otras disposiciones legales</w:t>
      </w:r>
      <w:r>
        <w:rPr>
          <w:spacing w:val="-17"/>
          <w:sz w:val="24"/>
        </w:rPr>
        <w:t xml:space="preserve"> </w:t>
      </w:r>
      <w:r>
        <w:rPr>
          <w:sz w:val="24"/>
        </w:rPr>
        <w:t>aplicables;</w:t>
      </w:r>
    </w:p>
    <w:p w:rsidR="00ED56AB" w:rsidRDefault="00ED56AB">
      <w:pPr>
        <w:pStyle w:val="Textoindependiente"/>
      </w:pPr>
    </w:p>
    <w:p w:rsidR="00ED56AB" w:rsidRDefault="00900705">
      <w:pPr>
        <w:pStyle w:val="Prrafodelista"/>
        <w:numPr>
          <w:ilvl w:val="0"/>
          <w:numId w:val="19"/>
        </w:numPr>
        <w:tabs>
          <w:tab w:val="left" w:pos="859"/>
        </w:tabs>
        <w:ind w:right="349" w:hanging="706"/>
        <w:jc w:val="both"/>
        <w:rPr>
          <w:sz w:val="24"/>
        </w:rPr>
      </w:pPr>
      <w:r>
        <w:rPr>
          <w:sz w:val="24"/>
        </w:rPr>
        <w:t>Que sus hijos o pupilos reciban educación comunitaria bilingüe e intercultural en su propia Comunidad y en escuelas legalmente autorizadas y cumplan con los requisitos establecidos en su reglamento</w:t>
      </w:r>
      <w:r>
        <w:rPr>
          <w:spacing w:val="-5"/>
          <w:sz w:val="24"/>
        </w:rPr>
        <w:t xml:space="preserve"> </w:t>
      </w:r>
      <w:r>
        <w:rPr>
          <w:sz w:val="24"/>
        </w:rPr>
        <w:t>interior;</w:t>
      </w:r>
    </w:p>
    <w:p w:rsidR="00ED56AB" w:rsidRDefault="00ED56AB">
      <w:pPr>
        <w:pStyle w:val="Textoindependiente"/>
      </w:pPr>
    </w:p>
    <w:p w:rsidR="00ED56AB" w:rsidRDefault="00900705">
      <w:pPr>
        <w:pStyle w:val="Prrafodelista"/>
        <w:numPr>
          <w:ilvl w:val="0"/>
          <w:numId w:val="19"/>
        </w:numPr>
        <w:tabs>
          <w:tab w:val="left" w:pos="859"/>
        </w:tabs>
        <w:ind w:right="351" w:hanging="706"/>
        <w:jc w:val="both"/>
        <w:rPr>
          <w:sz w:val="24"/>
        </w:rPr>
      </w:pPr>
      <w:r>
        <w:rPr>
          <w:sz w:val="24"/>
        </w:rPr>
        <w:t>Conocer la capacidad profesional de la planta docente, así como los resultados de las evaluaciones</w:t>
      </w:r>
      <w:r>
        <w:rPr>
          <w:spacing w:val="-1"/>
          <w:sz w:val="24"/>
        </w:rPr>
        <w:t xml:space="preserve"> </w:t>
      </w:r>
      <w:r>
        <w:rPr>
          <w:sz w:val="24"/>
        </w:rPr>
        <w:t>practicadas;</w:t>
      </w:r>
    </w:p>
    <w:p w:rsidR="00ED56AB" w:rsidRDefault="00900705">
      <w:pPr>
        <w:pStyle w:val="Prrafodelista"/>
        <w:numPr>
          <w:ilvl w:val="0"/>
          <w:numId w:val="19"/>
        </w:numPr>
        <w:tabs>
          <w:tab w:val="left" w:pos="859"/>
        </w:tabs>
        <w:spacing w:before="1"/>
        <w:ind w:right="349" w:hanging="706"/>
        <w:jc w:val="both"/>
        <w:rPr>
          <w:sz w:val="24"/>
        </w:rPr>
      </w:pPr>
      <w:r>
        <w:rPr>
          <w:sz w:val="24"/>
        </w:rPr>
        <w:t>Ser</w:t>
      </w:r>
      <w:r>
        <w:rPr>
          <w:spacing w:val="-12"/>
          <w:sz w:val="24"/>
        </w:rPr>
        <w:t xml:space="preserve"> </w:t>
      </w:r>
      <w:r>
        <w:rPr>
          <w:sz w:val="24"/>
        </w:rPr>
        <w:t>observadores</w:t>
      </w:r>
      <w:r>
        <w:rPr>
          <w:spacing w:val="-11"/>
          <w:sz w:val="24"/>
        </w:rPr>
        <w:t xml:space="preserve"> </w:t>
      </w:r>
      <w:r>
        <w:rPr>
          <w:sz w:val="24"/>
        </w:rPr>
        <w:t>en</w:t>
      </w:r>
      <w:r>
        <w:rPr>
          <w:spacing w:val="-13"/>
          <w:sz w:val="24"/>
        </w:rPr>
        <w:t xml:space="preserve"> </w:t>
      </w:r>
      <w:r>
        <w:rPr>
          <w:sz w:val="24"/>
        </w:rPr>
        <w:t>las</w:t>
      </w:r>
      <w:r>
        <w:rPr>
          <w:spacing w:val="-12"/>
          <w:sz w:val="24"/>
        </w:rPr>
        <w:t xml:space="preserve"> </w:t>
      </w:r>
      <w:r>
        <w:rPr>
          <w:sz w:val="24"/>
        </w:rPr>
        <w:t>evaluaciones</w:t>
      </w:r>
      <w:r>
        <w:rPr>
          <w:spacing w:val="-14"/>
          <w:sz w:val="24"/>
        </w:rPr>
        <w:t xml:space="preserve"> </w:t>
      </w:r>
      <w:r>
        <w:rPr>
          <w:sz w:val="24"/>
        </w:rPr>
        <w:t>de</w:t>
      </w:r>
      <w:r>
        <w:rPr>
          <w:spacing w:val="-13"/>
          <w:sz w:val="24"/>
        </w:rPr>
        <w:t xml:space="preserve"> </w:t>
      </w:r>
      <w:r>
        <w:rPr>
          <w:sz w:val="24"/>
        </w:rPr>
        <w:t>docentes</w:t>
      </w:r>
      <w:r>
        <w:rPr>
          <w:spacing w:val="-12"/>
          <w:sz w:val="24"/>
        </w:rPr>
        <w:t xml:space="preserve"> </w:t>
      </w:r>
      <w:r>
        <w:rPr>
          <w:sz w:val="24"/>
        </w:rPr>
        <w:t>y</w:t>
      </w:r>
      <w:r>
        <w:rPr>
          <w:spacing w:val="-13"/>
          <w:sz w:val="24"/>
        </w:rPr>
        <w:t xml:space="preserve"> </w:t>
      </w:r>
      <w:r>
        <w:rPr>
          <w:sz w:val="24"/>
        </w:rPr>
        <w:t>directivos,</w:t>
      </w:r>
      <w:r>
        <w:rPr>
          <w:spacing w:val="-11"/>
          <w:sz w:val="24"/>
        </w:rPr>
        <w:t xml:space="preserve"> </w:t>
      </w:r>
      <w:r>
        <w:rPr>
          <w:sz w:val="24"/>
        </w:rPr>
        <w:t>para</w:t>
      </w:r>
      <w:r>
        <w:rPr>
          <w:spacing w:val="-14"/>
          <w:sz w:val="24"/>
        </w:rPr>
        <w:t xml:space="preserve"> </w:t>
      </w:r>
      <w:r>
        <w:rPr>
          <w:sz w:val="24"/>
        </w:rPr>
        <w:t>lo</w:t>
      </w:r>
      <w:r>
        <w:rPr>
          <w:spacing w:val="-11"/>
          <w:sz w:val="24"/>
        </w:rPr>
        <w:t xml:space="preserve"> </w:t>
      </w:r>
      <w:r>
        <w:rPr>
          <w:sz w:val="24"/>
        </w:rPr>
        <w:t>cual</w:t>
      </w:r>
      <w:r>
        <w:rPr>
          <w:spacing w:val="-14"/>
          <w:sz w:val="24"/>
        </w:rPr>
        <w:t xml:space="preserve"> </w:t>
      </w:r>
      <w:r>
        <w:rPr>
          <w:sz w:val="24"/>
        </w:rPr>
        <w:t>deberán cumplir con los lineamientos que al efecto emita el Instituto Nacional para la Evaluación de la</w:t>
      </w:r>
      <w:r>
        <w:rPr>
          <w:spacing w:val="-2"/>
          <w:sz w:val="24"/>
        </w:rPr>
        <w:t xml:space="preserve"> </w:t>
      </w:r>
      <w:r>
        <w:rPr>
          <w:sz w:val="24"/>
        </w:rPr>
        <w:t>Educación;</w:t>
      </w:r>
    </w:p>
    <w:p w:rsidR="00ED56AB" w:rsidRDefault="00ED56AB">
      <w:pPr>
        <w:pStyle w:val="Textoindependiente"/>
      </w:pPr>
    </w:p>
    <w:p w:rsidR="00ED56AB" w:rsidRDefault="00900705">
      <w:pPr>
        <w:pStyle w:val="Prrafodelista"/>
        <w:numPr>
          <w:ilvl w:val="0"/>
          <w:numId w:val="19"/>
        </w:numPr>
        <w:tabs>
          <w:tab w:val="left" w:pos="859"/>
        </w:tabs>
        <w:ind w:right="348" w:hanging="706"/>
        <w:jc w:val="both"/>
        <w:rPr>
          <w:sz w:val="24"/>
        </w:rPr>
      </w:pPr>
      <w:r>
        <w:rPr>
          <w:sz w:val="24"/>
        </w:rPr>
        <w:t>Opinar a través de los Consejos de Participación respecto de las actualizaciones y revisiones de los planes y programas de</w:t>
      </w:r>
      <w:r>
        <w:rPr>
          <w:spacing w:val="-8"/>
          <w:sz w:val="24"/>
        </w:rPr>
        <w:t xml:space="preserve"> </w:t>
      </w:r>
      <w:r>
        <w:rPr>
          <w:sz w:val="24"/>
        </w:rPr>
        <w:t>estudios;</w:t>
      </w:r>
    </w:p>
    <w:p w:rsidR="00ED56AB" w:rsidRDefault="00ED56AB">
      <w:pPr>
        <w:pStyle w:val="Textoindependiente"/>
      </w:pPr>
    </w:p>
    <w:p w:rsidR="00ED56AB" w:rsidRDefault="00900705">
      <w:pPr>
        <w:pStyle w:val="Prrafodelista"/>
        <w:numPr>
          <w:ilvl w:val="0"/>
          <w:numId w:val="19"/>
        </w:numPr>
        <w:tabs>
          <w:tab w:val="left" w:pos="859"/>
        </w:tabs>
        <w:ind w:right="347" w:hanging="706"/>
        <w:jc w:val="both"/>
        <w:rPr>
          <w:sz w:val="24"/>
        </w:rPr>
      </w:pPr>
      <w:r>
        <w:rPr>
          <w:sz w:val="24"/>
        </w:rPr>
        <w:t>Asistir a la escuela para padres, que organice el Colectivo Escolar y/o Comunitario, y</w:t>
      </w:r>
    </w:p>
    <w:p w:rsidR="00ED56AB" w:rsidRDefault="00ED56AB">
      <w:pPr>
        <w:pStyle w:val="Textoindependiente"/>
      </w:pPr>
    </w:p>
    <w:p w:rsidR="00ED56AB" w:rsidRDefault="00900705">
      <w:pPr>
        <w:pStyle w:val="Prrafodelista"/>
        <w:numPr>
          <w:ilvl w:val="0"/>
          <w:numId w:val="19"/>
        </w:numPr>
        <w:tabs>
          <w:tab w:val="left" w:pos="859"/>
        </w:tabs>
        <w:ind w:right="346" w:hanging="706"/>
        <w:jc w:val="both"/>
        <w:rPr>
          <w:sz w:val="24"/>
        </w:rPr>
      </w:pPr>
      <w:r>
        <w:rPr>
          <w:sz w:val="24"/>
        </w:rPr>
        <w:t>Las que se desprendan de la Ley General y de las demás disposiciones jurídicas aplicables.</w:t>
      </w:r>
    </w:p>
    <w:p w:rsidR="00ED56AB" w:rsidRDefault="00ED56AB">
      <w:pPr>
        <w:pStyle w:val="Textoindependiente"/>
        <w:spacing w:before="1"/>
      </w:pPr>
    </w:p>
    <w:p w:rsidR="00ED56AB" w:rsidRDefault="00900705">
      <w:pPr>
        <w:pStyle w:val="Textoindependiente"/>
        <w:ind w:left="138"/>
      </w:pPr>
      <w:r>
        <w:rPr>
          <w:b/>
        </w:rPr>
        <w:t xml:space="preserve">Artículo 75. </w:t>
      </w:r>
      <w:r>
        <w:t>Son obligaciones de los padres de familia, tutores o quienes ejerzan la patria potestad:</w:t>
      </w:r>
    </w:p>
    <w:p w:rsidR="00ED56AB" w:rsidRDefault="00ED56AB">
      <w:pPr>
        <w:pStyle w:val="Textoindependiente"/>
        <w:spacing w:before="10"/>
        <w:rPr>
          <w:sz w:val="21"/>
        </w:rPr>
      </w:pPr>
    </w:p>
    <w:p w:rsidR="00ED56AB" w:rsidRDefault="00900705">
      <w:pPr>
        <w:pStyle w:val="Prrafodelista"/>
        <w:numPr>
          <w:ilvl w:val="0"/>
          <w:numId w:val="20"/>
        </w:numPr>
        <w:tabs>
          <w:tab w:val="left" w:pos="859"/>
        </w:tabs>
        <w:ind w:right="348"/>
        <w:jc w:val="both"/>
        <w:rPr>
          <w:sz w:val="24"/>
        </w:rPr>
      </w:pPr>
      <w:r>
        <w:rPr>
          <w:sz w:val="24"/>
        </w:rPr>
        <w:t>Inscribir</w:t>
      </w:r>
      <w:r>
        <w:rPr>
          <w:spacing w:val="-10"/>
          <w:sz w:val="24"/>
        </w:rPr>
        <w:t xml:space="preserve"> </w:t>
      </w:r>
      <w:r>
        <w:rPr>
          <w:sz w:val="24"/>
        </w:rPr>
        <w:t>a</w:t>
      </w:r>
      <w:r>
        <w:rPr>
          <w:spacing w:val="-8"/>
          <w:sz w:val="24"/>
        </w:rPr>
        <w:t xml:space="preserve"> </w:t>
      </w:r>
      <w:r>
        <w:rPr>
          <w:sz w:val="24"/>
        </w:rPr>
        <w:t>sus</w:t>
      </w:r>
      <w:r>
        <w:rPr>
          <w:spacing w:val="-8"/>
          <w:sz w:val="24"/>
        </w:rPr>
        <w:t xml:space="preserve"> </w:t>
      </w:r>
      <w:r>
        <w:rPr>
          <w:sz w:val="24"/>
        </w:rPr>
        <w:t>hijos</w:t>
      </w:r>
      <w:r>
        <w:rPr>
          <w:spacing w:val="-9"/>
          <w:sz w:val="24"/>
        </w:rPr>
        <w:t xml:space="preserve"> </w:t>
      </w:r>
      <w:r>
        <w:rPr>
          <w:sz w:val="24"/>
        </w:rPr>
        <w:t>o</w:t>
      </w:r>
      <w:r>
        <w:rPr>
          <w:spacing w:val="-10"/>
          <w:sz w:val="24"/>
        </w:rPr>
        <w:t xml:space="preserve"> </w:t>
      </w:r>
      <w:r>
        <w:rPr>
          <w:sz w:val="24"/>
        </w:rPr>
        <w:t>pupilos</w:t>
      </w:r>
      <w:r>
        <w:rPr>
          <w:spacing w:val="-9"/>
          <w:sz w:val="24"/>
        </w:rPr>
        <w:t xml:space="preserve"> </w:t>
      </w:r>
      <w:r>
        <w:rPr>
          <w:sz w:val="24"/>
        </w:rPr>
        <w:t>en</w:t>
      </w:r>
      <w:r>
        <w:rPr>
          <w:spacing w:val="-10"/>
          <w:sz w:val="24"/>
        </w:rPr>
        <w:t xml:space="preserve"> </w:t>
      </w:r>
      <w:r>
        <w:rPr>
          <w:sz w:val="24"/>
        </w:rPr>
        <w:t>edad</w:t>
      </w:r>
      <w:r>
        <w:rPr>
          <w:spacing w:val="-8"/>
          <w:sz w:val="24"/>
        </w:rPr>
        <w:t xml:space="preserve"> </w:t>
      </w:r>
      <w:r>
        <w:rPr>
          <w:sz w:val="24"/>
        </w:rPr>
        <w:t>escolar</w:t>
      </w:r>
      <w:r>
        <w:rPr>
          <w:spacing w:val="-11"/>
          <w:sz w:val="24"/>
        </w:rPr>
        <w:t xml:space="preserve"> </w:t>
      </w:r>
      <w:r>
        <w:rPr>
          <w:sz w:val="24"/>
        </w:rPr>
        <w:t>en</w:t>
      </w:r>
      <w:r>
        <w:rPr>
          <w:spacing w:val="-8"/>
          <w:sz w:val="24"/>
        </w:rPr>
        <w:t xml:space="preserve"> </w:t>
      </w:r>
      <w:r>
        <w:rPr>
          <w:sz w:val="24"/>
        </w:rPr>
        <w:t>las</w:t>
      </w:r>
      <w:r>
        <w:rPr>
          <w:spacing w:val="-8"/>
          <w:sz w:val="24"/>
        </w:rPr>
        <w:t xml:space="preserve"> </w:t>
      </w:r>
      <w:r>
        <w:rPr>
          <w:sz w:val="24"/>
        </w:rPr>
        <w:t>escuelas</w:t>
      </w:r>
      <w:r>
        <w:rPr>
          <w:spacing w:val="-11"/>
          <w:sz w:val="24"/>
        </w:rPr>
        <w:t xml:space="preserve"> </w:t>
      </w:r>
      <w:r>
        <w:rPr>
          <w:sz w:val="24"/>
        </w:rPr>
        <w:t>públicas</w:t>
      </w:r>
      <w:r>
        <w:rPr>
          <w:spacing w:val="-8"/>
          <w:sz w:val="24"/>
        </w:rPr>
        <w:t xml:space="preserve"> </w:t>
      </w:r>
      <w:r>
        <w:rPr>
          <w:sz w:val="24"/>
        </w:rPr>
        <w:t>o</w:t>
      </w:r>
      <w:r>
        <w:rPr>
          <w:spacing w:val="-8"/>
          <w:sz w:val="24"/>
        </w:rPr>
        <w:t xml:space="preserve"> </w:t>
      </w:r>
      <w:r>
        <w:rPr>
          <w:sz w:val="24"/>
        </w:rPr>
        <w:t>privadas</w:t>
      </w:r>
      <w:r>
        <w:rPr>
          <w:spacing w:val="-8"/>
          <w:sz w:val="24"/>
        </w:rPr>
        <w:t xml:space="preserve"> </w:t>
      </w:r>
      <w:r>
        <w:rPr>
          <w:sz w:val="24"/>
        </w:rPr>
        <w:t>en todos los tipos, niveles y</w:t>
      </w:r>
      <w:r>
        <w:rPr>
          <w:spacing w:val="-9"/>
          <w:sz w:val="24"/>
        </w:rPr>
        <w:t xml:space="preserve"> </w:t>
      </w:r>
      <w:r>
        <w:rPr>
          <w:sz w:val="24"/>
        </w:rPr>
        <w:t>modalidades;</w:t>
      </w:r>
    </w:p>
    <w:p w:rsidR="00ED56AB" w:rsidRDefault="00ED56AB">
      <w:pPr>
        <w:pStyle w:val="Textoindependiente"/>
      </w:pPr>
    </w:p>
    <w:p w:rsidR="00ED56AB" w:rsidRDefault="00900705">
      <w:pPr>
        <w:pStyle w:val="Prrafodelista"/>
        <w:numPr>
          <w:ilvl w:val="0"/>
          <w:numId w:val="20"/>
        </w:numPr>
        <w:tabs>
          <w:tab w:val="left" w:pos="858"/>
          <w:tab w:val="left" w:pos="859"/>
        </w:tabs>
        <w:rPr>
          <w:sz w:val="24"/>
        </w:rPr>
      </w:pPr>
      <w:r>
        <w:rPr>
          <w:sz w:val="24"/>
        </w:rPr>
        <w:t>Vigilar que sus hijos o pupilos asistan regularmente a la</w:t>
      </w:r>
      <w:r>
        <w:rPr>
          <w:spacing w:val="-11"/>
          <w:sz w:val="24"/>
        </w:rPr>
        <w:t xml:space="preserve"> </w:t>
      </w:r>
      <w:r>
        <w:rPr>
          <w:sz w:val="24"/>
        </w:rPr>
        <w:t>escuela;</w:t>
      </w:r>
    </w:p>
    <w:p w:rsidR="00ED56AB" w:rsidRDefault="00ED56AB">
      <w:pPr>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20"/>
        </w:numPr>
        <w:tabs>
          <w:tab w:val="left" w:pos="859"/>
        </w:tabs>
        <w:spacing w:before="92"/>
        <w:ind w:right="341"/>
        <w:jc w:val="both"/>
        <w:rPr>
          <w:sz w:val="24"/>
        </w:rPr>
      </w:pPr>
      <w:r>
        <w:rPr>
          <w:sz w:val="24"/>
        </w:rPr>
        <w:t>Informar</w:t>
      </w:r>
      <w:r>
        <w:rPr>
          <w:spacing w:val="-10"/>
          <w:sz w:val="24"/>
        </w:rPr>
        <w:t xml:space="preserve"> </w:t>
      </w:r>
      <w:r>
        <w:rPr>
          <w:sz w:val="24"/>
        </w:rPr>
        <w:t>a</w:t>
      </w:r>
      <w:r>
        <w:rPr>
          <w:spacing w:val="-7"/>
          <w:sz w:val="24"/>
        </w:rPr>
        <w:t xml:space="preserve"> </w:t>
      </w:r>
      <w:r>
        <w:rPr>
          <w:sz w:val="24"/>
        </w:rPr>
        <w:t>las</w:t>
      </w:r>
      <w:r>
        <w:rPr>
          <w:spacing w:val="-10"/>
          <w:sz w:val="24"/>
        </w:rPr>
        <w:t xml:space="preserve"> </w:t>
      </w:r>
      <w:r>
        <w:rPr>
          <w:sz w:val="24"/>
        </w:rPr>
        <w:t>autoridades</w:t>
      </w:r>
      <w:r>
        <w:rPr>
          <w:spacing w:val="-8"/>
          <w:sz w:val="24"/>
        </w:rPr>
        <w:t xml:space="preserve"> </w:t>
      </w:r>
      <w:r>
        <w:rPr>
          <w:sz w:val="24"/>
        </w:rPr>
        <w:t>de</w:t>
      </w:r>
      <w:r>
        <w:rPr>
          <w:spacing w:val="-8"/>
          <w:sz w:val="24"/>
        </w:rPr>
        <w:t xml:space="preserve"> </w:t>
      </w:r>
      <w:r>
        <w:rPr>
          <w:sz w:val="24"/>
        </w:rPr>
        <w:t>la</w:t>
      </w:r>
      <w:r>
        <w:rPr>
          <w:spacing w:val="-7"/>
          <w:sz w:val="24"/>
        </w:rPr>
        <w:t xml:space="preserve"> </w:t>
      </w:r>
      <w:r>
        <w:rPr>
          <w:sz w:val="24"/>
        </w:rPr>
        <w:t>escuela</w:t>
      </w:r>
      <w:r>
        <w:rPr>
          <w:spacing w:val="-8"/>
          <w:sz w:val="24"/>
        </w:rPr>
        <w:t xml:space="preserve"> </w:t>
      </w:r>
      <w:r>
        <w:rPr>
          <w:sz w:val="24"/>
        </w:rPr>
        <w:t>en</w:t>
      </w:r>
      <w:r>
        <w:rPr>
          <w:spacing w:val="-8"/>
          <w:sz w:val="24"/>
        </w:rPr>
        <w:t xml:space="preserve"> </w:t>
      </w:r>
      <w:r>
        <w:rPr>
          <w:sz w:val="24"/>
        </w:rPr>
        <w:t>la</w:t>
      </w:r>
      <w:r>
        <w:rPr>
          <w:spacing w:val="-10"/>
          <w:sz w:val="24"/>
        </w:rPr>
        <w:t xml:space="preserve"> </w:t>
      </w:r>
      <w:r>
        <w:rPr>
          <w:sz w:val="24"/>
        </w:rPr>
        <w:t>que</w:t>
      </w:r>
      <w:r>
        <w:rPr>
          <w:spacing w:val="-7"/>
          <w:sz w:val="24"/>
        </w:rPr>
        <w:t xml:space="preserve"> </w:t>
      </w:r>
      <w:r>
        <w:rPr>
          <w:sz w:val="24"/>
        </w:rPr>
        <w:t>estén</w:t>
      </w:r>
      <w:r>
        <w:rPr>
          <w:spacing w:val="-7"/>
          <w:sz w:val="24"/>
        </w:rPr>
        <w:t xml:space="preserve"> </w:t>
      </w:r>
      <w:r>
        <w:rPr>
          <w:sz w:val="24"/>
        </w:rPr>
        <w:t>inscritos</w:t>
      </w:r>
      <w:r>
        <w:rPr>
          <w:spacing w:val="-9"/>
          <w:sz w:val="24"/>
        </w:rPr>
        <w:t xml:space="preserve"> </w:t>
      </w:r>
      <w:r>
        <w:rPr>
          <w:sz w:val="24"/>
        </w:rPr>
        <w:t>sus</w:t>
      </w:r>
      <w:r>
        <w:rPr>
          <w:spacing w:val="-8"/>
          <w:sz w:val="24"/>
        </w:rPr>
        <w:t xml:space="preserve"> </w:t>
      </w:r>
      <w:r>
        <w:rPr>
          <w:sz w:val="24"/>
        </w:rPr>
        <w:t>hijos</w:t>
      </w:r>
      <w:r>
        <w:rPr>
          <w:spacing w:val="-8"/>
          <w:sz w:val="24"/>
        </w:rPr>
        <w:t xml:space="preserve"> </w:t>
      </w:r>
      <w:r>
        <w:rPr>
          <w:sz w:val="24"/>
        </w:rPr>
        <w:t>o</w:t>
      </w:r>
      <w:r>
        <w:rPr>
          <w:spacing w:val="-7"/>
          <w:sz w:val="24"/>
        </w:rPr>
        <w:t xml:space="preserve"> </w:t>
      </w:r>
      <w:r>
        <w:rPr>
          <w:sz w:val="24"/>
        </w:rPr>
        <w:t>pupilos, de las necesidades educativas especiales que presenten y que influyan en el proceso</w:t>
      </w:r>
      <w:r>
        <w:rPr>
          <w:spacing w:val="-3"/>
          <w:sz w:val="24"/>
        </w:rPr>
        <w:t xml:space="preserve"> </w:t>
      </w:r>
      <w:r>
        <w:rPr>
          <w:sz w:val="24"/>
        </w:rPr>
        <w:t>educativo;</w:t>
      </w:r>
    </w:p>
    <w:p w:rsidR="00ED56AB" w:rsidRDefault="00ED56AB">
      <w:pPr>
        <w:pStyle w:val="Textoindependiente"/>
      </w:pPr>
    </w:p>
    <w:p w:rsidR="00ED56AB" w:rsidRDefault="00900705">
      <w:pPr>
        <w:pStyle w:val="Prrafodelista"/>
        <w:numPr>
          <w:ilvl w:val="0"/>
          <w:numId w:val="20"/>
        </w:numPr>
        <w:tabs>
          <w:tab w:val="left" w:pos="859"/>
        </w:tabs>
        <w:spacing w:before="1"/>
        <w:ind w:right="349"/>
        <w:jc w:val="both"/>
        <w:rPr>
          <w:sz w:val="24"/>
        </w:rPr>
      </w:pPr>
      <w:r>
        <w:rPr>
          <w:sz w:val="24"/>
        </w:rPr>
        <w:t>Enviar a sus hijos o pupilos que requieran educación especial a las instituciones destinadas para tal</w:t>
      </w:r>
      <w:r>
        <w:rPr>
          <w:spacing w:val="-9"/>
          <w:sz w:val="24"/>
        </w:rPr>
        <w:t xml:space="preserve"> </w:t>
      </w:r>
      <w:r>
        <w:rPr>
          <w:sz w:val="24"/>
        </w:rPr>
        <w:t>fin;</w:t>
      </w:r>
    </w:p>
    <w:p w:rsidR="00ED56AB" w:rsidRDefault="00ED56AB">
      <w:pPr>
        <w:pStyle w:val="Textoindependiente"/>
      </w:pPr>
    </w:p>
    <w:p w:rsidR="00ED56AB" w:rsidRDefault="00900705">
      <w:pPr>
        <w:pStyle w:val="Prrafodelista"/>
        <w:numPr>
          <w:ilvl w:val="0"/>
          <w:numId w:val="20"/>
        </w:numPr>
        <w:tabs>
          <w:tab w:val="left" w:pos="858"/>
          <w:tab w:val="left" w:pos="859"/>
        </w:tabs>
        <w:rPr>
          <w:sz w:val="24"/>
        </w:rPr>
      </w:pPr>
      <w:r>
        <w:rPr>
          <w:sz w:val="24"/>
        </w:rPr>
        <w:t>Apoyar el proceso educativo de sus hijos o pupilos,</w:t>
      </w:r>
      <w:r>
        <w:rPr>
          <w:spacing w:val="-3"/>
          <w:sz w:val="24"/>
        </w:rPr>
        <w:t xml:space="preserve"> </w:t>
      </w:r>
      <w:r>
        <w:rPr>
          <w:sz w:val="24"/>
        </w:rPr>
        <w:t>y</w:t>
      </w:r>
    </w:p>
    <w:p w:rsidR="00ED56AB" w:rsidRDefault="00ED56AB">
      <w:pPr>
        <w:pStyle w:val="Textoindependiente"/>
      </w:pPr>
    </w:p>
    <w:p w:rsidR="00ED56AB" w:rsidRDefault="00900705">
      <w:pPr>
        <w:pStyle w:val="Prrafodelista"/>
        <w:numPr>
          <w:ilvl w:val="0"/>
          <w:numId w:val="20"/>
        </w:numPr>
        <w:tabs>
          <w:tab w:val="left" w:pos="858"/>
          <w:tab w:val="left" w:pos="859"/>
        </w:tabs>
        <w:rPr>
          <w:sz w:val="24"/>
        </w:rPr>
      </w:pPr>
      <w:r>
        <w:rPr>
          <w:sz w:val="24"/>
        </w:rPr>
        <w:t>Las</w:t>
      </w:r>
      <w:r>
        <w:rPr>
          <w:spacing w:val="-19"/>
          <w:sz w:val="24"/>
        </w:rPr>
        <w:t xml:space="preserve"> </w:t>
      </w:r>
      <w:r>
        <w:rPr>
          <w:sz w:val="24"/>
        </w:rPr>
        <w:t>que</w:t>
      </w:r>
      <w:r>
        <w:rPr>
          <w:spacing w:val="-17"/>
          <w:sz w:val="24"/>
        </w:rPr>
        <w:t xml:space="preserve"> </w:t>
      </w:r>
      <w:r>
        <w:rPr>
          <w:sz w:val="24"/>
        </w:rPr>
        <w:t>se</w:t>
      </w:r>
      <w:r>
        <w:rPr>
          <w:spacing w:val="-17"/>
          <w:sz w:val="24"/>
        </w:rPr>
        <w:t xml:space="preserve"> </w:t>
      </w:r>
      <w:r>
        <w:rPr>
          <w:sz w:val="24"/>
        </w:rPr>
        <w:t>desprendan</w:t>
      </w:r>
      <w:r>
        <w:rPr>
          <w:spacing w:val="-17"/>
          <w:sz w:val="24"/>
        </w:rPr>
        <w:t xml:space="preserve"> </w:t>
      </w:r>
      <w:r>
        <w:rPr>
          <w:sz w:val="24"/>
        </w:rPr>
        <w:t>de</w:t>
      </w:r>
      <w:r>
        <w:rPr>
          <w:spacing w:val="-17"/>
          <w:sz w:val="24"/>
        </w:rPr>
        <w:t xml:space="preserve"> </w:t>
      </w:r>
      <w:r>
        <w:rPr>
          <w:sz w:val="24"/>
        </w:rPr>
        <w:t>la</w:t>
      </w:r>
      <w:r>
        <w:rPr>
          <w:spacing w:val="-17"/>
          <w:sz w:val="24"/>
        </w:rPr>
        <w:t xml:space="preserve"> </w:t>
      </w:r>
      <w:r>
        <w:rPr>
          <w:sz w:val="24"/>
        </w:rPr>
        <w:t>Ley</w:t>
      </w:r>
      <w:r>
        <w:rPr>
          <w:spacing w:val="-20"/>
          <w:sz w:val="24"/>
        </w:rPr>
        <w:t xml:space="preserve"> </w:t>
      </w:r>
      <w:r>
        <w:rPr>
          <w:sz w:val="24"/>
        </w:rPr>
        <w:t>General</w:t>
      </w:r>
      <w:r>
        <w:rPr>
          <w:spacing w:val="-18"/>
          <w:sz w:val="24"/>
        </w:rPr>
        <w:t xml:space="preserve"> </w:t>
      </w:r>
      <w:r>
        <w:rPr>
          <w:sz w:val="24"/>
        </w:rPr>
        <w:t>y</w:t>
      </w:r>
      <w:r>
        <w:rPr>
          <w:spacing w:val="-20"/>
          <w:sz w:val="24"/>
        </w:rPr>
        <w:t xml:space="preserve"> </w:t>
      </w:r>
      <w:r>
        <w:rPr>
          <w:sz w:val="24"/>
        </w:rPr>
        <w:t>demás</w:t>
      </w:r>
      <w:r>
        <w:rPr>
          <w:spacing w:val="-20"/>
          <w:sz w:val="24"/>
        </w:rPr>
        <w:t xml:space="preserve"> </w:t>
      </w:r>
      <w:r>
        <w:rPr>
          <w:sz w:val="24"/>
        </w:rPr>
        <w:t>disposiciones</w:t>
      </w:r>
      <w:r>
        <w:rPr>
          <w:spacing w:val="-18"/>
          <w:sz w:val="24"/>
        </w:rPr>
        <w:t xml:space="preserve"> </w:t>
      </w:r>
      <w:r>
        <w:rPr>
          <w:sz w:val="24"/>
        </w:rPr>
        <w:t>jurídicas</w:t>
      </w:r>
      <w:r>
        <w:rPr>
          <w:spacing w:val="-17"/>
          <w:sz w:val="24"/>
        </w:rPr>
        <w:t xml:space="preserve"> </w:t>
      </w:r>
      <w:r>
        <w:rPr>
          <w:sz w:val="24"/>
        </w:rPr>
        <w:t>aplicables.</w:t>
      </w:r>
    </w:p>
    <w:p w:rsidR="00ED56AB" w:rsidRDefault="00ED56AB">
      <w:pPr>
        <w:pStyle w:val="Textoindependiente"/>
        <w:spacing w:before="1"/>
        <w:rPr>
          <w:sz w:val="22"/>
        </w:rPr>
      </w:pPr>
    </w:p>
    <w:p w:rsidR="00ED56AB" w:rsidRDefault="00900705">
      <w:pPr>
        <w:pStyle w:val="Ttulo1"/>
        <w:spacing w:before="1"/>
        <w:ind w:right="309"/>
      </w:pPr>
      <w:r>
        <w:t>SECCIÓN II</w:t>
      </w:r>
    </w:p>
    <w:p w:rsidR="00ED56AB" w:rsidRDefault="00900705">
      <w:pPr>
        <w:ind w:left="668" w:right="314"/>
        <w:jc w:val="center"/>
        <w:rPr>
          <w:b/>
          <w:sz w:val="24"/>
        </w:rPr>
      </w:pPr>
      <w:r>
        <w:rPr>
          <w:b/>
          <w:sz w:val="24"/>
        </w:rPr>
        <w:t>DE LA PARTICIPACIÓN SOCIAL</w:t>
      </w:r>
    </w:p>
    <w:p w:rsidR="00ED56AB" w:rsidRDefault="00ED56AB">
      <w:pPr>
        <w:pStyle w:val="Textoindependiente"/>
        <w:rPr>
          <w:b/>
        </w:rPr>
      </w:pPr>
    </w:p>
    <w:p w:rsidR="00ED56AB" w:rsidRDefault="00900705">
      <w:pPr>
        <w:pStyle w:val="Textoindependiente"/>
        <w:ind w:left="138" w:right="255"/>
        <w:jc w:val="both"/>
      </w:pPr>
      <w:r>
        <w:rPr>
          <w:b/>
        </w:rPr>
        <w:t xml:space="preserve">Artículo 76. - </w:t>
      </w:r>
      <w:r>
        <w:t>Las autoridades educativas estatal y municipal promoverán, de conformidad con los lineamientos que establezca la autoridad educativa federal, la participación de la sociedad</w:t>
      </w:r>
      <w:r>
        <w:rPr>
          <w:spacing w:val="-5"/>
        </w:rPr>
        <w:t xml:space="preserve"> </w:t>
      </w:r>
      <w:r>
        <w:t>en</w:t>
      </w:r>
      <w:r>
        <w:rPr>
          <w:spacing w:val="-4"/>
        </w:rPr>
        <w:t xml:space="preserve"> </w:t>
      </w:r>
      <w:r>
        <w:t>actividades</w:t>
      </w:r>
      <w:r>
        <w:rPr>
          <w:spacing w:val="-4"/>
        </w:rPr>
        <w:t xml:space="preserve"> </w:t>
      </w:r>
      <w:r>
        <w:t>que</w:t>
      </w:r>
      <w:r>
        <w:rPr>
          <w:spacing w:val="-4"/>
        </w:rPr>
        <w:t xml:space="preserve"> </w:t>
      </w:r>
      <w:r>
        <w:t>tengan</w:t>
      </w:r>
      <w:r>
        <w:rPr>
          <w:spacing w:val="-4"/>
        </w:rPr>
        <w:t xml:space="preserve"> </w:t>
      </w:r>
      <w:r>
        <w:t>por</w:t>
      </w:r>
      <w:r>
        <w:rPr>
          <w:spacing w:val="-5"/>
        </w:rPr>
        <w:t xml:space="preserve"> </w:t>
      </w:r>
      <w:r>
        <w:t>objeto</w:t>
      </w:r>
      <w:r>
        <w:rPr>
          <w:spacing w:val="-6"/>
        </w:rPr>
        <w:t xml:space="preserve"> </w:t>
      </w:r>
      <w:r>
        <w:t>fortalecer</w:t>
      </w:r>
      <w:r>
        <w:rPr>
          <w:spacing w:val="-6"/>
        </w:rPr>
        <w:t xml:space="preserve"> </w:t>
      </w:r>
      <w:r>
        <w:t>y</w:t>
      </w:r>
      <w:r>
        <w:rPr>
          <w:spacing w:val="-7"/>
        </w:rPr>
        <w:t xml:space="preserve"> </w:t>
      </w:r>
      <w:r>
        <w:t>elevar</w:t>
      </w:r>
      <w:r>
        <w:rPr>
          <w:spacing w:val="-5"/>
        </w:rPr>
        <w:t xml:space="preserve"> </w:t>
      </w:r>
      <w:r>
        <w:t>la</w:t>
      </w:r>
      <w:r>
        <w:rPr>
          <w:spacing w:val="-4"/>
        </w:rPr>
        <w:t xml:space="preserve"> </w:t>
      </w:r>
      <w:r>
        <w:t>calidad</w:t>
      </w:r>
      <w:r>
        <w:rPr>
          <w:spacing w:val="-6"/>
        </w:rPr>
        <w:t xml:space="preserve"> </w:t>
      </w:r>
      <w:r>
        <w:t>de</w:t>
      </w:r>
      <w:r>
        <w:rPr>
          <w:spacing w:val="-4"/>
        </w:rPr>
        <w:t xml:space="preserve"> </w:t>
      </w:r>
      <w:r>
        <w:t>la</w:t>
      </w:r>
      <w:r>
        <w:rPr>
          <w:spacing w:val="-6"/>
        </w:rPr>
        <w:t xml:space="preserve"> </w:t>
      </w:r>
      <w:r>
        <w:t>educación pública, así como ampliar la cobertura de los servicios</w:t>
      </w:r>
      <w:r>
        <w:rPr>
          <w:spacing w:val="-14"/>
        </w:rPr>
        <w:t xml:space="preserve"> </w:t>
      </w:r>
      <w:r>
        <w:t>educativos.</w:t>
      </w:r>
    </w:p>
    <w:p w:rsidR="00ED56AB" w:rsidRDefault="00ED56AB">
      <w:pPr>
        <w:pStyle w:val="Textoindependiente"/>
        <w:spacing w:before="9"/>
        <w:rPr>
          <w:sz w:val="23"/>
        </w:rPr>
      </w:pPr>
    </w:p>
    <w:p w:rsidR="00ED56AB" w:rsidRDefault="00900705">
      <w:pPr>
        <w:pStyle w:val="Textoindependiente"/>
        <w:ind w:left="138" w:right="254"/>
        <w:jc w:val="both"/>
      </w:pPr>
      <w:r>
        <w:rPr>
          <w:b/>
        </w:rPr>
        <w:t xml:space="preserve">Artículo 77. </w:t>
      </w:r>
      <w:r>
        <w:t>Las Autoridades Escolares harán lo conducente para que en cada escuela pública de educación básica se constituya y opere un Colectivo Escolar y/o Comunitario, el cual tendrá las mismas funciones que la Ley General y demás disposiciones jurídicas asignan a los consejos escolares de participación social.</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spacing w:before="1"/>
        <w:ind w:right="309"/>
      </w:pPr>
      <w:r>
        <w:t>SECCIÓN III</w:t>
      </w:r>
    </w:p>
    <w:p w:rsidR="00ED56AB" w:rsidRDefault="00900705">
      <w:pPr>
        <w:ind w:left="668" w:right="313"/>
        <w:jc w:val="center"/>
        <w:rPr>
          <w:b/>
          <w:sz w:val="24"/>
        </w:rPr>
      </w:pPr>
      <w:r>
        <w:rPr>
          <w:b/>
          <w:sz w:val="24"/>
        </w:rPr>
        <w:t>DE LA ORGANIZACIÒN DE LOS PADRES DE FAMILIA Y TUTORES</w:t>
      </w:r>
    </w:p>
    <w:p w:rsidR="00ED56AB" w:rsidRDefault="00ED56AB">
      <w:pPr>
        <w:pStyle w:val="Textoindependiente"/>
        <w:spacing w:before="11"/>
        <w:rPr>
          <w:b/>
          <w:sz w:val="23"/>
        </w:rPr>
      </w:pPr>
    </w:p>
    <w:p w:rsidR="00ED56AB" w:rsidRDefault="00900705">
      <w:pPr>
        <w:pStyle w:val="Textoindependiente"/>
        <w:ind w:left="138" w:right="341"/>
        <w:jc w:val="both"/>
      </w:pPr>
      <w:r>
        <w:rPr>
          <w:b/>
        </w:rPr>
        <w:t>Artículo</w:t>
      </w:r>
      <w:r>
        <w:rPr>
          <w:b/>
          <w:spacing w:val="-3"/>
        </w:rPr>
        <w:t xml:space="preserve"> </w:t>
      </w:r>
      <w:r>
        <w:rPr>
          <w:b/>
        </w:rPr>
        <w:t>78.</w:t>
      </w:r>
      <w:r>
        <w:rPr>
          <w:b/>
          <w:spacing w:val="39"/>
        </w:rPr>
        <w:t xml:space="preserve"> </w:t>
      </w:r>
      <w:r>
        <w:t>Los</w:t>
      </w:r>
      <w:r>
        <w:rPr>
          <w:spacing w:val="-12"/>
        </w:rPr>
        <w:t xml:space="preserve"> </w:t>
      </w:r>
      <w:r>
        <w:t>padres</w:t>
      </w:r>
      <w:r>
        <w:rPr>
          <w:spacing w:val="-9"/>
        </w:rPr>
        <w:t xml:space="preserve"> </w:t>
      </w:r>
      <w:r>
        <w:t>de</w:t>
      </w:r>
      <w:r>
        <w:rPr>
          <w:spacing w:val="-11"/>
        </w:rPr>
        <w:t xml:space="preserve"> </w:t>
      </w:r>
      <w:r>
        <w:t>familia</w:t>
      </w:r>
      <w:r>
        <w:rPr>
          <w:spacing w:val="-9"/>
        </w:rPr>
        <w:t xml:space="preserve"> </w:t>
      </w:r>
      <w:r>
        <w:t>y</w:t>
      </w:r>
      <w:r>
        <w:rPr>
          <w:spacing w:val="-12"/>
        </w:rPr>
        <w:t xml:space="preserve"> </w:t>
      </w:r>
      <w:r>
        <w:t>tutores</w:t>
      </w:r>
      <w:r>
        <w:rPr>
          <w:spacing w:val="-11"/>
        </w:rPr>
        <w:t xml:space="preserve"> </w:t>
      </w:r>
      <w:r>
        <w:t>podrán</w:t>
      </w:r>
      <w:r>
        <w:rPr>
          <w:spacing w:val="-10"/>
        </w:rPr>
        <w:t xml:space="preserve"> </w:t>
      </w:r>
      <w:r>
        <w:t>organizarse</w:t>
      </w:r>
      <w:r>
        <w:rPr>
          <w:spacing w:val="-10"/>
        </w:rPr>
        <w:t xml:space="preserve"> </w:t>
      </w:r>
      <w:r>
        <w:t>de</w:t>
      </w:r>
      <w:r>
        <w:rPr>
          <w:spacing w:val="-11"/>
        </w:rPr>
        <w:t xml:space="preserve"> </w:t>
      </w:r>
      <w:r>
        <w:t>manera</w:t>
      </w:r>
      <w:r>
        <w:rPr>
          <w:spacing w:val="-11"/>
        </w:rPr>
        <w:t xml:space="preserve"> </w:t>
      </w:r>
      <w:r>
        <w:t>libre,</w:t>
      </w:r>
      <w:r>
        <w:rPr>
          <w:spacing w:val="-11"/>
        </w:rPr>
        <w:t xml:space="preserve"> </w:t>
      </w:r>
      <w:r>
        <w:t>voluntaria y transparente a través de la forma que consideren viable para cumplir con su función de colaborar para el buen funcionamiento de las escuelas a que pertenecen, sin perjuicio de las formas de organización de los pueblos originarios. En su relación con las Autoridades Escolares, las organizaciones de padres de familia deberán sujetarse a las disposiciones que para tal fin emita la</w:t>
      </w:r>
      <w:r>
        <w:rPr>
          <w:spacing w:val="-8"/>
        </w:rPr>
        <w:t xml:space="preserve"> </w:t>
      </w:r>
      <w:r>
        <w:t>Secretaría.</w:t>
      </w:r>
    </w:p>
    <w:p w:rsidR="00ED56AB" w:rsidRDefault="00ED56AB">
      <w:pPr>
        <w:pStyle w:val="Textoindependiente"/>
        <w:rPr>
          <w:sz w:val="26"/>
        </w:rPr>
      </w:pPr>
    </w:p>
    <w:p w:rsidR="00ED56AB" w:rsidRDefault="00ED56AB">
      <w:pPr>
        <w:pStyle w:val="Textoindependiente"/>
        <w:spacing w:before="1"/>
        <w:rPr>
          <w:sz w:val="22"/>
        </w:rPr>
      </w:pPr>
    </w:p>
    <w:p w:rsidR="00ED56AB" w:rsidRDefault="00900705">
      <w:pPr>
        <w:pStyle w:val="Ttulo1"/>
        <w:ind w:right="872"/>
      </w:pPr>
      <w:r>
        <w:t>CAPÍTULO II</w:t>
      </w:r>
    </w:p>
    <w:p w:rsidR="00ED56AB" w:rsidRDefault="00900705">
      <w:pPr>
        <w:ind w:left="664" w:right="873"/>
        <w:jc w:val="center"/>
        <w:rPr>
          <w:b/>
          <w:sz w:val="24"/>
        </w:rPr>
      </w:pPr>
      <w:r>
        <w:rPr>
          <w:b/>
          <w:sz w:val="24"/>
        </w:rPr>
        <w:t>DE LOS MEDIOS DE COMUNICACIÓN</w:t>
      </w:r>
    </w:p>
    <w:p w:rsidR="00ED56AB" w:rsidRDefault="00ED56AB">
      <w:pPr>
        <w:jc w:val="center"/>
        <w:rPr>
          <w:sz w:val="24"/>
        </w:rPr>
        <w:sectPr w:rsidR="00ED56AB">
          <w:pgSz w:w="12250" w:h="15850"/>
          <w:pgMar w:top="2300" w:right="840" w:bottom="1120" w:left="1280" w:header="578" w:footer="923" w:gutter="0"/>
          <w:cols w:space="720"/>
        </w:sectPr>
      </w:pPr>
    </w:p>
    <w:p w:rsidR="00ED56AB" w:rsidRDefault="00ED56AB">
      <w:pPr>
        <w:pStyle w:val="Textoindependiente"/>
        <w:rPr>
          <w:b/>
          <w:sz w:val="20"/>
        </w:rPr>
      </w:pPr>
    </w:p>
    <w:p w:rsidR="00ED56AB" w:rsidRDefault="00ED56AB">
      <w:pPr>
        <w:pStyle w:val="Textoindependiente"/>
        <w:spacing w:before="8"/>
        <w:rPr>
          <w:b/>
          <w:sz w:val="16"/>
        </w:rPr>
      </w:pPr>
    </w:p>
    <w:p w:rsidR="00ED56AB" w:rsidRDefault="00900705">
      <w:pPr>
        <w:pStyle w:val="Textoindependiente"/>
        <w:spacing w:before="92"/>
        <w:ind w:left="138" w:right="346"/>
        <w:jc w:val="both"/>
      </w:pPr>
      <w:r>
        <w:rPr>
          <w:b/>
        </w:rPr>
        <w:t>Artículo</w:t>
      </w:r>
      <w:r>
        <w:rPr>
          <w:b/>
          <w:spacing w:val="-3"/>
        </w:rPr>
        <w:t xml:space="preserve"> </w:t>
      </w:r>
      <w:r>
        <w:rPr>
          <w:b/>
        </w:rPr>
        <w:t>79.</w:t>
      </w:r>
      <w:r>
        <w:rPr>
          <w:b/>
          <w:spacing w:val="39"/>
        </w:rPr>
        <w:t xml:space="preserve"> </w:t>
      </w:r>
      <w:r>
        <w:t>El</w:t>
      </w:r>
      <w:r>
        <w:rPr>
          <w:spacing w:val="-10"/>
        </w:rPr>
        <w:t xml:space="preserve"> </w:t>
      </w:r>
      <w:r>
        <w:t>Gobierno</w:t>
      </w:r>
      <w:r>
        <w:rPr>
          <w:spacing w:val="-11"/>
        </w:rPr>
        <w:t xml:space="preserve"> </w:t>
      </w:r>
      <w:r>
        <w:t>del</w:t>
      </w:r>
      <w:r>
        <w:rPr>
          <w:spacing w:val="-10"/>
        </w:rPr>
        <w:t xml:space="preserve"> </w:t>
      </w:r>
      <w:r>
        <w:t>Estado</w:t>
      </w:r>
      <w:r>
        <w:rPr>
          <w:spacing w:val="-11"/>
        </w:rPr>
        <w:t xml:space="preserve"> </w:t>
      </w:r>
      <w:r>
        <w:t>a</w:t>
      </w:r>
      <w:r>
        <w:rPr>
          <w:spacing w:val="-11"/>
        </w:rPr>
        <w:t xml:space="preserve"> </w:t>
      </w:r>
      <w:r>
        <w:t>través</w:t>
      </w:r>
      <w:r>
        <w:rPr>
          <w:spacing w:val="-10"/>
        </w:rPr>
        <w:t xml:space="preserve"> </w:t>
      </w:r>
      <w:r>
        <w:t>de</w:t>
      </w:r>
      <w:r>
        <w:rPr>
          <w:spacing w:val="-8"/>
        </w:rPr>
        <w:t xml:space="preserve"> </w:t>
      </w:r>
      <w:r>
        <w:t>convenios</w:t>
      </w:r>
      <w:r>
        <w:rPr>
          <w:spacing w:val="-11"/>
        </w:rPr>
        <w:t xml:space="preserve"> </w:t>
      </w:r>
      <w:r>
        <w:t>de</w:t>
      </w:r>
      <w:r>
        <w:rPr>
          <w:spacing w:val="-8"/>
        </w:rPr>
        <w:t xml:space="preserve"> </w:t>
      </w:r>
      <w:r>
        <w:t>coordinación</w:t>
      </w:r>
      <w:r>
        <w:rPr>
          <w:spacing w:val="-10"/>
        </w:rPr>
        <w:t xml:space="preserve"> </w:t>
      </w:r>
      <w:r>
        <w:t>y</w:t>
      </w:r>
      <w:r>
        <w:rPr>
          <w:spacing w:val="-12"/>
        </w:rPr>
        <w:t xml:space="preserve"> </w:t>
      </w:r>
      <w:r>
        <w:t>colaboración, promoverá en los medios de comunicación la difusión de los fines y objetivos de la educación, así como programas</w:t>
      </w:r>
      <w:r>
        <w:rPr>
          <w:spacing w:val="-5"/>
        </w:rPr>
        <w:t xml:space="preserve"> </w:t>
      </w:r>
      <w:r>
        <w:t>educativos.</w:t>
      </w:r>
    </w:p>
    <w:p w:rsidR="00ED56AB" w:rsidRDefault="00ED56AB">
      <w:pPr>
        <w:pStyle w:val="Textoindependiente"/>
      </w:pPr>
    </w:p>
    <w:p w:rsidR="00ED56AB" w:rsidRDefault="00900705">
      <w:pPr>
        <w:pStyle w:val="Textoindependiente"/>
        <w:spacing w:before="1"/>
        <w:ind w:left="138"/>
        <w:jc w:val="both"/>
      </w:pPr>
      <w:r>
        <w:rPr>
          <w:b/>
        </w:rPr>
        <w:t xml:space="preserve">Artículo 80. </w:t>
      </w:r>
      <w:r>
        <w:t>Al efecto, el Gobierno del Estado realizará las siguientes acciones:</w:t>
      </w:r>
    </w:p>
    <w:p w:rsidR="00ED56AB" w:rsidRDefault="00ED56AB">
      <w:pPr>
        <w:pStyle w:val="Textoindependiente"/>
        <w:spacing w:before="1"/>
        <w:rPr>
          <w:sz w:val="22"/>
        </w:rPr>
      </w:pPr>
    </w:p>
    <w:p w:rsidR="00ED56AB" w:rsidRDefault="00900705">
      <w:pPr>
        <w:pStyle w:val="Prrafodelista"/>
        <w:numPr>
          <w:ilvl w:val="0"/>
          <w:numId w:val="21"/>
        </w:numPr>
        <w:tabs>
          <w:tab w:val="left" w:pos="847"/>
        </w:tabs>
        <w:ind w:right="341"/>
        <w:jc w:val="both"/>
        <w:rPr>
          <w:sz w:val="24"/>
        </w:rPr>
      </w:pPr>
      <w:r>
        <w:rPr>
          <w:sz w:val="24"/>
        </w:rPr>
        <w:t>Crear espacios gratuitos en los medios de comunicación que pertenezcan al Gobierno</w:t>
      </w:r>
      <w:r>
        <w:rPr>
          <w:spacing w:val="-4"/>
          <w:sz w:val="24"/>
        </w:rPr>
        <w:t xml:space="preserve"> </w:t>
      </w:r>
      <w:r>
        <w:rPr>
          <w:sz w:val="24"/>
        </w:rPr>
        <w:t>del</w:t>
      </w:r>
      <w:r>
        <w:rPr>
          <w:spacing w:val="-5"/>
          <w:sz w:val="24"/>
        </w:rPr>
        <w:t xml:space="preserve"> </w:t>
      </w:r>
      <w:r>
        <w:rPr>
          <w:sz w:val="24"/>
        </w:rPr>
        <w:t>Estado,</w:t>
      </w:r>
      <w:r>
        <w:rPr>
          <w:spacing w:val="-4"/>
          <w:sz w:val="24"/>
        </w:rPr>
        <w:t xml:space="preserve"> </w:t>
      </w:r>
      <w:r>
        <w:rPr>
          <w:sz w:val="24"/>
        </w:rPr>
        <w:t>para</w:t>
      </w:r>
      <w:r>
        <w:rPr>
          <w:spacing w:val="-4"/>
          <w:sz w:val="24"/>
        </w:rPr>
        <w:t xml:space="preserve"> </w:t>
      </w:r>
      <w:r>
        <w:rPr>
          <w:sz w:val="24"/>
        </w:rPr>
        <w:t>la</w:t>
      </w:r>
      <w:r>
        <w:rPr>
          <w:spacing w:val="-6"/>
          <w:sz w:val="24"/>
        </w:rPr>
        <w:t xml:space="preserve"> </w:t>
      </w:r>
      <w:r>
        <w:rPr>
          <w:sz w:val="24"/>
        </w:rPr>
        <w:t>difusión</w:t>
      </w:r>
      <w:r>
        <w:rPr>
          <w:spacing w:val="-4"/>
          <w:sz w:val="24"/>
        </w:rPr>
        <w:t xml:space="preserve"> </w:t>
      </w:r>
      <w:r>
        <w:rPr>
          <w:sz w:val="24"/>
        </w:rPr>
        <w:t>de</w:t>
      </w:r>
      <w:r>
        <w:rPr>
          <w:spacing w:val="-4"/>
          <w:sz w:val="24"/>
        </w:rPr>
        <w:t xml:space="preserve"> </w:t>
      </w:r>
      <w:r>
        <w:rPr>
          <w:sz w:val="24"/>
        </w:rPr>
        <w:t>las</w:t>
      </w:r>
      <w:r>
        <w:rPr>
          <w:spacing w:val="-6"/>
          <w:sz w:val="24"/>
        </w:rPr>
        <w:t xml:space="preserve"> </w:t>
      </w:r>
      <w:r>
        <w:rPr>
          <w:sz w:val="24"/>
        </w:rPr>
        <w:t>diferentes</w:t>
      </w:r>
      <w:r>
        <w:rPr>
          <w:spacing w:val="-3"/>
          <w:sz w:val="24"/>
        </w:rPr>
        <w:t xml:space="preserve"> </w:t>
      </w:r>
      <w:r>
        <w:rPr>
          <w:sz w:val="24"/>
        </w:rPr>
        <w:t>culturas,</w:t>
      </w:r>
      <w:r>
        <w:rPr>
          <w:spacing w:val="-6"/>
          <w:sz w:val="24"/>
        </w:rPr>
        <w:t xml:space="preserve"> </w:t>
      </w:r>
      <w:r>
        <w:rPr>
          <w:sz w:val="24"/>
        </w:rPr>
        <w:t>priorizando</w:t>
      </w:r>
      <w:r>
        <w:rPr>
          <w:spacing w:val="-4"/>
          <w:sz w:val="24"/>
        </w:rPr>
        <w:t xml:space="preserve"> </w:t>
      </w:r>
      <w:r>
        <w:rPr>
          <w:sz w:val="24"/>
        </w:rPr>
        <w:t>las</w:t>
      </w:r>
      <w:r>
        <w:rPr>
          <w:spacing w:val="-6"/>
          <w:sz w:val="24"/>
        </w:rPr>
        <w:t xml:space="preserve"> </w:t>
      </w:r>
      <w:r>
        <w:rPr>
          <w:sz w:val="24"/>
        </w:rPr>
        <w:t>de</w:t>
      </w:r>
      <w:r>
        <w:rPr>
          <w:spacing w:val="-4"/>
          <w:sz w:val="24"/>
        </w:rPr>
        <w:t xml:space="preserve"> </w:t>
      </w:r>
      <w:r>
        <w:rPr>
          <w:sz w:val="24"/>
        </w:rPr>
        <w:t>la entidad;</w:t>
      </w:r>
    </w:p>
    <w:p w:rsidR="00ED56AB" w:rsidRDefault="00ED56AB">
      <w:pPr>
        <w:pStyle w:val="Textoindependiente"/>
      </w:pPr>
    </w:p>
    <w:p w:rsidR="00ED56AB" w:rsidRDefault="00900705">
      <w:pPr>
        <w:pStyle w:val="Prrafodelista"/>
        <w:numPr>
          <w:ilvl w:val="0"/>
          <w:numId w:val="21"/>
        </w:numPr>
        <w:tabs>
          <w:tab w:val="left" w:pos="847"/>
        </w:tabs>
        <w:spacing w:before="1"/>
        <w:ind w:right="348"/>
        <w:jc w:val="both"/>
        <w:rPr>
          <w:sz w:val="24"/>
        </w:rPr>
      </w:pPr>
      <w:r>
        <w:rPr>
          <w:sz w:val="24"/>
        </w:rPr>
        <w:t>Crear programas en los medios de comunicación que pertenezcan al Gobierno del Estado, para el reforzamiento de contenidos para la educación básica, media superior y</w:t>
      </w:r>
      <w:r>
        <w:rPr>
          <w:spacing w:val="-4"/>
          <w:sz w:val="24"/>
        </w:rPr>
        <w:t xml:space="preserve"> </w:t>
      </w:r>
      <w:r>
        <w:rPr>
          <w:sz w:val="24"/>
        </w:rPr>
        <w:t>superior;</w:t>
      </w:r>
    </w:p>
    <w:p w:rsidR="00ED56AB" w:rsidRDefault="00ED56AB">
      <w:pPr>
        <w:pStyle w:val="Textoindependiente"/>
      </w:pPr>
    </w:p>
    <w:p w:rsidR="00ED56AB" w:rsidRDefault="00900705">
      <w:pPr>
        <w:pStyle w:val="Prrafodelista"/>
        <w:numPr>
          <w:ilvl w:val="0"/>
          <w:numId w:val="21"/>
        </w:numPr>
        <w:tabs>
          <w:tab w:val="left" w:pos="847"/>
        </w:tabs>
        <w:ind w:right="344"/>
        <w:jc w:val="both"/>
        <w:rPr>
          <w:sz w:val="24"/>
        </w:rPr>
      </w:pPr>
      <w:r>
        <w:rPr>
          <w:sz w:val="24"/>
        </w:rPr>
        <w:t>Difundir</w:t>
      </w:r>
      <w:r>
        <w:rPr>
          <w:spacing w:val="-10"/>
          <w:sz w:val="24"/>
        </w:rPr>
        <w:t xml:space="preserve"> </w:t>
      </w:r>
      <w:r>
        <w:rPr>
          <w:sz w:val="24"/>
        </w:rPr>
        <w:t>programas</w:t>
      </w:r>
      <w:r>
        <w:rPr>
          <w:spacing w:val="-10"/>
          <w:sz w:val="24"/>
        </w:rPr>
        <w:t xml:space="preserve"> </w:t>
      </w:r>
      <w:r>
        <w:rPr>
          <w:sz w:val="24"/>
        </w:rPr>
        <w:t>educativos</w:t>
      </w:r>
      <w:r>
        <w:rPr>
          <w:spacing w:val="-9"/>
          <w:sz w:val="24"/>
        </w:rPr>
        <w:t xml:space="preserve"> </w:t>
      </w:r>
      <w:r>
        <w:rPr>
          <w:sz w:val="24"/>
        </w:rPr>
        <w:t>gratuitos,</w:t>
      </w:r>
      <w:r>
        <w:rPr>
          <w:spacing w:val="-11"/>
          <w:sz w:val="24"/>
        </w:rPr>
        <w:t xml:space="preserve"> </w:t>
      </w:r>
      <w:r>
        <w:rPr>
          <w:sz w:val="24"/>
        </w:rPr>
        <w:t>a</w:t>
      </w:r>
      <w:r>
        <w:rPr>
          <w:spacing w:val="-8"/>
          <w:sz w:val="24"/>
        </w:rPr>
        <w:t xml:space="preserve"> </w:t>
      </w:r>
      <w:r>
        <w:rPr>
          <w:sz w:val="24"/>
        </w:rPr>
        <w:t>través</w:t>
      </w:r>
      <w:r>
        <w:rPr>
          <w:spacing w:val="-9"/>
          <w:sz w:val="24"/>
        </w:rPr>
        <w:t xml:space="preserve"> </w:t>
      </w:r>
      <w:r>
        <w:rPr>
          <w:sz w:val="24"/>
        </w:rPr>
        <w:t>de</w:t>
      </w:r>
      <w:r>
        <w:rPr>
          <w:spacing w:val="-8"/>
          <w:sz w:val="24"/>
        </w:rPr>
        <w:t xml:space="preserve"> </w:t>
      </w:r>
      <w:r>
        <w:rPr>
          <w:sz w:val="24"/>
        </w:rPr>
        <w:t>radiodifusoras</w:t>
      </w:r>
      <w:r>
        <w:rPr>
          <w:spacing w:val="-11"/>
          <w:sz w:val="24"/>
        </w:rPr>
        <w:t xml:space="preserve"> </w:t>
      </w:r>
      <w:r>
        <w:rPr>
          <w:sz w:val="24"/>
        </w:rPr>
        <w:t>y</w:t>
      </w:r>
      <w:r>
        <w:rPr>
          <w:spacing w:val="-12"/>
          <w:sz w:val="24"/>
        </w:rPr>
        <w:t xml:space="preserve"> </w:t>
      </w:r>
      <w:r>
        <w:rPr>
          <w:sz w:val="24"/>
        </w:rPr>
        <w:t>televisoras</w:t>
      </w:r>
      <w:r>
        <w:rPr>
          <w:spacing w:val="-9"/>
          <w:sz w:val="24"/>
        </w:rPr>
        <w:t xml:space="preserve"> </w:t>
      </w:r>
      <w:r>
        <w:rPr>
          <w:sz w:val="24"/>
        </w:rPr>
        <w:t>que pertenezcan al Gobierno del Estado en horarios apropiados, para divulgar los impactos</w:t>
      </w:r>
      <w:r>
        <w:rPr>
          <w:spacing w:val="-20"/>
          <w:sz w:val="24"/>
        </w:rPr>
        <w:t xml:space="preserve"> </w:t>
      </w:r>
      <w:r>
        <w:rPr>
          <w:sz w:val="24"/>
        </w:rPr>
        <w:t>del</w:t>
      </w:r>
      <w:r>
        <w:rPr>
          <w:spacing w:val="-19"/>
          <w:sz w:val="24"/>
        </w:rPr>
        <w:t xml:space="preserve"> </w:t>
      </w:r>
      <w:r>
        <w:rPr>
          <w:sz w:val="24"/>
        </w:rPr>
        <w:t>proyecto</w:t>
      </w:r>
      <w:r>
        <w:rPr>
          <w:spacing w:val="-20"/>
          <w:sz w:val="24"/>
        </w:rPr>
        <w:t xml:space="preserve"> </w:t>
      </w:r>
      <w:r>
        <w:rPr>
          <w:sz w:val="24"/>
        </w:rPr>
        <w:t>educativo</w:t>
      </w:r>
      <w:r>
        <w:rPr>
          <w:spacing w:val="-19"/>
          <w:sz w:val="24"/>
        </w:rPr>
        <w:t xml:space="preserve"> </w:t>
      </w:r>
      <w:r>
        <w:rPr>
          <w:sz w:val="24"/>
        </w:rPr>
        <w:t>en</w:t>
      </w:r>
      <w:r>
        <w:rPr>
          <w:spacing w:val="-18"/>
          <w:sz w:val="24"/>
        </w:rPr>
        <w:t xml:space="preserve"> </w:t>
      </w:r>
      <w:r>
        <w:rPr>
          <w:sz w:val="24"/>
        </w:rPr>
        <w:t>su</w:t>
      </w:r>
      <w:r>
        <w:rPr>
          <w:spacing w:val="-20"/>
          <w:sz w:val="24"/>
        </w:rPr>
        <w:t xml:space="preserve"> </w:t>
      </w:r>
      <w:r>
        <w:rPr>
          <w:sz w:val="24"/>
        </w:rPr>
        <w:t>escuela</w:t>
      </w:r>
      <w:r>
        <w:rPr>
          <w:spacing w:val="-19"/>
          <w:sz w:val="24"/>
        </w:rPr>
        <w:t xml:space="preserve"> </w:t>
      </w:r>
      <w:r>
        <w:rPr>
          <w:sz w:val="24"/>
        </w:rPr>
        <w:t>y</w:t>
      </w:r>
      <w:r>
        <w:rPr>
          <w:spacing w:val="-21"/>
          <w:sz w:val="24"/>
        </w:rPr>
        <w:t xml:space="preserve"> </w:t>
      </w:r>
      <w:r>
        <w:rPr>
          <w:sz w:val="24"/>
        </w:rPr>
        <w:t>Comunidad,</w:t>
      </w:r>
      <w:r>
        <w:rPr>
          <w:spacing w:val="-18"/>
          <w:sz w:val="24"/>
        </w:rPr>
        <w:t xml:space="preserve"> </w:t>
      </w:r>
      <w:r>
        <w:rPr>
          <w:sz w:val="24"/>
        </w:rPr>
        <w:t>conforme</w:t>
      </w:r>
      <w:r>
        <w:rPr>
          <w:spacing w:val="-21"/>
          <w:sz w:val="24"/>
        </w:rPr>
        <w:t xml:space="preserve"> </w:t>
      </w:r>
      <w:r>
        <w:rPr>
          <w:sz w:val="24"/>
        </w:rPr>
        <w:t>al</w:t>
      </w:r>
      <w:r>
        <w:rPr>
          <w:spacing w:val="-19"/>
          <w:sz w:val="24"/>
        </w:rPr>
        <w:t xml:space="preserve"> </w:t>
      </w:r>
      <w:r>
        <w:rPr>
          <w:sz w:val="24"/>
        </w:rPr>
        <w:t>reglamento correspondiente,</w:t>
      </w:r>
      <w:r>
        <w:rPr>
          <w:spacing w:val="-1"/>
          <w:sz w:val="24"/>
        </w:rPr>
        <w:t xml:space="preserve"> </w:t>
      </w:r>
      <w:r>
        <w:rPr>
          <w:sz w:val="24"/>
        </w:rPr>
        <w:t>y</w:t>
      </w:r>
    </w:p>
    <w:p w:rsidR="00ED56AB" w:rsidRDefault="00ED56AB">
      <w:pPr>
        <w:pStyle w:val="Textoindependiente"/>
        <w:spacing w:before="9"/>
        <w:rPr>
          <w:sz w:val="23"/>
        </w:rPr>
      </w:pPr>
    </w:p>
    <w:p w:rsidR="00ED56AB" w:rsidRDefault="00900705">
      <w:pPr>
        <w:pStyle w:val="Prrafodelista"/>
        <w:numPr>
          <w:ilvl w:val="0"/>
          <w:numId w:val="21"/>
        </w:numPr>
        <w:tabs>
          <w:tab w:val="left" w:pos="847"/>
        </w:tabs>
        <w:ind w:right="345"/>
        <w:jc w:val="both"/>
        <w:rPr>
          <w:sz w:val="24"/>
        </w:rPr>
      </w:pPr>
      <w:r>
        <w:rPr>
          <w:sz w:val="24"/>
        </w:rPr>
        <w:t>Promover ante las autoridades competentes la utilización del tiempo que le corresponde</w:t>
      </w:r>
      <w:r>
        <w:rPr>
          <w:spacing w:val="-13"/>
          <w:sz w:val="24"/>
        </w:rPr>
        <w:t xml:space="preserve"> </w:t>
      </w:r>
      <w:r>
        <w:rPr>
          <w:sz w:val="24"/>
        </w:rPr>
        <w:t>al</w:t>
      </w:r>
      <w:r>
        <w:rPr>
          <w:spacing w:val="-12"/>
          <w:sz w:val="24"/>
        </w:rPr>
        <w:t xml:space="preserve"> </w:t>
      </w:r>
      <w:r>
        <w:rPr>
          <w:sz w:val="24"/>
        </w:rPr>
        <w:t>Estado</w:t>
      </w:r>
      <w:r>
        <w:rPr>
          <w:spacing w:val="-13"/>
          <w:sz w:val="24"/>
        </w:rPr>
        <w:t xml:space="preserve"> </w:t>
      </w:r>
      <w:r>
        <w:rPr>
          <w:sz w:val="24"/>
        </w:rPr>
        <w:t>para</w:t>
      </w:r>
      <w:r>
        <w:rPr>
          <w:spacing w:val="-11"/>
          <w:sz w:val="24"/>
        </w:rPr>
        <w:t xml:space="preserve"> </w:t>
      </w:r>
      <w:r>
        <w:rPr>
          <w:sz w:val="24"/>
        </w:rPr>
        <w:t>la</w:t>
      </w:r>
      <w:r>
        <w:rPr>
          <w:spacing w:val="-13"/>
          <w:sz w:val="24"/>
        </w:rPr>
        <w:t xml:space="preserve"> </w:t>
      </w:r>
      <w:r>
        <w:rPr>
          <w:sz w:val="24"/>
        </w:rPr>
        <w:t>difusión</w:t>
      </w:r>
      <w:r>
        <w:rPr>
          <w:spacing w:val="-11"/>
          <w:sz w:val="24"/>
        </w:rPr>
        <w:t xml:space="preserve"> </w:t>
      </w:r>
      <w:r>
        <w:rPr>
          <w:sz w:val="24"/>
        </w:rPr>
        <w:t>de</w:t>
      </w:r>
      <w:r>
        <w:rPr>
          <w:spacing w:val="-10"/>
          <w:sz w:val="24"/>
        </w:rPr>
        <w:t xml:space="preserve"> </w:t>
      </w:r>
      <w:r>
        <w:rPr>
          <w:sz w:val="24"/>
        </w:rPr>
        <w:t>los</w:t>
      </w:r>
      <w:r>
        <w:rPr>
          <w:spacing w:val="-11"/>
          <w:sz w:val="24"/>
        </w:rPr>
        <w:t xml:space="preserve"> </w:t>
      </w:r>
      <w:r>
        <w:rPr>
          <w:sz w:val="24"/>
        </w:rPr>
        <w:t>temas</w:t>
      </w:r>
      <w:r>
        <w:rPr>
          <w:spacing w:val="-14"/>
          <w:sz w:val="24"/>
        </w:rPr>
        <w:t xml:space="preserve"> </w:t>
      </w:r>
      <w:r>
        <w:rPr>
          <w:sz w:val="24"/>
        </w:rPr>
        <w:t>educativos</w:t>
      </w:r>
      <w:r>
        <w:rPr>
          <w:spacing w:val="-12"/>
          <w:sz w:val="24"/>
        </w:rPr>
        <w:t xml:space="preserve"> </w:t>
      </w:r>
      <w:r>
        <w:rPr>
          <w:sz w:val="24"/>
        </w:rPr>
        <w:t>y</w:t>
      </w:r>
      <w:r>
        <w:rPr>
          <w:spacing w:val="-14"/>
          <w:sz w:val="24"/>
        </w:rPr>
        <w:t xml:space="preserve"> </w:t>
      </w:r>
      <w:r>
        <w:rPr>
          <w:sz w:val="24"/>
        </w:rPr>
        <w:t>culturales</w:t>
      </w:r>
      <w:r>
        <w:rPr>
          <w:spacing w:val="-12"/>
          <w:sz w:val="24"/>
        </w:rPr>
        <w:t xml:space="preserve"> </w:t>
      </w:r>
      <w:r>
        <w:rPr>
          <w:sz w:val="24"/>
        </w:rPr>
        <w:t>previstos en esta ley.</w:t>
      </w:r>
    </w:p>
    <w:p w:rsidR="00ED56AB" w:rsidRDefault="00ED56AB">
      <w:pPr>
        <w:pStyle w:val="Textoindependiente"/>
        <w:spacing w:before="2"/>
        <w:rPr>
          <w:sz w:val="22"/>
        </w:rPr>
      </w:pPr>
    </w:p>
    <w:p w:rsidR="00ED56AB" w:rsidRDefault="00900705">
      <w:pPr>
        <w:pStyle w:val="Textoindependiente"/>
        <w:ind w:left="138" w:right="344"/>
        <w:jc w:val="both"/>
      </w:pPr>
      <w:r>
        <w:rPr>
          <w:b/>
        </w:rPr>
        <w:t xml:space="preserve">Artículo 81. </w:t>
      </w:r>
      <w:r>
        <w:t>Los contenidos de los programas educativos que se transmitan en los medios de comunicación que pertenezcan al Gobierno del Estado promoverán el respeto a los derechos humanos, la diversidad y la pluralidad del Estado.</w:t>
      </w:r>
    </w:p>
    <w:p w:rsidR="00ED56AB" w:rsidRDefault="00ED56AB">
      <w:pPr>
        <w:pStyle w:val="Textoindependiente"/>
      </w:pPr>
    </w:p>
    <w:p w:rsidR="00ED56AB" w:rsidRDefault="00900705">
      <w:pPr>
        <w:pStyle w:val="Ttulo1"/>
        <w:ind w:right="872"/>
      </w:pPr>
      <w:r>
        <w:t>CAPÍTULO III</w:t>
      </w:r>
    </w:p>
    <w:p w:rsidR="00ED56AB" w:rsidRDefault="00900705">
      <w:pPr>
        <w:ind w:left="666" w:right="873"/>
        <w:jc w:val="center"/>
        <w:rPr>
          <w:b/>
          <w:sz w:val="24"/>
        </w:rPr>
      </w:pPr>
      <w:r>
        <w:rPr>
          <w:b/>
          <w:sz w:val="24"/>
        </w:rPr>
        <w:t>DE LA SEGURIDAD ESCOLAR</w:t>
      </w:r>
    </w:p>
    <w:p w:rsidR="00ED56AB" w:rsidRDefault="00ED56AB">
      <w:pPr>
        <w:pStyle w:val="Textoindependiente"/>
        <w:rPr>
          <w:b/>
        </w:rPr>
      </w:pPr>
    </w:p>
    <w:p w:rsidR="00ED56AB" w:rsidRDefault="00900705">
      <w:pPr>
        <w:pStyle w:val="Textoindependiente"/>
        <w:ind w:left="138" w:right="345"/>
        <w:jc w:val="both"/>
        <w:rPr>
          <w:sz w:val="22"/>
        </w:rPr>
      </w:pPr>
      <w:r>
        <w:rPr>
          <w:b/>
        </w:rPr>
        <w:t>Artículo</w:t>
      </w:r>
      <w:r>
        <w:rPr>
          <w:b/>
          <w:spacing w:val="-2"/>
        </w:rPr>
        <w:t xml:space="preserve"> </w:t>
      </w:r>
      <w:r>
        <w:rPr>
          <w:b/>
        </w:rPr>
        <w:t>82.</w:t>
      </w:r>
      <w:r>
        <w:rPr>
          <w:b/>
          <w:spacing w:val="40"/>
        </w:rPr>
        <w:t xml:space="preserve"> </w:t>
      </w:r>
      <w:r>
        <w:t>Se</w:t>
      </w:r>
      <w:r>
        <w:rPr>
          <w:spacing w:val="-15"/>
        </w:rPr>
        <w:t xml:space="preserve"> </w:t>
      </w:r>
      <w:r>
        <w:t>reconoce</w:t>
      </w:r>
      <w:r>
        <w:rPr>
          <w:spacing w:val="-18"/>
        </w:rPr>
        <w:t xml:space="preserve"> </w:t>
      </w:r>
      <w:r>
        <w:t>a</w:t>
      </w:r>
      <w:r>
        <w:rPr>
          <w:spacing w:val="-15"/>
        </w:rPr>
        <w:t xml:space="preserve"> </w:t>
      </w:r>
      <w:r>
        <w:t>la</w:t>
      </w:r>
      <w:r>
        <w:rPr>
          <w:spacing w:val="-15"/>
        </w:rPr>
        <w:t xml:space="preserve"> </w:t>
      </w:r>
      <w:r>
        <w:t>Comunidad</w:t>
      </w:r>
      <w:r>
        <w:rPr>
          <w:spacing w:val="-17"/>
        </w:rPr>
        <w:t xml:space="preserve"> </w:t>
      </w:r>
      <w:r>
        <w:t>Escolar</w:t>
      </w:r>
      <w:r>
        <w:rPr>
          <w:spacing w:val="-17"/>
        </w:rPr>
        <w:t xml:space="preserve"> </w:t>
      </w:r>
      <w:r>
        <w:t>en</w:t>
      </w:r>
      <w:r>
        <w:rPr>
          <w:spacing w:val="-15"/>
        </w:rPr>
        <w:t xml:space="preserve"> </w:t>
      </w:r>
      <w:r>
        <w:t>todos</w:t>
      </w:r>
      <w:r>
        <w:rPr>
          <w:spacing w:val="-18"/>
        </w:rPr>
        <w:t xml:space="preserve"> </w:t>
      </w:r>
      <w:r>
        <w:t>los</w:t>
      </w:r>
      <w:r>
        <w:rPr>
          <w:spacing w:val="-16"/>
        </w:rPr>
        <w:t xml:space="preserve"> </w:t>
      </w:r>
      <w:r>
        <w:t>niveles,</w:t>
      </w:r>
      <w:r>
        <w:rPr>
          <w:spacing w:val="-15"/>
        </w:rPr>
        <w:t xml:space="preserve"> </w:t>
      </w:r>
      <w:r>
        <w:t>tipos</w:t>
      </w:r>
      <w:r>
        <w:rPr>
          <w:spacing w:val="-15"/>
        </w:rPr>
        <w:t xml:space="preserve"> </w:t>
      </w:r>
      <w:r>
        <w:t>y</w:t>
      </w:r>
      <w:r>
        <w:rPr>
          <w:spacing w:val="-18"/>
        </w:rPr>
        <w:t xml:space="preserve"> </w:t>
      </w:r>
      <w:r>
        <w:t>modalidades como sujetos de derecho a la seguridad escolar, cuyos objetivos serán cumplidos a través de la promoción, orientación y actividades preventivas y ejecutivas a fin de procurar mediante</w:t>
      </w:r>
      <w:r>
        <w:rPr>
          <w:spacing w:val="-17"/>
        </w:rPr>
        <w:t xml:space="preserve"> </w:t>
      </w:r>
      <w:r>
        <w:t>acciones</w:t>
      </w:r>
      <w:r>
        <w:rPr>
          <w:spacing w:val="-19"/>
        </w:rPr>
        <w:t xml:space="preserve"> </w:t>
      </w:r>
      <w:r>
        <w:t>específicas,</w:t>
      </w:r>
      <w:r>
        <w:rPr>
          <w:spacing w:val="-19"/>
        </w:rPr>
        <w:t xml:space="preserve"> </w:t>
      </w:r>
      <w:r>
        <w:t>la</w:t>
      </w:r>
      <w:r>
        <w:rPr>
          <w:spacing w:val="-18"/>
        </w:rPr>
        <w:t xml:space="preserve"> </w:t>
      </w:r>
      <w:r>
        <w:t>protección</w:t>
      </w:r>
      <w:r>
        <w:rPr>
          <w:spacing w:val="-17"/>
        </w:rPr>
        <w:t xml:space="preserve"> </w:t>
      </w:r>
      <w:r>
        <w:t>integral</w:t>
      </w:r>
      <w:r>
        <w:rPr>
          <w:spacing w:val="-17"/>
        </w:rPr>
        <w:t xml:space="preserve"> </w:t>
      </w:r>
      <w:r>
        <w:t>de</w:t>
      </w:r>
      <w:r>
        <w:rPr>
          <w:spacing w:val="-19"/>
        </w:rPr>
        <w:t xml:space="preserve"> </w:t>
      </w:r>
      <w:r>
        <w:t>todos</w:t>
      </w:r>
      <w:r>
        <w:rPr>
          <w:spacing w:val="-19"/>
        </w:rPr>
        <w:t xml:space="preserve"> </w:t>
      </w:r>
      <w:r>
        <w:t>los</w:t>
      </w:r>
      <w:r>
        <w:rPr>
          <w:spacing w:val="-18"/>
        </w:rPr>
        <w:t xml:space="preserve"> </w:t>
      </w:r>
      <w:r>
        <w:t>miembros</w:t>
      </w:r>
      <w:r>
        <w:rPr>
          <w:spacing w:val="-17"/>
        </w:rPr>
        <w:t xml:space="preserve"> </w:t>
      </w:r>
      <w:r>
        <w:t>en</w:t>
      </w:r>
      <w:r>
        <w:rPr>
          <w:spacing w:val="-16"/>
        </w:rPr>
        <w:t xml:space="preserve"> </w:t>
      </w:r>
      <w:r>
        <w:t>los</w:t>
      </w:r>
      <w:r>
        <w:rPr>
          <w:spacing w:val="-19"/>
        </w:rPr>
        <w:t xml:space="preserve"> </w:t>
      </w:r>
      <w:r>
        <w:t>espacios educativos, a través de la atención integral, teniendo en cuenta los ámbitos sociales y culturales</w:t>
      </w:r>
      <w:r>
        <w:rPr>
          <w:sz w:val="22"/>
        </w:rPr>
        <w:t>.</w:t>
      </w:r>
    </w:p>
    <w:p w:rsidR="00ED56AB" w:rsidRDefault="00ED56AB">
      <w:pPr>
        <w:pStyle w:val="Textoindependiente"/>
        <w:spacing w:before="1"/>
      </w:pPr>
    </w:p>
    <w:p w:rsidR="00ED56AB" w:rsidRDefault="00900705">
      <w:pPr>
        <w:pStyle w:val="Ttulo1"/>
        <w:ind w:left="666"/>
      </w:pPr>
      <w:r>
        <w:t>CAPÍTULO IV</w:t>
      </w:r>
    </w:p>
    <w:p w:rsidR="00ED56AB" w:rsidRDefault="00900705">
      <w:pPr>
        <w:ind w:left="664" w:right="873"/>
        <w:jc w:val="center"/>
        <w:rPr>
          <w:b/>
          <w:sz w:val="24"/>
        </w:rPr>
      </w:pPr>
      <w:r>
        <w:rPr>
          <w:b/>
          <w:sz w:val="24"/>
        </w:rPr>
        <w:t>DE LA CONVIVENCIA ESCOLAR</w:t>
      </w:r>
    </w:p>
    <w:p w:rsidR="00ED56AB" w:rsidRDefault="00ED56AB">
      <w:pPr>
        <w:jc w:val="center"/>
        <w:rPr>
          <w:sz w:val="24"/>
        </w:rPr>
        <w:sectPr w:rsidR="00ED56AB">
          <w:pgSz w:w="12250" w:h="15850"/>
          <w:pgMar w:top="2300" w:right="840" w:bottom="1120" w:left="1280" w:header="578" w:footer="923" w:gutter="0"/>
          <w:cols w:space="720"/>
        </w:sectPr>
      </w:pPr>
    </w:p>
    <w:p w:rsidR="00ED56AB" w:rsidRDefault="00ED56AB">
      <w:pPr>
        <w:pStyle w:val="Textoindependiente"/>
        <w:rPr>
          <w:b/>
          <w:sz w:val="20"/>
        </w:rPr>
      </w:pPr>
    </w:p>
    <w:p w:rsidR="00ED56AB" w:rsidRDefault="00ED56AB">
      <w:pPr>
        <w:pStyle w:val="Textoindependiente"/>
        <w:spacing w:before="8"/>
        <w:rPr>
          <w:b/>
          <w:sz w:val="16"/>
        </w:rPr>
      </w:pPr>
    </w:p>
    <w:p w:rsidR="00ED56AB" w:rsidRDefault="00900705">
      <w:pPr>
        <w:pStyle w:val="Textoindependiente"/>
        <w:spacing w:before="92"/>
        <w:ind w:left="138" w:right="340"/>
        <w:jc w:val="both"/>
      </w:pPr>
      <w:r>
        <w:rPr>
          <w:b/>
        </w:rPr>
        <w:t xml:space="preserve">Artículo 83. </w:t>
      </w:r>
      <w:r>
        <w:t>Todas las personas relacionadas con el ámbito escolar, tienen el derecho a convivir en un ambiente de tolerancia y respeto mutuo, y a que se proteja su integridad física y moral, a través de un trato digno, armónico y no discriminatorio.</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spacing w:before="1"/>
        <w:ind w:left="666"/>
      </w:pPr>
      <w:r>
        <w:t>CAPÍTULO V</w:t>
      </w:r>
    </w:p>
    <w:p w:rsidR="00ED56AB" w:rsidRDefault="00900705">
      <w:pPr>
        <w:ind w:left="184" w:right="394"/>
        <w:jc w:val="center"/>
        <w:rPr>
          <w:b/>
          <w:sz w:val="24"/>
        </w:rPr>
      </w:pPr>
      <w:r>
        <w:rPr>
          <w:b/>
          <w:sz w:val="24"/>
        </w:rPr>
        <w:t>DERECHOS Y DEBERES DE LOS INTEGRANTES DE LA COMUNIDAD ESCOLAR EN MATERIA DE CONVIVENCIA ESCOLAR</w:t>
      </w:r>
    </w:p>
    <w:p w:rsidR="00ED56AB" w:rsidRDefault="00ED56AB">
      <w:pPr>
        <w:pStyle w:val="Textoindependiente"/>
        <w:rPr>
          <w:b/>
        </w:rPr>
      </w:pPr>
    </w:p>
    <w:p w:rsidR="00ED56AB" w:rsidRDefault="00900705">
      <w:pPr>
        <w:pStyle w:val="Textoindependiente"/>
        <w:ind w:left="138"/>
        <w:jc w:val="both"/>
      </w:pPr>
      <w:r>
        <w:rPr>
          <w:b/>
        </w:rPr>
        <w:t xml:space="preserve">Artículo 84. </w:t>
      </w:r>
      <w:r>
        <w:t>Toda persona relacionada a la convivencia escolar tiene derecho a:</w:t>
      </w:r>
    </w:p>
    <w:p w:rsidR="00ED56AB" w:rsidRDefault="00ED56AB">
      <w:pPr>
        <w:pStyle w:val="Textoindependiente"/>
      </w:pPr>
    </w:p>
    <w:p w:rsidR="00ED56AB" w:rsidRDefault="00900705">
      <w:pPr>
        <w:pStyle w:val="Prrafodelista"/>
        <w:numPr>
          <w:ilvl w:val="0"/>
          <w:numId w:val="22"/>
        </w:numPr>
        <w:tabs>
          <w:tab w:val="left" w:pos="847"/>
        </w:tabs>
        <w:ind w:right="349"/>
        <w:jc w:val="both"/>
        <w:rPr>
          <w:sz w:val="24"/>
        </w:rPr>
      </w:pPr>
      <w:r>
        <w:rPr>
          <w:sz w:val="24"/>
        </w:rPr>
        <w:t>Ser</w:t>
      </w:r>
      <w:r>
        <w:rPr>
          <w:spacing w:val="-18"/>
          <w:sz w:val="24"/>
        </w:rPr>
        <w:t xml:space="preserve"> </w:t>
      </w:r>
      <w:r>
        <w:rPr>
          <w:sz w:val="24"/>
        </w:rPr>
        <w:t>tratada</w:t>
      </w:r>
      <w:r>
        <w:rPr>
          <w:spacing w:val="-18"/>
          <w:sz w:val="24"/>
        </w:rPr>
        <w:t xml:space="preserve"> </w:t>
      </w:r>
      <w:r>
        <w:rPr>
          <w:sz w:val="24"/>
        </w:rPr>
        <w:t>con</w:t>
      </w:r>
      <w:r>
        <w:rPr>
          <w:spacing w:val="-16"/>
          <w:sz w:val="24"/>
        </w:rPr>
        <w:t xml:space="preserve"> </w:t>
      </w:r>
      <w:r>
        <w:rPr>
          <w:sz w:val="24"/>
        </w:rPr>
        <w:t>respeto</w:t>
      </w:r>
      <w:r>
        <w:rPr>
          <w:spacing w:val="-16"/>
          <w:sz w:val="24"/>
        </w:rPr>
        <w:t xml:space="preserve"> </w:t>
      </w:r>
      <w:r>
        <w:rPr>
          <w:sz w:val="24"/>
        </w:rPr>
        <w:t>a</w:t>
      </w:r>
      <w:r>
        <w:rPr>
          <w:spacing w:val="-18"/>
          <w:sz w:val="24"/>
        </w:rPr>
        <w:t xml:space="preserve"> </w:t>
      </w:r>
      <w:r>
        <w:rPr>
          <w:sz w:val="24"/>
        </w:rPr>
        <w:t>su</w:t>
      </w:r>
      <w:r>
        <w:rPr>
          <w:spacing w:val="-16"/>
          <w:sz w:val="24"/>
        </w:rPr>
        <w:t xml:space="preserve"> </w:t>
      </w:r>
      <w:r>
        <w:rPr>
          <w:sz w:val="24"/>
        </w:rPr>
        <w:t>integridad</w:t>
      </w:r>
      <w:r>
        <w:rPr>
          <w:spacing w:val="-16"/>
          <w:sz w:val="24"/>
        </w:rPr>
        <w:t xml:space="preserve"> </w:t>
      </w:r>
      <w:r>
        <w:rPr>
          <w:sz w:val="24"/>
        </w:rPr>
        <w:t>y</w:t>
      </w:r>
      <w:r>
        <w:rPr>
          <w:spacing w:val="-19"/>
          <w:sz w:val="24"/>
        </w:rPr>
        <w:t xml:space="preserve"> </w:t>
      </w:r>
      <w:r>
        <w:rPr>
          <w:sz w:val="24"/>
        </w:rPr>
        <w:t>al</w:t>
      </w:r>
      <w:r>
        <w:rPr>
          <w:spacing w:val="-19"/>
          <w:sz w:val="24"/>
        </w:rPr>
        <w:t xml:space="preserve"> </w:t>
      </w:r>
      <w:r>
        <w:rPr>
          <w:sz w:val="24"/>
        </w:rPr>
        <w:t>ejercicio</w:t>
      </w:r>
      <w:r>
        <w:rPr>
          <w:spacing w:val="-17"/>
          <w:sz w:val="24"/>
        </w:rPr>
        <w:t xml:space="preserve"> </w:t>
      </w:r>
      <w:r>
        <w:rPr>
          <w:sz w:val="24"/>
        </w:rPr>
        <w:t>pleno</w:t>
      </w:r>
      <w:r>
        <w:rPr>
          <w:spacing w:val="-16"/>
          <w:sz w:val="24"/>
        </w:rPr>
        <w:t xml:space="preserve"> </w:t>
      </w:r>
      <w:r>
        <w:rPr>
          <w:sz w:val="24"/>
        </w:rPr>
        <w:t>de</w:t>
      </w:r>
      <w:r>
        <w:rPr>
          <w:spacing w:val="-16"/>
          <w:sz w:val="24"/>
        </w:rPr>
        <w:t xml:space="preserve"> </w:t>
      </w:r>
      <w:r>
        <w:rPr>
          <w:sz w:val="24"/>
        </w:rPr>
        <w:t>sus</w:t>
      </w:r>
      <w:r>
        <w:rPr>
          <w:spacing w:val="-16"/>
          <w:sz w:val="24"/>
        </w:rPr>
        <w:t xml:space="preserve"> </w:t>
      </w:r>
      <w:r>
        <w:rPr>
          <w:sz w:val="24"/>
        </w:rPr>
        <w:t>derechos,</w:t>
      </w:r>
      <w:r>
        <w:rPr>
          <w:spacing w:val="-18"/>
          <w:sz w:val="24"/>
        </w:rPr>
        <w:t xml:space="preserve"> </w:t>
      </w:r>
      <w:r>
        <w:rPr>
          <w:sz w:val="24"/>
        </w:rPr>
        <w:t>por</w:t>
      </w:r>
      <w:r>
        <w:rPr>
          <w:spacing w:val="-17"/>
          <w:sz w:val="24"/>
        </w:rPr>
        <w:t xml:space="preserve"> </w:t>
      </w:r>
      <w:r>
        <w:rPr>
          <w:sz w:val="24"/>
        </w:rPr>
        <w:t>todos y cada uno de los integrantes de la Comunidad</w:t>
      </w:r>
      <w:r>
        <w:rPr>
          <w:spacing w:val="-8"/>
          <w:sz w:val="24"/>
        </w:rPr>
        <w:t xml:space="preserve"> </w:t>
      </w:r>
      <w:r>
        <w:rPr>
          <w:sz w:val="24"/>
        </w:rPr>
        <w:t>Escolar;</w:t>
      </w:r>
    </w:p>
    <w:p w:rsidR="00ED56AB" w:rsidRDefault="00ED56AB">
      <w:pPr>
        <w:pStyle w:val="Textoindependiente"/>
      </w:pPr>
    </w:p>
    <w:p w:rsidR="00ED56AB" w:rsidRDefault="00900705">
      <w:pPr>
        <w:pStyle w:val="Prrafodelista"/>
        <w:numPr>
          <w:ilvl w:val="0"/>
          <w:numId w:val="22"/>
        </w:numPr>
        <w:tabs>
          <w:tab w:val="left" w:pos="847"/>
        </w:tabs>
        <w:ind w:right="347"/>
        <w:jc w:val="both"/>
        <w:rPr>
          <w:sz w:val="24"/>
        </w:rPr>
      </w:pPr>
      <w:r>
        <w:rPr>
          <w:sz w:val="24"/>
        </w:rPr>
        <w:t>Recibir de la Autoridad Educativa Estatal la información que le permita decidir</w:t>
      </w:r>
      <w:r>
        <w:rPr>
          <w:spacing w:val="-36"/>
          <w:sz w:val="24"/>
        </w:rPr>
        <w:t xml:space="preserve"> </w:t>
      </w:r>
      <w:r>
        <w:rPr>
          <w:sz w:val="24"/>
        </w:rPr>
        <w:t>sobre las opciones para su atención y</w:t>
      </w:r>
      <w:r>
        <w:rPr>
          <w:spacing w:val="-2"/>
          <w:sz w:val="24"/>
        </w:rPr>
        <w:t xml:space="preserve"> </w:t>
      </w:r>
      <w:r>
        <w:rPr>
          <w:sz w:val="24"/>
        </w:rPr>
        <w:t>tratamiento;</w:t>
      </w:r>
    </w:p>
    <w:p w:rsidR="00ED56AB" w:rsidRDefault="00ED56AB">
      <w:pPr>
        <w:pStyle w:val="Textoindependiente"/>
      </w:pPr>
    </w:p>
    <w:p w:rsidR="00ED56AB" w:rsidRDefault="00900705">
      <w:pPr>
        <w:pStyle w:val="Prrafodelista"/>
        <w:numPr>
          <w:ilvl w:val="0"/>
          <w:numId w:val="22"/>
        </w:numPr>
        <w:tabs>
          <w:tab w:val="left" w:pos="847"/>
        </w:tabs>
        <w:ind w:right="350"/>
        <w:jc w:val="both"/>
        <w:rPr>
          <w:sz w:val="24"/>
        </w:rPr>
      </w:pPr>
      <w:r>
        <w:rPr>
          <w:sz w:val="24"/>
        </w:rPr>
        <w:t>Recibir asesoría y representación jurídica gratuita y expedita en situaciones relacionadas con la convivencia</w:t>
      </w:r>
      <w:r>
        <w:rPr>
          <w:spacing w:val="-1"/>
          <w:sz w:val="24"/>
        </w:rPr>
        <w:t xml:space="preserve"> </w:t>
      </w:r>
      <w:r>
        <w:rPr>
          <w:sz w:val="24"/>
        </w:rPr>
        <w:t>escolar;</w:t>
      </w:r>
    </w:p>
    <w:p w:rsidR="00ED56AB" w:rsidRDefault="00ED56AB">
      <w:pPr>
        <w:pStyle w:val="Textoindependiente"/>
        <w:spacing w:before="1"/>
      </w:pPr>
    </w:p>
    <w:p w:rsidR="00ED56AB" w:rsidRDefault="00900705">
      <w:pPr>
        <w:pStyle w:val="Prrafodelista"/>
        <w:numPr>
          <w:ilvl w:val="0"/>
          <w:numId w:val="22"/>
        </w:numPr>
        <w:tabs>
          <w:tab w:val="left" w:pos="846"/>
          <w:tab w:val="left" w:pos="847"/>
        </w:tabs>
        <w:ind w:hanging="709"/>
        <w:rPr>
          <w:sz w:val="24"/>
        </w:rPr>
      </w:pPr>
      <w:r>
        <w:rPr>
          <w:sz w:val="24"/>
        </w:rPr>
        <w:t>Recibir asistencia social, médica y psicológica gratuita en todas sus etapas,</w:t>
      </w:r>
      <w:r>
        <w:rPr>
          <w:spacing w:val="-15"/>
          <w:sz w:val="24"/>
        </w:rPr>
        <w:t xml:space="preserve"> </w:t>
      </w:r>
      <w:r>
        <w:rPr>
          <w:sz w:val="24"/>
        </w:rPr>
        <w:t>y</w:t>
      </w:r>
    </w:p>
    <w:p w:rsidR="00ED56AB" w:rsidRDefault="00ED56AB">
      <w:pPr>
        <w:pStyle w:val="Textoindependiente"/>
      </w:pPr>
    </w:p>
    <w:p w:rsidR="00ED56AB" w:rsidRDefault="00900705">
      <w:pPr>
        <w:pStyle w:val="Prrafodelista"/>
        <w:numPr>
          <w:ilvl w:val="0"/>
          <w:numId w:val="22"/>
        </w:numPr>
        <w:tabs>
          <w:tab w:val="left" w:pos="847"/>
        </w:tabs>
        <w:ind w:right="348"/>
        <w:jc w:val="both"/>
        <w:rPr>
          <w:sz w:val="24"/>
        </w:rPr>
      </w:pPr>
      <w:r>
        <w:rPr>
          <w:sz w:val="24"/>
        </w:rPr>
        <w:t>En caso de riesgo, atendiendo a la forma y condiciones que determine la ley de la materia, y a que se dicten medidas cautelares tendientes a garantizar sus derechos humanos.</w:t>
      </w:r>
    </w:p>
    <w:p w:rsidR="00ED56AB" w:rsidRDefault="00ED56AB">
      <w:pPr>
        <w:pStyle w:val="Textoindependiente"/>
      </w:pPr>
    </w:p>
    <w:p w:rsidR="00ED56AB" w:rsidRDefault="00900705">
      <w:pPr>
        <w:pStyle w:val="Ttulo1"/>
        <w:ind w:left="667"/>
      </w:pPr>
      <w:r>
        <w:t>CAPÍTULO VI</w:t>
      </w:r>
    </w:p>
    <w:p w:rsidR="00ED56AB" w:rsidRDefault="00900705">
      <w:pPr>
        <w:ind w:left="660" w:right="873"/>
        <w:jc w:val="center"/>
        <w:rPr>
          <w:b/>
          <w:sz w:val="24"/>
        </w:rPr>
      </w:pPr>
      <w:r>
        <w:rPr>
          <w:b/>
          <w:sz w:val="24"/>
        </w:rPr>
        <w:t>REGLAS DE CONVIVENCIA PARA COMBATIR LA VIOLENCIA ESCOLAR</w:t>
      </w:r>
    </w:p>
    <w:p w:rsidR="00ED56AB" w:rsidRDefault="00ED56AB">
      <w:pPr>
        <w:pStyle w:val="Textoindependiente"/>
        <w:rPr>
          <w:b/>
        </w:rPr>
      </w:pPr>
    </w:p>
    <w:p w:rsidR="00ED56AB" w:rsidRDefault="00900705">
      <w:pPr>
        <w:pStyle w:val="Textoindependiente"/>
        <w:ind w:left="138" w:right="345"/>
        <w:jc w:val="both"/>
      </w:pPr>
      <w:r>
        <w:rPr>
          <w:b/>
        </w:rPr>
        <w:t xml:space="preserve">Artículo 85. </w:t>
      </w:r>
      <w:r>
        <w:t>La violencia escolar, es la práctica activa u omisiva en el entorno escolar de la</w:t>
      </w:r>
      <w:r>
        <w:rPr>
          <w:spacing w:val="-19"/>
        </w:rPr>
        <w:t xml:space="preserve"> </w:t>
      </w:r>
      <w:r>
        <w:t>fuerza</w:t>
      </w:r>
      <w:r>
        <w:rPr>
          <w:spacing w:val="-20"/>
        </w:rPr>
        <w:t xml:space="preserve"> </w:t>
      </w:r>
      <w:r>
        <w:t>física</w:t>
      </w:r>
      <w:r>
        <w:rPr>
          <w:spacing w:val="-18"/>
        </w:rPr>
        <w:t xml:space="preserve"> </w:t>
      </w:r>
      <w:r>
        <w:t>y/o</w:t>
      </w:r>
      <w:r>
        <w:rPr>
          <w:spacing w:val="-18"/>
        </w:rPr>
        <w:t xml:space="preserve"> </w:t>
      </w:r>
      <w:r>
        <w:t>emocional,</w:t>
      </w:r>
      <w:r>
        <w:rPr>
          <w:spacing w:val="-19"/>
        </w:rPr>
        <w:t xml:space="preserve"> </w:t>
      </w:r>
      <w:r>
        <w:t>en</w:t>
      </w:r>
      <w:r>
        <w:rPr>
          <w:spacing w:val="-18"/>
        </w:rPr>
        <w:t xml:space="preserve"> </w:t>
      </w:r>
      <w:r>
        <w:t>grado</w:t>
      </w:r>
      <w:r>
        <w:rPr>
          <w:spacing w:val="-18"/>
        </w:rPr>
        <w:t xml:space="preserve"> </w:t>
      </w:r>
      <w:r>
        <w:t>de</w:t>
      </w:r>
      <w:r>
        <w:rPr>
          <w:spacing w:val="-19"/>
        </w:rPr>
        <w:t xml:space="preserve"> </w:t>
      </w:r>
      <w:r>
        <w:t>amenaza</w:t>
      </w:r>
      <w:r>
        <w:rPr>
          <w:spacing w:val="-18"/>
        </w:rPr>
        <w:t xml:space="preserve"> </w:t>
      </w:r>
      <w:r>
        <w:t>o</w:t>
      </w:r>
      <w:r>
        <w:rPr>
          <w:spacing w:val="-18"/>
        </w:rPr>
        <w:t xml:space="preserve"> </w:t>
      </w:r>
      <w:r>
        <w:t>acción</w:t>
      </w:r>
      <w:r>
        <w:rPr>
          <w:spacing w:val="-20"/>
        </w:rPr>
        <w:t xml:space="preserve"> </w:t>
      </w:r>
      <w:r>
        <w:t>material</w:t>
      </w:r>
      <w:r>
        <w:rPr>
          <w:spacing w:val="-19"/>
        </w:rPr>
        <w:t xml:space="preserve"> </w:t>
      </w:r>
      <w:r>
        <w:t>en</w:t>
      </w:r>
      <w:r>
        <w:rPr>
          <w:spacing w:val="-18"/>
        </w:rPr>
        <w:t xml:space="preserve"> </w:t>
      </w:r>
      <w:r>
        <w:t>contra</w:t>
      </w:r>
      <w:r>
        <w:rPr>
          <w:spacing w:val="-18"/>
        </w:rPr>
        <w:t xml:space="preserve"> </w:t>
      </w:r>
      <w:r>
        <w:t>de</w:t>
      </w:r>
      <w:r>
        <w:rPr>
          <w:spacing w:val="-18"/>
        </w:rPr>
        <w:t xml:space="preserve"> </w:t>
      </w:r>
      <w:r>
        <w:t>cualquier integrante de la Comunidad Escolar que genere sin importar el grado, lesiones físicas o emocionales,</w:t>
      </w:r>
      <w:r>
        <w:rPr>
          <w:spacing w:val="-5"/>
        </w:rPr>
        <w:t xml:space="preserve"> </w:t>
      </w:r>
      <w:r>
        <w:t>que</w:t>
      </w:r>
      <w:r>
        <w:rPr>
          <w:spacing w:val="-5"/>
        </w:rPr>
        <w:t xml:space="preserve"> </w:t>
      </w:r>
      <w:r>
        <w:t>afecten</w:t>
      </w:r>
      <w:r>
        <w:rPr>
          <w:spacing w:val="-4"/>
        </w:rPr>
        <w:t xml:space="preserve"> </w:t>
      </w:r>
      <w:r>
        <w:t>el</w:t>
      </w:r>
      <w:r>
        <w:rPr>
          <w:spacing w:val="-6"/>
        </w:rPr>
        <w:t xml:space="preserve"> </w:t>
      </w:r>
      <w:r>
        <w:t>desarrollo</w:t>
      </w:r>
      <w:r>
        <w:rPr>
          <w:spacing w:val="-4"/>
        </w:rPr>
        <w:t xml:space="preserve"> </w:t>
      </w:r>
      <w:r>
        <w:t>personal</w:t>
      </w:r>
      <w:r>
        <w:rPr>
          <w:spacing w:val="-6"/>
        </w:rPr>
        <w:t xml:space="preserve"> </w:t>
      </w:r>
      <w:r>
        <w:t>o</w:t>
      </w:r>
      <w:r>
        <w:rPr>
          <w:spacing w:val="-4"/>
        </w:rPr>
        <w:t xml:space="preserve"> </w:t>
      </w:r>
      <w:r>
        <w:t>social</w:t>
      </w:r>
      <w:r>
        <w:rPr>
          <w:spacing w:val="-5"/>
        </w:rPr>
        <w:t xml:space="preserve"> </w:t>
      </w:r>
      <w:r>
        <w:t>correspondiente,</w:t>
      </w:r>
      <w:r>
        <w:rPr>
          <w:spacing w:val="-5"/>
        </w:rPr>
        <w:t xml:space="preserve"> </w:t>
      </w:r>
      <w:r>
        <w:t>surgiendo</w:t>
      </w:r>
      <w:r>
        <w:rPr>
          <w:spacing w:val="-6"/>
        </w:rPr>
        <w:t xml:space="preserve"> </w:t>
      </w:r>
      <w:r>
        <w:t>de</w:t>
      </w:r>
      <w:r>
        <w:rPr>
          <w:spacing w:val="-5"/>
        </w:rPr>
        <w:t xml:space="preserve"> </w:t>
      </w:r>
      <w:r>
        <w:t>los tipos</w:t>
      </w:r>
      <w:r>
        <w:rPr>
          <w:spacing w:val="-1"/>
        </w:rPr>
        <w:t xml:space="preserve"> </w:t>
      </w:r>
      <w:r>
        <w:t>siguientes:</w:t>
      </w:r>
    </w:p>
    <w:p w:rsidR="00ED56AB" w:rsidRDefault="00ED56AB">
      <w:pPr>
        <w:pStyle w:val="Textoindependiente"/>
        <w:spacing w:before="1"/>
      </w:pPr>
    </w:p>
    <w:p w:rsidR="00ED56AB" w:rsidRDefault="00900705">
      <w:pPr>
        <w:pStyle w:val="Prrafodelista"/>
        <w:numPr>
          <w:ilvl w:val="0"/>
          <w:numId w:val="23"/>
        </w:numPr>
        <w:tabs>
          <w:tab w:val="left" w:pos="858"/>
          <w:tab w:val="left" w:pos="859"/>
        </w:tabs>
        <w:ind w:hanging="721"/>
        <w:rPr>
          <w:sz w:val="24"/>
        </w:rPr>
      </w:pPr>
      <w:r>
        <w:rPr>
          <w:sz w:val="24"/>
        </w:rPr>
        <w:t>Violencia</w:t>
      </w:r>
      <w:r>
        <w:rPr>
          <w:spacing w:val="-3"/>
          <w:sz w:val="24"/>
        </w:rPr>
        <w:t xml:space="preserve"> </w:t>
      </w:r>
      <w:r>
        <w:rPr>
          <w:sz w:val="24"/>
        </w:rPr>
        <w:t>psicoemocional;</w:t>
      </w:r>
    </w:p>
    <w:p w:rsidR="00ED56AB" w:rsidRDefault="00900705">
      <w:pPr>
        <w:pStyle w:val="Prrafodelista"/>
        <w:numPr>
          <w:ilvl w:val="0"/>
          <w:numId w:val="23"/>
        </w:numPr>
        <w:tabs>
          <w:tab w:val="left" w:pos="858"/>
          <w:tab w:val="left" w:pos="859"/>
        </w:tabs>
        <w:spacing w:before="120"/>
        <w:ind w:hanging="721"/>
        <w:rPr>
          <w:sz w:val="24"/>
        </w:rPr>
      </w:pPr>
      <w:r>
        <w:rPr>
          <w:sz w:val="24"/>
        </w:rPr>
        <w:t>Violencia</w:t>
      </w:r>
      <w:r>
        <w:rPr>
          <w:spacing w:val="-2"/>
          <w:sz w:val="24"/>
        </w:rPr>
        <w:t xml:space="preserve"> </w:t>
      </w:r>
      <w:r>
        <w:rPr>
          <w:sz w:val="24"/>
        </w:rPr>
        <w:t>física;</w:t>
      </w:r>
    </w:p>
    <w:p w:rsidR="00ED56AB" w:rsidRDefault="00900705">
      <w:pPr>
        <w:pStyle w:val="Prrafodelista"/>
        <w:numPr>
          <w:ilvl w:val="0"/>
          <w:numId w:val="23"/>
        </w:numPr>
        <w:tabs>
          <w:tab w:val="left" w:pos="858"/>
          <w:tab w:val="left" w:pos="859"/>
        </w:tabs>
        <w:spacing w:before="120"/>
        <w:ind w:hanging="721"/>
        <w:rPr>
          <w:sz w:val="24"/>
        </w:rPr>
      </w:pPr>
      <w:r>
        <w:rPr>
          <w:sz w:val="24"/>
        </w:rPr>
        <w:t>Violencia</w:t>
      </w:r>
      <w:r>
        <w:rPr>
          <w:spacing w:val="-1"/>
          <w:sz w:val="24"/>
        </w:rPr>
        <w:t xml:space="preserve"> </w:t>
      </w:r>
      <w:r>
        <w:rPr>
          <w:sz w:val="24"/>
        </w:rPr>
        <w:t>verbal;</w:t>
      </w:r>
    </w:p>
    <w:p w:rsidR="00ED56AB" w:rsidRDefault="00900705">
      <w:pPr>
        <w:pStyle w:val="Prrafodelista"/>
        <w:numPr>
          <w:ilvl w:val="0"/>
          <w:numId w:val="23"/>
        </w:numPr>
        <w:tabs>
          <w:tab w:val="left" w:pos="858"/>
          <w:tab w:val="left" w:pos="859"/>
        </w:tabs>
        <w:spacing w:before="120"/>
        <w:ind w:hanging="721"/>
        <w:rPr>
          <w:sz w:val="24"/>
        </w:rPr>
      </w:pPr>
      <w:r>
        <w:rPr>
          <w:sz w:val="24"/>
        </w:rPr>
        <w:t>Violencia a través de las tecnologías de la información y comunicación,</w:t>
      </w:r>
      <w:r>
        <w:rPr>
          <w:spacing w:val="-13"/>
          <w:sz w:val="24"/>
        </w:rPr>
        <w:t xml:space="preserve"> </w:t>
      </w:r>
      <w:r>
        <w:rPr>
          <w:sz w:val="24"/>
        </w:rPr>
        <w:t>y</w:t>
      </w:r>
    </w:p>
    <w:p w:rsidR="00ED56AB" w:rsidRDefault="00ED56AB">
      <w:pPr>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23"/>
        </w:numPr>
        <w:tabs>
          <w:tab w:val="left" w:pos="858"/>
          <w:tab w:val="left" w:pos="859"/>
        </w:tabs>
        <w:spacing w:before="92"/>
        <w:ind w:hanging="721"/>
        <w:rPr>
          <w:sz w:val="24"/>
        </w:rPr>
      </w:pPr>
      <w:r>
        <w:rPr>
          <w:sz w:val="24"/>
        </w:rPr>
        <w:t>Exclusión.</w:t>
      </w:r>
    </w:p>
    <w:p w:rsidR="00ED56AB" w:rsidRDefault="00ED56AB">
      <w:pPr>
        <w:pStyle w:val="Textoindependiente"/>
      </w:pPr>
    </w:p>
    <w:p w:rsidR="00ED56AB" w:rsidRDefault="00900705">
      <w:pPr>
        <w:pStyle w:val="Textoindependiente"/>
        <w:ind w:left="138"/>
      </w:pPr>
      <w:r>
        <w:rPr>
          <w:b/>
        </w:rPr>
        <w:t xml:space="preserve">Artículo 86. </w:t>
      </w:r>
      <w:r>
        <w:t>En la convivencia escolar, a efecto de prevenir y solucionar los problemas de violencia escolar, se privilegiarán los aspectos siguientes:</w:t>
      </w:r>
    </w:p>
    <w:p w:rsidR="00ED56AB" w:rsidRDefault="00ED56AB">
      <w:pPr>
        <w:pStyle w:val="Textoindependiente"/>
      </w:pPr>
    </w:p>
    <w:p w:rsidR="00ED56AB" w:rsidRDefault="00900705">
      <w:pPr>
        <w:pStyle w:val="Prrafodelista"/>
        <w:numPr>
          <w:ilvl w:val="0"/>
          <w:numId w:val="24"/>
        </w:numPr>
        <w:tabs>
          <w:tab w:val="left" w:pos="858"/>
          <w:tab w:val="left" w:pos="859"/>
        </w:tabs>
        <w:spacing w:before="1"/>
        <w:ind w:hanging="721"/>
        <w:rPr>
          <w:sz w:val="24"/>
        </w:rPr>
      </w:pPr>
      <w:r>
        <w:rPr>
          <w:sz w:val="24"/>
        </w:rPr>
        <w:t>El respeto a la dignidad</w:t>
      </w:r>
      <w:r>
        <w:rPr>
          <w:spacing w:val="-2"/>
          <w:sz w:val="24"/>
        </w:rPr>
        <w:t xml:space="preserve"> </w:t>
      </w:r>
      <w:r>
        <w:rPr>
          <w:sz w:val="24"/>
        </w:rPr>
        <w:t>humana;</w:t>
      </w:r>
    </w:p>
    <w:p w:rsidR="00ED56AB" w:rsidRDefault="00900705">
      <w:pPr>
        <w:pStyle w:val="Prrafodelista"/>
        <w:numPr>
          <w:ilvl w:val="0"/>
          <w:numId w:val="24"/>
        </w:numPr>
        <w:tabs>
          <w:tab w:val="left" w:pos="858"/>
          <w:tab w:val="left" w:pos="859"/>
        </w:tabs>
        <w:spacing w:before="120"/>
        <w:ind w:hanging="721"/>
        <w:rPr>
          <w:sz w:val="24"/>
        </w:rPr>
      </w:pPr>
      <w:r>
        <w:rPr>
          <w:sz w:val="24"/>
        </w:rPr>
        <w:t>El interés superior del</w:t>
      </w:r>
      <w:r>
        <w:rPr>
          <w:spacing w:val="-7"/>
          <w:sz w:val="24"/>
        </w:rPr>
        <w:t xml:space="preserve"> </w:t>
      </w:r>
      <w:r>
        <w:rPr>
          <w:sz w:val="24"/>
        </w:rPr>
        <w:t>menor;</w:t>
      </w:r>
    </w:p>
    <w:p w:rsidR="00ED56AB" w:rsidRDefault="00900705">
      <w:pPr>
        <w:pStyle w:val="Prrafodelista"/>
        <w:numPr>
          <w:ilvl w:val="0"/>
          <w:numId w:val="24"/>
        </w:numPr>
        <w:tabs>
          <w:tab w:val="left" w:pos="858"/>
          <w:tab w:val="left" w:pos="859"/>
        </w:tabs>
        <w:spacing w:before="120"/>
        <w:ind w:hanging="721"/>
        <w:rPr>
          <w:sz w:val="24"/>
        </w:rPr>
      </w:pPr>
      <w:r>
        <w:rPr>
          <w:sz w:val="24"/>
        </w:rPr>
        <w:t>La no</w:t>
      </w:r>
      <w:r>
        <w:rPr>
          <w:spacing w:val="-1"/>
          <w:sz w:val="24"/>
        </w:rPr>
        <w:t xml:space="preserve"> </w:t>
      </w:r>
      <w:r>
        <w:rPr>
          <w:sz w:val="24"/>
        </w:rPr>
        <w:t>discriminación;</w:t>
      </w:r>
    </w:p>
    <w:p w:rsidR="00ED56AB" w:rsidRDefault="00900705">
      <w:pPr>
        <w:pStyle w:val="Prrafodelista"/>
        <w:numPr>
          <w:ilvl w:val="0"/>
          <w:numId w:val="24"/>
        </w:numPr>
        <w:tabs>
          <w:tab w:val="left" w:pos="858"/>
          <w:tab w:val="left" w:pos="859"/>
        </w:tabs>
        <w:spacing w:before="120"/>
        <w:ind w:hanging="721"/>
        <w:rPr>
          <w:sz w:val="24"/>
        </w:rPr>
      </w:pPr>
      <w:r>
        <w:rPr>
          <w:sz w:val="24"/>
        </w:rPr>
        <w:t>La cultura de la</w:t>
      </w:r>
      <w:r>
        <w:rPr>
          <w:spacing w:val="-3"/>
          <w:sz w:val="24"/>
        </w:rPr>
        <w:t xml:space="preserve"> </w:t>
      </w:r>
      <w:r>
        <w:rPr>
          <w:sz w:val="24"/>
        </w:rPr>
        <w:t>paz;</w:t>
      </w:r>
    </w:p>
    <w:p w:rsidR="00ED56AB" w:rsidRDefault="00900705">
      <w:pPr>
        <w:pStyle w:val="Prrafodelista"/>
        <w:numPr>
          <w:ilvl w:val="0"/>
          <w:numId w:val="24"/>
        </w:numPr>
        <w:tabs>
          <w:tab w:val="left" w:pos="858"/>
          <w:tab w:val="left" w:pos="859"/>
        </w:tabs>
        <w:spacing w:before="120"/>
        <w:ind w:hanging="721"/>
        <w:rPr>
          <w:sz w:val="24"/>
        </w:rPr>
      </w:pPr>
      <w:r>
        <w:rPr>
          <w:sz w:val="24"/>
        </w:rPr>
        <w:t>La igualdad de</w:t>
      </w:r>
      <w:r>
        <w:rPr>
          <w:spacing w:val="-1"/>
          <w:sz w:val="24"/>
        </w:rPr>
        <w:t xml:space="preserve"> </w:t>
      </w:r>
      <w:r>
        <w:rPr>
          <w:sz w:val="24"/>
        </w:rPr>
        <w:t>género;</w:t>
      </w:r>
    </w:p>
    <w:p w:rsidR="00ED56AB" w:rsidRDefault="00900705">
      <w:pPr>
        <w:pStyle w:val="Prrafodelista"/>
        <w:numPr>
          <w:ilvl w:val="0"/>
          <w:numId w:val="24"/>
        </w:numPr>
        <w:tabs>
          <w:tab w:val="left" w:pos="858"/>
          <w:tab w:val="left" w:pos="859"/>
        </w:tabs>
        <w:spacing w:before="120"/>
        <w:ind w:hanging="721"/>
        <w:rPr>
          <w:sz w:val="24"/>
        </w:rPr>
      </w:pPr>
      <w:r>
        <w:rPr>
          <w:sz w:val="24"/>
        </w:rPr>
        <w:t>La prevención de la violencia;</w:t>
      </w:r>
    </w:p>
    <w:p w:rsidR="00ED56AB" w:rsidRDefault="00900705">
      <w:pPr>
        <w:pStyle w:val="Prrafodelista"/>
        <w:numPr>
          <w:ilvl w:val="0"/>
          <w:numId w:val="24"/>
        </w:numPr>
        <w:tabs>
          <w:tab w:val="left" w:pos="858"/>
          <w:tab w:val="left" w:pos="859"/>
        </w:tabs>
        <w:spacing w:before="120"/>
        <w:ind w:hanging="721"/>
        <w:rPr>
          <w:sz w:val="24"/>
        </w:rPr>
      </w:pPr>
      <w:r>
        <w:rPr>
          <w:sz w:val="24"/>
        </w:rPr>
        <w:t>La solución pacífica de los</w:t>
      </w:r>
      <w:r>
        <w:rPr>
          <w:spacing w:val="-4"/>
          <w:sz w:val="24"/>
        </w:rPr>
        <w:t xml:space="preserve"> </w:t>
      </w:r>
      <w:r>
        <w:rPr>
          <w:sz w:val="24"/>
        </w:rPr>
        <w:t>conflictos;</w:t>
      </w:r>
    </w:p>
    <w:p w:rsidR="00ED56AB" w:rsidRDefault="00900705">
      <w:pPr>
        <w:pStyle w:val="Prrafodelista"/>
        <w:numPr>
          <w:ilvl w:val="0"/>
          <w:numId w:val="24"/>
        </w:numPr>
        <w:tabs>
          <w:tab w:val="left" w:pos="858"/>
          <w:tab w:val="left" w:pos="859"/>
        </w:tabs>
        <w:spacing w:before="120"/>
        <w:ind w:hanging="721"/>
        <w:rPr>
          <w:sz w:val="24"/>
        </w:rPr>
      </w:pPr>
      <w:r>
        <w:rPr>
          <w:sz w:val="24"/>
        </w:rPr>
        <w:t>La cohesión</w:t>
      </w:r>
      <w:r>
        <w:rPr>
          <w:spacing w:val="-1"/>
          <w:sz w:val="24"/>
        </w:rPr>
        <w:t xml:space="preserve"> </w:t>
      </w:r>
      <w:r>
        <w:rPr>
          <w:sz w:val="24"/>
        </w:rPr>
        <w:t>comunitaria;</w:t>
      </w:r>
    </w:p>
    <w:p w:rsidR="00ED56AB" w:rsidRDefault="00900705">
      <w:pPr>
        <w:pStyle w:val="Prrafodelista"/>
        <w:numPr>
          <w:ilvl w:val="0"/>
          <w:numId w:val="24"/>
        </w:numPr>
        <w:tabs>
          <w:tab w:val="left" w:pos="858"/>
          <w:tab w:val="left" w:pos="859"/>
        </w:tabs>
        <w:spacing w:before="120"/>
        <w:ind w:right="349"/>
        <w:rPr>
          <w:sz w:val="24"/>
        </w:rPr>
      </w:pPr>
      <w:r>
        <w:rPr>
          <w:sz w:val="24"/>
        </w:rPr>
        <w:t>La corresponsabilidad de la familia, el Estado, los municipios y la sociedad, el pluriculturalismo y su reconocimiento,</w:t>
      </w:r>
      <w:r>
        <w:rPr>
          <w:spacing w:val="-5"/>
          <w:sz w:val="24"/>
        </w:rPr>
        <w:t xml:space="preserve"> </w:t>
      </w:r>
      <w:r>
        <w:rPr>
          <w:sz w:val="24"/>
        </w:rPr>
        <w:t>y</w:t>
      </w:r>
    </w:p>
    <w:p w:rsidR="00ED56AB" w:rsidRDefault="00900705">
      <w:pPr>
        <w:pStyle w:val="Prrafodelista"/>
        <w:numPr>
          <w:ilvl w:val="0"/>
          <w:numId w:val="24"/>
        </w:numPr>
        <w:tabs>
          <w:tab w:val="left" w:pos="858"/>
          <w:tab w:val="left" w:pos="859"/>
        </w:tabs>
        <w:spacing w:before="121"/>
        <w:ind w:hanging="721"/>
        <w:rPr>
          <w:sz w:val="24"/>
        </w:rPr>
      </w:pPr>
      <w:r>
        <w:rPr>
          <w:sz w:val="24"/>
        </w:rPr>
        <w:t>La</w:t>
      </w:r>
      <w:r>
        <w:rPr>
          <w:spacing w:val="-1"/>
          <w:sz w:val="24"/>
        </w:rPr>
        <w:t xml:space="preserve"> </w:t>
      </w:r>
      <w:r>
        <w:rPr>
          <w:sz w:val="24"/>
        </w:rPr>
        <w:t>resiliencia.</w:t>
      </w:r>
    </w:p>
    <w:p w:rsidR="00ED56AB" w:rsidRDefault="00900705">
      <w:pPr>
        <w:pStyle w:val="Ttulo1"/>
        <w:ind w:left="666"/>
      </w:pPr>
      <w:r>
        <w:t>CAPITULO VII</w:t>
      </w:r>
    </w:p>
    <w:p w:rsidR="00ED56AB" w:rsidRDefault="00900705">
      <w:pPr>
        <w:ind w:left="1938" w:right="2145"/>
        <w:jc w:val="center"/>
        <w:rPr>
          <w:b/>
          <w:sz w:val="24"/>
        </w:rPr>
      </w:pPr>
      <w:r>
        <w:rPr>
          <w:b/>
          <w:sz w:val="24"/>
        </w:rPr>
        <w:t>DE LA SALUD FISICA, PSICOLOGICA Y EMOCIONAL DE LA COMUNIDAD ESCOLAR</w:t>
      </w:r>
    </w:p>
    <w:p w:rsidR="00ED56AB" w:rsidRDefault="00ED56AB">
      <w:pPr>
        <w:pStyle w:val="Textoindependiente"/>
        <w:rPr>
          <w:b/>
        </w:rPr>
      </w:pPr>
    </w:p>
    <w:p w:rsidR="00ED56AB" w:rsidRDefault="00900705">
      <w:pPr>
        <w:pStyle w:val="Textoindependiente"/>
        <w:ind w:left="138" w:right="254"/>
        <w:jc w:val="both"/>
      </w:pPr>
      <w:r>
        <w:rPr>
          <w:b/>
        </w:rPr>
        <w:t xml:space="preserve">Artículo 87. </w:t>
      </w:r>
      <w:r>
        <w:t>Las autoridades educativas en coordinación con las autoridades competentes, promoverán medidas para la protección de la Comunidad Escolar que contribuyan a su integridad física, psicológica y social.</w:t>
      </w:r>
    </w:p>
    <w:p w:rsidR="00ED56AB" w:rsidRDefault="00ED56AB">
      <w:pPr>
        <w:pStyle w:val="Textoindependiente"/>
      </w:pPr>
    </w:p>
    <w:p w:rsidR="00ED56AB" w:rsidRDefault="00900705">
      <w:pPr>
        <w:pStyle w:val="Textoindependiente"/>
        <w:ind w:left="138" w:right="249"/>
        <w:jc w:val="both"/>
      </w:pPr>
      <w:r>
        <w:rPr>
          <w:b/>
        </w:rPr>
        <w:t>Artículo</w:t>
      </w:r>
      <w:r>
        <w:rPr>
          <w:b/>
          <w:spacing w:val="-2"/>
        </w:rPr>
        <w:t xml:space="preserve"> </w:t>
      </w:r>
      <w:r>
        <w:rPr>
          <w:b/>
        </w:rPr>
        <w:t>88.</w:t>
      </w:r>
      <w:r>
        <w:rPr>
          <w:b/>
          <w:spacing w:val="40"/>
        </w:rPr>
        <w:t xml:space="preserve"> </w:t>
      </w:r>
      <w:r>
        <w:t>Se</w:t>
      </w:r>
      <w:r>
        <w:rPr>
          <w:spacing w:val="-15"/>
        </w:rPr>
        <w:t xml:space="preserve"> </w:t>
      </w:r>
      <w:r>
        <w:t>reconoce</w:t>
      </w:r>
      <w:r>
        <w:rPr>
          <w:spacing w:val="-17"/>
        </w:rPr>
        <w:t xml:space="preserve"> </w:t>
      </w:r>
      <w:r>
        <w:t>a</w:t>
      </w:r>
      <w:r>
        <w:rPr>
          <w:spacing w:val="-15"/>
        </w:rPr>
        <w:t xml:space="preserve"> </w:t>
      </w:r>
      <w:r>
        <w:t>la</w:t>
      </w:r>
      <w:r>
        <w:rPr>
          <w:spacing w:val="-15"/>
        </w:rPr>
        <w:t xml:space="preserve"> </w:t>
      </w:r>
      <w:r>
        <w:t>Comunidad</w:t>
      </w:r>
      <w:r>
        <w:rPr>
          <w:spacing w:val="-17"/>
        </w:rPr>
        <w:t xml:space="preserve"> </w:t>
      </w:r>
      <w:r>
        <w:t>Escolar,</w:t>
      </w:r>
      <w:r>
        <w:rPr>
          <w:spacing w:val="-15"/>
        </w:rPr>
        <w:t xml:space="preserve"> </w:t>
      </w:r>
      <w:r>
        <w:t>como</w:t>
      </w:r>
      <w:r>
        <w:rPr>
          <w:spacing w:val="-16"/>
        </w:rPr>
        <w:t xml:space="preserve"> </w:t>
      </w:r>
      <w:r>
        <w:t>sujetos</w:t>
      </w:r>
      <w:r>
        <w:rPr>
          <w:spacing w:val="-15"/>
        </w:rPr>
        <w:t xml:space="preserve"> </w:t>
      </w:r>
      <w:r>
        <w:t>de</w:t>
      </w:r>
      <w:r>
        <w:rPr>
          <w:spacing w:val="-15"/>
        </w:rPr>
        <w:t xml:space="preserve"> </w:t>
      </w:r>
      <w:r>
        <w:t>derecho</w:t>
      </w:r>
      <w:r>
        <w:rPr>
          <w:spacing w:val="-17"/>
        </w:rPr>
        <w:t xml:space="preserve"> </w:t>
      </w:r>
      <w:r>
        <w:t>a</w:t>
      </w:r>
      <w:r>
        <w:rPr>
          <w:spacing w:val="-15"/>
        </w:rPr>
        <w:t xml:space="preserve"> </w:t>
      </w:r>
      <w:r>
        <w:t>la</w:t>
      </w:r>
      <w:r>
        <w:rPr>
          <w:spacing w:val="-15"/>
        </w:rPr>
        <w:t xml:space="preserve"> </w:t>
      </w:r>
      <w:r>
        <w:t>salud</w:t>
      </w:r>
      <w:r>
        <w:rPr>
          <w:spacing w:val="-17"/>
        </w:rPr>
        <w:t xml:space="preserve"> </w:t>
      </w:r>
      <w:r>
        <w:t>física y</w:t>
      </w:r>
      <w:r>
        <w:rPr>
          <w:spacing w:val="-9"/>
        </w:rPr>
        <w:t xml:space="preserve"> </w:t>
      </w:r>
      <w:r>
        <w:t>psicológica</w:t>
      </w:r>
      <w:r>
        <w:rPr>
          <w:spacing w:val="-6"/>
        </w:rPr>
        <w:t xml:space="preserve"> </w:t>
      </w:r>
      <w:r>
        <w:t>mediante</w:t>
      </w:r>
      <w:r>
        <w:rPr>
          <w:spacing w:val="-8"/>
        </w:rPr>
        <w:t xml:space="preserve"> </w:t>
      </w:r>
      <w:r>
        <w:t>la</w:t>
      </w:r>
      <w:r>
        <w:rPr>
          <w:spacing w:val="-6"/>
        </w:rPr>
        <w:t xml:space="preserve"> </w:t>
      </w:r>
      <w:r>
        <w:t>protección</w:t>
      </w:r>
      <w:r>
        <w:rPr>
          <w:spacing w:val="-7"/>
        </w:rPr>
        <w:t xml:space="preserve"> </w:t>
      </w:r>
      <w:r>
        <w:t>y</w:t>
      </w:r>
      <w:r>
        <w:rPr>
          <w:spacing w:val="-9"/>
        </w:rPr>
        <w:t xml:space="preserve"> </w:t>
      </w:r>
      <w:r>
        <w:t>promoción</w:t>
      </w:r>
      <w:r>
        <w:rPr>
          <w:spacing w:val="-6"/>
        </w:rPr>
        <w:t xml:space="preserve"> </w:t>
      </w:r>
      <w:r>
        <w:t>de</w:t>
      </w:r>
      <w:r>
        <w:rPr>
          <w:spacing w:val="-6"/>
        </w:rPr>
        <w:t xml:space="preserve"> </w:t>
      </w:r>
      <w:r>
        <w:t>la</w:t>
      </w:r>
      <w:r>
        <w:rPr>
          <w:spacing w:val="-5"/>
        </w:rPr>
        <w:t xml:space="preserve"> </w:t>
      </w:r>
      <w:r>
        <w:t>salud</w:t>
      </w:r>
      <w:r>
        <w:rPr>
          <w:spacing w:val="-8"/>
        </w:rPr>
        <w:t xml:space="preserve"> </w:t>
      </w:r>
      <w:r>
        <w:t>pública,</w:t>
      </w:r>
      <w:r>
        <w:rPr>
          <w:spacing w:val="-6"/>
        </w:rPr>
        <w:t xml:space="preserve"> </w:t>
      </w:r>
      <w:r>
        <w:t>y</w:t>
      </w:r>
      <w:r>
        <w:rPr>
          <w:spacing w:val="-9"/>
        </w:rPr>
        <w:t xml:space="preserve"> </w:t>
      </w:r>
      <w:r>
        <w:t>en</w:t>
      </w:r>
      <w:r>
        <w:rPr>
          <w:spacing w:val="-6"/>
        </w:rPr>
        <w:t xml:space="preserve"> </w:t>
      </w:r>
      <w:r>
        <w:t>su</w:t>
      </w:r>
      <w:r>
        <w:rPr>
          <w:spacing w:val="-5"/>
        </w:rPr>
        <w:t xml:space="preserve"> </w:t>
      </w:r>
      <w:r>
        <w:t>caso,</w:t>
      </w:r>
      <w:r>
        <w:rPr>
          <w:spacing w:val="-6"/>
        </w:rPr>
        <w:t xml:space="preserve"> </w:t>
      </w:r>
      <w:r>
        <w:t>atención sanitaria oportuna, aceptable y</w:t>
      </w:r>
      <w:r>
        <w:rPr>
          <w:spacing w:val="-5"/>
        </w:rPr>
        <w:t xml:space="preserve"> </w:t>
      </w:r>
      <w:r>
        <w:t>satisfactoria.</w:t>
      </w:r>
    </w:p>
    <w:p w:rsidR="00ED56AB" w:rsidRDefault="00ED56AB">
      <w:pPr>
        <w:pStyle w:val="Textoindependiente"/>
      </w:pPr>
    </w:p>
    <w:p w:rsidR="00ED56AB" w:rsidRDefault="00900705">
      <w:pPr>
        <w:pStyle w:val="Textoindependiente"/>
        <w:spacing w:before="1"/>
        <w:ind w:left="138" w:right="346"/>
        <w:jc w:val="both"/>
      </w:pPr>
      <w:r>
        <w:rPr>
          <w:b/>
        </w:rPr>
        <w:t xml:space="preserve">Artículo 89. </w:t>
      </w:r>
      <w:r>
        <w:t>Los estudiantes del sistema educativo estatal, que sufran un accidente durante su estancia en las instalaciones de sus escuelas, deberán recibir atención médica de urgencia gratuita para preservar su integridad física, psicológica y emocional, en caso de requerirlo por las instancias competentes.</w:t>
      </w:r>
    </w:p>
    <w:p w:rsidR="00ED56AB" w:rsidRDefault="00ED56AB">
      <w:pPr>
        <w:pStyle w:val="Textoindependiente"/>
      </w:pPr>
    </w:p>
    <w:p w:rsidR="00ED56AB" w:rsidRDefault="00900705">
      <w:pPr>
        <w:pStyle w:val="Textoindependiente"/>
        <w:ind w:left="138" w:right="350"/>
        <w:jc w:val="both"/>
      </w:pPr>
      <w:r>
        <w:t>En el reglamento se establecerán las condiciones, mediante las cuales los servicios de salud del estado, harán efectivo este derecho.</w:t>
      </w:r>
    </w:p>
    <w:p w:rsidR="00ED56AB" w:rsidRDefault="00900705">
      <w:pPr>
        <w:pStyle w:val="Textoindependiente"/>
        <w:ind w:left="138" w:right="345"/>
        <w:jc w:val="both"/>
      </w:pPr>
      <w:r>
        <w:rPr>
          <w:b/>
        </w:rPr>
        <w:t xml:space="preserve">Artículo 90. </w:t>
      </w:r>
      <w:r>
        <w:t>El Gobierno del Estado promoverá ante la autoridad competente, la creación de un programa para la investigación, y atención a los padecimientos psicológicos del</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52"/>
        <w:jc w:val="both"/>
      </w:pPr>
      <w:r>
        <w:t>personal docente, además de los ya existentes, con el fin de fortalecer el rendimiento educativo de los mismos.</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spacing w:before="1"/>
        <w:ind w:left="666"/>
      </w:pPr>
      <w:r>
        <w:t>CAPITULO VIII</w:t>
      </w:r>
    </w:p>
    <w:p w:rsidR="00ED56AB" w:rsidRDefault="00900705">
      <w:pPr>
        <w:ind w:left="668" w:right="872"/>
        <w:jc w:val="center"/>
        <w:rPr>
          <w:b/>
          <w:sz w:val="24"/>
        </w:rPr>
      </w:pPr>
      <w:r>
        <w:rPr>
          <w:b/>
          <w:sz w:val="24"/>
        </w:rPr>
        <w:t>DE LA PROTECCIÓN CIVIL</w:t>
      </w:r>
    </w:p>
    <w:p w:rsidR="00ED56AB" w:rsidRDefault="00ED56AB">
      <w:pPr>
        <w:pStyle w:val="Textoindependiente"/>
        <w:rPr>
          <w:b/>
        </w:rPr>
      </w:pPr>
    </w:p>
    <w:p w:rsidR="00ED56AB" w:rsidRDefault="00900705">
      <w:pPr>
        <w:pStyle w:val="Textoindependiente"/>
        <w:ind w:left="138" w:right="343"/>
        <w:jc w:val="both"/>
      </w:pPr>
      <w:r>
        <w:rPr>
          <w:b/>
        </w:rPr>
        <w:t xml:space="preserve">Artículo 91. </w:t>
      </w:r>
      <w:r>
        <w:t>Se reconoce a la Comunidad Escolar en todos los niveles como sujetos de derecho a la Protección Civil a través de disposiciones, planes, programas, medidas y acciones destinados a salvaguardar la vida y protección, y en su caso recuperación de los bienes</w:t>
      </w:r>
      <w:r>
        <w:rPr>
          <w:spacing w:val="-49"/>
        </w:rPr>
        <w:t xml:space="preserve"> </w:t>
      </w:r>
      <w:r>
        <w:t>escolares, con la participación organizada de la sociedad junto con las autoridades, en acciones de prevención, auxilio y recuperación ante la presencia de fenómenos perturbadores de origen natural o</w:t>
      </w:r>
      <w:r>
        <w:rPr>
          <w:spacing w:val="-8"/>
        </w:rPr>
        <w:t xml:space="preserve"> </w:t>
      </w:r>
      <w:r>
        <w:t>antropogénico.</w:t>
      </w:r>
    </w:p>
    <w:p w:rsidR="00ED56AB" w:rsidRDefault="00ED56AB">
      <w:pPr>
        <w:pStyle w:val="Textoindependiente"/>
      </w:pPr>
    </w:p>
    <w:p w:rsidR="00ED56AB" w:rsidRDefault="00900705">
      <w:pPr>
        <w:ind w:left="138"/>
        <w:jc w:val="both"/>
        <w:rPr>
          <w:sz w:val="24"/>
        </w:rPr>
      </w:pPr>
      <w:r>
        <w:rPr>
          <w:b/>
          <w:sz w:val="24"/>
        </w:rPr>
        <w:t xml:space="preserve">Artículo 92. </w:t>
      </w:r>
      <w:r>
        <w:rPr>
          <w:sz w:val="24"/>
        </w:rPr>
        <w:t>Son objetivos de la protección civil:</w:t>
      </w:r>
    </w:p>
    <w:p w:rsidR="00ED56AB" w:rsidRDefault="00ED56AB">
      <w:pPr>
        <w:pStyle w:val="Textoindependiente"/>
      </w:pPr>
    </w:p>
    <w:p w:rsidR="00ED56AB" w:rsidRDefault="00900705">
      <w:pPr>
        <w:pStyle w:val="Prrafodelista"/>
        <w:numPr>
          <w:ilvl w:val="0"/>
          <w:numId w:val="25"/>
        </w:numPr>
        <w:tabs>
          <w:tab w:val="left" w:pos="859"/>
        </w:tabs>
        <w:ind w:right="342"/>
        <w:jc w:val="both"/>
        <w:rPr>
          <w:sz w:val="24"/>
        </w:rPr>
      </w:pPr>
      <w:r>
        <w:rPr>
          <w:sz w:val="24"/>
        </w:rPr>
        <w:t>Disminuir los factores de riesgo a la integridad física y la seguridad de los</w:t>
      </w:r>
      <w:r>
        <w:rPr>
          <w:spacing w:val="-45"/>
          <w:sz w:val="24"/>
        </w:rPr>
        <w:t xml:space="preserve"> </w:t>
      </w:r>
      <w:r>
        <w:rPr>
          <w:sz w:val="24"/>
        </w:rPr>
        <w:t>miembros de la Comunidad</w:t>
      </w:r>
      <w:r>
        <w:rPr>
          <w:spacing w:val="-1"/>
          <w:sz w:val="24"/>
        </w:rPr>
        <w:t xml:space="preserve"> </w:t>
      </w:r>
      <w:r>
        <w:rPr>
          <w:sz w:val="24"/>
        </w:rPr>
        <w:t>Escolar;</w:t>
      </w:r>
    </w:p>
    <w:p w:rsidR="00ED56AB" w:rsidRDefault="00900705">
      <w:pPr>
        <w:pStyle w:val="Prrafodelista"/>
        <w:numPr>
          <w:ilvl w:val="0"/>
          <w:numId w:val="25"/>
        </w:numPr>
        <w:tabs>
          <w:tab w:val="left" w:pos="859"/>
        </w:tabs>
        <w:spacing w:before="120"/>
        <w:ind w:right="349"/>
        <w:jc w:val="both"/>
        <w:rPr>
          <w:sz w:val="24"/>
        </w:rPr>
      </w:pPr>
      <w:r>
        <w:rPr>
          <w:sz w:val="24"/>
        </w:rPr>
        <w:t>Fortalecer los factores de protección que permitan la anticipación, la atención y la superación de situaciones que puedan poner en peligro la seguridad e integridad física;</w:t>
      </w:r>
    </w:p>
    <w:p w:rsidR="00ED56AB" w:rsidRDefault="00900705">
      <w:pPr>
        <w:pStyle w:val="Prrafodelista"/>
        <w:numPr>
          <w:ilvl w:val="0"/>
          <w:numId w:val="25"/>
        </w:numPr>
        <w:tabs>
          <w:tab w:val="left" w:pos="859"/>
        </w:tabs>
        <w:spacing w:before="121"/>
        <w:ind w:right="347"/>
        <w:jc w:val="both"/>
        <w:rPr>
          <w:sz w:val="24"/>
        </w:rPr>
      </w:pPr>
      <w:r>
        <w:rPr>
          <w:sz w:val="24"/>
        </w:rPr>
        <w:t>Disminuir el impacto de las contingencias que no puedan evitarse, como consecuencia de desastres naturales,</w:t>
      </w:r>
      <w:r>
        <w:rPr>
          <w:spacing w:val="-7"/>
          <w:sz w:val="24"/>
        </w:rPr>
        <w:t xml:space="preserve"> </w:t>
      </w:r>
      <w:r>
        <w:rPr>
          <w:sz w:val="24"/>
        </w:rPr>
        <w:t>y</w:t>
      </w:r>
    </w:p>
    <w:p w:rsidR="00ED56AB" w:rsidRDefault="00900705">
      <w:pPr>
        <w:pStyle w:val="Prrafodelista"/>
        <w:numPr>
          <w:ilvl w:val="0"/>
          <w:numId w:val="25"/>
        </w:numPr>
        <w:tabs>
          <w:tab w:val="left" w:pos="859"/>
        </w:tabs>
        <w:spacing w:before="120"/>
        <w:ind w:hanging="721"/>
        <w:jc w:val="both"/>
        <w:rPr>
          <w:sz w:val="24"/>
        </w:rPr>
      </w:pPr>
      <w:r>
        <w:rPr>
          <w:sz w:val="24"/>
        </w:rPr>
        <w:t>Fomentar desde el aula de clase la cultura de protección</w:t>
      </w:r>
      <w:r>
        <w:rPr>
          <w:spacing w:val="-12"/>
          <w:sz w:val="24"/>
        </w:rPr>
        <w:t xml:space="preserve"> </w:t>
      </w:r>
      <w:r>
        <w:rPr>
          <w:sz w:val="24"/>
        </w:rPr>
        <w:t>civil.</w:t>
      </w:r>
    </w:p>
    <w:p w:rsidR="00ED56AB" w:rsidRDefault="00ED56AB">
      <w:pPr>
        <w:pStyle w:val="Textoindependiente"/>
      </w:pPr>
    </w:p>
    <w:p w:rsidR="00ED56AB" w:rsidRDefault="00900705">
      <w:pPr>
        <w:pStyle w:val="Ttulo1"/>
        <w:ind w:right="642"/>
      </w:pPr>
      <w:r>
        <w:t>TÍTULO SEXTO</w:t>
      </w:r>
    </w:p>
    <w:p w:rsidR="00ED56AB" w:rsidRDefault="00900705">
      <w:pPr>
        <w:ind w:left="2908" w:right="2883"/>
        <w:jc w:val="center"/>
        <w:rPr>
          <w:b/>
          <w:sz w:val="24"/>
        </w:rPr>
      </w:pPr>
      <w:r>
        <w:rPr>
          <w:b/>
          <w:sz w:val="24"/>
        </w:rPr>
        <w:t>DE LAS INFRACCIONES, SANCIONES Y DEL RECURSO ADMINISTRATIVO</w:t>
      </w:r>
    </w:p>
    <w:p w:rsidR="00ED56AB" w:rsidRDefault="00ED56AB">
      <w:pPr>
        <w:pStyle w:val="Textoindependiente"/>
        <w:rPr>
          <w:b/>
        </w:rPr>
      </w:pPr>
    </w:p>
    <w:p w:rsidR="00ED56AB" w:rsidRDefault="00900705">
      <w:pPr>
        <w:ind w:left="668" w:right="645"/>
        <w:jc w:val="center"/>
        <w:rPr>
          <w:b/>
          <w:sz w:val="24"/>
        </w:rPr>
      </w:pPr>
      <w:r>
        <w:rPr>
          <w:b/>
          <w:sz w:val="24"/>
        </w:rPr>
        <w:t>CAPÍTULO I</w:t>
      </w:r>
    </w:p>
    <w:p w:rsidR="00ED56AB" w:rsidRDefault="00900705">
      <w:pPr>
        <w:spacing w:before="1"/>
        <w:ind w:left="668" w:right="639"/>
        <w:jc w:val="center"/>
        <w:rPr>
          <w:b/>
          <w:sz w:val="24"/>
        </w:rPr>
      </w:pPr>
      <w:r>
        <w:rPr>
          <w:b/>
          <w:sz w:val="24"/>
        </w:rPr>
        <w:t>DE LAS INFRACCIONES</w:t>
      </w:r>
    </w:p>
    <w:p w:rsidR="00ED56AB" w:rsidRDefault="00ED56AB">
      <w:pPr>
        <w:pStyle w:val="Textoindependiente"/>
        <w:rPr>
          <w:b/>
        </w:rPr>
      </w:pPr>
    </w:p>
    <w:p w:rsidR="00ED56AB" w:rsidRDefault="00900705">
      <w:pPr>
        <w:pStyle w:val="Textoindependiente"/>
        <w:ind w:left="138"/>
        <w:jc w:val="both"/>
      </w:pPr>
      <w:r>
        <w:rPr>
          <w:b/>
        </w:rPr>
        <w:t xml:space="preserve">Artículo 93. </w:t>
      </w:r>
      <w:r>
        <w:t>Son infracciones de quienes presten servicios educativos:</w:t>
      </w:r>
    </w:p>
    <w:p w:rsidR="00ED56AB" w:rsidRDefault="00ED56AB">
      <w:pPr>
        <w:pStyle w:val="Textoindependiente"/>
        <w:spacing w:before="10"/>
        <w:rPr>
          <w:sz w:val="21"/>
        </w:rPr>
      </w:pPr>
    </w:p>
    <w:p w:rsidR="00ED56AB" w:rsidRDefault="00900705">
      <w:pPr>
        <w:pStyle w:val="Prrafodelista"/>
        <w:numPr>
          <w:ilvl w:val="0"/>
          <w:numId w:val="26"/>
        </w:numPr>
        <w:tabs>
          <w:tab w:val="left" w:pos="859"/>
        </w:tabs>
        <w:ind w:right="349"/>
        <w:jc w:val="both"/>
        <w:rPr>
          <w:sz w:val="24"/>
        </w:rPr>
      </w:pPr>
      <w:r>
        <w:rPr>
          <w:sz w:val="24"/>
        </w:rPr>
        <w:t>Abstenerse injustificadamente de proporcionar servicios educativos a las comunidades que lo</w:t>
      </w:r>
      <w:r>
        <w:rPr>
          <w:spacing w:val="-3"/>
          <w:sz w:val="24"/>
        </w:rPr>
        <w:t xml:space="preserve"> </w:t>
      </w:r>
      <w:r>
        <w:rPr>
          <w:sz w:val="24"/>
        </w:rPr>
        <w:t>requieran;</w:t>
      </w:r>
    </w:p>
    <w:p w:rsidR="00ED56AB" w:rsidRDefault="00900705">
      <w:pPr>
        <w:pStyle w:val="Prrafodelista"/>
        <w:numPr>
          <w:ilvl w:val="0"/>
          <w:numId w:val="26"/>
        </w:numPr>
        <w:tabs>
          <w:tab w:val="left" w:pos="859"/>
        </w:tabs>
        <w:spacing w:before="120"/>
        <w:ind w:right="350"/>
        <w:jc w:val="both"/>
        <w:rPr>
          <w:sz w:val="24"/>
        </w:rPr>
      </w:pPr>
      <w:r>
        <w:rPr>
          <w:sz w:val="24"/>
        </w:rPr>
        <w:t>Brindar servicios educativos en un lugar distinto a su centro de adscripción o sin autorización de la autoridad</w:t>
      </w:r>
      <w:r>
        <w:rPr>
          <w:spacing w:val="-2"/>
          <w:sz w:val="24"/>
        </w:rPr>
        <w:t xml:space="preserve"> </w:t>
      </w:r>
      <w:r>
        <w:rPr>
          <w:sz w:val="24"/>
        </w:rPr>
        <w:t>competente;</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Prrafodelista"/>
        <w:numPr>
          <w:ilvl w:val="0"/>
          <w:numId w:val="26"/>
        </w:numPr>
        <w:tabs>
          <w:tab w:val="left" w:pos="858"/>
          <w:tab w:val="left" w:pos="859"/>
        </w:tabs>
        <w:spacing w:before="92"/>
        <w:ind w:right="350"/>
        <w:rPr>
          <w:sz w:val="24"/>
        </w:rPr>
      </w:pPr>
      <w:r>
        <w:rPr>
          <w:sz w:val="24"/>
        </w:rPr>
        <w:t>Expedir certificados, constancias, diplomas o títulos a quienes no cumplan con los requisitos</w:t>
      </w:r>
      <w:r>
        <w:rPr>
          <w:spacing w:val="-1"/>
          <w:sz w:val="24"/>
        </w:rPr>
        <w:t xml:space="preserve"> </w:t>
      </w:r>
      <w:r>
        <w:rPr>
          <w:sz w:val="24"/>
        </w:rPr>
        <w:t>exigibles;</w:t>
      </w:r>
    </w:p>
    <w:p w:rsidR="00ED56AB" w:rsidRDefault="00900705">
      <w:pPr>
        <w:pStyle w:val="Prrafodelista"/>
        <w:numPr>
          <w:ilvl w:val="0"/>
          <w:numId w:val="26"/>
        </w:numPr>
        <w:tabs>
          <w:tab w:val="left" w:pos="858"/>
          <w:tab w:val="left" w:pos="859"/>
        </w:tabs>
        <w:spacing w:before="120"/>
        <w:ind w:right="350"/>
        <w:rPr>
          <w:sz w:val="24"/>
        </w:rPr>
      </w:pPr>
      <w:r>
        <w:rPr>
          <w:sz w:val="24"/>
        </w:rPr>
        <w:t>Realizar o permitir la publicidad dentro del plantel que fomente el consumismo, la comercialización de bienes o servicios ajenos al proceso</w:t>
      </w:r>
      <w:r>
        <w:rPr>
          <w:spacing w:val="-6"/>
          <w:sz w:val="24"/>
        </w:rPr>
        <w:t xml:space="preserve"> </w:t>
      </w:r>
      <w:r>
        <w:rPr>
          <w:sz w:val="24"/>
        </w:rPr>
        <w:t>educativo;</w:t>
      </w:r>
    </w:p>
    <w:p w:rsidR="00ED56AB" w:rsidRDefault="00900705">
      <w:pPr>
        <w:pStyle w:val="Prrafodelista"/>
        <w:numPr>
          <w:ilvl w:val="0"/>
          <w:numId w:val="26"/>
        </w:numPr>
        <w:tabs>
          <w:tab w:val="left" w:pos="858"/>
          <w:tab w:val="left" w:pos="859"/>
        </w:tabs>
        <w:spacing w:before="121"/>
        <w:ind w:right="350"/>
        <w:rPr>
          <w:sz w:val="24"/>
        </w:rPr>
      </w:pPr>
      <w:r>
        <w:rPr>
          <w:sz w:val="24"/>
        </w:rPr>
        <w:t>Efectuar actividades que por su propia naturaleza impliquen riesgo en la salud o seguridad de los</w:t>
      </w:r>
      <w:r>
        <w:rPr>
          <w:spacing w:val="-3"/>
          <w:sz w:val="24"/>
        </w:rPr>
        <w:t xml:space="preserve"> </w:t>
      </w:r>
      <w:r>
        <w:rPr>
          <w:sz w:val="24"/>
        </w:rPr>
        <w:t>estudiantes;</w:t>
      </w:r>
    </w:p>
    <w:p w:rsidR="00ED56AB" w:rsidRDefault="00900705">
      <w:pPr>
        <w:pStyle w:val="Prrafodelista"/>
        <w:numPr>
          <w:ilvl w:val="0"/>
          <w:numId w:val="26"/>
        </w:numPr>
        <w:tabs>
          <w:tab w:val="left" w:pos="858"/>
          <w:tab w:val="left" w:pos="859"/>
        </w:tabs>
        <w:spacing w:before="120"/>
        <w:ind w:right="352"/>
        <w:rPr>
          <w:sz w:val="24"/>
        </w:rPr>
      </w:pPr>
      <w:r>
        <w:rPr>
          <w:sz w:val="24"/>
        </w:rPr>
        <w:t>Incumplir cualquiera de las obligaciones establecidas por la presente Ley y otras disposiciones aplicables derivadas de la</w:t>
      </w:r>
      <w:r>
        <w:rPr>
          <w:spacing w:val="-3"/>
          <w:sz w:val="24"/>
        </w:rPr>
        <w:t xml:space="preserve"> </w:t>
      </w:r>
      <w:r>
        <w:rPr>
          <w:sz w:val="24"/>
        </w:rPr>
        <w:t>misma;</w:t>
      </w:r>
    </w:p>
    <w:p w:rsidR="00ED56AB" w:rsidRDefault="00900705">
      <w:pPr>
        <w:pStyle w:val="Prrafodelista"/>
        <w:numPr>
          <w:ilvl w:val="0"/>
          <w:numId w:val="26"/>
        </w:numPr>
        <w:tabs>
          <w:tab w:val="left" w:pos="858"/>
          <w:tab w:val="left" w:pos="859"/>
        </w:tabs>
        <w:spacing w:before="120"/>
        <w:ind w:hanging="721"/>
        <w:rPr>
          <w:sz w:val="24"/>
        </w:rPr>
      </w:pPr>
      <w:r>
        <w:rPr>
          <w:sz w:val="24"/>
        </w:rPr>
        <w:t>Atentar contra la integridad física, mental o psicológica de los</w:t>
      </w:r>
      <w:r>
        <w:rPr>
          <w:spacing w:val="-16"/>
          <w:sz w:val="24"/>
        </w:rPr>
        <w:t xml:space="preserve"> </w:t>
      </w:r>
      <w:r>
        <w:rPr>
          <w:sz w:val="24"/>
        </w:rPr>
        <w:t>estudiantes;</w:t>
      </w:r>
    </w:p>
    <w:p w:rsidR="00ED56AB" w:rsidRDefault="00900705">
      <w:pPr>
        <w:pStyle w:val="Prrafodelista"/>
        <w:numPr>
          <w:ilvl w:val="0"/>
          <w:numId w:val="26"/>
        </w:numPr>
        <w:tabs>
          <w:tab w:val="left" w:pos="859"/>
        </w:tabs>
        <w:spacing w:before="120"/>
        <w:ind w:right="350"/>
        <w:jc w:val="both"/>
        <w:rPr>
          <w:sz w:val="24"/>
        </w:rPr>
      </w:pPr>
      <w:r>
        <w:rPr>
          <w:sz w:val="24"/>
        </w:rPr>
        <w:t>Inducir, persuadir u obligar a los estudiantes a realizar actos que menoscaben o atenten contra su sexualidad o dignidad cultural y</w:t>
      </w:r>
      <w:r>
        <w:rPr>
          <w:spacing w:val="-9"/>
          <w:sz w:val="24"/>
        </w:rPr>
        <w:t xml:space="preserve"> </w:t>
      </w:r>
      <w:r>
        <w:rPr>
          <w:sz w:val="24"/>
        </w:rPr>
        <w:t>humana;</w:t>
      </w:r>
    </w:p>
    <w:p w:rsidR="00ED56AB" w:rsidRDefault="00900705">
      <w:pPr>
        <w:pStyle w:val="Prrafodelista"/>
        <w:numPr>
          <w:ilvl w:val="0"/>
          <w:numId w:val="26"/>
        </w:numPr>
        <w:tabs>
          <w:tab w:val="left" w:pos="859"/>
        </w:tabs>
        <w:spacing w:before="120"/>
        <w:ind w:right="347"/>
        <w:jc w:val="both"/>
        <w:rPr>
          <w:sz w:val="24"/>
        </w:rPr>
      </w:pPr>
      <w:r>
        <w:rPr>
          <w:sz w:val="24"/>
        </w:rPr>
        <w:t>Administrar a los educandos sin previa prescripción médica y consentimiento informado de los padres y tutores, medicamentos que contengan sustancias sicotrópicas o estupefacientes,</w:t>
      </w:r>
      <w:r>
        <w:rPr>
          <w:spacing w:val="-5"/>
          <w:sz w:val="24"/>
        </w:rPr>
        <w:t xml:space="preserve"> </w:t>
      </w:r>
      <w:r>
        <w:rPr>
          <w:sz w:val="24"/>
        </w:rPr>
        <w:t>e</w:t>
      </w:r>
    </w:p>
    <w:p w:rsidR="00ED56AB" w:rsidRDefault="00900705">
      <w:pPr>
        <w:pStyle w:val="Prrafodelista"/>
        <w:numPr>
          <w:ilvl w:val="0"/>
          <w:numId w:val="26"/>
        </w:numPr>
        <w:tabs>
          <w:tab w:val="left" w:pos="859"/>
        </w:tabs>
        <w:spacing w:before="120"/>
        <w:ind w:right="350"/>
        <w:jc w:val="both"/>
        <w:rPr>
          <w:sz w:val="24"/>
        </w:rPr>
      </w:pPr>
      <w:r>
        <w:rPr>
          <w:sz w:val="24"/>
        </w:rPr>
        <w:t>Incumplir cualquiera de las obligaciones establecidas por la presente Ley y la reglamentación respectiva.</w:t>
      </w:r>
    </w:p>
    <w:p w:rsidR="00ED56AB" w:rsidRDefault="00ED56AB">
      <w:pPr>
        <w:pStyle w:val="Textoindependiente"/>
        <w:spacing w:before="1"/>
      </w:pPr>
    </w:p>
    <w:p w:rsidR="00ED56AB" w:rsidRDefault="00900705">
      <w:pPr>
        <w:pStyle w:val="Textoindependiente"/>
        <w:ind w:left="138" w:right="331"/>
      </w:pPr>
      <w:r>
        <w:rPr>
          <w:b/>
        </w:rPr>
        <w:t xml:space="preserve">Artículo 94. </w:t>
      </w:r>
      <w:r>
        <w:t>Además de las infracciones señaladas en el artículo anterior, serán consideradas para los particulares que impartan educación, las siguientes:</w:t>
      </w:r>
    </w:p>
    <w:p w:rsidR="00ED56AB" w:rsidRDefault="00ED56AB">
      <w:pPr>
        <w:pStyle w:val="Textoindependiente"/>
        <w:spacing w:before="10"/>
        <w:rPr>
          <w:sz w:val="21"/>
        </w:rPr>
      </w:pPr>
    </w:p>
    <w:p w:rsidR="00ED56AB" w:rsidRDefault="00900705">
      <w:pPr>
        <w:pStyle w:val="Prrafodelista"/>
        <w:numPr>
          <w:ilvl w:val="0"/>
          <w:numId w:val="27"/>
        </w:numPr>
        <w:tabs>
          <w:tab w:val="left" w:pos="859"/>
        </w:tabs>
        <w:ind w:right="350"/>
        <w:jc w:val="both"/>
        <w:rPr>
          <w:sz w:val="24"/>
        </w:rPr>
      </w:pPr>
      <w:r>
        <w:rPr>
          <w:sz w:val="24"/>
        </w:rPr>
        <w:t>Impartir educación en cualquiera de sus tipos, niveles y modalidades sin contar con la autorización correspondiente;</w:t>
      </w:r>
    </w:p>
    <w:p w:rsidR="00ED56AB" w:rsidRDefault="00ED56AB">
      <w:pPr>
        <w:pStyle w:val="Textoindependiente"/>
      </w:pPr>
    </w:p>
    <w:p w:rsidR="00ED56AB" w:rsidRDefault="00900705">
      <w:pPr>
        <w:pStyle w:val="Prrafodelista"/>
        <w:numPr>
          <w:ilvl w:val="0"/>
          <w:numId w:val="27"/>
        </w:numPr>
        <w:tabs>
          <w:tab w:val="left" w:pos="858"/>
          <w:tab w:val="left" w:pos="859"/>
        </w:tabs>
        <w:ind w:hanging="721"/>
        <w:rPr>
          <w:sz w:val="24"/>
        </w:rPr>
      </w:pPr>
      <w:r>
        <w:rPr>
          <w:sz w:val="24"/>
        </w:rPr>
        <w:t>Ostentarse como plantel incorporado sin</w:t>
      </w:r>
      <w:r>
        <w:rPr>
          <w:spacing w:val="-2"/>
          <w:sz w:val="24"/>
        </w:rPr>
        <w:t xml:space="preserve"> </w:t>
      </w:r>
      <w:r>
        <w:rPr>
          <w:sz w:val="24"/>
        </w:rPr>
        <w:t>estarlo;</w:t>
      </w:r>
    </w:p>
    <w:p w:rsidR="00ED56AB" w:rsidRDefault="00ED56AB">
      <w:pPr>
        <w:pStyle w:val="Textoindependiente"/>
      </w:pPr>
    </w:p>
    <w:p w:rsidR="00ED56AB" w:rsidRDefault="00900705">
      <w:pPr>
        <w:pStyle w:val="Prrafodelista"/>
        <w:numPr>
          <w:ilvl w:val="0"/>
          <w:numId w:val="27"/>
        </w:numPr>
        <w:tabs>
          <w:tab w:val="left" w:pos="858"/>
          <w:tab w:val="left" w:pos="859"/>
        </w:tabs>
        <w:spacing w:before="1"/>
        <w:ind w:hanging="721"/>
        <w:rPr>
          <w:sz w:val="24"/>
        </w:rPr>
      </w:pPr>
      <w:r>
        <w:rPr>
          <w:sz w:val="24"/>
        </w:rPr>
        <w:t>El incumplimiento de lo previsto en la fracción I, del artículo 71 de la Ley,</w:t>
      </w:r>
      <w:r>
        <w:rPr>
          <w:spacing w:val="-17"/>
          <w:sz w:val="24"/>
        </w:rPr>
        <w:t xml:space="preserve"> </w:t>
      </w:r>
      <w:r>
        <w:rPr>
          <w:sz w:val="24"/>
        </w:rPr>
        <w:t>y</w:t>
      </w:r>
    </w:p>
    <w:p w:rsidR="00ED56AB" w:rsidRDefault="00ED56AB">
      <w:pPr>
        <w:pStyle w:val="Textoindependiente"/>
        <w:spacing w:before="11"/>
        <w:rPr>
          <w:sz w:val="23"/>
        </w:rPr>
      </w:pPr>
    </w:p>
    <w:p w:rsidR="00ED56AB" w:rsidRDefault="00900705">
      <w:pPr>
        <w:pStyle w:val="Prrafodelista"/>
        <w:numPr>
          <w:ilvl w:val="0"/>
          <w:numId w:val="27"/>
        </w:numPr>
        <w:tabs>
          <w:tab w:val="left" w:pos="858"/>
          <w:tab w:val="left" w:pos="859"/>
        </w:tabs>
        <w:ind w:hanging="721"/>
        <w:rPr>
          <w:sz w:val="24"/>
        </w:rPr>
      </w:pPr>
      <w:r>
        <w:rPr>
          <w:sz w:val="24"/>
        </w:rPr>
        <w:t>El incumplimiento del Artículo 72 de la</w:t>
      </w:r>
      <w:r>
        <w:rPr>
          <w:spacing w:val="-9"/>
          <w:sz w:val="24"/>
        </w:rPr>
        <w:t xml:space="preserve"> </w:t>
      </w:r>
      <w:r>
        <w:rPr>
          <w:sz w:val="24"/>
        </w:rPr>
        <w:t>Ley.</w:t>
      </w:r>
    </w:p>
    <w:p w:rsidR="00ED56AB" w:rsidRDefault="00ED56AB">
      <w:pPr>
        <w:pStyle w:val="Textoindependiente"/>
        <w:rPr>
          <w:sz w:val="26"/>
        </w:rPr>
      </w:pPr>
    </w:p>
    <w:p w:rsidR="00ED56AB" w:rsidRDefault="00ED56AB">
      <w:pPr>
        <w:pStyle w:val="Textoindependiente"/>
        <w:spacing w:before="1"/>
        <w:rPr>
          <w:sz w:val="22"/>
        </w:rPr>
      </w:pPr>
    </w:p>
    <w:p w:rsidR="00ED56AB" w:rsidRDefault="00900705">
      <w:pPr>
        <w:pStyle w:val="Ttulo1"/>
        <w:ind w:right="308"/>
      </w:pPr>
      <w:r>
        <w:t>CAPÍTULO II</w:t>
      </w:r>
    </w:p>
    <w:p w:rsidR="00ED56AB" w:rsidRDefault="00900705">
      <w:pPr>
        <w:ind w:left="668" w:right="312"/>
        <w:jc w:val="center"/>
        <w:rPr>
          <w:b/>
          <w:sz w:val="24"/>
        </w:rPr>
      </w:pPr>
      <w:r>
        <w:rPr>
          <w:b/>
          <w:sz w:val="24"/>
        </w:rPr>
        <w:t>DE LAS SANCIONES</w:t>
      </w:r>
    </w:p>
    <w:p w:rsidR="00ED56AB" w:rsidRDefault="00ED56AB">
      <w:pPr>
        <w:pStyle w:val="Textoindependiente"/>
        <w:rPr>
          <w:b/>
        </w:rPr>
      </w:pPr>
    </w:p>
    <w:p w:rsidR="00ED56AB" w:rsidRDefault="00900705">
      <w:pPr>
        <w:pStyle w:val="Textoindependiente"/>
        <w:ind w:left="138" w:right="331"/>
      </w:pPr>
      <w:r>
        <w:rPr>
          <w:b/>
        </w:rPr>
        <w:t xml:space="preserve">Artículo 95. </w:t>
      </w:r>
      <w:r>
        <w:t>La comisión de cualquiera de las infracciones previstas en el artículo 93 de esta Ley se sancionará conforme a lo dispuesto en la reglamentación correspondiente.</w:t>
      </w:r>
    </w:p>
    <w:p w:rsidR="00ED56AB" w:rsidRDefault="00ED56AB">
      <w:pPr>
        <w:pStyle w:val="Textoindependiente"/>
        <w:spacing w:before="3"/>
        <w:rPr>
          <w:sz w:val="22"/>
        </w:rPr>
      </w:pPr>
    </w:p>
    <w:p w:rsidR="00ED56AB" w:rsidRDefault="00900705">
      <w:pPr>
        <w:ind w:left="138"/>
      </w:pPr>
      <w:r>
        <w:t>Para el caso previsto en la fracción III del artículo 94 de esta Ley, se procederá a revocar la autorización o el reconocimiento de validez oficial de estudios;</w:t>
      </w:r>
    </w:p>
    <w:p w:rsidR="00ED56AB" w:rsidRDefault="00ED56AB">
      <w:p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10"/>
        <w:rPr>
          <w:sz w:val="18"/>
        </w:rPr>
      </w:pPr>
    </w:p>
    <w:p w:rsidR="00ED56AB" w:rsidRDefault="00900705">
      <w:pPr>
        <w:spacing w:before="94"/>
        <w:ind w:left="138" w:right="346"/>
        <w:jc w:val="both"/>
      </w:pPr>
      <w:r>
        <w:t>Para el caso de lo previsto en la fracción II del artículo 93 de esta Ley, se dará inmediato inicio al procedimiento administrativo.</w:t>
      </w:r>
    </w:p>
    <w:p w:rsidR="00ED56AB" w:rsidRDefault="00ED56AB">
      <w:pPr>
        <w:pStyle w:val="Textoindependiente"/>
        <w:spacing w:before="11"/>
        <w:rPr>
          <w:sz w:val="21"/>
        </w:rPr>
      </w:pPr>
    </w:p>
    <w:p w:rsidR="00ED56AB" w:rsidRDefault="00900705">
      <w:pPr>
        <w:ind w:left="138" w:right="341"/>
        <w:jc w:val="both"/>
      </w:pPr>
      <w:r>
        <w:t>Para el caso de lo previsto en la fracción I del artículo 93 de esta Ley, se procederá a la clausura del establecimiento.</w:t>
      </w:r>
    </w:p>
    <w:p w:rsidR="00ED56AB" w:rsidRDefault="00ED56AB">
      <w:pPr>
        <w:pStyle w:val="Textoindependiente"/>
        <w:spacing w:before="9"/>
        <w:rPr>
          <w:sz w:val="21"/>
        </w:rPr>
      </w:pPr>
    </w:p>
    <w:p w:rsidR="00ED56AB" w:rsidRDefault="00900705">
      <w:pPr>
        <w:pStyle w:val="Textoindependiente"/>
        <w:ind w:left="138" w:right="348"/>
        <w:jc w:val="both"/>
      </w:pPr>
      <w:r>
        <w:t>La</w:t>
      </w:r>
      <w:r>
        <w:rPr>
          <w:spacing w:val="-7"/>
        </w:rPr>
        <w:t xml:space="preserve"> </w:t>
      </w:r>
      <w:r>
        <w:t>revocación,</w:t>
      </w:r>
      <w:r>
        <w:rPr>
          <w:spacing w:val="-6"/>
        </w:rPr>
        <w:t xml:space="preserve"> </w:t>
      </w:r>
      <w:r>
        <w:t>retiro</w:t>
      </w:r>
      <w:r>
        <w:rPr>
          <w:spacing w:val="-7"/>
        </w:rPr>
        <w:t xml:space="preserve"> </w:t>
      </w:r>
      <w:r>
        <w:t>de</w:t>
      </w:r>
      <w:r>
        <w:rPr>
          <w:spacing w:val="-7"/>
        </w:rPr>
        <w:t xml:space="preserve"> </w:t>
      </w:r>
      <w:r>
        <w:t>validez</w:t>
      </w:r>
      <w:r>
        <w:rPr>
          <w:spacing w:val="-9"/>
        </w:rPr>
        <w:t xml:space="preserve"> </w:t>
      </w:r>
      <w:r>
        <w:t>de</w:t>
      </w:r>
      <w:r>
        <w:rPr>
          <w:spacing w:val="-6"/>
        </w:rPr>
        <w:t xml:space="preserve"> </w:t>
      </w:r>
      <w:r>
        <w:t>los</w:t>
      </w:r>
      <w:r>
        <w:rPr>
          <w:spacing w:val="-7"/>
        </w:rPr>
        <w:t xml:space="preserve"> </w:t>
      </w:r>
      <w:r>
        <w:t>estudios</w:t>
      </w:r>
      <w:r>
        <w:rPr>
          <w:spacing w:val="-7"/>
        </w:rPr>
        <w:t xml:space="preserve"> </w:t>
      </w:r>
      <w:r>
        <w:t>o</w:t>
      </w:r>
      <w:r>
        <w:rPr>
          <w:spacing w:val="-6"/>
        </w:rPr>
        <w:t xml:space="preserve"> </w:t>
      </w:r>
      <w:r>
        <w:t>clausura</w:t>
      </w:r>
      <w:r>
        <w:rPr>
          <w:spacing w:val="-7"/>
        </w:rPr>
        <w:t xml:space="preserve"> </w:t>
      </w:r>
      <w:r>
        <w:t>del</w:t>
      </w:r>
      <w:r>
        <w:rPr>
          <w:spacing w:val="-8"/>
        </w:rPr>
        <w:t xml:space="preserve"> </w:t>
      </w:r>
      <w:r>
        <w:t>plantel</w:t>
      </w:r>
      <w:r>
        <w:rPr>
          <w:spacing w:val="-7"/>
        </w:rPr>
        <w:t xml:space="preserve"> </w:t>
      </w:r>
      <w:r>
        <w:t>educativo,</w:t>
      </w:r>
      <w:r>
        <w:rPr>
          <w:spacing w:val="-6"/>
        </w:rPr>
        <w:t xml:space="preserve"> </w:t>
      </w:r>
      <w:r>
        <w:t>no</w:t>
      </w:r>
      <w:r>
        <w:rPr>
          <w:spacing w:val="-7"/>
        </w:rPr>
        <w:t xml:space="preserve"> </w:t>
      </w:r>
      <w:r>
        <w:t>tendrán efectos</w:t>
      </w:r>
      <w:r>
        <w:rPr>
          <w:spacing w:val="-5"/>
        </w:rPr>
        <w:t xml:space="preserve"> </w:t>
      </w:r>
      <w:r>
        <w:t>retroactivos</w:t>
      </w:r>
      <w:r>
        <w:rPr>
          <w:spacing w:val="-4"/>
        </w:rPr>
        <w:t xml:space="preserve"> </w:t>
      </w:r>
      <w:r>
        <w:t>en</w:t>
      </w:r>
      <w:r>
        <w:rPr>
          <w:spacing w:val="-6"/>
        </w:rPr>
        <w:t xml:space="preserve"> </w:t>
      </w:r>
      <w:r>
        <w:t>perjuicio</w:t>
      </w:r>
      <w:r>
        <w:rPr>
          <w:spacing w:val="-4"/>
        </w:rPr>
        <w:t xml:space="preserve"> </w:t>
      </w:r>
      <w:r>
        <w:t>de</w:t>
      </w:r>
      <w:r>
        <w:rPr>
          <w:spacing w:val="-5"/>
        </w:rPr>
        <w:t xml:space="preserve"> </w:t>
      </w:r>
      <w:r>
        <w:t>los</w:t>
      </w:r>
      <w:r>
        <w:rPr>
          <w:spacing w:val="-4"/>
        </w:rPr>
        <w:t xml:space="preserve"> </w:t>
      </w:r>
      <w:r>
        <w:t>estudiantes,</w:t>
      </w:r>
      <w:r>
        <w:rPr>
          <w:spacing w:val="-4"/>
        </w:rPr>
        <w:t xml:space="preserve"> </w:t>
      </w:r>
      <w:r>
        <w:t>para</w:t>
      </w:r>
      <w:r>
        <w:rPr>
          <w:spacing w:val="-5"/>
        </w:rPr>
        <w:t xml:space="preserve"> </w:t>
      </w:r>
      <w:r>
        <w:t>lo</w:t>
      </w:r>
      <w:r>
        <w:rPr>
          <w:spacing w:val="-4"/>
        </w:rPr>
        <w:t xml:space="preserve"> </w:t>
      </w:r>
      <w:r>
        <w:t>cual</w:t>
      </w:r>
      <w:r>
        <w:rPr>
          <w:spacing w:val="-5"/>
        </w:rPr>
        <w:t xml:space="preserve"> </w:t>
      </w:r>
      <w:r>
        <w:t>las</w:t>
      </w:r>
      <w:r>
        <w:rPr>
          <w:spacing w:val="-6"/>
        </w:rPr>
        <w:t xml:space="preserve"> </w:t>
      </w:r>
      <w:r>
        <w:t>autoridades</w:t>
      </w:r>
      <w:r>
        <w:rPr>
          <w:spacing w:val="-7"/>
        </w:rPr>
        <w:t xml:space="preserve"> </w:t>
      </w:r>
      <w:r>
        <w:t>educativas aplicarán las medidas</w:t>
      </w:r>
      <w:r>
        <w:rPr>
          <w:spacing w:val="-2"/>
        </w:rPr>
        <w:t xml:space="preserve"> </w:t>
      </w:r>
      <w:r>
        <w:t>conducentes.</w:t>
      </w:r>
    </w:p>
    <w:p w:rsidR="00ED56AB" w:rsidRDefault="00ED56AB">
      <w:pPr>
        <w:pStyle w:val="Textoindependiente"/>
      </w:pPr>
    </w:p>
    <w:p w:rsidR="00ED56AB" w:rsidRDefault="00900705">
      <w:pPr>
        <w:pStyle w:val="Textoindependiente"/>
        <w:ind w:left="138"/>
        <w:jc w:val="both"/>
      </w:pPr>
      <w:r>
        <w:rPr>
          <w:b/>
        </w:rPr>
        <w:t xml:space="preserve">Artículo 96. </w:t>
      </w:r>
      <w:r>
        <w:t>Las infracciones enumeradas en el artículo 94 se sancionarán con:</w:t>
      </w:r>
    </w:p>
    <w:p w:rsidR="00ED56AB" w:rsidRDefault="00ED56AB">
      <w:pPr>
        <w:pStyle w:val="Textoindependiente"/>
      </w:pPr>
    </w:p>
    <w:p w:rsidR="00ED56AB" w:rsidRDefault="00900705">
      <w:pPr>
        <w:pStyle w:val="Prrafodelista"/>
        <w:numPr>
          <w:ilvl w:val="0"/>
          <w:numId w:val="28"/>
        </w:numPr>
        <w:tabs>
          <w:tab w:val="left" w:pos="859"/>
        </w:tabs>
        <w:spacing w:before="1"/>
        <w:ind w:right="349"/>
        <w:jc w:val="both"/>
        <w:rPr>
          <w:sz w:val="24"/>
        </w:rPr>
      </w:pPr>
      <w:r>
        <w:rPr>
          <w:sz w:val="24"/>
        </w:rPr>
        <w:t>Multa</w:t>
      </w:r>
      <w:r>
        <w:rPr>
          <w:spacing w:val="-4"/>
          <w:sz w:val="24"/>
        </w:rPr>
        <w:t xml:space="preserve"> </w:t>
      </w:r>
      <w:r>
        <w:rPr>
          <w:sz w:val="24"/>
        </w:rPr>
        <w:t>de</w:t>
      </w:r>
      <w:r>
        <w:rPr>
          <w:spacing w:val="-4"/>
          <w:sz w:val="24"/>
        </w:rPr>
        <w:t xml:space="preserve"> </w:t>
      </w:r>
      <w:r>
        <w:rPr>
          <w:sz w:val="24"/>
        </w:rPr>
        <w:t>cien</w:t>
      </w:r>
      <w:r>
        <w:rPr>
          <w:spacing w:val="-6"/>
          <w:sz w:val="24"/>
        </w:rPr>
        <w:t xml:space="preserve"> </w:t>
      </w:r>
      <w:r>
        <w:rPr>
          <w:sz w:val="24"/>
        </w:rPr>
        <w:t>a</w:t>
      </w:r>
      <w:r>
        <w:rPr>
          <w:spacing w:val="-3"/>
          <w:sz w:val="24"/>
        </w:rPr>
        <w:t xml:space="preserve"> </w:t>
      </w:r>
      <w:r>
        <w:rPr>
          <w:sz w:val="24"/>
        </w:rPr>
        <w:t>cinco</w:t>
      </w:r>
      <w:r>
        <w:rPr>
          <w:spacing w:val="-6"/>
          <w:sz w:val="24"/>
        </w:rPr>
        <w:t xml:space="preserve"> </w:t>
      </w:r>
      <w:r>
        <w:rPr>
          <w:sz w:val="24"/>
        </w:rPr>
        <w:t>mil</w:t>
      </w:r>
      <w:r>
        <w:rPr>
          <w:spacing w:val="-5"/>
          <w:sz w:val="24"/>
        </w:rPr>
        <w:t xml:space="preserve"> </w:t>
      </w:r>
      <w:r>
        <w:rPr>
          <w:sz w:val="24"/>
        </w:rPr>
        <w:t>veces</w:t>
      </w:r>
      <w:r>
        <w:rPr>
          <w:spacing w:val="-4"/>
          <w:sz w:val="24"/>
        </w:rPr>
        <w:t xml:space="preserve"> </w:t>
      </w:r>
      <w:r>
        <w:rPr>
          <w:sz w:val="24"/>
        </w:rPr>
        <w:t>el</w:t>
      </w:r>
      <w:r>
        <w:rPr>
          <w:spacing w:val="-6"/>
          <w:sz w:val="24"/>
        </w:rPr>
        <w:t xml:space="preserve"> </w:t>
      </w:r>
      <w:r>
        <w:rPr>
          <w:sz w:val="24"/>
        </w:rPr>
        <w:t>salario</w:t>
      </w:r>
      <w:r>
        <w:rPr>
          <w:spacing w:val="-6"/>
          <w:sz w:val="24"/>
        </w:rPr>
        <w:t xml:space="preserve"> </w:t>
      </w:r>
      <w:r>
        <w:rPr>
          <w:sz w:val="24"/>
        </w:rPr>
        <w:t>mínimo</w:t>
      </w:r>
      <w:r>
        <w:rPr>
          <w:spacing w:val="-6"/>
          <w:sz w:val="24"/>
        </w:rPr>
        <w:t xml:space="preserve"> </w:t>
      </w:r>
      <w:r>
        <w:rPr>
          <w:sz w:val="24"/>
        </w:rPr>
        <w:t>general</w:t>
      </w:r>
      <w:r>
        <w:rPr>
          <w:spacing w:val="-6"/>
          <w:sz w:val="24"/>
        </w:rPr>
        <w:t xml:space="preserve"> </w:t>
      </w:r>
      <w:r>
        <w:rPr>
          <w:sz w:val="24"/>
        </w:rPr>
        <w:t>diario</w:t>
      </w:r>
      <w:r>
        <w:rPr>
          <w:spacing w:val="-4"/>
          <w:sz w:val="24"/>
        </w:rPr>
        <w:t xml:space="preserve"> </w:t>
      </w:r>
      <w:r>
        <w:rPr>
          <w:sz w:val="24"/>
        </w:rPr>
        <w:t>vigente</w:t>
      </w:r>
      <w:r>
        <w:rPr>
          <w:spacing w:val="-5"/>
          <w:sz w:val="24"/>
        </w:rPr>
        <w:t xml:space="preserve"> </w:t>
      </w:r>
      <w:r>
        <w:rPr>
          <w:sz w:val="24"/>
        </w:rPr>
        <w:t>en</w:t>
      </w:r>
      <w:r>
        <w:rPr>
          <w:spacing w:val="-4"/>
          <w:sz w:val="24"/>
        </w:rPr>
        <w:t xml:space="preserve"> </w:t>
      </w:r>
      <w:r>
        <w:rPr>
          <w:sz w:val="24"/>
        </w:rPr>
        <w:t>el</w:t>
      </w:r>
      <w:r>
        <w:rPr>
          <w:spacing w:val="-6"/>
          <w:sz w:val="24"/>
        </w:rPr>
        <w:t xml:space="preserve"> </w:t>
      </w:r>
      <w:r>
        <w:rPr>
          <w:sz w:val="24"/>
        </w:rPr>
        <w:t>Estado de Oaxaca, y en la fecha en que se cometa la infracción. Las multas impuestas podrán duplicarse en caso de reincidencia,</w:t>
      </w:r>
      <w:r>
        <w:rPr>
          <w:spacing w:val="-5"/>
          <w:sz w:val="24"/>
        </w:rPr>
        <w:t xml:space="preserve"> </w:t>
      </w:r>
      <w:r>
        <w:rPr>
          <w:sz w:val="24"/>
        </w:rPr>
        <w:t>o</w:t>
      </w:r>
    </w:p>
    <w:p w:rsidR="00ED56AB" w:rsidRDefault="00ED56AB">
      <w:pPr>
        <w:pStyle w:val="Textoindependiente"/>
        <w:spacing w:before="11"/>
        <w:rPr>
          <w:sz w:val="23"/>
        </w:rPr>
      </w:pPr>
    </w:p>
    <w:p w:rsidR="00ED56AB" w:rsidRDefault="00900705">
      <w:pPr>
        <w:pStyle w:val="Prrafodelista"/>
        <w:numPr>
          <w:ilvl w:val="0"/>
          <w:numId w:val="28"/>
        </w:numPr>
        <w:tabs>
          <w:tab w:val="left" w:pos="859"/>
        </w:tabs>
        <w:ind w:right="349"/>
        <w:jc w:val="both"/>
        <w:rPr>
          <w:sz w:val="24"/>
        </w:rPr>
      </w:pPr>
      <w:r>
        <w:rPr>
          <w:sz w:val="24"/>
        </w:rPr>
        <w:t>Revocación de la autorización o retiro del reconocimiento de validez oficial de estudios</w:t>
      </w:r>
      <w:r>
        <w:rPr>
          <w:spacing w:val="-1"/>
          <w:sz w:val="24"/>
        </w:rPr>
        <w:t xml:space="preserve"> </w:t>
      </w:r>
      <w:r>
        <w:rPr>
          <w:sz w:val="24"/>
        </w:rPr>
        <w:t>correspondiente.</w:t>
      </w:r>
    </w:p>
    <w:p w:rsidR="00ED56AB" w:rsidRDefault="00ED56AB">
      <w:pPr>
        <w:pStyle w:val="Textoindependiente"/>
      </w:pPr>
    </w:p>
    <w:p w:rsidR="00ED56AB" w:rsidRDefault="00900705">
      <w:pPr>
        <w:pStyle w:val="Textoindependiente"/>
        <w:spacing w:before="1"/>
        <w:ind w:left="138" w:right="346"/>
        <w:jc w:val="both"/>
      </w:pPr>
      <w:r>
        <w:rPr>
          <w:b/>
        </w:rPr>
        <w:t xml:space="preserve">Artículo 97. </w:t>
      </w:r>
      <w:r>
        <w:t>Para el inicio, trámite, substanciación y resolución de los procedimientos, se aplicará supletoriamente la Ley de Responsabilidades de los Servidores Públicos del Estado y Municipios de Oaxaca.</w:t>
      </w:r>
    </w:p>
    <w:p w:rsidR="00ED56AB" w:rsidRDefault="00ED56AB">
      <w:pPr>
        <w:pStyle w:val="Textoindependiente"/>
        <w:spacing w:before="11"/>
        <w:rPr>
          <w:sz w:val="23"/>
        </w:rPr>
      </w:pPr>
    </w:p>
    <w:p w:rsidR="00ED56AB" w:rsidRDefault="00900705">
      <w:pPr>
        <w:pStyle w:val="Textoindependiente"/>
        <w:ind w:left="138" w:right="349"/>
        <w:jc w:val="both"/>
      </w:pPr>
      <w:r>
        <w:rPr>
          <w:b/>
        </w:rPr>
        <w:t xml:space="preserve">Artículo 98. </w:t>
      </w:r>
      <w:r>
        <w:t>Las infracciones en que incurran los trabajadores de la educación previstas en el artículo 93 de la presente Ley, serán objeto de las sanciones establecidas en la Ley Federal del Trabajo y los Reglamentos de las condiciones generales de trabajo aplicables.</w:t>
      </w:r>
    </w:p>
    <w:p w:rsidR="00ED56AB" w:rsidRDefault="00ED56AB">
      <w:pPr>
        <w:pStyle w:val="Textoindependiente"/>
      </w:pPr>
    </w:p>
    <w:p w:rsidR="00ED56AB" w:rsidRDefault="00900705">
      <w:pPr>
        <w:pStyle w:val="Ttulo1"/>
        <w:ind w:right="309"/>
      </w:pPr>
      <w:r>
        <w:t>CAPÍTULO III</w:t>
      </w:r>
    </w:p>
    <w:p w:rsidR="00ED56AB" w:rsidRDefault="00900705">
      <w:pPr>
        <w:ind w:left="668" w:right="314"/>
        <w:jc w:val="center"/>
        <w:rPr>
          <w:b/>
          <w:sz w:val="24"/>
        </w:rPr>
      </w:pPr>
      <w:r>
        <w:rPr>
          <w:b/>
          <w:sz w:val="24"/>
        </w:rPr>
        <w:t>DEL RECURSO ADMINISTRATIVO</w:t>
      </w:r>
    </w:p>
    <w:p w:rsidR="00ED56AB" w:rsidRDefault="00ED56AB">
      <w:pPr>
        <w:pStyle w:val="Textoindependiente"/>
        <w:spacing w:before="1"/>
        <w:rPr>
          <w:b/>
        </w:rPr>
      </w:pPr>
    </w:p>
    <w:p w:rsidR="00ED56AB" w:rsidRDefault="00900705">
      <w:pPr>
        <w:pStyle w:val="Textoindependiente"/>
        <w:ind w:left="138"/>
        <w:jc w:val="both"/>
      </w:pPr>
      <w:r>
        <w:rPr>
          <w:b/>
        </w:rPr>
        <w:t xml:space="preserve">Artículo 99. </w:t>
      </w:r>
      <w:r>
        <w:t>El recurso administrativo comprenderá los recursos de revisión y de queja.</w:t>
      </w:r>
    </w:p>
    <w:p w:rsidR="00ED56AB" w:rsidRDefault="00ED56AB">
      <w:pPr>
        <w:pStyle w:val="Textoindependiente"/>
      </w:pPr>
    </w:p>
    <w:p w:rsidR="00ED56AB" w:rsidRDefault="00900705">
      <w:pPr>
        <w:pStyle w:val="Prrafodelista"/>
        <w:numPr>
          <w:ilvl w:val="0"/>
          <w:numId w:val="29"/>
        </w:numPr>
        <w:tabs>
          <w:tab w:val="left" w:pos="859"/>
        </w:tabs>
        <w:ind w:right="346"/>
        <w:jc w:val="both"/>
        <w:rPr>
          <w:sz w:val="24"/>
        </w:rPr>
      </w:pPr>
      <w:r>
        <w:rPr>
          <w:sz w:val="24"/>
        </w:rPr>
        <w:t>El recurso de revisión procederá contra resoluciones de autoridades educativas, dictadas con apego a la presente Ley y disposiciones derivadas de ésta,</w:t>
      </w:r>
      <w:r>
        <w:rPr>
          <w:spacing w:val="-15"/>
          <w:sz w:val="24"/>
        </w:rPr>
        <w:t xml:space="preserve"> </w:t>
      </w:r>
      <w:r>
        <w:rPr>
          <w:sz w:val="24"/>
        </w:rPr>
        <w:t>y</w:t>
      </w:r>
    </w:p>
    <w:p w:rsidR="00ED56AB" w:rsidRDefault="00ED56AB">
      <w:pPr>
        <w:pStyle w:val="Textoindependiente"/>
      </w:pPr>
    </w:p>
    <w:p w:rsidR="00ED56AB" w:rsidRDefault="00900705">
      <w:pPr>
        <w:pStyle w:val="Prrafodelista"/>
        <w:numPr>
          <w:ilvl w:val="0"/>
          <w:numId w:val="29"/>
        </w:numPr>
        <w:tabs>
          <w:tab w:val="left" w:pos="859"/>
        </w:tabs>
        <w:ind w:right="341"/>
        <w:jc w:val="both"/>
        <w:rPr>
          <w:sz w:val="24"/>
        </w:rPr>
      </w:pPr>
      <w:r>
        <w:rPr>
          <w:sz w:val="24"/>
        </w:rPr>
        <w:t>El recurso de queja, procederá por falta de respuesta después de transcurridos 60 días hábiles de la presentación de solicitudes de autorización o de reconocimiento de validez oficial de estudios de</w:t>
      </w:r>
      <w:r>
        <w:rPr>
          <w:spacing w:val="-13"/>
          <w:sz w:val="24"/>
        </w:rPr>
        <w:t xml:space="preserve"> </w:t>
      </w:r>
      <w:r>
        <w:rPr>
          <w:sz w:val="24"/>
        </w:rPr>
        <w:t>particulares.</w:t>
      </w:r>
    </w:p>
    <w:p w:rsidR="00ED56AB" w:rsidRDefault="00ED56AB">
      <w:pPr>
        <w:jc w:val="both"/>
        <w:rPr>
          <w:sz w:val="24"/>
        </w:r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9"/>
        <w:jc w:val="both"/>
      </w:pPr>
      <w:r>
        <w:rPr>
          <w:b/>
        </w:rPr>
        <w:t xml:space="preserve">Artículo 100. </w:t>
      </w:r>
      <w:r>
        <w:t>Ambos recursos podrán interponerse dentro de los quince días hábiles siguientes, contados a partir de la fecha de la notificación de la resolución, u omisión de respuesta a solicitudes de autorización o de reconocimiento de validez oficial de estudios</w:t>
      </w:r>
    </w:p>
    <w:p w:rsidR="00ED56AB" w:rsidRDefault="00ED56AB">
      <w:pPr>
        <w:pStyle w:val="Textoindependiente"/>
      </w:pPr>
    </w:p>
    <w:p w:rsidR="00ED56AB" w:rsidRDefault="00900705">
      <w:pPr>
        <w:pStyle w:val="Textoindependiente"/>
        <w:spacing w:before="1"/>
        <w:ind w:left="138" w:right="345"/>
        <w:jc w:val="both"/>
      </w:pPr>
      <w:r>
        <w:rPr>
          <w:b/>
        </w:rPr>
        <w:t xml:space="preserve">Artículo 101. </w:t>
      </w:r>
      <w:r>
        <w:t>Ambos recursos se interpondrán por escrito ante la autoridad educativa inmediata superior a la que emitió el acto recurrido u omitió responder a la solicitud de autorización o reconocimiento de validez oficial de estudios, mismo que deberá contener los siguientes requisitos:</w:t>
      </w:r>
    </w:p>
    <w:p w:rsidR="00ED56AB" w:rsidRDefault="00ED56AB">
      <w:pPr>
        <w:pStyle w:val="Textoindependiente"/>
      </w:pPr>
    </w:p>
    <w:p w:rsidR="00ED56AB" w:rsidRDefault="00900705">
      <w:pPr>
        <w:pStyle w:val="Prrafodelista"/>
        <w:numPr>
          <w:ilvl w:val="0"/>
          <w:numId w:val="30"/>
        </w:numPr>
        <w:tabs>
          <w:tab w:val="left" w:pos="858"/>
          <w:tab w:val="left" w:pos="859"/>
        </w:tabs>
        <w:ind w:hanging="721"/>
        <w:rPr>
          <w:sz w:val="24"/>
        </w:rPr>
      </w:pPr>
      <w:r>
        <w:rPr>
          <w:sz w:val="24"/>
        </w:rPr>
        <w:t>Nombre y domicilio del</w:t>
      </w:r>
      <w:r>
        <w:rPr>
          <w:spacing w:val="-6"/>
          <w:sz w:val="24"/>
        </w:rPr>
        <w:t xml:space="preserve"> </w:t>
      </w:r>
      <w:r>
        <w:rPr>
          <w:sz w:val="24"/>
        </w:rPr>
        <w:t>recurrente;</w:t>
      </w:r>
    </w:p>
    <w:p w:rsidR="00ED56AB" w:rsidRDefault="00900705">
      <w:pPr>
        <w:pStyle w:val="Prrafodelista"/>
        <w:numPr>
          <w:ilvl w:val="0"/>
          <w:numId w:val="30"/>
        </w:numPr>
        <w:tabs>
          <w:tab w:val="left" w:pos="858"/>
          <w:tab w:val="left" w:pos="859"/>
        </w:tabs>
        <w:spacing w:before="120"/>
        <w:ind w:hanging="721"/>
        <w:rPr>
          <w:sz w:val="24"/>
        </w:rPr>
      </w:pPr>
      <w:r>
        <w:rPr>
          <w:sz w:val="24"/>
        </w:rPr>
        <w:t>Constancia que acredite la personalidad del</w:t>
      </w:r>
      <w:r>
        <w:rPr>
          <w:spacing w:val="-6"/>
          <w:sz w:val="24"/>
        </w:rPr>
        <w:t xml:space="preserve"> </w:t>
      </w:r>
      <w:r>
        <w:rPr>
          <w:sz w:val="24"/>
        </w:rPr>
        <w:t>recurrente;</w:t>
      </w:r>
    </w:p>
    <w:p w:rsidR="00ED56AB" w:rsidRDefault="00900705">
      <w:pPr>
        <w:pStyle w:val="Prrafodelista"/>
        <w:numPr>
          <w:ilvl w:val="0"/>
          <w:numId w:val="30"/>
        </w:numPr>
        <w:tabs>
          <w:tab w:val="left" w:pos="858"/>
          <w:tab w:val="left" w:pos="859"/>
        </w:tabs>
        <w:spacing w:before="120"/>
        <w:ind w:hanging="721"/>
        <w:rPr>
          <w:sz w:val="24"/>
        </w:rPr>
      </w:pPr>
      <w:r>
        <w:rPr>
          <w:sz w:val="24"/>
        </w:rPr>
        <w:t>Agravios que le cause la resolución u omisión,</w:t>
      </w:r>
      <w:r>
        <w:rPr>
          <w:spacing w:val="-5"/>
          <w:sz w:val="24"/>
        </w:rPr>
        <w:t xml:space="preserve"> </w:t>
      </w:r>
      <w:r>
        <w:rPr>
          <w:sz w:val="24"/>
        </w:rPr>
        <w:t>y</w:t>
      </w:r>
    </w:p>
    <w:p w:rsidR="00ED56AB" w:rsidRDefault="00900705">
      <w:pPr>
        <w:pStyle w:val="Prrafodelista"/>
        <w:numPr>
          <w:ilvl w:val="0"/>
          <w:numId w:val="30"/>
        </w:numPr>
        <w:tabs>
          <w:tab w:val="left" w:pos="858"/>
          <w:tab w:val="left" w:pos="859"/>
        </w:tabs>
        <w:spacing w:before="120"/>
        <w:ind w:hanging="721"/>
        <w:rPr>
          <w:sz w:val="24"/>
        </w:rPr>
      </w:pPr>
      <w:r>
        <w:rPr>
          <w:sz w:val="24"/>
        </w:rPr>
        <w:t>El ofrecimiento de</w:t>
      </w:r>
      <w:r>
        <w:rPr>
          <w:spacing w:val="-1"/>
          <w:sz w:val="24"/>
        </w:rPr>
        <w:t xml:space="preserve"> </w:t>
      </w:r>
      <w:r>
        <w:rPr>
          <w:sz w:val="24"/>
        </w:rPr>
        <w:t>pruebas.</w:t>
      </w:r>
    </w:p>
    <w:p w:rsidR="00ED56AB" w:rsidRDefault="00900705">
      <w:pPr>
        <w:pStyle w:val="Textoindependiente"/>
        <w:spacing w:before="120"/>
        <w:ind w:left="138"/>
      </w:pPr>
      <w:r>
        <w:t>En la tramitación de estos recursos serán admisibles toda clase de pruebas, excepto la confesional y aquellas que vayan en contra de la moral y el derecho.</w:t>
      </w:r>
    </w:p>
    <w:p w:rsidR="00ED56AB" w:rsidRDefault="00ED56AB">
      <w:pPr>
        <w:pStyle w:val="Textoindependiente"/>
      </w:pPr>
    </w:p>
    <w:p w:rsidR="00ED56AB" w:rsidRDefault="00900705">
      <w:pPr>
        <w:pStyle w:val="Textoindependiente"/>
        <w:tabs>
          <w:tab w:val="left" w:pos="2262"/>
        </w:tabs>
        <w:ind w:left="138" w:right="403"/>
      </w:pPr>
      <w:r>
        <w:rPr>
          <w:b/>
        </w:rPr>
        <w:t>Artículo</w:t>
      </w:r>
      <w:r>
        <w:rPr>
          <w:b/>
          <w:spacing w:val="-1"/>
        </w:rPr>
        <w:t xml:space="preserve"> </w:t>
      </w:r>
      <w:r>
        <w:rPr>
          <w:b/>
        </w:rPr>
        <w:t>102.</w:t>
      </w:r>
      <w:r>
        <w:rPr>
          <w:b/>
        </w:rPr>
        <w:tab/>
      </w:r>
      <w:r>
        <w:t>Recibido el escrito en que se promueve el recurso, la autoridad educativa</w:t>
      </w:r>
      <w:r>
        <w:rPr>
          <w:spacing w:val="-1"/>
        </w:rPr>
        <w:t xml:space="preserve"> </w:t>
      </w:r>
      <w:r>
        <w:t>deberá:</w:t>
      </w:r>
    </w:p>
    <w:p w:rsidR="00ED56AB" w:rsidRDefault="00ED56AB">
      <w:pPr>
        <w:pStyle w:val="Textoindependiente"/>
        <w:spacing w:before="1"/>
      </w:pPr>
    </w:p>
    <w:p w:rsidR="00ED56AB" w:rsidRDefault="00900705">
      <w:pPr>
        <w:pStyle w:val="Prrafodelista"/>
        <w:numPr>
          <w:ilvl w:val="0"/>
          <w:numId w:val="31"/>
        </w:numPr>
        <w:tabs>
          <w:tab w:val="left" w:pos="858"/>
          <w:tab w:val="left" w:pos="859"/>
        </w:tabs>
        <w:ind w:right="347"/>
        <w:rPr>
          <w:sz w:val="24"/>
        </w:rPr>
      </w:pPr>
      <w:r>
        <w:rPr>
          <w:sz w:val="24"/>
        </w:rPr>
        <w:t>Sellarlo y firmarlo de recibido anotando la fecha, hora y anexos que se acompañan, devolviendo copia con dichas anotaciones al interesado,</w:t>
      </w:r>
      <w:r>
        <w:rPr>
          <w:spacing w:val="-12"/>
          <w:sz w:val="24"/>
        </w:rPr>
        <w:t xml:space="preserve"> </w:t>
      </w:r>
      <w:r>
        <w:rPr>
          <w:sz w:val="24"/>
        </w:rPr>
        <w:t>y</w:t>
      </w:r>
    </w:p>
    <w:p w:rsidR="00ED56AB" w:rsidRDefault="00ED56AB">
      <w:pPr>
        <w:pStyle w:val="Textoindependiente"/>
      </w:pPr>
    </w:p>
    <w:p w:rsidR="00ED56AB" w:rsidRDefault="00900705">
      <w:pPr>
        <w:pStyle w:val="Prrafodelista"/>
        <w:numPr>
          <w:ilvl w:val="0"/>
          <w:numId w:val="31"/>
        </w:numPr>
        <w:tabs>
          <w:tab w:val="left" w:pos="858"/>
          <w:tab w:val="left" w:pos="859"/>
        </w:tabs>
        <w:ind w:right="350"/>
        <w:rPr>
          <w:sz w:val="24"/>
        </w:rPr>
      </w:pPr>
      <w:r>
        <w:rPr>
          <w:sz w:val="24"/>
        </w:rPr>
        <w:t>Dentro de los tres días hábiles siguientes a la recepción del escrito inicial deberá dictar acuerdo sobre su admisión, desechamiento o</w:t>
      </w:r>
      <w:r>
        <w:rPr>
          <w:spacing w:val="-7"/>
          <w:sz w:val="24"/>
        </w:rPr>
        <w:t xml:space="preserve"> </w:t>
      </w:r>
      <w:r>
        <w:rPr>
          <w:sz w:val="24"/>
        </w:rPr>
        <w:t>prevención.</w:t>
      </w:r>
    </w:p>
    <w:p w:rsidR="00ED56AB" w:rsidRDefault="00ED56AB">
      <w:pPr>
        <w:pStyle w:val="Textoindependiente"/>
      </w:pPr>
    </w:p>
    <w:p w:rsidR="00ED56AB" w:rsidRDefault="00900705">
      <w:pPr>
        <w:pStyle w:val="Textoindependiente"/>
        <w:ind w:left="138" w:right="331"/>
      </w:pPr>
      <w:r>
        <w:t>En caso de que el recurrente no cumpla con la prevención impuesta dentro del plazo de tres días hábiles siguientes a su notificación, se tendrá por no interpuesto el recurso.</w:t>
      </w:r>
    </w:p>
    <w:p w:rsidR="00ED56AB" w:rsidRDefault="00ED56AB">
      <w:pPr>
        <w:pStyle w:val="Textoindependiente"/>
      </w:pPr>
    </w:p>
    <w:p w:rsidR="00ED56AB" w:rsidRDefault="00900705">
      <w:pPr>
        <w:pStyle w:val="Textoindependiente"/>
        <w:tabs>
          <w:tab w:val="left" w:pos="2262"/>
        </w:tabs>
        <w:ind w:left="138" w:right="346"/>
      </w:pPr>
      <w:r>
        <w:rPr>
          <w:b/>
        </w:rPr>
        <w:t>Artículo</w:t>
      </w:r>
      <w:r>
        <w:rPr>
          <w:b/>
          <w:spacing w:val="-1"/>
        </w:rPr>
        <w:t xml:space="preserve"> </w:t>
      </w:r>
      <w:r>
        <w:rPr>
          <w:b/>
        </w:rPr>
        <w:t>103.</w:t>
      </w:r>
      <w:r>
        <w:rPr>
          <w:b/>
        </w:rPr>
        <w:tab/>
      </w:r>
      <w:r>
        <w:t>El término para desahogar pruebas será de diez días hábiles</w:t>
      </w:r>
      <w:r>
        <w:rPr>
          <w:spacing w:val="-34"/>
        </w:rPr>
        <w:t xml:space="preserve"> </w:t>
      </w:r>
      <w:r>
        <w:t>contados a partir de la fecha del acuerdo de admisión del</w:t>
      </w:r>
      <w:r>
        <w:rPr>
          <w:spacing w:val="-7"/>
        </w:rPr>
        <w:t xml:space="preserve"> </w:t>
      </w:r>
      <w:r>
        <w:t>recurso.</w:t>
      </w:r>
    </w:p>
    <w:p w:rsidR="00ED56AB" w:rsidRDefault="00ED56AB">
      <w:pPr>
        <w:pStyle w:val="Textoindependiente"/>
        <w:spacing w:before="1"/>
      </w:pPr>
    </w:p>
    <w:p w:rsidR="00ED56AB" w:rsidRDefault="00900705">
      <w:pPr>
        <w:pStyle w:val="Textoindependiente"/>
        <w:ind w:left="138" w:right="350"/>
        <w:jc w:val="both"/>
      </w:pPr>
      <w:r>
        <w:rPr>
          <w:b/>
        </w:rPr>
        <w:t xml:space="preserve">Artículo 104.    </w:t>
      </w:r>
      <w:r>
        <w:t>Concluido el término probatorio se concederá a los recurrentes tres     días hábiles para que alegue lo que a su derecho convenga. La autoridad resolverá en un término de quince días</w:t>
      </w:r>
      <w:r>
        <w:rPr>
          <w:spacing w:val="-2"/>
        </w:rPr>
        <w:t xml:space="preserve"> </w:t>
      </w:r>
      <w:r>
        <w:t>hábiles.</w:t>
      </w:r>
    </w:p>
    <w:p w:rsidR="00ED56AB" w:rsidRDefault="00ED56AB">
      <w:pPr>
        <w:pStyle w:val="Textoindependiente"/>
      </w:pPr>
    </w:p>
    <w:p w:rsidR="00ED56AB" w:rsidRDefault="00900705">
      <w:pPr>
        <w:pStyle w:val="Textoindependiente"/>
        <w:ind w:left="138" w:right="331"/>
      </w:pPr>
      <w:r>
        <w:t>La resolución de los recursos se notificará personalmente al recurrente o a sus representantes legales en el domicilio que haya señalado para tal efecto.</w:t>
      </w:r>
    </w:p>
    <w:p w:rsidR="00ED56AB" w:rsidRDefault="00ED56AB">
      <w:pPr>
        <w:pStyle w:val="Textoindependiente"/>
      </w:pPr>
    </w:p>
    <w:p w:rsidR="00ED56AB" w:rsidRDefault="00900705">
      <w:pPr>
        <w:pStyle w:val="Textoindependiente"/>
        <w:tabs>
          <w:tab w:val="left" w:pos="2262"/>
        </w:tabs>
        <w:ind w:left="138"/>
      </w:pPr>
      <w:r>
        <w:rPr>
          <w:b/>
        </w:rPr>
        <w:t>Artículo</w:t>
      </w:r>
      <w:r>
        <w:rPr>
          <w:b/>
          <w:spacing w:val="-1"/>
        </w:rPr>
        <w:t xml:space="preserve"> </w:t>
      </w:r>
      <w:r>
        <w:rPr>
          <w:b/>
        </w:rPr>
        <w:t>105.</w:t>
      </w:r>
      <w:r>
        <w:rPr>
          <w:b/>
        </w:rPr>
        <w:tab/>
      </w:r>
      <w:r>
        <w:t>Los efectos de la interposición del recurso de revisión</w:t>
      </w:r>
      <w:r>
        <w:rPr>
          <w:spacing w:val="-8"/>
        </w:rPr>
        <w:t xml:space="preserve"> </w:t>
      </w:r>
      <w:r>
        <w:t>son:</w:t>
      </w:r>
    </w:p>
    <w:p w:rsidR="00ED56AB" w:rsidRDefault="00ED56AB">
      <w:p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8"/>
        <w:rPr>
          <w:sz w:val="20"/>
        </w:rPr>
      </w:pPr>
    </w:p>
    <w:p w:rsidR="00ED56AB" w:rsidRDefault="00900705">
      <w:pPr>
        <w:pStyle w:val="Prrafodelista"/>
        <w:numPr>
          <w:ilvl w:val="0"/>
          <w:numId w:val="32"/>
        </w:numPr>
        <w:tabs>
          <w:tab w:val="left" w:pos="858"/>
          <w:tab w:val="left" w:pos="859"/>
        </w:tabs>
        <w:spacing w:before="92"/>
        <w:ind w:hanging="721"/>
        <w:rPr>
          <w:sz w:val="24"/>
        </w:rPr>
      </w:pPr>
      <w:r>
        <w:rPr>
          <w:sz w:val="24"/>
        </w:rPr>
        <w:t>Suspender la ejecución de la resolución impugnada en cuanto al pago de</w:t>
      </w:r>
      <w:r>
        <w:rPr>
          <w:spacing w:val="-18"/>
          <w:sz w:val="24"/>
        </w:rPr>
        <w:t xml:space="preserve"> </w:t>
      </w:r>
      <w:r>
        <w:rPr>
          <w:sz w:val="24"/>
        </w:rPr>
        <w:t>multas.</w:t>
      </w:r>
    </w:p>
    <w:p w:rsidR="00ED56AB" w:rsidRDefault="00900705">
      <w:pPr>
        <w:pStyle w:val="Prrafodelista"/>
        <w:numPr>
          <w:ilvl w:val="0"/>
          <w:numId w:val="32"/>
        </w:numPr>
        <w:tabs>
          <w:tab w:val="left" w:pos="858"/>
          <w:tab w:val="left" w:pos="859"/>
        </w:tabs>
        <w:spacing w:before="120"/>
        <w:ind w:right="350"/>
        <w:rPr>
          <w:sz w:val="24"/>
        </w:rPr>
      </w:pPr>
      <w:r>
        <w:rPr>
          <w:sz w:val="24"/>
        </w:rPr>
        <w:t>Suspender la resolución o ejecución de cualquier medida administrativa que haya emitido la</w:t>
      </w:r>
      <w:r>
        <w:rPr>
          <w:spacing w:val="-3"/>
          <w:sz w:val="24"/>
        </w:rPr>
        <w:t xml:space="preserve"> </w:t>
      </w:r>
      <w:r>
        <w:rPr>
          <w:sz w:val="24"/>
        </w:rPr>
        <w:t>autoridad.</w:t>
      </w:r>
    </w:p>
    <w:p w:rsidR="00ED56AB" w:rsidRDefault="00ED56AB">
      <w:pPr>
        <w:pStyle w:val="Textoindependiente"/>
      </w:pPr>
    </w:p>
    <w:p w:rsidR="00ED56AB" w:rsidRDefault="00900705">
      <w:pPr>
        <w:pStyle w:val="Textoindependiente"/>
        <w:spacing w:before="1"/>
        <w:ind w:left="138" w:right="348"/>
        <w:jc w:val="both"/>
      </w:pPr>
      <w:r>
        <w:rPr>
          <w:b/>
        </w:rPr>
        <w:t xml:space="preserve">Artículo 106.       </w:t>
      </w:r>
      <w:r>
        <w:t>Procede la suspensión de la resolución impugnada, siempre y cuando se cumpla con los siguientes</w:t>
      </w:r>
      <w:r>
        <w:rPr>
          <w:spacing w:val="-1"/>
        </w:rPr>
        <w:t xml:space="preserve"> </w:t>
      </w:r>
      <w:r>
        <w:t>requisitos:</w:t>
      </w:r>
    </w:p>
    <w:p w:rsidR="00ED56AB" w:rsidRDefault="00ED56AB">
      <w:pPr>
        <w:pStyle w:val="Textoindependiente"/>
      </w:pPr>
    </w:p>
    <w:p w:rsidR="00ED56AB" w:rsidRDefault="00900705">
      <w:pPr>
        <w:pStyle w:val="Prrafodelista"/>
        <w:numPr>
          <w:ilvl w:val="0"/>
          <w:numId w:val="33"/>
        </w:numPr>
        <w:tabs>
          <w:tab w:val="left" w:pos="858"/>
          <w:tab w:val="left" w:pos="859"/>
        </w:tabs>
        <w:ind w:hanging="721"/>
        <w:rPr>
          <w:sz w:val="24"/>
        </w:rPr>
      </w:pPr>
      <w:r>
        <w:rPr>
          <w:sz w:val="24"/>
        </w:rPr>
        <w:t>Que lo solicite el recurrente,</w:t>
      </w:r>
      <w:r>
        <w:rPr>
          <w:spacing w:val="-2"/>
          <w:sz w:val="24"/>
        </w:rPr>
        <w:t xml:space="preserve"> </w:t>
      </w:r>
      <w:r>
        <w:rPr>
          <w:sz w:val="24"/>
        </w:rPr>
        <w:t>y</w:t>
      </w:r>
    </w:p>
    <w:p w:rsidR="00ED56AB" w:rsidRDefault="00900705">
      <w:pPr>
        <w:pStyle w:val="Prrafodelista"/>
        <w:numPr>
          <w:ilvl w:val="0"/>
          <w:numId w:val="33"/>
        </w:numPr>
        <w:tabs>
          <w:tab w:val="left" w:pos="858"/>
          <w:tab w:val="left" w:pos="859"/>
        </w:tabs>
        <w:spacing w:before="120"/>
        <w:ind w:right="351"/>
        <w:rPr>
          <w:sz w:val="24"/>
        </w:rPr>
      </w:pPr>
      <w:r>
        <w:rPr>
          <w:sz w:val="24"/>
        </w:rPr>
        <w:t>Que no implique la continuación del hecho u omisión que motivó la resolución impugnada.</w:t>
      </w:r>
    </w:p>
    <w:p w:rsidR="00ED56AB" w:rsidRDefault="00ED56AB">
      <w:pPr>
        <w:pStyle w:val="Textoindependiente"/>
        <w:rPr>
          <w:sz w:val="26"/>
        </w:rPr>
      </w:pPr>
    </w:p>
    <w:p w:rsidR="00ED56AB" w:rsidRDefault="00ED56AB">
      <w:pPr>
        <w:pStyle w:val="Textoindependiente"/>
        <w:rPr>
          <w:sz w:val="22"/>
        </w:rPr>
      </w:pPr>
    </w:p>
    <w:p w:rsidR="00ED56AB" w:rsidRDefault="00900705">
      <w:pPr>
        <w:pStyle w:val="Ttulo1"/>
        <w:ind w:right="155"/>
      </w:pPr>
      <w:r>
        <w:t>TRANSITORIOS:</w:t>
      </w:r>
    </w:p>
    <w:p w:rsidR="00ED56AB" w:rsidRDefault="00ED56AB">
      <w:pPr>
        <w:pStyle w:val="Textoindependiente"/>
        <w:rPr>
          <w:b/>
          <w:sz w:val="26"/>
        </w:rPr>
      </w:pPr>
    </w:p>
    <w:p w:rsidR="00ED56AB" w:rsidRDefault="00ED56AB">
      <w:pPr>
        <w:pStyle w:val="Textoindependiente"/>
        <w:rPr>
          <w:b/>
          <w:sz w:val="22"/>
        </w:rPr>
      </w:pPr>
    </w:p>
    <w:p w:rsidR="00ED56AB" w:rsidRDefault="00900705">
      <w:pPr>
        <w:pStyle w:val="Textoindependiente"/>
        <w:ind w:left="138" w:right="348"/>
        <w:jc w:val="both"/>
      </w:pPr>
      <w:r>
        <w:rPr>
          <w:b/>
        </w:rPr>
        <w:t>PRIMERO</w:t>
      </w:r>
      <w:r>
        <w:t>. La presente Ley entrará en vigor al día siguiente de su publicación en el Periódico Oficial del Estado.</w:t>
      </w:r>
    </w:p>
    <w:p w:rsidR="00ED56AB" w:rsidRDefault="00900705">
      <w:pPr>
        <w:pStyle w:val="Textoindependiente"/>
        <w:spacing w:before="121"/>
        <w:ind w:left="138" w:right="348"/>
        <w:jc w:val="both"/>
      </w:pPr>
      <w:r>
        <w:rPr>
          <w:b/>
        </w:rPr>
        <w:t>SEGUNDO</w:t>
      </w:r>
      <w:r>
        <w:t>. Se abroga la Ley Estatal de Educación publicada en el Periódico Oficial del Estado, de fecha 9 de noviembre de 1995.</w:t>
      </w:r>
    </w:p>
    <w:p w:rsidR="00ED56AB" w:rsidRDefault="00900705">
      <w:pPr>
        <w:pStyle w:val="Textoindependiente"/>
        <w:spacing w:before="120"/>
        <w:ind w:left="138" w:right="343"/>
        <w:jc w:val="both"/>
      </w:pPr>
      <w:r>
        <w:rPr>
          <w:b/>
        </w:rPr>
        <w:t>TERCERO</w:t>
      </w:r>
      <w:r>
        <w:t>. En lo que no se opongan a la presente Ley seguirán aplicándose las disposiciones reglamentarias vigentes a la fecha, en tanto se expidan los reglamentos que derivan de la presente ley.</w:t>
      </w:r>
    </w:p>
    <w:p w:rsidR="00ED56AB" w:rsidRDefault="00900705">
      <w:pPr>
        <w:pStyle w:val="Textoindependiente"/>
        <w:spacing w:before="120"/>
        <w:ind w:left="138" w:right="349"/>
        <w:jc w:val="both"/>
      </w:pPr>
      <w:r>
        <w:rPr>
          <w:b/>
        </w:rPr>
        <w:t>CUARTO</w:t>
      </w:r>
      <w:r>
        <w:t>. En un plazo no mayor de doce meses, contados a partir de la entrada en vigor de esta Ley, la Autoridad Educativa Estatal emitirá los lineamientos y reglamentos correspondientes.</w:t>
      </w:r>
    </w:p>
    <w:p w:rsidR="00ED56AB" w:rsidRDefault="00900705">
      <w:pPr>
        <w:pStyle w:val="Textoindependiente"/>
        <w:spacing w:before="120"/>
        <w:ind w:left="138" w:right="347"/>
        <w:jc w:val="both"/>
      </w:pPr>
      <w:r>
        <w:rPr>
          <w:b/>
        </w:rPr>
        <w:t>QUINTO</w:t>
      </w:r>
      <w:r>
        <w:t>. La Autoridad Educativa Estatal aprobará la estructura organizacional y funcional acorde a lo establecido en esta Ley, sin que dicha reestructuración implique recursos públicos adicionales al Presupuesto autorizado por la Federación.</w:t>
      </w:r>
    </w:p>
    <w:p w:rsidR="00ED56AB" w:rsidRDefault="00900705">
      <w:pPr>
        <w:pStyle w:val="Textoindependiente"/>
        <w:spacing w:before="121"/>
        <w:ind w:left="138" w:right="345"/>
        <w:jc w:val="both"/>
      </w:pPr>
      <w:r>
        <w:rPr>
          <w:b/>
        </w:rPr>
        <w:t>SEXTO</w:t>
      </w:r>
      <w:r>
        <w:t>. El Gobierno del Estado realizará las gestiones necesarias ante las autoridades competentes para la creación y financiamiento de las Licenciaturas en Educación Artística y la Licenciatura en Educación Inicial Comunitaria.</w:t>
      </w:r>
    </w:p>
    <w:p w:rsidR="00ED56AB" w:rsidRDefault="00900705">
      <w:pPr>
        <w:pStyle w:val="Textoindependiente"/>
        <w:spacing w:before="120"/>
        <w:ind w:left="138" w:right="340"/>
        <w:jc w:val="both"/>
      </w:pPr>
      <w:r>
        <w:rPr>
          <w:b/>
        </w:rPr>
        <w:t>SÉPTIMO</w:t>
      </w:r>
      <w:r>
        <w:t>. El Gobierno del Estado promoverá ante las autoridades competentes el reconocimiento, financiamiento, validación y regularización de las escuelas secundarias comunitarias</w:t>
      </w:r>
      <w:r>
        <w:rPr>
          <w:spacing w:val="-7"/>
        </w:rPr>
        <w:t xml:space="preserve"> </w:t>
      </w:r>
      <w:r>
        <w:t>de</w:t>
      </w:r>
      <w:r>
        <w:rPr>
          <w:spacing w:val="-6"/>
        </w:rPr>
        <w:t xml:space="preserve"> </w:t>
      </w:r>
      <w:r>
        <w:t>educación</w:t>
      </w:r>
      <w:r>
        <w:rPr>
          <w:spacing w:val="-7"/>
        </w:rPr>
        <w:t xml:space="preserve"> </w:t>
      </w:r>
      <w:r>
        <w:t>indígena</w:t>
      </w:r>
      <w:r>
        <w:rPr>
          <w:spacing w:val="-6"/>
        </w:rPr>
        <w:t xml:space="preserve"> </w:t>
      </w:r>
      <w:r>
        <w:t>ya</w:t>
      </w:r>
      <w:r>
        <w:rPr>
          <w:spacing w:val="-6"/>
        </w:rPr>
        <w:t xml:space="preserve"> </w:t>
      </w:r>
      <w:r>
        <w:t>existentes,</w:t>
      </w:r>
      <w:r>
        <w:rPr>
          <w:spacing w:val="-6"/>
        </w:rPr>
        <w:t xml:space="preserve"> </w:t>
      </w:r>
      <w:r>
        <w:t>así</w:t>
      </w:r>
      <w:r>
        <w:rPr>
          <w:spacing w:val="-9"/>
        </w:rPr>
        <w:t xml:space="preserve"> </w:t>
      </w:r>
      <w:r>
        <w:t>como</w:t>
      </w:r>
      <w:r>
        <w:rPr>
          <w:spacing w:val="-6"/>
        </w:rPr>
        <w:t xml:space="preserve"> </w:t>
      </w:r>
      <w:r>
        <w:t>la</w:t>
      </w:r>
      <w:r>
        <w:rPr>
          <w:spacing w:val="-8"/>
        </w:rPr>
        <w:t xml:space="preserve"> </w:t>
      </w:r>
      <w:r>
        <w:t>formación</w:t>
      </w:r>
      <w:r>
        <w:rPr>
          <w:spacing w:val="-6"/>
        </w:rPr>
        <w:t xml:space="preserve"> </w:t>
      </w:r>
      <w:r>
        <w:t>profesional</w:t>
      </w:r>
      <w:r>
        <w:rPr>
          <w:spacing w:val="-7"/>
        </w:rPr>
        <w:t xml:space="preserve"> </w:t>
      </w:r>
      <w:r>
        <w:t>de</w:t>
      </w:r>
      <w:r>
        <w:rPr>
          <w:spacing w:val="-6"/>
        </w:rPr>
        <w:t xml:space="preserve"> </w:t>
      </w:r>
      <w:r>
        <w:t>su personal.</w:t>
      </w:r>
    </w:p>
    <w:p w:rsidR="00ED56AB" w:rsidRDefault="00ED56AB">
      <w:pPr>
        <w:jc w:val="both"/>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spacing w:before="8"/>
        <w:rPr>
          <w:sz w:val="16"/>
        </w:rPr>
      </w:pPr>
    </w:p>
    <w:p w:rsidR="00ED56AB" w:rsidRDefault="00900705">
      <w:pPr>
        <w:pStyle w:val="Textoindependiente"/>
        <w:spacing w:before="92"/>
        <w:ind w:left="138" w:right="344"/>
        <w:jc w:val="both"/>
      </w:pPr>
      <w:r>
        <w:rPr>
          <w:b/>
        </w:rPr>
        <w:t xml:space="preserve">OCTAVO. </w:t>
      </w:r>
      <w:r>
        <w:t>El Gobierno del Estado realizará las gestiones necesarias para la obtención de los recursos financieros ante las autoridades competentes para el fortalecimiento de la Coordinación de Educación para Adultos.</w:t>
      </w:r>
    </w:p>
    <w:p w:rsidR="00ED56AB" w:rsidRDefault="00900705">
      <w:pPr>
        <w:pStyle w:val="Textoindependiente"/>
        <w:spacing w:before="120"/>
        <w:ind w:left="138" w:right="351"/>
        <w:jc w:val="both"/>
      </w:pPr>
      <w:r>
        <w:rPr>
          <w:b/>
        </w:rPr>
        <w:t>NOVENO</w:t>
      </w:r>
      <w:r>
        <w:t>. El Gobierno del Estado realizará las gestiones necesarias para la obtención de los recursos financieros ante las autoridades competentes para el fortalecimiento de la Dirección de Educación Física y su estructura administrativa estatal.</w:t>
      </w:r>
    </w:p>
    <w:p w:rsidR="00ED56AB" w:rsidRDefault="00900705">
      <w:pPr>
        <w:pStyle w:val="Textoindependiente"/>
        <w:spacing w:before="121"/>
        <w:ind w:left="138"/>
        <w:jc w:val="both"/>
      </w:pPr>
      <w:r>
        <w:rPr>
          <w:b/>
        </w:rPr>
        <w:t>DÉCIMO</w:t>
      </w:r>
      <w:r>
        <w:t>. Se derogan todas las disposiciones que se opongan al presente ordenamiento.</w:t>
      </w:r>
    </w:p>
    <w:p w:rsidR="00ED56AB" w:rsidRDefault="00900705">
      <w:pPr>
        <w:pStyle w:val="Textoindependiente"/>
        <w:spacing w:before="120"/>
        <w:ind w:left="138" w:right="348"/>
        <w:jc w:val="both"/>
      </w:pPr>
      <w:r>
        <w:rPr>
          <w:b/>
        </w:rPr>
        <w:t>DÉCIMO PRIMERO</w:t>
      </w:r>
      <w:r>
        <w:t>. El Gobierno del Estado realizará las gestiones necesarias ante la Federación para la asignación de los recursos financieros para estímulos por años de servicio a docentes, distintos a los ya establecidos.</w:t>
      </w:r>
    </w:p>
    <w:p w:rsidR="00ED56AB" w:rsidRDefault="00900705">
      <w:pPr>
        <w:pStyle w:val="Textoindependiente"/>
        <w:spacing w:before="120"/>
        <w:ind w:left="138" w:right="342"/>
        <w:jc w:val="both"/>
      </w:pPr>
      <w:r>
        <w:rPr>
          <w:b/>
        </w:rPr>
        <w:t xml:space="preserve">DÉCIMO SEGUNDO. </w:t>
      </w:r>
      <w:r>
        <w:t>El Gobierno del Estado realizará las gestiones necesarias ante las autoridades competentes para la creación y financiamiento del programa para la investigación y atención a los padecimientos psicológicos del personal docente.</w:t>
      </w:r>
    </w:p>
    <w:p w:rsidR="00ED56AB" w:rsidRDefault="00900705">
      <w:pPr>
        <w:pStyle w:val="Textoindependiente"/>
        <w:spacing w:before="120"/>
        <w:ind w:left="138" w:right="341"/>
        <w:jc w:val="both"/>
      </w:pPr>
      <w:r>
        <w:rPr>
          <w:b/>
        </w:rPr>
        <w:t>DÉCIMO TERCERO</w:t>
      </w:r>
      <w:r>
        <w:t>. El Gobierno del Estado realizará las gestiones necesarias ante las autoridades competentes, para asignar recursos financieros a las distintas obligaciones previstas en la presente Ley.</w:t>
      </w:r>
    </w:p>
    <w:p w:rsidR="00ED56AB" w:rsidRDefault="00ED56AB">
      <w:pPr>
        <w:pStyle w:val="Textoindependiente"/>
        <w:rPr>
          <w:sz w:val="26"/>
        </w:rPr>
      </w:pPr>
    </w:p>
    <w:p w:rsidR="00ED56AB" w:rsidRDefault="00ED56AB">
      <w:pPr>
        <w:pStyle w:val="Textoindependiente"/>
        <w:spacing w:before="1"/>
        <w:rPr>
          <w:sz w:val="22"/>
        </w:rPr>
      </w:pPr>
    </w:p>
    <w:p w:rsidR="00ED56AB" w:rsidRDefault="00900705">
      <w:pPr>
        <w:pStyle w:val="Textoindependiente"/>
        <w:ind w:left="138"/>
        <w:jc w:val="both"/>
      </w:pPr>
      <w:r>
        <w:t>Lo tendrá entendido el Gobernador del Estado y hará que se publique y se cumpla.</w:t>
      </w:r>
    </w:p>
    <w:p w:rsidR="00ED56AB" w:rsidRDefault="00ED56AB">
      <w:pPr>
        <w:pStyle w:val="Textoindependiente"/>
      </w:pPr>
    </w:p>
    <w:p w:rsidR="00ED56AB" w:rsidRDefault="00900705">
      <w:pPr>
        <w:pStyle w:val="Textoindependiente"/>
        <w:ind w:left="138"/>
      </w:pPr>
      <w:r>
        <w:t>DADO EN EL SALÓN DE SESIONES DEL H. CONGRESO DEL ESTADO.- San Raymundo</w:t>
      </w:r>
    </w:p>
    <w:p w:rsidR="00ED56AB" w:rsidRDefault="00900705">
      <w:pPr>
        <w:pStyle w:val="Textoindependiente"/>
        <w:ind w:left="138"/>
        <w:jc w:val="both"/>
      </w:pPr>
      <w:r>
        <w:t>Jalpan, Centro, Oaxaca a 9 de abril del 2016.</w:t>
      </w:r>
    </w:p>
    <w:p w:rsidR="00ED56AB" w:rsidRDefault="00ED56AB">
      <w:pPr>
        <w:pStyle w:val="Textoindependiente"/>
      </w:pPr>
    </w:p>
    <w:p w:rsidR="00ED56AB" w:rsidRDefault="00900705">
      <w:pPr>
        <w:pStyle w:val="Textoindependiente"/>
        <w:ind w:left="138" w:right="6104"/>
      </w:pPr>
      <w:r>
        <w:t>DIP. ADOLFO TOLEDO INFANZÓN PRESIDENTE</w:t>
      </w:r>
    </w:p>
    <w:p w:rsidR="00ED56AB" w:rsidRDefault="00900705">
      <w:pPr>
        <w:pStyle w:val="Textoindependiente"/>
        <w:ind w:left="138"/>
      </w:pPr>
      <w:r>
        <w:t>RÚBRICA</w:t>
      </w:r>
    </w:p>
    <w:p w:rsidR="00ED56AB" w:rsidRDefault="00ED56AB">
      <w:pPr>
        <w:pStyle w:val="Textoindependiente"/>
      </w:pPr>
    </w:p>
    <w:p w:rsidR="00ED56AB" w:rsidRDefault="00900705">
      <w:pPr>
        <w:pStyle w:val="Textoindependiente"/>
        <w:ind w:left="138" w:right="5558"/>
      </w:pPr>
      <w:r>
        <w:t>DIP. ALEJANDRO MARTÍNEZ RAMÍREZ SECRETARIO</w:t>
      </w:r>
    </w:p>
    <w:p w:rsidR="00ED56AB" w:rsidRDefault="00900705">
      <w:pPr>
        <w:pStyle w:val="Textoindependiente"/>
        <w:spacing w:before="1"/>
        <w:ind w:left="138"/>
      </w:pPr>
      <w:r>
        <w:t>RÚBRICA</w:t>
      </w:r>
    </w:p>
    <w:p w:rsidR="00ED56AB" w:rsidRDefault="00ED56AB">
      <w:pPr>
        <w:pStyle w:val="Textoindependiente"/>
      </w:pPr>
    </w:p>
    <w:p w:rsidR="00ED56AB" w:rsidRDefault="00900705">
      <w:pPr>
        <w:pStyle w:val="Textoindependiente"/>
        <w:ind w:left="138" w:right="5784"/>
      </w:pPr>
      <w:r>
        <w:t>DIP. CARLOS ALBERTO VERA VIDAL SECRETARIO</w:t>
      </w:r>
    </w:p>
    <w:p w:rsidR="00ED56AB" w:rsidRDefault="00900705">
      <w:pPr>
        <w:pStyle w:val="Textoindependiente"/>
        <w:ind w:left="138"/>
      </w:pPr>
      <w:r>
        <w:t>RÚBRICA</w:t>
      </w:r>
    </w:p>
    <w:p w:rsidR="00ED56AB" w:rsidRDefault="00ED56AB">
      <w:pPr>
        <w:pStyle w:val="Textoindependiente"/>
      </w:pPr>
    </w:p>
    <w:p w:rsidR="00ED56AB" w:rsidRDefault="00900705">
      <w:pPr>
        <w:pStyle w:val="Textoindependiente"/>
        <w:ind w:left="138" w:right="4558"/>
      </w:pPr>
      <w:r>
        <w:t>DIP. AMANDO DEMETRIO BOHÓRQUEZ REYES SECRETARIO</w:t>
      </w:r>
    </w:p>
    <w:p w:rsidR="00ED56AB" w:rsidRDefault="00900705">
      <w:pPr>
        <w:pStyle w:val="Textoindependiente"/>
        <w:ind w:left="138"/>
      </w:pPr>
      <w:r>
        <w:t>RÚBRICA.</w:t>
      </w:r>
    </w:p>
    <w:p w:rsidR="00ED56AB" w:rsidRDefault="00ED56AB">
      <w:pPr>
        <w:sectPr w:rsidR="00ED56AB">
          <w:pgSz w:w="12250" w:h="15850"/>
          <w:pgMar w:top="2300" w:right="840" w:bottom="1120" w:left="1280" w:header="578" w:footer="923" w:gutter="0"/>
          <w:cols w:space="720"/>
        </w:sectPr>
      </w:pPr>
    </w:p>
    <w:p w:rsidR="00ED56AB" w:rsidRDefault="00ED56AB">
      <w:pPr>
        <w:pStyle w:val="Textoindependiente"/>
        <w:rPr>
          <w:sz w:val="20"/>
        </w:rPr>
      </w:pPr>
    </w:p>
    <w:p w:rsidR="00ED56AB" w:rsidRDefault="00ED56AB">
      <w:pPr>
        <w:pStyle w:val="Textoindependiente"/>
        <w:rPr>
          <w:sz w:val="20"/>
        </w:rPr>
      </w:pPr>
    </w:p>
    <w:p w:rsidR="00ED56AB" w:rsidRDefault="00ED56AB">
      <w:pPr>
        <w:pStyle w:val="Textoindependiente"/>
        <w:spacing w:before="6"/>
        <w:rPr>
          <w:sz w:val="20"/>
        </w:rPr>
      </w:pPr>
    </w:p>
    <w:p w:rsidR="00ED56AB" w:rsidRDefault="00900705">
      <w:pPr>
        <w:spacing w:before="94"/>
        <w:ind w:left="138"/>
        <w:rPr>
          <w:b/>
        </w:rPr>
      </w:pPr>
      <w:r>
        <w:rPr>
          <w:b/>
        </w:rPr>
        <w:t>N . d e l E .</w:t>
      </w:r>
    </w:p>
    <w:p w:rsidR="00ED56AB" w:rsidRDefault="00ED56AB">
      <w:pPr>
        <w:pStyle w:val="Textoindependiente"/>
        <w:rPr>
          <w:b/>
          <w:sz w:val="22"/>
        </w:rPr>
      </w:pPr>
    </w:p>
    <w:p w:rsidR="00ED56AB" w:rsidRDefault="00900705">
      <w:pPr>
        <w:ind w:left="138" w:right="403"/>
        <w:rPr>
          <w:b/>
        </w:rPr>
      </w:pPr>
      <w:r>
        <w:rPr>
          <w:b/>
        </w:rPr>
        <w:t>A</w:t>
      </w:r>
      <w:r>
        <w:rPr>
          <w:b/>
          <w:spacing w:val="21"/>
        </w:rPr>
        <w:t xml:space="preserve"> </w:t>
      </w:r>
      <w:r>
        <w:rPr>
          <w:b/>
        </w:rPr>
        <w:t>c</w:t>
      </w:r>
      <w:r>
        <w:rPr>
          <w:b/>
          <w:spacing w:val="-24"/>
        </w:rPr>
        <w:t xml:space="preserve"> </w:t>
      </w:r>
      <w:r>
        <w:rPr>
          <w:b/>
        </w:rPr>
        <w:t>o</w:t>
      </w:r>
      <w:r>
        <w:rPr>
          <w:b/>
          <w:spacing w:val="-24"/>
        </w:rPr>
        <w:t xml:space="preserve"> </w:t>
      </w:r>
      <w:r>
        <w:rPr>
          <w:b/>
        </w:rPr>
        <w:t>n</w:t>
      </w:r>
      <w:r>
        <w:rPr>
          <w:b/>
          <w:spacing w:val="-24"/>
        </w:rPr>
        <w:t xml:space="preserve"> </w:t>
      </w:r>
      <w:r>
        <w:rPr>
          <w:b/>
        </w:rPr>
        <w:t>t</w:t>
      </w:r>
      <w:r>
        <w:rPr>
          <w:b/>
          <w:spacing w:val="-22"/>
        </w:rPr>
        <w:t xml:space="preserve"> </w:t>
      </w:r>
      <w:r>
        <w:rPr>
          <w:b/>
        </w:rPr>
        <w:t>i</w:t>
      </w:r>
      <w:r>
        <w:rPr>
          <w:b/>
          <w:spacing w:val="-22"/>
        </w:rPr>
        <w:t xml:space="preserve"> </w:t>
      </w:r>
      <w:r>
        <w:rPr>
          <w:b/>
        </w:rPr>
        <w:t>n</w:t>
      </w:r>
      <w:r>
        <w:rPr>
          <w:b/>
          <w:spacing w:val="-24"/>
        </w:rPr>
        <w:t xml:space="preserve"> </w:t>
      </w:r>
      <w:r>
        <w:rPr>
          <w:b/>
        </w:rPr>
        <w:t>u</w:t>
      </w:r>
      <w:r>
        <w:rPr>
          <w:b/>
          <w:spacing w:val="-24"/>
        </w:rPr>
        <w:t xml:space="preserve"> </w:t>
      </w:r>
      <w:r>
        <w:rPr>
          <w:b/>
        </w:rPr>
        <w:t>a</w:t>
      </w:r>
      <w:r>
        <w:rPr>
          <w:b/>
          <w:spacing w:val="-23"/>
        </w:rPr>
        <w:t xml:space="preserve"> </w:t>
      </w:r>
      <w:r>
        <w:rPr>
          <w:b/>
        </w:rPr>
        <w:t>c</w:t>
      </w:r>
      <w:r>
        <w:rPr>
          <w:b/>
          <w:spacing w:val="-26"/>
        </w:rPr>
        <w:t xml:space="preserve"> </w:t>
      </w:r>
      <w:r>
        <w:rPr>
          <w:b/>
        </w:rPr>
        <w:t>i</w:t>
      </w:r>
      <w:r>
        <w:rPr>
          <w:b/>
          <w:spacing w:val="-22"/>
        </w:rPr>
        <w:t xml:space="preserve"> </w:t>
      </w:r>
      <w:r>
        <w:rPr>
          <w:b/>
        </w:rPr>
        <w:t>ó</w:t>
      </w:r>
      <w:r>
        <w:rPr>
          <w:b/>
          <w:spacing w:val="-24"/>
        </w:rPr>
        <w:t xml:space="preserve"> </w:t>
      </w:r>
      <w:r>
        <w:rPr>
          <w:b/>
        </w:rPr>
        <w:t>n</w:t>
      </w:r>
      <w:r>
        <w:rPr>
          <w:b/>
          <w:spacing w:val="24"/>
        </w:rPr>
        <w:t xml:space="preserve"> </w:t>
      </w:r>
      <w:r>
        <w:rPr>
          <w:b/>
        </w:rPr>
        <w:t>s</w:t>
      </w:r>
      <w:r>
        <w:rPr>
          <w:b/>
          <w:spacing w:val="-25"/>
        </w:rPr>
        <w:t xml:space="preserve"> </w:t>
      </w:r>
      <w:r>
        <w:rPr>
          <w:b/>
        </w:rPr>
        <w:t xml:space="preserve">e </w:t>
      </w:r>
      <w:r>
        <w:rPr>
          <w:b/>
          <w:spacing w:val="24"/>
        </w:rPr>
        <w:t xml:space="preserve"> </w:t>
      </w:r>
      <w:r>
        <w:rPr>
          <w:b/>
        </w:rPr>
        <w:t>t</w:t>
      </w:r>
      <w:r>
        <w:rPr>
          <w:b/>
          <w:spacing w:val="-23"/>
        </w:rPr>
        <w:t xml:space="preserve"> </w:t>
      </w:r>
      <w:r>
        <w:rPr>
          <w:b/>
        </w:rPr>
        <w:t>r</w:t>
      </w:r>
      <w:r>
        <w:rPr>
          <w:b/>
          <w:spacing w:val="-23"/>
        </w:rPr>
        <w:t xml:space="preserve"> </w:t>
      </w:r>
      <w:r>
        <w:rPr>
          <w:b/>
        </w:rPr>
        <w:t>a</w:t>
      </w:r>
      <w:r>
        <w:rPr>
          <w:b/>
          <w:spacing w:val="-25"/>
        </w:rPr>
        <w:t xml:space="preserve"> </w:t>
      </w:r>
      <w:r>
        <w:rPr>
          <w:b/>
        </w:rPr>
        <w:t>n</w:t>
      </w:r>
      <w:r>
        <w:rPr>
          <w:b/>
          <w:spacing w:val="-24"/>
        </w:rPr>
        <w:t xml:space="preserve"> </w:t>
      </w:r>
      <w:r>
        <w:rPr>
          <w:b/>
        </w:rPr>
        <w:t>s</w:t>
      </w:r>
      <w:r>
        <w:rPr>
          <w:b/>
          <w:spacing w:val="-24"/>
        </w:rPr>
        <w:t xml:space="preserve"> </w:t>
      </w:r>
      <w:r>
        <w:rPr>
          <w:b/>
        </w:rPr>
        <w:t>c</w:t>
      </w:r>
      <w:r>
        <w:rPr>
          <w:b/>
          <w:spacing w:val="-24"/>
        </w:rPr>
        <w:t xml:space="preserve"> </w:t>
      </w:r>
      <w:r>
        <w:rPr>
          <w:b/>
        </w:rPr>
        <w:t>r</w:t>
      </w:r>
      <w:r>
        <w:rPr>
          <w:b/>
          <w:spacing w:val="-24"/>
        </w:rPr>
        <w:t xml:space="preserve"> </w:t>
      </w:r>
      <w:r>
        <w:rPr>
          <w:b/>
        </w:rPr>
        <w:t>i</w:t>
      </w:r>
      <w:r>
        <w:rPr>
          <w:b/>
          <w:spacing w:val="-22"/>
        </w:rPr>
        <w:t xml:space="preserve"> </w:t>
      </w:r>
      <w:r>
        <w:rPr>
          <w:b/>
        </w:rPr>
        <w:t>b</w:t>
      </w:r>
      <w:r>
        <w:rPr>
          <w:b/>
          <w:spacing w:val="-24"/>
        </w:rPr>
        <w:t xml:space="preserve"> </w:t>
      </w:r>
      <w:r>
        <w:rPr>
          <w:b/>
        </w:rPr>
        <w:t>e</w:t>
      </w:r>
      <w:r>
        <w:rPr>
          <w:b/>
          <w:spacing w:val="-26"/>
        </w:rPr>
        <w:t xml:space="preserve"> </w:t>
      </w:r>
      <w:r>
        <w:rPr>
          <w:b/>
        </w:rPr>
        <w:t xml:space="preserve">n </w:t>
      </w:r>
      <w:r>
        <w:rPr>
          <w:b/>
          <w:spacing w:val="24"/>
        </w:rPr>
        <w:t xml:space="preserve"> </w:t>
      </w:r>
      <w:r>
        <w:rPr>
          <w:b/>
        </w:rPr>
        <w:t>l</w:t>
      </w:r>
      <w:r>
        <w:rPr>
          <w:b/>
          <w:spacing w:val="-21"/>
        </w:rPr>
        <w:t xml:space="preserve"> </w:t>
      </w:r>
      <w:r>
        <w:rPr>
          <w:b/>
        </w:rPr>
        <w:t>o</w:t>
      </w:r>
      <w:r>
        <w:rPr>
          <w:b/>
          <w:spacing w:val="-24"/>
        </w:rPr>
        <w:t xml:space="preserve"> </w:t>
      </w:r>
      <w:r>
        <w:rPr>
          <w:b/>
        </w:rPr>
        <w:t xml:space="preserve">s </w:t>
      </w:r>
      <w:r>
        <w:rPr>
          <w:b/>
          <w:spacing w:val="24"/>
        </w:rPr>
        <w:t xml:space="preserve"> </w:t>
      </w:r>
      <w:r>
        <w:rPr>
          <w:b/>
        </w:rPr>
        <w:t>d</w:t>
      </w:r>
      <w:r>
        <w:rPr>
          <w:b/>
          <w:spacing w:val="-24"/>
        </w:rPr>
        <w:t xml:space="preserve"> </w:t>
      </w:r>
      <w:r>
        <w:rPr>
          <w:b/>
        </w:rPr>
        <w:t>e</w:t>
      </w:r>
      <w:r>
        <w:rPr>
          <w:b/>
          <w:spacing w:val="-23"/>
        </w:rPr>
        <w:t xml:space="preserve"> </w:t>
      </w:r>
      <w:r>
        <w:rPr>
          <w:b/>
        </w:rPr>
        <w:t>c</w:t>
      </w:r>
      <w:r>
        <w:rPr>
          <w:b/>
          <w:spacing w:val="-26"/>
        </w:rPr>
        <w:t xml:space="preserve"> </w:t>
      </w:r>
      <w:r>
        <w:rPr>
          <w:b/>
        </w:rPr>
        <w:t>r</w:t>
      </w:r>
      <w:r>
        <w:rPr>
          <w:b/>
          <w:spacing w:val="-23"/>
        </w:rPr>
        <w:t xml:space="preserve"> </w:t>
      </w:r>
      <w:r>
        <w:rPr>
          <w:b/>
        </w:rPr>
        <w:t>e</w:t>
      </w:r>
      <w:r>
        <w:rPr>
          <w:b/>
          <w:spacing w:val="-26"/>
        </w:rPr>
        <w:t xml:space="preserve"> </w:t>
      </w:r>
      <w:r>
        <w:rPr>
          <w:b/>
        </w:rPr>
        <w:t>t</w:t>
      </w:r>
      <w:r>
        <w:rPr>
          <w:b/>
          <w:spacing w:val="-22"/>
        </w:rPr>
        <w:t xml:space="preserve"> </w:t>
      </w:r>
      <w:r>
        <w:rPr>
          <w:b/>
        </w:rPr>
        <w:t>o</w:t>
      </w:r>
      <w:r>
        <w:rPr>
          <w:b/>
          <w:spacing w:val="-24"/>
        </w:rPr>
        <w:t xml:space="preserve"> </w:t>
      </w:r>
      <w:r>
        <w:rPr>
          <w:b/>
        </w:rPr>
        <w:t xml:space="preserve">s </w:t>
      </w:r>
      <w:r>
        <w:rPr>
          <w:b/>
          <w:spacing w:val="24"/>
        </w:rPr>
        <w:t xml:space="preserve"> </w:t>
      </w:r>
      <w:r>
        <w:rPr>
          <w:b/>
        </w:rPr>
        <w:t>d</w:t>
      </w:r>
      <w:r>
        <w:rPr>
          <w:b/>
          <w:spacing w:val="-24"/>
        </w:rPr>
        <w:t xml:space="preserve"> </w:t>
      </w:r>
      <w:r>
        <w:rPr>
          <w:b/>
        </w:rPr>
        <w:t xml:space="preserve">e </w:t>
      </w:r>
      <w:r>
        <w:rPr>
          <w:b/>
          <w:spacing w:val="21"/>
        </w:rPr>
        <w:t xml:space="preserve"> </w:t>
      </w:r>
      <w:r>
        <w:rPr>
          <w:b/>
        </w:rPr>
        <w:t>r</w:t>
      </w:r>
      <w:r>
        <w:rPr>
          <w:b/>
          <w:spacing w:val="-23"/>
        </w:rPr>
        <w:t xml:space="preserve"> </w:t>
      </w:r>
      <w:r>
        <w:rPr>
          <w:b/>
        </w:rPr>
        <w:t>e</w:t>
      </w:r>
      <w:r>
        <w:rPr>
          <w:b/>
          <w:spacing w:val="-23"/>
        </w:rPr>
        <w:t xml:space="preserve"> </w:t>
      </w:r>
      <w:r>
        <w:rPr>
          <w:b/>
        </w:rPr>
        <w:t>f</w:t>
      </w:r>
      <w:r>
        <w:rPr>
          <w:b/>
          <w:spacing w:val="-25"/>
        </w:rPr>
        <w:t xml:space="preserve"> </w:t>
      </w:r>
      <w:r>
        <w:rPr>
          <w:b/>
        </w:rPr>
        <w:t>o</w:t>
      </w:r>
      <w:r>
        <w:rPr>
          <w:b/>
          <w:spacing w:val="-26"/>
        </w:rPr>
        <w:t xml:space="preserve"> </w:t>
      </w:r>
      <w:r>
        <w:rPr>
          <w:b/>
        </w:rPr>
        <w:t>r</w:t>
      </w:r>
      <w:r>
        <w:rPr>
          <w:b/>
          <w:spacing w:val="-23"/>
        </w:rPr>
        <w:t xml:space="preserve"> </w:t>
      </w:r>
      <w:r>
        <w:rPr>
          <w:b/>
        </w:rPr>
        <w:t>m</w:t>
      </w:r>
      <w:r>
        <w:rPr>
          <w:b/>
          <w:spacing w:val="-22"/>
        </w:rPr>
        <w:t xml:space="preserve"> </w:t>
      </w:r>
      <w:r>
        <w:rPr>
          <w:b/>
        </w:rPr>
        <w:t xml:space="preserve">a </w:t>
      </w:r>
      <w:r>
        <w:rPr>
          <w:b/>
          <w:spacing w:val="24"/>
        </w:rPr>
        <w:t xml:space="preserve"> </w:t>
      </w:r>
      <w:r>
        <w:rPr>
          <w:b/>
        </w:rPr>
        <w:t>d</w:t>
      </w:r>
      <w:r>
        <w:rPr>
          <w:b/>
          <w:spacing w:val="-26"/>
        </w:rPr>
        <w:t xml:space="preserve"> </w:t>
      </w:r>
      <w:r>
        <w:rPr>
          <w:b/>
        </w:rPr>
        <w:t xml:space="preserve">e </w:t>
      </w:r>
      <w:r>
        <w:rPr>
          <w:b/>
          <w:spacing w:val="24"/>
        </w:rPr>
        <w:t xml:space="preserve"> </w:t>
      </w:r>
      <w:r>
        <w:rPr>
          <w:b/>
        </w:rPr>
        <w:t>l</w:t>
      </w:r>
      <w:r>
        <w:rPr>
          <w:b/>
          <w:spacing w:val="-22"/>
        </w:rPr>
        <w:t xml:space="preserve"> </w:t>
      </w:r>
      <w:r>
        <w:rPr>
          <w:b/>
        </w:rPr>
        <w:t xml:space="preserve">a </w:t>
      </w:r>
      <w:r>
        <w:rPr>
          <w:b/>
          <w:spacing w:val="24"/>
        </w:rPr>
        <w:t xml:space="preserve"> </w:t>
      </w:r>
      <w:r>
        <w:rPr>
          <w:b/>
        </w:rPr>
        <w:t>L</w:t>
      </w:r>
      <w:r>
        <w:rPr>
          <w:b/>
          <w:spacing w:val="-23"/>
        </w:rPr>
        <w:t xml:space="preserve"> </w:t>
      </w:r>
      <w:r>
        <w:rPr>
          <w:b/>
        </w:rPr>
        <w:t>e</w:t>
      </w:r>
      <w:r>
        <w:rPr>
          <w:b/>
          <w:spacing w:val="-24"/>
        </w:rPr>
        <w:t xml:space="preserve"> </w:t>
      </w:r>
      <w:r>
        <w:rPr>
          <w:b/>
        </w:rPr>
        <w:t xml:space="preserve">y </w:t>
      </w:r>
      <w:r>
        <w:rPr>
          <w:b/>
          <w:spacing w:val="22"/>
        </w:rPr>
        <w:t xml:space="preserve"> </w:t>
      </w:r>
      <w:r>
        <w:rPr>
          <w:b/>
        </w:rPr>
        <w:t>d</w:t>
      </w:r>
      <w:r>
        <w:rPr>
          <w:b/>
          <w:spacing w:val="-26"/>
        </w:rPr>
        <w:t xml:space="preserve"> </w:t>
      </w:r>
      <w:r>
        <w:rPr>
          <w:b/>
        </w:rPr>
        <w:t>e E</w:t>
      </w:r>
      <w:r>
        <w:rPr>
          <w:b/>
          <w:spacing w:val="-24"/>
        </w:rPr>
        <w:t xml:space="preserve"> </w:t>
      </w:r>
      <w:r>
        <w:rPr>
          <w:b/>
        </w:rPr>
        <w:t>d</w:t>
      </w:r>
      <w:r>
        <w:rPr>
          <w:b/>
          <w:spacing w:val="-24"/>
        </w:rPr>
        <w:t xml:space="preserve"> </w:t>
      </w:r>
      <w:r>
        <w:rPr>
          <w:b/>
        </w:rPr>
        <w:t>u</w:t>
      </w:r>
      <w:r>
        <w:rPr>
          <w:b/>
          <w:spacing w:val="-24"/>
        </w:rPr>
        <w:t xml:space="preserve"> </w:t>
      </w:r>
      <w:r>
        <w:rPr>
          <w:b/>
        </w:rPr>
        <w:t>c</w:t>
      </w:r>
      <w:r>
        <w:rPr>
          <w:b/>
          <w:spacing w:val="-24"/>
        </w:rPr>
        <w:t xml:space="preserve"> </w:t>
      </w:r>
      <w:r>
        <w:rPr>
          <w:b/>
        </w:rPr>
        <w:t>a</w:t>
      </w:r>
      <w:r>
        <w:rPr>
          <w:b/>
          <w:spacing w:val="-24"/>
        </w:rPr>
        <w:t xml:space="preserve"> </w:t>
      </w:r>
      <w:r>
        <w:rPr>
          <w:b/>
        </w:rPr>
        <w:t>c</w:t>
      </w:r>
      <w:r>
        <w:rPr>
          <w:b/>
          <w:spacing w:val="-26"/>
        </w:rPr>
        <w:t xml:space="preserve"> </w:t>
      </w:r>
      <w:r>
        <w:rPr>
          <w:b/>
        </w:rPr>
        <w:t>i</w:t>
      </w:r>
      <w:r>
        <w:rPr>
          <w:b/>
          <w:spacing w:val="-21"/>
        </w:rPr>
        <w:t xml:space="preserve"> </w:t>
      </w:r>
      <w:r>
        <w:rPr>
          <w:b/>
        </w:rPr>
        <w:t>ó</w:t>
      </w:r>
      <w:r>
        <w:rPr>
          <w:b/>
          <w:spacing w:val="-24"/>
        </w:rPr>
        <w:t xml:space="preserve"> </w:t>
      </w:r>
      <w:r>
        <w:rPr>
          <w:b/>
        </w:rPr>
        <w:t>n</w:t>
      </w:r>
      <w:r>
        <w:rPr>
          <w:b/>
          <w:spacing w:val="13"/>
        </w:rPr>
        <w:t xml:space="preserve"> </w:t>
      </w:r>
      <w:r>
        <w:rPr>
          <w:b/>
        </w:rPr>
        <w:t>p</w:t>
      </w:r>
      <w:r>
        <w:rPr>
          <w:b/>
          <w:spacing w:val="-23"/>
        </w:rPr>
        <w:t xml:space="preserve"> </w:t>
      </w:r>
      <w:r>
        <w:rPr>
          <w:b/>
        </w:rPr>
        <w:t>a</w:t>
      </w:r>
      <w:r>
        <w:rPr>
          <w:b/>
          <w:spacing w:val="-24"/>
        </w:rPr>
        <w:t xml:space="preserve"> </w:t>
      </w:r>
      <w:r>
        <w:rPr>
          <w:b/>
        </w:rPr>
        <w:t>r</w:t>
      </w:r>
      <w:r>
        <w:rPr>
          <w:b/>
          <w:spacing w:val="-25"/>
        </w:rPr>
        <w:t xml:space="preserve"> </w:t>
      </w:r>
      <w:r>
        <w:rPr>
          <w:b/>
        </w:rPr>
        <w:t>a</w:t>
      </w:r>
      <w:r>
        <w:rPr>
          <w:b/>
          <w:spacing w:val="14"/>
        </w:rPr>
        <w:t xml:space="preserve"> </w:t>
      </w:r>
      <w:r>
        <w:rPr>
          <w:b/>
        </w:rPr>
        <w:t>e</w:t>
      </w:r>
      <w:r>
        <w:rPr>
          <w:b/>
          <w:spacing w:val="-26"/>
        </w:rPr>
        <w:t xml:space="preserve"> </w:t>
      </w:r>
      <w:r>
        <w:rPr>
          <w:b/>
        </w:rPr>
        <w:t>l</w:t>
      </w:r>
      <w:r>
        <w:rPr>
          <w:b/>
          <w:spacing w:val="17"/>
        </w:rPr>
        <w:t xml:space="preserve"> </w:t>
      </w:r>
      <w:r>
        <w:rPr>
          <w:b/>
        </w:rPr>
        <w:t>E</w:t>
      </w:r>
      <w:r>
        <w:rPr>
          <w:b/>
          <w:spacing w:val="-27"/>
        </w:rPr>
        <w:t xml:space="preserve"> </w:t>
      </w:r>
      <w:r>
        <w:rPr>
          <w:b/>
        </w:rPr>
        <w:t>s</w:t>
      </w:r>
      <w:r>
        <w:rPr>
          <w:b/>
          <w:spacing w:val="-23"/>
        </w:rPr>
        <w:t xml:space="preserve"> </w:t>
      </w:r>
      <w:r>
        <w:rPr>
          <w:b/>
        </w:rPr>
        <w:t>t</w:t>
      </w:r>
      <w:r>
        <w:rPr>
          <w:b/>
          <w:spacing w:val="-23"/>
        </w:rPr>
        <w:t xml:space="preserve"> </w:t>
      </w:r>
      <w:r>
        <w:rPr>
          <w:b/>
        </w:rPr>
        <w:t>a</w:t>
      </w:r>
      <w:r>
        <w:rPr>
          <w:b/>
          <w:spacing w:val="-26"/>
        </w:rPr>
        <w:t xml:space="preserve"> </w:t>
      </w:r>
      <w:r>
        <w:rPr>
          <w:b/>
        </w:rPr>
        <w:t>d</w:t>
      </w:r>
      <w:r>
        <w:rPr>
          <w:b/>
          <w:spacing w:val="-24"/>
        </w:rPr>
        <w:t xml:space="preserve"> </w:t>
      </w:r>
      <w:r>
        <w:rPr>
          <w:b/>
        </w:rPr>
        <w:t>o</w:t>
      </w:r>
      <w:r>
        <w:rPr>
          <w:b/>
          <w:spacing w:val="14"/>
        </w:rPr>
        <w:t xml:space="preserve"> </w:t>
      </w:r>
      <w:r>
        <w:rPr>
          <w:b/>
        </w:rPr>
        <w:t>L</w:t>
      </w:r>
      <w:r>
        <w:rPr>
          <w:b/>
          <w:spacing w:val="-24"/>
        </w:rPr>
        <w:t xml:space="preserve"> </w:t>
      </w:r>
      <w:r>
        <w:rPr>
          <w:b/>
        </w:rPr>
        <w:t>i</w:t>
      </w:r>
      <w:r>
        <w:rPr>
          <w:b/>
          <w:spacing w:val="-22"/>
        </w:rPr>
        <w:t xml:space="preserve"> </w:t>
      </w:r>
      <w:r>
        <w:rPr>
          <w:b/>
        </w:rPr>
        <w:t>b</w:t>
      </w:r>
      <w:r>
        <w:rPr>
          <w:b/>
          <w:spacing w:val="-26"/>
        </w:rPr>
        <w:t xml:space="preserve"> </w:t>
      </w:r>
      <w:r>
        <w:rPr>
          <w:b/>
        </w:rPr>
        <w:t>r</w:t>
      </w:r>
      <w:r>
        <w:rPr>
          <w:b/>
          <w:spacing w:val="-23"/>
        </w:rPr>
        <w:t xml:space="preserve"> </w:t>
      </w:r>
      <w:r>
        <w:rPr>
          <w:b/>
        </w:rPr>
        <w:t>e</w:t>
      </w:r>
      <w:r>
        <w:rPr>
          <w:b/>
          <w:spacing w:val="14"/>
        </w:rPr>
        <w:t xml:space="preserve"> </w:t>
      </w:r>
      <w:r>
        <w:rPr>
          <w:b/>
        </w:rPr>
        <w:t>y</w:t>
      </w:r>
      <w:r>
        <w:rPr>
          <w:b/>
          <w:spacing w:val="12"/>
        </w:rPr>
        <w:t xml:space="preserve"> </w:t>
      </w:r>
      <w:r>
        <w:rPr>
          <w:b/>
        </w:rPr>
        <w:t>S</w:t>
      </w:r>
      <w:r>
        <w:rPr>
          <w:b/>
          <w:spacing w:val="-24"/>
        </w:rPr>
        <w:t xml:space="preserve"> </w:t>
      </w:r>
      <w:r>
        <w:rPr>
          <w:b/>
        </w:rPr>
        <w:t>o</w:t>
      </w:r>
      <w:r>
        <w:rPr>
          <w:b/>
          <w:spacing w:val="-24"/>
        </w:rPr>
        <w:t xml:space="preserve"> </w:t>
      </w:r>
      <w:r>
        <w:rPr>
          <w:b/>
        </w:rPr>
        <w:t>b</w:t>
      </w:r>
      <w:r>
        <w:rPr>
          <w:b/>
          <w:spacing w:val="-24"/>
        </w:rPr>
        <w:t xml:space="preserve"> </w:t>
      </w:r>
      <w:r>
        <w:rPr>
          <w:b/>
        </w:rPr>
        <w:t>e</w:t>
      </w:r>
      <w:r>
        <w:rPr>
          <w:b/>
          <w:spacing w:val="-24"/>
        </w:rPr>
        <w:t xml:space="preserve"> </w:t>
      </w:r>
      <w:r>
        <w:rPr>
          <w:b/>
        </w:rPr>
        <w:t>r</w:t>
      </w:r>
      <w:r>
        <w:rPr>
          <w:b/>
          <w:spacing w:val="-23"/>
        </w:rPr>
        <w:t xml:space="preserve"> </w:t>
      </w:r>
      <w:r>
        <w:rPr>
          <w:b/>
        </w:rPr>
        <w:t>a</w:t>
      </w:r>
      <w:r>
        <w:rPr>
          <w:b/>
          <w:spacing w:val="-23"/>
        </w:rPr>
        <w:t xml:space="preserve"> </w:t>
      </w:r>
      <w:r>
        <w:rPr>
          <w:b/>
        </w:rPr>
        <w:t>n</w:t>
      </w:r>
      <w:r>
        <w:rPr>
          <w:b/>
          <w:spacing w:val="-26"/>
        </w:rPr>
        <w:t xml:space="preserve"> </w:t>
      </w:r>
      <w:r>
        <w:rPr>
          <w:b/>
        </w:rPr>
        <w:t>o</w:t>
      </w:r>
      <w:r>
        <w:rPr>
          <w:b/>
          <w:spacing w:val="16"/>
        </w:rPr>
        <w:t xml:space="preserve"> </w:t>
      </w:r>
      <w:r>
        <w:rPr>
          <w:b/>
        </w:rPr>
        <w:t>d</w:t>
      </w:r>
      <w:r>
        <w:rPr>
          <w:b/>
          <w:spacing w:val="-26"/>
        </w:rPr>
        <w:t xml:space="preserve"> </w:t>
      </w:r>
      <w:r>
        <w:rPr>
          <w:b/>
        </w:rPr>
        <w:t>e</w:t>
      </w:r>
      <w:r>
        <w:rPr>
          <w:b/>
          <w:spacing w:val="14"/>
        </w:rPr>
        <w:t xml:space="preserve"> </w:t>
      </w:r>
      <w:r>
        <w:rPr>
          <w:b/>
        </w:rPr>
        <w:t>O</w:t>
      </w:r>
      <w:r>
        <w:rPr>
          <w:b/>
          <w:spacing w:val="-22"/>
        </w:rPr>
        <w:t xml:space="preserve"> </w:t>
      </w:r>
      <w:r>
        <w:rPr>
          <w:b/>
        </w:rPr>
        <w:t>a</w:t>
      </w:r>
      <w:r>
        <w:rPr>
          <w:b/>
          <w:spacing w:val="-26"/>
        </w:rPr>
        <w:t xml:space="preserve"> </w:t>
      </w:r>
      <w:r>
        <w:rPr>
          <w:b/>
        </w:rPr>
        <w:t>x</w:t>
      </w:r>
      <w:r>
        <w:rPr>
          <w:b/>
          <w:spacing w:val="-25"/>
        </w:rPr>
        <w:t xml:space="preserve"> </w:t>
      </w:r>
      <w:r>
        <w:rPr>
          <w:b/>
        </w:rPr>
        <w:t>a</w:t>
      </w:r>
      <w:r>
        <w:rPr>
          <w:b/>
          <w:spacing w:val="-24"/>
        </w:rPr>
        <w:t xml:space="preserve"> </w:t>
      </w:r>
      <w:r>
        <w:rPr>
          <w:b/>
        </w:rPr>
        <w:t>c</w:t>
      </w:r>
      <w:r>
        <w:rPr>
          <w:b/>
          <w:spacing w:val="-24"/>
        </w:rPr>
        <w:t xml:space="preserve"> </w:t>
      </w:r>
      <w:r>
        <w:rPr>
          <w:b/>
        </w:rPr>
        <w:t>a</w:t>
      </w:r>
      <w:r>
        <w:rPr>
          <w:b/>
          <w:spacing w:val="-24"/>
        </w:rPr>
        <w:t xml:space="preserve"> </w:t>
      </w:r>
      <w:r>
        <w:rPr>
          <w:b/>
        </w:rPr>
        <w:t>.</w:t>
      </w:r>
    </w:p>
    <w:p w:rsidR="00ED56AB" w:rsidRDefault="00ED56AB">
      <w:pPr>
        <w:pStyle w:val="Textoindependiente"/>
        <w:rPr>
          <w:b/>
          <w:sz w:val="22"/>
        </w:rPr>
      </w:pPr>
    </w:p>
    <w:p w:rsidR="00ED56AB" w:rsidRDefault="00900705">
      <w:pPr>
        <w:ind w:left="667" w:right="873"/>
        <w:jc w:val="center"/>
        <w:rPr>
          <w:b/>
        </w:rPr>
      </w:pPr>
      <w:r>
        <w:rPr>
          <w:b/>
        </w:rPr>
        <w:t>DECRETO NÚMERO 1645</w:t>
      </w:r>
    </w:p>
    <w:p w:rsidR="00ED56AB" w:rsidRDefault="00900705">
      <w:pPr>
        <w:spacing w:before="1"/>
        <w:ind w:left="573" w:right="782" w:firstLine="1"/>
        <w:jc w:val="center"/>
        <w:rPr>
          <w:b/>
        </w:rPr>
      </w:pPr>
      <w:r>
        <w:rPr>
          <w:b/>
        </w:rPr>
        <w:t>APROBADO POR LA LXIII LEGISLATURA EL 25 DE SEPTIEMBRE DEL 2018 PUBLICADO EN EL PERIÓDICO OFICIAL NÚMERO 45 DÉCIMO SEGUNDA SECCIÓN DEL 10 DE NOVIEMBRE DEL 2018</w:t>
      </w:r>
    </w:p>
    <w:p w:rsidR="00ED56AB" w:rsidRDefault="00ED56AB">
      <w:pPr>
        <w:pStyle w:val="Textoindependiente"/>
        <w:spacing w:before="11"/>
        <w:rPr>
          <w:b/>
          <w:sz w:val="21"/>
        </w:rPr>
      </w:pPr>
    </w:p>
    <w:p w:rsidR="00ED56AB" w:rsidRDefault="00900705">
      <w:pPr>
        <w:ind w:left="138" w:right="338"/>
        <w:jc w:val="both"/>
        <w:rPr>
          <w:b/>
        </w:rPr>
      </w:pPr>
      <w:r>
        <w:rPr>
          <w:b/>
        </w:rPr>
        <w:t>ARTÍCULO</w:t>
      </w:r>
      <w:r>
        <w:rPr>
          <w:b/>
          <w:spacing w:val="-7"/>
        </w:rPr>
        <w:t xml:space="preserve"> </w:t>
      </w:r>
      <w:r>
        <w:rPr>
          <w:b/>
        </w:rPr>
        <w:t>ÚNICO.-</w:t>
      </w:r>
      <w:r>
        <w:rPr>
          <w:b/>
          <w:spacing w:val="-6"/>
        </w:rPr>
        <w:t xml:space="preserve"> </w:t>
      </w:r>
      <w:r>
        <w:t>Se</w:t>
      </w:r>
      <w:r>
        <w:rPr>
          <w:spacing w:val="-11"/>
        </w:rPr>
        <w:t xml:space="preserve"> </w:t>
      </w:r>
      <w:r>
        <w:rPr>
          <w:b/>
        </w:rPr>
        <w:t>ADICIONA</w:t>
      </w:r>
      <w:r>
        <w:rPr>
          <w:b/>
          <w:spacing w:val="-12"/>
        </w:rPr>
        <w:t xml:space="preserve"> </w:t>
      </w:r>
      <w:r>
        <w:t>la</w:t>
      </w:r>
      <w:r>
        <w:rPr>
          <w:spacing w:val="-6"/>
        </w:rPr>
        <w:t xml:space="preserve"> </w:t>
      </w:r>
      <w:r>
        <w:t>Sección</w:t>
      </w:r>
      <w:r>
        <w:rPr>
          <w:spacing w:val="-8"/>
        </w:rPr>
        <w:t xml:space="preserve"> </w:t>
      </w:r>
      <w:r>
        <w:t>IV</w:t>
      </w:r>
      <w:r>
        <w:rPr>
          <w:spacing w:val="-9"/>
        </w:rPr>
        <w:t xml:space="preserve"> </w:t>
      </w:r>
      <w:r>
        <w:t>“Educación</w:t>
      </w:r>
      <w:r>
        <w:rPr>
          <w:spacing w:val="-10"/>
        </w:rPr>
        <w:t xml:space="preserve"> </w:t>
      </w:r>
      <w:r>
        <w:t>Científica,</w:t>
      </w:r>
      <w:r>
        <w:rPr>
          <w:spacing w:val="-10"/>
        </w:rPr>
        <w:t xml:space="preserve"> </w:t>
      </w:r>
      <w:r>
        <w:t>Tecnológica</w:t>
      </w:r>
      <w:r>
        <w:rPr>
          <w:spacing w:val="-7"/>
        </w:rPr>
        <w:t xml:space="preserve"> </w:t>
      </w:r>
      <w:r>
        <w:t>e</w:t>
      </w:r>
      <w:r>
        <w:rPr>
          <w:spacing w:val="-11"/>
        </w:rPr>
        <w:t xml:space="preserve"> </w:t>
      </w:r>
      <w:r>
        <w:t xml:space="preserve">Innovación” al Título Segundo con los artículos 30 Bis y 30 Ter recorriéndose las subsecuentes secciones, de la </w:t>
      </w:r>
      <w:r>
        <w:rPr>
          <w:b/>
        </w:rPr>
        <w:t>Ley de Educación para el Estado Libre y Soberano de</w:t>
      </w:r>
      <w:r>
        <w:rPr>
          <w:b/>
          <w:spacing w:val="-11"/>
        </w:rPr>
        <w:t xml:space="preserve"> </w:t>
      </w:r>
      <w:r>
        <w:rPr>
          <w:b/>
        </w:rPr>
        <w:t>Oaxaca.</w:t>
      </w:r>
    </w:p>
    <w:p w:rsidR="00ED56AB" w:rsidRDefault="00ED56AB">
      <w:pPr>
        <w:pStyle w:val="Textoindependiente"/>
        <w:spacing w:before="1"/>
        <w:rPr>
          <w:b/>
          <w:sz w:val="22"/>
        </w:rPr>
      </w:pPr>
    </w:p>
    <w:p w:rsidR="00ED56AB" w:rsidRDefault="00900705">
      <w:pPr>
        <w:ind w:left="668" w:right="873"/>
        <w:jc w:val="center"/>
        <w:rPr>
          <w:b/>
        </w:rPr>
      </w:pPr>
      <w:r>
        <w:rPr>
          <w:b/>
        </w:rPr>
        <w:t>TRANSITORIO</w:t>
      </w:r>
    </w:p>
    <w:p w:rsidR="00ED56AB" w:rsidRDefault="00ED56AB">
      <w:pPr>
        <w:pStyle w:val="Textoindependiente"/>
        <w:rPr>
          <w:b/>
          <w:sz w:val="22"/>
        </w:rPr>
      </w:pPr>
    </w:p>
    <w:p w:rsidR="00ED56AB" w:rsidRDefault="00900705">
      <w:pPr>
        <w:ind w:left="138"/>
      </w:pPr>
      <w:r>
        <w:rPr>
          <w:b/>
        </w:rPr>
        <w:t xml:space="preserve">ÚNICO.- </w:t>
      </w:r>
      <w:r>
        <w:t>El presente Decreto entrará en vigor el día de su publicación en el Periódico Oficial del Gobierno del Estado.</w:t>
      </w:r>
    </w:p>
    <w:sectPr w:rsidR="00ED56AB">
      <w:pgSz w:w="12250" w:h="15850"/>
      <w:pgMar w:top="2300" w:right="840" w:bottom="1120" w:left="1280" w:header="578"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15" w:rsidRDefault="00593C15">
      <w:r>
        <w:separator/>
      </w:r>
    </w:p>
  </w:endnote>
  <w:endnote w:type="continuationSeparator" w:id="0">
    <w:p w:rsidR="00593C15" w:rsidRDefault="0059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AB" w:rsidRDefault="00900705">
    <w:pPr>
      <w:pStyle w:val="Textoindependiente"/>
      <w:spacing w:line="14" w:lineRule="auto"/>
      <w:rPr>
        <w:sz w:val="20"/>
      </w:rPr>
    </w:pP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9295765</wp:posOffset>
              </wp:positionV>
              <wp:extent cx="6158230" cy="57150"/>
              <wp:effectExtent l="0" t="0" r="13970" b="0"/>
              <wp:wrapNone/>
              <wp:docPr id="6" name="Forma libre 5"/>
              <wp:cNvGraphicFramePr/>
              <a:graphic xmlns:a="http://schemas.openxmlformats.org/drawingml/2006/main">
                <a:graphicData uri="http://schemas.microsoft.com/office/word/2010/wordprocessingShape">
                  <wps:wsp>
                    <wps:cNvSpPr/>
                    <wps:spPr>
                      <a:xfrm>
                        <a:off x="0" y="0"/>
                        <a:ext cx="6158230" cy="57150"/>
                      </a:xfrm>
                      <a:custGeom>
                        <a:avLst/>
                        <a:gdLst/>
                        <a:ahLst/>
                        <a:cxnLst/>
                        <a:rect l="0" t="0" r="0" b="0"/>
                        <a:pathLst>
                          <a:path w="9698" h="90">
                            <a:moveTo>
                              <a:pt x="9697" y="74"/>
                            </a:moveTo>
                            <a:lnTo>
                              <a:pt x="0" y="74"/>
                            </a:lnTo>
                            <a:lnTo>
                              <a:pt x="0" y="89"/>
                            </a:lnTo>
                            <a:lnTo>
                              <a:pt x="9697" y="89"/>
                            </a:lnTo>
                            <a:lnTo>
                              <a:pt x="9697" y="74"/>
                            </a:lnTo>
                            <a:close/>
                            <a:moveTo>
                              <a:pt x="9697" y="0"/>
                            </a:moveTo>
                            <a:lnTo>
                              <a:pt x="0" y="0"/>
                            </a:lnTo>
                            <a:lnTo>
                              <a:pt x="0" y="60"/>
                            </a:lnTo>
                            <a:lnTo>
                              <a:pt x="9697" y="60"/>
                            </a:lnTo>
                            <a:lnTo>
                              <a:pt x="9697" y="0"/>
                            </a:lnTo>
                            <a:close/>
                          </a:path>
                        </a:pathLst>
                      </a:custGeom>
                      <a:solidFill>
                        <a:srgbClr val="612322"/>
                      </a:solidFill>
                      <a:ln>
                        <a:noFill/>
                      </a:ln>
                    </wps:spPr>
                    <wps:bodyPr upright="1"/>
                  </wps:wsp>
                </a:graphicData>
              </a:graphic>
            </wp:anchor>
          </w:drawing>
        </mc:Choice>
        <mc:Fallback>
          <w:pict>
            <v:shape w14:anchorId="60591FDB" id="Forma libre 5" o:spid="_x0000_s1026" style="position:absolute;margin-left:69.5pt;margin-top:731.95pt;width:484.9pt;height:4.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96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" path="m9697,74l,74,,89r9697,l9697,74xm9697,l,,,60r9697,l9697,xe" fillcolor="#612322" stroked="f">
              <v:path arrowok="t" textboxrect="0,0,9698,90"/>
              <w10:wrap anchorx="page" anchory="page"/>
            </v:shape>
          </w:pict>
        </mc:Fallback>
      </mc:AlternateContent>
    </w:r>
    <w:r>
      <w:rPr>
        <w:noProof/>
        <w:lang w:val="es-MX" w:eastAsia="es-MX"/>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9352915</wp:posOffset>
              </wp:positionV>
              <wp:extent cx="4498340" cy="189865"/>
              <wp:effectExtent l="0" t="0" r="0" b="0"/>
              <wp:wrapNone/>
              <wp:docPr id="7" name="Cuadro de texto 6"/>
              <wp:cNvGraphicFramePr/>
              <a:graphic xmlns:a="http://schemas.openxmlformats.org/drawingml/2006/main">
                <a:graphicData uri="http://schemas.microsoft.com/office/word/2010/wordprocessingShape">
                  <wps:wsp>
                    <wps:cNvSpPr txBox="1"/>
                    <wps:spPr>
                      <a:xfrm>
                        <a:off x="0" y="0"/>
                        <a:ext cx="4498340" cy="189865"/>
                      </a:xfrm>
                      <a:prstGeom prst="rect">
                        <a:avLst/>
                      </a:prstGeom>
                      <a:noFill/>
                      <a:ln>
                        <a:noFill/>
                      </a:ln>
                    </wps:spPr>
                    <wps:txbx>
                      <w:txbxContent>
                        <w:p w:rsidR="00ED56AB" w:rsidRDefault="00900705">
                          <w:pPr>
                            <w:spacing w:before="28"/>
                            <w:ind w:left="20"/>
                            <w:rPr>
                              <w:rFonts w:ascii="Georgia" w:hAnsi="Georgia"/>
                            </w:rPr>
                          </w:pPr>
                          <w:r>
                            <w:rPr>
                              <w:rFonts w:ascii="Georgia" w:hAnsi="Georgia"/>
                            </w:rPr>
                            <w:t>Ley</w:t>
                          </w:r>
                          <w:r>
                            <w:rPr>
                              <w:rFonts w:ascii="Georgia" w:hAnsi="Georgia"/>
                              <w:spacing w:val="-22"/>
                            </w:rPr>
                            <w:t xml:space="preserve"> </w:t>
                          </w:r>
                          <w:r>
                            <w:rPr>
                              <w:rFonts w:ascii="Georgia" w:hAnsi="Georgia"/>
                            </w:rPr>
                            <w:t>de</w:t>
                          </w:r>
                          <w:r>
                            <w:rPr>
                              <w:rFonts w:ascii="Georgia" w:hAnsi="Georgia"/>
                              <w:spacing w:val="-21"/>
                            </w:rPr>
                            <w:t xml:space="preserve"> </w:t>
                          </w:r>
                          <w:r>
                            <w:rPr>
                              <w:rFonts w:ascii="Georgia" w:hAnsi="Georgia"/>
                            </w:rPr>
                            <w:t>Educación</w:t>
                          </w:r>
                          <w:r>
                            <w:rPr>
                              <w:rFonts w:ascii="Georgia" w:hAnsi="Georgia"/>
                              <w:spacing w:val="-21"/>
                            </w:rPr>
                            <w:t xml:space="preserve"> </w:t>
                          </w:r>
                          <w:r>
                            <w:rPr>
                              <w:rFonts w:ascii="Georgia" w:hAnsi="Georgia"/>
                            </w:rPr>
                            <w:t>para</w:t>
                          </w:r>
                          <w:r>
                            <w:rPr>
                              <w:rFonts w:ascii="Georgia" w:hAnsi="Georgia"/>
                              <w:spacing w:val="-21"/>
                            </w:rPr>
                            <w:t xml:space="preserve"> </w:t>
                          </w:r>
                          <w:r>
                            <w:rPr>
                              <w:rFonts w:ascii="Georgia" w:hAnsi="Georgia"/>
                            </w:rPr>
                            <w:t>el</w:t>
                          </w:r>
                          <w:r>
                            <w:rPr>
                              <w:rFonts w:ascii="Georgia" w:hAnsi="Georgia"/>
                              <w:spacing w:val="-23"/>
                            </w:rPr>
                            <w:t xml:space="preserve"> </w:t>
                          </w:r>
                          <w:r>
                            <w:rPr>
                              <w:rFonts w:ascii="Georgia" w:hAnsi="Georgia"/>
                            </w:rPr>
                            <w:t>Estado</w:t>
                          </w:r>
                          <w:r>
                            <w:rPr>
                              <w:rFonts w:ascii="Georgia" w:hAnsi="Georgia"/>
                              <w:spacing w:val="-21"/>
                            </w:rPr>
                            <w:t xml:space="preserve"> </w:t>
                          </w:r>
                          <w:r>
                            <w:rPr>
                              <w:rFonts w:ascii="Georgia" w:hAnsi="Georgia"/>
                            </w:rPr>
                            <w:t>Libre</w:t>
                          </w:r>
                          <w:r>
                            <w:rPr>
                              <w:rFonts w:ascii="Georgia" w:hAnsi="Georgia"/>
                              <w:spacing w:val="-21"/>
                            </w:rPr>
                            <w:t xml:space="preserve"> </w:t>
                          </w:r>
                          <w:r>
                            <w:rPr>
                              <w:rFonts w:ascii="Georgia" w:hAnsi="Georgia"/>
                            </w:rPr>
                            <w:t>y</w:t>
                          </w:r>
                          <w:r>
                            <w:rPr>
                              <w:rFonts w:ascii="Georgia" w:hAnsi="Georgia"/>
                              <w:spacing w:val="-21"/>
                            </w:rPr>
                            <w:t xml:space="preserve"> </w:t>
                          </w:r>
                          <w:r>
                            <w:rPr>
                              <w:rFonts w:ascii="Georgia" w:hAnsi="Georgia"/>
                            </w:rPr>
                            <w:t>Soberano</w:t>
                          </w:r>
                          <w:r>
                            <w:rPr>
                              <w:rFonts w:ascii="Georgia" w:hAnsi="Georgia"/>
                              <w:spacing w:val="-23"/>
                            </w:rPr>
                            <w:t xml:space="preserve"> </w:t>
                          </w:r>
                          <w:r>
                            <w:rPr>
                              <w:rFonts w:ascii="Georgia" w:hAnsi="Georgia"/>
                            </w:rPr>
                            <w:t>de</w:t>
                          </w:r>
                          <w:r>
                            <w:rPr>
                              <w:rFonts w:ascii="Georgia" w:hAnsi="Georgia"/>
                              <w:spacing w:val="-21"/>
                            </w:rPr>
                            <w:t xml:space="preserve"> </w:t>
                          </w:r>
                          <w:r>
                            <w:rPr>
                              <w:rFonts w:ascii="Georgia" w:hAnsi="Georgia"/>
                            </w:rPr>
                            <w:t>Oaxaca/Decreto</w:t>
                          </w:r>
                          <w:r>
                            <w:rPr>
                              <w:rFonts w:ascii="Georgia" w:hAnsi="Georgia"/>
                              <w:spacing w:val="-20"/>
                            </w:rPr>
                            <w:t xml:space="preserve"> </w:t>
                          </w:r>
                          <w:r>
                            <w:rPr>
                              <w:rFonts w:ascii="Georgia" w:hAnsi="Georgia"/>
                            </w:rPr>
                            <w:t>1937</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uadro de texto 6" o:spid="_x0000_s1029" type="#_x0000_t202" style="position:absolute;margin-left:69.9pt;margin-top:736.45pt;width:354.2pt;height:14.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" filled="f" stroked="f">
              <v:textbox inset="0,0,0,0">
                <w:txbxContent>
                  <w:p w:rsidR="00ED56AB" w:rsidRDefault="00900705">
                    <w:pPr>
                      <w:spacing w:before="28"/>
                      <w:ind w:left="20"/>
                      <w:rPr>
                        <w:rFonts w:ascii="Georgia" w:hAnsi="Georgia"/>
                      </w:rPr>
                    </w:pPr>
                    <w:r>
                      <w:rPr>
                        <w:rFonts w:ascii="Georgia" w:hAnsi="Georgia"/>
                      </w:rPr>
                      <w:t>Ley</w:t>
                    </w:r>
                    <w:r>
                      <w:rPr>
                        <w:rFonts w:ascii="Georgia" w:hAnsi="Georgia"/>
                        <w:spacing w:val="-22"/>
                      </w:rPr>
                      <w:t xml:space="preserve"> </w:t>
                    </w:r>
                    <w:r>
                      <w:rPr>
                        <w:rFonts w:ascii="Georgia" w:hAnsi="Georgia"/>
                      </w:rPr>
                      <w:t>de</w:t>
                    </w:r>
                    <w:r>
                      <w:rPr>
                        <w:rFonts w:ascii="Georgia" w:hAnsi="Georgia"/>
                        <w:spacing w:val="-21"/>
                      </w:rPr>
                      <w:t xml:space="preserve"> </w:t>
                    </w:r>
                    <w:r>
                      <w:rPr>
                        <w:rFonts w:ascii="Georgia" w:hAnsi="Georgia"/>
                      </w:rPr>
                      <w:t>Educación</w:t>
                    </w:r>
                    <w:r>
                      <w:rPr>
                        <w:rFonts w:ascii="Georgia" w:hAnsi="Georgia"/>
                        <w:spacing w:val="-21"/>
                      </w:rPr>
                      <w:t xml:space="preserve"> </w:t>
                    </w:r>
                    <w:r>
                      <w:rPr>
                        <w:rFonts w:ascii="Georgia" w:hAnsi="Georgia"/>
                      </w:rPr>
                      <w:t>para</w:t>
                    </w:r>
                    <w:r>
                      <w:rPr>
                        <w:rFonts w:ascii="Georgia" w:hAnsi="Georgia"/>
                        <w:spacing w:val="-21"/>
                      </w:rPr>
                      <w:t xml:space="preserve"> </w:t>
                    </w:r>
                    <w:r>
                      <w:rPr>
                        <w:rFonts w:ascii="Georgia" w:hAnsi="Georgia"/>
                      </w:rPr>
                      <w:t>el</w:t>
                    </w:r>
                    <w:r>
                      <w:rPr>
                        <w:rFonts w:ascii="Georgia" w:hAnsi="Georgia"/>
                        <w:spacing w:val="-23"/>
                      </w:rPr>
                      <w:t xml:space="preserve"> </w:t>
                    </w:r>
                    <w:r>
                      <w:rPr>
                        <w:rFonts w:ascii="Georgia" w:hAnsi="Georgia"/>
                      </w:rPr>
                      <w:t>Estado</w:t>
                    </w:r>
                    <w:r>
                      <w:rPr>
                        <w:rFonts w:ascii="Georgia" w:hAnsi="Georgia"/>
                        <w:spacing w:val="-21"/>
                      </w:rPr>
                      <w:t xml:space="preserve"> </w:t>
                    </w:r>
                    <w:r>
                      <w:rPr>
                        <w:rFonts w:ascii="Georgia" w:hAnsi="Georgia"/>
                      </w:rPr>
                      <w:t>Libre</w:t>
                    </w:r>
                    <w:r>
                      <w:rPr>
                        <w:rFonts w:ascii="Georgia" w:hAnsi="Georgia"/>
                        <w:spacing w:val="-21"/>
                      </w:rPr>
                      <w:t xml:space="preserve"> </w:t>
                    </w:r>
                    <w:r>
                      <w:rPr>
                        <w:rFonts w:ascii="Georgia" w:hAnsi="Georgia"/>
                      </w:rPr>
                      <w:t>y</w:t>
                    </w:r>
                    <w:r>
                      <w:rPr>
                        <w:rFonts w:ascii="Georgia" w:hAnsi="Georgia"/>
                        <w:spacing w:val="-21"/>
                      </w:rPr>
                      <w:t xml:space="preserve"> </w:t>
                    </w:r>
                    <w:r>
                      <w:rPr>
                        <w:rFonts w:ascii="Georgia" w:hAnsi="Georgia"/>
                      </w:rPr>
                      <w:t>Soberano</w:t>
                    </w:r>
                    <w:r>
                      <w:rPr>
                        <w:rFonts w:ascii="Georgia" w:hAnsi="Georgia"/>
                        <w:spacing w:val="-23"/>
                      </w:rPr>
                      <w:t xml:space="preserve"> </w:t>
                    </w:r>
                    <w:r>
                      <w:rPr>
                        <w:rFonts w:ascii="Georgia" w:hAnsi="Georgia"/>
                      </w:rPr>
                      <w:t>de</w:t>
                    </w:r>
                    <w:r>
                      <w:rPr>
                        <w:rFonts w:ascii="Georgia" w:hAnsi="Georgia"/>
                        <w:spacing w:val="-21"/>
                      </w:rPr>
                      <w:t xml:space="preserve"> </w:t>
                    </w:r>
                    <w:r>
                      <w:rPr>
                        <w:rFonts w:ascii="Georgia" w:hAnsi="Georgia"/>
                      </w:rPr>
                      <w:t>Oaxaca/Decreto</w:t>
                    </w:r>
                    <w:r>
                      <w:rPr>
                        <w:rFonts w:ascii="Georgia" w:hAnsi="Georgia"/>
                        <w:spacing w:val="-20"/>
                      </w:rPr>
                      <w:t xml:space="preserve"> </w:t>
                    </w:r>
                    <w:r>
                      <w:rPr>
                        <w:rFonts w:ascii="Georgia" w:hAnsi="Georgia"/>
                      </w:rPr>
                      <w:t>1937</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1312" behindDoc="1" locked="0" layoutInCell="1" allowOverlap="1">
              <wp:simplePos x="0" y="0"/>
              <wp:positionH relativeFrom="page">
                <wp:posOffset>6422390</wp:posOffset>
              </wp:positionH>
              <wp:positionV relativeFrom="page">
                <wp:posOffset>9352915</wp:posOffset>
              </wp:positionV>
              <wp:extent cx="639445" cy="189865"/>
              <wp:effectExtent l="0" t="0" r="0" b="0"/>
              <wp:wrapNone/>
              <wp:docPr id="8" name="Cuadro de texto 7"/>
              <wp:cNvGraphicFramePr/>
              <a:graphic xmlns:a="http://schemas.openxmlformats.org/drawingml/2006/main">
                <a:graphicData uri="http://schemas.microsoft.com/office/word/2010/wordprocessingShape">
                  <wps:wsp>
                    <wps:cNvSpPr txBox="1"/>
                    <wps:spPr>
                      <a:xfrm>
                        <a:off x="0" y="0"/>
                        <a:ext cx="639445" cy="189865"/>
                      </a:xfrm>
                      <a:prstGeom prst="rect">
                        <a:avLst/>
                      </a:prstGeom>
                      <a:noFill/>
                      <a:ln>
                        <a:noFill/>
                      </a:ln>
                    </wps:spPr>
                    <wps:txbx>
                      <w:txbxContent>
                        <w:p w:rsidR="00ED56AB" w:rsidRDefault="00900705">
                          <w:pPr>
                            <w:spacing w:before="28"/>
                            <w:ind w:left="20"/>
                            <w:rPr>
                              <w:rFonts w:ascii="Georgia" w:hAnsi="Georgia"/>
                            </w:rPr>
                          </w:pPr>
                          <w:r>
                            <w:rPr>
                              <w:rFonts w:ascii="Georgia" w:hAnsi="Georgia"/>
                            </w:rPr>
                            <w:t xml:space="preserve">Página </w:t>
                          </w:r>
                          <w:r>
                            <w:fldChar w:fldCharType="begin"/>
                          </w:r>
                          <w:r>
                            <w:rPr>
                              <w:rFonts w:ascii="Georgia" w:hAnsi="Georgia"/>
                            </w:rPr>
                            <w:instrText xml:space="preserve"> PAGE </w:instrText>
                          </w:r>
                          <w:r>
                            <w:fldChar w:fldCharType="separate"/>
                          </w:r>
                          <w:r w:rsidR="00D642BA">
                            <w:rPr>
                              <w:rFonts w:ascii="Georgia" w:hAnsi="Georgia"/>
                              <w:noProof/>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uadro de texto 7" o:spid="_x0000_s1030" type="#_x0000_t202" style="position:absolute;margin-left:505.7pt;margin-top:736.45pt;width:50.35pt;height:14.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" filled="f" stroked="f">
              <v:textbox inset="0,0,0,0">
                <w:txbxContent>
                  <w:p w:rsidR="00ED56AB" w:rsidRDefault="00900705">
                    <w:pPr>
                      <w:spacing w:before="28"/>
                      <w:ind w:left="20"/>
                      <w:rPr>
                        <w:rFonts w:ascii="Georgia" w:hAnsi="Georgia"/>
                      </w:rPr>
                    </w:pPr>
                    <w:r>
                      <w:rPr>
                        <w:rFonts w:ascii="Georgia" w:hAnsi="Georgia"/>
                      </w:rPr>
                      <w:t xml:space="preserve">Página </w:t>
                    </w:r>
                    <w:r>
                      <w:fldChar w:fldCharType="begin"/>
                    </w:r>
                    <w:r>
                      <w:rPr>
                        <w:rFonts w:ascii="Georgia" w:hAnsi="Georgia"/>
                      </w:rPr>
                      <w:instrText xml:space="preserve"> PAGE </w:instrText>
                    </w:r>
                    <w:r>
                      <w:fldChar w:fldCharType="separate"/>
                    </w:r>
                    <w:r w:rsidR="00D642BA">
                      <w:rPr>
                        <w:rFonts w:ascii="Georgia" w:hAnsi="Georg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15" w:rsidRDefault="00593C15">
      <w:r>
        <w:separator/>
      </w:r>
    </w:p>
  </w:footnote>
  <w:footnote w:type="continuationSeparator" w:id="0">
    <w:p w:rsidR="00593C15" w:rsidRDefault="00593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AB" w:rsidRDefault="00900705">
    <w:pPr>
      <w:pStyle w:val="Textoindependiente"/>
      <w:spacing w:line="14" w:lineRule="auto"/>
      <w:rPr>
        <w:sz w:val="20"/>
      </w:rPr>
    </w:pPr>
    <w:r>
      <w:rPr>
        <w:noProof/>
        <w:lang w:val="es-MX" w:eastAsia="es-MX"/>
      </w:rPr>
      <w:drawing>
        <wp:anchor distT="0" distB="0" distL="0" distR="0" simplePos="0" relativeHeight="251654144" behindDoc="1" locked="0" layoutInCell="1" allowOverlap="1">
          <wp:simplePos x="0" y="0"/>
          <wp:positionH relativeFrom="page">
            <wp:posOffset>948055</wp:posOffset>
          </wp:positionH>
          <wp:positionV relativeFrom="page">
            <wp:posOffset>367030</wp:posOffset>
          </wp:positionV>
          <wp:extent cx="559435" cy="7473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59491" cy="747230"/>
                  </a:xfrm>
                  <a:prstGeom prst="rect">
                    <a:avLst/>
                  </a:prstGeom>
                </pic:spPr>
              </pic:pic>
            </a:graphicData>
          </a:graphic>
        </wp:anchor>
      </w:drawing>
    </w:r>
    <w:r>
      <w:rPr>
        <w:noProof/>
        <w:lang w:val="es-MX" w:eastAsia="es-MX"/>
      </w:rPr>
      <mc:AlternateContent>
        <mc:Choice Requires="wps">
          <w:drawing>
            <wp:anchor distT="0" distB="0" distL="114300" distR="114300" simplePos="0" relativeHeight="251655168" behindDoc="1" locked="0" layoutInCell="1" allowOverlap="1">
              <wp:simplePos x="0" y="0"/>
              <wp:positionH relativeFrom="page">
                <wp:posOffset>1806575</wp:posOffset>
              </wp:positionH>
              <wp:positionV relativeFrom="page">
                <wp:posOffset>844550</wp:posOffset>
              </wp:positionV>
              <wp:extent cx="5238115" cy="0"/>
              <wp:effectExtent l="0" t="9525" r="635" b="9525"/>
              <wp:wrapNone/>
              <wp:docPr id="2" name="Línea 1"/>
              <wp:cNvGraphicFramePr/>
              <a:graphic xmlns:a="http://schemas.openxmlformats.org/drawingml/2006/main">
                <a:graphicData uri="http://schemas.microsoft.com/office/word/2010/wordprocessingShape">
                  <wps:wsp>
                    <wps:cNvCnPr/>
                    <wps:spPr>
                      <a:xfrm>
                        <a:off x="0" y="0"/>
                        <a:ext cx="5238115" cy="0"/>
                      </a:xfrm>
                      <a:prstGeom prst="line">
                        <a:avLst/>
                      </a:prstGeom>
                      <a:ln w="19050" cap="flat" cmpd="sng">
                        <a:solidFill>
                          <a:srgbClr val="800000"/>
                        </a:solidFill>
                        <a:prstDash val="solid"/>
                        <a:headEnd type="none" w="med" len="med"/>
                        <a:tailEnd type="none" w="med" len="med"/>
                      </a:ln>
                    </wps:spPr>
                    <wps:bodyPr/>
                  </wps:wsp>
                </a:graphicData>
              </a:graphic>
            </wp:anchor>
          </w:drawing>
        </mc:Choice>
        <mc:Fallback>
          <w:pict>
            <v:line w14:anchorId="7D6BFBA0" id="Línea 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142.25pt,66.5pt" to="554.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" strokecolor="maroon" strokeweight="1.5pt">
              <w10:wrap anchorx="page" anchory="page"/>
            </v:line>
          </w:pict>
        </mc:Fallback>
      </mc:AlternateContent>
    </w:r>
    <w:r>
      <w:rPr>
        <w:noProof/>
        <w:lang w:val="es-MX" w:eastAsia="es-MX"/>
      </w:rPr>
      <mc:AlternateContent>
        <mc:Choice Requires="wps">
          <w:drawing>
            <wp:anchor distT="0" distB="0" distL="114300" distR="114300" simplePos="0" relativeHeight="251656192" behindDoc="1" locked="0" layoutInCell="1" allowOverlap="1">
              <wp:simplePos x="0" y="0"/>
              <wp:positionH relativeFrom="page">
                <wp:posOffset>1793240</wp:posOffset>
              </wp:positionH>
              <wp:positionV relativeFrom="page">
                <wp:posOffset>550545</wp:posOffset>
              </wp:positionV>
              <wp:extent cx="2320925" cy="240665"/>
              <wp:effectExtent l="0" t="0" r="0" b="0"/>
              <wp:wrapNone/>
              <wp:docPr id="3" name="Cuadro de texto 2"/>
              <wp:cNvGraphicFramePr/>
              <a:graphic xmlns:a="http://schemas.openxmlformats.org/drawingml/2006/main">
                <a:graphicData uri="http://schemas.microsoft.com/office/word/2010/wordprocessingShape">
                  <wps:wsp>
                    <wps:cNvSpPr txBox="1"/>
                    <wps:spPr>
                      <a:xfrm>
                        <a:off x="0" y="0"/>
                        <a:ext cx="2320925" cy="240665"/>
                      </a:xfrm>
                      <a:prstGeom prst="rect">
                        <a:avLst/>
                      </a:prstGeom>
                      <a:noFill/>
                      <a:ln>
                        <a:noFill/>
                      </a:ln>
                    </wps:spPr>
                    <wps:txbx>
                      <w:txbxContent>
                        <w:p w:rsidR="00ED56AB" w:rsidRDefault="00900705">
                          <w:pPr>
                            <w:spacing w:before="19"/>
                            <w:ind w:left="20" w:right="-4"/>
                            <w:rPr>
                              <w:rFonts w:ascii="Tahoma"/>
                              <w:b/>
                              <w:sz w:val="14"/>
                            </w:rPr>
                          </w:pPr>
                          <w:r>
                            <w:rPr>
                              <w:rFonts w:ascii="Tahoma"/>
                              <w:b/>
                              <w:color w:val="800000"/>
                              <w:sz w:val="14"/>
                            </w:rPr>
                            <w:t>H. Congreso del Estado Libre y Soberano de Oaxaca LXII Legislatura Constitucional</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41.2pt;margin-top:43.35pt;width:182.75pt;height:18.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" filled="f" stroked="f">
              <v:textbox inset="0,0,0,0">
                <w:txbxContent>
                  <w:p w:rsidR="00ED56AB" w:rsidRDefault="00900705">
                    <w:pPr>
                      <w:spacing w:before="19"/>
                      <w:ind w:left="20" w:right="-4"/>
                      <w:rPr>
                        <w:rFonts w:ascii="Tahoma"/>
                        <w:b/>
                        <w:sz w:val="14"/>
                      </w:rPr>
                    </w:pPr>
                    <w:r>
                      <w:rPr>
                        <w:rFonts w:ascii="Tahoma"/>
                        <w:b/>
                        <w:color w:val="800000"/>
                        <w:sz w:val="14"/>
                      </w:rPr>
                      <w:t xml:space="preserve">H. Congreso del Estado Libre y </w:t>
                    </w:r>
                    <w:r>
                      <w:rPr>
                        <w:rFonts w:ascii="Tahoma"/>
                        <w:b/>
                        <w:color w:val="800000"/>
                        <w:sz w:val="14"/>
                      </w:rPr>
                      <w:t>Soberano de Oaxaca LXII Legislatura Constitucional</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7216" behindDoc="1" locked="0" layoutInCell="1" allowOverlap="1">
              <wp:simplePos x="0" y="0"/>
              <wp:positionH relativeFrom="page">
                <wp:posOffset>1793240</wp:posOffset>
              </wp:positionH>
              <wp:positionV relativeFrom="page">
                <wp:posOffset>873760</wp:posOffset>
              </wp:positionV>
              <wp:extent cx="2882265" cy="239395"/>
              <wp:effectExtent l="0" t="0" r="0" b="0"/>
              <wp:wrapNone/>
              <wp:docPr id="4" name="Cuadro de texto 3"/>
              <wp:cNvGraphicFramePr/>
              <a:graphic xmlns:a="http://schemas.openxmlformats.org/drawingml/2006/main">
                <a:graphicData uri="http://schemas.microsoft.com/office/word/2010/wordprocessingShape">
                  <wps:wsp>
                    <wps:cNvSpPr txBox="1"/>
                    <wps:spPr>
                      <a:xfrm>
                        <a:off x="0" y="0"/>
                        <a:ext cx="2882265" cy="239395"/>
                      </a:xfrm>
                      <a:prstGeom prst="rect">
                        <a:avLst/>
                      </a:prstGeom>
                      <a:noFill/>
                      <a:ln>
                        <a:noFill/>
                      </a:ln>
                    </wps:spPr>
                    <wps:txbx>
                      <w:txbxContent>
                        <w:p w:rsidR="00ED56AB" w:rsidRDefault="00900705">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lIns="0" tIns="0" rIns="0" bIns="0" upright="1"/>
                  </wps:wsp>
                </a:graphicData>
              </a:graphic>
            </wp:anchor>
          </w:drawing>
        </mc:Choice>
        <mc:Fallback>
          <w:pict>
            <v:shape id="Cuadro de texto 3" o:spid="_x0000_s1027" type="#_x0000_t202" style="position:absolute;margin-left:141.2pt;margin-top:68.8pt;width:226.95pt;height:18.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" filled="f" stroked="f">
              <v:textbox inset="0,0,0,0">
                <w:txbxContent>
                  <w:p w:rsidR="00ED56AB" w:rsidRDefault="00900705">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887730</wp:posOffset>
              </wp:positionH>
              <wp:positionV relativeFrom="page">
                <wp:posOffset>1231900</wp:posOffset>
              </wp:positionV>
              <wp:extent cx="569595" cy="251460"/>
              <wp:effectExtent l="0" t="0" r="0" b="0"/>
              <wp:wrapNone/>
              <wp:docPr id="5" name="Cuadro de texto 4"/>
              <wp:cNvGraphicFramePr/>
              <a:graphic xmlns:a="http://schemas.openxmlformats.org/drawingml/2006/main">
                <a:graphicData uri="http://schemas.microsoft.com/office/word/2010/wordprocessingShape">
                  <wps:wsp>
                    <wps:cNvSpPr txBox="1"/>
                    <wps:spPr>
                      <a:xfrm>
                        <a:off x="0" y="0"/>
                        <a:ext cx="569595" cy="251460"/>
                      </a:xfrm>
                      <a:prstGeom prst="rect">
                        <a:avLst/>
                      </a:prstGeom>
                      <a:noFill/>
                      <a:ln>
                        <a:noFill/>
                      </a:ln>
                    </wps:spPr>
                    <wps:txbx>
                      <w:txbxContent>
                        <w:p w:rsidR="00ED56AB" w:rsidRDefault="00900705">
                          <w:pPr>
                            <w:spacing w:line="252" w:lineRule="auto"/>
                            <w:ind w:left="20" w:right="-5" w:firstLine="223"/>
                            <w:rPr>
                              <w:rFonts w:ascii="Trebuchet MS"/>
                              <w:b/>
                              <w:sz w:val="16"/>
                            </w:rPr>
                          </w:pPr>
                          <w:r>
                            <w:rPr>
                              <w:rFonts w:ascii="Trebuchet MS"/>
                              <w:b/>
                              <w:sz w:val="16"/>
                            </w:rPr>
                            <w:t xml:space="preserve">PODER </w:t>
                          </w:r>
                          <w:r>
                            <w:rPr>
                              <w:rFonts w:ascii="Trebuchet MS"/>
                              <w:b/>
                              <w:w w:val="90"/>
                              <w:sz w:val="16"/>
                            </w:rPr>
                            <w:t>LEGISLATIVO</w:t>
                          </w:r>
                        </w:p>
                      </w:txbxContent>
                    </wps:txbx>
                    <wps:bodyPr lIns="0" tIns="0" rIns="0" bIns="0" upright="1"/>
                  </wps:wsp>
                </a:graphicData>
              </a:graphic>
            </wp:anchor>
          </w:drawing>
        </mc:Choice>
        <mc:Fallback>
          <w:pict>
            <v:shape id="Cuadro de texto 4" o:spid="_x0000_s1028" type="#_x0000_t202" style="position:absolute;margin-left:69.9pt;margin-top:97pt;width:44.85pt;height:19.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" filled="f" stroked="f">
              <v:textbox inset="0,0,0,0">
                <w:txbxContent>
                  <w:p w:rsidR="00ED56AB" w:rsidRDefault="00900705">
                    <w:pPr>
                      <w:spacing w:line="252" w:lineRule="auto"/>
                      <w:ind w:left="20" w:right="-5" w:firstLine="223"/>
                      <w:rPr>
                        <w:rFonts w:ascii="Trebuchet MS"/>
                        <w:b/>
                        <w:sz w:val="16"/>
                      </w:rPr>
                    </w:pPr>
                    <w:r>
                      <w:rPr>
                        <w:rFonts w:ascii="Trebuchet MS"/>
                        <w:b/>
                        <w:sz w:val="16"/>
                      </w:rPr>
                      <w:t xml:space="preserve">PODER </w:t>
                    </w:r>
                    <w:r>
                      <w:rPr>
                        <w:rFonts w:ascii="Trebuchet MS"/>
                        <w:b/>
                        <w:w w:val="90"/>
                        <w:sz w:val="16"/>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A4B87"/>
    <w:multiLevelType w:val="multilevel"/>
    <w:tmpl w:val="813A4B87"/>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
    <w:nsid w:val="845B5372"/>
    <w:multiLevelType w:val="multilevel"/>
    <w:tmpl w:val="845B5372"/>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
    <w:nsid w:val="8461FADE"/>
    <w:multiLevelType w:val="multilevel"/>
    <w:tmpl w:val="8461FADE"/>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3">
    <w:nsid w:val="8CAEB125"/>
    <w:multiLevelType w:val="multilevel"/>
    <w:tmpl w:val="8CAEB125"/>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4">
    <w:nsid w:val="91995D4F"/>
    <w:multiLevelType w:val="multilevel"/>
    <w:tmpl w:val="91995D4F"/>
    <w:lvl w:ilvl="0">
      <w:start w:val="1"/>
      <w:numFmt w:val="upperRoman"/>
      <w:lvlText w:val="%1."/>
      <w:lvlJc w:val="left"/>
      <w:pPr>
        <w:ind w:left="858" w:hanging="706"/>
        <w:jc w:val="left"/>
      </w:pPr>
      <w:rPr>
        <w:rFonts w:ascii="Arial" w:eastAsia="Arial" w:hAnsi="Arial" w:cs="Arial" w:hint="default"/>
        <w:b/>
        <w:bCs/>
        <w:w w:val="100"/>
        <w:sz w:val="24"/>
        <w:szCs w:val="24"/>
        <w:lang w:val="es-ES" w:eastAsia="en-US" w:bidi="ar-SA"/>
      </w:rPr>
    </w:lvl>
    <w:lvl w:ilvl="1">
      <w:numFmt w:val="bullet"/>
      <w:lvlText w:val="•"/>
      <w:lvlJc w:val="left"/>
      <w:pPr>
        <w:ind w:left="1786" w:hanging="706"/>
      </w:pPr>
      <w:rPr>
        <w:rFonts w:hint="default"/>
        <w:lang w:val="es-ES" w:eastAsia="en-US" w:bidi="ar-SA"/>
      </w:rPr>
    </w:lvl>
    <w:lvl w:ilvl="2">
      <w:numFmt w:val="bullet"/>
      <w:lvlText w:val="•"/>
      <w:lvlJc w:val="left"/>
      <w:pPr>
        <w:ind w:left="2712" w:hanging="706"/>
      </w:pPr>
      <w:rPr>
        <w:rFonts w:hint="default"/>
        <w:lang w:val="es-ES" w:eastAsia="en-US" w:bidi="ar-SA"/>
      </w:rPr>
    </w:lvl>
    <w:lvl w:ilvl="3">
      <w:numFmt w:val="bullet"/>
      <w:lvlText w:val="•"/>
      <w:lvlJc w:val="left"/>
      <w:pPr>
        <w:ind w:left="3638" w:hanging="706"/>
      </w:pPr>
      <w:rPr>
        <w:rFonts w:hint="default"/>
        <w:lang w:val="es-ES" w:eastAsia="en-US" w:bidi="ar-SA"/>
      </w:rPr>
    </w:lvl>
    <w:lvl w:ilvl="4">
      <w:numFmt w:val="bullet"/>
      <w:lvlText w:val="•"/>
      <w:lvlJc w:val="left"/>
      <w:pPr>
        <w:ind w:left="4564" w:hanging="706"/>
      </w:pPr>
      <w:rPr>
        <w:rFonts w:hint="default"/>
        <w:lang w:val="es-ES" w:eastAsia="en-US" w:bidi="ar-SA"/>
      </w:rPr>
    </w:lvl>
    <w:lvl w:ilvl="5">
      <w:numFmt w:val="bullet"/>
      <w:lvlText w:val="•"/>
      <w:lvlJc w:val="left"/>
      <w:pPr>
        <w:ind w:left="5491" w:hanging="706"/>
      </w:pPr>
      <w:rPr>
        <w:rFonts w:hint="default"/>
        <w:lang w:val="es-ES" w:eastAsia="en-US" w:bidi="ar-SA"/>
      </w:rPr>
    </w:lvl>
    <w:lvl w:ilvl="6">
      <w:numFmt w:val="bullet"/>
      <w:lvlText w:val="•"/>
      <w:lvlJc w:val="left"/>
      <w:pPr>
        <w:ind w:left="6417" w:hanging="706"/>
      </w:pPr>
      <w:rPr>
        <w:rFonts w:hint="default"/>
        <w:lang w:val="es-ES" w:eastAsia="en-US" w:bidi="ar-SA"/>
      </w:rPr>
    </w:lvl>
    <w:lvl w:ilvl="7">
      <w:numFmt w:val="bullet"/>
      <w:lvlText w:val="•"/>
      <w:lvlJc w:val="left"/>
      <w:pPr>
        <w:ind w:left="7343" w:hanging="706"/>
      </w:pPr>
      <w:rPr>
        <w:rFonts w:hint="default"/>
        <w:lang w:val="es-ES" w:eastAsia="en-US" w:bidi="ar-SA"/>
      </w:rPr>
    </w:lvl>
    <w:lvl w:ilvl="8">
      <w:numFmt w:val="bullet"/>
      <w:lvlText w:val="•"/>
      <w:lvlJc w:val="left"/>
      <w:pPr>
        <w:ind w:left="8269" w:hanging="706"/>
      </w:pPr>
      <w:rPr>
        <w:rFonts w:hint="default"/>
        <w:lang w:val="es-ES" w:eastAsia="en-US" w:bidi="ar-SA"/>
      </w:rPr>
    </w:lvl>
  </w:abstractNum>
  <w:abstractNum w:abstractNumId="5">
    <w:nsid w:val="9288B902"/>
    <w:multiLevelType w:val="multilevel"/>
    <w:tmpl w:val="9288B902"/>
    <w:lvl w:ilvl="0">
      <w:start w:val="1"/>
      <w:numFmt w:val="upperRoman"/>
      <w:lvlText w:val="%1."/>
      <w:lvlJc w:val="left"/>
      <w:pPr>
        <w:ind w:left="782" w:hanging="644"/>
        <w:jc w:val="left"/>
      </w:pPr>
      <w:rPr>
        <w:rFonts w:ascii="Arial" w:eastAsia="Arial" w:hAnsi="Arial" w:cs="Arial" w:hint="default"/>
        <w:b/>
        <w:bCs/>
        <w:w w:val="100"/>
        <w:sz w:val="24"/>
        <w:szCs w:val="24"/>
        <w:lang w:val="es-ES" w:eastAsia="en-US" w:bidi="ar-SA"/>
      </w:rPr>
    </w:lvl>
    <w:lvl w:ilvl="1">
      <w:numFmt w:val="bullet"/>
      <w:lvlText w:val="•"/>
      <w:lvlJc w:val="left"/>
      <w:pPr>
        <w:ind w:left="1714" w:hanging="644"/>
      </w:pPr>
      <w:rPr>
        <w:rFonts w:hint="default"/>
        <w:lang w:val="es-ES" w:eastAsia="en-US" w:bidi="ar-SA"/>
      </w:rPr>
    </w:lvl>
    <w:lvl w:ilvl="2">
      <w:numFmt w:val="bullet"/>
      <w:lvlText w:val="•"/>
      <w:lvlJc w:val="left"/>
      <w:pPr>
        <w:ind w:left="2648" w:hanging="644"/>
      </w:pPr>
      <w:rPr>
        <w:rFonts w:hint="default"/>
        <w:lang w:val="es-ES" w:eastAsia="en-US" w:bidi="ar-SA"/>
      </w:rPr>
    </w:lvl>
    <w:lvl w:ilvl="3">
      <w:numFmt w:val="bullet"/>
      <w:lvlText w:val="•"/>
      <w:lvlJc w:val="left"/>
      <w:pPr>
        <w:ind w:left="3582" w:hanging="644"/>
      </w:pPr>
      <w:rPr>
        <w:rFonts w:hint="default"/>
        <w:lang w:val="es-ES" w:eastAsia="en-US" w:bidi="ar-SA"/>
      </w:rPr>
    </w:lvl>
    <w:lvl w:ilvl="4">
      <w:numFmt w:val="bullet"/>
      <w:lvlText w:val="•"/>
      <w:lvlJc w:val="left"/>
      <w:pPr>
        <w:ind w:left="4516" w:hanging="644"/>
      </w:pPr>
      <w:rPr>
        <w:rFonts w:hint="default"/>
        <w:lang w:val="es-ES" w:eastAsia="en-US" w:bidi="ar-SA"/>
      </w:rPr>
    </w:lvl>
    <w:lvl w:ilvl="5">
      <w:numFmt w:val="bullet"/>
      <w:lvlText w:val="•"/>
      <w:lvlJc w:val="left"/>
      <w:pPr>
        <w:ind w:left="5451" w:hanging="644"/>
      </w:pPr>
      <w:rPr>
        <w:rFonts w:hint="default"/>
        <w:lang w:val="es-ES" w:eastAsia="en-US" w:bidi="ar-SA"/>
      </w:rPr>
    </w:lvl>
    <w:lvl w:ilvl="6">
      <w:numFmt w:val="bullet"/>
      <w:lvlText w:val="•"/>
      <w:lvlJc w:val="left"/>
      <w:pPr>
        <w:ind w:left="6385" w:hanging="644"/>
      </w:pPr>
      <w:rPr>
        <w:rFonts w:hint="default"/>
        <w:lang w:val="es-ES" w:eastAsia="en-US" w:bidi="ar-SA"/>
      </w:rPr>
    </w:lvl>
    <w:lvl w:ilvl="7">
      <w:numFmt w:val="bullet"/>
      <w:lvlText w:val="•"/>
      <w:lvlJc w:val="left"/>
      <w:pPr>
        <w:ind w:left="7319" w:hanging="644"/>
      </w:pPr>
      <w:rPr>
        <w:rFonts w:hint="default"/>
        <w:lang w:val="es-ES" w:eastAsia="en-US" w:bidi="ar-SA"/>
      </w:rPr>
    </w:lvl>
    <w:lvl w:ilvl="8">
      <w:numFmt w:val="bullet"/>
      <w:lvlText w:val="•"/>
      <w:lvlJc w:val="left"/>
      <w:pPr>
        <w:ind w:left="8253" w:hanging="644"/>
      </w:pPr>
      <w:rPr>
        <w:rFonts w:hint="default"/>
        <w:lang w:val="es-ES" w:eastAsia="en-US" w:bidi="ar-SA"/>
      </w:rPr>
    </w:lvl>
  </w:abstractNum>
  <w:abstractNum w:abstractNumId="6">
    <w:nsid w:val="B53F3350"/>
    <w:multiLevelType w:val="multilevel"/>
    <w:tmpl w:val="B53F3350"/>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7">
    <w:nsid w:val="B8CEF35B"/>
    <w:multiLevelType w:val="multilevel"/>
    <w:tmpl w:val="B8CEF35B"/>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8">
    <w:nsid w:val="BB64CFA9"/>
    <w:multiLevelType w:val="multilevel"/>
    <w:tmpl w:val="BB64CFA9"/>
    <w:lvl w:ilvl="0">
      <w:start w:val="2"/>
      <w:numFmt w:val="lowerLetter"/>
      <w:lvlText w:val="%1)"/>
      <w:lvlJc w:val="left"/>
      <w:pPr>
        <w:ind w:left="1300" w:hanging="476"/>
        <w:jc w:val="left"/>
      </w:pPr>
      <w:rPr>
        <w:rFonts w:ascii="Arial" w:eastAsia="Arial" w:hAnsi="Arial" w:cs="Arial" w:hint="default"/>
        <w:spacing w:val="-3"/>
        <w:w w:val="99"/>
        <w:sz w:val="24"/>
        <w:szCs w:val="24"/>
        <w:lang w:val="es-ES" w:eastAsia="en-US" w:bidi="ar-SA"/>
      </w:rPr>
    </w:lvl>
    <w:lvl w:ilvl="1">
      <w:numFmt w:val="bullet"/>
      <w:lvlText w:val="•"/>
      <w:lvlJc w:val="left"/>
      <w:pPr>
        <w:ind w:left="2182" w:hanging="476"/>
      </w:pPr>
      <w:rPr>
        <w:rFonts w:hint="default"/>
        <w:lang w:val="es-ES" w:eastAsia="en-US" w:bidi="ar-SA"/>
      </w:rPr>
    </w:lvl>
    <w:lvl w:ilvl="2">
      <w:numFmt w:val="bullet"/>
      <w:lvlText w:val="•"/>
      <w:lvlJc w:val="left"/>
      <w:pPr>
        <w:ind w:left="3064" w:hanging="476"/>
      </w:pPr>
      <w:rPr>
        <w:rFonts w:hint="default"/>
        <w:lang w:val="es-ES" w:eastAsia="en-US" w:bidi="ar-SA"/>
      </w:rPr>
    </w:lvl>
    <w:lvl w:ilvl="3">
      <w:numFmt w:val="bullet"/>
      <w:lvlText w:val="•"/>
      <w:lvlJc w:val="left"/>
      <w:pPr>
        <w:ind w:left="3946" w:hanging="476"/>
      </w:pPr>
      <w:rPr>
        <w:rFonts w:hint="default"/>
        <w:lang w:val="es-ES" w:eastAsia="en-US" w:bidi="ar-SA"/>
      </w:rPr>
    </w:lvl>
    <w:lvl w:ilvl="4">
      <w:numFmt w:val="bullet"/>
      <w:lvlText w:val="•"/>
      <w:lvlJc w:val="left"/>
      <w:pPr>
        <w:ind w:left="4828" w:hanging="476"/>
      </w:pPr>
      <w:rPr>
        <w:rFonts w:hint="default"/>
        <w:lang w:val="es-ES" w:eastAsia="en-US" w:bidi="ar-SA"/>
      </w:rPr>
    </w:lvl>
    <w:lvl w:ilvl="5">
      <w:numFmt w:val="bullet"/>
      <w:lvlText w:val="•"/>
      <w:lvlJc w:val="left"/>
      <w:pPr>
        <w:ind w:left="5711" w:hanging="476"/>
      </w:pPr>
      <w:rPr>
        <w:rFonts w:hint="default"/>
        <w:lang w:val="es-ES" w:eastAsia="en-US" w:bidi="ar-SA"/>
      </w:rPr>
    </w:lvl>
    <w:lvl w:ilvl="6">
      <w:numFmt w:val="bullet"/>
      <w:lvlText w:val="•"/>
      <w:lvlJc w:val="left"/>
      <w:pPr>
        <w:ind w:left="6593" w:hanging="476"/>
      </w:pPr>
      <w:rPr>
        <w:rFonts w:hint="default"/>
        <w:lang w:val="es-ES" w:eastAsia="en-US" w:bidi="ar-SA"/>
      </w:rPr>
    </w:lvl>
    <w:lvl w:ilvl="7">
      <w:numFmt w:val="bullet"/>
      <w:lvlText w:val="•"/>
      <w:lvlJc w:val="left"/>
      <w:pPr>
        <w:ind w:left="7475" w:hanging="476"/>
      </w:pPr>
      <w:rPr>
        <w:rFonts w:hint="default"/>
        <w:lang w:val="es-ES" w:eastAsia="en-US" w:bidi="ar-SA"/>
      </w:rPr>
    </w:lvl>
    <w:lvl w:ilvl="8">
      <w:numFmt w:val="bullet"/>
      <w:lvlText w:val="•"/>
      <w:lvlJc w:val="left"/>
      <w:pPr>
        <w:ind w:left="8357" w:hanging="476"/>
      </w:pPr>
      <w:rPr>
        <w:rFonts w:hint="default"/>
        <w:lang w:val="es-ES" w:eastAsia="en-US" w:bidi="ar-SA"/>
      </w:rPr>
    </w:lvl>
  </w:abstractNum>
  <w:abstractNum w:abstractNumId="9">
    <w:nsid w:val="D7D140E4"/>
    <w:multiLevelType w:val="multilevel"/>
    <w:tmpl w:val="D7D140E4"/>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0">
    <w:nsid w:val="E093A4B0"/>
    <w:multiLevelType w:val="multilevel"/>
    <w:tmpl w:val="E093A4B0"/>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1">
    <w:nsid w:val="F0E89278"/>
    <w:multiLevelType w:val="multilevel"/>
    <w:tmpl w:val="F0E89278"/>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2">
    <w:nsid w:val="F7735DC9"/>
    <w:multiLevelType w:val="multilevel"/>
    <w:tmpl w:val="F7735DC9"/>
    <w:lvl w:ilvl="0">
      <w:start w:val="1"/>
      <w:numFmt w:val="upperRoman"/>
      <w:lvlText w:val="%1."/>
      <w:lvlJc w:val="left"/>
      <w:pPr>
        <w:ind w:left="858" w:hanging="749"/>
        <w:jc w:val="left"/>
      </w:pPr>
      <w:rPr>
        <w:rFonts w:ascii="Arial" w:eastAsia="Arial" w:hAnsi="Arial" w:cs="Arial" w:hint="default"/>
        <w:b/>
        <w:bCs/>
        <w:w w:val="100"/>
        <w:sz w:val="24"/>
        <w:szCs w:val="24"/>
        <w:lang w:val="es-ES" w:eastAsia="en-US" w:bidi="ar-SA"/>
      </w:rPr>
    </w:lvl>
    <w:lvl w:ilvl="1">
      <w:numFmt w:val="bullet"/>
      <w:lvlText w:val="•"/>
      <w:lvlJc w:val="left"/>
      <w:pPr>
        <w:ind w:left="1786" w:hanging="749"/>
      </w:pPr>
      <w:rPr>
        <w:rFonts w:hint="default"/>
        <w:lang w:val="es-ES" w:eastAsia="en-US" w:bidi="ar-SA"/>
      </w:rPr>
    </w:lvl>
    <w:lvl w:ilvl="2">
      <w:numFmt w:val="bullet"/>
      <w:lvlText w:val="•"/>
      <w:lvlJc w:val="left"/>
      <w:pPr>
        <w:ind w:left="2712" w:hanging="749"/>
      </w:pPr>
      <w:rPr>
        <w:rFonts w:hint="default"/>
        <w:lang w:val="es-ES" w:eastAsia="en-US" w:bidi="ar-SA"/>
      </w:rPr>
    </w:lvl>
    <w:lvl w:ilvl="3">
      <w:numFmt w:val="bullet"/>
      <w:lvlText w:val="•"/>
      <w:lvlJc w:val="left"/>
      <w:pPr>
        <w:ind w:left="3638" w:hanging="749"/>
      </w:pPr>
      <w:rPr>
        <w:rFonts w:hint="default"/>
        <w:lang w:val="es-ES" w:eastAsia="en-US" w:bidi="ar-SA"/>
      </w:rPr>
    </w:lvl>
    <w:lvl w:ilvl="4">
      <w:numFmt w:val="bullet"/>
      <w:lvlText w:val="•"/>
      <w:lvlJc w:val="left"/>
      <w:pPr>
        <w:ind w:left="4564" w:hanging="749"/>
      </w:pPr>
      <w:rPr>
        <w:rFonts w:hint="default"/>
        <w:lang w:val="es-ES" w:eastAsia="en-US" w:bidi="ar-SA"/>
      </w:rPr>
    </w:lvl>
    <w:lvl w:ilvl="5">
      <w:numFmt w:val="bullet"/>
      <w:lvlText w:val="•"/>
      <w:lvlJc w:val="left"/>
      <w:pPr>
        <w:ind w:left="5491" w:hanging="749"/>
      </w:pPr>
      <w:rPr>
        <w:rFonts w:hint="default"/>
        <w:lang w:val="es-ES" w:eastAsia="en-US" w:bidi="ar-SA"/>
      </w:rPr>
    </w:lvl>
    <w:lvl w:ilvl="6">
      <w:numFmt w:val="bullet"/>
      <w:lvlText w:val="•"/>
      <w:lvlJc w:val="left"/>
      <w:pPr>
        <w:ind w:left="6417" w:hanging="749"/>
      </w:pPr>
      <w:rPr>
        <w:rFonts w:hint="default"/>
        <w:lang w:val="es-ES" w:eastAsia="en-US" w:bidi="ar-SA"/>
      </w:rPr>
    </w:lvl>
    <w:lvl w:ilvl="7">
      <w:numFmt w:val="bullet"/>
      <w:lvlText w:val="•"/>
      <w:lvlJc w:val="left"/>
      <w:pPr>
        <w:ind w:left="7343" w:hanging="749"/>
      </w:pPr>
      <w:rPr>
        <w:rFonts w:hint="default"/>
        <w:lang w:val="es-ES" w:eastAsia="en-US" w:bidi="ar-SA"/>
      </w:rPr>
    </w:lvl>
    <w:lvl w:ilvl="8">
      <w:numFmt w:val="bullet"/>
      <w:lvlText w:val="•"/>
      <w:lvlJc w:val="left"/>
      <w:pPr>
        <w:ind w:left="8269" w:hanging="749"/>
      </w:pPr>
      <w:rPr>
        <w:rFonts w:hint="default"/>
        <w:lang w:val="es-ES" w:eastAsia="en-US" w:bidi="ar-SA"/>
      </w:rPr>
    </w:lvl>
  </w:abstractNum>
  <w:abstractNum w:abstractNumId="13">
    <w:nsid w:val="0709FD3E"/>
    <w:multiLevelType w:val="multilevel"/>
    <w:tmpl w:val="0709FD3E"/>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4">
    <w:nsid w:val="0CEF100B"/>
    <w:multiLevelType w:val="multilevel"/>
    <w:tmpl w:val="0CEF100B"/>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5">
    <w:nsid w:val="1ACDE60F"/>
    <w:multiLevelType w:val="multilevel"/>
    <w:tmpl w:val="1ACDE60F"/>
    <w:lvl w:ilvl="0">
      <w:start w:val="1"/>
      <w:numFmt w:val="upperRoman"/>
      <w:lvlText w:val="%1."/>
      <w:lvlJc w:val="left"/>
      <w:pPr>
        <w:ind w:left="858" w:hanging="706"/>
        <w:jc w:val="left"/>
      </w:pPr>
      <w:rPr>
        <w:rFonts w:ascii="Arial" w:eastAsia="Arial" w:hAnsi="Arial" w:cs="Arial" w:hint="default"/>
        <w:b/>
        <w:bCs/>
        <w:w w:val="100"/>
        <w:sz w:val="24"/>
        <w:szCs w:val="24"/>
        <w:lang w:val="es-ES" w:eastAsia="en-US" w:bidi="ar-SA"/>
      </w:rPr>
    </w:lvl>
    <w:lvl w:ilvl="1">
      <w:numFmt w:val="bullet"/>
      <w:lvlText w:val="•"/>
      <w:lvlJc w:val="left"/>
      <w:pPr>
        <w:ind w:left="1786" w:hanging="706"/>
      </w:pPr>
      <w:rPr>
        <w:rFonts w:hint="default"/>
        <w:lang w:val="es-ES" w:eastAsia="en-US" w:bidi="ar-SA"/>
      </w:rPr>
    </w:lvl>
    <w:lvl w:ilvl="2">
      <w:numFmt w:val="bullet"/>
      <w:lvlText w:val="•"/>
      <w:lvlJc w:val="left"/>
      <w:pPr>
        <w:ind w:left="2712" w:hanging="706"/>
      </w:pPr>
      <w:rPr>
        <w:rFonts w:hint="default"/>
        <w:lang w:val="es-ES" w:eastAsia="en-US" w:bidi="ar-SA"/>
      </w:rPr>
    </w:lvl>
    <w:lvl w:ilvl="3">
      <w:numFmt w:val="bullet"/>
      <w:lvlText w:val="•"/>
      <w:lvlJc w:val="left"/>
      <w:pPr>
        <w:ind w:left="3638" w:hanging="706"/>
      </w:pPr>
      <w:rPr>
        <w:rFonts w:hint="default"/>
        <w:lang w:val="es-ES" w:eastAsia="en-US" w:bidi="ar-SA"/>
      </w:rPr>
    </w:lvl>
    <w:lvl w:ilvl="4">
      <w:numFmt w:val="bullet"/>
      <w:lvlText w:val="•"/>
      <w:lvlJc w:val="left"/>
      <w:pPr>
        <w:ind w:left="4564" w:hanging="706"/>
      </w:pPr>
      <w:rPr>
        <w:rFonts w:hint="default"/>
        <w:lang w:val="es-ES" w:eastAsia="en-US" w:bidi="ar-SA"/>
      </w:rPr>
    </w:lvl>
    <w:lvl w:ilvl="5">
      <w:numFmt w:val="bullet"/>
      <w:lvlText w:val="•"/>
      <w:lvlJc w:val="left"/>
      <w:pPr>
        <w:ind w:left="5491" w:hanging="706"/>
      </w:pPr>
      <w:rPr>
        <w:rFonts w:hint="default"/>
        <w:lang w:val="es-ES" w:eastAsia="en-US" w:bidi="ar-SA"/>
      </w:rPr>
    </w:lvl>
    <w:lvl w:ilvl="6">
      <w:numFmt w:val="bullet"/>
      <w:lvlText w:val="•"/>
      <w:lvlJc w:val="left"/>
      <w:pPr>
        <w:ind w:left="6417" w:hanging="706"/>
      </w:pPr>
      <w:rPr>
        <w:rFonts w:hint="default"/>
        <w:lang w:val="es-ES" w:eastAsia="en-US" w:bidi="ar-SA"/>
      </w:rPr>
    </w:lvl>
    <w:lvl w:ilvl="7">
      <w:numFmt w:val="bullet"/>
      <w:lvlText w:val="•"/>
      <w:lvlJc w:val="left"/>
      <w:pPr>
        <w:ind w:left="7343" w:hanging="706"/>
      </w:pPr>
      <w:rPr>
        <w:rFonts w:hint="default"/>
        <w:lang w:val="es-ES" w:eastAsia="en-US" w:bidi="ar-SA"/>
      </w:rPr>
    </w:lvl>
    <w:lvl w:ilvl="8">
      <w:numFmt w:val="bullet"/>
      <w:lvlText w:val="•"/>
      <w:lvlJc w:val="left"/>
      <w:pPr>
        <w:ind w:left="8269" w:hanging="706"/>
      </w:pPr>
      <w:rPr>
        <w:rFonts w:hint="default"/>
        <w:lang w:val="es-ES" w:eastAsia="en-US" w:bidi="ar-SA"/>
      </w:rPr>
    </w:lvl>
  </w:abstractNum>
  <w:abstractNum w:abstractNumId="16">
    <w:nsid w:val="1C257C7B"/>
    <w:multiLevelType w:val="multilevel"/>
    <w:tmpl w:val="1C257C7B"/>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7">
    <w:nsid w:val="23E97754"/>
    <w:multiLevelType w:val="multilevel"/>
    <w:tmpl w:val="23E97754"/>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18">
    <w:nsid w:val="243FCF68"/>
    <w:multiLevelType w:val="multilevel"/>
    <w:tmpl w:val="243FCF68"/>
    <w:lvl w:ilvl="0">
      <w:start w:val="1"/>
      <w:numFmt w:val="upperRoman"/>
      <w:lvlText w:val="%1."/>
      <w:lvlJc w:val="left"/>
      <w:pPr>
        <w:ind w:left="858" w:hanging="749"/>
        <w:jc w:val="left"/>
      </w:pPr>
      <w:rPr>
        <w:rFonts w:ascii="Arial" w:eastAsia="Arial" w:hAnsi="Arial" w:cs="Arial" w:hint="default"/>
        <w:b/>
        <w:bCs/>
        <w:w w:val="100"/>
        <w:sz w:val="24"/>
        <w:szCs w:val="24"/>
        <w:lang w:val="es-ES" w:eastAsia="en-US" w:bidi="ar-SA"/>
      </w:rPr>
    </w:lvl>
    <w:lvl w:ilvl="1">
      <w:numFmt w:val="bullet"/>
      <w:lvlText w:val="•"/>
      <w:lvlJc w:val="left"/>
      <w:pPr>
        <w:ind w:left="1786" w:hanging="749"/>
      </w:pPr>
      <w:rPr>
        <w:rFonts w:hint="default"/>
        <w:lang w:val="es-ES" w:eastAsia="en-US" w:bidi="ar-SA"/>
      </w:rPr>
    </w:lvl>
    <w:lvl w:ilvl="2">
      <w:numFmt w:val="bullet"/>
      <w:lvlText w:val="•"/>
      <w:lvlJc w:val="left"/>
      <w:pPr>
        <w:ind w:left="2712" w:hanging="749"/>
      </w:pPr>
      <w:rPr>
        <w:rFonts w:hint="default"/>
        <w:lang w:val="es-ES" w:eastAsia="en-US" w:bidi="ar-SA"/>
      </w:rPr>
    </w:lvl>
    <w:lvl w:ilvl="3">
      <w:numFmt w:val="bullet"/>
      <w:lvlText w:val="•"/>
      <w:lvlJc w:val="left"/>
      <w:pPr>
        <w:ind w:left="3638" w:hanging="749"/>
      </w:pPr>
      <w:rPr>
        <w:rFonts w:hint="default"/>
        <w:lang w:val="es-ES" w:eastAsia="en-US" w:bidi="ar-SA"/>
      </w:rPr>
    </w:lvl>
    <w:lvl w:ilvl="4">
      <w:numFmt w:val="bullet"/>
      <w:lvlText w:val="•"/>
      <w:lvlJc w:val="left"/>
      <w:pPr>
        <w:ind w:left="4564" w:hanging="749"/>
      </w:pPr>
      <w:rPr>
        <w:rFonts w:hint="default"/>
        <w:lang w:val="es-ES" w:eastAsia="en-US" w:bidi="ar-SA"/>
      </w:rPr>
    </w:lvl>
    <w:lvl w:ilvl="5">
      <w:numFmt w:val="bullet"/>
      <w:lvlText w:val="•"/>
      <w:lvlJc w:val="left"/>
      <w:pPr>
        <w:ind w:left="5491" w:hanging="749"/>
      </w:pPr>
      <w:rPr>
        <w:rFonts w:hint="default"/>
        <w:lang w:val="es-ES" w:eastAsia="en-US" w:bidi="ar-SA"/>
      </w:rPr>
    </w:lvl>
    <w:lvl w:ilvl="6">
      <w:numFmt w:val="bullet"/>
      <w:lvlText w:val="•"/>
      <w:lvlJc w:val="left"/>
      <w:pPr>
        <w:ind w:left="6417" w:hanging="749"/>
      </w:pPr>
      <w:rPr>
        <w:rFonts w:hint="default"/>
        <w:lang w:val="es-ES" w:eastAsia="en-US" w:bidi="ar-SA"/>
      </w:rPr>
    </w:lvl>
    <w:lvl w:ilvl="7">
      <w:numFmt w:val="bullet"/>
      <w:lvlText w:val="•"/>
      <w:lvlJc w:val="left"/>
      <w:pPr>
        <w:ind w:left="7343" w:hanging="749"/>
      </w:pPr>
      <w:rPr>
        <w:rFonts w:hint="default"/>
        <w:lang w:val="es-ES" w:eastAsia="en-US" w:bidi="ar-SA"/>
      </w:rPr>
    </w:lvl>
    <w:lvl w:ilvl="8">
      <w:numFmt w:val="bullet"/>
      <w:lvlText w:val="•"/>
      <w:lvlJc w:val="left"/>
      <w:pPr>
        <w:ind w:left="8269" w:hanging="749"/>
      </w:pPr>
      <w:rPr>
        <w:rFonts w:hint="default"/>
        <w:lang w:val="es-ES" w:eastAsia="en-US" w:bidi="ar-SA"/>
      </w:rPr>
    </w:lvl>
  </w:abstractNum>
  <w:abstractNum w:abstractNumId="19">
    <w:nsid w:val="30FC5B15"/>
    <w:multiLevelType w:val="multilevel"/>
    <w:tmpl w:val="30FC5B15"/>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0">
    <w:nsid w:val="322D85CA"/>
    <w:multiLevelType w:val="multilevel"/>
    <w:tmpl w:val="322D85CA"/>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1">
    <w:nsid w:val="32A7AF2D"/>
    <w:multiLevelType w:val="multilevel"/>
    <w:tmpl w:val="32A7AF2D"/>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2">
    <w:nsid w:val="39A0D9AC"/>
    <w:multiLevelType w:val="multilevel"/>
    <w:tmpl w:val="39A0D9AC"/>
    <w:lvl w:ilvl="0">
      <w:start w:val="1"/>
      <w:numFmt w:val="upperRoman"/>
      <w:lvlText w:val="%1."/>
      <w:lvlJc w:val="left"/>
      <w:pPr>
        <w:ind w:left="705" w:hanging="567"/>
        <w:jc w:val="left"/>
      </w:pPr>
      <w:rPr>
        <w:rFonts w:ascii="Arial" w:eastAsia="Arial" w:hAnsi="Arial" w:cs="Arial" w:hint="default"/>
        <w:b/>
        <w:bCs/>
        <w:w w:val="100"/>
        <w:sz w:val="24"/>
        <w:szCs w:val="24"/>
        <w:lang w:val="es-ES" w:eastAsia="en-US" w:bidi="ar-SA"/>
      </w:rPr>
    </w:lvl>
    <w:lvl w:ilvl="1">
      <w:numFmt w:val="bullet"/>
      <w:lvlText w:val="•"/>
      <w:lvlJc w:val="left"/>
      <w:pPr>
        <w:ind w:left="1642" w:hanging="567"/>
      </w:pPr>
      <w:rPr>
        <w:rFonts w:hint="default"/>
        <w:lang w:val="es-ES" w:eastAsia="en-US" w:bidi="ar-SA"/>
      </w:rPr>
    </w:lvl>
    <w:lvl w:ilvl="2">
      <w:numFmt w:val="bullet"/>
      <w:lvlText w:val="•"/>
      <w:lvlJc w:val="left"/>
      <w:pPr>
        <w:ind w:left="2584" w:hanging="567"/>
      </w:pPr>
      <w:rPr>
        <w:rFonts w:hint="default"/>
        <w:lang w:val="es-ES" w:eastAsia="en-US" w:bidi="ar-SA"/>
      </w:rPr>
    </w:lvl>
    <w:lvl w:ilvl="3">
      <w:numFmt w:val="bullet"/>
      <w:lvlText w:val="•"/>
      <w:lvlJc w:val="left"/>
      <w:pPr>
        <w:ind w:left="3526" w:hanging="567"/>
      </w:pPr>
      <w:rPr>
        <w:rFonts w:hint="default"/>
        <w:lang w:val="es-ES" w:eastAsia="en-US" w:bidi="ar-SA"/>
      </w:rPr>
    </w:lvl>
    <w:lvl w:ilvl="4">
      <w:numFmt w:val="bullet"/>
      <w:lvlText w:val="•"/>
      <w:lvlJc w:val="left"/>
      <w:pPr>
        <w:ind w:left="4468" w:hanging="567"/>
      </w:pPr>
      <w:rPr>
        <w:rFonts w:hint="default"/>
        <w:lang w:val="es-ES" w:eastAsia="en-US" w:bidi="ar-SA"/>
      </w:rPr>
    </w:lvl>
    <w:lvl w:ilvl="5">
      <w:numFmt w:val="bullet"/>
      <w:lvlText w:val="•"/>
      <w:lvlJc w:val="left"/>
      <w:pPr>
        <w:ind w:left="5411" w:hanging="567"/>
      </w:pPr>
      <w:rPr>
        <w:rFonts w:hint="default"/>
        <w:lang w:val="es-ES" w:eastAsia="en-US" w:bidi="ar-SA"/>
      </w:rPr>
    </w:lvl>
    <w:lvl w:ilvl="6">
      <w:numFmt w:val="bullet"/>
      <w:lvlText w:val="•"/>
      <w:lvlJc w:val="left"/>
      <w:pPr>
        <w:ind w:left="6353" w:hanging="567"/>
      </w:pPr>
      <w:rPr>
        <w:rFonts w:hint="default"/>
        <w:lang w:val="es-ES" w:eastAsia="en-US" w:bidi="ar-SA"/>
      </w:rPr>
    </w:lvl>
    <w:lvl w:ilvl="7">
      <w:numFmt w:val="bullet"/>
      <w:lvlText w:val="•"/>
      <w:lvlJc w:val="left"/>
      <w:pPr>
        <w:ind w:left="7295" w:hanging="567"/>
      </w:pPr>
      <w:rPr>
        <w:rFonts w:hint="default"/>
        <w:lang w:val="es-ES" w:eastAsia="en-US" w:bidi="ar-SA"/>
      </w:rPr>
    </w:lvl>
    <w:lvl w:ilvl="8">
      <w:numFmt w:val="bullet"/>
      <w:lvlText w:val="•"/>
      <w:lvlJc w:val="left"/>
      <w:pPr>
        <w:ind w:left="8237" w:hanging="567"/>
      </w:pPr>
      <w:rPr>
        <w:rFonts w:hint="default"/>
        <w:lang w:val="es-ES" w:eastAsia="en-US" w:bidi="ar-SA"/>
      </w:rPr>
    </w:lvl>
  </w:abstractNum>
  <w:abstractNum w:abstractNumId="23">
    <w:nsid w:val="40B249F9"/>
    <w:multiLevelType w:val="multilevel"/>
    <w:tmpl w:val="40B249F9"/>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4">
    <w:nsid w:val="4C3D7A74"/>
    <w:multiLevelType w:val="multilevel"/>
    <w:tmpl w:val="4C3D7A74"/>
    <w:lvl w:ilvl="0">
      <w:start w:val="1"/>
      <w:numFmt w:val="upperRoman"/>
      <w:lvlText w:val="%1."/>
      <w:lvlJc w:val="left"/>
      <w:pPr>
        <w:ind w:left="846" w:hanging="708"/>
        <w:jc w:val="left"/>
      </w:pPr>
      <w:rPr>
        <w:rFonts w:ascii="Arial" w:eastAsia="Arial" w:hAnsi="Arial" w:cs="Arial" w:hint="default"/>
        <w:b/>
        <w:bCs/>
        <w:w w:val="100"/>
        <w:sz w:val="24"/>
        <w:szCs w:val="24"/>
        <w:lang w:val="es-ES" w:eastAsia="en-US" w:bidi="ar-SA"/>
      </w:rPr>
    </w:lvl>
    <w:lvl w:ilvl="1">
      <w:numFmt w:val="bullet"/>
      <w:lvlText w:val="•"/>
      <w:lvlJc w:val="left"/>
      <w:pPr>
        <w:ind w:left="1768" w:hanging="708"/>
      </w:pPr>
      <w:rPr>
        <w:rFonts w:hint="default"/>
        <w:lang w:val="es-ES" w:eastAsia="en-US" w:bidi="ar-SA"/>
      </w:rPr>
    </w:lvl>
    <w:lvl w:ilvl="2">
      <w:numFmt w:val="bullet"/>
      <w:lvlText w:val="•"/>
      <w:lvlJc w:val="left"/>
      <w:pPr>
        <w:ind w:left="2696" w:hanging="708"/>
      </w:pPr>
      <w:rPr>
        <w:rFonts w:hint="default"/>
        <w:lang w:val="es-ES" w:eastAsia="en-US" w:bidi="ar-SA"/>
      </w:rPr>
    </w:lvl>
    <w:lvl w:ilvl="3">
      <w:numFmt w:val="bullet"/>
      <w:lvlText w:val="•"/>
      <w:lvlJc w:val="left"/>
      <w:pPr>
        <w:ind w:left="3624" w:hanging="708"/>
      </w:pPr>
      <w:rPr>
        <w:rFonts w:hint="default"/>
        <w:lang w:val="es-ES" w:eastAsia="en-US" w:bidi="ar-SA"/>
      </w:rPr>
    </w:lvl>
    <w:lvl w:ilvl="4">
      <w:numFmt w:val="bullet"/>
      <w:lvlText w:val="•"/>
      <w:lvlJc w:val="left"/>
      <w:pPr>
        <w:ind w:left="4552" w:hanging="708"/>
      </w:pPr>
      <w:rPr>
        <w:rFonts w:hint="default"/>
        <w:lang w:val="es-ES" w:eastAsia="en-US" w:bidi="ar-SA"/>
      </w:rPr>
    </w:lvl>
    <w:lvl w:ilvl="5">
      <w:numFmt w:val="bullet"/>
      <w:lvlText w:val="•"/>
      <w:lvlJc w:val="left"/>
      <w:pPr>
        <w:ind w:left="5481" w:hanging="708"/>
      </w:pPr>
      <w:rPr>
        <w:rFonts w:hint="default"/>
        <w:lang w:val="es-ES" w:eastAsia="en-US" w:bidi="ar-SA"/>
      </w:rPr>
    </w:lvl>
    <w:lvl w:ilvl="6">
      <w:numFmt w:val="bullet"/>
      <w:lvlText w:val="•"/>
      <w:lvlJc w:val="left"/>
      <w:pPr>
        <w:ind w:left="6409" w:hanging="708"/>
      </w:pPr>
      <w:rPr>
        <w:rFonts w:hint="default"/>
        <w:lang w:val="es-ES" w:eastAsia="en-US" w:bidi="ar-SA"/>
      </w:rPr>
    </w:lvl>
    <w:lvl w:ilvl="7">
      <w:numFmt w:val="bullet"/>
      <w:lvlText w:val="•"/>
      <w:lvlJc w:val="left"/>
      <w:pPr>
        <w:ind w:left="7337" w:hanging="708"/>
      </w:pPr>
      <w:rPr>
        <w:rFonts w:hint="default"/>
        <w:lang w:val="es-ES" w:eastAsia="en-US" w:bidi="ar-SA"/>
      </w:rPr>
    </w:lvl>
    <w:lvl w:ilvl="8">
      <w:numFmt w:val="bullet"/>
      <w:lvlText w:val="•"/>
      <w:lvlJc w:val="left"/>
      <w:pPr>
        <w:ind w:left="8265" w:hanging="708"/>
      </w:pPr>
      <w:rPr>
        <w:rFonts w:hint="default"/>
        <w:lang w:val="es-ES" w:eastAsia="en-US" w:bidi="ar-SA"/>
      </w:rPr>
    </w:lvl>
  </w:abstractNum>
  <w:abstractNum w:abstractNumId="25">
    <w:nsid w:val="4D94DA66"/>
    <w:multiLevelType w:val="multilevel"/>
    <w:tmpl w:val="4D94DA66"/>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6">
    <w:nsid w:val="58765686"/>
    <w:multiLevelType w:val="multilevel"/>
    <w:tmpl w:val="58765686"/>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27">
    <w:nsid w:val="5E29AB5A"/>
    <w:multiLevelType w:val="multilevel"/>
    <w:tmpl w:val="5E29AB5A"/>
    <w:lvl w:ilvl="0">
      <w:start w:val="1"/>
      <w:numFmt w:val="upperRoman"/>
      <w:lvlText w:val="%1."/>
      <w:lvlJc w:val="left"/>
      <w:pPr>
        <w:ind w:left="858" w:hanging="677"/>
        <w:jc w:val="left"/>
      </w:pPr>
      <w:rPr>
        <w:rFonts w:ascii="Arial" w:eastAsia="Arial" w:hAnsi="Arial" w:cs="Arial" w:hint="default"/>
        <w:b/>
        <w:bCs/>
        <w:w w:val="100"/>
        <w:sz w:val="24"/>
        <w:szCs w:val="24"/>
        <w:lang w:val="es-ES" w:eastAsia="en-US" w:bidi="ar-SA"/>
      </w:rPr>
    </w:lvl>
    <w:lvl w:ilvl="1">
      <w:numFmt w:val="bullet"/>
      <w:lvlText w:val="•"/>
      <w:lvlJc w:val="left"/>
      <w:pPr>
        <w:ind w:left="1786" w:hanging="677"/>
      </w:pPr>
      <w:rPr>
        <w:rFonts w:hint="default"/>
        <w:lang w:val="es-ES" w:eastAsia="en-US" w:bidi="ar-SA"/>
      </w:rPr>
    </w:lvl>
    <w:lvl w:ilvl="2">
      <w:numFmt w:val="bullet"/>
      <w:lvlText w:val="•"/>
      <w:lvlJc w:val="left"/>
      <w:pPr>
        <w:ind w:left="2712" w:hanging="677"/>
      </w:pPr>
      <w:rPr>
        <w:rFonts w:hint="default"/>
        <w:lang w:val="es-ES" w:eastAsia="en-US" w:bidi="ar-SA"/>
      </w:rPr>
    </w:lvl>
    <w:lvl w:ilvl="3">
      <w:numFmt w:val="bullet"/>
      <w:lvlText w:val="•"/>
      <w:lvlJc w:val="left"/>
      <w:pPr>
        <w:ind w:left="3638" w:hanging="677"/>
      </w:pPr>
      <w:rPr>
        <w:rFonts w:hint="default"/>
        <w:lang w:val="es-ES" w:eastAsia="en-US" w:bidi="ar-SA"/>
      </w:rPr>
    </w:lvl>
    <w:lvl w:ilvl="4">
      <w:numFmt w:val="bullet"/>
      <w:lvlText w:val="•"/>
      <w:lvlJc w:val="left"/>
      <w:pPr>
        <w:ind w:left="4564" w:hanging="677"/>
      </w:pPr>
      <w:rPr>
        <w:rFonts w:hint="default"/>
        <w:lang w:val="es-ES" w:eastAsia="en-US" w:bidi="ar-SA"/>
      </w:rPr>
    </w:lvl>
    <w:lvl w:ilvl="5">
      <w:numFmt w:val="bullet"/>
      <w:lvlText w:val="•"/>
      <w:lvlJc w:val="left"/>
      <w:pPr>
        <w:ind w:left="5491" w:hanging="677"/>
      </w:pPr>
      <w:rPr>
        <w:rFonts w:hint="default"/>
        <w:lang w:val="es-ES" w:eastAsia="en-US" w:bidi="ar-SA"/>
      </w:rPr>
    </w:lvl>
    <w:lvl w:ilvl="6">
      <w:numFmt w:val="bullet"/>
      <w:lvlText w:val="•"/>
      <w:lvlJc w:val="left"/>
      <w:pPr>
        <w:ind w:left="6417" w:hanging="677"/>
      </w:pPr>
      <w:rPr>
        <w:rFonts w:hint="default"/>
        <w:lang w:val="es-ES" w:eastAsia="en-US" w:bidi="ar-SA"/>
      </w:rPr>
    </w:lvl>
    <w:lvl w:ilvl="7">
      <w:numFmt w:val="bullet"/>
      <w:lvlText w:val="•"/>
      <w:lvlJc w:val="left"/>
      <w:pPr>
        <w:ind w:left="7343" w:hanging="677"/>
      </w:pPr>
      <w:rPr>
        <w:rFonts w:hint="default"/>
        <w:lang w:val="es-ES" w:eastAsia="en-US" w:bidi="ar-SA"/>
      </w:rPr>
    </w:lvl>
    <w:lvl w:ilvl="8">
      <w:numFmt w:val="bullet"/>
      <w:lvlText w:val="•"/>
      <w:lvlJc w:val="left"/>
      <w:pPr>
        <w:ind w:left="8269" w:hanging="677"/>
      </w:pPr>
      <w:rPr>
        <w:rFonts w:hint="default"/>
        <w:lang w:val="es-ES" w:eastAsia="en-US" w:bidi="ar-SA"/>
      </w:rPr>
    </w:lvl>
  </w:abstractNum>
  <w:abstractNum w:abstractNumId="28">
    <w:nsid w:val="5FFFB1A7"/>
    <w:multiLevelType w:val="multilevel"/>
    <w:tmpl w:val="5FFFB1A7"/>
    <w:lvl w:ilvl="0">
      <w:start w:val="1"/>
      <w:numFmt w:val="upperRoman"/>
      <w:lvlText w:val="%1."/>
      <w:lvlJc w:val="left"/>
      <w:pPr>
        <w:ind w:left="858" w:hanging="706"/>
        <w:jc w:val="left"/>
      </w:pPr>
      <w:rPr>
        <w:rFonts w:ascii="Arial" w:eastAsia="Arial" w:hAnsi="Arial" w:cs="Arial" w:hint="default"/>
        <w:b/>
        <w:bCs/>
        <w:w w:val="100"/>
        <w:sz w:val="24"/>
        <w:szCs w:val="24"/>
        <w:lang w:val="es-ES" w:eastAsia="en-US" w:bidi="ar-SA"/>
      </w:rPr>
    </w:lvl>
    <w:lvl w:ilvl="1">
      <w:numFmt w:val="bullet"/>
      <w:lvlText w:val="•"/>
      <w:lvlJc w:val="left"/>
      <w:pPr>
        <w:ind w:left="1786" w:hanging="706"/>
      </w:pPr>
      <w:rPr>
        <w:rFonts w:hint="default"/>
        <w:lang w:val="es-ES" w:eastAsia="en-US" w:bidi="ar-SA"/>
      </w:rPr>
    </w:lvl>
    <w:lvl w:ilvl="2">
      <w:numFmt w:val="bullet"/>
      <w:lvlText w:val="•"/>
      <w:lvlJc w:val="left"/>
      <w:pPr>
        <w:ind w:left="2712" w:hanging="706"/>
      </w:pPr>
      <w:rPr>
        <w:rFonts w:hint="default"/>
        <w:lang w:val="es-ES" w:eastAsia="en-US" w:bidi="ar-SA"/>
      </w:rPr>
    </w:lvl>
    <w:lvl w:ilvl="3">
      <w:numFmt w:val="bullet"/>
      <w:lvlText w:val="•"/>
      <w:lvlJc w:val="left"/>
      <w:pPr>
        <w:ind w:left="3638" w:hanging="706"/>
      </w:pPr>
      <w:rPr>
        <w:rFonts w:hint="default"/>
        <w:lang w:val="es-ES" w:eastAsia="en-US" w:bidi="ar-SA"/>
      </w:rPr>
    </w:lvl>
    <w:lvl w:ilvl="4">
      <w:numFmt w:val="bullet"/>
      <w:lvlText w:val="•"/>
      <w:lvlJc w:val="left"/>
      <w:pPr>
        <w:ind w:left="4564" w:hanging="706"/>
      </w:pPr>
      <w:rPr>
        <w:rFonts w:hint="default"/>
        <w:lang w:val="es-ES" w:eastAsia="en-US" w:bidi="ar-SA"/>
      </w:rPr>
    </w:lvl>
    <w:lvl w:ilvl="5">
      <w:numFmt w:val="bullet"/>
      <w:lvlText w:val="•"/>
      <w:lvlJc w:val="left"/>
      <w:pPr>
        <w:ind w:left="5491" w:hanging="706"/>
      </w:pPr>
      <w:rPr>
        <w:rFonts w:hint="default"/>
        <w:lang w:val="es-ES" w:eastAsia="en-US" w:bidi="ar-SA"/>
      </w:rPr>
    </w:lvl>
    <w:lvl w:ilvl="6">
      <w:numFmt w:val="bullet"/>
      <w:lvlText w:val="•"/>
      <w:lvlJc w:val="left"/>
      <w:pPr>
        <w:ind w:left="6417" w:hanging="706"/>
      </w:pPr>
      <w:rPr>
        <w:rFonts w:hint="default"/>
        <w:lang w:val="es-ES" w:eastAsia="en-US" w:bidi="ar-SA"/>
      </w:rPr>
    </w:lvl>
    <w:lvl w:ilvl="7">
      <w:numFmt w:val="bullet"/>
      <w:lvlText w:val="•"/>
      <w:lvlJc w:val="left"/>
      <w:pPr>
        <w:ind w:left="7343" w:hanging="706"/>
      </w:pPr>
      <w:rPr>
        <w:rFonts w:hint="default"/>
        <w:lang w:val="es-ES" w:eastAsia="en-US" w:bidi="ar-SA"/>
      </w:rPr>
    </w:lvl>
    <w:lvl w:ilvl="8">
      <w:numFmt w:val="bullet"/>
      <w:lvlText w:val="•"/>
      <w:lvlJc w:val="left"/>
      <w:pPr>
        <w:ind w:left="8269" w:hanging="706"/>
      </w:pPr>
      <w:rPr>
        <w:rFonts w:hint="default"/>
        <w:lang w:val="es-ES" w:eastAsia="en-US" w:bidi="ar-SA"/>
      </w:rPr>
    </w:lvl>
  </w:abstractNum>
  <w:abstractNum w:abstractNumId="29">
    <w:nsid w:val="65CD0074"/>
    <w:multiLevelType w:val="multilevel"/>
    <w:tmpl w:val="65CD0074"/>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abstractNum w:abstractNumId="30">
    <w:nsid w:val="74C28B35"/>
    <w:multiLevelType w:val="multilevel"/>
    <w:tmpl w:val="74C28B35"/>
    <w:lvl w:ilvl="0">
      <w:start w:val="1"/>
      <w:numFmt w:val="upperRoman"/>
      <w:lvlText w:val="%1."/>
      <w:lvlJc w:val="left"/>
      <w:pPr>
        <w:ind w:left="846" w:hanging="708"/>
        <w:jc w:val="left"/>
      </w:pPr>
      <w:rPr>
        <w:rFonts w:ascii="Arial" w:eastAsia="Arial" w:hAnsi="Arial" w:cs="Arial" w:hint="default"/>
        <w:b/>
        <w:bCs/>
        <w:w w:val="100"/>
        <w:sz w:val="24"/>
        <w:szCs w:val="24"/>
        <w:lang w:val="es-ES" w:eastAsia="en-US" w:bidi="ar-SA"/>
      </w:rPr>
    </w:lvl>
    <w:lvl w:ilvl="1">
      <w:numFmt w:val="bullet"/>
      <w:lvlText w:val="•"/>
      <w:lvlJc w:val="left"/>
      <w:pPr>
        <w:ind w:left="1768" w:hanging="708"/>
      </w:pPr>
      <w:rPr>
        <w:rFonts w:hint="default"/>
        <w:lang w:val="es-ES" w:eastAsia="en-US" w:bidi="ar-SA"/>
      </w:rPr>
    </w:lvl>
    <w:lvl w:ilvl="2">
      <w:numFmt w:val="bullet"/>
      <w:lvlText w:val="•"/>
      <w:lvlJc w:val="left"/>
      <w:pPr>
        <w:ind w:left="2696" w:hanging="708"/>
      </w:pPr>
      <w:rPr>
        <w:rFonts w:hint="default"/>
        <w:lang w:val="es-ES" w:eastAsia="en-US" w:bidi="ar-SA"/>
      </w:rPr>
    </w:lvl>
    <w:lvl w:ilvl="3">
      <w:numFmt w:val="bullet"/>
      <w:lvlText w:val="•"/>
      <w:lvlJc w:val="left"/>
      <w:pPr>
        <w:ind w:left="3624" w:hanging="708"/>
      </w:pPr>
      <w:rPr>
        <w:rFonts w:hint="default"/>
        <w:lang w:val="es-ES" w:eastAsia="en-US" w:bidi="ar-SA"/>
      </w:rPr>
    </w:lvl>
    <w:lvl w:ilvl="4">
      <w:numFmt w:val="bullet"/>
      <w:lvlText w:val="•"/>
      <w:lvlJc w:val="left"/>
      <w:pPr>
        <w:ind w:left="4552" w:hanging="708"/>
      </w:pPr>
      <w:rPr>
        <w:rFonts w:hint="default"/>
        <w:lang w:val="es-ES" w:eastAsia="en-US" w:bidi="ar-SA"/>
      </w:rPr>
    </w:lvl>
    <w:lvl w:ilvl="5">
      <w:numFmt w:val="bullet"/>
      <w:lvlText w:val="•"/>
      <w:lvlJc w:val="left"/>
      <w:pPr>
        <w:ind w:left="5481" w:hanging="708"/>
      </w:pPr>
      <w:rPr>
        <w:rFonts w:hint="default"/>
        <w:lang w:val="es-ES" w:eastAsia="en-US" w:bidi="ar-SA"/>
      </w:rPr>
    </w:lvl>
    <w:lvl w:ilvl="6">
      <w:numFmt w:val="bullet"/>
      <w:lvlText w:val="•"/>
      <w:lvlJc w:val="left"/>
      <w:pPr>
        <w:ind w:left="6409" w:hanging="708"/>
      </w:pPr>
      <w:rPr>
        <w:rFonts w:hint="default"/>
        <w:lang w:val="es-ES" w:eastAsia="en-US" w:bidi="ar-SA"/>
      </w:rPr>
    </w:lvl>
    <w:lvl w:ilvl="7">
      <w:numFmt w:val="bullet"/>
      <w:lvlText w:val="•"/>
      <w:lvlJc w:val="left"/>
      <w:pPr>
        <w:ind w:left="7337" w:hanging="708"/>
      </w:pPr>
      <w:rPr>
        <w:rFonts w:hint="default"/>
        <w:lang w:val="es-ES" w:eastAsia="en-US" w:bidi="ar-SA"/>
      </w:rPr>
    </w:lvl>
    <w:lvl w:ilvl="8">
      <w:numFmt w:val="bullet"/>
      <w:lvlText w:val="•"/>
      <w:lvlJc w:val="left"/>
      <w:pPr>
        <w:ind w:left="8265" w:hanging="708"/>
      </w:pPr>
      <w:rPr>
        <w:rFonts w:hint="default"/>
        <w:lang w:val="es-ES" w:eastAsia="en-US" w:bidi="ar-SA"/>
      </w:rPr>
    </w:lvl>
  </w:abstractNum>
  <w:abstractNum w:abstractNumId="31">
    <w:nsid w:val="79AA4FA4"/>
    <w:multiLevelType w:val="multilevel"/>
    <w:tmpl w:val="79AA4FA4"/>
    <w:lvl w:ilvl="0">
      <w:start w:val="1"/>
      <w:numFmt w:val="upperRoman"/>
      <w:lvlText w:val="%1."/>
      <w:lvlJc w:val="left"/>
      <w:pPr>
        <w:ind w:left="858" w:hanging="692"/>
        <w:jc w:val="left"/>
      </w:pPr>
      <w:rPr>
        <w:rFonts w:ascii="Arial" w:eastAsia="Arial" w:hAnsi="Arial" w:cs="Arial" w:hint="default"/>
        <w:b/>
        <w:bCs/>
        <w:w w:val="100"/>
        <w:sz w:val="24"/>
        <w:szCs w:val="24"/>
        <w:lang w:val="es-ES" w:eastAsia="en-US" w:bidi="ar-SA"/>
      </w:rPr>
    </w:lvl>
    <w:lvl w:ilvl="1">
      <w:start w:val="1"/>
      <w:numFmt w:val="lowerLetter"/>
      <w:lvlText w:val="%2."/>
      <w:lvlJc w:val="left"/>
      <w:pPr>
        <w:ind w:left="1300" w:hanging="476"/>
        <w:jc w:val="left"/>
      </w:pPr>
      <w:rPr>
        <w:rFonts w:ascii="Arial" w:eastAsia="Arial" w:hAnsi="Arial" w:cs="Arial" w:hint="default"/>
        <w:spacing w:val="-3"/>
        <w:w w:val="99"/>
        <w:sz w:val="24"/>
        <w:szCs w:val="24"/>
        <w:lang w:val="es-ES" w:eastAsia="en-US" w:bidi="ar-SA"/>
      </w:rPr>
    </w:lvl>
    <w:lvl w:ilvl="2">
      <w:numFmt w:val="bullet"/>
      <w:lvlText w:val="•"/>
      <w:lvlJc w:val="left"/>
      <w:pPr>
        <w:ind w:left="2280" w:hanging="476"/>
      </w:pPr>
      <w:rPr>
        <w:rFonts w:hint="default"/>
        <w:lang w:val="es-ES" w:eastAsia="en-US" w:bidi="ar-SA"/>
      </w:rPr>
    </w:lvl>
    <w:lvl w:ilvl="3">
      <w:numFmt w:val="bullet"/>
      <w:lvlText w:val="•"/>
      <w:lvlJc w:val="left"/>
      <w:pPr>
        <w:ind w:left="3260" w:hanging="476"/>
      </w:pPr>
      <w:rPr>
        <w:rFonts w:hint="default"/>
        <w:lang w:val="es-ES" w:eastAsia="en-US" w:bidi="ar-SA"/>
      </w:rPr>
    </w:lvl>
    <w:lvl w:ilvl="4">
      <w:numFmt w:val="bullet"/>
      <w:lvlText w:val="•"/>
      <w:lvlJc w:val="left"/>
      <w:pPr>
        <w:ind w:left="4240" w:hanging="476"/>
      </w:pPr>
      <w:rPr>
        <w:rFonts w:hint="default"/>
        <w:lang w:val="es-ES" w:eastAsia="en-US" w:bidi="ar-SA"/>
      </w:rPr>
    </w:lvl>
    <w:lvl w:ilvl="5">
      <w:numFmt w:val="bullet"/>
      <w:lvlText w:val="•"/>
      <w:lvlJc w:val="left"/>
      <w:pPr>
        <w:ind w:left="5221" w:hanging="476"/>
      </w:pPr>
      <w:rPr>
        <w:rFonts w:hint="default"/>
        <w:lang w:val="es-ES" w:eastAsia="en-US" w:bidi="ar-SA"/>
      </w:rPr>
    </w:lvl>
    <w:lvl w:ilvl="6">
      <w:numFmt w:val="bullet"/>
      <w:lvlText w:val="•"/>
      <w:lvlJc w:val="left"/>
      <w:pPr>
        <w:ind w:left="6201" w:hanging="476"/>
      </w:pPr>
      <w:rPr>
        <w:rFonts w:hint="default"/>
        <w:lang w:val="es-ES" w:eastAsia="en-US" w:bidi="ar-SA"/>
      </w:rPr>
    </w:lvl>
    <w:lvl w:ilvl="7">
      <w:numFmt w:val="bullet"/>
      <w:lvlText w:val="•"/>
      <w:lvlJc w:val="left"/>
      <w:pPr>
        <w:ind w:left="7181" w:hanging="476"/>
      </w:pPr>
      <w:rPr>
        <w:rFonts w:hint="default"/>
        <w:lang w:val="es-ES" w:eastAsia="en-US" w:bidi="ar-SA"/>
      </w:rPr>
    </w:lvl>
    <w:lvl w:ilvl="8">
      <w:numFmt w:val="bullet"/>
      <w:lvlText w:val="•"/>
      <w:lvlJc w:val="left"/>
      <w:pPr>
        <w:ind w:left="8161" w:hanging="476"/>
      </w:pPr>
      <w:rPr>
        <w:rFonts w:hint="default"/>
        <w:lang w:val="es-ES" w:eastAsia="en-US" w:bidi="ar-SA"/>
      </w:rPr>
    </w:lvl>
  </w:abstractNum>
  <w:abstractNum w:abstractNumId="32">
    <w:nsid w:val="7DEC2089"/>
    <w:multiLevelType w:val="multilevel"/>
    <w:tmpl w:val="7DEC2089"/>
    <w:lvl w:ilvl="0">
      <w:start w:val="1"/>
      <w:numFmt w:val="upperRoman"/>
      <w:lvlText w:val="%1."/>
      <w:lvlJc w:val="left"/>
      <w:pPr>
        <w:ind w:left="858" w:hanging="720"/>
        <w:jc w:val="left"/>
      </w:pPr>
      <w:rPr>
        <w:rFonts w:ascii="Arial" w:eastAsia="Arial" w:hAnsi="Arial" w:cs="Arial" w:hint="default"/>
        <w:b/>
        <w:bCs/>
        <w:w w:val="100"/>
        <w:sz w:val="24"/>
        <w:szCs w:val="24"/>
        <w:lang w:val="es-ES" w:eastAsia="en-US" w:bidi="ar-SA"/>
      </w:rPr>
    </w:lvl>
    <w:lvl w:ilvl="1">
      <w:numFmt w:val="bullet"/>
      <w:lvlText w:val="•"/>
      <w:lvlJc w:val="left"/>
      <w:pPr>
        <w:ind w:left="1786" w:hanging="720"/>
      </w:pPr>
      <w:rPr>
        <w:rFonts w:hint="default"/>
        <w:lang w:val="es-ES" w:eastAsia="en-US" w:bidi="ar-SA"/>
      </w:rPr>
    </w:lvl>
    <w:lvl w:ilvl="2">
      <w:numFmt w:val="bullet"/>
      <w:lvlText w:val="•"/>
      <w:lvlJc w:val="left"/>
      <w:pPr>
        <w:ind w:left="2712" w:hanging="720"/>
      </w:pPr>
      <w:rPr>
        <w:rFonts w:hint="default"/>
        <w:lang w:val="es-ES" w:eastAsia="en-US" w:bidi="ar-SA"/>
      </w:rPr>
    </w:lvl>
    <w:lvl w:ilvl="3">
      <w:numFmt w:val="bullet"/>
      <w:lvlText w:val="•"/>
      <w:lvlJc w:val="left"/>
      <w:pPr>
        <w:ind w:left="3638" w:hanging="720"/>
      </w:pPr>
      <w:rPr>
        <w:rFonts w:hint="default"/>
        <w:lang w:val="es-ES" w:eastAsia="en-US" w:bidi="ar-SA"/>
      </w:rPr>
    </w:lvl>
    <w:lvl w:ilvl="4">
      <w:numFmt w:val="bullet"/>
      <w:lvlText w:val="•"/>
      <w:lvlJc w:val="left"/>
      <w:pPr>
        <w:ind w:left="4564" w:hanging="720"/>
      </w:pPr>
      <w:rPr>
        <w:rFonts w:hint="default"/>
        <w:lang w:val="es-ES" w:eastAsia="en-US" w:bidi="ar-SA"/>
      </w:rPr>
    </w:lvl>
    <w:lvl w:ilvl="5">
      <w:numFmt w:val="bullet"/>
      <w:lvlText w:val="•"/>
      <w:lvlJc w:val="left"/>
      <w:pPr>
        <w:ind w:left="5491" w:hanging="720"/>
      </w:pPr>
      <w:rPr>
        <w:rFonts w:hint="default"/>
        <w:lang w:val="es-ES" w:eastAsia="en-US" w:bidi="ar-SA"/>
      </w:rPr>
    </w:lvl>
    <w:lvl w:ilvl="6">
      <w:numFmt w:val="bullet"/>
      <w:lvlText w:val="•"/>
      <w:lvlJc w:val="left"/>
      <w:pPr>
        <w:ind w:left="6417" w:hanging="720"/>
      </w:pPr>
      <w:rPr>
        <w:rFonts w:hint="default"/>
        <w:lang w:val="es-ES" w:eastAsia="en-US" w:bidi="ar-SA"/>
      </w:rPr>
    </w:lvl>
    <w:lvl w:ilvl="7">
      <w:numFmt w:val="bullet"/>
      <w:lvlText w:val="•"/>
      <w:lvlJc w:val="left"/>
      <w:pPr>
        <w:ind w:left="7343" w:hanging="720"/>
      </w:pPr>
      <w:rPr>
        <w:rFonts w:hint="default"/>
        <w:lang w:val="es-ES" w:eastAsia="en-US" w:bidi="ar-SA"/>
      </w:rPr>
    </w:lvl>
    <w:lvl w:ilvl="8">
      <w:numFmt w:val="bullet"/>
      <w:lvlText w:val="•"/>
      <w:lvlJc w:val="left"/>
      <w:pPr>
        <w:ind w:left="8269" w:hanging="720"/>
      </w:pPr>
      <w:rPr>
        <w:rFonts w:hint="default"/>
        <w:lang w:val="es-ES" w:eastAsia="en-US" w:bidi="ar-SA"/>
      </w:rPr>
    </w:lvl>
  </w:abstractNum>
  <w:num w:numId="1">
    <w:abstractNumId w:val="5"/>
  </w:num>
  <w:num w:numId="2">
    <w:abstractNumId w:val="22"/>
  </w:num>
  <w:num w:numId="3">
    <w:abstractNumId w:val="2"/>
  </w:num>
  <w:num w:numId="4">
    <w:abstractNumId w:val="26"/>
  </w:num>
  <w:num w:numId="5">
    <w:abstractNumId w:val="32"/>
  </w:num>
  <w:num w:numId="6">
    <w:abstractNumId w:val="0"/>
  </w:num>
  <w:num w:numId="7">
    <w:abstractNumId w:val="18"/>
  </w:num>
  <w:num w:numId="8">
    <w:abstractNumId w:val="25"/>
  </w:num>
  <w:num w:numId="9">
    <w:abstractNumId w:val="12"/>
  </w:num>
  <w:num w:numId="10">
    <w:abstractNumId w:val="10"/>
  </w:num>
  <w:num w:numId="11">
    <w:abstractNumId w:val="19"/>
  </w:num>
  <w:num w:numId="12">
    <w:abstractNumId w:val="31"/>
  </w:num>
  <w:num w:numId="13">
    <w:abstractNumId w:val="8"/>
  </w:num>
  <w:num w:numId="14">
    <w:abstractNumId w:val="4"/>
  </w:num>
  <w:num w:numId="15">
    <w:abstractNumId w:val="7"/>
  </w:num>
  <w:num w:numId="16">
    <w:abstractNumId w:val="27"/>
  </w:num>
  <w:num w:numId="17">
    <w:abstractNumId w:val="1"/>
  </w:num>
  <w:num w:numId="18">
    <w:abstractNumId w:val="15"/>
  </w:num>
  <w:num w:numId="19">
    <w:abstractNumId w:val="3"/>
  </w:num>
  <w:num w:numId="20">
    <w:abstractNumId w:val="28"/>
  </w:num>
  <w:num w:numId="21">
    <w:abstractNumId w:val="30"/>
  </w:num>
  <w:num w:numId="22">
    <w:abstractNumId w:val="24"/>
  </w:num>
  <w:num w:numId="23">
    <w:abstractNumId w:val="20"/>
  </w:num>
  <w:num w:numId="24">
    <w:abstractNumId w:val="29"/>
  </w:num>
  <w:num w:numId="25">
    <w:abstractNumId w:val="13"/>
  </w:num>
  <w:num w:numId="26">
    <w:abstractNumId w:val="14"/>
  </w:num>
  <w:num w:numId="27">
    <w:abstractNumId w:val="9"/>
  </w:num>
  <w:num w:numId="28">
    <w:abstractNumId w:val="21"/>
  </w:num>
  <w:num w:numId="29">
    <w:abstractNumId w:val="16"/>
  </w:num>
  <w:num w:numId="30">
    <w:abstractNumId w:val="11"/>
  </w:num>
  <w:num w:numId="31">
    <w:abstractNumId w:val="17"/>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AB"/>
    <w:rsid w:val="004E784A"/>
    <w:rsid w:val="00593C15"/>
    <w:rsid w:val="00900705"/>
    <w:rsid w:val="00D642BA"/>
    <w:rsid w:val="00ED56AB"/>
    <w:rsid w:val="61F3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C3D69-2B93-4956-87AF-3038E11A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Arial" w:eastAsia="Arial" w:hAnsi="Arial" w:cs="Arial"/>
      <w:sz w:val="22"/>
      <w:szCs w:val="22"/>
      <w:lang w:val="es-ES" w:eastAsia="en-US"/>
    </w:rPr>
  </w:style>
  <w:style w:type="paragraph" w:styleId="Ttulo1">
    <w:name w:val="heading 1"/>
    <w:basedOn w:val="Normal"/>
    <w:next w:val="Normal"/>
    <w:uiPriority w:val="1"/>
    <w:qFormat/>
    <w:pPr>
      <w:ind w:left="668" w:right="87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ind w:left="858"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11071</Words>
  <Characters>60895</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Sandra</cp:lastModifiedBy>
  <cp:revision>2</cp:revision>
  <dcterms:created xsi:type="dcterms:W3CDTF">2020-01-16T18:52:00Z</dcterms:created>
  <dcterms:modified xsi:type="dcterms:W3CDTF">2020-01-16T18:52:00Z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2013</vt:lpwstr>
  </property>
  <property fmtid="{D5CDD505-2E9C-101B-9397-08002B2CF9AE}" pid="4" name="LastSaved">
    <vt:filetime>2019-12-09T00:00:00Z</vt:filetime>
  </property>
  <property fmtid="{D5CDD505-2E9C-101B-9397-08002B2CF9AE}" pid="5" name="KSOProductBuildVer">
    <vt:lpwstr>2058-11.2.0.9075</vt:lpwstr>
  </property>
</Properties>
</file>