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00029pt;margin-top:-.000023pt;width:609.450pt;height:149.050pt;mso-position-horizontal-relative:page;mso-position-vertical-relative:page;z-index:15728640" coordorigin="0,0" coordsize="12189,2981">
            <v:shape style="position:absolute;left:0;top:0;width:12189;height:2981" type="#_x0000_t75" stroked="false">
              <v:imagedata r:id="rId5" o:title=""/>
            </v:shape>
            <v:shape style="position:absolute;left:6173;top:695;width:17;height:7" coordorigin="6173,696" coordsize="17,7" path="m6190,696l6173,703e" filled="true" fillcolor="#6d6e71" stroked="false">
              <v:path arrowok="t"/>
              <v:fill type="solid"/>
            </v:shape>
            <v:shape style="position:absolute;left:1934;top:1176;width:334;height:399" type="#_x0000_t75" stroked="false">
              <v:imagedata r:id="rId6" o:title=""/>
            </v:shape>
            <v:shape style="position:absolute;left:2323;top:1172;width:2073;height:412" coordorigin="2323,1173" coordsize="2073,412" path="m2725,1377l2718,1316,2696,1261,2659,1221,2656,1217,2648,1214,2648,1377,2643,1430,2628,1473,2605,1507,2574,1531,2540,1538,2503,1538,2471,1534,2455,1528,2452,1513,2451,1488,2451,1466,2451,1303,2451,1271,2453,1242,2454,1225,2467,1223,2481,1221,2495,1221,2509,1221,2535,1222,2558,1226,2579,1233,2597,1242,2616,1263,2632,1293,2644,1332,2648,1377,2648,1214,2596,1188,2515,1178,2489,1178,2428,1181,2406,1181,2329,1181,2323,1209,2338,1213,2353,1218,2365,1223,2373,1228,2375,1241,2377,1266,2377,1293,2377,1431,2377,1454,2376,1487,2375,1516,2374,1532,2323,1547,2329,1575,2410,1575,2438,1576,2500,1579,2529,1580,2605,1567,2652,1538,2667,1529,2709,1466,2725,1377xm3189,1209l3182,1181,3028,1181,3022,1209,3054,1218,3068,1223,3076,1227,3078,1242,3079,1271,3080,1308,3080,1392,3078,1432,3074,1468,3067,1499,3053,1512,3034,1523,3010,1531,2983,1534,2934,1524,2901,1497,2883,1453,2878,1392,2878,1329,2878,1302,2879,1270,2881,1240,2882,1224,2933,1209,2927,1181,2755,1181,2749,1209,2763,1213,2778,1218,2790,1223,2797,1228,2801,1242,2802,1269,2803,1300,2803,1391,2813,1475,2843,1536,2895,1572,2967,1584,3036,1573,3088,1541,3121,1487,3133,1410,3133,1347,3134,1296,3135,1256,3136,1225,3189,1209xm3556,1221l3548,1205,3520,1192,3489,1182,3455,1175,3417,1173,3352,1182,3295,1210,3250,1254,3221,1312,3211,1383,3224,1467,3264,1530,3326,1570,3407,1584,3449,1581,3487,1572,3520,1560,3547,1545,3554,1530,3553,1468,3552,1450,3542,1449,3527,1448,3513,1447,3502,1447,3497,1469,3485,1518,3473,1524,3458,1529,3438,1532,3415,1533,3362,1522,3322,1491,3297,1442,3289,1378,3292,1337,3301,1301,3315,1270,3333,1244,3349,1234,3369,1227,3390,1223,3414,1221,3433,1222,3450,1225,3466,1230,3479,1236,3485,1269,3493,1316,3503,1317,3517,1318,3529,1318,3539,1318,3556,1221xm4044,1547l3998,1532,3973,1468,3964,1444,3949,1405,3945,1396,3916,1316,3887,1237,3883,1228,3880,1219,3874,1203,3871,1194,3871,1405,3747,1403,3762,1359,3776,1315,3791,1271,3806,1228,3823,1273,3840,1318,3856,1362,3871,1405,3871,1194,3869,1188,3865,1174,3844,1175,3818,1177,3793,1179,3770,1181,3754,1236,3726,1311,3698,1387,3669,1461,3641,1532,3595,1547,3601,1575,3756,1575,3762,1547,3705,1532,3719,1490,3726,1468,3734,1447,3885,1444,3894,1469,3901,1491,3909,1513,3917,1532,3861,1547,3867,1575,4038,1575,4044,1547xm4396,1221l4388,1205,4359,1192,4328,1182,4294,1175,4257,1173,4191,1182,4134,1210,4090,1254,4060,1312,4050,1383,4064,1467,4103,1530,4165,1570,4246,1584,4288,1581,4326,1572,4359,1560,4386,1545,4393,1530,4393,1468,4392,1450,4381,1449,4367,1448,4352,1447,4342,1447,4337,1469,4325,1518,4313,1524,4297,1529,4277,1532,4254,1533,4201,1522,4161,1491,4137,1442,4128,1378,4132,1337,4141,1301,4154,1270,4172,1244,4189,1234,4208,1227,4230,1223,4253,1221,4272,1222,4289,1225,4305,1230,4318,1236,4324,1269,4332,1316,4343,1317,4356,1318,4369,1318,4379,1318,4396,1221xe" filled="true" fillcolor="#9e244a" stroked="false">
              <v:path arrowok="t"/>
              <v:fill type="solid"/>
            </v:shape>
            <v:shape style="position:absolute;left:4451;top:1181;width:182;height:395" type="#_x0000_t75" stroked="false">
              <v:imagedata r:id="rId7" o:title=""/>
            </v:shape>
            <v:shape style="position:absolute;left:4672;top:1020;width:856;height:564" coordorigin="4672,1020" coordsize="856,564" path="m4968,1074l4963,1060,4957,1046,4950,1032,4942,1020,4897,1042,4850,1065,4805,1089,4763,1113,4770,1137,4778,1141,4958,1090,4968,1074xm5056,1368l5043,1287,5006,1226,4999,1222,4979,1208,4979,1378,4976,1425,4967,1463,4955,1491,4944,1509,4929,1519,4912,1527,4890,1533,4866,1535,4816,1524,4779,1494,4757,1446,4749,1383,4752,1339,4760,1302,4771,1271,4786,1246,4802,1237,4820,1229,4841,1224,4863,1222,4915,1233,4951,1264,4972,1313,4979,1378,4979,1208,4948,1187,4874,1173,4807,1183,4751,1211,4709,1257,4682,1317,4672,1390,4686,1470,4725,1531,4784,1570,4861,1584,4926,1573,4980,1544,4988,1535,5021,1498,5047,1439,5056,1368xm5528,1209l5521,1181,5361,1181,5355,1209,5391,1219,5406,1224,5414,1229,5418,1254,5421,1306,5423,1379,5423,1463,5362,1386,5301,1308,5248,1237,5209,1180,5100,1181,5094,1209,5108,1214,5122,1219,5134,1224,5143,1230,5146,1243,5148,1272,5149,1318,5150,1380,5150,1436,5149,1480,5147,1512,5146,1532,5096,1547,5101,1575,5263,1575,5269,1547,5229,1538,5213,1533,5204,1527,5201,1501,5198,1446,5197,1373,5195,1296,5280,1401,5323,1456,5364,1510,5414,1577,5470,1572,5470,1452,5472,1351,5474,1273,5477,1225,5528,1209xe" filled="true" fillcolor="#9e244a" stroked="false">
              <v:path arrowok="t"/>
              <v:fill type="solid"/>
            </v:shape>
            <v:shape style="position:absolute;left:1936;top:1715;width:2845;height:108" type="#_x0000_t75" stroked="false">
              <v:imagedata r:id="rId8" o:title=""/>
            </v:shape>
            <v:shape style="position:absolute;left:812;top:1011;width:969;height:978" type="#_x0000_t75" stroked="false">
              <v:imagedata r:id="rId9" o:title=""/>
            </v:shape>
            <v:shape style="position:absolute;left:8420;top:1054;width:685;height:391" type="#_x0000_t75" stroked="false">
              <v:imagedata r:id="rId10" o:title=""/>
            </v:shape>
            <v:rect style="position:absolute;left:9146;top:1060;width:88;height:378" filled="true" fillcolor="#c1945c" stroked="false">
              <v:fill type="solid"/>
            </v:rect>
            <v:shape style="position:absolute;left:9272;top:1054;width:360;height:391" type="#_x0000_t75" stroked="false">
              <v:imagedata r:id="rId11" o:title=""/>
            </v:shape>
            <v:shape style="position:absolute;left:9634;top:1060;width:1376;height:378" coordorigin="9634,1061" coordsize="1376,378" path="m10057,1438l10021,1357,9992,1291,9927,1146,9905,1097,9905,1291,9785,1291,9845,1146,9905,1291,9905,1097,9889,1061,9803,1061,9634,1438,9724,1438,9757,1357,9932,1357,9966,1438,10057,1438xm10522,1438l10521,1061,10449,1061,10310,1295,10169,1061,10097,1061,10097,1438,10179,1438,10179,1216,10289,1398,10328,1398,10439,1211,10440,1438,10522,1438xm11010,1438l11008,1061,10937,1061,10798,1295,10657,1061,10584,1061,10584,1438,10666,1438,10666,1216,10777,1398,10816,1398,10927,1211,10928,1438,11010,1438xe" filled="true" fillcolor="#c1945c" stroked="false">
              <v:path arrowok="t"/>
              <v:fill type="solid"/>
            </v:shape>
            <v:shape style="position:absolute;left:8436;top:1652;width:2545;height:318" type="#_x0000_t75" stroked="false">
              <v:imagedata r:id="rId12" o:title=""/>
            </v:shape>
            <v:rect style="position:absolute;left:8420;top:1529;width:2590;height:34" filled="true" fillcolor="#939598" stroked="false">
              <v:fill type="solid"/>
            </v:rect>
            <w10:wrap type="none"/>
          </v:group>
        </w:pict>
      </w:r>
      <w:r>
        <w:rPr/>
        <w:pict>
          <v:group style="position:absolute;margin-left:0pt;margin-top:237.43158pt;width:609.450pt;height:556.3pt;mso-position-horizontal-relative:page;mso-position-vertical-relative:page;z-index:-16386560" coordorigin="0,4749" coordsize="12189,11126">
            <v:shape style="position:absolute;left:0;top:4748;width:11755;height:10763" type="#_x0000_t75" stroked="false">
              <v:imagedata r:id="rId13" o:title=""/>
            </v:shape>
            <v:shape style="position:absolute;left:0;top:15382;width:12189;height:493" type="#_x0000_t75" stroked="false">
              <v:imagedata r:id="rId14" o:title=""/>
            </v:shape>
            <w10:wrap type="none"/>
          </v:group>
        </w:pict>
      </w:r>
      <w:r>
        <w:rPr/>
        <w:pict>
          <v:group style="position:absolute;margin-left:0pt;margin-top:155.407990pt;width:609.450pt;height:42.3pt;mso-position-horizontal-relative:page;mso-position-vertical-relative:page;z-index:15730176" coordorigin="0,3108" coordsize="12189,846">
            <v:rect style="position:absolute;left:0;top:3108;width:12189;height:153" filled="true" fillcolor="#6d6e71" stroked="false">
              <v:fill type="solid"/>
            </v:rect>
            <v:shape style="position:absolute;left:3132;top:3260;width:5925;height:693" coordorigin="3132,3261" coordsize="5925,693" path="m9057,3261l3132,3261,3132,3714,3144,3790,3178,3856,3230,3907,3296,3942,3372,3954,8817,3954,8893,3942,8959,3907,9011,3856,9045,3790,9057,3714,9057,3261xe" filled="true" fillcolor="#c1945c" stroked="false">
              <v:path arrowok="t"/>
              <v:fill type="solid"/>
            </v:shape>
            <v:shapetype id="_x0000_t202" o:spt="202" coordsize="21600,21600" path="m,l,21600r21600,l21600,xe">
              <v:stroke joinstyle="miter"/>
              <v:path gradientshapeok="t" o:connecttype="rect"/>
            </v:shapetype>
            <v:shape style="position:absolute;left:0;top:3108;width:12189;height:846" type="#_x0000_t202" filled="false" stroked="false">
              <v:textbox inset="0,0,0,0">
                <w:txbxContent>
                  <w:p>
                    <w:pPr>
                      <w:spacing w:before="296"/>
                      <w:ind w:left="3679" w:right="3679" w:firstLine="0"/>
                      <w:jc w:val="center"/>
                      <w:rPr>
                        <w:sz w:val="36"/>
                      </w:rPr>
                    </w:pPr>
                    <w:r>
                      <w:rPr>
                        <w:color w:val="FFFFFF"/>
                        <w:w w:val="125"/>
                        <w:sz w:val="36"/>
                      </w:rPr>
                      <w:t>Educación Media Superior</w:t>
                    </w:r>
                  </w:p>
                </w:txbxContent>
              </v:textbox>
              <w10:wrap type="non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5"/>
        <w:rPr>
          <w:rFonts w:ascii="Times New Roman"/>
          <w:sz w:val="28"/>
        </w:rPr>
      </w:pPr>
    </w:p>
    <w:p>
      <w:pPr>
        <w:pStyle w:val="Title"/>
        <w:spacing w:line="235" w:lineRule="auto"/>
      </w:pPr>
      <w:r>
        <w:rPr>
          <w:color w:val="C1945C"/>
          <w:w w:val="130"/>
        </w:rPr>
        <w:t>Disposiciones</w:t>
      </w:r>
      <w:r>
        <w:rPr>
          <w:color w:val="C1945C"/>
          <w:spacing w:val="-23"/>
          <w:w w:val="130"/>
        </w:rPr>
        <w:t> </w:t>
      </w:r>
      <w:r>
        <w:rPr>
          <w:color w:val="C1945C"/>
          <w:w w:val="130"/>
        </w:rPr>
        <w:t>específicas</w:t>
      </w:r>
      <w:r>
        <w:rPr>
          <w:color w:val="C1945C"/>
          <w:spacing w:val="-23"/>
          <w:w w:val="130"/>
        </w:rPr>
        <w:t> </w:t>
      </w:r>
      <w:r>
        <w:rPr>
          <w:color w:val="C1945C"/>
          <w:w w:val="130"/>
        </w:rPr>
        <w:t>del</w:t>
      </w:r>
      <w:r>
        <w:rPr>
          <w:color w:val="C1945C"/>
          <w:spacing w:val="-23"/>
          <w:w w:val="130"/>
        </w:rPr>
        <w:t> </w:t>
      </w:r>
      <w:r>
        <w:rPr>
          <w:color w:val="C1945C"/>
          <w:w w:val="130"/>
        </w:rPr>
        <w:t>proceso</w:t>
      </w:r>
      <w:r>
        <w:rPr>
          <w:color w:val="C1945C"/>
          <w:spacing w:val="-23"/>
          <w:w w:val="130"/>
        </w:rPr>
        <w:t> </w:t>
      </w:r>
      <w:r>
        <w:rPr>
          <w:color w:val="C1945C"/>
          <w:spacing w:val="-7"/>
          <w:w w:val="130"/>
        </w:rPr>
        <w:t>de </w:t>
      </w:r>
      <w:r>
        <w:rPr>
          <w:color w:val="C1945C"/>
          <w:w w:val="130"/>
        </w:rPr>
        <w:t>selección para la Admisión en Educación Media</w:t>
      </w:r>
      <w:r>
        <w:rPr>
          <w:color w:val="C1945C"/>
          <w:spacing w:val="-27"/>
          <w:w w:val="130"/>
        </w:rPr>
        <w:t> </w:t>
      </w:r>
      <w:r>
        <w:rPr>
          <w:color w:val="C1945C"/>
          <w:w w:val="130"/>
        </w:rPr>
        <w:t>Superior</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2"/>
        <w:rPr>
          <w:b/>
          <w:sz w:val="42"/>
        </w:rPr>
      </w:pPr>
    </w:p>
    <w:p>
      <w:pPr>
        <w:spacing w:before="1"/>
        <w:ind w:left="1959" w:right="1959" w:firstLine="0"/>
        <w:jc w:val="center"/>
        <w:rPr>
          <w:sz w:val="28"/>
        </w:rPr>
      </w:pPr>
      <w:r>
        <w:rPr>
          <w:color w:val="636466"/>
          <w:sz w:val="28"/>
        </w:rPr>
        <w:t>11 </w:t>
      </w:r>
      <w:r>
        <w:rPr>
          <w:color w:val="636466"/>
          <w:w w:val="115"/>
          <w:sz w:val="28"/>
        </w:rPr>
        <w:t>de diciembre de 2020</w:t>
      </w:r>
    </w:p>
    <w:p>
      <w:pPr>
        <w:spacing w:after="0"/>
        <w:jc w:val="center"/>
        <w:rPr>
          <w:sz w:val="28"/>
        </w:rPr>
        <w:sectPr>
          <w:type w:val="continuous"/>
          <w:pgSz w:w="12190" w:h="15880"/>
          <w:pgMar w:top="0" w:bottom="0" w:left="0" w:right="0"/>
        </w:sectPr>
      </w:pPr>
    </w:p>
    <w:p>
      <w:pPr>
        <w:pStyle w:val="BodyText"/>
        <w:spacing w:before="4"/>
        <w:rPr>
          <w:sz w:val="16"/>
        </w:rPr>
      </w:pPr>
    </w:p>
    <w:p>
      <w:pPr>
        <w:spacing w:after="0"/>
        <w:rPr>
          <w:sz w:val="16"/>
        </w:rPr>
        <w:sectPr>
          <w:pgSz w:w="12190" w:h="15880"/>
          <w:pgMar w:top="1500" w:bottom="280" w:left="0" w:right="0"/>
        </w:sectPr>
      </w:pPr>
    </w:p>
    <w:p>
      <w:pPr>
        <w:pStyle w:val="BodyText"/>
      </w:pPr>
    </w:p>
    <w:p>
      <w:pPr>
        <w:pStyle w:val="BodyText"/>
      </w:pPr>
    </w:p>
    <w:p>
      <w:pPr>
        <w:pStyle w:val="BodyText"/>
        <w:spacing w:before="3"/>
        <w:rPr>
          <w:sz w:val="18"/>
        </w:rPr>
      </w:pPr>
    </w:p>
    <w:p>
      <w:pPr>
        <w:pStyle w:val="Heading1"/>
      </w:pPr>
      <w:r>
        <w:rPr/>
        <w:pict>
          <v:group style="position:absolute;margin-left:0pt;margin-top:40.671661pt;width:609.450pt;height:583.7pt;mso-position-horizontal-relative:page;mso-position-vertical-relative:paragraph;z-index:-16385024" coordorigin="0,813" coordsize="12189,11674">
            <v:shape style="position:absolute;left:0;top:813;width:12189;height:11674" type="#_x0000_t75" stroked="false">
              <v:imagedata r:id="rId17" o:title=""/>
            </v:shape>
            <v:shape style="position:absolute;left:10806;top:3160;width:480;height:1335" type="#_x0000_t75" stroked="false">
              <v:imagedata r:id="rId18" o:title=""/>
            </v:shape>
            <v:shape style="position:absolute;left:10854;top:5776;width:500;height:656" type="#_x0000_t75" stroked="false">
              <v:imagedata r:id="rId19" o:title=""/>
            </v:shape>
            <w10:wrap type="none"/>
          </v:group>
        </w:pict>
      </w:r>
      <w:r>
        <w:rPr>
          <w:color w:val="C1945C"/>
          <w:w w:val="130"/>
        </w:rPr>
        <w:t>Índice</w:t>
      </w:r>
    </w:p>
    <w:p>
      <w:pPr>
        <w:pStyle w:val="BodyText"/>
        <w:rPr>
          <w:b/>
        </w:rPr>
      </w:pPr>
    </w:p>
    <w:p>
      <w:pPr>
        <w:pStyle w:val="BodyText"/>
        <w:rPr>
          <w:b/>
        </w:rPr>
      </w:pPr>
    </w:p>
    <w:p>
      <w:pPr>
        <w:pStyle w:val="BodyText"/>
        <w:rPr>
          <w:b/>
        </w:rPr>
      </w:pPr>
    </w:p>
    <w:p>
      <w:pPr>
        <w:pStyle w:val="BodyText"/>
        <w:spacing w:before="9" w:after="1"/>
        <w:rPr>
          <w:b/>
          <w:sz w:val="29"/>
        </w:rPr>
      </w:pPr>
    </w:p>
    <w:tbl>
      <w:tblPr>
        <w:tblW w:w="0" w:type="auto"/>
        <w:jc w:val="left"/>
        <w:tblInd w:w="1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98"/>
        <w:gridCol w:w="679"/>
      </w:tblGrid>
      <w:tr>
        <w:trPr>
          <w:trHeight w:val="458" w:hRule="atLeast"/>
        </w:trPr>
        <w:tc>
          <w:tcPr>
            <w:tcW w:w="7898" w:type="dxa"/>
          </w:tcPr>
          <w:p>
            <w:pPr>
              <w:pStyle w:val="TableParagraph"/>
              <w:spacing w:before="3"/>
              <w:ind w:left="200"/>
              <w:rPr>
                <w:b/>
                <w:sz w:val="18"/>
              </w:rPr>
            </w:pPr>
            <w:r>
              <w:rPr>
                <w:b/>
                <w:color w:val="231F20"/>
                <w:w w:val="125"/>
                <w:sz w:val="18"/>
              </w:rPr>
              <w:t>Presentación</w:t>
            </w:r>
          </w:p>
        </w:tc>
        <w:tc>
          <w:tcPr>
            <w:tcW w:w="679" w:type="dxa"/>
          </w:tcPr>
          <w:p>
            <w:pPr>
              <w:pStyle w:val="TableParagraph"/>
              <w:spacing w:before="3"/>
              <w:ind w:left="74"/>
              <w:jc w:val="center"/>
              <w:rPr>
                <w:sz w:val="20"/>
              </w:rPr>
            </w:pPr>
            <w:r>
              <w:rPr>
                <w:color w:val="231F20"/>
                <w:w w:val="111"/>
                <w:sz w:val="20"/>
              </w:rPr>
              <w:t>5</w:t>
            </w:r>
          </w:p>
        </w:tc>
      </w:tr>
      <w:tr>
        <w:trPr>
          <w:trHeight w:val="513" w:hRule="atLeast"/>
        </w:trPr>
        <w:tc>
          <w:tcPr>
            <w:tcW w:w="7898" w:type="dxa"/>
          </w:tcPr>
          <w:p>
            <w:pPr>
              <w:pStyle w:val="TableParagraph"/>
              <w:spacing w:before="10"/>
              <w:rPr>
                <w:b/>
                <w:sz w:val="17"/>
              </w:rPr>
            </w:pPr>
          </w:p>
          <w:p>
            <w:pPr>
              <w:pStyle w:val="TableParagraph"/>
              <w:tabs>
                <w:tab w:pos="510" w:val="left" w:leader="none"/>
              </w:tabs>
              <w:ind w:left="200"/>
              <w:rPr>
                <w:b/>
                <w:sz w:val="18"/>
              </w:rPr>
            </w:pPr>
            <w:r>
              <w:rPr>
                <w:b/>
                <w:color w:val="231F20"/>
                <w:w w:val="125"/>
                <w:sz w:val="18"/>
              </w:rPr>
              <w:t>I.</w:t>
              <w:tab/>
              <w:t>Propósito del proceso de selección para la</w:t>
            </w:r>
            <w:r>
              <w:rPr>
                <w:b/>
                <w:color w:val="231F20"/>
                <w:spacing w:val="-18"/>
                <w:w w:val="125"/>
                <w:sz w:val="18"/>
              </w:rPr>
              <w:t> </w:t>
            </w:r>
            <w:r>
              <w:rPr>
                <w:b/>
                <w:color w:val="231F20"/>
                <w:w w:val="125"/>
                <w:sz w:val="18"/>
              </w:rPr>
              <w:t>admisión</w:t>
            </w:r>
          </w:p>
        </w:tc>
        <w:tc>
          <w:tcPr>
            <w:tcW w:w="679" w:type="dxa"/>
          </w:tcPr>
          <w:p>
            <w:pPr>
              <w:pStyle w:val="TableParagraph"/>
              <w:spacing w:before="10"/>
              <w:rPr>
                <w:b/>
                <w:sz w:val="17"/>
              </w:rPr>
            </w:pPr>
          </w:p>
          <w:p>
            <w:pPr>
              <w:pStyle w:val="TableParagraph"/>
              <w:ind w:left="74"/>
              <w:jc w:val="center"/>
              <w:rPr>
                <w:sz w:val="20"/>
              </w:rPr>
            </w:pPr>
            <w:r>
              <w:rPr>
                <w:color w:val="231F20"/>
                <w:w w:val="120"/>
                <w:sz w:val="20"/>
              </w:rPr>
              <w:t>6</w:t>
            </w:r>
          </w:p>
        </w:tc>
      </w:tr>
      <w:tr>
        <w:trPr>
          <w:trHeight w:val="353" w:hRule="atLeast"/>
        </w:trPr>
        <w:tc>
          <w:tcPr>
            <w:tcW w:w="7898" w:type="dxa"/>
          </w:tcPr>
          <w:p>
            <w:pPr>
              <w:pStyle w:val="TableParagraph"/>
              <w:spacing w:before="57"/>
              <w:ind w:left="200"/>
              <w:rPr>
                <w:b/>
                <w:sz w:val="18"/>
              </w:rPr>
            </w:pPr>
            <w:r>
              <w:rPr>
                <w:b/>
                <w:color w:val="231F20"/>
                <w:w w:val="125"/>
                <w:sz w:val="18"/>
              </w:rPr>
              <w:t>II. Marco general del proceso de selección para la admisión</w:t>
            </w:r>
          </w:p>
        </w:tc>
        <w:tc>
          <w:tcPr>
            <w:tcW w:w="679" w:type="dxa"/>
          </w:tcPr>
          <w:p>
            <w:pPr>
              <w:pStyle w:val="TableParagraph"/>
              <w:spacing w:before="58"/>
              <w:ind w:left="74"/>
              <w:jc w:val="center"/>
              <w:rPr>
                <w:sz w:val="20"/>
              </w:rPr>
            </w:pPr>
            <w:r>
              <w:rPr>
                <w:color w:val="231F20"/>
                <w:w w:val="120"/>
                <w:sz w:val="20"/>
              </w:rPr>
              <w:t>6</w:t>
            </w:r>
          </w:p>
        </w:tc>
      </w:tr>
      <w:tr>
        <w:trPr>
          <w:trHeight w:val="353" w:hRule="atLeast"/>
        </w:trPr>
        <w:tc>
          <w:tcPr>
            <w:tcW w:w="7898" w:type="dxa"/>
          </w:tcPr>
          <w:p>
            <w:pPr>
              <w:pStyle w:val="TableParagraph"/>
              <w:spacing w:before="57"/>
              <w:ind w:left="200"/>
              <w:rPr>
                <w:b/>
                <w:sz w:val="18"/>
              </w:rPr>
            </w:pPr>
            <w:r>
              <w:rPr>
                <w:b/>
                <w:color w:val="231F20"/>
                <w:w w:val="125"/>
                <w:sz w:val="18"/>
              </w:rPr>
              <w:t>III. Descripción de los elementos multifactoriales para la admisión</w:t>
            </w:r>
          </w:p>
        </w:tc>
        <w:tc>
          <w:tcPr>
            <w:tcW w:w="679" w:type="dxa"/>
          </w:tcPr>
          <w:p>
            <w:pPr>
              <w:pStyle w:val="TableParagraph"/>
              <w:spacing w:before="58"/>
              <w:ind w:left="74"/>
              <w:jc w:val="center"/>
              <w:rPr>
                <w:sz w:val="20"/>
              </w:rPr>
            </w:pPr>
            <w:r>
              <w:rPr>
                <w:color w:val="231F20"/>
                <w:w w:val="116"/>
                <w:sz w:val="20"/>
              </w:rPr>
              <w:t>7</w:t>
            </w:r>
          </w:p>
        </w:tc>
      </w:tr>
      <w:tr>
        <w:trPr>
          <w:trHeight w:val="353" w:hRule="atLeast"/>
        </w:trPr>
        <w:tc>
          <w:tcPr>
            <w:tcW w:w="7898" w:type="dxa"/>
          </w:tcPr>
          <w:p>
            <w:pPr>
              <w:pStyle w:val="TableParagraph"/>
              <w:tabs>
                <w:tab w:pos="919" w:val="left" w:leader="none"/>
              </w:tabs>
              <w:spacing w:before="57"/>
              <w:ind w:left="560"/>
              <w:rPr>
                <w:sz w:val="18"/>
              </w:rPr>
            </w:pPr>
            <w:r>
              <w:rPr>
                <w:color w:val="231F20"/>
                <w:w w:val="105"/>
                <w:sz w:val="18"/>
              </w:rPr>
              <w:t>1.</w:t>
              <w:tab/>
              <w:t>Requisitos</w:t>
            </w:r>
          </w:p>
        </w:tc>
        <w:tc>
          <w:tcPr>
            <w:tcW w:w="679" w:type="dxa"/>
          </w:tcPr>
          <w:p>
            <w:pPr>
              <w:pStyle w:val="TableParagraph"/>
              <w:spacing w:before="58"/>
              <w:ind w:left="74"/>
              <w:jc w:val="center"/>
              <w:rPr>
                <w:sz w:val="20"/>
              </w:rPr>
            </w:pPr>
            <w:r>
              <w:rPr>
                <w:color w:val="231F20"/>
                <w:w w:val="125"/>
                <w:sz w:val="20"/>
              </w:rPr>
              <w:t>8</w:t>
            </w:r>
          </w:p>
        </w:tc>
      </w:tr>
      <w:tr>
        <w:trPr>
          <w:trHeight w:val="353" w:hRule="atLeast"/>
        </w:trPr>
        <w:tc>
          <w:tcPr>
            <w:tcW w:w="7898" w:type="dxa"/>
          </w:tcPr>
          <w:p>
            <w:pPr>
              <w:pStyle w:val="TableParagraph"/>
              <w:tabs>
                <w:tab w:pos="919" w:val="left" w:leader="none"/>
              </w:tabs>
              <w:spacing w:before="57"/>
              <w:ind w:left="560"/>
              <w:rPr>
                <w:sz w:val="18"/>
              </w:rPr>
            </w:pPr>
            <w:r>
              <w:rPr>
                <w:color w:val="231F20"/>
                <w:w w:val="115"/>
                <w:sz w:val="18"/>
              </w:rPr>
              <w:t>2.</w:t>
              <w:tab/>
              <w:t>Factores</w:t>
            </w:r>
          </w:p>
        </w:tc>
        <w:tc>
          <w:tcPr>
            <w:tcW w:w="679" w:type="dxa"/>
          </w:tcPr>
          <w:p>
            <w:pPr>
              <w:pStyle w:val="TableParagraph"/>
              <w:spacing w:before="58"/>
              <w:ind w:left="255" w:right="181"/>
              <w:jc w:val="center"/>
              <w:rPr>
                <w:sz w:val="20"/>
              </w:rPr>
            </w:pPr>
            <w:r>
              <w:rPr>
                <w:color w:val="231F20"/>
                <w:sz w:val="20"/>
              </w:rPr>
              <w:t>10</w:t>
            </w:r>
          </w:p>
        </w:tc>
      </w:tr>
      <w:tr>
        <w:trPr>
          <w:trHeight w:val="353" w:hRule="atLeast"/>
        </w:trPr>
        <w:tc>
          <w:tcPr>
            <w:tcW w:w="7898" w:type="dxa"/>
          </w:tcPr>
          <w:p>
            <w:pPr>
              <w:pStyle w:val="TableParagraph"/>
              <w:tabs>
                <w:tab w:pos="919" w:val="left" w:leader="none"/>
              </w:tabs>
              <w:spacing w:before="57"/>
              <w:ind w:left="560"/>
              <w:rPr>
                <w:sz w:val="18"/>
              </w:rPr>
            </w:pPr>
            <w:r>
              <w:rPr>
                <w:color w:val="231F20"/>
                <w:w w:val="125"/>
                <w:sz w:val="18"/>
              </w:rPr>
              <w:t>3.</w:t>
              <w:tab/>
              <w:t>Sistema de apreciación de conocimientos y</w:t>
            </w:r>
            <w:r>
              <w:rPr>
                <w:color w:val="231F20"/>
                <w:spacing w:val="-27"/>
                <w:w w:val="125"/>
                <w:sz w:val="18"/>
              </w:rPr>
              <w:t> </w:t>
            </w:r>
            <w:r>
              <w:rPr>
                <w:color w:val="231F20"/>
                <w:w w:val="125"/>
                <w:sz w:val="18"/>
              </w:rPr>
              <w:t>aptitudes</w:t>
            </w:r>
          </w:p>
        </w:tc>
        <w:tc>
          <w:tcPr>
            <w:tcW w:w="679" w:type="dxa"/>
          </w:tcPr>
          <w:p>
            <w:pPr>
              <w:pStyle w:val="TableParagraph"/>
              <w:spacing w:before="58"/>
              <w:ind w:left="255" w:right="181"/>
              <w:jc w:val="center"/>
              <w:rPr>
                <w:sz w:val="20"/>
              </w:rPr>
            </w:pPr>
            <w:r>
              <w:rPr>
                <w:color w:val="231F20"/>
                <w:sz w:val="20"/>
              </w:rPr>
              <w:t>13</w:t>
            </w:r>
          </w:p>
        </w:tc>
      </w:tr>
      <w:tr>
        <w:trPr>
          <w:trHeight w:val="353" w:hRule="atLeast"/>
        </w:trPr>
        <w:tc>
          <w:tcPr>
            <w:tcW w:w="7898" w:type="dxa"/>
          </w:tcPr>
          <w:p>
            <w:pPr>
              <w:pStyle w:val="TableParagraph"/>
              <w:spacing w:before="57"/>
              <w:ind w:left="200"/>
              <w:rPr>
                <w:b/>
                <w:sz w:val="18"/>
              </w:rPr>
            </w:pPr>
            <w:r>
              <w:rPr>
                <w:b/>
                <w:color w:val="231F20"/>
                <w:w w:val="125"/>
                <w:sz w:val="18"/>
              </w:rPr>
              <w:t>IV. Fases del proceso de selección</w:t>
            </w:r>
          </w:p>
        </w:tc>
        <w:tc>
          <w:tcPr>
            <w:tcW w:w="679" w:type="dxa"/>
          </w:tcPr>
          <w:p>
            <w:pPr>
              <w:pStyle w:val="TableParagraph"/>
              <w:spacing w:before="58"/>
              <w:ind w:left="255" w:right="181"/>
              <w:jc w:val="center"/>
              <w:rPr>
                <w:sz w:val="20"/>
              </w:rPr>
            </w:pPr>
            <w:r>
              <w:rPr>
                <w:color w:val="231F20"/>
                <w:sz w:val="20"/>
              </w:rPr>
              <w:t>13</w:t>
            </w:r>
          </w:p>
        </w:tc>
      </w:tr>
      <w:tr>
        <w:trPr>
          <w:trHeight w:val="353" w:hRule="atLeast"/>
        </w:trPr>
        <w:tc>
          <w:tcPr>
            <w:tcW w:w="7898" w:type="dxa"/>
          </w:tcPr>
          <w:p>
            <w:pPr>
              <w:pStyle w:val="TableParagraph"/>
              <w:spacing w:before="57"/>
              <w:ind w:left="510"/>
              <w:rPr>
                <w:sz w:val="18"/>
              </w:rPr>
            </w:pPr>
            <w:r>
              <w:rPr>
                <w:color w:val="231F20"/>
                <w:w w:val="105"/>
                <w:sz w:val="18"/>
              </w:rPr>
              <w:t>1. </w:t>
            </w:r>
            <w:r>
              <w:rPr>
                <w:color w:val="231F20"/>
                <w:w w:val="115"/>
                <w:sz w:val="18"/>
              </w:rPr>
              <w:t>Fase previa a la aplicación de las valoraciones</w:t>
            </w:r>
          </w:p>
        </w:tc>
        <w:tc>
          <w:tcPr>
            <w:tcW w:w="679" w:type="dxa"/>
          </w:tcPr>
          <w:p>
            <w:pPr>
              <w:pStyle w:val="TableParagraph"/>
              <w:spacing w:before="58"/>
              <w:ind w:left="255" w:right="181"/>
              <w:jc w:val="center"/>
              <w:rPr>
                <w:sz w:val="20"/>
              </w:rPr>
            </w:pPr>
            <w:r>
              <w:rPr>
                <w:color w:val="231F20"/>
                <w:sz w:val="20"/>
              </w:rPr>
              <w:t>14</w:t>
            </w:r>
          </w:p>
        </w:tc>
      </w:tr>
      <w:tr>
        <w:trPr>
          <w:trHeight w:val="365" w:hRule="atLeast"/>
        </w:trPr>
        <w:tc>
          <w:tcPr>
            <w:tcW w:w="7898" w:type="dxa"/>
          </w:tcPr>
          <w:p>
            <w:pPr>
              <w:pStyle w:val="TableParagraph"/>
              <w:spacing w:before="57"/>
              <w:ind w:left="794"/>
              <w:rPr>
                <w:sz w:val="18"/>
              </w:rPr>
            </w:pPr>
            <w:r>
              <w:rPr>
                <w:color w:val="231F20"/>
                <w:w w:val="105"/>
                <w:sz w:val="18"/>
              </w:rPr>
              <w:t>1.1. </w:t>
            </w:r>
            <w:r>
              <w:rPr>
                <w:color w:val="231F20"/>
                <w:w w:val="115"/>
                <w:sz w:val="18"/>
              </w:rPr>
              <w:t>Publicación de las convocatorias</w:t>
            </w:r>
          </w:p>
        </w:tc>
        <w:tc>
          <w:tcPr>
            <w:tcW w:w="679" w:type="dxa"/>
          </w:tcPr>
          <w:p>
            <w:pPr>
              <w:pStyle w:val="TableParagraph"/>
              <w:spacing w:before="58"/>
              <w:ind w:left="255" w:right="181"/>
              <w:jc w:val="center"/>
              <w:rPr>
                <w:sz w:val="20"/>
              </w:rPr>
            </w:pPr>
            <w:r>
              <w:rPr>
                <w:color w:val="231F20"/>
                <w:sz w:val="20"/>
              </w:rPr>
              <w:t>14</w:t>
            </w:r>
          </w:p>
        </w:tc>
      </w:tr>
      <w:tr>
        <w:trPr>
          <w:trHeight w:val="365" w:hRule="atLeast"/>
        </w:trPr>
        <w:tc>
          <w:tcPr>
            <w:tcW w:w="7898" w:type="dxa"/>
          </w:tcPr>
          <w:p>
            <w:pPr>
              <w:pStyle w:val="TableParagraph"/>
              <w:spacing w:before="69"/>
              <w:ind w:left="794"/>
              <w:rPr>
                <w:sz w:val="18"/>
              </w:rPr>
            </w:pPr>
            <w:r>
              <w:rPr>
                <w:color w:val="231F20"/>
                <w:w w:val="115"/>
                <w:sz w:val="18"/>
              </w:rPr>
              <w:t>1.2. </w:t>
            </w:r>
            <w:r>
              <w:rPr>
                <w:color w:val="231F20"/>
                <w:w w:val="120"/>
                <w:sz w:val="18"/>
              </w:rPr>
              <w:t>Pre-registro de aspirantes</w:t>
            </w:r>
          </w:p>
        </w:tc>
        <w:tc>
          <w:tcPr>
            <w:tcW w:w="679" w:type="dxa"/>
          </w:tcPr>
          <w:p>
            <w:pPr>
              <w:pStyle w:val="TableParagraph"/>
              <w:spacing w:before="69"/>
              <w:ind w:left="255" w:right="181"/>
              <w:jc w:val="center"/>
              <w:rPr>
                <w:sz w:val="20"/>
              </w:rPr>
            </w:pPr>
            <w:r>
              <w:rPr>
                <w:color w:val="231F20"/>
                <w:sz w:val="20"/>
              </w:rPr>
              <w:t>14</w:t>
            </w:r>
          </w:p>
        </w:tc>
      </w:tr>
      <w:tr>
        <w:trPr>
          <w:trHeight w:val="353" w:hRule="atLeast"/>
        </w:trPr>
        <w:tc>
          <w:tcPr>
            <w:tcW w:w="7898" w:type="dxa"/>
          </w:tcPr>
          <w:p>
            <w:pPr>
              <w:pStyle w:val="TableParagraph"/>
              <w:spacing w:before="57"/>
              <w:ind w:left="794"/>
              <w:rPr>
                <w:sz w:val="18"/>
              </w:rPr>
            </w:pPr>
            <w:r>
              <w:rPr>
                <w:color w:val="231F20"/>
                <w:w w:val="115"/>
                <w:sz w:val="18"/>
              </w:rPr>
              <w:t>1.3. </w:t>
            </w:r>
            <w:r>
              <w:rPr>
                <w:color w:val="231F20"/>
                <w:w w:val="120"/>
                <w:sz w:val="18"/>
              </w:rPr>
              <w:t>Registro y verificación documental</w:t>
            </w:r>
          </w:p>
        </w:tc>
        <w:tc>
          <w:tcPr>
            <w:tcW w:w="679" w:type="dxa"/>
          </w:tcPr>
          <w:p>
            <w:pPr>
              <w:pStyle w:val="TableParagraph"/>
              <w:spacing w:before="58"/>
              <w:ind w:left="255" w:right="181"/>
              <w:jc w:val="center"/>
              <w:rPr>
                <w:sz w:val="20"/>
              </w:rPr>
            </w:pPr>
            <w:r>
              <w:rPr>
                <w:color w:val="231F20"/>
                <w:sz w:val="20"/>
              </w:rPr>
              <w:t>15</w:t>
            </w:r>
          </w:p>
        </w:tc>
      </w:tr>
      <w:tr>
        <w:trPr>
          <w:trHeight w:val="353" w:hRule="atLeast"/>
        </w:trPr>
        <w:tc>
          <w:tcPr>
            <w:tcW w:w="7898" w:type="dxa"/>
          </w:tcPr>
          <w:p>
            <w:pPr>
              <w:pStyle w:val="TableParagraph"/>
              <w:spacing w:before="57"/>
              <w:ind w:left="510"/>
              <w:rPr>
                <w:sz w:val="18"/>
              </w:rPr>
            </w:pPr>
            <w:r>
              <w:rPr>
                <w:color w:val="231F20"/>
                <w:w w:val="120"/>
                <w:sz w:val="18"/>
              </w:rPr>
              <w:t>2. Fase de la aplicación de las valoraciones</w:t>
            </w:r>
          </w:p>
        </w:tc>
        <w:tc>
          <w:tcPr>
            <w:tcW w:w="679" w:type="dxa"/>
          </w:tcPr>
          <w:p>
            <w:pPr>
              <w:pStyle w:val="TableParagraph"/>
              <w:spacing w:before="58"/>
              <w:ind w:left="255" w:right="181"/>
              <w:jc w:val="center"/>
              <w:rPr>
                <w:sz w:val="20"/>
              </w:rPr>
            </w:pPr>
            <w:r>
              <w:rPr>
                <w:color w:val="231F20"/>
                <w:sz w:val="20"/>
              </w:rPr>
              <w:t>16</w:t>
            </w:r>
          </w:p>
        </w:tc>
      </w:tr>
      <w:tr>
        <w:trPr>
          <w:trHeight w:val="353" w:hRule="atLeast"/>
        </w:trPr>
        <w:tc>
          <w:tcPr>
            <w:tcW w:w="7898" w:type="dxa"/>
          </w:tcPr>
          <w:p>
            <w:pPr>
              <w:pStyle w:val="TableParagraph"/>
              <w:spacing w:before="57"/>
              <w:ind w:left="826"/>
              <w:rPr>
                <w:sz w:val="18"/>
              </w:rPr>
            </w:pPr>
            <w:r>
              <w:rPr>
                <w:b/>
                <w:color w:val="231F20"/>
                <w:w w:val="120"/>
                <w:sz w:val="18"/>
              </w:rPr>
              <w:t>Etapa </w:t>
            </w:r>
            <w:r>
              <w:rPr>
                <w:b/>
                <w:color w:val="231F20"/>
                <w:w w:val="110"/>
                <w:sz w:val="18"/>
              </w:rPr>
              <w:t>1. </w:t>
            </w:r>
            <w:r>
              <w:rPr>
                <w:color w:val="231F20"/>
                <w:w w:val="120"/>
                <w:sz w:val="18"/>
              </w:rPr>
              <w:t>Instrumento de valoración de conocimientos del modelo educativo</w:t>
            </w:r>
          </w:p>
        </w:tc>
        <w:tc>
          <w:tcPr>
            <w:tcW w:w="679" w:type="dxa"/>
          </w:tcPr>
          <w:p>
            <w:pPr>
              <w:pStyle w:val="TableParagraph"/>
              <w:spacing w:before="58"/>
              <w:ind w:left="255" w:right="181"/>
              <w:jc w:val="center"/>
              <w:rPr>
                <w:sz w:val="20"/>
              </w:rPr>
            </w:pPr>
            <w:r>
              <w:rPr>
                <w:color w:val="231F20"/>
                <w:sz w:val="20"/>
              </w:rPr>
              <w:t>16</w:t>
            </w:r>
          </w:p>
        </w:tc>
      </w:tr>
      <w:tr>
        <w:trPr>
          <w:trHeight w:val="353" w:hRule="atLeast"/>
        </w:trPr>
        <w:tc>
          <w:tcPr>
            <w:tcW w:w="7898" w:type="dxa"/>
          </w:tcPr>
          <w:p>
            <w:pPr>
              <w:pStyle w:val="TableParagraph"/>
              <w:spacing w:before="57"/>
              <w:ind w:left="838"/>
              <w:rPr>
                <w:sz w:val="18"/>
              </w:rPr>
            </w:pPr>
            <w:r>
              <w:rPr>
                <w:b/>
                <w:color w:val="231F20"/>
                <w:w w:val="125"/>
                <w:sz w:val="18"/>
              </w:rPr>
              <w:t>Etapa 2. </w:t>
            </w:r>
            <w:r>
              <w:rPr>
                <w:color w:val="231F20"/>
                <w:w w:val="125"/>
                <w:sz w:val="18"/>
              </w:rPr>
              <w:t>Instrumento de valoración de aptitudes y habilidades</w:t>
            </w:r>
          </w:p>
        </w:tc>
        <w:tc>
          <w:tcPr>
            <w:tcW w:w="679" w:type="dxa"/>
          </w:tcPr>
          <w:p>
            <w:pPr>
              <w:pStyle w:val="TableParagraph"/>
              <w:spacing w:before="58"/>
              <w:ind w:left="255" w:right="181"/>
              <w:jc w:val="center"/>
              <w:rPr>
                <w:sz w:val="20"/>
              </w:rPr>
            </w:pPr>
            <w:r>
              <w:rPr>
                <w:color w:val="231F20"/>
                <w:sz w:val="20"/>
              </w:rPr>
              <w:t>16</w:t>
            </w:r>
          </w:p>
        </w:tc>
      </w:tr>
      <w:tr>
        <w:trPr>
          <w:trHeight w:val="353" w:hRule="atLeast"/>
        </w:trPr>
        <w:tc>
          <w:tcPr>
            <w:tcW w:w="7898" w:type="dxa"/>
          </w:tcPr>
          <w:p>
            <w:pPr>
              <w:pStyle w:val="TableParagraph"/>
              <w:spacing w:before="57"/>
              <w:ind w:left="510"/>
              <w:rPr>
                <w:sz w:val="18"/>
              </w:rPr>
            </w:pPr>
            <w:r>
              <w:rPr>
                <w:color w:val="231F20"/>
                <w:w w:val="120"/>
                <w:sz w:val="18"/>
              </w:rPr>
              <w:t>3. Fase posterior a la aplicación de las valoraciones</w:t>
            </w:r>
          </w:p>
        </w:tc>
        <w:tc>
          <w:tcPr>
            <w:tcW w:w="679" w:type="dxa"/>
          </w:tcPr>
          <w:p>
            <w:pPr>
              <w:pStyle w:val="TableParagraph"/>
              <w:spacing w:before="58"/>
              <w:ind w:left="255" w:right="181"/>
              <w:jc w:val="center"/>
              <w:rPr>
                <w:sz w:val="20"/>
              </w:rPr>
            </w:pPr>
            <w:r>
              <w:rPr>
                <w:color w:val="231F20"/>
                <w:sz w:val="20"/>
              </w:rPr>
              <w:t>17</w:t>
            </w:r>
          </w:p>
        </w:tc>
      </w:tr>
      <w:tr>
        <w:trPr>
          <w:trHeight w:val="353" w:hRule="atLeast"/>
        </w:trPr>
        <w:tc>
          <w:tcPr>
            <w:tcW w:w="7898" w:type="dxa"/>
          </w:tcPr>
          <w:p>
            <w:pPr>
              <w:pStyle w:val="TableParagraph"/>
              <w:spacing w:before="57"/>
              <w:ind w:left="794"/>
              <w:rPr>
                <w:sz w:val="18"/>
              </w:rPr>
            </w:pPr>
            <w:r>
              <w:rPr>
                <w:color w:val="231F20"/>
                <w:w w:val="115"/>
                <w:sz w:val="18"/>
              </w:rPr>
              <w:t>3.1. </w:t>
            </w:r>
            <w:r>
              <w:rPr>
                <w:color w:val="231F20"/>
                <w:w w:val="120"/>
                <w:sz w:val="18"/>
              </w:rPr>
              <w:t>Integración y procesamiento de resultados</w:t>
            </w:r>
          </w:p>
        </w:tc>
        <w:tc>
          <w:tcPr>
            <w:tcW w:w="679" w:type="dxa"/>
          </w:tcPr>
          <w:p>
            <w:pPr>
              <w:pStyle w:val="TableParagraph"/>
              <w:spacing w:before="58"/>
              <w:ind w:left="255" w:right="181"/>
              <w:jc w:val="center"/>
              <w:rPr>
                <w:sz w:val="20"/>
              </w:rPr>
            </w:pPr>
            <w:r>
              <w:rPr>
                <w:color w:val="231F20"/>
                <w:sz w:val="20"/>
              </w:rPr>
              <w:t>17</w:t>
            </w:r>
          </w:p>
        </w:tc>
      </w:tr>
      <w:tr>
        <w:trPr>
          <w:trHeight w:val="331" w:hRule="atLeast"/>
        </w:trPr>
        <w:tc>
          <w:tcPr>
            <w:tcW w:w="7898" w:type="dxa"/>
          </w:tcPr>
          <w:p>
            <w:pPr>
              <w:pStyle w:val="TableParagraph"/>
              <w:spacing w:before="57"/>
              <w:ind w:left="794"/>
              <w:rPr>
                <w:sz w:val="18"/>
              </w:rPr>
            </w:pPr>
            <w:r>
              <w:rPr>
                <w:color w:val="231F20"/>
                <w:w w:val="120"/>
                <w:sz w:val="18"/>
              </w:rPr>
              <w:t>3.2. Publicación de resultados</w:t>
            </w:r>
          </w:p>
        </w:tc>
        <w:tc>
          <w:tcPr>
            <w:tcW w:w="679" w:type="dxa"/>
          </w:tcPr>
          <w:p>
            <w:pPr>
              <w:pStyle w:val="TableParagraph"/>
              <w:spacing w:before="57"/>
              <w:ind w:left="255" w:right="181"/>
              <w:jc w:val="center"/>
              <w:rPr>
                <w:sz w:val="18"/>
              </w:rPr>
            </w:pPr>
            <w:r>
              <w:rPr>
                <w:color w:val="231F20"/>
                <w:sz w:val="18"/>
              </w:rPr>
              <w:t>19</w:t>
            </w:r>
          </w:p>
        </w:tc>
      </w:tr>
      <w:tr>
        <w:trPr>
          <w:trHeight w:val="276" w:hRule="atLeast"/>
        </w:trPr>
        <w:tc>
          <w:tcPr>
            <w:tcW w:w="7898" w:type="dxa"/>
          </w:tcPr>
          <w:p>
            <w:pPr>
              <w:pStyle w:val="TableParagraph"/>
              <w:spacing w:line="197" w:lineRule="exact" w:before="60"/>
              <w:ind w:left="200"/>
              <w:rPr>
                <w:b/>
                <w:sz w:val="18"/>
              </w:rPr>
            </w:pPr>
            <w:r>
              <w:rPr>
                <w:b/>
                <w:color w:val="231F20"/>
                <w:w w:val="125"/>
                <w:sz w:val="18"/>
              </w:rPr>
              <w:t>V. Ámbito de aplicación e interpretación</w:t>
            </w:r>
          </w:p>
        </w:tc>
        <w:tc>
          <w:tcPr>
            <w:tcW w:w="679" w:type="dxa"/>
          </w:tcPr>
          <w:p>
            <w:pPr>
              <w:pStyle w:val="TableParagraph"/>
              <w:spacing w:line="197" w:lineRule="exact" w:before="60"/>
              <w:ind w:left="255" w:right="181"/>
              <w:jc w:val="center"/>
              <w:rPr>
                <w:sz w:val="18"/>
              </w:rPr>
            </w:pPr>
            <w:r>
              <w:rPr>
                <w:color w:val="231F20"/>
                <w:sz w:val="18"/>
              </w:rPr>
              <w:t>19</w:t>
            </w:r>
          </w:p>
        </w:tc>
      </w:tr>
    </w:tbl>
    <w:p>
      <w:pPr>
        <w:spacing w:after="0" w:line="197" w:lineRule="exact"/>
        <w:jc w:val="center"/>
        <w:rPr>
          <w:sz w:val="18"/>
        </w:rPr>
        <w:sectPr>
          <w:headerReference w:type="default" r:id="rId15"/>
          <w:footerReference w:type="default" r:id="rId16"/>
          <w:pgSz w:w="12190" w:h="15880"/>
          <w:pgMar w:header="773" w:footer="609" w:top="1720" w:bottom="800" w:left="0" w:right="0"/>
          <w:pgNumType w:start="3"/>
        </w:sectPr>
      </w:pPr>
    </w:p>
    <w:p>
      <w:pPr>
        <w:pStyle w:val="BodyText"/>
        <w:spacing w:before="4"/>
        <w:rPr>
          <w:b/>
          <w:sz w:val="16"/>
        </w:rPr>
      </w:pPr>
    </w:p>
    <w:p>
      <w:pPr>
        <w:spacing w:after="0"/>
        <w:rPr>
          <w:sz w:val="16"/>
        </w:rPr>
        <w:sectPr>
          <w:headerReference w:type="even" r:id="rId20"/>
          <w:footerReference w:type="even" r:id="rId21"/>
          <w:pgSz w:w="12190" w:h="15880"/>
          <w:pgMar w:header="0" w:footer="0" w:top="1500" w:bottom="280" w:left="0" w:right="0"/>
        </w:sectPr>
      </w:pPr>
    </w:p>
    <w:p>
      <w:pPr>
        <w:pStyle w:val="BodyText"/>
        <w:rPr>
          <w:b/>
        </w:rPr>
      </w:pPr>
    </w:p>
    <w:p>
      <w:pPr>
        <w:pStyle w:val="BodyText"/>
        <w:rPr>
          <w:b/>
        </w:rPr>
      </w:pPr>
    </w:p>
    <w:p>
      <w:pPr>
        <w:pStyle w:val="BodyText"/>
        <w:spacing w:before="3"/>
        <w:rPr>
          <w:b/>
          <w:sz w:val="18"/>
        </w:rPr>
      </w:pPr>
    </w:p>
    <w:p>
      <w:pPr>
        <w:spacing w:before="104"/>
        <w:ind w:left="1959" w:right="2503" w:firstLine="0"/>
        <w:jc w:val="center"/>
        <w:rPr>
          <w:b/>
          <w:sz w:val="24"/>
        </w:rPr>
      </w:pPr>
      <w:r>
        <w:rPr/>
        <w:pict>
          <v:group style="position:absolute;margin-left:0pt;margin-top:40.671661pt;width:609.450pt;height:583.7pt;mso-position-horizontal-relative:page;mso-position-vertical-relative:paragraph;z-index:-16384512" coordorigin="0,813" coordsize="12189,11674">
            <v:shape style="position:absolute;left:0;top:813;width:12189;height:11674" type="#_x0000_t75" stroked="false">
              <v:imagedata r:id="rId17" o:title=""/>
            </v:shape>
            <v:shape style="position:absolute;left:10806;top:3160;width:480;height:1335" type="#_x0000_t75" stroked="false">
              <v:imagedata r:id="rId18" o:title=""/>
            </v:shape>
            <v:shape style="position:absolute;left:10854;top:5776;width:500;height:656" type="#_x0000_t75" stroked="false">
              <v:imagedata r:id="rId19" o:title=""/>
            </v:shape>
            <w10:wrap type="none"/>
          </v:group>
        </w:pict>
      </w:r>
      <w:r>
        <w:rPr>
          <w:b/>
          <w:color w:val="A12240"/>
          <w:w w:val="130"/>
          <w:sz w:val="24"/>
        </w:rPr>
        <w:t>Presentación</w:t>
      </w:r>
    </w:p>
    <w:p>
      <w:pPr>
        <w:pStyle w:val="BodyText"/>
        <w:rPr>
          <w:b/>
          <w:sz w:val="28"/>
        </w:rPr>
      </w:pPr>
    </w:p>
    <w:p>
      <w:pPr>
        <w:pStyle w:val="BodyText"/>
        <w:rPr>
          <w:b/>
          <w:sz w:val="28"/>
        </w:rPr>
      </w:pPr>
    </w:p>
    <w:p>
      <w:pPr>
        <w:pStyle w:val="BodyText"/>
        <w:spacing w:before="3"/>
        <w:rPr>
          <w:b/>
          <w:sz w:val="31"/>
        </w:rPr>
      </w:pPr>
    </w:p>
    <w:p>
      <w:pPr>
        <w:pStyle w:val="BodyText"/>
        <w:spacing w:line="276" w:lineRule="auto" w:before="1"/>
        <w:ind w:left="1417" w:right="1981"/>
        <w:jc w:val="both"/>
      </w:pPr>
      <w:r>
        <w:rPr>
          <w:color w:val="231F20"/>
          <w:w w:val="125"/>
        </w:rPr>
        <w:t>El</w:t>
      </w:r>
      <w:r>
        <w:rPr>
          <w:color w:val="231F20"/>
          <w:spacing w:val="-14"/>
          <w:w w:val="125"/>
        </w:rPr>
        <w:t> </w:t>
      </w:r>
      <w:r>
        <w:rPr>
          <w:color w:val="231F20"/>
          <w:w w:val="125"/>
        </w:rPr>
        <w:t>artículo</w:t>
      </w:r>
      <w:r>
        <w:rPr>
          <w:color w:val="231F20"/>
          <w:spacing w:val="-13"/>
          <w:w w:val="125"/>
        </w:rPr>
        <w:t> </w:t>
      </w:r>
      <w:r>
        <w:rPr>
          <w:color w:val="231F20"/>
          <w:w w:val="125"/>
        </w:rPr>
        <w:t>3o.</w:t>
      </w:r>
      <w:r>
        <w:rPr>
          <w:color w:val="231F20"/>
          <w:spacing w:val="-13"/>
          <w:w w:val="125"/>
        </w:rPr>
        <w:t> </w:t>
      </w:r>
      <w:r>
        <w:rPr>
          <w:color w:val="231F20"/>
          <w:w w:val="125"/>
        </w:rPr>
        <w:t>de</w:t>
      </w:r>
      <w:r>
        <w:rPr>
          <w:color w:val="231F20"/>
          <w:spacing w:val="-13"/>
          <w:w w:val="125"/>
        </w:rPr>
        <w:t> </w:t>
      </w:r>
      <w:r>
        <w:rPr>
          <w:color w:val="231F20"/>
          <w:w w:val="125"/>
        </w:rPr>
        <w:t>la</w:t>
      </w:r>
      <w:r>
        <w:rPr>
          <w:color w:val="231F20"/>
          <w:spacing w:val="-13"/>
          <w:w w:val="125"/>
        </w:rPr>
        <w:t> </w:t>
      </w:r>
      <w:r>
        <w:rPr>
          <w:color w:val="231F20"/>
          <w:w w:val="125"/>
        </w:rPr>
        <w:t>Constitución</w:t>
      </w:r>
      <w:r>
        <w:rPr>
          <w:color w:val="231F20"/>
          <w:spacing w:val="-13"/>
          <w:w w:val="125"/>
        </w:rPr>
        <w:t> </w:t>
      </w:r>
      <w:r>
        <w:rPr>
          <w:color w:val="231F20"/>
          <w:w w:val="125"/>
        </w:rPr>
        <w:t>Política</w:t>
      </w:r>
      <w:r>
        <w:rPr>
          <w:color w:val="231F20"/>
          <w:spacing w:val="-13"/>
          <w:w w:val="125"/>
        </w:rPr>
        <w:t> </w:t>
      </w:r>
      <w:r>
        <w:rPr>
          <w:color w:val="231F20"/>
          <w:w w:val="125"/>
        </w:rPr>
        <w:t>de</w:t>
      </w:r>
      <w:r>
        <w:rPr>
          <w:color w:val="231F20"/>
          <w:spacing w:val="-13"/>
          <w:w w:val="125"/>
        </w:rPr>
        <w:t> </w:t>
      </w:r>
      <w:r>
        <w:rPr>
          <w:color w:val="231F20"/>
          <w:w w:val="125"/>
        </w:rPr>
        <w:t>los</w:t>
      </w:r>
      <w:r>
        <w:rPr>
          <w:color w:val="231F20"/>
          <w:spacing w:val="-13"/>
          <w:w w:val="125"/>
        </w:rPr>
        <w:t> </w:t>
      </w:r>
      <w:r>
        <w:rPr>
          <w:color w:val="231F20"/>
          <w:w w:val="125"/>
        </w:rPr>
        <w:t>Estados</w:t>
      </w:r>
      <w:r>
        <w:rPr>
          <w:color w:val="231F20"/>
          <w:spacing w:val="-14"/>
          <w:w w:val="125"/>
        </w:rPr>
        <w:t> </w:t>
      </w:r>
      <w:r>
        <w:rPr>
          <w:color w:val="231F20"/>
          <w:w w:val="125"/>
        </w:rPr>
        <w:t>Unidos</w:t>
      </w:r>
      <w:r>
        <w:rPr>
          <w:color w:val="231F20"/>
          <w:spacing w:val="-13"/>
          <w:w w:val="125"/>
        </w:rPr>
        <w:t> </w:t>
      </w:r>
      <w:r>
        <w:rPr>
          <w:color w:val="231F20"/>
          <w:w w:val="125"/>
        </w:rPr>
        <w:t>Mexicanos</w:t>
      </w:r>
      <w:r>
        <w:rPr>
          <w:color w:val="231F20"/>
          <w:spacing w:val="-13"/>
          <w:w w:val="125"/>
        </w:rPr>
        <w:t> </w:t>
      </w:r>
      <w:r>
        <w:rPr>
          <w:color w:val="231F20"/>
          <w:w w:val="125"/>
        </w:rPr>
        <w:t>establece</w:t>
      </w:r>
      <w:r>
        <w:rPr>
          <w:color w:val="231F20"/>
          <w:spacing w:val="-13"/>
          <w:w w:val="125"/>
        </w:rPr>
        <w:t> </w:t>
      </w:r>
      <w:r>
        <w:rPr>
          <w:color w:val="231F20"/>
          <w:w w:val="125"/>
        </w:rPr>
        <w:t>que las</w:t>
      </w:r>
      <w:r>
        <w:rPr>
          <w:color w:val="231F20"/>
          <w:spacing w:val="-14"/>
          <w:w w:val="125"/>
        </w:rPr>
        <w:t> </w:t>
      </w:r>
      <w:r>
        <w:rPr>
          <w:color w:val="231F20"/>
          <w:w w:val="125"/>
        </w:rPr>
        <w:t>maestras</w:t>
      </w:r>
      <w:r>
        <w:rPr>
          <w:color w:val="231F20"/>
          <w:spacing w:val="-13"/>
          <w:w w:val="125"/>
        </w:rPr>
        <w:t> </w:t>
      </w:r>
      <w:r>
        <w:rPr>
          <w:color w:val="231F20"/>
          <w:w w:val="125"/>
        </w:rPr>
        <w:t>y</w:t>
      </w:r>
      <w:r>
        <w:rPr>
          <w:color w:val="231F20"/>
          <w:spacing w:val="-13"/>
          <w:w w:val="125"/>
        </w:rPr>
        <w:t> </w:t>
      </w:r>
      <w:r>
        <w:rPr>
          <w:color w:val="231F20"/>
          <w:w w:val="125"/>
        </w:rPr>
        <w:t>los</w:t>
      </w:r>
      <w:r>
        <w:rPr>
          <w:color w:val="231F20"/>
          <w:spacing w:val="-13"/>
          <w:w w:val="125"/>
        </w:rPr>
        <w:t> </w:t>
      </w:r>
      <w:r>
        <w:rPr>
          <w:color w:val="231F20"/>
          <w:w w:val="125"/>
        </w:rPr>
        <w:t>maestros</w:t>
      </w:r>
      <w:r>
        <w:rPr>
          <w:color w:val="231F20"/>
          <w:spacing w:val="-14"/>
          <w:w w:val="125"/>
        </w:rPr>
        <w:t> </w:t>
      </w:r>
      <w:r>
        <w:rPr>
          <w:color w:val="231F20"/>
          <w:w w:val="125"/>
        </w:rPr>
        <w:t>son</w:t>
      </w:r>
      <w:r>
        <w:rPr>
          <w:color w:val="231F20"/>
          <w:spacing w:val="-13"/>
          <w:w w:val="125"/>
        </w:rPr>
        <w:t> </w:t>
      </w:r>
      <w:r>
        <w:rPr>
          <w:color w:val="231F20"/>
          <w:w w:val="125"/>
        </w:rPr>
        <w:t>agentes</w:t>
      </w:r>
      <w:r>
        <w:rPr>
          <w:color w:val="231F20"/>
          <w:spacing w:val="-13"/>
          <w:w w:val="125"/>
        </w:rPr>
        <w:t> </w:t>
      </w:r>
      <w:r>
        <w:rPr>
          <w:color w:val="231F20"/>
          <w:w w:val="125"/>
        </w:rPr>
        <w:t>fundamentales</w:t>
      </w:r>
      <w:r>
        <w:rPr>
          <w:color w:val="231F20"/>
          <w:spacing w:val="-13"/>
          <w:w w:val="125"/>
        </w:rPr>
        <w:t> </w:t>
      </w:r>
      <w:r>
        <w:rPr>
          <w:color w:val="231F20"/>
          <w:w w:val="125"/>
        </w:rPr>
        <w:t>del</w:t>
      </w:r>
      <w:r>
        <w:rPr>
          <w:color w:val="231F20"/>
          <w:spacing w:val="-13"/>
          <w:w w:val="125"/>
        </w:rPr>
        <w:t> </w:t>
      </w:r>
      <w:r>
        <w:rPr>
          <w:color w:val="231F20"/>
          <w:w w:val="125"/>
        </w:rPr>
        <w:t>proceso</w:t>
      </w:r>
      <w:r>
        <w:rPr>
          <w:color w:val="231F20"/>
          <w:spacing w:val="-14"/>
          <w:w w:val="125"/>
        </w:rPr>
        <w:t> </w:t>
      </w:r>
      <w:r>
        <w:rPr>
          <w:color w:val="231F20"/>
          <w:w w:val="125"/>
        </w:rPr>
        <w:t>educativo,</w:t>
      </w:r>
      <w:r>
        <w:rPr>
          <w:color w:val="231F20"/>
          <w:spacing w:val="-13"/>
          <w:w w:val="125"/>
        </w:rPr>
        <w:t> </w:t>
      </w:r>
      <w:r>
        <w:rPr>
          <w:color w:val="231F20"/>
          <w:w w:val="125"/>
        </w:rPr>
        <w:t>a</w:t>
      </w:r>
      <w:r>
        <w:rPr>
          <w:color w:val="231F20"/>
          <w:spacing w:val="-13"/>
          <w:w w:val="125"/>
        </w:rPr>
        <w:t> </w:t>
      </w:r>
      <w:r>
        <w:rPr>
          <w:color w:val="231F20"/>
          <w:w w:val="125"/>
        </w:rPr>
        <w:t>los</w:t>
      </w:r>
      <w:r>
        <w:rPr>
          <w:color w:val="231F20"/>
          <w:spacing w:val="-13"/>
          <w:w w:val="125"/>
        </w:rPr>
        <w:t> </w:t>
      </w:r>
      <w:r>
        <w:rPr>
          <w:color w:val="231F20"/>
          <w:w w:val="125"/>
        </w:rPr>
        <w:t>que se les reconoce su contribución en la trasformación social, asimismo, señala que la ad- misión del personal que ejerza la función docente, se realizará a través de procesos </w:t>
      </w:r>
      <w:r>
        <w:rPr>
          <w:color w:val="231F20"/>
          <w:spacing w:val="-6"/>
          <w:w w:val="125"/>
        </w:rPr>
        <w:t>de </w:t>
      </w:r>
      <w:r>
        <w:rPr>
          <w:color w:val="231F20"/>
          <w:w w:val="125"/>
        </w:rPr>
        <w:t>selección</w:t>
      </w:r>
      <w:r>
        <w:rPr>
          <w:color w:val="231F20"/>
          <w:spacing w:val="-14"/>
          <w:w w:val="125"/>
        </w:rPr>
        <w:t> </w:t>
      </w:r>
      <w:r>
        <w:rPr>
          <w:color w:val="231F20"/>
          <w:w w:val="125"/>
        </w:rPr>
        <w:t>a</w:t>
      </w:r>
      <w:r>
        <w:rPr>
          <w:color w:val="231F20"/>
          <w:spacing w:val="-13"/>
          <w:w w:val="125"/>
        </w:rPr>
        <w:t> </w:t>
      </w:r>
      <w:r>
        <w:rPr>
          <w:color w:val="231F20"/>
          <w:w w:val="125"/>
        </w:rPr>
        <w:t>los</w:t>
      </w:r>
      <w:r>
        <w:rPr>
          <w:color w:val="231F20"/>
          <w:spacing w:val="-13"/>
          <w:w w:val="125"/>
        </w:rPr>
        <w:t> </w:t>
      </w:r>
      <w:r>
        <w:rPr>
          <w:color w:val="231F20"/>
          <w:w w:val="125"/>
        </w:rPr>
        <w:t>que</w:t>
      </w:r>
      <w:r>
        <w:rPr>
          <w:color w:val="231F20"/>
          <w:spacing w:val="-13"/>
          <w:w w:val="125"/>
        </w:rPr>
        <w:t> </w:t>
      </w:r>
      <w:r>
        <w:rPr>
          <w:color w:val="231F20"/>
          <w:w w:val="125"/>
        </w:rPr>
        <w:t>concurran</w:t>
      </w:r>
      <w:r>
        <w:rPr>
          <w:color w:val="231F20"/>
          <w:spacing w:val="-13"/>
          <w:w w:val="125"/>
        </w:rPr>
        <w:t> </w:t>
      </w:r>
      <w:r>
        <w:rPr>
          <w:color w:val="231F20"/>
          <w:w w:val="125"/>
        </w:rPr>
        <w:t>los</w:t>
      </w:r>
      <w:r>
        <w:rPr>
          <w:color w:val="231F20"/>
          <w:spacing w:val="-13"/>
          <w:w w:val="125"/>
        </w:rPr>
        <w:t> </w:t>
      </w:r>
      <w:r>
        <w:rPr>
          <w:color w:val="231F20"/>
          <w:w w:val="125"/>
        </w:rPr>
        <w:t>aspirantes</w:t>
      </w:r>
      <w:r>
        <w:rPr>
          <w:color w:val="231F20"/>
          <w:spacing w:val="-13"/>
          <w:w w:val="125"/>
        </w:rPr>
        <w:t> </w:t>
      </w:r>
      <w:r>
        <w:rPr>
          <w:color w:val="231F20"/>
          <w:w w:val="125"/>
        </w:rPr>
        <w:t>en</w:t>
      </w:r>
      <w:r>
        <w:rPr>
          <w:color w:val="231F20"/>
          <w:spacing w:val="-13"/>
          <w:w w:val="125"/>
        </w:rPr>
        <w:t> </w:t>
      </w:r>
      <w:r>
        <w:rPr>
          <w:color w:val="231F20"/>
          <w:w w:val="125"/>
        </w:rPr>
        <w:t>igualdad</w:t>
      </w:r>
      <w:r>
        <w:rPr>
          <w:color w:val="231F20"/>
          <w:spacing w:val="-13"/>
          <w:w w:val="125"/>
        </w:rPr>
        <w:t> </w:t>
      </w:r>
      <w:r>
        <w:rPr>
          <w:color w:val="231F20"/>
          <w:w w:val="125"/>
        </w:rPr>
        <w:t>de</w:t>
      </w:r>
      <w:r>
        <w:rPr>
          <w:color w:val="231F20"/>
          <w:spacing w:val="-13"/>
          <w:w w:val="125"/>
        </w:rPr>
        <w:t> </w:t>
      </w:r>
      <w:r>
        <w:rPr>
          <w:color w:val="231F20"/>
          <w:w w:val="125"/>
        </w:rPr>
        <w:t>condiciones,</w:t>
      </w:r>
      <w:r>
        <w:rPr>
          <w:color w:val="231F20"/>
          <w:spacing w:val="-14"/>
          <w:w w:val="125"/>
        </w:rPr>
        <w:t> </w:t>
      </w:r>
      <w:r>
        <w:rPr>
          <w:color w:val="231F20"/>
          <w:w w:val="125"/>
        </w:rPr>
        <w:t>los</w:t>
      </w:r>
      <w:r>
        <w:rPr>
          <w:color w:val="231F20"/>
          <w:spacing w:val="-13"/>
          <w:w w:val="125"/>
        </w:rPr>
        <w:t> </w:t>
      </w:r>
      <w:r>
        <w:rPr>
          <w:color w:val="231F20"/>
          <w:w w:val="125"/>
        </w:rPr>
        <w:t>cuales</w:t>
      </w:r>
      <w:r>
        <w:rPr>
          <w:color w:val="231F20"/>
          <w:spacing w:val="-13"/>
          <w:w w:val="125"/>
        </w:rPr>
        <w:t> </w:t>
      </w:r>
      <w:r>
        <w:rPr>
          <w:color w:val="231F20"/>
          <w:spacing w:val="-4"/>
          <w:w w:val="125"/>
        </w:rPr>
        <w:t>serán </w:t>
      </w:r>
      <w:r>
        <w:rPr>
          <w:color w:val="231F20"/>
          <w:w w:val="125"/>
        </w:rPr>
        <w:t>públicos,</w:t>
      </w:r>
      <w:r>
        <w:rPr>
          <w:color w:val="231F20"/>
          <w:spacing w:val="-15"/>
          <w:w w:val="125"/>
        </w:rPr>
        <w:t> </w:t>
      </w:r>
      <w:r>
        <w:rPr>
          <w:color w:val="231F20"/>
          <w:w w:val="125"/>
        </w:rPr>
        <w:t>transparentes,</w:t>
      </w:r>
      <w:r>
        <w:rPr>
          <w:color w:val="231F20"/>
          <w:spacing w:val="-14"/>
          <w:w w:val="125"/>
        </w:rPr>
        <w:t> </w:t>
      </w:r>
      <w:r>
        <w:rPr>
          <w:color w:val="231F20"/>
          <w:w w:val="125"/>
        </w:rPr>
        <w:t>equitativos</w:t>
      </w:r>
      <w:r>
        <w:rPr>
          <w:color w:val="231F20"/>
          <w:spacing w:val="-14"/>
          <w:w w:val="125"/>
        </w:rPr>
        <w:t> </w:t>
      </w:r>
      <w:r>
        <w:rPr>
          <w:color w:val="231F20"/>
          <w:w w:val="125"/>
        </w:rPr>
        <w:t>e</w:t>
      </w:r>
      <w:r>
        <w:rPr>
          <w:color w:val="231F20"/>
          <w:spacing w:val="-14"/>
          <w:w w:val="125"/>
        </w:rPr>
        <w:t> </w:t>
      </w:r>
      <w:r>
        <w:rPr>
          <w:color w:val="231F20"/>
          <w:w w:val="125"/>
        </w:rPr>
        <w:t>imparciales</w:t>
      </w:r>
      <w:r>
        <w:rPr>
          <w:color w:val="231F20"/>
          <w:spacing w:val="-14"/>
          <w:w w:val="125"/>
        </w:rPr>
        <w:t> </w:t>
      </w:r>
      <w:r>
        <w:rPr>
          <w:color w:val="231F20"/>
          <w:w w:val="125"/>
        </w:rPr>
        <w:t>y</w:t>
      </w:r>
      <w:r>
        <w:rPr>
          <w:color w:val="231F20"/>
          <w:spacing w:val="-14"/>
          <w:w w:val="125"/>
        </w:rPr>
        <w:t> </w:t>
      </w:r>
      <w:r>
        <w:rPr>
          <w:color w:val="231F20"/>
          <w:w w:val="125"/>
        </w:rPr>
        <w:t>considerarán</w:t>
      </w:r>
      <w:r>
        <w:rPr>
          <w:color w:val="231F20"/>
          <w:spacing w:val="-14"/>
          <w:w w:val="125"/>
        </w:rPr>
        <w:t> </w:t>
      </w:r>
      <w:r>
        <w:rPr>
          <w:color w:val="231F20"/>
          <w:w w:val="125"/>
        </w:rPr>
        <w:t>los</w:t>
      </w:r>
      <w:r>
        <w:rPr>
          <w:color w:val="231F20"/>
          <w:spacing w:val="-15"/>
          <w:w w:val="125"/>
        </w:rPr>
        <w:t> </w:t>
      </w:r>
      <w:r>
        <w:rPr>
          <w:color w:val="231F20"/>
          <w:w w:val="125"/>
        </w:rPr>
        <w:t>conocimientos,</w:t>
      </w:r>
      <w:r>
        <w:rPr>
          <w:color w:val="231F20"/>
          <w:spacing w:val="-14"/>
          <w:w w:val="125"/>
        </w:rPr>
        <w:t> </w:t>
      </w:r>
      <w:r>
        <w:rPr>
          <w:color w:val="231F20"/>
          <w:spacing w:val="-4"/>
          <w:w w:val="125"/>
        </w:rPr>
        <w:t>ap- </w:t>
      </w:r>
      <w:r>
        <w:rPr>
          <w:color w:val="231F20"/>
          <w:w w:val="125"/>
        </w:rPr>
        <w:t>titudes y experiencia necesarios para el aprendizaje y el desarrollo integral de los edu- candos.</w:t>
      </w:r>
    </w:p>
    <w:p>
      <w:pPr>
        <w:pStyle w:val="BodyText"/>
        <w:spacing w:line="276" w:lineRule="auto" w:before="153"/>
        <w:ind w:left="1417" w:right="1981"/>
        <w:jc w:val="both"/>
      </w:pPr>
      <w:r>
        <w:rPr>
          <w:color w:val="231F20"/>
          <w:w w:val="125"/>
        </w:rPr>
        <w:t>El artículo 3o. párrafo octavo, constitucional establece la creación del Sistema para la Carrera</w:t>
      </w:r>
      <w:r>
        <w:rPr>
          <w:color w:val="231F20"/>
          <w:spacing w:val="-16"/>
          <w:w w:val="125"/>
        </w:rPr>
        <w:t> </w:t>
      </w:r>
      <w:r>
        <w:rPr>
          <w:color w:val="231F20"/>
          <w:w w:val="125"/>
        </w:rPr>
        <w:t>de</w:t>
      </w:r>
      <w:r>
        <w:rPr>
          <w:color w:val="231F20"/>
          <w:spacing w:val="-15"/>
          <w:w w:val="125"/>
        </w:rPr>
        <w:t> </w:t>
      </w:r>
      <w:r>
        <w:rPr>
          <w:color w:val="231F20"/>
          <w:w w:val="125"/>
        </w:rPr>
        <w:t>las</w:t>
      </w:r>
      <w:r>
        <w:rPr>
          <w:color w:val="231F20"/>
          <w:spacing w:val="-15"/>
          <w:w w:val="125"/>
        </w:rPr>
        <w:t> </w:t>
      </w:r>
      <w:r>
        <w:rPr>
          <w:color w:val="231F20"/>
          <w:w w:val="125"/>
        </w:rPr>
        <w:t>Maestras</w:t>
      </w:r>
      <w:r>
        <w:rPr>
          <w:color w:val="231F20"/>
          <w:spacing w:val="-16"/>
          <w:w w:val="125"/>
        </w:rPr>
        <w:t> </w:t>
      </w:r>
      <w:r>
        <w:rPr>
          <w:color w:val="231F20"/>
          <w:w w:val="125"/>
        </w:rPr>
        <w:t>y</w:t>
      </w:r>
      <w:r>
        <w:rPr>
          <w:color w:val="231F20"/>
          <w:spacing w:val="-15"/>
          <w:w w:val="125"/>
        </w:rPr>
        <w:t> </w:t>
      </w:r>
      <w:r>
        <w:rPr>
          <w:color w:val="231F20"/>
          <w:w w:val="125"/>
        </w:rPr>
        <w:t>los</w:t>
      </w:r>
      <w:r>
        <w:rPr>
          <w:color w:val="231F20"/>
          <w:spacing w:val="-15"/>
          <w:w w:val="125"/>
        </w:rPr>
        <w:t> </w:t>
      </w:r>
      <w:r>
        <w:rPr>
          <w:color w:val="231F20"/>
          <w:w w:val="125"/>
        </w:rPr>
        <w:t>Maestros</w:t>
      </w:r>
      <w:r>
        <w:rPr>
          <w:color w:val="231F20"/>
          <w:spacing w:val="-16"/>
          <w:w w:val="125"/>
        </w:rPr>
        <w:t> </w:t>
      </w:r>
      <w:r>
        <w:rPr>
          <w:color w:val="231F20"/>
          <w:w w:val="125"/>
        </w:rPr>
        <w:t>en</w:t>
      </w:r>
      <w:r>
        <w:rPr>
          <w:color w:val="231F20"/>
          <w:spacing w:val="-15"/>
          <w:w w:val="125"/>
        </w:rPr>
        <w:t> </w:t>
      </w:r>
      <w:r>
        <w:rPr>
          <w:color w:val="231F20"/>
          <w:w w:val="125"/>
        </w:rPr>
        <w:t>el</w:t>
      </w:r>
      <w:r>
        <w:rPr>
          <w:color w:val="231F20"/>
          <w:spacing w:val="-15"/>
          <w:w w:val="125"/>
        </w:rPr>
        <w:t> </w:t>
      </w:r>
      <w:r>
        <w:rPr>
          <w:color w:val="231F20"/>
          <w:w w:val="125"/>
        </w:rPr>
        <w:t>cual</w:t>
      </w:r>
      <w:r>
        <w:rPr>
          <w:color w:val="231F20"/>
          <w:spacing w:val="-16"/>
          <w:w w:val="125"/>
        </w:rPr>
        <w:t> </w:t>
      </w:r>
      <w:r>
        <w:rPr>
          <w:color w:val="231F20"/>
          <w:w w:val="125"/>
        </w:rPr>
        <w:t>se</w:t>
      </w:r>
      <w:r>
        <w:rPr>
          <w:color w:val="231F20"/>
          <w:spacing w:val="-15"/>
          <w:w w:val="125"/>
        </w:rPr>
        <w:t> </w:t>
      </w:r>
      <w:r>
        <w:rPr>
          <w:color w:val="231F20"/>
          <w:w w:val="125"/>
        </w:rPr>
        <w:t>norman,</w:t>
      </w:r>
      <w:r>
        <w:rPr>
          <w:color w:val="231F20"/>
          <w:spacing w:val="-15"/>
          <w:w w:val="125"/>
        </w:rPr>
        <w:t> </w:t>
      </w:r>
      <w:r>
        <w:rPr>
          <w:color w:val="231F20"/>
          <w:w w:val="125"/>
        </w:rPr>
        <w:t>entre</w:t>
      </w:r>
      <w:r>
        <w:rPr>
          <w:color w:val="231F20"/>
          <w:spacing w:val="-16"/>
          <w:w w:val="125"/>
        </w:rPr>
        <w:t> </w:t>
      </w:r>
      <w:r>
        <w:rPr>
          <w:color w:val="231F20"/>
          <w:w w:val="125"/>
        </w:rPr>
        <w:t>otros,</w:t>
      </w:r>
      <w:r>
        <w:rPr>
          <w:color w:val="231F20"/>
          <w:spacing w:val="-15"/>
          <w:w w:val="125"/>
        </w:rPr>
        <w:t> </w:t>
      </w:r>
      <w:r>
        <w:rPr>
          <w:color w:val="231F20"/>
          <w:w w:val="125"/>
        </w:rPr>
        <w:t>los</w:t>
      </w:r>
      <w:r>
        <w:rPr>
          <w:color w:val="231F20"/>
          <w:spacing w:val="-15"/>
          <w:w w:val="125"/>
        </w:rPr>
        <w:t> </w:t>
      </w:r>
      <w:r>
        <w:rPr>
          <w:color w:val="231F20"/>
          <w:w w:val="125"/>
        </w:rPr>
        <w:t>procesos</w:t>
      </w:r>
      <w:r>
        <w:rPr>
          <w:color w:val="231F20"/>
          <w:spacing w:val="-16"/>
          <w:w w:val="125"/>
        </w:rPr>
        <w:t> </w:t>
      </w:r>
      <w:r>
        <w:rPr>
          <w:color w:val="231F20"/>
          <w:w w:val="125"/>
        </w:rPr>
        <w:t>de selección para la admisión del personal que ejerza las funciones docente y técnico do- cente. Lo señalado, contribuye a la consecución de los objetivos del Sistema Educativo Nacional.</w:t>
      </w:r>
    </w:p>
    <w:p>
      <w:pPr>
        <w:pStyle w:val="BodyText"/>
        <w:spacing w:line="276" w:lineRule="auto" w:before="157"/>
        <w:ind w:left="1417" w:right="1982"/>
        <w:jc w:val="both"/>
      </w:pPr>
      <w:r>
        <w:rPr>
          <w:color w:val="231F20"/>
          <w:w w:val="125"/>
        </w:rPr>
        <w:t>Las</w:t>
      </w:r>
      <w:r>
        <w:rPr>
          <w:color w:val="231F20"/>
          <w:spacing w:val="-3"/>
          <w:w w:val="125"/>
        </w:rPr>
        <w:t> </w:t>
      </w:r>
      <w:r>
        <w:rPr>
          <w:color w:val="231F20"/>
          <w:w w:val="125"/>
        </w:rPr>
        <w:t>figuras</w:t>
      </w:r>
      <w:r>
        <w:rPr>
          <w:color w:val="231F20"/>
          <w:spacing w:val="-3"/>
          <w:w w:val="125"/>
        </w:rPr>
        <w:t> </w:t>
      </w:r>
      <w:r>
        <w:rPr>
          <w:color w:val="231F20"/>
          <w:w w:val="125"/>
        </w:rPr>
        <w:t>de</w:t>
      </w:r>
      <w:r>
        <w:rPr>
          <w:color w:val="231F20"/>
          <w:spacing w:val="-3"/>
          <w:w w:val="125"/>
        </w:rPr>
        <w:t> </w:t>
      </w:r>
      <w:r>
        <w:rPr>
          <w:color w:val="231F20"/>
          <w:w w:val="125"/>
        </w:rPr>
        <w:t>docente</w:t>
      </w:r>
      <w:r>
        <w:rPr>
          <w:color w:val="231F20"/>
          <w:spacing w:val="-2"/>
          <w:w w:val="125"/>
        </w:rPr>
        <w:t> </w:t>
      </w:r>
      <w:r>
        <w:rPr>
          <w:color w:val="231F20"/>
          <w:w w:val="125"/>
        </w:rPr>
        <w:t>y</w:t>
      </w:r>
      <w:r>
        <w:rPr>
          <w:color w:val="231F20"/>
          <w:spacing w:val="-3"/>
          <w:w w:val="125"/>
        </w:rPr>
        <w:t> </w:t>
      </w:r>
      <w:r>
        <w:rPr>
          <w:color w:val="231F20"/>
          <w:w w:val="125"/>
        </w:rPr>
        <w:t>de</w:t>
      </w:r>
      <w:r>
        <w:rPr>
          <w:color w:val="231F20"/>
          <w:spacing w:val="-3"/>
          <w:w w:val="125"/>
        </w:rPr>
        <w:t> </w:t>
      </w:r>
      <w:r>
        <w:rPr>
          <w:color w:val="231F20"/>
          <w:w w:val="125"/>
        </w:rPr>
        <w:t>técnico</w:t>
      </w:r>
      <w:r>
        <w:rPr>
          <w:color w:val="231F20"/>
          <w:spacing w:val="-3"/>
          <w:w w:val="125"/>
        </w:rPr>
        <w:t> </w:t>
      </w:r>
      <w:r>
        <w:rPr>
          <w:color w:val="231F20"/>
          <w:w w:val="125"/>
        </w:rPr>
        <w:t>docente</w:t>
      </w:r>
      <w:r>
        <w:rPr>
          <w:color w:val="231F20"/>
          <w:spacing w:val="-2"/>
          <w:w w:val="125"/>
        </w:rPr>
        <w:t> </w:t>
      </w:r>
      <w:r>
        <w:rPr>
          <w:color w:val="231F20"/>
          <w:w w:val="125"/>
        </w:rPr>
        <w:t>tienen</w:t>
      </w:r>
      <w:r>
        <w:rPr>
          <w:color w:val="231F20"/>
          <w:spacing w:val="-3"/>
          <w:w w:val="125"/>
        </w:rPr>
        <w:t> </w:t>
      </w:r>
      <w:r>
        <w:rPr>
          <w:color w:val="231F20"/>
          <w:w w:val="125"/>
        </w:rPr>
        <w:t>un</w:t>
      </w:r>
      <w:r>
        <w:rPr>
          <w:color w:val="231F20"/>
          <w:spacing w:val="-3"/>
          <w:w w:val="125"/>
        </w:rPr>
        <w:t> </w:t>
      </w:r>
      <w:r>
        <w:rPr>
          <w:color w:val="231F20"/>
          <w:w w:val="125"/>
        </w:rPr>
        <w:t>papel</w:t>
      </w:r>
      <w:r>
        <w:rPr>
          <w:color w:val="231F20"/>
          <w:spacing w:val="-2"/>
          <w:w w:val="125"/>
        </w:rPr>
        <w:t> </w:t>
      </w:r>
      <w:r>
        <w:rPr>
          <w:color w:val="231F20"/>
          <w:w w:val="125"/>
        </w:rPr>
        <w:t>prioritario</w:t>
      </w:r>
      <w:r>
        <w:rPr>
          <w:color w:val="231F20"/>
          <w:spacing w:val="-3"/>
          <w:w w:val="125"/>
        </w:rPr>
        <w:t> </w:t>
      </w:r>
      <w:r>
        <w:rPr>
          <w:color w:val="231F20"/>
          <w:w w:val="125"/>
        </w:rPr>
        <w:t>para</w:t>
      </w:r>
      <w:r>
        <w:rPr>
          <w:color w:val="231F20"/>
          <w:spacing w:val="-3"/>
          <w:w w:val="125"/>
        </w:rPr>
        <w:t> </w:t>
      </w:r>
      <w:r>
        <w:rPr>
          <w:color w:val="231F20"/>
          <w:w w:val="125"/>
        </w:rPr>
        <w:t>el</w:t>
      </w:r>
      <w:r>
        <w:rPr>
          <w:color w:val="231F20"/>
          <w:spacing w:val="-3"/>
          <w:w w:val="125"/>
        </w:rPr>
        <w:t> </w:t>
      </w:r>
      <w:r>
        <w:rPr>
          <w:color w:val="231F20"/>
          <w:w w:val="125"/>
        </w:rPr>
        <w:t>logro</w:t>
      </w:r>
      <w:r>
        <w:rPr>
          <w:color w:val="231F20"/>
          <w:spacing w:val="-2"/>
          <w:w w:val="125"/>
        </w:rPr>
        <w:t> </w:t>
      </w:r>
      <w:r>
        <w:rPr>
          <w:color w:val="231F20"/>
          <w:w w:val="125"/>
        </w:rPr>
        <w:t>de las</w:t>
      </w:r>
      <w:r>
        <w:rPr>
          <w:color w:val="231F20"/>
          <w:spacing w:val="-9"/>
          <w:w w:val="125"/>
        </w:rPr>
        <w:t> </w:t>
      </w:r>
      <w:r>
        <w:rPr>
          <w:color w:val="231F20"/>
          <w:w w:val="125"/>
        </w:rPr>
        <w:t>metas</w:t>
      </w:r>
      <w:r>
        <w:rPr>
          <w:color w:val="231F20"/>
          <w:spacing w:val="-8"/>
          <w:w w:val="125"/>
        </w:rPr>
        <w:t> </w:t>
      </w:r>
      <w:r>
        <w:rPr>
          <w:color w:val="231F20"/>
          <w:w w:val="125"/>
        </w:rPr>
        <w:t>y</w:t>
      </w:r>
      <w:r>
        <w:rPr>
          <w:color w:val="231F20"/>
          <w:spacing w:val="-9"/>
          <w:w w:val="125"/>
        </w:rPr>
        <w:t> </w:t>
      </w:r>
      <w:r>
        <w:rPr>
          <w:color w:val="231F20"/>
          <w:w w:val="125"/>
        </w:rPr>
        <w:t>objetivos</w:t>
      </w:r>
      <w:r>
        <w:rPr>
          <w:color w:val="231F20"/>
          <w:spacing w:val="-8"/>
          <w:w w:val="125"/>
        </w:rPr>
        <w:t> </w:t>
      </w:r>
      <w:r>
        <w:rPr>
          <w:color w:val="231F20"/>
          <w:w w:val="125"/>
        </w:rPr>
        <w:t>de</w:t>
      </w:r>
      <w:r>
        <w:rPr>
          <w:color w:val="231F20"/>
          <w:spacing w:val="-8"/>
          <w:w w:val="125"/>
        </w:rPr>
        <w:t> </w:t>
      </w:r>
      <w:r>
        <w:rPr>
          <w:color w:val="231F20"/>
          <w:w w:val="125"/>
        </w:rPr>
        <w:t>aprendizaje,</w:t>
      </w:r>
      <w:r>
        <w:rPr>
          <w:color w:val="231F20"/>
          <w:spacing w:val="-9"/>
          <w:w w:val="125"/>
        </w:rPr>
        <w:t> </w:t>
      </w:r>
      <w:r>
        <w:rPr>
          <w:color w:val="231F20"/>
          <w:w w:val="125"/>
        </w:rPr>
        <w:t>así</w:t>
      </w:r>
      <w:r>
        <w:rPr>
          <w:color w:val="231F20"/>
          <w:spacing w:val="-8"/>
          <w:w w:val="125"/>
        </w:rPr>
        <w:t> </w:t>
      </w:r>
      <w:r>
        <w:rPr>
          <w:color w:val="231F20"/>
          <w:w w:val="125"/>
        </w:rPr>
        <w:t>como</w:t>
      </w:r>
      <w:r>
        <w:rPr>
          <w:color w:val="231F20"/>
          <w:spacing w:val="-8"/>
          <w:w w:val="125"/>
        </w:rPr>
        <w:t> </w:t>
      </w:r>
      <w:r>
        <w:rPr>
          <w:color w:val="231F20"/>
          <w:w w:val="125"/>
        </w:rPr>
        <w:t>para</w:t>
      </w:r>
      <w:r>
        <w:rPr>
          <w:color w:val="231F20"/>
          <w:spacing w:val="-9"/>
          <w:w w:val="125"/>
        </w:rPr>
        <w:t> </w:t>
      </w:r>
      <w:r>
        <w:rPr>
          <w:color w:val="231F20"/>
          <w:w w:val="125"/>
        </w:rPr>
        <w:t>el</w:t>
      </w:r>
      <w:r>
        <w:rPr>
          <w:color w:val="231F20"/>
          <w:spacing w:val="-8"/>
          <w:w w:val="125"/>
        </w:rPr>
        <w:t> </w:t>
      </w:r>
      <w:r>
        <w:rPr>
          <w:color w:val="231F20"/>
          <w:w w:val="125"/>
        </w:rPr>
        <w:t>desarrollo</w:t>
      </w:r>
      <w:r>
        <w:rPr>
          <w:color w:val="231F20"/>
          <w:spacing w:val="-8"/>
          <w:w w:val="125"/>
        </w:rPr>
        <w:t> </w:t>
      </w:r>
      <w:r>
        <w:rPr>
          <w:color w:val="231F20"/>
          <w:w w:val="125"/>
        </w:rPr>
        <w:t>integral</w:t>
      </w:r>
      <w:r>
        <w:rPr>
          <w:color w:val="231F20"/>
          <w:spacing w:val="-9"/>
          <w:w w:val="125"/>
        </w:rPr>
        <w:t> </w:t>
      </w:r>
      <w:r>
        <w:rPr>
          <w:color w:val="231F20"/>
          <w:w w:val="125"/>
        </w:rPr>
        <w:t>de</w:t>
      </w:r>
      <w:r>
        <w:rPr>
          <w:color w:val="231F20"/>
          <w:spacing w:val="-8"/>
          <w:w w:val="125"/>
        </w:rPr>
        <w:t> </w:t>
      </w:r>
      <w:r>
        <w:rPr>
          <w:color w:val="231F20"/>
          <w:w w:val="125"/>
        </w:rPr>
        <w:t>los</w:t>
      </w:r>
      <w:r>
        <w:rPr>
          <w:color w:val="231F20"/>
          <w:spacing w:val="-8"/>
          <w:w w:val="125"/>
        </w:rPr>
        <w:t> </w:t>
      </w:r>
      <w:r>
        <w:rPr>
          <w:color w:val="231F20"/>
          <w:w w:val="125"/>
        </w:rPr>
        <w:t>educan- dos,</w:t>
      </w:r>
      <w:r>
        <w:rPr>
          <w:color w:val="231F20"/>
          <w:spacing w:val="-12"/>
          <w:w w:val="125"/>
        </w:rPr>
        <w:t> </w:t>
      </w:r>
      <w:r>
        <w:rPr>
          <w:color w:val="231F20"/>
          <w:w w:val="125"/>
        </w:rPr>
        <w:t>por</w:t>
      </w:r>
      <w:r>
        <w:rPr>
          <w:color w:val="231F20"/>
          <w:spacing w:val="-11"/>
          <w:w w:val="125"/>
        </w:rPr>
        <w:t> </w:t>
      </w:r>
      <w:r>
        <w:rPr>
          <w:color w:val="231F20"/>
          <w:w w:val="125"/>
        </w:rPr>
        <w:t>lo</w:t>
      </w:r>
      <w:r>
        <w:rPr>
          <w:color w:val="231F20"/>
          <w:spacing w:val="-11"/>
          <w:w w:val="125"/>
        </w:rPr>
        <w:t> </w:t>
      </w:r>
      <w:r>
        <w:rPr>
          <w:color w:val="231F20"/>
          <w:w w:val="125"/>
        </w:rPr>
        <w:t>que</w:t>
      </w:r>
      <w:r>
        <w:rPr>
          <w:color w:val="231F20"/>
          <w:spacing w:val="-12"/>
          <w:w w:val="125"/>
        </w:rPr>
        <w:t> </w:t>
      </w:r>
      <w:r>
        <w:rPr>
          <w:color w:val="231F20"/>
          <w:w w:val="125"/>
        </w:rPr>
        <w:t>es</w:t>
      </w:r>
      <w:r>
        <w:rPr>
          <w:color w:val="231F20"/>
          <w:spacing w:val="-11"/>
          <w:w w:val="125"/>
        </w:rPr>
        <w:t> </w:t>
      </w:r>
      <w:r>
        <w:rPr>
          <w:color w:val="231F20"/>
          <w:w w:val="125"/>
        </w:rPr>
        <w:t>indispensable</w:t>
      </w:r>
      <w:r>
        <w:rPr>
          <w:color w:val="231F20"/>
          <w:spacing w:val="-11"/>
          <w:w w:val="125"/>
        </w:rPr>
        <w:t> </w:t>
      </w:r>
      <w:r>
        <w:rPr>
          <w:color w:val="231F20"/>
          <w:w w:val="125"/>
        </w:rPr>
        <w:t>que</w:t>
      </w:r>
      <w:r>
        <w:rPr>
          <w:color w:val="231F20"/>
          <w:spacing w:val="-12"/>
          <w:w w:val="125"/>
        </w:rPr>
        <w:t> </w:t>
      </w:r>
      <w:r>
        <w:rPr>
          <w:color w:val="231F20"/>
          <w:w w:val="125"/>
        </w:rPr>
        <w:t>quienes</w:t>
      </w:r>
      <w:r>
        <w:rPr>
          <w:color w:val="231F20"/>
          <w:spacing w:val="-11"/>
          <w:w w:val="125"/>
        </w:rPr>
        <w:t> </w:t>
      </w:r>
      <w:r>
        <w:rPr>
          <w:color w:val="231F20"/>
          <w:w w:val="125"/>
        </w:rPr>
        <w:t>se</w:t>
      </w:r>
      <w:r>
        <w:rPr>
          <w:color w:val="231F20"/>
          <w:spacing w:val="-11"/>
          <w:w w:val="125"/>
        </w:rPr>
        <w:t> </w:t>
      </w:r>
      <w:r>
        <w:rPr>
          <w:color w:val="231F20"/>
          <w:w w:val="125"/>
        </w:rPr>
        <w:t>incorporen</w:t>
      </w:r>
      <w:r>
        <w:rPr>
          <w:color w:val="231F20"/>
          <w:spacing w:val="-11"/>
          <w:w w:val="125"/>
        </w:rPr>
        <w:t> </w:t>
      </w:r>
      <w:r>
        <w:rPr>
          <w:color w:val="231F20"/>
          <w:w w:val="125"/>
        </w:rPr>
        <w:t>al</w:t>
      </w:r>
      <w:r>
        <w:rPr>
          <w:color w:val="231F20"/>
          <w:spacing w:val="-12"/>
          <w:w w:val="125"/>
        </w:rPr>
        <w:t> </w:t>
      </w:r>
      <w:r>
        <w:rPr>
          <w:color w:val="231F20"/>
          <w:w w:val="125"/>
        </w:rPr>
        <w:t>servicio</w:t>
      </w:r>
      <w:r>
        <w:rPr>
          <w:color w:val="231F20"/>
          <w:spacing w:val="-11"/>
          <w:w w:val="125"/>
        </w:rPr>
        <w:t> </w:t>
      </w:r>
      <w:r>
        <w:rPr>
          <w:color w:val="231F20"/>
          <w:w w:val="125"/>
        </w:rPr>
        <w:t>público</w:t>
      </w:r>
      <w:r>
        <w:rPr>
          <w:color w:val="231F20"/>
          <w:spacing w:val="-11"/>
          <w:w w:val="125"/>
        </w:rPr>
        <w:t> </w:t>
      </w:r>
      <w:r>
        <w:rPr>
          <w:color w:val="231F20"/>
          <w:w w:val="125"/>
        </w:rPr>
        <w:t>educativo cuenten</w:t>
      </w:r>
      <w:r>
        <w:rPr>
          <w:color w:val="231F20"/>
          <w:spacing w:val="-7"/>
          <w:w w:val="125"/>
        </w:rPr>
        <w:t> </w:t>
      </w:r>
      <w:r>
        <w:rPr>
          <w:color w:val="231F20"/>
          <w:w w:val="125"/>
        </w:rPr>
        <w:t>con</w:t>
      </w:r>
      <w:r>
        <w:rPr>
          <w:color w:val="231F20"/>
          <w:spacing w:val="-7"/>
          <w:w w:val="125"/>
        </w:rPr>
        <w:t> </w:t>
      </w:r>
      <w:r>
        <w:rPr>
          <w:color w:val="231F20"/>
          <w:w w:val="125"/>
        </w:rPr>
        <w:t>el</w:t>
      </w:r>
      <w:r>
        <w:rPr>
          <w:color w:val="231F20"/>
          <w:spacing w:val="-7"/>
          <w:w w:val="125"/>
        </w:rPr>
        <w:t> </w:t>
      </w:r>
      <w:r>
        <w:rPr>
          <w:color w:val="231F20"/>
          <w:w w:val="125"/>
        </w:rPr>
        <w:t>perfil</w:t>
      </w:r>
      <w:r>
        <w:rPr>
          <w:color w:val="231F20"/>
          <w:spacing w:val="-6"/>
          <w:w w:val="125"/>
        </w:rPr>
        <w:t> </w:t>
      </w:r>
      <w:r>
        <w:rPr>
          <w:color w:val="231F20"/>
          <w:w w:val="125"/>
        </w:rPr>
        <w:t>profesional</w:t>
      </w:r>
      <w:r>
        <w:rPr>
          <w:color w:val="231F20"/>
          <w:spacing w:val="-7"/>
          <w:w w:val="125"/>
        </w:rPr>
        <w:t> </w:t>
      </w:r>
      <w:r>
        <w:rPr>
          <w:color w:val="231F20"/>
          <w:w w:val="125"/>
        </w:rPr>
        <w:t>necesario</w:t>
      </w:r>
      <w:r>
        <w:rPr>
          <w:color w:val="231F20"/>
          <w:spacing w:val="-7"/>
          <w:w w:val="125"/>
        </w:rPr>
        <w:t> </w:t>
      </w:r>
      <w:r>
        <w:rPr>
          <w:color w:val="231F20"/>
          <w:w w:val="125"/>
        </w:rPr>
        <w:t>para</w:t>
      </w:r>
      <w:r>
        <w:rPr>
          <w:color w:val="231F20"/>
          <w:spacing w:val="-7"/>
          <w:w w:val="125"/>
        </w:rPr>
        <w:t> </w:t>
      </w:r>
      <w:r>
        <w:rPr>
          <w:color w:val="231F20"/>
          <w:w w:val="125"/>
        </w:rPr>
        <w:t>ejercer</w:t>
      </w:r>
      <w:r>
        <w:rPr>
          <w:color w:val="231F20"/>
          <w:spacing w:val="-6"/>
          <w:w w:val="125"/>
        </w:rPr>
        <w:t> </w:t>
      </w:r>
      <w:r>
        <w:rPr>
          <w:color w:val="231F20"/>
          <w:w w:val="125"/>
        </w:rPr>
        <w:t>la</w:t>
      </w:r>
      <w:r>
        <w:rPr>
          <w:color w:val="231F20"/>
          <w:spacing w:val="-7"/>
          <w:w w:val="125"/>
        </w:rPr>
        <w:t> </w:t>
      </w:r>
      <w:r>
        <w:rPr>
          <w:color w:val="231F20"/>
          <w:w w:val="125"/>
        </w:rPr>
        <w:t>docencia.</w:t>
      </w:r>
    </w:p>
    <w:p>
      <w:pPr>
        <w:pStyle w:val="BodyText"/>
        <w:spacing w:line="276" w:lineRule="auto" w:before="157"/>
        <w:ind w:left="1417" w:right="1981"/>
        <w:jc w:val="both"/>
      </w:pPr>
      <w:r>
        <w:rPr>
          <w:color w:val="231F20"/>
          <w:w w:val="125"/>
        </w:rPr>
        <w:t>Asimismo, la Secretaría de Educación Pública, con el objetivo de revalorizar a las</w:t>
      </w:r>
      <w:r>
        <w:rPr>
          <w:color w:val="231F20"/>
          <w:spacing w:val="-28"/>
          <w:w w:val="125"/>
        </w:rPr>
        <w:t> </w:t>
      </w:r>
      <w:r>
        <w:rPr>
          <w:color w:val="231F20"/>
          <w:w w:val="125"/>
        </w:rPr>
        <w:t>maes- tras y los maestros, y dar inicio a una etapa de transformación educativa encaminada hacia</w:t>
      </w:r>
      <w:r>
        <w:rPr>
          <w:color w:val="231F20"/>
          <w:spacing w:val="-14"/>
          <w:w w:val="125"/>
        </w:rPr>
        <w:t> </w:t>
      </w:r>
      <w:r>
        <w:rPr>
          <w:color w:val="231F20"/>
          <w:w w:val="125"/>
        </w:rPr>
        <w:t>la</w:t>
      </w:r>
      <w:r>
        <w:rPr>
          <w:color w:val="231F20"/>
          <w:spacing w:val="-14"/>
          <w:w w:val="125"/>
        </w:rPr>
        <w:t> </w:t>
      </w:r>
      <w:r>
        <w:rPr>
          <w:color w:val="231F20"/>
          <w:w w:val="125"/>
        </w:rPr>
        <w:t>Nueva</w:t>
      </w:r>
      <w:r>
        <w:rPr>
          <w:color w:val="231F20"/>
          <w:spacing w:val="-13"/>
          <w:w w:val="125"/>
        </w:rPr>
        <w:t> </w:t>
      </w:r>
      <w:r>
        <w:rPr>
          <w:color w:val="231F20"/>
          <w:w w:val="125"/>
        </w:rPr>
        <w:t>Escuela</w:t>
      </w:r>
      <w:r>
        <w:rPr>
          <w:color w:val="231F20"/>
          <w:spacing w:val="-14"/>
          <w:w w:val="125"/>
        </w:rPr>
        <w:t> </w:t>
      </w:r>
      <w:r>
        <w:rPr>
          <w:color w:val="231F20"/>
          <w:w w:val="125"/>
        </w:rPr>
        <w:t>Mexicana,</w:t>
      </w:r>
      <w:r>
        <w:rPr>
          <w:color w:val="231F20"/>
          <w:spacing w:val="-13"/>
          <w:w w:val="125"/>
        </w:rPr>
        <w:t> </w:t>
      </w:r>
      <w:r>
        <w:rPr>
          <w:color w:val="231F20"/>
          <w:w w:val="125"/>
        </w:rPr>
        <w:t>se</w:t>
      </w:r>
      <w:r>
        <w:rPr>
          <w:color w:val="231F20"/>
          <w:spacing w:val="-14"/>
          <w:w w:val="125"/>
        </w:rPr>
        <w:t> </w:t>
      </w:r>
      <w:r>
        <w:rPr>
          <w:color w:val="231F20"/>
          <w:w w:val="125"/>
        </w:rPr>
        <w:t>propone</w:t>
      </w:r>
      <w:r>
        <w:rPr>
          <w:color w:val="231F20"/>
          <w:spacing w:val="-13"/>
          <w:w w:val="125"/>
        </w:rPr>
        <w:t> </w:t>
      </w:r>
      <w:r>
        <w:rPr>
          <w:color w:val="231F20"/>
          <w:w w:val="125"/>
        </w:rPr>
        <w:t>fortalecer</w:t>
      </w:r>
      <w:r>
        <w:rPr>
          <w:color w:val="231F20"/>
          <w:spacing w:val="-14"/>
          <w:w w:val="125"/>
        </w:rPr>
        <w:t> </w:t>
      </w:r>
      <w:r>
        <w:rPr>
          <w:color w:val="231F20"/>
          <w:w w:val="125"/>
        </w:rPr>
        <w:t>su</w:t>
      </w:r>
      <w:r>
        <w:rPr>
          <w:color w:val="231F20"/>
          <w:spacing w:val="-13"/>
          <w:w w:val="125"/>
        </w:rPr>
        <w:t> </w:t>
      </w:r>
      <w:r>
        <w:rPr>
          <w:color w:val="231F20"/>
          <w:w w:val="125"/>
        </w:rPr>
        <w:t>labor</w:t>
      </w:r>
      <w:r>
        <w:rPr>
          <w:color w:val="231F20"/>
          <w:spacing w:val="-14"/>
          <w:w w:val="125"/>
        </w:rPr>
        <w:t> </w:t>
      </w:r>
      <w:r>
        <w:rPr>
          <w:color w:val="231F20"/>
          <w:w w:val="125"/>
        </w:rPr>
        <w:t>y</w:t>
      </w:r>
      <w:r>
        <w:rPr>
          <w:color w:val="231F20"/>
          <w:spacing w:val="-13"/>
          <w:w w:val="125"/>
        </w:rPr>
        <w:t> </w:t>
      </w:r>
      <w:r>
        <w:rPr>
          <w:color w:val="231F20"/>
          <w:w w:val="125"/>
        </w:rPr>
        <w:t>desarrollo</w:t>
      </w:r>
      <w:r>
        <w:rPr>
          <w:color w:val="231F20"/>
          <w:spacing w:val="-14"/>
          <w:w w:val="125"/>
        </w:rPr>
        <w:t> </w:t>
      </w:r>
      <w:r>
        <w:rPr>
          <w:color w:val="231F20"/>
          <w:spacing w:val="-3"/>
          <w:w w:val="125"/>
        </w:rPr>
        <w:t>profesional </w:t>
      </w:r>
      <w:r>
        <w:rPr>
          <w:color w:val="231F20"/>
          <w:w w:val="125"/>
        </w:rPr>
        <w:t>mediante</w:t>
      </w:r>
      <w:r>
        <w:rPr>
          <w:color w:val="231F20"/>
          <w:spacing w:val="-16"/>
          <w:w w:val="125"/>
        </w:rPr>
        <w:t> </w:t>
      </w:r>
      <w:r>
        <w:rPr>
          <w:color w:val="231F20"/>
          <w:w w:val="125"/>
        </w:rPr>
        <w:t>acciones</w:t>
      </w:r>
      <w:r>
        <w:rPr>
          <w:color w:val="231F20"/>
          <w:spacing w:val="-15"/>
          <w:w w:val="125"/>
        </w:rPr>
        <w:t> </w:t>
      </w:r>
      <w:r>
        <w:rPr>
          <w:color w:val="231F20"/>
          <w:w w:val="125"/>
        </w:rPr>
        <w:t>de</w:t>
      </w:r>
      <w:r>
        <w:rPr>
          <w:color w:val="231F20"/>
          <w:spacing w:val="-15"/>
          <w:w w:val="125"/>
        </w:rPr>
        <w:t> </w:t>
      </w:r>
      <w:r>
        <w:rPr>
          <w:color w:val="231F20"/>
          <w:w w:val="125"/>
        </w:rPr>
        <w:t>formación,</w:t>
      </w:r>
      <w:r>
        <w:rPr>
          <w:color w:val="231F20"/>
          <w:spacing w:val="-15"/>
          <w:w w:val="125"/>
        </w:rPr>
        <w:t> </w:t>
      </w:r>
      <w:r>
        <w:rPr>
          <w:color w:val="231F20"/>
          <w:w w:val="125"/>
        </w:rPr>
        <w:t>capacitación</w:t>
      </w:r>
      <w:r>
        <w:rPr>
          <w:color w:val="231F20"/>
          <w:spacing w:val="-15"/>
          <w:w w:val="125"/>
        </w:rPr>
        <w:t> </w:t>
      </w:r>
      <w:r>
        <w:rPr>
          <w:color w:val="231F20"/>
          <w:w w:val="125"/>
        </w:rPr>
        <w:t>y</w:t>
      </w:r>
      <w:r>
        <w:rPr>
          <w:color w:val="231F20"/>
          <w:spacing w:val="-15"/>
          <w:w w:val="125"/>
        </w:rPr>
        <w:t> </w:t>
      </w:r>
      <w:r>
        <w:rPr>
          <w:color w:val="231F20"/>
          <w:w w:val="125"/>
        </w:rPr>
        <w:t>actualización;</w:t>
      </w:r>
      <w:r>
        <w:rPr>
          <w:color w:val="231F20"/>
          <w:spacing w:val="-15"/>
          <w:w w:val="125"/>
        </w:rPr>
        <w:t> </w:t>
      </w:r>
      <w:r>
        <w:rPr>
          <w:color w:val="231F20"/>
          <w:w w:val="125"/>
        </w:rPr>
        <w:t>impulsar</w:t>
      </w:r>
      <w:r>
        <w:rPr>
          <w:color w:val="231F20"/>
          <w:spacing w:val="-15"/>
          <w:w w:val="125"/>
        </w:rPr>
        <w:t> </w:t>
      </w:r>
      <w:r>
        <w:rPr>
          <w:color w:val="231F20"/>
          <w:w w:val="125"/>
        </w:rPr>
        <w:t>su</w:t>
      </w:r>
      <w:r>
        <w:rPr>
          <w:color w:val="231F20"/>
          <w:spacing w:val="-15"/>
          <w:w w:val="125"/>
        </w:rPr>
        <w:t> </w:t>
      </w:r>
      <w:r>
        <w:rPr>
          <w:color w:val="231F20"/>
          <w:w w:val="125"/>
        </w:rPr>
        <w:t>capacidad</w:t>
      </w:r>
      <w:r>
        <w:rPr>
          <w:color w:val="231F20"/>
          <w:spacing w:val="-15"/>
          <w:w w:val="125"/>
        </w:rPr>
        <w:t> </w:t>
      </w:r>
      <w:r>
        <w:rPr>
          <w:color w:val="231F20"/>
          <w:w w:val="125"/>
        </w:rPr>
        <w:t>de toma</w:t>
      </w:r>
      <w:r>
        <w:rPr>
          <w:color w:val="231F20"/>
          <w:spacing w:val="-7"/>
          <w:w w:val="125"/>
        </w:rPr>
        <w:t> </w:t>
      </w:r>
      <w:r>
        <w:rPr>
          <w:color w:val="231F20"/>
          <w:w w:val="125"/>
        </w:rPr>
        <w:t>de</w:t>
      </w:r>
      <w:r>
        <w:rPr>
          <w:color w:val="231F20"/>
          <w:spacing w:val="-7"/>
          <w:w w:val="125"/>
        </w:rPr>
        <w:t> </w:t>
      </w:r>
      <w:r>
        <w:rPr>
          <w:color w:val="231F20"/>
          <w:w w:val="125"/>
        </w:rPr>
        <w:t>decisiones</w:t>
      </w:r>
      <w:r>
        <w:rPr>
          <w:color w:val="231F20"/>
          <w:spacing w:val="-7"/>
          <w:w w:val="125"/>
        </w:rPr>
        <w:t> </w:t>
      </w:r>
      <w:r>
        <w:rPr>
          <w:color w:val="231F20"/>
          <w:w w:val="125"/>
        </w:rPr>
        <w:t>cotidianas</w:t>
      </w:r>
      <w:r>
        <w:rPr>
          <w:color w:val="231F20"/>
          <w:spacing w:val="-7"/>
          <w:w w:val="125"/>
        </w:rPr>
        <w:t> </w:t>
      </w:r>
      <w:r>
        <w:rPr>
          <w:color w:val="231F20"/>
          <w:w w:val="125"/>
        </w:rPr>
        <w:t>durante</w:t>
      </w:r>
      <w:r>
        <w:rPr>
          <w:color w:val="231F20"/>
          <w:spacing w:val="-7"/>
          <w:w w:val="125"/>
        </w:rPr>
        <w:t> </w:t>
      </w:r>
      <w:r>
        <w:rPr>
          <w:color w:val="231F20"/>
          <w:w w:val="125"/>
        </w:rPr>
        <w:t>la</w:t>
      </w:r>
      <w:r>
        <w:rPr>
          <w:color w:val="231F20"/>
          <w:spacing w:val="-7"/>
          <w:w w:val="125"/>
        </w:rPr>
        <w:t> </w:t>
      </w:r>
      <w:r>
        <w:rPr>
          <w:color w:val="231F20"/>
          <w:w w:val="125"/>
        </w:rPr>
        <w:t>planeación</w:t>
      </w:r>
      <w:r>
        <w:rPr>
          <w:color w:val="231F20"/>
          <w:spacing w:val="-7"/>
          <w:w w:val="125"/>
        </w:rPr>
        <w:t> </w:t>
      </w:r>
      <w:r>
        <w:rPr>
          <w:color w:val="231F20"/>
          <w:w w:val="125"/>
        </w:rPr>
        <w:t>y</w:t>
      </w:r>
      <w:r>
        <w:rPr>
          <w:color w:val="231F20"/>
          <w:spacing w:val="-7"/>
          <w:w w:val="125"/>
        </w:rPr>
        <w:t> </w:t>
      </w:r>
      <w:r>
        <w:rPr>
          <w:color w:val="231F20"/>
          <w:w w:val="125"/>
        </w:rPr>
        <w:t>acción</w:t>
      </w:r>
      <w:r>
        <w:rPr>
          <w:color w:val="231F20"/>
          <w:spacing w:val="-7"/>
          <w:w w:val="125"/>
        </w:rPr>
        <w:t> </w:t>
      </w:r>
      <w:r>
        <w:rPr>
          <w:color w:val="231F20"/>
          <w:w w:val="125"/>
        </w:rPr>
        <w:t>pedagógica;</w:t>
      </w:r>
      <w:r>
        <w:rPr>
          <w:color w:val="231F20"/>
          <w:spacing w:val="-7"/>
          <w:w w:val="125"/>
        </w:rPr>
        <w:t> </w:t>
      </w:r>
      <w:r>
        <w:rPr>
          <w:color w:val="231F20"/>
          <w:w w:val="125"/>
        </w:rPr>
        <w:t>reconocer</w:t>
      </w:r>
      <w:r>
        <w:rPr>
          <w:color w:val="231F20"/>
          <w:spacing w:val="-7"/>
          <w:w w:val="125"/>
        </w:rPr>
        <w:t> </w:t>
      </w:r>
      <w:r>
        <w:rPr>
          <w:color w:val="231F20"/>
          <w:w w:val="125"/>
        </w:rPr>
        <w:t>su experiencia</w:t>
      </w:r>
      <w:r>
        <w:rPr>
          <w:color w:val="231F20"/>
          <w:spacing w:val="-7"/>
          <w:w w:val="125"/>
        </w:rPr>
        <w:t> </w:t>
      </w:r>
      <w:r>
        <w:rPr>
          <w:color w:val="231F20"/>
          <w:w w:val="125"/>
        </w:rPr>
        <w:t>y</w:t>
      </w:r>
      <w:r>
        <w:rPr>
          <w:color w:val="231F20"/>
          <w:spacing w:val="-6"/>
          <w:w w:val="125"/>
        </w:rPr>
        <w:t> </w:t>
      </w:r>
      <w:r>
        <w:rPr>
          <w:color w:val="231F20"/>
          <w:w w:val="125"/>
        </w:rPr>
        <w:t>fomentar</w:t>
      </w:r>
      <w:r>
        <w:rPr>
          <w:color w:val="231F20"/>
          <w:spacing w:val="-7"/>
          <w:w w:val="125"/>
        </w:rPr>
        <w:t> </w:t>
      </w:r>
      <w:r>
        <w:rPr>
          <w:color w:val="231F20"/>
          <w:w w:val="125"/>
        </w:rPr>
        <w:t>entre</w:t>
      </w:r>
      <w:r>
        <w:rPr>
          <w:color w:val="231F20"/>
          <w:spacing w:val="-6"/>
          <w:w w:val="125"/>
        </w:rPr>
        <w:t> </w:t>
      </w:r>
      <w:r>
        <w:rPr>
          <w:color w:val="231F20"/>
          <w:w w:val="125"/>
        </w:rPr>
        <w:t>la</w:t>
      </w:r>
      <w:r>
        <w:rPr>
          <w:color w:val="231F20"/>
          <w:spacing w:val="-7"/>
          <w:w w:val="125"/>
        </w:rPr>
        <w:t> </w:t>
      </w:r>
      <w:r>
        <w:rPr>
          <w:color w:val="231F20"/>
          <w:w w:val="125"/>
        </w:rPr>
        <w:t>sociedad</w:t>
      </w:r>
      <w:r>
        <w:rPr>
          <w:color w:val="231F20"/>
          <w:spacing w:val="-6"/>
          <w:w w:val="125"/>
        </w:rPr>
        <w:t> </w:t>
      </w:r>
      <w:r>
        <w:rPr>
          <w:color w:val="231F20"/>
          <w:w w:val="125"/>
        </w:rPr>
        <w:t>el</w:t>
      </w:r>
      <w:r>
        <w:rPr>
          <w:color w:val="231F20"/>
          <w:spacing w:val="-6"/>
          <w:w w:val="125"/>
        </w:rPr>
        <w:t> </w:t>
      </w:r>
      <w:r>
        <w:rPr>
          <w:color w:val="231F20"/>
          <w:w w:val="125"/>
        </w:rPr>
        <w:t>respeto</w:t>
      </w:r>
      <w:r>
        <w:rPr>
          <w:color w:val="231F20"/>
          <w:spacing w:val="-7"/>
          <w:w w:val="125"/>
        </w:rPr>
        <w:t> </w:t>
      </w:r>
      <w:r>
        <w:rPr>
          <w:color w:val="231F20"/>
          <w:w w:val="125"/>
        </w:rPr>
        <w:t>a</w:t>
      </w:r>
      <w:r>
        <w:rPr>
          <w:color w:val="231F20"/>
          <w:spacing w:val="-6"/>
          <w:w w:val="125"/>
        </w:rPr>
        <w:t> </w:t>
      </w:r>
      <w:r>
        <w:rPr>
          <w:color w:val="231F20"/>
          <w:w w:val="125"/>
        </w:rPr>
        <w:t>su</w:t>
      </w:r>
      <w:r>
        <w:rPr>
          <w:color w:val="231F20"/>
          <w:spacing w:val="-7"/>
          <w:w w:val="125"/>
        </w:rPr>
        <w:t> </w:t>
      </w:r>
      <w:r>
        <w:rPr>
          <w:color w:val="231F20"/>
          <w:w w:val="125"/>
        </w:rPr>
        <w:t>labor.</w:t>
      </w:r>
    </w:p>
    <w:p>
      <w:pPr>
        <w:pStyle w:val="BodyText"/>
        <w:spacing w:line="276" w:lineRule="auto" w:before="155"/>
        <w:ind w:left="1417" w:right="1981"/>
        <w:jc w:val="both"/>
      </w:pPr>
      <w:r>
        <w:rPr>
          <w:color w:val="231F20"/>
          <w:w w:val="120"/>
        </w:rPr>
        <w:t>En</w:t>
      </w:r>
      <w:r>
        <w:rPr>
          <w:color w:val="231F20"/>
          <w:spacing w:val="-4"/>
          <w:w w:val="120"/>
        </w:rPr>
        <w:t> </w:t>
      </w:r>
      <w:r>
        <w:rPr>
          <w:color w:val="231F20"/>
          <w:w w:val="120"/>
        </w:rPr>
        <w:t>ese</w:t>
      </w:r>
      <w:r>
        <w:rPr>
          <w:color w:val="231F20"/>
          <w:spacing w:val="-3"/>
          <w:w w:val="120"/>
        </w:rPr>
        <w:t> </w:t>
      </w:r>
      <w:r>
        <w:rPr>
          <w:color w:val="231F20"/>
          <w:w w:val="120"/>
        </w:rPr>
        <w:t>sentido,</w:t>
      </w:r>
      <w:r>
        <w:rPr>
          <w:color w:val="231F20"/>
          <w:spacing w:val="-3"/>
          <w:w w:val="120"/>
        </w:rPr>
        <w:t> </w:t>
      </w:r>
      <w:r>
        <w:rPr>
          <w:color w:val="231F20"/>
          <w:w w:val="120"/>
        </w:rPr>
        <w:t>y</w:t>
      </w:r>
      <w:r>
        <w:rPr>
          <w:color w:val="231F20"/>
          <w:spacing w:val="-3"/>
          <w:w w:val="120"/>
        </w:rPr>
        <w:t> </w:t>
      </w:r>
      <w:r>
        <w:rPr>
          <w:color w:val="231F20"/>
          <w:w w:val="120"/>
        </w:rPr>
        <w:t>con</w:t>
      </w:r>
      <w:r>
        <w:rPr>
          <w:color w:val="231F20"/>
          <w:spacing w:val="-3"/>
          <w:w w:val="120"/>
        </w:rPr>
        <w:t> </w:t>
      </w:r>
      <w:r>
        <w:rPr>
          <w:color w:val="231F20"/>
          <w:w w:val="120"/>
        </w:rPr>
        <w:t>fundamento</w:t>
      </w:r>
      <w:r>
        <w:rPr>
          <w:color w:val="231F20"/>
          <w:spacing w:val="-3"/>
          <w:w w:val="120"/>
        </w:rPr>
        <w:t> </w:t>
      </w:r>
      <w:r>
        <w:rPr>
          <w:color w:val="231F20"/>
          <w:w w:val="120"/>
        </w:rPr>
        <w:t>en</w:t>
      </w:r>
      <w:r>
        <w:rPr>
          <w:color w:val="231F20"/>
          <w:spacing w:val="-3"/>
          <w:w w:val="120"/>
        </w:rPr>
        <w:t> </w:t>
      </w:r>
      <w:r>
        <w:rPr>
          <w:color w:val="231F20"/>
          <w:w w:val="120"/>
        </w:rPr>
        <w:t>los</w:t>
      </w:r>
      <w:r>
        <w:rPr>
          <w:color w:val="231F20"/>
          <w:spacing w:val="-3"/>
          <w:w w:val="120"/>
        </w:rPr>
        <w:t> </w:t>
      </w:r>
      <w:r>
        <w:rPr>
          <w:color w:val="231F20"/>
          <w:w w:val="120"/>
        </w:rPr>
        <w:t>artículos</w:t>
      </w:r>
      <w:r>
        <w:rPr>
          <w:color w:val="231F20"/>
          <w:spacing w:val="-3"/>
          <w:w w:val="120"/>
        </w:rPr>
        <w:t> </w:t>
      </w:r>
      <w:r>
        <w:rPr>
          <w:color w:val="231F20"/>
          <w:w w:val="120"/>
        </w:rPr>
        <w:t>14,</w:t>
      </w:r>
      <w:r>
        <w:rPr>
          <w:color w:val="231F20"/>
          <w:spacing w:val="-3"/>
          <w:w w:val="120"/>
        </w:rPr>
        <w:t> </w:t>
      </w:r>
      <w:r>
        <w:rPr>
          <w:color w:val="231F20"/>
          <w:w w:val="120"/>
        </w:rPr>
        <w:t>fracción</w:t>
      </w:r>
      <w:r>
        <w:rPr>
          <w:color w:val="231F20"/>
          <w:spacing w:val="-3"/>
          <w:w w:val="120"/>
        </w:rPr>
        <w:t> </w:t>
      </w:r>
      <w:r>
        <w:rPr>
          <w:color w:val="231F20"/>
          <w:spacing w:val="-4"/>
          <w:w w:val="120"/>
        </w:rPr>
        <w:t>V,</w:t>
      </w:r>
      <w:r>
        <w:rPr>
          <w:color w:val="231F20"/>
          <w:spacing w:val="-3"/>
          <w:w w:val="120"/>
        </w:rPr>
        <w:t> </w:t>
      </w:r>
      <w:r>
        <w:rPr>
          <w:color w:val="231F20"/>
          <w:w w:val="120"/>
        </w:rPr>
        <w:t>19,</w:t>
      </w:r>
      <w:r>
        <w:rPr>
          <w:color w:val="231F20"/>
          <w:spacing w:val="-3"/>
          <w:w w:val="120"/>
        </w:rPr>
        <w:t> </w:t>
      </w:r>
      <w:r>
        <w:rPr>
          <w:color w:val="231F20"/>
          <w:w w:val="120"/>
        </w:rPr>
        <w:t>20,</w:t>
      </w:r>
      <w:r>
        <w:rPr>
          <w:color w:val="231F20"/>
          <w:spacing w:val="-3"/>
          <w:w w:val="120"/>
        </w:rPr>
        <w:t> </w:t>
      </w:r>
      <w:r>
        <w:rPr>
          <w:color w:val="231F20"/>
          <w:w w:val="120"/>
        </w:rPr>
        <w:t>21</w:t>
      </w:r>
      <w:r>
        <w:rPr>
          <w:color w:val="231F20"/>
          <w:spacing w:val="-3"/>
          <w:w w:val="120"/>
        </w:rPr>
        <w:t> </w:t>
      </w:r>
      <w:r>
        <w:rPr>
          <w:color w:val="231F20"/>
          <w:w w:val="120"/>
        </w:rPr>
        <w:t>y</w:t>
      </w:r>
      <w:r>
        <w:rPr>
          <w:color w:val="231F20"/>
          <w:spacing w:val="-3"/>
          <w:w w:val="120"/>
        </w:rPr>
        <w:t> </w:t>
      </w:r>
      <w:r>
        <w:rPr>
          <w:color w:val="231F20"/>
          <w:w w:val="120"/>
        </w:rPr>
        <w:t>57</w:t>
      </w:r>
      <w:r>
        <w:rPr>
          <w:color w:val="231F20"/>
          <w:spacing w:val="-3"/>
          <w:w w:val="120"/>
        </w:rPr>
        <w:t> </w:t>
      </w:r>
      <w:r>
        <w:rPr>
          <w:color w:val="231F20"/>
          <w:w w:val="120"/>
        </w:rPr>
        <w:t>fracción</w:t>
      </w:r>
      <w:r>
        <w:rPr>
          <w:color w:val="231F20"/>
          <w:spacing w:val="-3"/>
          <w:w w:val="120"/>
        </w:rPr>
        <w:t> </w:t>
      </w:r>
      <w:r>
        <w:rPr>
          <w:color w:val="231F20"/>
          <w:w w:val="120"/>
        </w:rPr>
        <w:t>IV de la Ley General del Sistema para la Carrera de las Maestras y los Maestros, la Unidad</w:t>
      </w:r>
      <w:r>
        <w:rPr>
          <w:color w:val="231F20"/>
          <w:spacing w:val="-24"/>
          <w:w w:val="120"/>
        </w:rPr>
        <w:t> </w:t>
      </w:r>
      <w:r>
        <w:rPr>
          <w:color w:val="231F20"/>
          <w:w w:val="120"/>
        </w:rPr>
        <w:t>del Sistema para la Carrera de las Maestras y los Maestros –en adelante la Unidad del Siste- ma– emite las siguientes disposiciones específicas, bajo las cuales se realizará el proceso de selección para la admisión en Educación Media</w:t>
      </w:r>
      <w:r>
        <w:rPr>
          <w:color w:val="231F20"/>
          <w:spacing w:val="5"/>
          <w:w w:val="120"/>
        </w:rPr>
        <w:t> </w:t>
      </w:r>
      <w:r>
        <w:rPr>
          <w:color w:val="231F20"/>
          <w:w w:val="120"/>
        </w:rPr>
        <w:t>Superior.</w:t>
      </w:r>
    </w:p>
    <w:p>
      <w:pPr>
        <w:pStyle w:val="BodyText"/>
        <w:spacing w:line="276" w:lineRule="auto" w:before="156"/>
        <w:ind w:left="1417" w:right="1981"/>
        <w:jc w:val="both"/>
      </w:pPr>
      <w:r>
        <w:rPr>
          <w:color w:val="231F20"/>
          <w:w w:val="125"/>
        </w:rPr>
        <w:t>El</w:t>
      </w:r>
      <w:r>
        <w:rPr>
          <w:color w:val="231F20"/>
          <w:spacing w:val="-20"/>
          <w:w w:val="125"/>
        </w:rPr>
        <w:t> </w:t>
      </w:r>
      <w:r>
        <w:rPr>
          <w:color w:val="231F20"/>
          <w:w w:val="125"/>
        </w:rPr>
        <w:t>presente</w:t>
      </w:r>
      <w:r>
        <w:rPr>
          <w:color w:val="231F20"/>
          <w:spacing w:val="-19"/>
          <w:w w:val="125"/>
        </w:rPr>
        <w:t> </w:t>
      </w:r>
      <w:r>
        <w:rPr>
          <w:color w:val="231F20"/>
          <w:w w:val="125"/>
        </w:rPr>
        <w:t>documento</w:t>
      </w:r>
      <w:r>
        <w:rPr>
          <w:color w:val="231F20"/>
          <w:spacing w:val="-19"/>
          <w:w w:val="125"/>
        </w:rPr>
        <w:t> </w:t>
      </w:r>
      <w:r>
        <w:rPr>
          <w:color w:val="231F20"/>
          <w:w w:val="125"/>
        </w:rPr>
        <w:t>describe</w:t>
      </w:r>
      <w:r>
        <w:rPr>
          <w:color w:val="231F20"/>
          <w:spacing w:val="-20"/>
          <w:w w:val="125"/>
        </w:rPr>
        <w:t> </w:t>
      </w:r>
      <w:r>
        <w:rPr>
          <w:color w:val="231F20"/>
          <w:w w:val="125"/>
        </w:rPr>
        <w:t>el</w:t>
      </w:r>
      <w:r>
        <w:rPr>
          <w:color w:val="231F20"/>
          <w:spacing w:val="-19"/>
          <w:w w:val="125"/>
        </w:rPr>
        <w:t> </w:t>
      </w:r>
      <w:r>
        <w:rPr>
          <w:color w:val="231F20"/>
          <w:w w:val="125"/>
        </w:rPr>
        <w:t>propósito</w:t>
      </w:r>
      <w:r>
        <w:rPr>
          <w:color w:val="231F20"/>
          <w:spacing w:val="-19"/>
          <w:w w:val="125"/>
        </w:rPr>
        <w:t> </w:t>
      </w:r>
      <w:r>
        <w:rPr>
          <w:color w:val="231F20"/>
          <w:w w:val="125"/>
        </w:rPr>
        <w:t>y</w:t>
      </w:r>
      <w:r>
        <w:rPr>
          <w:color w:val="231F20"/>
          <w:spacing w:val="-20"/>
          <w:w w:val="125"/>
        </w:rPr>
        <w:t> </w:t>
      </w:r>
      <w:r>
        <w:rPr>
          <w:color w:val="231F20"/>
          <w:w w:val="125"/>
        </w:rPr>
        <w:t>el</w:t>
      </w:r>
      <w:r>
        <w:rPr>
          <w:color w:val="231F20"/>
          <w:spacing w:val="-19"/>
          <w:w w:val="125"/>
        </w:rPr>
        <w:t> </w:t>
      </w:r>
      <w:r>
        <w:rPr>
          <w:color w:val="231F20"/>
          <w:w w:val="125"/>
        </w:rPr>
        <w:t>marco</w:t>
      </w:r>
      <w:r>
        <w:rPr>
          <w:color w:val="231F20"/>
          <w:spacing w:val="-19"/>
          <w:w w:val="125"/>
        </w:rPr>
        <w:t> </w:t>
      </w:r>
      <w:r>
        <w:rPr>
          <w:color w:val="231F20"/>
          <w:w w:val="125"/>
        </w:rPr>
        <w:t>general</w:t>
      </w:r>
      <w:r>
        <w:rPr>
          <w:color w:val="231F20"/>
          <w:spacing w:val="-20"/>
          <w:w w:val="125"/>
        </w:rPr>
        <w:t> </w:t>
      </w:r>
      <w:r>
        <w:rPr>
          <w:color w:val="231F20"/>
          <w:w w:val="125"/>
        </w:rPr>
        <w:t>del</w:t>
      </w:r>
      <w:r>
        <w:rPr>
          <w:color w:val="231F20"/>
          <w:spacing w:val="-19"/>
          <w:w w:val="125"/>
        </w:rPr>
        <w:t> </w:t>
      </w:r>
      <w:r>
        <w:rPr>
          <w:color w:val="231F20"/>
          <w:w w:val="125"/>
        </w:rPr>
        <w:t>proceso</w:t>
      </w:r>
      <w:r>
        <w:rPr>
          <w:color w:val="231F20"/>
          <w:spacing w:val="-19"/>
          <w:w w:val="125"/>
        </w:rPr>
        <w:t> </w:t>
      </w:r>
      <w:r>
        <w:rPr>
          <w:color w:val="231F20"/>
          <w:w w:val="125"/>
        </w:rPr>
        <w:t>de</w:t>
      </w:r>
      <w:r>
        <w:rPr>
          <w:color w:val="231F20"/>
          <w:spacing w:val="-20"/>
          <w:w w:val="125"/>
        </w:rPr>
        <w:t> </w:t>
      </w:r>
      <w:r>
        <w:rPr>
          <w:color w:val="231F20"/>
          <w:w w:val="125"/>
        </w:rPr>
        <w:t>selección para</w:t>
      </w:r>
      <w:r>
        <w:rPr>
          <w:color w:val="231F20"/>
          <w:spacing w:val="-5"/>
          <w:w w:val="125"/>
        </w:rPr>
        <w:t> </w:t>
      </w:r>
      <w:r>
        <w:rPr>
          <w:color w:val="231F20"/>
          <w:w w:val="125"/>
        </w:rPr>
        <w:t>la</w:t>
      </w:r>
      <w:r>
        <w:rPr>
          <w:color w:val="231F20"/>
          <w:spacing w:val="-5"/>
          <w:w w:val="125"/>
        </w:rPr>
        <w:t> </w:t>
      </w:r>
      <w:r>
        <w:rPr>
          <w:color w:val="231F20"/>
          <w:w w:val="125"/>
        </w:rPr>
        <w:t>admisión</w:t>
      </w:r>
      <w:r>
        <w:rPr>
          <w:color w:val="231F20"/>
          <w:spacing w:val="-5"/>
          <w:w w:val="125"/>
        </w:rPr>
        <w:t> </w:t>
      </w:r>
      <w:r>
        <w:rPr>
          <w:color w:val="231F20"/>
          <w:w w:val="125"/>
        </w:rPr>
        <w:t>al</w:t>
      </w:r>
      <w:r>
        <w:rPr>
          <w:color w:val="231F20"/>
          <w:spacing w:val="-5"/>
          <w:w w:val="125"/>
        </w:rPr>
        <w:t> </w:t>
      </w:r>
      <w:r>
        <w:rPr>
          <w:color w:val="231F20"/>
          <w:w w:val="125"/>
        </w:rPr>
        <w:t>Sistema</w:t>
      </w:r>
      <w:r>
        <w:rPr>
          <w:color w:val="231F20"/>
          <w:spacing w:val="-5"/>
          <w:w w:val="125"/>
        </w:rPr>
        <w:t> </w:t>
      </w:r>
      <w:r>
        <w:rPr>
          <w:color w:val="231F20"/>
          <w:w w:val="125"/>
        </w:rPr>
        <w:t>para</w:t>
      </w:r>
      <w:r>
        <w:rPr>
          <w:color w:val="231F20"/>
          <w:spacing w:val="-5"/>
          <w:w w:val="125"/>
        </w:rPr>
        <w:t> </w:t>
      </w:r>
      <w:r>
        <w:rPr>
          <w:color w:val="231F20"/>
          <w:w w:val="125"/>
        </w:rPr>
        <w:t>la</w:t>
      </w:r>
      <w:r>
        <w:rPr>
          <w:color w:val="231F20"/>
          <w:spacing w:val="-5"/>
          <w:w w:val="125"/>
        </w:rPr>
        <w:t> </w:t>
      </w:r>
      <w:r>
        <w:rPr>
          <w:color w:val="231F20"/>
          <w:w w:val="125"/>
        </w:rPr>
        <w:t>Carrera</w:t>
      </w:r>
      <w:r>
        <w:rPr>
          <w:color w:val="231F20"/>
          <w:spacing w:val="-5"/>
          <w:w w:val="125"/>
        </w:rPr>
        <w:t> </w:t>
      </w:r>
      <w:r>
        <w:rPr>
          <w:color w:val="231F20"/>
          <w:w w:val="125"/>
        </w:rPr>
        <w:t>de</w:t>
      </w:r>
      <w:r>
        <w:rPr>
          <w:color w:val="231F20"/>
          <w:spacing w:val="-5"/>
          <w:w w:val="125"/>
        </w:rPr>
        <w:t> </w:t>
      </w:r>
      <w:r>
        <w:rPr>
          <w:color w:val="231F20"/>
          <w:w w:val="125"/>
        </w:rPr>
        <w:t>las</w:t>
      </w:r>
      <w:r>
        <w:rPr>
          <w:color w:val="231F20"/>
          <w:spacing w:val="-5"/>
          <w:w w:val="125"/>
        </w:rPr>
        <w:t> </w:t>
      </w:r>
      <w:r>
        <w:rPr>
          <w:color w:val="231F20"/>
          <w:w w:val="125"/>
        </w:rPr>
        <w:t>Maestras</w:t>
      </w:r>
      <w:r>
        <w:rPr>
          <w:color w:val="231F20"/>
          <w:spacing w:val="-5"/>
          <w:w w:val="125"/>
        </w:rPr>
        <w:t> </w:t>
      </w:r>
      <w:r>
        <w:rPr>
          <w:color w:val="231F20"/>
          <w:w w:val="125"/>
        </w:rPr>
        <w:t>y</w:t>
      </w:r>
      <w:r>
        <w:rPr>
          <w:color w:val="231F20"/>
          <w:spacing w:val="-5"/>
          <w:w w:val="125"/>
        </w:rPr>
        <w:t> </w:t>
      </w:r>
      <w:r>
        <w:rPr>
          <w:color w:val="231F20"/>
          <w:w w:val="125"/>
        </w:rPr>
        <w:t>los</w:t>
      </w:r>
      <w:r>
        <w:rPr>
          <w:color w:val="231F20"/>
          <w:spacing w:val="-4"/>
          <w:w w:val="125"/>
        </w:rPr>
        <w:t> </w:t>
      </w:r>
      <w:r>
        <w:rPr>
          <w:color w:val="231F20"/>
          <w:w w:val="125"/>
        </w:rPr>
        <w:t>Maestros,</w:t>
      </w:r>
      <w:r>
        <w:rPr>
          <w:color w:val="231F20"/>
          <w:spacing w:val="-5"/>
          <w:w w:val="125"/>
        </w:rPr>
        <w:t> </w:t>
      </w:r>
      <w:r>
        <w:rPr>
          <w:color w:val="231F20"/>
          <w:w w:val="125"/>
        </w:rPr>
        <w:t>así</w:t>
      </w:r>
      <w:r>
        <w:rPr>
          <w:color w:val="231F20"/>
          <w:spacing w:val="-5"/>
          <w:w w:val="125"/>
        </w:rPr>
        <w:t> </w:t>
      </w:r>
      <w:r>
        <w:rPr>
          <w:color w:val="231F20"/>
          <w:w w:val="125"/>
        </w:rPr>
        <w:t>como</w:t>
      </w:r>
      <w:r>
        <w:rPr>
          <w:color w:val="231F20"/>
          <w:spacing w:val="-5"/>
          <w:w w:val="125"/>
        </w:rPr>
        <w:t> </w:t>
      </w:r>
      <w:r>
        <w:rPr>
          <w:color w:val="231F20"/>
          <w:w w:val="125"/>
        </w:rPr>
        <w:t>los mecanismos y procedimientos organizados en fases y etapas, en torno a los</w:t>
      </w:r>
      <w:r>
        <w:rPr>
          <w:color w:val="231F20"/>
          <w:spacing w:val="-31"/>
          <w:w w:val="125"/>
        </w:rPr>
        <w:t> </w:t>
      </w:r>
      <w:r>
        <w:rPr>
          <w:color w:val="231F20"/>
          <w:w w:val="125"/>
        </w:rPr>
        <w:t>elementos multifactoriales</w:t>
      </w:r>
      <w:r>
        <w:rPr>
          <w:color w:val="231F20"/>
          <w:spacing w:val="-26"/>
          <w:w w:val="125"/>
        </w:rPr>
        <w:t> </w:t>
      </w:r>
      <w:r>
        <w:rPr>
          <w:color w:val="231F20"/>
          <w:w w:val="125"/>
        </w:rPr>
        <w:t>que</w:t>
      </w:r>
      <w:r>
        <w:rPr>
          <w:color w:val="231F20"/>
          <w:spacing w:val="-26"/>
          <w:w w:val="125"/>
        </w:rPr>
        <w:t> </w:t>
      </w:r>
      <w:r>
        <w:rPr>
          <w:color w:val="231F20"/>
          <w:w w:val="125"/>
        </w:rPr>
        <w:t>permitirán</w:t>
      </w:r>
      <w:r>
        <w:rPr>
          <w:color w:val="231F20"/>
          <w:spacing w:val="-26"/>
          <w:w w:val="125"/>
        </w:rPr>
        <w:t> </w:t>
      </w:r>
      <w:r>
        <w:rPr>
          <w:color w:val="231F20"/>
          <w:w w:val="125"/>
        </w:rPr>
        <w:t>valorar</w:t>
      </w:r>
      <w:r>
        <w:rPr>
          <w:color w:val="231F20"/>
          <w:spacing w:val="-26"/>
          <w:w w:val="125"/>
        </w:rPr>
        <w:t> </w:t>
      </w:r>
      <w:r>
        <w:rPr>
          <w:color w:val="231F20"/>
          <w:w w:val="125"/>
        </w:rPr>
        <w:t>a</w:t>
      </w:r>
      <w:r>
        <w:rPr>
          <w:color w:val="231F20"/>
          <w:spacing w:val="-25"/>
          <w:w w:val="125"/>
        </w:rPr>
        <w:t> </w:t>
      </w:r>
      <w:r>
        <w:rPr>
          <w:color w:val="231F20"/>
          <w:w w:val="125"/>
        </w:rPr>
        <w:t>los</w:t>
      </w:r>
      <w:r>
        <w:rPr>
          <w:color w:val="231F20"/>
          <w:spacing w:val="-26"/>
          <w:w w:val="125"/>
        </w:rPr>
        <w:t> </w:t>
      </w:r>
      <w:r>
        <w:rPr>
          <w:color w:val="231F20"/>
          <w:w w:val="125"/>
        </w:rPr>
        <w:t>aspirantes</w:t>
      </w:r>
      <w:r>
        <w:rPr>
          <w:color w:val="231F20"/>
          <w:spacing w:val="-26"/>
          <w:w w:val="125"/>
        </w:rPr>
        <w:t> </w:t>
      </w:r>
      <w:r>
        <w:rPr>
          <w:color w:val="231F20"/>
          <w:w w:val="125"/>
        </w:rPr>
        <w:t>a</w:t>
      </w:r>
      <w:r>
        <w:rPr>
          <w:color w:val="231F20"/>
          <w:spacing w:val="-26"/>
          <w:w w:val="125"/>
        </w:rPr>
        <w:t> </w:t>
      </w:r>
      <w:r>
        <w:rPr>
          <w:color w:val="231F20"/>
          <w:w w:val="125"/>
        </w:rPr>
        <w:t>ejercer</w:t>
      </w:r>
      <w:r>
        <w:rPr>
          <w:color w:val="231F20"/>
          <w:spacing w:val="-25"/>
          <w:w w:val="125"/>
        </w:rPr>
        <w:t> </w:t>
      </w:r>
      <w:r>
        <w:rPr>
          <w:color w:val="231F20"/>
          <w:w w:val="125"/>
        </w:rPr>
        <w:t>las</w:t>
      </w:r>
      <w:r>
        <w:rPr>
          <w:color w:val="231F20"/>
          <w:spacing w:val="-26"/>
          <w:w w:val="125"/>
        </w:rPr>
        <w:t> </w:t>
      </w:r>
      <w:r>
        <w:rPr>
          <w:color w:val="231F20"/>
          <w:w w:val="125"/>
        </w:rPr>
        <w:t>funciones</w:t>
      </w:r>
      <w:r>
        <w:rPr>
          <w:color w:val="231F20"/>
          <w:spacing w:val="-26"/>
          <w:w w:val="125"/>
        </w:rPr>
        <w:t> </w:t>
      </w:r>
      <w:r>
        <w:rPr>
          <w:color w:val="231F20"/>
          <w:w w:val="125"/>
        </w:rPr>
        <w:t>de</w:t>
      </w:r>
      <w:r>
        <w:rPr>
          <w:color w:val="231F20"/>
          <w:spacing w:val="-26"/>
          <w:w w:val="125"/>
        </w:rPr>
        <w:t> </w:t>
      </w:r>
      <w:r>
        <w:rPr>
          <w:color w:val="231F20"/>
          <w:w w:val="125"/>
        </w:rPr>
        <w:t>docente y técnico docente en el servicio público</w:t>
      </w:r>
      <w:r>
        <w:rPr>
          <w:color w:val="231F20"/>
          <w:spacing w:val="-37"/>
          <w:w w:val="125"/>
        </w:rPr>
        <w:t> </w:t>
      </w:r>
      <w:r>
        <w:rPr>
          <w:color w:val="231F20"/>
          <w:w w:val="125"/>
        </w:rPr>
        <w:t>educativo.</w:t>
      </w:r>
    </w:p>
    <w:p>
      <w:pPr>
        <w:spacing w:after="0" w:line="276" w:lineRule="auto"/>
        <w:jc w:val="both"/>
        <w:sectPr>
          <w:headerReference w:type="default" r:id="rId22"/>
          <w:headerReference w:type="even" r:id="rId23"/>
          <w:footerReference w:type="default" r:id="rId24"/>
          <w:footerReference w:type="even" r:id="rId25"/>
          <w:pgSz w:w="12190" w:h="15880"/>
          <w:pgMar w:header="773" w:footer="609" w:top="1720" w:bottom="800" w:left="0" w:right="0"/>
          <w:pgNumType w:start="5"/>
        </w:sectPr>
      </w:pPr>
    </w:p>
    <w:p>
      <w:pPr>
        <w:pStyle w:val="BodyText"/>
      </w:pPr>
    </w:p>
    <w:p>
      <w:pPr>
        <w:pStyle w:val="BodyText"/>
      </w:pPr>
    </w:p>
    <w:p>
      <w:pPr>
        <w:pStyle w:val="BodyText"/>
        <w:spacing w:before="3"/>
        <w:rPr>
          <w:sz w:val="18"/>
        </w:rPr>
      </w:pPr>
    </w:p>
    <w:p>
      <w:pPr>
        <w:pStyle w:val="Heading2"/>
        <w:numPr>
          <w:ilvl w:val="0"/>
          <w:numId w:val="1"/>
        </w:numPr>
        <w:tabs>
          <w:tab w:pos="2159" w:val="left" w:leader="none"/>
        </w:tabs>
        <w:spacing w:line="240" w:lineRule="auto" w:before="104" w:after="0"/>
        <w:ind w:left="2158" w:right="0" w:hanging="175"/>
        <w:jc w:val="left"/>
      </w:pPr>
      <w:r>
        <w:rPr>
          <w:color w:val="A12240"/>
          <w:w w:val="125"/>
        </w:rPr>
        <w:t>Propósito del proceso de selección para la</w:t>
      </w:r>
      <w:r>
        <w:rPr>
          <w:color w:val="A12240"/>
          <w:spacing w:val="2"/>
          <w:w w:val="125"/>
        </w:rPr>
        <w:t> </w:t>
      </w:r>
      <w:r>
        <w:rPr>
          <w:color w:val="A12240"/>
          <w:w w:val="125"/>
        </w:rPr>
        <w:t>admisión</w:t>
      </w:r>
    </w:p>
    <w:p>
      <w:pPr>
        <w:pStyle w:val="BodyText"/>
        <w:spacing w:line="276" w:lineRule="auto" w:before="156"/>
        <w:ind w:left="1984" w:right="1414"/>
        <w:jc w:val="both"/>
      </w:pPr>
      <w:r>
        <w:rPr/>
        <w:pict>
          <v:group style="position:absolute;margin-left:0pt;margin-top:23.303398pt;width:609.450pt;height:583.7pt;mso-position-horizontal-relative:page;mso-position-vertical-relative:paragraph;z-index:-16384000" coordorigin="0,466" coordsize="12189,11674">
            <v:shape style="position:absolute;left:0;top:466;width:12189;height:11674" type="#_x0000_t75" stroked="false">
              <v:imagedata r:id="rId26" o:title=""/>
            </v:shape>
            <v:shape style="position:absolute;left:893;top:2873;width:480;height:1335" type="#_x0000_t75" stroked="false">
              <v:imagedata r:id="rId18" o:title=""/>
            </v:shape>
            <v:shape style="position:absolute;left:941;top:5489;width:500;height:656" type="#_x0000_t75" stroked="false">
              <v:imagedata r:id="rId19" o:title=""/>
            </v:shape>
            <w10:wrap type="none"/>
          </v:group>
        </w:pict>
      </w:r>
      <w:r>
        <w:rPr>
          <w:color w:val="231F20"/>
          <w:w w:val="125"/>
        </w:rPr>
        <w:t>Seleccionar</w:t>
      </w:r>
      <w:r>
        <w:rPr>
          <w:color w:val="231F20"/>
          <w:spacing w:val="-17"/>
          <w:w w:val="125"/>
        </w:rPr>
        <w:t> </w:t>
      </w:r>
      <w:r>
        <w:rPr>
          <w:color w:val="231F20"/>
          <w:w w:val="125"/>
        </w:rPr>
        <w:t>a</w:t>
      </w:r>
      <w:r>
        <w:rPr>
          <w:color w:val="231F20"/>
          <w:spacing w:val="-16"/>
          <w:w w:val="125"/>
        </w:rPr>
        <w:t> </w:t>
      </w:r>
      <w:r>
        <w:rPr>
          <w:color w:val="231F20"/>
          <w:w w:val="125"/>
        </w:rPr>
        <w:t>los</w:t>
      </w:r>
      <w:r>
        <w:rPr>
          <w:color w:val="231F20"/>
          <w:spacing w:val="-16"/>
          <w:w w:val="125"/>
        </w:rPr>
        <w:t> </w:t>
      </w:r>
      <w:r>
        <w:rPr>
          <w:color w:val="231F20"/>
          <w:w w:val="125"/>
        </w:rPr>
        <w:t>aspirantes</w:t>
      </w:r>
      <w:r>
        <w:rPr>
          <w:color w:val="231F20"/>
          <w:spacing w:val="-17"/>
          <w:w w:val="125"/>
        </w:rPr>
        <w:t> </w:t>
      </w:r>
      <w:r>
        <w:rPr>
          <w:color w:val="231F20"/>
          <w:w w:val="125"/>
        </w:rPr>
        <w:t>que</w:t>
      </w:r>
      <w:r>
        <w:rPr>
          <w:color w:val="231F20"/>
          <w:spacing w:val="-16"/>
          <w:w w:val="125"/>
        </w:rPr>
        <w:t> </w:t>
      </w:r>
      <w:r>
        <w:rPr>
          <w:color w:val="231F20"/>
          <w:w w:val="125"/>
        </w:rPr>
        <w:t>cuenten</w:t>
      </w:r>
      <w:r>
        <w:rPr>
          <w:color w:val="231F20"/>
          <w:spacing w:val="-16"/>
          <w:w w:val="125"/>
        </w:rPr>
        <w:t> </w:t>
      </w:r>
      <w:r>
        <w:rPr>
          <w:color w:val="231F20"/>
          <w:w w:val="125"/>
        </w:rPr>
        <w:t>con</w:t>
      </w:r>
      <w:r>
        <w:rPr>
          <w:color w:val="231F20"/>
          <w:spacing w:val="-16"/>
          <w:w w:val="125"/>
        </w:rPr>
        <w:t> </w:t>
      </w:r>
      <w:r>
        <w:rPr>
          <w:color w:val="231F20"/>
          <w:w w:val="125"/>
        </w:rPr>
        <w:t>el</w:t>
      </w:r>
      <w:r>
        <w:rPr>
          <w:color w:val="231F20"/>
          <w:spacing w:val="-17"/>
          <w:w w:val="125"/>
        </w:rPr>
        <w:t> </w:t>
      </w:r>
      <w:r>
        <w:rPr>
          <w:color w:val="231F20"/>
          <w:w w:val="125"/>
        </w:rPr>
        <w:t>perfil</w:t>
      </w:r>
      <w:r>
        <w:rPr>
          <w:color w:val="231F20"/>
          <w:spacing w:val="-16"/>
          <w:w w:val="125"/>
        </w:rPr>
        <w:t> </w:t>
      </w:r>
      <w:r>
        <w:rPr>
          <w:color w:val="231F20"/>
          <w:w w:val="125"/>
        </w:rPr>
        <w:t>profesional,</w:t>
      </w:r>
      <w:r>
        <w:rPr>
          <w:color w:val="231F20"/>
          <w:spacing w:val="-16"/>
          <w:w w:val="125"/>
        </w:rPr>
        <w:t> </w:t>
      </w:r>
      <w:r>
        <w:rPr>
          <w:color w:val="231F20"/>
          <w:w w:val="125"/>
        </w:rPr>
        <w:t>los</w:t>
      </w:r>
      <w:r>
        <w:rPr>
          <w:color w:val="231F20"/>
          <w:spacing w:val="-16"/>
          <w:w w:val="125"/>
        </w:rPr>
        <w:t> </w:t>
      </w:r>
      <w:r>
        <w:rPr>
          <w:color w:val="231F20"/>
          <w:w w:val="125"/>
        </w:rPr>
        <w:t>conocimientos,</w:t>
      </w:r>
      <w:r>
        <w:rPr>
          <w:color w:val="231F20"/>
          <w:spacing w:val="-17"/>
          <w:w w:val="125"/>
        </w:rPr>
        <w:t> </w:t>
      </w:r>
      <w:r>
        <w:rPr>
          <w:color w:val="231F20"/>
          <w:w w:val="125"/>
        </w:rPr>
        <w:t>ap- titudes</w:t>
      </w:r>
      <w:r>
        <w:rPr>
          <w:color w:val="231F20"/>
          <w:spacing w:val="-13"/>
          <w:w w:val="125"/>
        </w:rPr>
        <w:t> </w:t>
      </w:r>
      <w:r>
        <w:rPr>
          <w:color w:val="231F20"/>
          <w:w w:val="125"/>
        </w:rPr>
        <w:t>y</w:t>
      </w:r>
      <w:r>
        <w:rPr>
          <w:color w:val="231F20"/>
          <w:spacing w:val="-13"/>
          <w:w w:val="125"/>
        </w:rPr>
        <w:t> </w:t>
      </w:r>
      <w:r>
        <w:rPr>
          <w:color w:val="231F20"/>
          <w:w w:val="125"/>
        </w:rPr>
        <w:t>experiencia</w:t>
      </w:r>
      <w:r>
        <w:rPr>
          <w:color w:val="231F20"/>
          <w:spacing w:val="-13"/>
          <w:w w:val="125"/>
        </w:rPr>
        <w:t> </w:t>
      </w:r>
      <w:r>
        <w:rPr>
          <w:color w:val="231F20"/>
          <w:w w:val="125"/>
        </w:rPr>
        <w:t>para</w:t>
      </w:r>
      <w:r>
        <w:rPr>
          <w:color w:val="231F20"/>
          <w:spacing w:val="-13"/>
          <w:w w:val="125"/>
        </w:rPr>
        <w:t> </w:t>
      </w:r>
      <w:r>
        <w:rPr>
          <w:color w:val="231F20"/>
          <w:w w:val="125"/>
        </w:rPr>
        <w:t>desempeñar</w:t>
      </w:r>
      <w:r>
        <w:rPr>
          <w:color w:val="231F20"/>
          <w:spacing w:val="-13"/>
          <w:w w:val="125"/>
        </w:rPr>
        <w:t> </w:t>
      </w:r>
      <w:r>
        <w:rPr>
          <w:color w:val="231F20"/>
          <w:w w:val="125"/>
        </w:rPr>
        <w:t>las</w:t>
      </w:r>
      <w:r>
        <w:rPr>
          <w:color w:val="231F20"/>
          <w:spacing w:val="-13"/>
          <w:w w:val="125"/>
        </w:rPr>
        <w:t> </w:t>
      </w:r>
      <w:r>
        <w:rPr>
          <w:color w:val="231F20"/>
          <w:w w:val="125"/>
        </w:rPr>
        <w:t>funciones</w:t>
      </w:r>
      <w:r>
        <w:rPr>
          <w:color w:val="231F20"/>
          <w:spacing w:val="-13"/>
          <w:w w:val="125"/>
        </w:rPr>
        <w:t> </w:t>
      </w:r>
      <w:r>
        <w:rPr>
          <w:color w:val="231F20"/>
          <w:w w:val="125"/>
        </w:rPr>
        <w:t>docente</w:t>
      </w:r>
      <w:r>
        <w:rPr>
          <w:color w:val="231F20"/>
          <w:spacing w:val="-13"/>
          <w:w w:val="125"/>
        </w:rPr>
        <w:t> </w:t>
      </w:r>
      <w:r>
        <w:rPr>
          <w:color w:val="231F20"/>
          <w:w w:val="125"/>
        </w:rPr>
        <w:t>y</w:t>
      </w:r>
      <w:r>
        <w:rPr>
          <w:color w:val="231F20"/>
          <w:spacing w:val="-13"/>
          <w:w w:val="125"/>
        </w:rPr>
        <w:t> </w:t>
      </w:r>
      <w:r>
        <w:rPr>
          <w:color w:val="231F20"/>
          <w:w w:val="125"/>
        </w:rPr>
        <w:t>técnico</w:t>
      </w:r>
      <w:r>
        <w:rPr>
          <w:color w:val="231F20"/>
          <w:spacing w:val="-13"/>
          <w:w w:val="125"/>
        </w:rPr>
        <w:t> </w:t>
      </w:r>
      <w:r>
        <w:rPr>
          <w:color w:val="231F20"/>
          <w:w w:val="125"/>
        </w:rPr>
        <w:t>docente,</w:t>
      </w:r>
      <w:r>
        <w:rPr>
          <w:color w:val="231F20"/>
          <w:spacing w:val="-13"/>
          <w:w w:val="125"/>
        </w:rPr>
        <w:t> </w:t>
      </w:r>
      <w:r>
        <w:rPr>
          <w:color w:val="231F20"/>
          <w:w w:val="125"/>
        </w:rPr>
        <w:t>a</w:t>
      </w:r>
      <w:r>
        <w:rPr>
          <w:color w:val="231F20"/>
          <w:spacing w:val="-13"/>
          <w:w w:val="125"/>
        </w:rPr>
        <w:t> </w:t>
      </w:r>
      <w:r>
        <w:rPr>
          <w:color w:val="231F20"/>
          <w:w w:val="125"/>
        </w:rPr>
        <w:t>fin</w:t>
      </w:r>
      <w:r>
        <w:rPr>
          <w:color w:val="231F20"/>
          <w:spacing w:val="-13"/>
          <w:w w:val="125"/>
        </w:rPr>
        <w:t> </w:t>
      </w:r>
      <w:r>
        <w:rPr>
          <w:color w:val="231F20"/>
          <w:w w:val="125"/>
        </w:rPr>
        <w:t>de incorporarlos al servicio público educativo en educación media superior y contribuir al desarrollo</w:t>
      </w:r>
      <w:r>
        <w:rPr>
          <w:color w:val="231F20"/>
          <w:spacing w:val="-7"/>
          <w:w w:val="125"/>
        </w:rPr>
        <w:t> </w:t>
      </w:r>
      <w:r>
        <w:rPr>
          <w:color w:val="231F20"/>
          <w:w w:val="125"/>
        </w:rPr>
        <w:t>integral</w:t>
      </w:r>
      <w:r>
        <w:rPr>
          <w:color w:val="231F20"/>
          <w:spacing w:val="-6"/>
          <w:w w:val="125"/>
        </w:rPr>
        <w:t> </w:t>
      </w:r>
      <w:r>
        <w:rPr>
          <w:color w:val="231F20"/>
          <w:w w:val="125"/>
        </w:rPr>
        <w:t>y</w:t>
      </w:r>
      <w:r>
        <w:rPr>
          <w:color w:val="231F20"/>
          <w:spacing w:val="-7"/>
          <w:w w:val="125"/>
        </w:rPr>
        <w:t> </w:t>
      </w:r>
      <w:r>
        <w:rPr>
          <w:color w:val="231F20"/>
          <w:w w:val="125"/>
        </w:rPr>
        <w:t>máximo</w:t>
      </w:r>
      <w:r>
        <w:rPr>
          <w:color w:val="231F20"/>
          <w:spacing w:val="-6"/>
          <w:w w:val="125"/>
        </w:rPr>
        <w:t> </w:t>
      </w:r>
      <w:r>
        <w:rPr>
          <w:color w:val="231F20"/>
          <w:w w:val="125"/>
        </w:rPr>
        <w:t>logro</w:t>
      </w:r>
      <w:r>
        <w:rPr>
          <w:color w:val="231F20"/>
          <w:spacing w:val="-7"/>
          <w:w w:val="125"/>
        </w:rPr>
        <w:t> </w:t>
      </w:r>
      <w:r>
        <w:rPr>
          <w:color w:val="231F20"/>
          <w:w w:val="125"/>
        </w:rPr>
        <w:t>de</w:t>
      </w:r>
      <w:r>
        <w:rPr>
          <w:color w:val="231F20"/>
          <w:spacing w:val="-6"/>
          <w:w w:val="125"/>
        </w:rPr>
        <w:t> </w:t>
      </w:r>
      <w:r>
        <w:rPr>
          <w:color w:val="231F20"/>
          <w:w w:val="125"/>
        </w:rPr>
        <w:t>los</w:t>
      </w:r>
      <w:r>
        <w:rPr>
          <w:color w:val="231F20"/>
          <w:spacing w:val="-7"/>
          <w:w w:val="125"/>
        </w:rPr>
        <w:t> </w:t>
      </w:r>
      <w:r>
        <w:rPr>
          <w:color w:val="231F20"/>
          <w:w w:val="125"/>
        </w:rPr>
        <w:t>aprendizajes</w:t>
      </w:r>
      <w:r>
        <w:rPr>
          <w:color w:val="231F20"/>
          <w:spacing w:val="-6"/>
          <w:w w:val="125"/>
        </w:rPr>
        <w:t> </w:t>
      </w:r>
      <w:r>
        <w:rPr>
          <w:color w:val="231F20"/>
          <w:w w:val="125"/>
        </w:rPr>
        <w:t>de</w:t>
      </w:r>
      <w:r>
        <w:rPr>
          <w:color w:val="231F20"/>
          <w:spacing w:val="-7"/>
          <w:w w:val="125"/>
        </w:rPr>
        <w:t> </w:t>
      </w:r>
      <w:r>
        <w:rPr>
          <w:color w:val="231F20"/>
          <w:w w:val="125"/>
        </w:rPr>
        <w:t>los</w:t>
      </w:r>
      <w:r>
        <w:rPr>
          <w:color w:val="231F20"/>
          <w:spacing w:val="-6"/>
          <w:w w:val="125"/>
        </w:rPr>
        <w:t> </w:t>
      </w:r>
      <w:r>
        <w:rPr>
          <w:color w:val="231F20"/>
          <w:w w:val="125"/>
        </w:rPr>
        <w:t>educandos.</w:t>
      </w:r>
    </w:p>
    <w:p>
      <w:pPr>
        <w:pStyle w:val="BodyText"/>
        <w:spacing w:before="8"/>
        <w:rPr>
          <w:sz w:val="22"/>
        </w:rPr>
      </w:pPr>
    </w:p>
    <w:p>
      <w:pPr>
        <w:pStyle w:val="Heading2"/>
        <w:numPr>
          <w:ilvl w:val="0"/>
          <w:numId w:val="1"/>
        </w:numPr>
        <w:tabs>
          <w:tab w:pos="2282" w:val="left" w:leader="none"/>
        </w:tabs>
        <w:spacing w:line="240" w:lineRule="auto" w:before="0" w:after="0"/>
        <w:ind w:left="2281" w:right="0" w:hanging="242"/>
        <w:jc w:val="left"/>
      </w:pPr>
      <w:r>
        <w:rPr>
          <w:color w:val="A12240"/>
          <w:w w:val="125"/>
        </w:rPr>
        <w:t>Marco general del proceso de selección para la</w:t>
      </w:r>
      <w:r>
        <w:rPr>
          <w:color w:val="A12240"/>
          <w:spacing w:val="3"/>
          <w:w w:val="125"/>
        </w:rPr>
        <w:t> </w:t>
      </w:r>
      <w:r>
        <w:rPr>
          <w:color w:val="A12240"/>
          <w:w w:val="125"/>
        </w:rPr>
        <w:t>admisión</w:t>
      </w:r>
    </w:p>
    <w:p>
      <w:pPr>
        <w:pStyle w:val="BodyText"/>
        <w:spacing w:line="276" w:lineRule="auto" w:before="156"/>
        <w:ind w:left="1984" w:right="1414"/>
        <w:jc w:val="both"/>
      </w:pPr>
      <w:r>
        <w:rPr>
          <w:color w:val="231F20"/>
          <w:w w:val="125"/>
        </w:rPr>
        <w:t>El</w:t>
      </w:r>
      <w:r>
        <w:rPr>
          <w:color w:val="231F20"/>
          <w:spacing w:val="-17"/>
          <w:w w:val="125"/>
        </w:rPr>
        <w:t> </w:t>
      </w:r>
      <w:r>
        <w:rPr>
          <w:color w:val="231F20"/>
          <w:w w:val="125"/>
        </w:rPr>
        <w:t>párrafo</w:t>
      </w:r>
      <w:r>
        <w:rPr>
          <w:color w:val="231F20"/>
          <w:spacing w:val="-16"/>
          <w:w w:val="125"/>
        </w:rPr>
        <w:t> </w:t>
      </w:r>
      <w:r>
        <w:rPr>
          <w:color w:val="231F20"/>
          <w:w w:val="125"/>
        </w:rPr>
        <w:t>octavo</w:t>
      </w:r>
      <w:r>
        <w:rPr>
          <w:color w:val="231F20"/>
          <w:spacing w:val="-17"/>
          <w:w w:val="125"/>
        </w:rPr>
        <w:t> </w:t>
      </w:r>
      <w:r>
        <w:rPr>
          <w:color w:val="231F20"/>
          <w:w w:val="125"/>
        </w:rPr>
        <w:t>del</w:t>
      </w:r>
      <w:r>
        <w:rPr>
          <w:color w:val="231F20"/>
          <w:spacing w:val="-16"/>
          <w:w w:val="125"/>
        </w:rPr>
        <w:t> </w:t>
      </w:r>
      <w:r>
        <w:rPr>
          <w:color w:val="231F20"/>
          <w:w w:val="125"/>
        </w:rPr>
        <w:t>artículo</w:t>
      </w:r>
      <w:r>
        <w:rPr>
          <w:color w:val="231F20"/>
          <w:spacing w:val="-17"/>
          <w:w w:val="125"/>
        </w:rPr>
        <w:t> </w:t>
      </w:r>
      <w:r>
        <w:rPr>
          <w:color w:val="231F20"/>
          <w:w w:val="125"/>
        </w:rPr>
        <w:t>tercero</w:t>
      </w:r>
      <w:r>
        <w:rPr>
          <w:color w:val="231F20"/>
          <w:spacing w:val="-16"/>
          <w:w w:val="125"/>
        </w:rPr>
        <w:t> </w:t>
      </w:r>
      <w:r>
        <w:rPr>
          <w:color w:val="231F20"/>
          <w:w w:val="125"/>
        </w:rPr>
        <w:t>constitucional</w:t>
      </w:r>
      <w:r>
        <w:rPr>
          <w:color w:val="231F20"/>
          <w:spacing w:val="-17"/>
          <w:w w:val="125"/>
        </w:rPr>
        <w:t> </w:t>
      </w:r>
      <w:r>
        <w:rPr>
          <w:color w:val="231F20"/>
          <w:w w:val="125"/>
        </w:rPr>
        <w:t>establece</w:t>
      </w:r>
      <w:r>
        <w:rPr>
          <w:color w:val="231F20"/>
          <w:spacing w:val="-16"/>
          <w:w w:val="125"/>
        </w:rPr>
        <w:t> </w:t>
      </w:r>
      <w:r>
        <w:rPr>
          <w:color w:val="231F20"/>
          <w:w w:val="125"/>
        </w:rPr>
        <w:t>que</w:t>
      </w:r>
      <w:r>
        <w:rPr>
          <w:color w:val="231F20"/>
          <w:spacing w:val="-17"/>
          <w:w w:val="125"/>
        </w:rPr>
        <w:t> </w:t>
      </w:r>
      <w:r>
        <w:rPr>
          <w:color w:val="231F20"/>
          <w:w w:val="125"/>
        </w:rPr>
        <w:t>la</w:t>
      </w:r>
      <w:r>
        <w:rPr>
          <w:color w:val="231F20"/>
          <w:spacing w:val="-16"/>
          <w:w w:val="125"/>
        </w:rPr>
        <w:t> </w:t>
      </w:r>
      <w:r>
        <w:rPr>
          <w:color w:val="231F20"/>
          <w:w w:val="125"/>
        </w:rPr>
        <w:t>admisión</w:t>
      </w:r>
      <w:r>
        <w:rPr>
          <w:color w:val="231F20"/>
          <w:spacing w:val="-16"/>
          <w:w w:val="125"/>
        </w:rPr>
        <w:t> </w:t>
      </w:r>
      <w:r>
        <w:rPr>
          <w:color w:val="231F20"/>
          <w:w w:val="125"/>
        </w:rPr>
        <w:t>del</w:t>
      </w:r>
      <w:r>
        <w:rPr>
          <w:color w:val="231F20"/>
          <w:spacing w:val="-17"/>
          <w:w w:val="125"/>
        </w:rPr>
        <w:t> </w:t>
      </w:r>
      <w:r>
        <w:rPr>
          <w:color w:val="231F20"/>
          <w:w w:val="125"/>
        </w:rPr>
        <w:t>perso- nal</w:t>
      </w:r>
      <w:r>
        <w:rPr>
          <w:color w:val="231F20"/>
          <w:spacing w:val="-12"/>
          <w:w w:val="125"/>
        </w:rPr>
        <w:t> </w:t>
      </w:r>
      <w:r>
        <w:rPr>
          <w:color w:val="231F20"/>
          <w:w w:val="125"/>
        </w:rPr>
        <w:t>que</w:t>
      </w:r>
      <w:r>
        <w:rPr>
          <w:color w:val="231F20"/>
          <w:spacing w:val="-12"/>
          <w:w w:val="125"/>
        </w:rPr>
        <w:t> </w:t>
      </w:r>
      <w:r>
        <w:rPr>
          <w:color w:val="231F20"/>
          <w:w w:val="125"/>
        </w:rPr>
        <w:t>ejerza</w:t>
      </w:r>
      <w:r>
        <w:rPr>
          <w:color w:val="231F20"/>
          <w:spacing w:val="-12"/>
          <w:w w:val="125"/>
        </w:rPr>
        <w:t> </w:t>
      </w:r>
      <w:r>
        <w:rPr>
          <w:color w:val="231F20"/>
          <w:w w:val="125"/>
        </w:rPr>
        <w:t>la</w:t>
      </w:r>
      <w:r>
        <w:rPr>
          <w:color w:val="231F20"/>
          <w:spacing w:val="-12"/>
          <w:w w:val="125"/>
        </w:rPr>
        <w:t> </w:t>
      </w:r>
      <w:r>
        <w:rPr>
          <w:color w:val="231F20"/>
          <w:w w:val="125"/>
        </w:rPr>
        <w:t>función</w:t>
      </w:r>
      <w:r>
        <w:rPr>
          <w:color w:val="231F20"/>
          <w:spacing w:val="-12"/>
          <w:w w:val="125"/>
        </w:rPr>
        <w:t> </w:t>
      </w:r>
      <w:r>
        <w:rPr>
          <w:color w:val="231F20"/>
          <w:w w:val="125"/>
        </w:rPr>
        <w:t>docente</w:t>
      </w:r>
      <w:r>
        <w:rPr>
          <w:color w:val="231F20"/>
          <w:spacing w:val="-12"/>
          <w:w w:val="125"/>
        </w:rPr>
        <w:t> </w:t>
      </w:r>
      <w:r>
        <w:rPr>
          <w:color w:val="231F20"/>
          <w:w w:val="125"/>
        </w:rPr>
        <w:t>o</w:t>
      </w:r>
      <w:r>
        <w:rPr>
          <w:color w:val="231F20"/>
          <w:spacing w:val="-12"/>
          <w:w w:val="125"/>
        </w:rPr>
        <w:t> </w:t>
      </w:r>
      <w:r>
        <w:rPr>
          <w:color w:val="231F20"/>
          <w:w w:val="125"/>
        </w:rPr>
        <w:t>técnico</w:t>
      </w:r>
      <w:r>
        <w:rPr>
          <w:color w:val="231F20"/>
          <w:spacing w:val="-12"/>
          <w:w w:val="125"/>
        </w:rPr>
        <w:t> </w:t>
      </w:r>
      <w:r>
        <w:rPr>
          <w:color w:val="231F20"/>
          <w:w w:val="125"/>
        </w:rPr>
        <w:t>docente,</w:t>
      </w:r>
      <w:r>
        <w:rPr>
          <w:color w:val="231F20"/>
          <w:spacing w:val="-12"/>
          <w:w w:val="125"/>
        </w:rPr>
        <w:t> </w:t>
      </w:r>
      <w:r>
        <w:rPr>
          <w:color w:val="231F20"/>
          <w:w w:val="125"/>
        </w:rPr>
        <w:t>se</w:t>
      </w:r>
      <w:r>
        <w:rPr>
          <w:color w:val="231F20"/>
          <w:spacing w:val="-12"/>
          <w:w w:val="125"/>
        </w:rPr>
        <w:t> </w:t>
      </w:r>
      <w:r>
        <w:rPr>
          <w:color w:val="231F20"/>
          <w:w w:val="125"/>
        </w:rPr>
        <w:t>realizará</w:t>
      </w:r>
      <w:r>
        <w:rPr>
          <w:color w:val="231F20"/>
          <w:spacing w:val="-12"/>
          <w:w w:val="125"/>
        </w:rPr>
        <w:t> </w:t>
      </w:r>
      <w:r>
        <w:rPr>
          <w:color w:val="231F20"/>
          <w:w w:val="125"/>
        </w:rPr>
        <w:t>a</w:t>
      </w:r>
      <w:r>
        <w:rPr>
          <w:color w:val="231F20"/>
          <w:spacing w:val="-12"/>
          <w:w w:val="125"/>
        </w:rPr>
        <w:t> </w:t>
      </w:r>
      <w:r>
        <w:rPr>
          <w:color w:val="231F20"/>
          <w:w w:val="125"/>
        </w:rPr>
        <w:t>través</w:t>
      </w:r>
      <w:r>
        <w:rPr>
          <w:color w:val="231F20"/>
          <w:spacing w:val="-12"/>
          <w:w w:val="125"/>
        </w:rPr>
        <w:t> </w:t>
      </w:r>
      <w:r>
        <w:rPr>
          <w:color w:val="231F20"/>
          <w:w w:val="125"/>
        </w:rPr>
        <w:t>de</w:t>
      </w:r>
      <w:r>
        <w:rPr>
          <w:color w:val="231F20"/>
          <w:spacing w:val="-11"/>
          <w:w w:val="125"/>
        </w:rPr>
        <w:t> </w:t>
      </w:r>
      <w:r>
        <w:rPr>
          <w:color w:val="231F20"/>
          <w:w w:val="125"/>
        </w:rPr>
        <w:t>procesos</w:t>
      </w:r>
      <w:r>
        <w:rPr>
          <w:color w:val="231F20"/>
          <w:spacing w:val="-12"/>
          <w:w w:val="125"/>
        </w:rPr>
        <w:t> </w:t>
      </w:r>
      <w:r>
        <w:rPr>
          <w:color w:val="231F20"/>
          <w:w w:val="125"/>
        </w:rPr>
        <w:t>de selección.</w:t>
      </w:r>
      <w:r>
        <w:rPr>
          <w:color w:val="231F20"/>
          <w:spacing w:val="-9"/>
          <w:w w:val="125"/>
        </w:rPr>
        <w:t> </w:t>
      </w:r>
      <w:r>
        <w:rPr>
          <w:color w:val="231F20"/>
          <w:w w:val="125"/>
        </w:rPr>
        <w:t>Asimismo,</w:t>
      </w:r>
      <w:r>
        <w:rPr>
          <w:color w:val="231F20"/>
          <w:spacing w:val="-10"/>
          <w:w w:val="125"/>
        </w:rPr>
        <w:t> </w:t>
      </w:r>
      <w:r>
        <w:rPr>
          <w:color w:val="231F20"/>
          <w:w w:val="125"/>
        </w:rPr>
        <w:t>determina</w:t>
      </w:r>
      <w:r>
        <w:rPr>
          <w:color w:val="231F20"/>
          <w:spacing w:val="-9"/>
          <w:w w:val="125"/>
        </w:rPr>
        <w:t> </w:t>
      </w:r>
      <w:r>
        <w:rPr>
          <w:color w:val="231F20"/>
          <w:w w:val="125"/>
        </w:rPr>
        <w:t>que</w:t>
      </w:r>
      <w:r>
        <w:rPr>
          <w:color w:val="231F20"/>
          <w:spacing w:val="-9"/>
          <w:w w:val="125"/>
        </w:rPr>
        <w:t> </w:t>
      </w:r>
      <w:r>
        <w:rPr>
          <w:color w:val="231F20"/>
          <w:w w:val="125"/>
        </w:rPr>
        <w:t>en</w:t>
      </w:r>
      <w:r>
        <w:rPr>
          <w:color w:val="231F20"/>
          <w:spacing w:val="-9"/>
          <w:w w:val="125"/>
        </w:rPr>
        <w:t> </w:t>
      </w:r>
      <w:r>
        <w:rPr>
          <w:color w:val="231F20"/>
          <w:w w:val="125"/>
        </w:rPr>
        <w:t>la</w:t>
      </w:r>
      <w:r>
        <w:rPr>
          <w:color w:val="231F20"/>
          <w:spacing w:val="-9"/>
          <w:w w:val="125"/>
        </w:rPr>
        <w:t> </w:t>
      </w:r>
      <w:r>
        <w:rPr>
          <w:color w:val="231F20"/>
          <w:w w:val="125"/>
        </w:rPr>
        <w:t>Ley</w:t>
      </w:r>
      <w:r>
        <w:rPr>
          <w:color w:val="231F20"/>
          <w:spacing w:val="-9"/>
          <w:w w:val="125"/>
        </w:rPr>
        <w:t> </w:t>
      </w:r>
      <w:r>
        <w:rPr>
          <w:color w:val="231F20"/>
          <w:w w:val="125"/>
        </w:rPr>
        <w:t>General</w:t>
      </w:r>
      <w:r>
        <w:rPr>
          <w:color w:val="231F20"/>
          <w:spacing w:val="-9"/>
          <w:w w:val="125"/>
        </w:rPr>
        <w:t> </w:t>
      </w:r>
      <w:r>
        <w:rPr>
          <w:color w:val="231F20"/>
          <w:w w:val="125"/>
        </w:rPr>
        <w:t>del</w:t>
      </w:r>
      <w:r>
        <w:rPr>
          <w:color w:val="231F20"/>
          <w:spacing w:val="-9"/>
          <w:w w:val="125"/>
        </w:rPr>
        <w:t> </w:t>
      </w:r>
      <w:r>
        <w:rPr>
          <w:color w:val="231F20"/>
          <w:w w:val="125"/>
        </w:rPr>
        <w:t>Sistema</w:t>
      </w:r>
      <w:r>
        <w:rPr>
          <w:color w:val="231F20"/>
          <w:spacing w:val="-9"/>
          <w:w w:val="125"/>
        </w:rPr>
        <w:t> </w:t>
      </w:r>
      <w:r>
        <w:rPr>
          <w:color w:val="231F20"/>
          <w:w w:val="125"/>
        </w:rPr>
        <w:t>para</w:t>
      </w:r>
      <w:r>
        <w:rPr>
          <w:color w:val="231F20"/>
          <w:spacing w:val="-9"/>
          <w:w w:val="125"/>
        </w:rPr>
        <w:t> </w:t>
      </w:r>
      <w:r>
        <w:rPr>
          <w:color w:val="231F20"/>
          <w:w w:val="125"/>
        </w:rPr>
        <w:t>la</w:t>
      </w:r>
      <w:r>
        <w:rPr>
          <w:color w:val="231F20"/>
          <w:spacing w:val="-9"/>
          <w:w w:val="125"/>
        </w:rPr>
        <w:t> </w:t>
      </w:r>
      <w:r>
        <w:rPr>
          <w:color w:val="231F20"/>
          <w:w w:val="125"/>
        </w:rPr>
        <w:t>Carrera</w:t>
      </w:r>
      <w:r>
        <w:rPr>
          <w:color w:val="231F20"/>
          <w:spacing w:val="-9"/>
          <w:w w:val="125"/>
        </w:rPr>
        <w:t> </w:t>
      </w:r>
      <w:r>
        <w:rPr>
          <w:color w:val="231F20"/>
          <w:w w:val="125"/>
        </w:rPr>
        <w:t>de</w:t>
      </w:r>
      <w:r>
        <w:rPr>
          <w:color w:val="231F20"/>
          <w:spacing w:val="-9"/>
          <w:w w:val="125"/>
        </w:rPr>
        <w:t> </w:t>
      </w:r>
      <w:r>
        <w:rPr>
          <w:color w:val="231F20"/>
          <w:w w:val="125"/>
        </w:rPr>
        <w:t>las Maestras</w:t>
      </w:r>
      <w:r>
        <w:rPr>
          <w:color w:val="231F20"/>
          <w:spacing w:val="-4"/>
          <w:w w:val="125"/>
        </w:rPr>
        <w:t> </w:t>
      </w:r>
      <w:r>
        <w:rPr>
          <w:color w:val="231F20"/>
          <w:w w:val="125"/>
        </w:rPr>
        <w:t>y</w:t>
      </w:r>
      <w:r>
        <w:rPr>
          <w:color w:val="231F20"/>
          <w:spacing w:val="-4"/>
          <w:w w:val="125"/>
        </w:rPr>
        <w:t> </w:t>
      </w:r>
      <w:r>
        <w:rPr>
          <w:color w:val="231F20"/>
          <w:w w:val="125"/>
        </w:rPr>
        <w:t>los</w:t>
      </w:r>
      <w:r>
        <w:rPr>
          <w:color w:val="231F20"/>
          <w:spacing w:val="-4"/>
          <w:w w:val="125"/>
        </w:rPr>
        <w:t> </w:t>
      </w:r>
      <w:r>
        <w:rPr>
          <w:color w:val="231F20"/>
          <w:w w:val="125"/>
        </w:rPr>
        <w:t>Maestros</w:t>
      </w:r>
      <w:r>
        <w:rPr>
          <w:color w:val="231F20"/>
          <w:spacing w:val="-3"/>
          <w:w w:val="125"/>
        </w:rPr>
        <w:t> </w:t>
      </w:r>
      <w:r>
        <w:rPr>
          <w:color w:val="231F20"/>
          <w:w w:val="125"/>
        </w:rPr>
        <w:t>se</w:t>
      </w:r>
      <w:r>
        <w:rPr>
          <w:color w:val="231F20"/>
          <w:spacing w:val="-4"/>
          <w:w w:val="125"/>
        </w:rPr>
        <w:t> </w:t>
      </w:r>
      <w:r>
        <w:rPr>
          <w:color w:val="231F20"/>
          <w:w w:val="125"/>
        </w:rPr>
        <w:t>establecerán</w:t>
      </w:r>
      <w:r>
        <w:rPr>
          <w:color w:val="231F20"/>
          <w:spacing w:val="-4"/>
          <w:w w:val="125"/>
        </w:rPr>
        <w:t> </w:t>
      </w:r>
      <w:r>
        <w:rPr>
          <w:color w:val="231F20"/>
          <w:w w:val="125"/>
        </w:rPr>
        <w:t>las</w:t>
      </w:r>
      <w:r>
        <w:rPr>
          <w:color w:val="231F20"/>
          <w:spacing w:val="-3"/>
          <w:w w:val="125"/>
        </w:rPr>
        <w:t> </w:t>
      </w:r>
      <w:r>
        <w:rPr>
          <w:color w:val="231F20"/>
          <w:w w:val="125"/>
        </w:rPr>
        <w:t>disposiciones</w:t>
      </w:r>
      <w:r>
        <w:rPr>
          <w:color w:val="231F20"/>
          <w:spacing w:val="-4"/>
          <w:w w:val="125"/>
        </w:rPr>
        <w:t> </w:t>
      </w:r>
      <w:r>
        <w:rPr>
          <w:color w:val="231F20"/>
          <w:w w:val="125"/>
        </w:rPr>
        <w:t>para</w:t>
      </w:r>
      <w:r>
        <w:rPr>
          <w:color w:val="231F20"/>
          <w:spacing w:val="-4"/>
          <w:w w:val="125"/>
        </w:rPr>
        <w:t> </w:t>
      </w:r>
      <w:r>
        <w:rPr>
          <w:color w:val="231F20"/>
          <w:w w:val="125"/>
        </w:rPr>
        <w:t>su</w:t>
      </w:r>
      <w:r>
        <w:rPr>
          <w:color w:val="231F20"/>
          <w:spacing w:val="-3"/>
          <w:w w:val="125"/>
        </w:rPr>
        <w:t> </w:t>
      </w:r>
      <w:r>
        <w:rPr>
          <w:color w:val="231F20"/>
          <w:w w:val="125"/>
        </w:rPr>
        <w:t>implementación</w:t>
      </w:r>
      <w:r>
        <w:rPr>
          <w:color w:val="231F20"/>
          <w:spacing w:val="-4"/>
          <w:w w:val="125"/>
        </w:rPr>
        <w:t> </w:t>
      </w:r>
      <w:r>
        <w:rPr>
          <w:color w:val="231F20"/>
          <w:w w:val="125"/>
        </w:rPr>
        <w:t>y</w:t>
      </w:r>
      <w:r>
        <w:rPr>
          <w:color w:val="231F20"/>
          <w:spacing w:val="-4"/>
          <w:w w:val="125"/>
        </w:rPr>
        <w:t> </w:t>
      </w:r>
      <w:r>
        <w:rPr>
          <w:color w:val="231F20"/>
          <w:w w:val="125"/>
        </w:rPr>
        <w:t>su rectoría</w:t>
      </w:r>
      <w:r>
        <w:rPr>
          <w:color w:val="231F20"/>
          <w:spacing w:val="-4"/>
          <w:w w:val="125"/>
        </w:rPr>
        <w:t> </w:t>
      </w:r>
      <w:r>
        <w:rPr>
          <w:color w:val="231F20"/>
          <w:w w:val="125"/>
        </w:rPr>
        <w:t>por</w:t>
      </w:r>
      <w:r>
        <w:rPr>
          <w:color w:val="231F20"/>
          <w:spacing w:val="-3"/>
          <w:w w:val="125"/>
        </w:rPr>
        <w:t> </w:t>
      </w:r>
      <w:r>
        <w:rPr>
          <w:color w:val="231F20"/>
          <w:w w:val="125"/>
        </w:rPr>
        <w:t>parte</w:t>
      </w:r>
      <w:r>
        <w:rPr>
          <w:color w:val="231F20"/>
          <w:spacing w:val="-3"/>
          <w:w w:val="125"/>
        </w:rPr>
        <w:t> </w:t>
      </w:r>
      <w:r>
        <w:rPr>
          <w:color w:val="231F20"/>
          <w:w w:val="125"/>
        </w:rPr>
        <w:t>de</w:t>
      </w:r>
      <w:r>
        <w:rPr>
          <w:color w:val="231F20"/>
          <w:spacing w:val="-3"/>
          <w:w w:val="125"/>
        </w:rPr>
        <w:t> </w:t>
      </w:r>
      <w:r>
        <w:rPr>
          <w:color w:val="231F20"/>
          <w:w w:val="125"/>
        </w:rPr>
        <w:t>la</w:t>
      </w:r>
      <w:r>
        <w:rPr>
          <w:color w:val="231F20"/>
          <w:spacing w:val="-3"/>
          <w:w w:val="125"/>
        </w:rPr>
        <w:t> </w:t>
      </w:r>
      <w:r>
        <w:rPr>
          <w:color w:val="231F20"/>
          <w:w w:val="125"/>
        </w:rPr>
        <w:t>Secretaría</w:t>
      </w:r>
      <w:r>
        <w:rPr>
          <w:color w:val="231F20"/>
          <w:spacing w:val="-3"/>
          <w:w w:val="125"/>
        </w:rPr>
        <w:t> </w:t>
      </w:r>
      <w:r>
        <w:rPr>
          <w:color w:val="231F20"/>
          <w:w w:val="125"/>
        </w:rPr>
        <w:t>de</w:t>
      </w:r>
      <w:r>
        <w:rPr>
          <w:color w:val="231F20"/>
          <w:spacing w:val="-4"/>
          <w:w w:val="125"/>
        </w:rPr>
        <w:t> </w:t>
      </w:r>
      <w:r>
        <w:rPr>
          <w:color w:val="231F20"/>
          <w:w w:val="125"/>
        </w:rPr>
        <w:t>Educación</w:t>
      </w:r>
      <w:r>
        <w:rPr>
          <w:color w:val="231F20"/>
          <w:spacing w:val="-3"/>
          <w:w w:val="125"/>
        </w:rPr>
        <w:t> </w:t>
      </w:r>
      <w:r>
        <w:rPr>
          <w:color w:val="231F20"/>
          <w:w w:val="125"/>
        </w:rPr>
        <w:t>Pública</w:t>
      </w:r>
      <w:r>
        <w:rPr>
          <w:color w:val="231F20"/>
          <w:spacing w:val="-3"/>
          <w:w w:val="125"/>
        </w:rPr>
        <w:t> </w:t>
      </w:r>
      <w:r>
        <w:rPr>
          <w:color w:val="231F20"/>
          <w:w w:val="125"/>
        </w:rPr>
        <w:t>en</w:t>
      </w:r>
      <w:r>
        <w:rPr>
          <w:color w:val="231F20"/>
          <w:spacing w:val="-3"/>
          <w:w w:val="125"/>
        </w:rPr>
        <w:t> </w:t>
      </w:r>
      <w:r>
        <w:rPr>
          <w:color w:val="231F20"/>
          <w:w w:val="125"/>
        </w:rPr>
        <w:t>coordinación</w:t>
      </w:r>
      <w:r>
        <w:rPr>
          <w:color w:val="231F20"/>
          <w:spacing w:val="-3"/>
          <w:w w:val="125"/>
        </w:rPr>
        <w:t> </w:t>
      </w:r>
      <w:r>
        <w:rPr>
          <w:color w:val="231F20"/>
          <w:w w:val="125"/>
        </w:rPr>
        <w:t>con</w:t>
      </w:r>
      <w:r>
        <w:rPr>
          <w:color w:val="231F20"/>
          <w:spacing w:val="-3"/>
          <w:w w:val="125"/>
        </w:rPr>
        <w:t> </w:t>
      </w:r>
      <w:r>
        <w:rPr>
          <w:color w:val="231F20"/>
          <w:w w:val="125"/>
        </w:rPr>
        <w:t>las</w:t>
      </w:r>
      <w:r>
        <w:rPr>
          <w:color w:val="231F20"/>
          <w:spacing w:val="-4"/>
          <w:w w:val="125"/>
        </w:rPr>
        <w:t> </w:t>
      </w:r>
      <w:r>
        <w:rPr>
          <w:color w:val="231F20"/>
          <w:w w:val="125"/>
        </w:rPr>
        <w:t>autori- dades</w:t>
      </w:r>
      <w:r>
        <w:rPr>
          <w:color w:val="231F20"/>
          <w:spacing w:val="-6"/>
          <w:w w:val="125"/>
        </w:rPr>
        <w:t> </w:t>
      </w:r>
      <w:r>
        <w:rPr>
          <w:color w:val="231F20"/>
          <w:w w:val="125"/>
        </w:rPr>
        <w:t>de</w:t>
      </w:r>
      <w:r>
        <w:rPr>
          <w:color w:val="231F20"/>
          <w:spacing w:val="-5"/>
          <w:w w:val="125"/>
        </w:rPr>
        <w:t> </w:t>
      </w:r>
      <w:r>
        <w:rPr>
          <w:color w:val="231F20"/>
          <w:w w:val="125"/>
        </w:rPr>
        <w:t>Educación</w:t>
      </w:r>
      <w:r>
        <w:rPr>
          <w:color w:val="231F20"/>
          <w:spacing w:val="-6"/>
          <w:w w:val="125"/>
        </w:rPr>
        <w:t> </w:t>
      </w:r>
      <w:r>
        <w:rPr>
          <w:color w:val="231F20"/>
          <w:w w:val="125"/>
        </w:rPr>
        <w:t>Media</w:t>
      </w:r>
      <w:r>
        <w:rPr>
          <w:color w:val="231F20"/>
          <w:spacing w:val="-5"/>
          <w:w w:val="125"/>
        </w:rPr>
        <w:t> </w:t>
      </w:r>
      <w:r>
        <w:rPr>
          <w:color w:val="231F20"/>
          <w:w w:val="125"/>
        </w:rPr>
        <w:t>Superior</w:t>
      </w:r>
      <w:r>
        <w:rPr>
          <w:color w:val="231F20"/>
          <w:spacing w:val="-5"/>
          <w:w w:val="125"/>
        </w:rPr>
        <w:t> </w:t>
      </w:r>
      <w:r>
        <w:rPr>
          <w:color w:val="231F20"/>
          <w:w w:val="125"/>
        </w:rPr>
        <w:t>y</w:t>
      </w:r>
      <w:r>
        <w:rPr>
          <w:color w:val="231F20"/>
          <w:spacing w:val="-6"/>
          <w:w w:val="125"/>
        </w:rPr>
        <w:t> </w:t>
      </w:r>
      <w:r>
        <w:rPr>
          <w:color w:val="231F20"/>
          <w:w w:val="125"/>
        </w:rPr>
        <w:t>los</w:t>
      </w:r>
      <w:r>
        <w:rPr>
          <w:color w:val="231F20"/>
          <w:spacing w:val="-5"/>
          <w:w w:val="125"/>
        </w:rPr>
        <w:t> </w:t>
      </w:r>
      <w:r>
        <w:rPr>
          <w:color w:val="231F20"/>
          <w:w w:val="125"/>
        </w:rPr>
        <w:t>Organismos</w:t>
      </w:r>
      <w:r>
        <w:rPr>
          <w:color w:val="231F20"/>
          <w:spacing w:val="-5"/>
          <w:w w:val="125"/>
        </w:rPr>
        <w:t> </w:t>
      </w:r>
      <w:r>
        <w:rPr>
          <w:color w:val="231F20"/>
          <w:w w:val="125"/>
        </w:rPr>
        <w:t>Descentralizados.</w:t>
      </w:r>
    </w:p>
    <w:p>
      <w:pPr>
        <w:pStyle w:val="BodyText"/>
        <w:spacing w:line="276" w:lineRule="auto" w:before="155"/>
        <w:ind w:left="1984" w:right="1414"/>
        <w:jc w:val="both"/>
      </w:pPr>
      <w:r>
        <w:rPr>
          <w:color w:val="231F20"/>
          <w:w w:val="125"/>
        </w:rPr>
        <w:t>Con</w:t>
      </w:r>
      <w:r>
        <w:rPr>
          <w:color w:val="231F20"/>
          <w:spacing w:val="-8"/>
          <w:w w:val="125"/>
        </w:rPr>
        <w:t> </w:t>
      </w:r>
      <w:r>
        <w:rPr>
          <w:color w:val="231F20"/>
          <w:w w:val="125"/>
        </w:rPr>
        <w:t>base</w:t>
      </w:r>
      <w:r>
        <w:rPr>
          <w:color w:val="231F20"/>
          <w:spacing w:val="-7"/>
          <w:w w:val="125"/>
        </w:rPr>
        <w:t> </w:t>
      </w:r>
      <w:r>
        <w:rPr>
          <w:color w:val="231F20"/>
          <w:w w:val="125"/>
        </w:rPr>
        <w:t>en</w:t>
      </w:r>
      <w:r>
        <w:rPr>
          <w:color w:val="231F20"/>
          <w:spacing w:val="-7"/>
          <w:w w:val="125"/>
        </w:rPr>
        <w:t> </w:t>
      </w:r>
      <w:r>
        <w:rPr>
          <w:color w:val="231F20"/>
          <w:w w:val="125"/>
        </w:rPr>
        <w:t>las</w:t>
      </w:r>
      <w:r>
        <w:rPr>
          <w:color w:val="231F20"/>
          <w:spacing w:val="-8"/>
          <w:w w:val="125"/>
        </w:rPr>
        <w:t> </w:t>
      </w:r>
      <w:r>
        <w:rPr>
          <w:color w:val="231F20"/>
          <w:w w:val="125"/>
        </w:rPr>
        <w:t>“Disposiciones</w:t>
      </w:r>
      <w:r>
        <w:rPr>
          <w:color w:val="231F20"/>
          <w:spacing w:val="-7"/>
          <w:w w:val="125"/>
        </w:rPr>
        <w:t> </w:t>
      </w:r>
      <w:r>
        <w:rPr>
          <w:color w:val="231F20"/>
          <w:w w:val="125"/>
        </w:rPr>
        <w:t>Generales</w:t>
      </w:r>
      <w:r>
        <w:rPr>
          <w:color w:val="231F20"/>
          <w:spacing w:val="-7"/>
          <w:w w:val="125"/>
        </w:rPr>
        <w:t> </w:t>
      </w:r>
      <w:r>
        <w:rPr>
          <w:color w:val="231F20"/>
          <w:w w:val="125"/>
        </w:rPr>
        <w:t>del</w:t>
      </w:r>
      <w:r>
        <w:rPr>
          <w:color w:val="231F20"/>
          <w:spacing w:val="-8"/>
          <w:w w:val="125"/>
        </w:rPr>
        <w:t> </w:t>
      </w:r>
      <w:r>
        <w:rPr>
          <w:color w:val="231F20"/>
          <w:w w:val="125"/>
        </w:rPr>
        <w:t>Proceso</w:t>
      </w:r>
      <w:r>
        <w:rPr>
          <w:color w:val="231F20"/>
          <w:spacing w:val="-7"/>
          <w:w w:val="125"/>
        </w:rPr>
        <w:t> </w:t>
      </w:r>
      <w:r>
        <w:rPr>
          <w:color w:val="231F20"/>
          <w:w w:val="125"/>
        </w:rPr>
        <w:t>de</w:t>
      </w:r>
      <w:r>
        <w:rPr>
          <w:color w:val="231F20"/>
          <w:spacing w:val="-7"/>
          <w:w w:val="125"/>
        </w:rPr>
        <w:t> </w:t>
      </w:r>
      <w:r>
        <w:rPr>
          <w:color w:val="231F20"/>
          <w:w w:val="125"/>
        </w:rPr>
        <w:t>Selección</w:t>
      </w:r>
      <w:r>
        <w:rPr>
          <w:color w:val="231F20"/>
          <w:spacing w:val="-8"/>
          <w:w w:val="125"/>
        </w:rPr>
        <w:t> </w:t>
      </w:r>
      <w:r>
        <w:rPr>
          <w:color w:val="231F20"/>
          <w:w w:val="125"/>
        </w:rPr>
        <w:t>para</w:t>
      </w:r>
      <w:r>
        <w:rPr>
          <w:color w:val="231F20"/>
          <w:spacing w:val="-7"/>
          <w:w w:val="125"/>
        </w:rPr>
        <w:t> </w:t>
      </w:r>
      <w:r>
        <w:rPr>
          <w:color w:val="231F20"/>
          <w:w w:val="125"/>
        </w:rPr>
        <w:t>la</w:t>
      </w:r>
      <w:r>
        <w:rPr>
          <w:color w:val="231F20"/>
          <w:spacing w:val="-7"/>
          <w:w w:val="125"/>
        </w:rPr>
        <w:t> </w:t>
      </w:r>
      <w:r>
        <w:rPr>
          <w:color w:val="231F20"/>
          <w:w w:val="125"/>
        </w:rPr>
        <w:t>Admisión</w:t>
      </w:r>
      <w:r>
        <w:rPr>
          <w:color w:val="231F20"/>
          <w:spacing w:val="-7"/>
          <w:w w:val="125"/>
        </w:rPr>
        <w:t> </w:t>
      </w:r>
      <w:r>
        <w:rPr>
          <w:color w:val="231F20"/>
          <w:w w:val="125"/>
        </w:rPr>
        <w:t>del personal</w:t>
      </w:r>
      <w:r>
        <w:rPr>
          <w:color w:val="231F20"/>
          <w:spacing w:val="-15"/>
          <w:w w:val="125"/>
        </w:rPr>
        <w:t> </w:t>
      </w:r>
      <w:r>
        <w:rPr>
          <w:color w:val="231F20"/>
          <w:w w:val="125"/>
        </w:rPr>
        <w:t>con</w:t>
      </w:r>
      <w:r>
        <w:rPr>
          <w:color w:val="231F20"/>
          <w:spacing w:val="-15"/>
          <w:w w:val="125"/>
        </w:rPr>
        <w:t> </w:t>
      </w:r>
      <w:r>
        <w:rPr>
          <w:color w:val="231F20"/>
          <w:w w:val="125"/>
        </w:rPr>
        <w:t>función</w:t>
      </w:r>
      <w:r>
        <w:rPr>
          <w:color w:val="231F20"/>
          <w:spacing w:val="-15"/>
          <w:w w:val="125"/>
        </w:rPr>
        <w:t> </w:t>
      </w:r>
      <w:r>
        <w:rPr>
          <w:color w:val="231F20"/>
          <w:w w:val="125"/>
        </w:rPr>
        <w:t>docente</w:t>
      </w:r>
      <w:r>
        <w:rPr>
          <w:color w:val="231F20"/>
          <w:spacing w:val="-14"/>
          <w:w w:val="125"/>
        </w:rPr>
        <w:t> </w:t>
      </w:r>
      <w:r>
        <w:rPr>
          <w:color w:val="231F20"/>
          <w:w w:val="125"/>
        </w:rPr>
        <w:t>y</w:t>
      </w:r>
      <w:r>
        <w:rPr>
          <w:color w:val="231F20"/>
          <w:spacing w:val="-15"/>
          <w:w w:val="125"/>
        </w:rPr>
        <w:t> </w:t>
      </w:r>
      <w:r>
        <w:rPr>
          <w:color w:val="231F20"/>
          <w:w w:val="125"/>
        </w:rPr>
        <w:t>técnico</w:t>
      </w:r>
      <w:r>
        <w:rPr>
          <w:color w:val="231F20"/>
          <w:spacing w:val="-15"/>
          <w:w w:val="125"/>
        </w:rPr>
        <w:t> </w:t>
      </w:r>
      <w:r>
        <w:rPr>
          <w:color w:val="231F20"/>
          <w:w w:val="125"/>
        </w:rPr>
        <w:t>docente</w:t>
      </w:r>
      <w:r>
        <w:rPr>
          <w:color w:val="231F20"/>
          <w:spacing w:val="-15"/>
          <w:w w:val="125"/>
        </w:rPr>
        <w:t> </w:t>
      </w:r>
      <w:r>
        <w:rPr>
          <w:color w:val="231F20"/>
          <w:w w:val="125"/>
        </w:rPr>
        <w:t>en</w:t>
      </w:r>
      <w:r>
        <w:rPr>
          <w:color w:val="231F20"/>
          <w:spacing w:val="-14"/>
          <w:w w:val="125"/>
        </w:rPr>
        <w:t> </w:t>
      </w:r>
      <w:r>
        <w:rPr>
          <w:color w:val="231F20"/>
          <w:w w:val="125"/>
        </w:rPr>
        <w:t>Educación</w:t>
      </w:r>
      <w:r>
        <w:rPr>
          <w:color w:val="231F20"/>
          <w:spacing w:val="-15"/>
          <w:w w:val="125"/>
        </w:rPr>
        <w:t> </w:t>
      </w:r>
      <w:r>
        <w:rPr>
          <w:color w:val="231F20"/>
          <w:w w:val="125"/>
        </w:rPr>
        <w:t>Media</w:t>
      </w:r>
      <w:r>
        <w:rPr>
          <w:color w:val="231F20"/>
          <w:spacing w:val="-15"/>
          <w:w w:val="125"/>
        </w:rPr>
        <w:t> </w:t>
      </w:r>
      <w:r>
        <w:rPr>
          <w:color w:val="231F20"/>
          <w:w w:val="125"/>
        </w:rPr>
        <w:t>Superior”</w:t>
      </w:r>
      <w:r>
        <w:rPr>
          <w:color w:val="231F20"/>
          <w:spacing w:val="-14"/>
          <w:w w:val="125"/>
        </w:rPr>
        <w:t> </w:t>
      </w:r>
      <w:r>
        <w:rPr>
          <w:color w:val="231F20"/>
          <w:w w:val="125"/>
        </w:rPr>
        <w:t>emitidas por la Unidad del Sistema, que regulan el proceso de admisión al servicio público edu- cativo</w:t>
      </w:r>
      <w:r>
        <w:rPr>
          <w:color w:val="231F20"/>
          <w:spacing w:val="-5"/>
          <w:w w:val="125"/>
        </w:rPr>
        <w:t> </w:t>
      </w:r>
      <w:r>
        <w:rPr>
          <w:color w:val="231F20"/>
          <w:w w:val="125"/>
        </w:rPr>
        <w:t>a</w:t>
      </w:r>
      <w:r>
        <w:rPr>
          <w:color w:val="231F20"/>
          <w:spacing w:val="-4"/>
          <w:w w:val="125"/>
        </w:rPr>
        <w:t> </w:t>
      </w:r>
      <w:r>
        <w:rPr>
          <w:color w:val="231F20"/>
          <w:w w:val="125"/>
        </w:rPr>
        <w:t>través</w:t>
      </w:r>
      <w:r>
        <w:rPr>
          <w:color w:val="231F20"/>
          <w:spacing w:val="-4"/>
          <w:w w:val="125"/>
        </w:rPr>
        <w:t> </w:t>
      </w:r>
      <w:r>
        <w:rPr>
          <w:color w:val="231F20"/>
          <w:w w:val="125"/>
        </w:rPr>
        <w:t>del</w:t>
      </w:r>
      <w:r>
        <w:rPr>
          <w:color w:val="231F20"/>
          <w:spacing w:val="-4"/>
          <w:w w:val="125"/>
        </w:rPr>
        <w:t> </w:t>
      </w:r>
      <w:r>
        <w:rPr>
          <w:color w:val="231F20"/>
          <w:w w:val="125"/>
        </w:rPr>
        <w:t>Sistema</w:t>
      </w:r>
      <w:r>
        <w:rPr>
          <w:color w:val="231F20"/>
          <w:spacing w:val="-4"/>
          <w:w w:val="125"/>
        </w:rPr>
        <w:t> </w:t>
      </w:r>
      <w:r>
        <w:rPr>
          <w:color w:val="231F20"/>
          <w:w w:val="125"/>
        </w:rPr>
        <w:t>para</w:t>
      </w:r>
      <w:r>
        <w:rPr>
          <w:color w:val="231F20"/>
          <w:spacing w:val="-4"/>
          <w:w w:val="125"/>
        </w:rPr>
        <w:t> </w:t>
      </w:r>
      <w:r>
        <w:rPr>
          <w:color w:val="231F20"/>
          <w:w w:val="125"/>
        </w:rPr>
        <w:t>la</w:t>
      </w:r>
      <w:r>
        <w:rPr>
          <w:color w:val="231F20"/>
          <w:spacing w:val="-4"/>
          <w:w w:val="125"/>
        </w:rPr>
        <w:t> </w:t>
      </w:r>
      <w:r>
        <w:rPr>
          <w:color w:val="231F20"/>
          <w:w w:val="125"/>
        </w:rPr>
        <w:t>Carrera</w:t>
      </w:r>
      <w:r>
        <w:rPr>
          <w:color w:val="231F20"/>
          <w:spacing w:val="-4"/>
          <w:w w:val="125"/>
        </w:rPr>
        <w:t> </w:t>
      </w:r>
      <w:r>
        <w:rPr>
          <w:color w:val="231F20"/>
          <w:w w:val="125"/>
        </w:rPr>
        <w:t>de</w:t>
      </w:r>
      <w:r>
        <w:rPr>
          <w:color w:val="231F20"/>
          <w:spacing w:val="-4"/>
          <w:w w:val="125"/>
        </w:rPr>
        <w:t> </w:t>
      </w:r>
      <w:r>
        <w:rPr>
          <w:color w:val="231F20"/>
          <w:w w:val="125"/>
        </w:rPr>
        <w:t>las</w:t>
      </w:r>
      <w:r>
        <w:rPr>
          <w:color w:val="231F20"/>
          <w:spacing w:val="-4"/>
          <w:w w:val="125"/>
        </w:rPr>
        <w:t> </w:t>
      </w:r>
      <w:r>
        <w:rPr>
          <w:color w:val="231F20"/>
          <w:w w:val="125"/>
        </w:rPr>
        <w:t>Maestras</w:t>
      </w:r>
      <w:r>
        <w:rPr>
          <w:color w:val="231F20"/>
          <w:spacing w:val="-4"/>
          <w:w w:val="125"/>
        </w:rPr>
        <w:t> </w:t>
      </w:r>
      <w:r>
        <w:rPr>
          <w:color w:val="231F20"/>
          <w:w w:val="125"/>
        </w:rPr>
        <w:t>y</w:t>
      </w:r>
      <w:r>
        <w:rPr>
          <w:color w:val="231F20"/>
          <w:spacing w:val="-4"/>
          <w:w w:val="125"/>
        </w:rPr>
        <w:t> </w:t>
      </w:r>
      <w:r>
        <w:rPr>
          <w:color w:val="231F20"/>
          <w:w w:val="125"/>
        </w:rPr>
        <w:t>los</w:t>
      </w:r>
      <w:r>
        <w:rPr>
          <w:color w:val="231F20"/>
          <w:spacing w:val="-4"/>
          <w:w w:val="125"/>
        </w:rPr>
        <w:t> </w:t>
      </w:r>
      <w:r>
        <w:rPr>
          <w:color w:val="231F20"/>
          <w:w w:val="125"/>
        </w:rPr>
        <w:t>Maestros</w:t>
      </w:r>
      <w:r>
        <w:rPr>
          <w:color w:val="231F20"/>
          <w:spacing w:val="-4"/>
          <w:w w:val="125"/>
        </w:rPr>
        <w:t> </w:t>
      </w:r>
      <w:r>
        <w:rPr>
          <w:color w:val="231F20"/>
          <w:w w:val="125"/>
        </w:rPr>
        <w:t>en</w:t>
      </w:r>
      <w:r>
        <w:rPr>
          <w:color w:val="231F20"/>
          <w:spacing w:val="-4"/>
          <w:w w:val="125"/>
        </w:rPr>
        <w:t> </w:t>
      </w:r>
      <w:r>
        <w:rPr>
          <w:color w:val="231F20"/>
          <w:w w:val="125"/>
        </w:rPr>
        <w:t>Educación Media</w:t>
      </w:r>
      <w:r>
        <w:rPr>
          <w:color w:val="231F20"/>
          <w:spacing w:val="-11"/>
          <w:w w:val="125"/>
        </w:rPr>
        <w:t> </w:t>
      </w:r>
      <w:r>
        <w:rPr>
          <w:color w:val="231F20"/>
          <w:w w:val="125"/>
        </w:rPr>
        <w:t>Superior,</w:t>
      </w:r>
      <w:r>
        <w:rPr>
          <w:color w:val="231F20"/>
          <w:spacing w:val="-10"/>
          <w:w w:val="125"/>
        </w:rPr>
        <w:t> </w:t>
      </w:r>
      <w:r>
        <w:rPr>
          <w:color w:val="231F20"/>
          <w:w w:val="125"/>
        </w:rPr>
        <w:t>se</w:t>
      </w:r>
      <w:r>
        <w:rPr>
          <w:color w:val="231F20"/>
          <w:spacing w:val="-10"/>
          <w:w w:val="125"/>
        </w:rPr>
        <w:t> </w:t>
      </w:r>
      <w:r>
        <w:rPr>
          <w:color w:val="231F20"/>
          <w:w w:val="125"/>
        </w:rPr>
        <w:t>emiten</w:t>
      </w:r>
      <w:r>
        <w:rPr>
          <w:color w:val="231F20"/>
          <w:spacing w:val="-10"/>
          <w:w w:val="125"/>
        </w:rPr>
        <w:t> </w:t>
      </w:r>
      <w:r>
        <w:rPr>
          <w:color w:val="231F20"/>
          <w:w w:val="125"/>
        </w:rPr>
        <w:t>las</w:t>
      </w:r>
      <w:r>
        <w:rPr>
          <w:color w:val="231F20"/>
          <w:spacing w:val="-10"/>
          <w:w w:val="125"/>
        </w:rPr>
        <w:t> </w:t>
      </w:r>
      <w:r>
        <w:rPr>
          <w:color w:val="231F20"/>
          <w:w w:val="125"/>
        </w:rPr>
        <w:t>presentes</w:t>
      </w:r>
      <w:r>
        <w:rPr>
          <w:color w:val="231F20"/>
          <w:spacing w:val="-10"/>
          <w:w w:val="125"/>
        </w:rPr>
        <w:t> </w:t>
      </w:r>
      <w:r>
        <w:rPr>
          <w:color w:val="231F20"/>
          <w:w w:val="125"/>
        </w:rPr>
        <w:t>Disposiciones</w:t>
      </w:r>
      <w:r>
        <w:rPr>
          <w:color w:val="231F20"/>
          <w:spacing w:val="-10"/>
          <w:w w:val="125"/>
        </w:rPr>
        <w:t> </w:t>
      </w:r>
      <w:r>
        <w:rPr>
          <w:color w:val="231F20"/>
          <w:w w:val="125"/>
        </w:rPr>
        <w:t>específicas,</w:t>
      </w:r>
      <w:r>
        <w:rPr>
          <w:color w:val="231F20"/>
          <w:spacing w:val="-10"/>
          <w:w w:val="125"/>
        </w:rPr>
        <w:t> </w:t>
      </w:r>
      <w:r>
        <w:rPr>
          <w:color w:val="231F20"/>
          <w:w w:val="125"/>
        </w:rPr>
        <w:t>en</w:t>
      </w:r>
      <w:r>
        <w:rPr>
          <w:color w:val="231F20"/>
          <w:spacing w:val="-10"/>
          <w:w w:val="125"/>
        </w:rPr>
        <w:t> </w:t>
      </w:r>
      <w:r>
        <w:rPr>
          <w:color w:val="231F20"/>
          <w:w w:val="125"/>
        </w:rPr>
        <w:t>las</w:t>
      </w:r>
      <w:r>
        <w:rPr>
          <w:color w:val="231F20"/>
          <w:spacing w:val="-10"/>
          <w:w w:val="125"/>
        </w:rPr>
        <w:t> </w:t>
      </w:r>
      <w:r>
        <w:rPr>
          <w:color w:val="231F20"/>
          <w:w w:val="125"/>
        </w:rPr>
        <w:t>cuales</w:t>
      </w:r>
      <w:r>
        <w:rPr>
          <w:color w:val="231F20"/>
          <w:spacing w:val="-10"/>
          <w:w w:val="125"/>
        </w:rPr>
        <w:t> </w:t>
      </w:r>
      <w:r>
        <w:rPr>
          <w:color w:val="231F20"/>
          <w:w w:val="125"/>
        </w:rPr>
        <w:t>se</w:t>
      </w:r>
      <w:r>
        <w:rPr>
          <w:color w:val="231F20"/>
          <w:spacing w:val="-10"/>
          <w:w w:val="125"/>
        </w:rPr>
        <w:t> </w:t>
      </w:r>
      <w:r>
        <w:rPr>
          <w:color w:val="231F20"/>
          <w:w w:val="125"/>
        </w:rPr>
        <w:t>esta- blecen</w:t>
      </w:r>
      <w:r>
        <w:rPr>
          <w:color w:val="231F20"/>
          <w:spacing w:val="-14"/>
          <w:w w:val="125"/>
        </w:rPr>
        <w:t> </w:t>
      </w:r>
      <w:r>
        <w:rPr>
          <w:color w:val="231F20"/>
          <w:w w:val="125"/>
        </w:rPr>
        <w:t>los</w:t>
      </w:r>
      <w:r>
        <w:rPr>
          <w:color w:val="231F20"/>
          <w:spacing w:val="-13"/>
          <w:w w:val="125"/>
        </w:rPr>
        <w:t> </w:t>
      </w:r>
      <w:r>
        <w:rPr>
          <w:color w:val="231F20"/>
          <w:w w:val="125"/>
        </w:rPr>
        <w:t>mecanismos</w:t>
      </w:r>
      <w:r>
        <w:rPr>
          <w:color w:val="231F20"/>
          <w:spacing w:val="-14"/>
          <w:w w:val="125"/>
        </w:rPr>
        <w:t> </w:t>
      </w:r>
      <w:r>
        <w:rPr>
          <w:color w:val="231F20"/>
          <w:w w:val="125"/>
        </w:rPr>
        <w:t>y</w:t>
      </w:r>
      <w:r>
        <w:rPr>
          <w:color w:val="231F20"/>
          <w:spacing w:val="-13"/>
          <w:w w:val="125"/>
        </w:rPr>
        <w:t> </w:t>
      </w:r>
      <w:r>
        <w:rPr>
          <w:color w:val="231F20"/>
          <w:w w:val="125"/>
        </w:rPr>
        <w:t>procedimientos</w:t>
      </w:r>
      <w:r>
        <w:rPr>
          <w:color w:val="231F20"/>
          <w:spacing w:val="-13"/>
          <w:w w:val="125"/>
        </w:rPr>
        <w:t> </w:t>
      </w:r>
      <w:r>
        <w:rPr>
          <w:color w:val="231F20"/>
          <w:w w:val="125"/>
        </w:rPr>
        <w:t>para</w:t>
      </w:r>
      <w:r>
        <w:rPr>
          <w:color w:val="231F20"/>
          <w:spacing w:val="-14"/>
          <w:w w:val="125"/>
        </w:rPr>
        <w:t> </w:t>
      </w:r>
      <w:r>
        <w:rPr>
          <w:color w:val="231F20"/>
          <w:w w:val="125"/>
        </w:rPr>
        <w:t>la</w:t>
      </w:r>
      <w:r>
        <w:rPr>
          <w:color w:val="231F20"/>
          <w:spacing w:val="-13"/>
          <w:w w:val="125"/>
        </w:rPr>
        <w:t> </w:t>
      </w:r>
      <w:r>
        <w:rPr>
          <w:color w:val="231F20"/>
          <w:w w:val="125"/>
        </w:rPr>
        <w:t>recopilación</w:t>
      </w:r>
      <w:r>
        <w:rPr>
          <w:color w:val="231F20"/>
          <w:spacing w:val="-13"/>
          <w:w w:val="125"/>
        </w:rPr>
        <w:t> </w:t>
      </w:r>
      <w:r>
        <w:rPr>
          <w:color w:val="231F20"/>
          <w:w w:val="125"/>
        </w:rPr>
        <w:t>de</w:t>
      </w:r>
      <w:r>
        <w:rPr>
          <w:color w:val="231F20"/>
          <w:spacing w:val="-14"/>
          <w:w w:val="125"/>
        </w:rPr>
        <w:t> </w:t>
      </w:r>
      <w:r>
        <w:rPr>
          <w:color w:val="231F20"/>
          <w:w w:val="125"/>
        </w:rPr>
        <w:t>información</w:t>
      </w:r>
      <w:r>
        <w:rPr>
          <w:color w:val="231F20"/>
          <w:spacing w:val="-13"/>
          <w:w w:val="125"/>
        </w:rPr>
        <w:t> </w:t>
      </w:r>
      <w:r>
        <w:rPr>
          <w:color w:val="231F20"/>
          <w:w w:val="125"/>
        </w:rPr>
        <w:t>y</w:t>
      </w:r>
      <w:r>
        <w:rPr>
          <w:color w:val="231F20"/>
          <w:spacing w:val="-13"/>
          <w:w w:val="125"/>
        </w:rPr>
        <w:t> </w:t>
      </w:r>
      <w:r>
        <w:rPr>
          <w:color w:val="231F20"/>
          <w:w w:val="125"/>
        </w:rPr>
        <w:t>la</w:t>
      </w:r>
      <w:r>
        <w:rPr>
          <w:color w:val="231F20"/>
          <w:spacing w:val="-14"/>
          <w:w w:val="125"/>
        </w:rPr>
        <w:t> </w:t>
      </w:r>
      <w:r>
        <w:rPr>
          <w:color w:val="231F20"/>
          <w:w w:val="125"/>
        </w:rPr>
        <w:t>aplica- ción de los distintos elementos multifactoriales que conforman el proceso de</w:t>
      </w:r>
      <w:r>
        <w:rPr>
          <w:color w:val="231F20"/>
          <w:spacing w:val="-35"/>
          <w:w w:val="125"/>
        </w:rPr>
        <w:t> </w:t>
      </w:r>
      <w:r>
        <w:rPr>
          <w:color w:val="231F20"/>
          <w:w w:val="125"/>
        </w:rPr>
        <w:t>selección para la</w:t>
      </w:r>
      <w:r>
        <w:rPr>
          <w:color w:val="231F20"/>
          <w:spacing w:val="-10"/>
          <w:w w:val="125"/>
        </w:rPr>
        <w:t> </w:t>
      </w:r>
      <w:r>
        <w:rPr>
          <w:color w:val="231F20"/>
          <w:w w:val="125"/>
        </w:rPr>
        <w:t>admisión.</w:t>
      </w:r>
    </w:p>
    <w:p>
      <w:pPr>
        <w:spacing w:line="266" w:lineRule="auto" w:before="154"/>
        <w:ind w:left="1984" w:right="1415" w:firstLine="0"/>
        <w:jc w:val="both"/>
        <w:rPr>
          <w:sz w:val="20"/>
        </w:rPr>
      </w:pPr>
      <w:r>
        <w:rPr>
          <w:color w:val="231F20"/>
          <w:w w:val="115"/>
          <w:sz w:val="20"/>
        </w:rPr>
        <w:t>Para la participación en el proceso, se tienen como referentes el perfil profesional y los criterios e indicadores emitidos por la Unidad del Sistema a través del documento </w:t>
      </w:r>
      <w:r>
        <w:rPr>
          <w:rFonts w:ascii="Verdana" w:hAnsi="Verdana"/>
          <w:i/>
          <w:color w:val="231F20"/>
          <w:w w:val="115"/>
          <w:sz w:val="20"/>
        </w:rPr>
        <w:t>Marco </w:t>
      </w:r>
      <w:r>
        <w:rPr>
          <w:rFonts w:ascii="Verdana" w:hAnsi="Verdana"/>
          <w:i/>
          <w:color w:val="231F20"/>
          <w:w w:val="105"/>
          <w:sz w:val="20"/>
        </w:rPr>
        <w:t>para</w:t>
      </w:r>
      <w:r>
        <w:rPr>
          <w:rFonts w:ascii="Verdana" w:hAnsi="Verdana"/>
          <w:i/>
          <w:color w:val="231F20"/>
          <w:spacing w:val="-37"/>
          <w:w w:val="105"/>
          <w:sz w:val="20"/>
        </w:rPr>
        <w:t> </w:t>
      </w:r>
      <w:r>
        <w:rPr>
          <w:rFonts w:ascii="Verdana" w:hAnsi="Verdana"/>
          <w:i/>
          <w:color w:val="231F20"/>
          <w:w w:val="105"/>
          <w:sz w:val="20"/>
        </w:rPr>
        <w:t>la</w:t>
      </w:r>
      <w:r>
        <w:rPr>
          <w:rFonts w:ascii="Verdana" w:hAnsi="Verdana"/>
          <w:i/>
          <w:color w:val="231F20"/>
          <w:spacing w:val="-37"/>
          <w:w w:val="105"/>
          <w:sz w:val="20"/>
        </w:rPr>
        <w:t> </w:t>
      </w:r>
      <w:r>
        <w:rPr>
          <w:rFonts w:ascii="Verdana" w:hAnsi="Verdana"/>
          <w:i/>
          <w:color w:val="231F20"/>
          <w:w w:val="105"/>
          <w:sz w:val="20"/>
        </w:rPr>
        <w:t>Excelencia</w:t>
      </w:r>
      <w:r>
        <w:rPr>
          <w:rFonts w:ascii="Verdana" w:hAnsi="Verdana"/>
          <w:i/>
          <w:color w:val="231F20"/>
          <w:spacing w:val="-36"/>
          <w:w w:val="105"/>
          <w:sz w:val="20"/>
        </w:rPr>
        <w:t> </w:t>
      </w:r>
      <w:r>
        <w:rPr>
          <w:rFonts w:ascii="Verdana" w:hAnsi="Verdana"/>
          <w:i/>
          <w:color w:val="231F20"/>
          <w:w w:val="105"/>
          <w:sz w:val="20"/>
        </w:rPr>
        <w:t>en</w:t>
      </w:r>
      <w:r>
        <w:rPr>
          <w:rFonts w:ascii="Verdana" w:hAnsi="Verdana"/>
          <w:i/>
          <w:color w:val="231F20"/>
          <w:spacing w:val="-37"/>
          <w:w w:val="105"/>
          <w:sz w:val="20"/>
        </w:rPr>
        <w:t> </w:t>
      </w:r>
      <w:r>
        <w:rPr>
          <w:rFonts w:ascii="Verdana" w:hAnsi="Verdana"/>
          <w:i/>
          <w:color w:val="231F20"/>
          <w:w w:val="105"/>
          <w:sz w:val="20"/>
        </w:rPr>
        <w:t>la</w:t>
      </w:r>
      <w:r>
        <w:rPr>
          <w:rFonts w:ascii="Verdana" w:hAnsi="Verdana"/>
          <w:i/>
          <w:color w:val="231F20"/>
          <w:spacing w:val="-36"/>
          <w:w w:val="105"/>
          <w:sz w:val="20"/>
        </w:rPr>
        <w:t> </w:t>
      </w:r>
      <w:r>
        <w:rPr>
          <w:rFonts w:ascii="Verdana" w:hAnsi="Verdana"/>
          <w:i/>
          <w:color w:val="231F20"/>
          <w:w w:val="105"/>
          <w:sz w:val="20"/>
        </w:rPr>
        <w:t>Enseñanza</w:t>
      </w:r>
      <w:r>
        <w:rPr>
          <w:rFonts w:ascii="Verdana" w:hAnsi="Verdana"/>
          <w:i/>
          <w:color w:val="231F20"/>
          <w:spacing w:val="-37"/>
          <w:w w:val="105"/>
          <w:sz w:val="20"/>
        </w:rPr>
        <w:t> </w:t>
      </w:r>
      <w:r>
        <w:rPr>
          <w:rFonts w:ascii="Verdana" w:hAnsi="Verdana"/>
          <w:i/>
          <w:color w:val="231F20"/>
          <w:w w:val="105"/>
          <w:sz w:val="20"/>
        </w:rPr>
        <w:t>y</w:t>
      </w:r>
      <w:r>
        <w:rPr>
          <w:rFonts w:ascii="Verdana" w:hAnsi="Verdana"/>
          <w:i/>
          <w:color w:val="231F20"/>
          <w:spacing w:val="-37"/>
          <w:w w:val="105"/>
          <w:sz w:val="20"/>
        </w:rPr>
        <w:t> </w:t>
      </w:r>
      <w:r>
        <w:rPr>
          <w:rFonts w:ascii="Verdana" w:hAnsi="Verdana"/>
          <w:i/>
          <w:color w:val="231F20"/>
          <w:w w:val="105"/>
          <w:sz w:val="20"/>
        </w:rPr>
        <w:t>la</w:t>
      </w:r>
      <w:r>
        <w:rPr>
          <w:rFonts w:ascii="Verdana" w:hAnsi="Verdana"/>
          <w:i/>
          <w:color w:val="231F20"/>
          <w:spacing w:val="-36"/>
          <w:w w:val="105"/>
          <w:sz w:val="20"/>
        </w:rPr>
        <w:t> </w:t>
      </w:r>
      <w:r>
        <w:rPr>
          <w:rFonts w:ascii="Verdana" w:hAnsi="Verdana"/>
          <w:i/>
          <w:color w:val="231F20"/>
          <w:w w:val="105"/>
          <w:sz w:val="20"/>
        </w:rPr>
        <w:t>Gestión</w:t>
      </w:r>
      <w:r>
        <w:rPr>
          <w:rFonts w:ascii="Verdana" w:hAnsi="Verdana"/>
          <w:i/>
          <w:color w:val="231F20"/>
          <w:spacing w:val="-37"/>
          <w:w w:val="105"/>
          <w:sz w:val="20"/>
        </w:rPr>
        <w:t> </w:t>
      </w:r>
      <w:r>
        <w:rPr>
          <w:rFonts w:ascii="Verdana" w:hAnsi="Verdana"/>
          <w:i/>
          <w:color w:val="231F20"/>
          <w:w w:val="105"/>
          <w:sz w:val="20"/>
        </w:rPr>
        <w:t>Escolar</w:t>
      </w:r>
      <w:r>
        <w:rPr>
          <w:rFonts w:ascii="Verdana" w:hAnsi="Verdana"/>
          <w:i/>
          <w:color w:val="231F20"/>
          <w:spacing w:val="-36"/>
          <w:w w:val="105"/>
          <w:sz w:val="20"/>
        </w:rPr>
        <w:t> </w:t>
      </w:r>
      <w:r>
        <w:rPr>
          <w:rFonts w:ascii="Verdana" w:hAnsi="Verdana"/>
          <w:i/>
          <w:color w:val="231F20"/>
          <w:w w:val="105"/>
          <w:sz w:val="20"/>
        </w:rPr>
        <w:t>en</w:t>
      </w:r>
      <w:r>
        <w:rPr>
          <w:rFonts w:ascii="Verdana" w:hAnsi="Verdana"/>
          <w:i/>
          <w:color w:val="231F20"/>
          <w:spacing w:val="-37"/>
          <w:w w:val="105"/>
          <w:sz w:val="20"/>
        </w:rPr>
        <w:t> </w:t>
      </w:r>
      <w:r>
        <w:rPr>
          <w:rFonts w:ascii="Verdana" w:hAnsi="Verdana"/>
          <w:i/>
          <w:color w:val="231F20"/>
          <w:w w:val="105"/>
          <w:sz w:val="20"/>
        </w:rPr>
        <w:t>la</w:t>
      </w:r>
      <w:r>
        <w:rPr>
          <w:rFonts w:ascii="Verdana" w:hAnsi="Verdana"/>
          <w:i/>
          <w:color w:val="231F20"/>
          <w:spacing w:val="-37"/>
          <w:w w:val="105"/>
          <w:sz w:val="20"/>
        </w:rPr>
        <w:t> </w:t>
      </w:r>
      <w:r>
        <w:rPr>
          <w:rFonts w:ascii="Verdana" w:hAnsi="Verdana"/>
          <w:i/>
          <w:color w:val="231F20"/>
          <w:w w:val="105"/>
          <w:sz w:val="20"/>
        </w:rPr>
        <w:t>Educación</w:t>
      </w:r>
      <w:r>
        <w:rPr>
          <w:rFonts w:ascii="Verdana" w:hAnsi="Verdana"/>
          <w:i/>
          <w:color w:val="231F20"/>
          <w:spacing w:val="-36"/>
          <w:w w:val="105"/>
          <w:sz w:val="20"/>
        </w:rPr>
        <w:t> </w:t>
      </w:r>
      <w:r>
        <w:rPr>
          <w:rFonts w:ascii="Verdana" w:hAnsi="Verdana"/>
          <w:i/>
          <w:color w:val="231F20"/>
          <w:w w:val="105"/>
          <w:sz w:val="20"/>
        </w:rPr>
        <w:t>Media</w:t>
      </w:r>
      <w:r>
        <w:rPr>
          <w:rFonts w:ascii="Verdana" w:hAnsi="Verdana"/>
          <w:i/>
          <w:color w:val="231F20"/>
          <w:spacing w:val="-37"/>
          <w:w w:val="105"/>
          <w:sz w:val="20"/>
        </w:rPr>
        <w:t> </w:t>
      </w:r>
      <w:r>
        <w:rPr>
          <w:rFonts w:ascii="Verdana" w:hAnsi="Verdana"/>
          <w:i/>
          <w:color w:val="231F20"/>
          <w:w w:val="105"/>
          <w:sz w:val="20"/>
        </w:rPr>
        <w:t>Superior</w:t>
      </w:r>
      <w:r>
        <w:rPr>
          <w:color w:val="231F20"/>
          <w:w w:val="105"/>
          <w:sz w:val="20"/>
        </w:rPr>
        <w:t>, </w:t>
      </w:r>
      <w:r>
        <w:rPr>
          <w:color w:val="231F20"/>
          <w:w w:val="115"/>
          <w:sz w:val="20"/>
        </w:rPr>
        <w:t>los cuales se describen a</w:t>
      </w:r>
      <w:r>
        <w:rPr>
          <w:color w:val="231F20"/>
          <w:spacing w:val="13"/>
          <w:w w:val="115"/>
          <w:sz w:val="20"/>
        </w:rPr>
        <w:t> </w:t>
      </w:r>
      <w:r>
        <w:rPr>
          <w:color w:val="231F20"/>
          <w:w w:val="115"/>
          <w:sz w:val="20"/>
        </w:rPr>
        <w:t>continuación:</w:t>
      </w:r>
    </w:p>
    <w:p>
      <w:pPr>
        <w:pStyle w:val="ListParagraph"/>
        <w:numPr>
          <w:ilvl w:val="1"/>
          <w:numId w:val="1"/>
        </w:numPr>
        <w:tabs>
          <w:tab w:pos="2705" w:val="left" w:leader="none"/>
        </w:tabs>
        <w:spacing w:line="276" w:lineRule="auto" w:before="175" w:after="0"/>
        <w:ind w:left="2704" w:right="1415" w:hanging="360"/>
        <w:jc w:val="both"/>
        <w:rPr>
          <w:color w:val="231F20"/>
          <w:sz w:val="20"/>
        </w:rPr>
      </w:pPr>
      <w:r>
        <w:rPr>
          <w:b/>
          <w:color w:val="221F1F"/>
          <w:w w:val="125"/>
          <w:sz w:val="20"/>
        </w:rPr>
        <w:t>Perfil</w:t>
      </w:r>
      <w:r>
        <w:rPr>
          <w:b/>
          <w:color w:val="221F1F"/>
          <w:spacing w:val="-8"/>
          <w:w w:val="125"/>
          <w:sz w:val="20"/>
        </w:rPr>
        <w:t> </w:t>
      </w:r>
      <w:r>
        <w:rPr>
          <w:b/>
          <w:color w:val="221F1F"/>
          <w:w w:val="125"/>
          <w:sz w:val="20"/>
        </w:rPr>
        <w:t>profesional.</w:t>
      </w:r>
      <w:r>
        <w:rPr>
          <w:b/>
          <w:color w:val="221F1F"/>
          <w:spacing w:val="-10"/>
          <w:w w:val="125"/>
          <w:sz w:val="20"/>
        </w:rPr>
        <w:t> </w:t>
      </w:r>
      <w:r>
        <w:rPr>
          <w:color w:val="221F1F"/>
          <w:w w:val="125"/>
          <w:sz w:val="20"/>
        </w:rPr>
        <w:t>Es</w:t>
      </w:r>
      <w:r>
        <w:rPr>
          <w:color w:val="221F1F"/>
          <w:spacing w:val="-10"/>
          <w:w w:val="125"/>
          <w:sz w:val="20"/>
        </w:rPr>
        <w:t> </w:t>
      </w:r>
      <w:r>
        <w:rPr>
          <w:color w:val="221F1F"/>
          <w:w w:val="125"/>
          <w:sz w:val="20"/>
        </w:rPr>
        <w:t>el</w:t>
      </w:r>
      <w:r>
        <w:rPr>
          <w:color w:val="221F1F"/>
          <w:spacing w:val="-10"/>
          <w:w w:val="125"/>
          <w:sz w:val="20"/>
        </w:rPr>
        <w:t> </w:t>
      </w:r>
      <w:r>
        <w:rPr>
          <w:color w:val="221F1F"/>
          <w:w w:val="125"/>
          <w:sz w:val="20"/>
        </w:rPr>
        <w:t>conjunto</w:t>
      </w:r>
      <w:r>
        <w:rPr>
          <w:color w:val="221F1F"/>
          <w:spacing w:val="-11"/>
          <w:w w:val="125"/>
          <w:sz w:val="20"/>
        </w:rPr>
        <w:t> </w:t>
      </w:r>
      <w:r>
        <w:rPr>
          <w:color w:val="221F1F"/>
          <w:w w:val="125"/>
          <w:sz w:val="20"/>
        </w:rPr>
        <w:t>de</w:t>
      </w:r>
      <w:r>
        <w:rPr>
          <w:color w:val="221F1F"/>
          <w:spacing w:val="-10"/>
          <w:w w:val="125"/>
          <w:sz w:val="20"/>
        </w:rPr>
        <w:t> </w:t>
      </w:r>
      <w:r>
        <w:rPr>
          <w:color w:val="221F1F"/>
          <w:w w:val="125"/>
          <w:sz w:val="20"/>
        </w:rPr>
        <w:t>características,</w:t>
      </w:r>
      <w:r>
        <w:rPr>
          <w:color w:val="221F1F"/>
          <w:spacing w:val="-10"/>
          <w:w w:val="125"/>
          <w:sz w:val="20"/>
        </w:rPr>
        <w:t> </w:t>
      </w:r>
      <w:r>
        <w:rPr>
          <w:color w:val="221F1F"/>
          <w:w w:val="125"/>
          <w:sz w:val="20"/>
        </w:rPr>
        <w:t>requisitos,</w:t>
      </w:r>
      <w:r>
        <w:rPr>
          <w:color w:val="221F1F"/>
          <w:spacing w:val="-10"/>
          <w:w w:val="125"/>
          <w:sz w:val="20"/>
        </w:rPr>
        <w:t> </w:t>
      </w:r>
      <w:r>
        <w:rPr>
          <w:color w:val="221F1F"/>
          <w:w w:val="125"/>
          <w:sz w:val="20"/>
        </w:rPr>
        <w:t>cualidades</w:t>
      </w:r>
      <w:r>
        <w:rPr>
          <w:color w:val="221F1F"/>
          <w:spacing w:val="-10"/>
          <w:w w:val="125"/>
          <w:sz w:val="20"/>
        </w:rPr>
        <w:t> </w:t>
      </w:r>
      <w:r>
        <w:rPr>
          <w:color w:val="221F1F"/>
          <w:w w:val="125"/>
          <w:sz w:val="20"/>
        </w:rPr>
        <w:t>y</w:t>
      </w:r>
      <w:r>
        <w:rPr>
          <w:color w:val="221F1F"/>
          <w:spacing w:val="-10"/>
          <w:w w:val="125"/>
          <w:sz w:val="20"/>
        </w:rPr>
        <w:t> </w:t>
      </w:r>
      <w:r>
        <w:rPr>
          <w:color w:val="221F1F"/>
          <w:w w:val="125"/>
          <w:sz w:val="20"/>
        </w:rPr>
        <w:t>apti- tudes</w:t>
      </w:r>
      <w:r>
        <w:rPr>
          <w:color w:val="221F1F"/>
          <w:spacing w:val="-16"/>
          <w:w w:val="125"/>
          <w:sz w:val="20"/>
        </w:rPr>
        <w:t> </w:t>
      </w:r>
      <w:r>
        <w:rPr>
          <w:color w:val="221F1F"/>
          <w:w w:val="125"/>
          <w:sz w:val="20"/>
        </w:rPr>
        <w:t>que</w:t>
      </w:r>
      <w:r>
        <w:rPr>
          <w:color w:val="221F1F"/>
          <w:spacing w:val="-15"/>
          <w:w w:val="125"/>
          <w:sz w:val="20"/>
        </w:rPr>
        <w:t> </w:t>
      </w:r>
      <w:r>
        <w:rPr>
          <w:color w:val="221F1F"/>
          <w:w w:val="125"/>
          <w:sz w:val="20"/>
        </w:rPr>
        <w:t>deberá</w:t>
      </w:r>
      <w:r>
        <w:rPr>
          <w:color w:val="221F1F"/>
          <w:spacing w:val="-16"/>
          <w:w w:val="125"/>
          <w:sz w:val="20"/>
        </w:rPr>
        <w:t> </w:t>
      </w:r>
      <w:r>
        <w:rPr>
          <w:color w:val="221F1F"/>
          <w:w w:val="125"/>
          <w:sz w:val="20"/>
        </w:rPr>
        <w:t>tener</w:t>
      </w:r>
      <w:r>
        <w:rPr>
          <w:color w:val="221F1F"/>
          <w:spacing w:val="-15"/>
          <w:w w:val="125"/>
          <w:sz w:val="20"/>
        </w:rPr>
        <w:t> </w:t>
      </w:r>
      <w:r>
        <w:rPr>
          <w:color w:val="221F1F"/>
          <w:w w:val="125"/>
          <w:sz w:val="20"/>
        </w:rPr>
        <w:t>el</w:t>
      </w:r>
      <w:r>
        <w:rPr>
          <w:color w:val="221F1F"/>
          <w:spacing w:val="-16"/>
          <w:w w:val="125"/>
          <w:sz w:val="20"/>
        </w:rPr>
        <w:t> </w:t>
      </w:r>
      <w:r>
        <w:rPr>
          <w:color w:val="221F1F"/>
          <w:w w:val="125"/>
          <w:sz w:val="20"/>
        </w:rPr>
        <w:t>aspirante</w:t>
      </w:r>
      <w:r>
        <w:rPr>
          <w:color w:val="221F1F"/>
          <w:spacing w:val="-15"/>
          <w:w w:val="125"/>
          <w:sz w:val="20"/>
        </w:rPr>
        <w:t> </w:t>
      </w:r>
      <w:r>
        <w:rPr>
          <w:color w:val="221F1F"/>
          <w:w w:val="125"/>
          <w:sz w:val="20"/>
        </w:rPr>
        <w:t>a</w:t>
      </w:r>
      <w:r>
        <w:rPr>
          <w:color w:val="221F1F"/>
          <w:spacing w:val="-15"/>
          <w:w w:val="125"/>
          <w:sz w:val="20"/>
        </w:rPr>
        <w:t> </w:t>
      </w:r>
      <w:r>
        <w:rPr>
          <w:color w:val="221F1F"/>
          <w:w w:val="125"/>
          <w:sz w:val="20"/>
        </w:rPr>
        <w:t>ejercer</w:t>
      </w:r>
      <w:r>
        <w:rPr>
          <w:color w:val="221F1F"/>
          <w:spacing w:val="-16"/>
          <w:w w:val="125"/>
          <w:sz w:val="20"/>
        </w:rPr>
        <w:t> </w:t>
      </w:r>
      <w:r>
        <w:rPr>
          <w:color w:val="221F1F"/>
          <w:w w:val="125"/>
          <w:sz w:val="20"/>
        </w:rPr>
        <w:t>la</w:t>
      </w:r>
      <w:r>
        <w:rPr>
          <w:color w:val="221F1F"/>
          <w:spacing w:val="-15"/>
          <w:w w:val="125"/>
          <w:sz w:val="20"/>
        </w:rPr>
        <w:t> </w:t>
      </w:r>
      <w:r>
        <w:rPr>
          <w:color w:val="221F1F"/>
          <w:w w:val="125"/>
          <w:sz w:val="20"/>
        </w:rPr>
        <w:t>función</w:t>
      </w:r>
      <w:r>
        <w:rPr>
          <w:color w:val="221F1F"/>
          <w:spacing w:val="-16"/>
          <w:w w:val="125"/>
          <w:sz w:val="20"/>
        </w:rPr>
        <w:t> </w:t>
      </w:r>
      <w:r>
        <w:rPr>
          <w:color w:val="221F1F"/>
          <w:w w:val="125"/>
          <w:sz w:val="20"/>
        </w:rPr>
        <w:t>docente</w:t>
      </w:r>
      <w:r>
        <w:rPr>
          <w:color w:val="221F1F"/>
          <w:spacing w:val="-15"/>
          <w:w w:val="125"/>
          <w:sz w:val="20"/>
        </w:rPr>
        <w:t> </w:t>
      </w:r>
      <w:r>
        <w:rPr>
          <w:color w:val="221F1F"/>
          <w:w w:val="125"/>
          <w:sz w:val="20"/>
        </w:rPr>
        <w:t>y</w:t>
      </w:r>
      <w:r>
        <w:rPr>
          <w:color w:val="221F1F"/>
          <w:spacing w:val="-15"/>
          <w:w w:val="125"/>
          <w:sz w:val="20"/>
        </w:rPr>
        <w:t> </w:t>
      </w:r>
      <w:r>
        <w:rPr>
          <w:color w:val="221F1F"/>
          <w:w w:val="125"/>
          <w:sz w:val="20"/>
        </w:rPr>
        <w:t>técnico</w:t>
      </w:r>
      <w:r>
        <w:rPr>
          <w:color w:val="221F1F"/>
          <w:spacing w:val="-16"/>
          <w:w w:val="125"/>
          <w:sz w:val="20"/>
        </w:rPr>
        <w:t> </w:t>
      </w:r>
      <w:r>
        <w:rPr>
          <w:color w:val="221F1F"/>
          <w:w w:val="125"/>
          <w:sz w:val="20"/>
        </w:rPr>
        <w:t>docen- te;</w:t>
      </w:r>
      <w:r>
        <w:rPr>
          <w:color w:val="221F1F"/>
          <w:spacing w:val="-6"/>
          <w:w w:val="125"/>
          <w:sz w:val="20"/>
        </w:rPr>
        <w:t> </w:t>
      </w:r>
      <w:r>
        <w:rPr>
          <w:color w:val="221F1F"/>
          <w:w w:val="125"/>
          <w:sz w:val="20"/>
        </w:rPr>
        <w:t>comprenden</w:t>
      </w:r>
      <w:r>
        <w:rPr>
          <w:color w:val="221F1F"/>
          <w:spacing w:val="-6"/>
          <w:w w:val="125"/>
          <w:sz w:val="20"/>
        </w:rPr>
        <w:t> </w:t>
      </w:r>
      <w:r>
        <w:rPr>
          <w:color w:val="221F1F"/>
          <w:w w:val="125"/>
          <w:sz w:val="20"/>
        </w:rPr>
        <w:t>diferentes</w:t>
      </w:r>
      <w:r>
        <w:rPr>
          <w:color w:val="221F1F"/>
          <w:spacing w:val="-6"/>
          <w:w w:val="125"/>
          <w:sz w:val="20"/>
        </w:rPr>
        <w:t> </w:t>
      </w:r>
      <w:r>
        <w:rPr>
          <w:color w:val="221F1F"/>
          <w:w w:val="125"/>
          <w:sz w:val="20"/>
        </w:rPr>
        <w:t>dominios,</w:t>
      </w:r>
      <w:r>
        <w:rPr>
          <w:color w:val="221F1F"/>
          <w:spacing w:val="-5"/>
          <w:w w:val="125"/>
          <w:sz w:val="20"/>
        </w:rPr>
        <w:t> </w:t>
      </w:r>
      <w:r>
        <w:rPr>
          <w:color w:val="221F1F"/>
          <w:w w:val="125"/>
          <w:sz w:val="20"/>
        </w:rPr>
        <w:t>los</w:t>
      </w:r>
      <w:r>
        <w:rPr>
          <w:color w:val="221F1F"/>
          <w:spacing w:val="-6"/>
          <w:w w:val="125"/>
          <w:sz w:val="20"/>
        </w:rPr>
        <w:t> </w:t>
      </w:r>
      <w:r>
        <w:rPr>
          <w:color w:val="221F1F"/>
          <w:w w:val="125"/>
          <w:sz w:val="20"/>
        </w:rPr>
        <w:t>cuales</w:t>
      </w:r>
      <w:r>
        <w:rPr>
          <w:color w:val="221F1F"/>
          <w:spacing w:val="-6"/>
          <w:w w:val="125"/>
          <w:sz w:val="20"/>
        </w:rPr>
        <w:t> </w:t>
      </w:r>
      <w:r>
        <w:rPr>
          <w:color w:val="221F1F"/>
          <w:w w:val="125"/>
          <w:sz w:val="20"/>
        </w:rPr>
        <w:t>establecen</w:t>
      </w:r>
      <w:r>
        <w:rPr>
          <w:color w:val="221F1F"/>
          <w:spacing w:val="-5"/>
          <w:w w:val="125"/>
          <w:sz w:val="20"/>
        </w:rPr>
        <w:t> </w:t>
      </w:r>
      <w:r>
        <w:rPr>
          <w:color w:val="221F1F"/>
          <w:w w:val="125"/>
          <w:sz w:val="20"/>
        </w:rPr>
        <w:t>los</w:t>
      </w:r>
      <w:r>
        <w:rPr>
          <w:color w:val="221F1F"/>
          <w:spacing w:val="-6"/>
          <w:w w:val="125"/>
          <w:sz w:val="20"/>
        </w:rPr>
        <w:t> </w:t>
      </w:r>
      <w:r>
        <w:rPr>
          <w:color w:val="221F1F"/>
          <w:w w:val="125"/>
          <w:sz w:val="20"/>
        </w:rPr>
        <w:t>distintos</w:t>
      </w:r>
      <w:r>
        <w:rPr>
          <w:color w:val="221F1F"/>
          <w:spacing w:val="-6"/>
          <w:w w:val="125"/>
          <w:sz w:val="20"/>
        </w:rPr>
        <w:t> </w:t>
      </w:r>
      <w:r>
        <w:rPr>
          <w:color w:val="221F1F"/>
          <w:spacing w:val="-3"/>
          <w:w w:val="125"/>
          <w:sz w:val="20"/>
        </w:rPr>
        <w:t>ámbitos </w:t>
      </w:r>
      <w:r>
        <w:rPr>
          <w:color w:val="221F1F"/>
          <w:w w:val="125"/>
          <w:sz w:val="20"/>
        </w:rPr>
        <w:t>de</w:t>
      </w:r>
      <w:r>
        <w:rPr>
          <w:color w:val="221F1F"/>
          <w:spacing w:val="-10"/>
          <w:w w:val="125"/>
          <w:sz w:val="20"/>
        </w:rPr>
        <w:t> </w:t>
      </w:r>
      <w:r>
        <w:rPr>
          <w:color w:val="221F1F"/>
          <w:w w:val="125"/>
          <w:sz w:val="20"/>
        </w:rPr>
        <w:t>operación</w:t>
      </w:r>
      <w:r>
        <w:rPr>
          <w:color w:val="221F1F"/>
          <w:spacing w:val="-9"/>
          <w:w w:val="125"/>
          <w:sz w:val="20"/>
        </w:rPr>
        <w:t> </w:t>
      </w:r>
      <w:r>
        <w:rPr>
          <w:color w:val="221F1F"/>
          <w:w w:val="125"/>
          <w:sz w:val="20"/>
        </w:rPr>
        <w:t>que</w:t>
      </w:r>
      <w:r>
        <w:rPr>
          <w:color w:val="221F1F"/>
          <w:spacing w:val="-10"/>
          <w:w w:val="125"/>
          <w:sz w:val="20"/>
        </w:rPr>
        <w:t> </w:t>
      </w:r>
      <w:r>
        <w:rPr>
          <w:color w:val="221F1F"/>
          <w:w w:val="125"/>
          <w:sz w:val="20"/>
        </w:rPr>
        <w:t>determinan,</w:t>
      </w:r>
      <w:r>
        <w:rPr>
          <w:color w:val="221F1F"/>
          <w:spacing w:val="-9"/>
          <w:w w:val="125"/>
          <w:sz w:val="20"/>
        </w:rPr>
        <w:t> </w:t>
      </w:r>
      <w:r>
        <w:rPr>
          <w:color w:val="221F1F"/>
          <w:w w:val="125"/>
          <w:sz w:val="20"/>
        </w:rPr>
        <w:t>de</w:t>
      </w:r>
      <w:r>
        <w:rPr>
          <w:color w:val="221F1F"/>
          <w:spacing w:val="-9"/>
          <w:w w:val="125"/>
          <w:sz w:val="20"/>
        </w:rPr>
        <w:t> </w:t>
      </w:r>
      <w:r>
        <w:rPr>
          <w:color w:val="221F1F"/>
          <w:w w:val="125"/>
          <w:sz w:val="20"/>
        </w:rPr>
        <w:t>manera</w:t>
      </w:r>
      <w:r>
        <w:rPr>
          <w:color w:val="221F1F"/>
          <w:spacing w:val="-10"/>
          <w:w w:val="125"/>
          <w:sz w:val="20"/>
        </w:rPr>
        <w:t> </w:t>
      </w:r>
      <w:r>
        <w:rPr>
          <w:color w:val="221F1F"/>
          <w:w w:val="125"/>
          <w:sz w:val="20"/>
        </w:rPr>
        <w:t>específica,</w:t>
      </w:r>
      <w:r>
        <w:rPr>
          <w:color w:val="221F1F"/>
          <w:spacing w:val="-9"/>
          <w:w w:val="125"/>
          <w:sz w:val="20"/>
        </w:rPr>
        <w:t> </w:t>
      </w:r>
      <w:r>
        <w:rPr>
          <w:color w:val="221F1F"/>
          <w:w w:val="125"/>
          <w:sz w:val="20"/>
        </w:rPr>
        <w:t>los</w:t>
      </w:r>
      <w:r>
        <w:rPr>
          <w:color w:val="221F1F"/>
          <w:spacing w:val="-9"/>
          <w:w w:val="125"/>
          <w:sz w:val="20"/>
        </w:rPr>
        <w:t> </w:t>
      </w:r>
      <w:r>
        <w:rPr>
          <w:color w:val="221F1F"/>
          <w:w w:val="125"/>
          <w:sz w:val="20"/>
        </w:rPr>
        <w:t>requerimientos</w:t>
      </w:r>
      <w:r>
        <w:rPr>
          <w:color w:val="221F1F"/>
          <w:spacing w:val="-10"/>
          <w:w w:val="125"/>
          <w:sz w:val="20"/>
        </w:rPr>
        <w:t> </w:t>
      </w:r>
      <w:r>
        <w:rPr>
          <w:color w:val="221F1F"/>
          <w:w w:val="125"/>
          <w:sz w:val="20"/>
        </w:rPr>
        <w:t>hacia</w:t>
      </w:r>
      <w:r>
        <w:rPr>
          <w:color w:val="221F1F"/>
          <w:spacing w:val="-9"/>
          <w:w w:val="125"/>
          <w:sz w:val="20"/>
        </w:rPr>
        <w:t> </w:t>
      </w:r>
      <w:r>
        <w:rPr>
          <w:color w:val="221F1F"/>
          <w:w w:val="125"/>
          <w:sz w:val="20"/>
        </w:rPr>
        <w:t>el personal</w:t>
      </w:r>
      <w:r>
        <w:rPr>
          <w:color w:val="221F1F"/>
          <w:spacing w:val="-10"/>
          <w:w w:val="125"/>
          <w:sz w:val="20"/>
        </w:rPr>
        <w:t> </w:t>
      </w:r>
      <w:r>
        <w:rPr>
          <w:color w:val="221F1F"/>
          <w:w w:val="125"/>
          <w:sz w:val="20"/>
        </w:rPr>
        <w:t>docente.</w:t>
      </w:r>
      <w:r>
        <w:rPr>
          <w:color w:val="221F1F"/>
          <w:spacing w:val="-9"/>
          <w:w w:val="125"/>
          <w:sz w:val="20"/>
        </w:rPr>
        <w:t> </w:t>
      </w:r>
      <w:r>
        <w:rPr>
          <w:color w:val="221F1F"/>
          <w:w w:val="125"/>
          <w:sz w:val="20"/>
        </w:rPr>
        <w:t>Cada</w:t>
      </w:r>
      <w:r>
        <w:rPr>
          <w:color w:val="221F1F"/>
          <w:spacing w:val="-9"/>
          <w:w w:val="125"/>
          <w:sz w:val="20"/>
        </w:rPr>
        <w:t> </w:t>
      </w:r>
      <w:r>
        <w:rPr>
          <w:color w:val="221F1F"/>
          <w:w w:val="125"/>
          <w:sz w:val="20"/>
        </w:rPr>
        <w:t>dominio</w:t>
      </w:r>
      <w:r>
        <w:rPr>
          <w:color w:val="221F1F"/>
          <w:spacing w:val="-10"/>
          <w:w w:val="125"/>
          <w:sz w:val="20"/>
        </w:rPr>
        <w:t> </w:t>
      </w:r>
      <w:r>
        <w:rPr>
          <w:color w:val="221F1F"/>
          <w:w w:val="125"/>
          <w:sz w:val="20"/>
        </w:rPr>
        <w:t>se</w:t>
      </w:r>
      <w:r>
        <w:rPr>
          <w:color w:val="221F1F"/>
          <w:spacing w:val="-9"/>
          <w:w w:val="125"/>
          <w:sz w:val="20"/>
        </w:rPr>
        <w:t> </w:t>
      </w:r>
      <w:r>
        <w:rPr>
          <w:color w:val="221F1F"/>
          <w:w w:val="125"/>
          <w:sz w:val="20"/>
        </w:rPr>
        <w:t>integra</w:t>
      </w:r>
      <w:r>
        <w:rPr>
          <w:color w:val="221F1F"/>
          <w:spacing w:val="-9"/>
          <w:w w:val="125"/>
          <w:sz w:val="20"/>
        </w:rPr>
        <w:t> </w:t>
      </w:r>
      <w:r>
        <w:rPr>
          <w:color w:val="221F1F"/>
          <w:w w:val="125"/>
          <w:sz w:val="20"/>
        </w:rPr>
        <w:t>por</w:t>
      </w:r>
      <w:r>
        <w:rPr>
          <w:color w:val="221F1F"/>
          <w:spacing w:val="-10"/>
          <w:w w:val="125"/>
          <w:sz w:val="20"/>
        </w:rPr>
        <w:t> </w:t>
      </w:r>
      <w:r>
        <w:rPr>
          <w:color w:val="221F1F"/>
          <w:w w:val="125"/>
          <w:sz w:val="20"/>
        </w:rPr>
        <w:t>los</w:t>
      </w:r>
      <w:r>
        <w:rPr>
          <w:color w:val="221F1F"/>
          <w:spacing w:val="-9"/>
          <w:w w:val="125"/>
          <w:sz w:val="20"/>
        </w:rPr>
        <w:t> </w:t>
      </w:r>
      <w:r>
        <w:rPr>
          <w:color w:val="221F1F"/>
          <w:w w:val="125"/>
          <w:sz w:val="20"/>
        </w:rPr>
        <w:t>criterios</w:t>
      </w:r>
      <w:r>
        <w:rPr>
          <w:color w:val="221F1F"/>
          <w:spacing w:val="-9"/>
          <w:w w:val="125"/>
          <w:sz w:val="20"/>
        </w:rPr>
        <w:t> </w:t>
      </w:r>
      <w:r>
        <w:rPr>
          <w:color w:val="221F1F"/>
          <w:w w:val="125"/>
          <w:sz w:val="20"/>
        </w:rPr>
        <w:t>e</w:t>
      </w:r>
      <w:r>
        <w:rPr>
          <w:color w:val="221F1F"/>
          <w:spacing w:val="-10"/>
          <w:w w:val="125"/>
          <w:sz w:val="20"/>
        </w:rPr>
        <w:t> </w:t>
      </w:r>
      <w:r>
        <w:rPr>
          <w:color w:val="221F1F"/>
          <w:w w:val="125"/>
          <w:sz w:val="20"/>
        </w:rPr>
        <w:t>indicadores.</w:t>
      </w:r>
    </w:p>
    <w:p>
      <w:pPr>
        <w:pStyle w:val="ListParagraph"/>
        <w:numPr>
          <w:ilvl w:val="1"/>
          <w:numId w:val="1"/>
        </w:numPr>
        <w:tabs>
          <w:tab w:pos="2705" w:val="left" w:leader="none"/>
        </w:tabs>
        <w:spacing w:line="276" w:lineRule="auto" w:before="196" w:after="0"/>
        <w:ind w:left="2704" w:right="1415" w:hanging="360"/>
        <w:jc w:val="both"/>
        <w:rPr>
          <w:color w:val="231F20"/>
          <w:sz w:val="20"/>
        </w:rPr>
      </w:pPr>
      <w:r>
        <w:rPr>
          <w:b/>
          <w:color w:val="221F1F"/>
          <w:w w:val="125"/>
          <w:sz w:val="20"/>
        </w:rPr>
        <w:t>Criterios</w:t>
      </w:r>
      <w:r>
        <w:rPr>
          <w:b/>
          <w:color w:val="221F1F"/>
          <w:spacing w:val="-4"/>
          <w:w w:val="125"/>
          <w:sz w:val="20"/>
        </w:rPr>
        <w:t> </w:t>
      </w:r>
      <w:r>
        <w:rPr>
          <w:b/>
          <w:color w:val="221F1F"/>
          <w:w w:val="125"/>
          <w:sz w:val="20"/>
        </w:rPr>
        <w:t>e</w:t>
      </w:r>
      <w:r>
        <w:rPr>
          <w:b/>
          <w:color w:val="221F1F"/>
          <w:spacing w:val="-4"/>
          <w:w w:val="125"/>
          <w:sz w:val="20"/>
        </w:rPr>
        <w:t> </w:t>
      </w:r>
      <w:r>
        <w:rPr>
          <w:b/>
          <w:color w:val="221F1F"/>
          <w:w w:val="125"/>
          <w:sz w:val="20"/>
        </w:rPr>
        <w:t>indicadores.</w:t>
      </w:r>
      <w:r>
        <w:rPr>
          <w:b/>
          <w:color w:val="221F1F"/>
          <w:spacing w:val="-6"/>
          <w:w w:val="125"/>
          <w:sz w:val="20"/>
        </w:rPr>
        <w:t> </w:t>
      </w:r>
      <w:r>
        <w:rPr>
          <w:color w:val="221F1F"/>
          <w:w w:val="125"/>
          <w:sz w:val="20"/>
        </w:rPr>
        <w:t>Son</w:t>
      </w:r>
      <w:r>
        <w:rPr>
          <w:color w:val="221F1F"/>
          <w:spacing w:val="-7"/>
          <w:w w:val="125"/>
          <w:sz w:val="20"/>
        </w:rPr>
        <w:t> </w:t>
      </w:r>
      <w:r>
        <w:rPr>
          <w:color w:val="221F1F"/>
          <w:w w:val="125"/>
          <w:sz w:val="20"/>
        </w:rPr>
        <w:t>herramientas</w:t>
      </w:r>
      <w:r>
        <w:rPr>
          <w:color w:val="221F1F"/>
          <w:spacing w:val="-6"/>
          <w:w w:val="125"/>
          <w:sz w:val="20"/>
        </w:rPr>
        <w:t> </w:t>
      </w:r>
      <w:r>
        <w:rPr>
          <w:color w:val="221F1F"/>
          <w:w w:val="125"/>
          <w:sz w:val="20"/>
        </w:rPr>
        <w:t>normativas</w:t>
      </w:r>
      <w:r>
        <w:rPr>
          <w:color w:val="221F1F"/>
          <w:spacing w:val="-6"/>
          <w:w w:val="125"/>
          <w:sz w:val="20"/>
        </w:rPr>
        <w:t> </w:t>
      </w:r>
      <w:r>
        <w:rPr>
          <w:color w:val="221F1F"/>
          <w:w w:val="125"/>
          <w:sz w:val="20"/>
        </w:rPr>
        <w:t>que</w:t>
      </w:r>
      <w:r>
        <w:rPr>
          <w:color w:val="221F1F"/>
          <w:spacing w:val="-7"/>
          <w:w w:val="125"/>
          <w:sz w:val="20"/>
        </w:rPr>
        <w:t> </w:t>
      </w:r>
      <w:r>
        <w:rPr>
          <w:color w:val="221F1F"/>
          <w:w w:val="125"/>
          <w:sz w:val="20"/>
        </w:rPr>
        <w:t>establecen</w:t>
      </w:r>
      <w:r>
        <w:rPr>
          <w:color w:val="221F1F"/>
          <w:spacing w:val="-6"/>
          <w:w w:val="125"/>
          <w:sz w:val="20"/>
        </w:rPr>
        <w:t> </w:t>
      </w:r>
      <w:r>
        <w:rPr>
          <w:color w:val="221F1F"/>
          <w:w w:val="125"/>
          <w:sz w:val="20"/>
        </w:rPr>
        <w:t>lo</w:t>
      </w:r>
      <w:r>
        <w:rPr>
          <w:color w:val="221F1F"/>
          <w:spacing w:val="-7"/>
          <w:w w:val="125"/>
          <w:sz w:val="20"/>
        </w:rPr>
        <w:t> </w:t>
      </w:r>
      <w:r>
        <w:rPr>
          <w:color w:val="221F1F"/>
          <w:w w:val="125"/>
          <w:sz w:val="20"/>
        </w:rPr>
        <w:t>que</w:t>
      </w:r>
      <w:r>
        <w:rPr>
          <w:color w:val="221F1F"/>
          <w:spacing w:val="-6"/>
          <w:w w:val="125"/>
          <w:sz w:val="20"/>
        </w:rPr>
        <w:t> </w:t>
      </w:r>
      <w:r>
        <w:rPr>
          <w:color w:val="221F1F"/>
          <w:w w:val="125"/>
          <w:sz w:val="20"/>
        </w:rPr>
        <w:t>de- ben saber y ser capaces de hacer las maestras y los maestros para favorecer el aprendizaje y bienestar de los educandos. Se sustentan en los perfiles </w:t>
      </w:r>
      <w:r>
        <w:rPr>
          <w:color w:val="221F1F"/>
          <w:spacing w:val="-3"/>
          <w:w w:val="125"/>
          <w:sz w:val="20"/>
        </w:rPr>
        <w:t>profesio- </w:t>
      </w:r>
      <w:r>
        <w:rPr>
          <w:color w:val="221F1F"/>
          <w:w w:val="125"/>
          <w:sz w:val="20"/>
        </w:rPr>
        <w:t>nales</w:t>
      </w:r>
      <w:r>
        <w:rPr>
          <w:color w:val="221F1F"/>
          <w:spacing w:val="-14"/>
          <w:w w:val="125"/>
          <w:sz w:val="20"/>
        </w:rPr>
        <w:t> </w:t>
      </w:r>
      <w:r>
        <w:rPr>
          <w:color w:val="221F1F"/>
          <w:w w:val="125"/>
          <w:sz w:val="20"/>
        </w:rPr>
        <w:t>y</w:t>
      </w:r>
      <w:r>
        <w:rPr>
          <w:color w:val="221F1F"/>
          <w:spacing w:val="-14"/>
          <w:w w:val="125"/>
          <w:sz w:val="20"/>
        </w:rPr>
        <w:t> </w:t>
      </w:r>
      <w:r>
        <w:rPr>
          <w:color w:val="221F1F"/>
          <w:w w:val="125"/>
          <w:sz w:val="20"/>
        </w:rPr>
        <w:t>su</w:t>
      </w:r>
      <w:r>
        <w:rPr>
          <w:color w:val="221F1F"/>
          <w:spacing w:val="-14"/>
          <w:w w:val="125"/>
          <w:sz w:val="20"/>
        </w:rPr>
        <w:t> </w:t>
      </w:r>
      <w:r>
        <w:rPr>
          <w:color w:val="221F1F"/>
          <w:w w:val="125"/>
          <w:sz w:val="20"/>
        </w:rPr>
        <w:t>contenido</w:t>
      </w:r>
      <w:r>
        <w:rPr>
          <w:color w:val="221F1F"/>
          <w:spacing w:val="-13"/>
          <w:w w:val="125"/>
          <w:sz w:val="20"/>
        </w:rPr>
        <w:t> </w:t>
      </w:r>
      <w:r>
        <w:rPr>
          <w:color w:val="221F1F"/>
          <w:w w:val="125"/>
          <w:sz w:val="20"/>
        </w:rPr>
        <w:t>es</w:t>
      </w:r>
      <w:r>
        <w:rPr>
          <w:color w:val="221F1F"/>
          <w:spacing w:val="-14"/>
          <w:w w:val="125"/>
          <w:sz w:val="20"/>
        </w:rPr>
        <w:t> </w:t>
      </w:r>
      <w:r>
        <w:rPr>
          <w:color w:val="221F1F"/>
          <w:w w:val="125"/>
          <w:sz w:val="20"/>
        </w:rPr>
        <w:t>el</w:t>
      </w:r>
      <w:r>
        <w:rPr>
          <w:color w:val="221F1F"/>
          <w:spacing w:val="-14"/>
          <w:w w:val="125"/>
          <w:sz w:val="20"/>
        </w:rPr>
        <w:t> </w:t>
      </w:r>
      <w:r>
        <w:rPr>
          <w:color w:val="221F1F"/>
          <w:w w:val="125"/>
          <w:sz w:val="20"/>
        </w:rPr>
        <w:t>referente</w:t>
      </w:r>
      <w:r>
        <w:rPr>
          <w:color w:val="221F1F"/>
          <w:spacing w:val="-13"/>
          <w:w w:val="125"/>
          <w:sz w:val="20"/>
        </w:rPr>
        <w:t> </w:t>
      </w:r>
      <w:r>
        <w:rPr>
          <w:color w:val="221F1F"/>
          <w:w w:val="125"/>
          <w:sz w:val="20"/>
        </w:rPr>
        <w:t>de</w:t>
      </w:r>
      <w:r>
        <w:rPr>
          <w:color w:val="221F1F"/>
          <w:spacing w:val="-14"/>
          <w:w w:val="125"/>
          <w:sz w:val="20"/>
        </w:rPr>
        <w:t> </w:t>
      </w:r>
      <w:r>
        <w:rPr>
          <w:color w:val="221F1F"/>
          <w:w w:val="125"/>
          <w:sz w:val="20"/>
        </w:rPr>
        <w:t>la</w:t>
      </w:r>
      <w:r>
        <w:rPr>
          <w:color w:val="221F1F"/>
          <w:spacing w:val="-14"/>
          <w:w w:val="125"/>
          <w:sz w:val="20"/>
        </w:rPr>
        <w:t> </w:t>
      </w:r>
      <w:r>
        <w:rPr>
          <w:color w:val="221F1F"/>
          <w:w w:val="125"/>
          <w:sz w:val="20"/>
        </w:rPr>
        <w:t>buena</w:t>
      </w:r>
      <w:r>
        <w:rPr>
          <w:color w:val="221F1F"/>
          <w:spacing w:val="-13"/>
          <w:w w:val="125"/>
          <w:sz w:val="20"/>
        </w:rPr>
        <w:t> </w:t>
      </w:r>
      <w:r>
        <w:rPr>
          <w:color w:val="221F1F"/>
          <w:w w:val="125"/>
          <w:sz w:val="20"/>
        </w:rPr>
        <w:t>práctica</w:t>
      </w:r>
      <w:r>
        <w:rPr>
          <w:color w:val="221F1F"/>
          <w:spacing w:val="-14"/>
          <w:w w:val="125"/>
          <w:sz w:val="20"/>
        </w:rPr>
        <w:t> </w:t>
      </w:r>
      <w:r>
        <w:rPr>
          <w:color w:val="221F1F"/>
          <w:w w:val="125"/>
          <w:sz w:val="20"/>
        </w:rPr>
        <w:t>docente;</w:t>
      </w:r>
      <w:r>
        <w:rPr>
          <w:color w:val="221F1F"/>
          <w:spacing w:val="-14"/>
          <w:w w:val="125"/>
          <w:sz w:val="20"/>
        </w:rPr>
        <w:t> </w:t>
      </w:r>
      <w:r>
        <w:rPr>
          <w:color w:val="221F1F"/>
          <w:w w:val="125"/>
          <w:sz w:val="20"/>
        </w:rPr>
        <w:t>permiten</w:t>
      </w:r>
      <w:r>
        <w:rPr>
          <w:color w:val="221F1F"/>
          <w:spacing w:val="-13"/>
          <w:w w:val="125"/>
          <w:sz w:val="20"/>
        </w:rPr>
        <w:t> </w:t>
      </w:r>
      <w:r>
        <w:rPr>
          <w:color w:val="221F1F"/>
          <w:w w:val="125"/>
          <w:sz w:val="20"/>
        </w:rPr>
        <w:t>com- partir</w:t>
      </w:r>
      <w:r>
        <w:rPr>
          <w:color w:val="221F1F"/>
          <w:spacing w:val="-8"/>
          <w:w w:val="125"/>
          <w:sz w:val="20"/>
        </w:rPr>
        <w:t> </w:t>
      </w:r>
      <w:r>
        <w:rPr>
          <w:color w:val="221F1F"/>
          <w:w w:val="125"/>
          <w:sz w:val="20"/>
        </w:rPr>
        <w:t>significados,</w:t>
      </w:r>
      <w:r>
        <w:rPr>
          <w:color w:val="221F1F"/>
          <w:spacing w:val="-8"/>
          <w:w w:val="125"/>
          <w:sz w:val="20"/>
        </w:rPr>
        <w:t> </w:t>
      </w:r>
      <w:r>
        <w:rPr>
          <w:color w:val="221F1F"/>
          <w:w w:val="125"/>
          <w:sz w:val="20"/>
        </w:rPr>
        <w:t>guiar</w:t>
      </w:r>
      <w:r>
        <w:rPr>
          <w:color w:val="221F1F"/>
          <w:spacing w:val="-7"/>
          <w:w w:val="125"/>
          <w:sz w:val="20"/>
        </w:rPr>
        <w:t> </w:t>
      </w:r>
      <w:r>
        <w:rPr>
          <w:color w:val="221F1F"/>
          <w:w w:val="125"/>
          <w:sz w:val="20"/>
        </w:rPr>
        <w:t>su</w:t>
      </w:r>
      <w:r>
        <w:rPr>
          <w:color w:val="221F1F"/>
          <w:spacing w:val="-8"/>
          <w:w w:val="125"/>
          <w:sz w:val="20"/>
        </w:rPr>
        <w:t> </w:t>
      </w:r>
      <w:r>
        <w:rPr>
          <w:color w:val="221F1F"/>
          <w:w w:val="125"/>
          <w:sz w:val="20"/>
        </w:rPr>
        <w:t>práctica,</w:t>
      </w:r>
      <w:r>
        <w:rPr>
          <w:color w:val="221F1F"/>
          <w:spacing w:val="-8"/>
          <w:w w:val="125"/>
          <w:sz w:val="20"/>
        </w:rPr>
        <w:t> </w:t>
      </w:r>
      <w:r>
        <w:rPr>
          <w:color w:val="221F1F"/>
          <w:w w:val="125"/>
          <w:sz w:val="20"/>
        </w:rPr>
        <w:t>orientar</w:t>
      </w:r>
      <w:r>
        <w:rPr>
          <w:color w:val="221F1F"/>
          <w:spacing w:val="-7"/>
          <w:w w:val="125"/>
          <w:sz w:val="20"/>
        </w:rPr>
        <w:t> </w:t>
      </w:r>
      <w:r>
        <w:rPr>
          <w:color w:val="221F1F"/>
          <w:w w:val="125"/>
          <w:sz w:val="20"/>
        </w:rPr>
        <w:t>los</w:t>
      </w:r>
      <w:r>
        <w:rPr>
          <w:color w:val="221F1F"/>
          <w:spacing w:val="-8"/>
          <w:w w:val="125"/>
          <w:sz w:val="20"/>
        </w:rPr>
        <w:t> </w:t>
      </w:r>
      <w:r>
        <w:rPr>
          <w:color w:val="221F1F"/>
          <w:w w:val="125"/>
          <w:sz w:val="20"/>
        </w:rPr>
        <w:t>procesos</w:t>
      </w:r>
      <w:r>
        <w:rPr>
          <w:color w:val="221F1F"/>
          <w:spacing w:val="-8"/>
          <w:w w:val="125"/>
          <w:sz w:val="20"/>
        </w:rPr>
        <w:t> </w:t>
      </w:r>
      <w:r>
        <w:rPr>
          <w:color w:val="221F1F"/>
          <w:w w:val="125"/>
          <w:sz w:val="20"/>
        </w:rPr>
        <w:t>de</w:t>
      </w:r>
      <w:r>
        <w:rPr>
          <w:color w:val="221F1F"/>
          <w:spacing w:val="-7"/>
          <w:w w:val="125"/>
          <w:sz w:val="20"/>
        </w:rPr>
        <w:t> </w:t>
      </w:r>
      <w:r>
        <w:rPr>
          <w:color w:val="221F1F"/>
          <w:w w:val="125"/>
          <w:sz w:val="20"/>
        </w:rPr>
        <w:t>formación</w:t>
      </w:r>
      <w:r>
        <w:rPr>
          <w:color w:val="221F1F"/>
          <w:spacing w:val="-8"/>
          <w:w w:val="125"/>
          <w:sz w:val="20"/>
        </w:rPr>
        <w:t> </w:t>
      </w:r>
      <w:r>
        <w:rPr>
          <w:color w:val="221F1F"/>
          <w:w w:val="125"/>
          <w:sz w:val="20"/>
        </w:rPr>
        <w:t>docente y alcanzar los objetivos</w:t>
      </w:r>
      <w:r>
        <w:rPr>
          <w:color w:val="221F1F"/>
          <w:spacing w:val="-21"/>
          <w:w w:val="125"/>
          <w:sz w:val="20"/>
        </w:rPr>
        <w:t> </w:t>
      </w:r>
      <w:r>
        <w:rPr>
          <w:color w:val="221F1F"/>
          <w:w w:val="125"/>
          <w:sz w:val="20"/>
        </w:rPr>
        <w:t>educativos.</w:t>
      </w:r>
    </w:p>
    <w:p>
      <w:pPr>
        <w:spacing w:after="0" w:line="276" w:lineRule="auto"/>
        <w:jc w:val="both"/>
        <w:rPr>
          <w:sz w:val="20"/>
        </w:rPr>
        <w:sectPr>
          <w:pgSz w:w="12190" w:h="15880"/>
          <w:pgMar w:header="773" w:footer="656" w:top="1720" w:bottom="840" w:left="0" w:right="0"/>
        </w:sectPr>
      </w:pPr>
    </w:p>
    <w:p>
      <w:pPr>
        <w:pStyle w:val="BodyText"/>
      </w:pPr>
    </w:p>
    <w:p>
      <w:pPr>
        <w:pStyle w:val="BodyText"/>
        <w:spacing w:before="8"/>
        <w:rPr>
          <w:sz w:val="18"/>
        </w:rPr>
      </w:pPr>
    </w:p>
    <w:p>
      <w:pPr>
        <w:pStyle w:val="Heading2"/>
        <w:numPr>
          <w:ilvl w:val="0"/>
          <w:numId w:val="1"/>
        </w:numPr>
        <w:tabs>
          <w:tab w:pos="1724" w:val="left" w:leader="none"/>
        </w:tabs>
        <w:spacing w:line="240" w:lineRule="auto" w:before="103" w:after="0"/>
        <w:ind w:left="1723" w:right="0" w:hanging="307"/>
        <w:jc w:val="left"/>
      </w:pPr>
      <w:r>
        <w:rPr>
          <w:color w:val="A12240"/>
          <w:w w:val="125"/>
        </w:rPr>
        <w:t>Descripción de los elementos multifactoriales para la</w:t>
      </w:r>
      <w:r>
        <w:rPr>
          <w:color w:val="A12240"/>
          <w:spacing w:val="6"/>
          <w:w w:val="125"/>
        </w:rPr>
        <w:t> </w:t>
      </w:r>
      <w:r>
        <w:rPr>
          <w:color w:val="A12240"/>
          <w:w w:val="125"/>
        </w:rPr>
        <w:t>admisión</w:t>
      </w:r>
    </w:p>
    <w:p>
      <w:pPr>
        <w:pStyle w:val="BodyText"/>
        <w:spacing w:line="276" w:lineRule="auto" w:before="156"/>
        <w:ind w:left="1417" w:right="1982"/>
        <w:jc w:val="both"/>
      </w:pPr>
      <w:r>
        <w:rPr/>
        <w:pict>
          <v:group style="position:absolute;margin-left:0pt;margin-top:35.295464pt;width:609.450pt;height:583.7pt;mso-position-horizontal-relative:page;mso-position-vertical-relative:paragraph;z-index:-16383488" coordorigin="0,706" coordsize="12189,11674">
            <v:shape style="position:absolute;left:0;top:705;width:12189;height:11674" type="#_x0000_t75" stroked="false">
              <v:imagedata r:id="rId17" o:title=""/>
            </v:shape>
            <v:shape style="position:absolute;left:10806;top:3052;width:480;height:1335" type="#_x0000_t75" stroked="false">
              <v:imagedata r:id="rId18" o:title=""/>
            </v:shape>
            <v:shape style="position:absolute;left:10854;top:5668;width:500;height:656" type="#_x0000_t75" stroked="false">
              <v:imagedata r:id="rId19" o:title=""/>
            </v:shape>
            <w10:wrap type="none"/>
          </v:group>
        </w:pict>
      </w:r>
      <w:r>
        <w:rPr>
          <w:color w:val="231F20"/>
          <w:w w:val="125"/>
        </w:rPr>
        <w:t>Los</w:t>
      </w:r>
      <w:r>
        <w:rPr>
          <w:color w:val="231F20"/>
          <w:spacing w:val="-6"/>
          <w:w w:val="125"/>
        </w:rPr>
        <w:t> </w:t>
      </w:r>
      <w:r>
        <w:rPr>
          <w:color w:val="231F20"/>
          <w:w w:val="125"/>
        </w:rPr>
        <w:t>elementos</w:t>
      </w:r>
      <w:r>
        <w:rPr>
          <w:color w:val="231F20"/>
          <w:spacing w:val="-6"/>
          <w:w w:val="125"/>
        </w:rPr>
        <w:t> </w:t>
      </w:r>
      <w:r>
        <w:rPr>
          <w:color w:val="231F20"/>
          <w:w w:val="125"/>
        </w:rPr>
        <w:t>multifactoriales</w:t>
      </w:r>
      <w:r>
        <w:rPr>
          <w:color w:val="231F20"/>
          <w:spacing w:val="-5"/>
          <w:w w:val="125"/>
        </w:rPr>
        <w:t> </w:t>
      </w:r>
      <w:r>
        <w:rPr>
          <w:color w:val="231F20"/>
          <w:w w:val="125"/>
        </w:rPr>
        <w:t>son</w:t>
      </w:r>
      <w:r>
        <w:rPr>
          <w:color w:val="231F20"/>
          <w:spacing w:val="-6"/>
          <w:w w:val="125"/>
        </w:rPr>
        <w:t> </w:t>
      </w:r>
      <w:r>
        <w:rPr>
          <w:color w:val="231F20"/>
          <w:w w:val="125"/>
        </w:rPr>
        <w:t>aspectos</w:t>
      </w:r>
      <w:r>
        <w:rPr>
          <w:color w:val="231F20"/>
          <w:spacing w:val="-5"/>
          <w:w w:val="125"/>
        </w:rPr>
        <w:t> </w:t>
      </w:r>
      <w:r>
        <w:rPr>
          <w:color w:val="231F20"/>
          <w:w w:val="125"/>
        </w:rPr>
        <w:t>cuantitativos</w:t>
      </w:r>
      <w:r>
        <w:rPr>
          <w:color w:val="231F20"/>
          <w:spacing w:val="-6"/>
          <w:w w:val="125"/>
        </w:rPr>
        <w:t> </w:t>
      </w:r>
      <w:r>
        <w:rPr>
          <w:color w:val="231F20"/>
          <w:w w:val="125"/>
        </w:rPr>
        <w:t>y</w:t>
      </w:r>
      <w:r>
        <w:rPr>
          <w:color w:val="231F20"/>
          <w:spacing w:val="-5"/>
          <w:w w:val="125"/>
        </w:rPr>
        <w:t> </w:t>
      </w:r>
      <w:r>
        <w:rPr>
          <w:color w:val="231F20"/>
          <w:w w:val="125"/>
        </w:rPr>
        <w:t>cualitativos</w:t>
      </w:r>
      <w:r>
        <w:rPr>
          <w:color w:val="231F20"/>
          <w:spacing w:val="-6"/>
          <w:w w:val="125"/>
        </w:rPr>
        <w:t> </w:t>
      </w:r>
      <w:r>
        <w:rPr>
          <w:color w:val="231F20"/>
          <w:w w:val="125"/>
        </w:rPr>
        <w:t>que</w:t>
      </w:r>
      <w:r>
        <w:rPr>
          <w:color w:val="231F20"/>
          <w:spacing w:val="-5"/>
          <w:w w:val="125"/>
        </w:rPr>
        <w:t> </w:t>
      </w:r>
      <w:r>
        <w:rPr>
          <w:color w:val="231F20"/>
          <w:w w:val="125"/>
        </w:rPr>
        <w:t>valoran</w:t>
      </w:r>
      <w:r>
        <w:rPr>
          <w:color w:val="231F20"/>
          <w:spacing w:val="-6"/>
          <w:w w:val="125"/>
        </w:rPr>
        <w:t> </w:t>
      </w:r>
      <w:r>
        <w:rPr>
          <w:color w:val="231F20"/>
          <w:spacing w:val="-4"/>
          <w:w w:val="125"/>
        </w:rPr>
        <w:t>los </w:t>
      </w:r>
      <w:r>
        <w:rPr>
          <w:color w:val="231F20"/>
          <w:w w:val="125"/>
        </w:rPr>
        <w:t>conocimientos, aptitudes y experiencia de los aspirantes a ejercer la función docente</w:t>
      </w:r>
      <w:r>
        <w:rPr>
          <w:color w:val="231F20"/>
          <w:spacing w:val="-16"/>
          <w:w w:val="125"/>
        </w:rPr>
        <w:t> </w:t>
      </w:r>
      <w:r>
        <w:rPr>
          <w:color w:val="231F20"/>
          <w:w w:val="125"/>
        </w:rPr>
        <w:t>y técnico</w:t>
      </w:r>
      <w:r>
        <w:rPr>
          <w:color w:val="231F20"/>
          <w:spacing w:val="-25"/>
          <w:w w:val="125"/>
        </w:rPr>
        <w:t> </w:t>
      </w:r>
      <w:r>
        <w:rPr>
          <w:color w:val="231F20"/>
          <w:w w:val="125"/>
        </w:rPr>
        <w:t>docente.</w:t>
      </w:r>
      <w:r>
        <w:rPr>
          <w:color w:val="231F20"/>
          <w:spacing w:val="-24"/>
          <w:w w:val="125"/>
        </w:rPr>
        <w:t> </w:t>
      </w:r>
      <w:r>
        <w:rPr>
          <w:color w:val="231F20"/>
          <w:w w:val="125"/>
        </w:rPr>
        <w:t>Para</w:t>
      </w:r>
      <w:r>
        <w:rPr>
          <w:color w:val="231F20"/>
          <w:spacing w:val="-24"/>
          <w:w w:val="125"/>
        </w:rPr>
        <w:t> </w:t>
      </w:r>
      <w:r>
        <w:rPr>
          <w:color w:val="231F20"/>
          <w:w w:val="125"/>
        </w:rPr>
        <w:t>efectos</w:t>
      </w:r>
      <w:r>
        <w:rPr>
          <w:color w:val="231F20"/>
          <w:spacing w:val="-24"/>
          <w:w w:val="125"/>
        </w:rPr>
        <w:t> </w:t>
      </w:r>
      <w:r>
        <w:rPr>
          <w:color w:val="231F20"/>
          <w:w w:val="125"/>
        </w:rPr>
        <w:t>de</w:t>
      </w:r>
      <w:r>
        <w:rPr>
          <w:color w:val="231F20"/>
          <w:spacing w:val="-25"/>
          <w:w w:val="125"/>
        </w:rPr>
        <w:t> </w:t>
      </w:r>
      <w:r>
        <w:rPr>
          <w:color w:val="231F20"/>
          <w:w w:val="125"/>
        </w:rPr>
        <w:t>valoración</w:t>
      </w:r>
      <w:r>
        <w:rPr>
          <w:color w:val="231F20"/>
          <w:spacing w:val="-24"/>
          <w:w w:val="125"/>
        </w:rPr>
        <w:t> </w:t>
      </w:r>
      <w:r>
        <w:rPr>
          <w:color w:val="231F20"/>
          <w:w w:val="125"/>
        </w:rPr>
        <w:t>se</w:t>
      </w:r>
      <w:r>
        <w:rPr>
          <w:color w:val="231F20"/>
          <w:spacing w:val="-24"/>
          <w:w w:val="125"/>
        </w:rPr>
        <w:t> </w:t>
      </w:r>
      <w:r>
        <w:rPr>
          <w:color w:val="231F20"/>
          <w:w w:val="125"/>
        </w:rPr>
        <w:t>clasifican</w:t>
      </w:r>
      <w:r>
        <w:rPr>
          <w:color w:val="231F20"/>
          <w:spacing w:val="-24"/>
          <w:w w:val="125"/>
        </w:rPr>
        <w:t> </w:t>
      </w:r>
      <w:r>
        <w:rPr>
          <w:color w:val="231F20"/>
          <w:w w:val="125"/>
        </w:rPr>
        <w:t>en</w:t>
      </w:r>
      <w:r>
        <w:rPr>
          <w:color w:val="231F20"/>
          <w:spacing w:val="-25"/>
          <w:w w:val="125"/>
        </w:rPr>
        <w:t> </w:t>
      </w:r>
      <w:r>
        <w:rPr>
          <w:color w:val="231F20"/>
          <w:w w:val="125"/>
        </w:rPr>
        <w:t>requisitos,</w:t>
      </w:r>
      <w:r>
        <w:rPr>
          <w:color w:val="231F20"/>
          <w:spacing w:val="-24"/>
          <w:w w:val="125"/>
        </w:rPr>
        <w:t> </w:t>
      </w:r>
      <w:r>
        <w:rPr>
          <w:color w:val="231F20"/>
          <w:w w:val="125"/>
        </w:rPr>
        <w:t>factores,</w:t>
      </w:r>
      <w:r>
        <w:rPr>
          <w:color w:val="231F20"/>
          <w:spacing w:val="-24"/>
          <w:w w:val="125"/>
        </w:rPr>
        <w:t> </w:t>
      </w:r>
      <w:r>
        <w:rPr>
          <w:color w:val="231F20"/>
          <w:w w:val="125"/>
        </w:rPr>
        <w:t>y</w:t>
      </w:r>
      <w:r>
        <w:rPr>
          <w:color w:val="231F20"/>
          <w:spacing w:val="-24"/>
          <w:w w:val="125"/>
        </w:rPr>
        <w:t> </w:t>
      </w:r>
      <w:r>
        <w:rPr>
          <w:color w:val="231F20"/>
          <w:w w:val="125"/>
        </w:rPr>
        <w:t>compo- nentes del Sistema de apreciación de conocimientos y</w:t>
      </w:r>
      <w:r>
        <w:rPr>
          <w:color w:val="231F20"/>
          <w:spacing w:val="-41"/>
          <w:w w:val="125"/>
        </w:rPr>
        <w:t> </w:t>
      </w:r>
      <w:r>
        <w:rPr>
          <w:color w:val="231F20"/>
          <w:w w:val="125"/>
        </w:rPr>
        <w:t>aptitudes.</w:t>
      </w:r>
    </w:p>
    <w:p>
      <w:pPr>
        <w:pStyle w:val="BodyText"/>
        <w:spacing w:line="276" w:lineRule="auto" w:before="157"/>
        <w:ind w:left="1417" w:right="1982"/>
        <w:jc w:val="both"/>
      </w:pPr>
      <w:r>
        <w:rPr>
          <w:color w:val="231F20"/>
          <w:w w:val="120"/>
        </w:rPr>
        <w:t>Dichos elementos multifactoriales se encuentran contenidos dentro de las tres fases del proceso de selección para la admisión: previa a la aplicación de las valoraciones; de la aplicación de las valoraciones; y, posterior a la aplicación de las valoraciones, como se muestra en la siguiente tabla:</w:t>
      </w:r>
    </w:p>
    <w:p>
      <w:pPr>
        <w:pStyle w:val="BodyText"/>
        <w:spacing w:before="11"/>
        <w:rPr>
          <w:sz w:val="21"/>
        </w:rPr>
      </w:pPr>
    </w:p>
    <w:p>
      <w:pPr>
        <w:spacing w:before="1"/>
        <w:ind w:left="3297" w:right="0" w:firstLine="0"/>
        <w:jc w:val="left"/>
        <w:rPr>
          <w:b/>
          <w:sz w:val="18"/>
        </w:rPr>
      </w:pPr>
      <w:r>
        <w:rPr>
          <w:b/>
          <w:color w:val="58595B"/>
          <w:w w:val="120"/>
          <w:sz w:val="18"/>
        </w:rPr>
        <w:t>Tabla </w:t>
      </w:r>
      <w:r>
        <w:rPr>
          <w:b/>
          <w:color w:val="58595B"/>
          <w:w w:val="110"/>
          <w:sz w:val="18"/>
        </w:rPr>
        <w:t>1. </w:t>
      </w:r>
      <w:r>
        <w:rPr>
          <w:b/>
          <w:color w:val="58595B"/>
          <w:w w:val="120"/>
          <w:sz w:val="18"/>
        </w:rPr>
        <w:t>Clasificación de los elementos multifactoriales</w:t>
      </w:r>
    </w:p>
    <w:p>
      <w:pPr>
        <w:pStyle w:val="BodyText"/>
        <w:spacing w:before="11"/>
        <w:rPr>
          <w:b/>
          <w:sz w:val="18"/>
        </w:rPr>
      </w:pPr>
    </w:p>
    <w:tbl>
      <w:tblPr>
        <w:tblW w:w="0" w:type="auto"/>
        <w:jc w:val="left"/>
        <w:tblInd w:w="142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696"/>
        <w:gridCol w:w="1985"/>
        <w:gridCol w:w="425"/>
        <w:gridCol w:w="4676"/>
      </w:tblGrid>
      <w:tr>
        <w:trPr>
          <w:trHeight w:val="405" w:hRule="atLeast"/>
        </w:trPr>
        <w:tc>
          <w:tcPr>
            <w:tcW w:w="1696" w:type="dxa"/>
            <w:shd w:val="clear" w:color="auto" w:fill="C1945C"/>
          </w:tcPr>
          <w:p>
            <w:pPr>
              <w:pStyle w:val="TableParagraph"/>
              <w:spacing w:before="118"/>
              <w:ind w:left="564" w:right="559"/>
              <w:jc w:val="center"/>
              <w:rPr>
                <w:b/>
                <w:sz w:val="18"/>
              </w:rPr>
            </w:pPr>
            <w:r>
              <w:rPr>
                <w:b/>
                <w:color w:val="FFFFFF"/>
                <w:w w:val="130"/>
                <w:sz w:val="18"/>
              </w:rPr>
              <w:t>Fases</w:t>
            </w:r>
          </w:p>
        </w:tc>
        <w:tc>
          <w:tcPr>
            <w:tcW w:w="7086" w:type="dxa"/>
            <w:gridSpan w:val="3"/>
            <w:shd w:val="clear" w:color="auto" w:fill="A12240"/>
          </w:tcPr>
          <w:p>
            <w:pPr>
              <w:pStyle w:val="TableParagraph"/>
              <w:spacing w:before="118"/>
              <w:ind w:left="1364" w:right="1359"/>
              <w:jc w:val="center"/>
              <w:rPr>
                <w:b/>
                <w:sz w:val="18"/>
              </w:rPr>
            </w:pPr>
            <w:r>
              <w:rPr>
                <w:b/>
                <w:color w:val="FFFFFF"/>
                <w:w w:val="125"/>
                <w:sz w:val="18"/>
              </w:rPr>
              <w:t>Clasificación de los elementos multifactoriales</w:t>
            </w:r>
          </w:p>
        </w:tc>
      </w:tr>
      <w:tr>
        <w:trPr>
          <w:trHeight w:val="329" w:hRule="atLeast"/>
        </w:trPr>
        <w:tc>
          <w:tcPr>
            <w:tcW w:w="1696" w:type="dxa"/>
            <w:vMerge w:val="restart"/>
            <w:shd w:val="clear" w:color="auto" w:fill="E6D7C3"/>
            <w:textDirection w:val="btLr"/>
          </w:tcPr>
          <w:p>
            <w:pPr>
              <w:pStyle w:val="TableParagraph"/>
              <w:rPr>
                <w:b/>
                <w:sz w:val="22"/>
              </w:rPr>
            </w:pPr>
          </w:p>
          <w:p>
            <w:pPr>
              <w:pStyle w:val="TableParagraph"/>
              <w:rPr>
                <w:b/>
                <w:sz w:val="22"/>
              </w:rPr>
            </w:pPr>
          </w:p>
          <w:p>
            <w:pPr>
              <w:pStyle w:val="TableParagraph"/>
              <w:spacing w:before="6"/>
              <w:rPr>
                <w:b/>
                <w:sz w:val="18"/>
              </w:rPr>
            </w:pPr>
          </w:p>
          <w:p>
            <w:pPr>
              <w:pStyle w:val="TableParagraph"/>
              <w:spacing w:before="1"/>
              <w:ind w:left="663"/>
              <w:rPr>
                <w:b/>
                <w:sz w:val="18"/>
              </w:rPr>
            </w:pPr>
            <w:r>
              <w:rPr>
                <w:b/>
                <w:color w:val="231F20"/>
                <w:w w:val="125"/>
                <w:sz w:val="18"/>
              </w:rPr>
              <w:t>Previa a la aplicación de las valoraciones</w:t>
            </w:r>
          </w:p>
        </w:tc>
        <w:tc>
          <w:tcPr>
            <w:tcW w:w="1985" w:type="dxa"/>
            <w:vMerge w:val="restart"/>
            <w:shd w:val="clear" w:color="auto" w:fill="E6E7E8"/>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1"/>
              </w:rPr>
            </w:pPr>
          </w:p>
          <w:p>
            <w:pPr>
              <w:pStyle w:val="TableParagraph"/>
              <w:spacing w:before="1"/>
              <w:ind w:left="427"/>
              <w:rPr>
                <w:b/>
                <w:sz w:val="18"/>
              </w:rPr>
            </w:pPr>
            <w:r>
              <w:rPr>
                <w:b/>
                <w:color w:val="231F20"/>
                <w:w w:val="105"/>
                <w:sz w:val="18"/>
              </w:rPr>
              <w:t>1. Requisitos</w:t>
            </w:r>
          </w:p>
        </w:tc>
        <w:tc>
          <w:tcPr>
            <w:tcW w:w="425" w:type="dxa"/>
          </w:tcPr>
          <w:p>
            <w:pPr>
              <w:pStyle w:val="TableParagraph"/>
              <w:spacing w:before="80"/>
              <w:ind w:left="5"/>
              <w:jc w:val="center"/>
              <w:rPr>
                <w:b/>
                <w:sz w:val="18"/>
              </w:rPr>
            </w:pPr>
            <w:r>
              <w:rPr>
                <w:b/>
                <w:color w:val="231F20"/>
                <w:w w:val="122"/>
                <w:sz w:val="18"/>
              </w:rPr>
              <w:t>i</w:t>
            </w:r>
          </w:p>
        </w:tc>
        <w:tc>
          <w:tcPr>
            <w:tcW w:w="4676" w:type="dxa"/>
          </w:tcPr>
          <w:p>
            <w:pPr>
              <w:pStyle w:val="TableParagraph"/>
              <w:spacing w:before="80"/>
              <w:ind w:left="79"/>
              <w:rPr>
                <w:sz w:val="18"/>
              </w:rPr>
            </w:pPr>
            <w:r>
              <w:rPr>
                <w:color w:val="231F20"/>
                <w:w w:val="125"/>
                <w:sz w:val="18"/>
              </w:rPr>
              <w:t>Acreditación de estudios de Educación Superior.</w:t>
            </w:r>
          </w:p>
        </w:tc>
      </w:tr>
      <w:tr>
        <w:trPr>
          <w:trHeight w:val="1433" w:hRule="atLeast"/>
        </w:trPr>
        <w:tc>
          <w:tcPr>
            <w:tcW w:w="1696" w:type="dxa"/>
            <w:vMerge/>
            <w:tcBorders>
              <w:top w:val="nil"/>
            </w:tcBorders>
            <w:shd w:val="clear" w:color="auto" w:fill="E6D7C3"/>
            <w:textDirection w:val="btLr"/>
          </w:tcPr>
          <w:p>
            <w:pPr>
              <w:rPr>
                <w:sz w:val="2"/>
                <w:szCs w:val="2"/>
              </w:rPr>
            </w:pPr>
          </w:p>
        </w:tc>
        <w:tc>
          <w:tcPr>
            <w:tcW w:w="1985" w:type="dxa"/>
            <w:vMerge/>
            <w:tcBorders>
              <w:top w:val="nil"/>
            </w:tcBorders>
            <w:shd w:val="clear" w:color="auto" w:fill="E6E7E8"/>
          </w:tcPr>
          <w:p>
            <w:pPr>
              <w:rPr>
                <w:sz w:val="2"/>
                <w:szCs w:val="2"/>
              </w:rPr>
            </w:pPr>
          </w:p>
        </w:tc>
        <w:tc>
          <w:tcPr>
            <w:tcW w:w="425" w:type="dxa"/>
          </w:tcPr>
          <w:p>
            <w:pPr>
              <w:pStyle w:val="TableParagraph"/>
              <w:rPr>
                <w:b/>
                <w:sz w:val="22"/>
              </w:rPr>
            </w:pPr>
          </w:p>
          <w:p>
            <w:pPr>
              <w:pStyle w:val="TableParagraph"/>
              <w:spacing w:before="9"/>
              <w:rPr>
                <w:b/>
                <w:sz w:val="29"/>
              </w:rPr>
            </w:pPr>
          </w:p>
          <w:p>
            <w:pPr>
              <w:pStyle w:val="TableParagraph"/>
              <w:ind w:left="56" w:right="51"/>
              <w:jc w:val="center"/>
              <w:rPr>
                <w:b/>
                <w:sz w:val="18"/>
              </w:rPr>
            </w:pPr>
            <w:r>
              <w:rPr>
                <w:b/>
                <w:color w:val="231F20"/>
                <w:w w:val="125"/>
                <w:sz w:val="18"/>
              </w:rPr>
              <w:t>ii</w:t>
            </w:r>
          </w:p>
        </w:tc>
        <w:tc>
          <w:tcPr>
            <w:tcW w:w="4676" w:type="dxa"/>
          </w:tcPr>
          <w:p>
            <w:pPr>
              <w:pStyle w:val="TableParagraph"/>
              <w:spacing w:before="80"/>
              <w:ind w:left="79"/>
              <w:rPr>
                <w:sz w:val="18"/>
              </w:rPr>
            </w:pPr>
            <w:r>
              <w:rPr>
                <w:color w:val="231F20"/>
                <w:w w:val="125"/>
                <w:sz w:val="18"/>
              </w:rPr>
              <w:t>Dominio de una lengua distinta a la propia.</w:t>
            </w:r>
          </w:p>
          <w:p>
            <w:pPr>
              <w:pStyle w:val="TableParagraph"/>
              <w:numPr>
                <w:ilvl w:val="0"/>
                <w:numId w:val="2"/>
              </w:numPr>
              <w:tabs>
                <w:tab w:pos="394" w:val="left" w:leader="none"/>
              </w:tabs>
              <w:spacing w:line="235" w:lineRule="auto" w:before="120" w:after="0"/>
              <w:ind w:left="393" w:right="72" w:hanging="284"/>
              <w:jc w:val="left"/>
              <w:rPr>
                <w:sz w:val="18"/>
              </w:rPr>
            </w:pPr>
            <w:r>
              <w:rPr>
                <w:color w:val="231F20"/>
                <w:w w:val="125"/>
                <w:sz w:val="18"/>
              </w:rPr>
              <w:t>Comprensión lectora del inglés, para todos</w:t>
            </w:r>
            <w:r>
              <w:rPr>
                <w:color w:val="231F20"/>
                <w:spacing w:val="-26"/>
                <w:w w:val="125"/>
                <w:sz w:val="18"/>
              </w:rPr>
              <w:t> </w:t>
            </w:r>
            <w:r>
              <w:rPr>
                <w:color w:val="231F20"/>
                <w:w w:val="125"/>
                <w:sz w:val="18"/>
              </w:rPr>
              <w:t>los aspirantes a docente o técnico</w:t>
            </w:r>
            <w:r>
              <w:rPr>
                <w:color w:val="231F20"/>
                <w:spacing w:val="-38"/>
                <w:w w:val="125"/>
                <w:sz w:val="18"/>
              </w:rPr>
              <w:t> </w:t>
            </w:r>
            <w:r>
              <w:rPr>
                <w:color w:val="231F20"/>
                <w:w w:val="125"/>
                <w:sz w:val="18"/>
              </w:rPr>
              <w:t>docente.</w:t>
            </w:r>
          </w:p>
          <w:p>
            <w:pPr>
              <w:pStyle w:val="TableParagraph"/>
              <w:numPr>
                <w:ilvl w:val="0"/>
                <w:numId w:val="2"/>
              </w:numPr>
              <w:tabs>
                <w:tab w:pos="394" w:val="left" w:leader="none"/>
              </w:tabs>
              <w:spacing w:line="235" w:lineRule="auto" w:before="121" w:after="0"/>
              <w:ind w:left="393" w:right="72" w:hanging="284"/>
              <w:jc w:val="left"/>
              <w:rPr>
                <w:sz w:val="18"/>
              </w:rPr>
            </w:pPr>
            <w:r>
              <w:rPr>
                <w:color w:val="231F20"/>
                <w:w w:val="120"/>
                <w:sz w:val="18"/>
              </w:rPr>
              <w:t>CENNI 12 o superior, para aspirantes a impartir inglés.</w:t>
            </w:r>
          </w:p>
        </w:tc>
      </w:tr>
      <w:tr>
        <w:trPr>
          <w:trHeight w:val="335" w:hRule="atLeast"/>
        </w:trPr>
        <w:tc>
          <w:tcPr>
            <w:tcW w:w="1696" w:type="dxa"/>
            <w:vMerge/>
            <w:tcBorders>
              <w:top w:val="nil"/>
            </w:tcBorders>
            <w:shd w:val="clear" w:color="auto" w:fill="E6D7C3"/>
            <w:textDirection w:val="btLr"/>
          </w:tcPr>
          <w:p>
            <w:pPr>
              <w:rPr>
                <w:sz w:val="2"/>
                <w:szCs w:val="2"/>
              </w:rPr>
            </w:pPr>
          </w:p>
        </w:tc>
        <w:tc>
          <w:tcPr>
            <w:tcW w:w="1985" w:type="dxa"/>
            <w:vMerge/>
            <w:tcBorders>
              <w:top w:val="nil"/>
            </w:tcBorders>
            <w:shd w:val="clear" w:color="auto" w:fill="E6E7E8"/>
          </w:tcPr>
          <w:p>
            <w:pPr>
              <w:rPr>
                <w:sz w:val="2"/>
                <w:szCs w:val="2"/>
              </w:rPr>
            </w:pPr>
          </w:p>
        </w:tc>
        <w:tc>
          <w:tcPr>
            <w:tcW w:w="425" w:type="dxa"/>
          </w:tcPr>
          <w:p>
            <w:pPr>
              <w:pStyle w:val="TableParagraph"/>
              <w:spacing w:before="83"/>
              <w:ind w:left="56" w:right="51"/>
              <w:jc w:val="center"/>
              <w:rPr>
                <w:b/>
                <w:sz w:val="18"/>
              </w:rPr>
            </w:pPr>
            <w:r>
              <w:rPr>
                <w:b/>
                <w:color w:val="231F20"/>
                <w:w w:val="125"/>
                <w:sz w:val="18"/>
              </w:rPr>
              <w:t>iii</w:t>
            </w:r>
          </w:p>
        </w:tc>
        <w:tc>
          <w:tcPr>
            <w:tcW w:w="4676" w:type="dxa"/>
          </w:tcPr>
          <w:p>
            <w:pPr>
              <w:pStyle w:val="TableParagraph"/>
              <w:spacing w:before="83"/>
              <w:ind w:left="79"/>
              <w:rPr>
                <w:sz w:val="18"/>
              </w:rPr>
            </w:pPr>
            <w:r>
              <w:rPr>
                <w:color w:val="231F20"/>
                <w:w w:val="125"/>
                <w:sz w:val="18"/>
              </w:rPr>
              <w:t>Manejo</w:t>
            </w:r>
            <w:r>
              <w:rPr>
                <w:color w:val="231F20"/>
                <w:spacing w:val="-29"/>
                <w:w w:val="125"/>
                <w:sz w:val="18"/>
              </w:rPr>
              <w:t> </w:t>
            </w:r>
            <w:r>
              <w:rPr>
                <w:color w:val="231F20"/>
                <w:w w:val="125"/>
                <w:sz w:val="18"/>
              </w:rPr>
              <w:t>y</w:t>
            </w:r>
            <w:r>
              <w:rPr>
                <w:color w:val="231F20"/>
                <w:spacing w:val="-28"/>
                <w:w w:val="125"/>
                <w:sz w:val="18"/>
              </w:rPr>
              <w:t> </w:t>
            </w:r>
            <w:r>
              <w:rPr>
                <w:color w:val="231F20"/>
                <w:w w:val="125"/>
                <w:sz w:val="18"/>
              </w:rPr>
              <w:t>dominio</w:t>
            </w:r>
            <w:r>
              <w:rPr>
                <w:color w:val="231F20"/>
                <w:spacing w:val="-29"/>
                <w:w w:val="125"/>
                <w:sz w:val="18"/>
              </w:rPr>
              <w:t> </w:t>
            </w:r>
            <w:r>
              <w:rPr>
                <w:color w:val="231F20"/>
                <w:w w:val="125"/>
                <w:sz w:val="18"/>
              </w:rPr>
              <w:t>del</w:t>
            </w:r>
            <w:r>
              <w:rPr>
                <w:color w:val="231F20"/>
                <w:spacing w:val="-28"/>
                <w:w w:val="125"/>
                <w:sz w:val="18"/>
              </w:rPr>
              <w:t> </w:t>
            </w:r>
            <w:r>
              <w:rPr>
                <w:color w:val="231F20"/>
                <w:w w:val="125"/>
                <w:sz w:val="18"/>
              </w:rPr>
              <w:t>lenguaje</w:t>
            </w:r>
            <w:r>
              <w:rPr>
                <w:color w:val="231F20"/>
                <w:spacing w:val="-28"/>
                <w:w w:val="125"/>
                <w:sz w:val="18"/>
              </w:rPr>
              <w:t> </w:t>
            </w:r>
            <w:r>
              <w:rPr>
                <w:color w:val="231F20"/>
                <w:w w:val="125"/>
                <w:sz w:val="18"/>
              </w:rPr>
              <w:t>y</w:t>
            </w:r>
            <w:r>
              <w:rPr>
                <w:color w:val="231F20"/>
                <w:spacing w:val="-29"/>
                <w:w w:val="125"/>
                <w:sz w:val="18"/>
              </w:rPr>
              <w:t> </w:t>
            </w:r>
            <w:r>
              <w:rPr>
                <w:color w:val="231F20"/>
                <w:w w:val="125"/>
                <w:sz w:val="18"/>
              </w:rPr>
              <w:t>la</w:t>
            </w:r>
            <w:r>
              <w:rPr>
                <w:color w:val="231F20"/>
                <w:spacing w:val="-28"/>
                <w:w w:val="125"/>
                <w:sz w:val="18"/>
              </w:rPr>
              <w:t> </w:t>
            </w:r>
            <w:r>
              <w:rPr>
                <w:color w:val="231F20"/>
                <w:w w:val="125"/>
                <w:sz w:val="18"/>
              </w:rPr>
              <w:t>cultura</w:t>
            </w:r>
            <w:r>
              <w:rPr>
                <w:color w:val="231F20"/>
                <w:spacing w:val="-28"/>
                <w:w w:val="125"/>
                <w:sz w:val="18"/>
              </w:rPr>
              <w:t> </w:t>
            </w:r>
            <w:r>
              <w:rPr>
                <w:color w:val="231F20"/>
                <w:w w:val="125"/>
                <w:sz w:val="18"/>
              </w:rPr>
              <w:t>digitales.</w:t>
            </w:r>
          </w:p>
        </w:tc>
      </w:tr>
      <w:tr>
        <w:trPr>
          <w:trHeight w:val="977" w:hRule="atLeast"/>
        </w:trPr>
        <w:tc>
          <w:tcPr>
            <w:tcW w:w="1696" w:type="dxa"/>
            <w:vMerge/>
            <w:tcBorders>
              <w:top w:val="nil"/>
            </w:tcBorders>
            <w:shd w:val="clear" w:color="auto" w:fill="E6D7C3"/>
            <w:textDirection w:val="btLr"/>
          </w:tcPr>
          <w:p>
            <w:pPr>
              <w:rPr>
                <w:sz w:val="2"/>
                <w:szCs w:val="2"/>
              </w:rPr>
            </w:pPr>
          </w:p>
        </w:tc>
        <w:tc>
          <w:tcPr>
            <w:tcW w:w="1985" w:type="dxa"/>
            <w:vMerge/>
            <w:tcBorders>
              <w:top w:val="nil"/>
            </w:tcBorders>
            <w:shd w:val="clear" w:color="auto" w:fill="E6E7E8"/>
          </w:tcPr>
          <w:p>
            <w:pPr>
              <w:rPr>
                <w:sz w:val="2"/>
                <w:szCs w:val="2"/>
              </w:rPr>
            </w:pPr>
          </w:p>
        </w:tc>
        <w:tc>
          <w:tcPr>
            <w:tcW w:w="425" w:type="dxa"/>
          </w:tcPr>
          <w:p>
            <w:pPr>
              <w:pStyle w:val="TableParagraph"/>
              <w:rPr>
                <w:b/>
                <w:sz w:val="22"/>
              </w:rPr>
            </w:pPr>
          </w:p>
          <w:p>
            <w:pPr>
              <w:pStyle w:val="TableParagraph"/>
              <w:spacing w:before="135"/>
              <w:ind w:left="56" w:right="51"/>
              <w:jc w:val="center"/>
              <w:rPr>
                <w:b/>
                <w:sz w:val="18"/>
              </w:rPr>
            </w:pPr>
            <w:r>
              <w:rPr>
                <w:b/>
                <w:color w:val="231F20"/>
                <w:w w:val="125"/>
                <w:sz w:val="18"/>
              </w:rPr>
              <w:t>iv</w:t>
            </w:r>
          </w:p>
        </w:tc>
        <w:tc>
          <w:tcPr>
            <w:tcW w:w="4676" w:type="dxa"/>
          </w:tcPr>
          <w:p>
            <w:pPr>
              <w:pStyle w:val="TableParagraph"/>
              <w:spacing w:line="235" w:lineRule="auto" w:before="83"/>
              <w:ind w:left="79" w:right="72"/>
              <w:jc w:val="both"/>
              <w:rPr>
                <w:sz w:val="18"/>
              </w:rPr>
            </w:pPr>
            <w:r>
              <w:rPr>
                <w:color w:val="231F20"/>
                <w:w w:val="125"/>
                <w:sz w:val="18"/>
              </w:rPr>
              <w:t>Acreditación del curso de habilidades para la docencia en Educación Media Superior impartido por la Asociación Nacional de Universidades e Instituciones de Educación Superior (ANUIES).</w:t>
            </w:r>
          </w:p>
        </w:tc>
      </w:tr>
      <w:tr>
        <w:trPr>
          <w:trHeight w:val="761" w:hRule="atLeast"/>
        </w:trPr>
        <w:tc>
          <w:tcPr>
            <w:tcW w:w="1696" w:type="dxa"/>
            <w:vMerge/>
            <w:tcBorders>
              <w:top w:val="nil"/>
            </w:tcBorders>
            <w:shd w:val="clear" w:color="auto" w:fill="E6D7C3"/>
            <w:textDirection w:val="btLr"/>
          </w:tcPr>
          <w:p>
            <w:pPr>
              <w:rPr>
                <w:sz w:val="2"/>
                <w:szCs w:val="2"/>
              </w:rPr>
            </w:pPr>
          </w:p>
        </w:tc>
        <w:tc>
          <w:tcPr>
            <w:tcW w:w="1985" w:type="dxa"/>
            <w:vMerge w:val="restart"/>
            <w:shd w:val="clear" w:color="auto" w:fill="E6E7E8"/>
          </w:tcPr>
          <w:p>
            <w:pPr>
              <w:pStyle w:val="TableParagraph"/>
              <w:rPr>
                <w:b/>
                <w:sz w:val="22"/>
              </w:rPr>
            </w:pPr>
          </w:p>
          <w:p>
            <w:pPr>
              <w:pStyle w:val="TableParagraph"/>
              <w:rPr>
                <w:b/>
                <w:sz w:val="22"/>
              </w:rPr>
            </w:pPr>
          </w:p>
          <w:p>
            <w:pPr>
              <w:pStyle w:val="TableParagraph"/>
              <w:spacing w:before="2"/>
              <w:rPr>
                <w:b/>
                <w:sz w:val="30"/>
              </w:rPr>
            </w:pPr>
          </w:p>
          <w:p>
            <w:pPr>
              <w:pStyle w:val="TableParagraph"/>
              <w:ind w:left="494"/>
              <w:rPr>
                <w:b/>
                <w:sz w:val="18"/>
              </w:rPr>
            </w:pPr>
            <w:r>
              <w:rPr>
                <w:b/>
                <w:color w:val="231F20"/>
                <w:w w:val="120"/>
                <w:sz w:val="18"/>
              </w:rPr>
              <w:t>2. Factores</w:t>
            </w:r>
          </w:p>
        </w:tc>
        <w:tc>
          <w:tcPr>
            <w:tcW w:w="425" w:type="dxa"/>
          </w:tcPr>
          <w:p>
            <w:pPr>
              <w:pStyle w:val="TableParagraph"/>
              <w:spacing w:before="3"/>
              <w:rPr>
                <w:b/>
                <w:sz w:val="24"/>
              </w:rPr>
            </w:pPr>
          </w:p>
          <w:p>
            <w:pPr>
              <w:pStyle w:val="TableParagraph"/>
              <w:ind w:left="5"/>
              <w:jc w:val="center"/>
              <w:rPr>
                <w:b/>
                <w:sz w:val="18"/>
              </w:rPr>
            </w:pPr>
            <w:r>
              <w:rPr>
                <w:b/>
                <w:color w:val="231F20"/>
                <w:w w:val="126"/>
                <w:sz w:val="18"/>
              </w:rPr>
              <w:t>v</w:t>
            </w:r>
          </w:p>
        </w:tc>
        <w:tc>
          <w:tcPr>
            <w:tcW w:w="4676" w:type="dxa"/>
          </w:tcPr>
          <w:p>
            <w:pPr>
              <w:pStyle w:val="TableParagraph"/>
              <w:spacing w:line="235" w:lineRule="auto" w:before="83"/>
              <w:ind w:left="79" w:right="72"/>
              <w:jc w:val="both"/>
              <w:rPr>
                <w:sz w:val="18"/>
              </w:rPr>
            </w:pPr>
            <w:r>
              <w:rPr>
                <w:color w:val="231F20"/>
                <w:w w:val="125"/>
                <w:sz w:val="18"/>
              </w:rPr>
              <w:t>Puntaje obtenido en la acreditación del curso de habilidades para la docencia en Educación Media Superior.</w:t>
            </w:r>
          </w:p>
        </w:tc>
      </w:tr>
      <w:tr>
        <w:trPr>
          <w:trHeight w:val="545" w:hRule="atLeast"/>
        </w:trPr>
        <w:tc>
          <w:tcPr>
            <w:tcW w:w="1696" w:type="dxa"/>
            <w:vMerge/>
            <w:tcBorders>
              <w:top w:val="nil"/>
            </w:tcBorders>
            <w:shd w:val="clear" w:color="auto" w:fill="E6D7C3"/>
            <w:textDirection w:val="btLr"/>
          </w:tcPr>
          <w:p>
            <w:pPr>
              <w:rPr>
                <w:sz w:val="2"/>
                <w:szCs w:val="2"/>
              </w:rPr>
            </w:pPr>
          </w:p>
        </w:tc>
        <w:tc>
          <w:tcPr>
            <w:tcW w:w="1985" w:type="dxa"/>
            <w:vMerge/>
            <w:tcBorders>
              <w:top w:val="nil"/>
            </w:tcBorders>
            <w:shd w:val="clear" w:color="auto" w:fill="E6E7E8"/>
          </w:tcPr>
          <w:p>
            <w:pPr>
              <w:rPr>
                <w:sz w:val="2"/>
                <w:szCs w:val="2"/>
              </w:rPr>
            </w:pPr>
          </w:p>
        </w:tc>
        <w:tc>
          <w:tcPr>
            <w:tcW w:w="425" w:type="dxa"/>
          </w:tcPr>
          <w:p>
            <w:pPr>
              <w:pStyle w:val="TableParagraph"/>
              <w:spacing w:before="188"/>
              <w:ind w:left="56" w:right="51"/>
              <w:jc w:val="center"/>
              <w:rPr>
                <w:b/>
                <w:sz w:val="18"/>
              </w:rPr>
            </w:pPr>
            <w:r>
              <w:rPr>
                <w:b/>
                <w:color w:val="231F20"/>
                <w:w w:val="125"/>
                <w:sz w:val="18"/>
              </w:rPr>
              <w:t>vi</w:t>
            </w:r>
          </w:p>
        </w:tc>
        <w:tc>
          <w:tcPr>
            <w:tcW w:w="4676" w:type="dxa"/>
          </w:tcPr>
          <w:p>
            <w:pPr>
              <w:pStyle w:val="TableParagraph"/>
              <w:spacing w:line="235" w:lineRule="auto" w:before="83"/>
              <w:ind w:left="79"/>
              <w:rPr>
                <w:sz w:val="18"/>
              </w:rPr>
            </w:pPr>
            <w:r>
              <w:rPr>
                <w:color w:val="231F20"/>
                <w:w w:val="125"/>
                <w:sz w:val="18"/>
              </w:rPr>
              <w:t>Cursos extracurriculares con reconocimiento de validez oficial.</w:t>
            </w:r>
          </w:p>
        </w:tc>
      </w:tr>
      <w:tr>
        <w:trPr>
          <w:trHeight w:val="329" w:hRule="atLeast"/>
        </w:trPr>
        <w:tc>
          <w:tcPr>
            <w:tcW w:w="1696" w:type="dxa"/>
            <w:vMerge/>
            <w:tcBorders>
              <w:top w:val="nil"/>
            </w:tcBorders>
            <w:shd w:val="clear" w:color="auto" w:fill="E6D7C3"/>
            <w:textDirection w:val="btLr"/>
          </w:tcPr>
          <w:p>
            <w:pPr>
              <w:rPr>
                <w:sz w:val="2"/>
                <w:szCs w:val="2"/>
              </w:rPr>
            </w:pPr>
          </w:p>
        </w:tc>
        <w:tc>
          <w:tcPr>
            <w:tcW w:w="1985" w:type="dxa"/>
            <w:vMerge/>
            <w:tcBorders>
              <w:top w:val="nil"/>
            </w:tcBorders>
            <w:shd w:val="clear" w:color="auto" w:fill="E6E7E8"/>
          </w:tcPr>
          <w:p>
            <w:pPr>
              <w:rPr>
                <w:sz w:val="2"/>
                <w:szCs w:val="2"/>
              </w:rPr>
            </w:pPr>
          </w:p>
        </w:tc>
        <w:tc>
          <w:tcPr>
            <w:tcW w:w="425" w:type="dxa"/>
          </w:tcPr>
          <w:p>
            <w:pPr>
              <w:pStyle w:val="TableParagraph"/>
              <w:spacing w:before="80"/>
              <w:ind w:left="56" w:right="51"/>
              <w:jc w:val="center"/>
              <w:rPr>
                <w:b/>
                <w:sz w:val="18"/>
              </w:rPr>
            </w:pPr>
            <w:r>
              <w:rPr>
                <w:b/>
                <w:color w:val="231F20"/>
                <w:w w:val="125"/>
                <w:sz w:val="18"/>
              </w:rPr>
              <w:t>vii</w:t>
            </w:r>
          </w:p>
        </w:tc>
        <w:tc>
          <w:tcPr>
            <w:tcW w:w="4676" w:type="dxa"/>
          </w:tcPr>
          <w:p>
            <w:pPr>
              <w:pStyle w:val="TableParagraph"/>
              <w:spacing w:before="80"/>
              <w:ind w:left="79"/>
              <w:rPr>
                <w:sz w:val="18"/>
              </w:rPr>
            </w:pPr>
            <w:r>
              <w:rPr>
                <w:color w:val="231F20"/>
                <w:w w:val="125"/>
                <w:sz w:val="18"/>
              </w:rPr>
              <w:t>Capacitación didáctica y pedagógica.</w:t>
            </w:r>
          </w:p>
        </w:tc>
      </w:tr>
      <w:tr>
        <w:trPr>
          <w:trHeight w:val="329" w:hRule="atLeast"/>
        </w:trPr>
        <w:tc>
          <w:tcPr>
            <w:tcW w:w="1696" w:type="dxa"/>
            <w:vMerge/>
            <w:tcBorders>
              <w:top w:val="nil"/>
            </w:tcBorders>
            <w:shd w:val="clear" w:color="auto" w:fill="E6D7C3"/>
            <w:textDirection w:val="btLr"/>
          </w:tcPr>
          <w:p>
            <w:pPr>
              <w:rPr>
                <w:sz w:val="2"/>
                <w:szCs w:val="2"/>
              </w:rPr>
            </w:pPr>
          </w:p>
        </w:tc>
        <w:tc>
          <w:tcPr>
            <w:tcW w:w="1985" w:type="dxa"/>
            <w:vMerge/>
            <w:tcBorders>
              <w:top w:val="nil"/>
            </w:tcBorders>
            <w:shd w:val="clear" w:color="auto" w:fill="E6E7E8"/>
          </w:tcPr>
          <w:p>
            <w:pPr>
              <w:rPr>
                <w:sz w:val="2"/>
                <w:szCs w:val="2"/>
              </w:rPr>
            </w:pPr>
          </w:p>
        </w:tc>
        <w:tc>
          <w:tcPr>
            <w:tcW w:w="425" w:type="dxa"/>
          </w:tcPr>
          <w:p>
            <w:pPr>
              <w:pStyle w:val="TableParagraph"/>
              <w:spacing w:before="80"/>
              <w:ind w:left="56" w:right="51"/>
              <w:jc w:val="center"/>
              <w:rPr>
                <w:b/>
                <w:sz w:val="18"/>
              </w:rPr>
            </w:pPr>
            <w:r>
              <w:rPr>
                <w:b/>
                <w:color w:val="231F20"/>
                <w:w w:val="125"/>
                <w:sz w:val="18"/>
              </w:rPr>
              <w:t>viii</w:t>
            </w:r>
          </w:p>
        </w:tc>
        <w:tc>
          <w:tcPr>
            <w:tcW w:w="4676" w:type="dxa"/>
          </w:tcPr>
          <w:p>
            <w:pPr>
              <w:pStyle w:val="TableParagraph"/>
              <w:spacing w:before="80"/>
              <w:ind w:left="79"/>
              <w:rPr>
                <w:sz w:val="18"/>
              </w:rPr>
            </w:pPr>
            <w:r>
              <w:rPr>
                <w:color w:val="231F20"/>
                <w:w w:val="125"/>
                <w:sz w:val="18"/>
              </w:rPr>
              <w:t>Experiencia docente.</w:t>
            </w:r>
          </w:p>
        </w:tc>
      </w:tr>
      <w:tr>
        <w:trPr>
          <w:trHeight w:val="1725" w:hRule="atLeast"/>
        </w:trPr>
        <w:tc>
          <w:tcPr>
            <w:tcW w:w="1696" w:type="dxa"/>
            <w:shd w:val="clear" w:color="auto" w:fill="E6D7C3"/>
            <w:textDirection w:val="btLr"/>
          </w:tcPr>
          <w:p>
            <w:pPr>
              <w:pStyle w:val="TableParagraph"/>
              <w:rPr>
                <w:b/>
                <w:sz w:val="22"/>
              </w:rPr>
            </w:pPr>
          </w:p>
          <w:p>
            <w:pPr>
              <w:pStyle w:val="TableParagraph"/>
              <w:spacing w:before="1"/>
              <w:rPr>
                <w:b/>
                <w:sz w:val="23"/>
              </w:rPr>
            </w:pPr>
          </w:p>
          <w:p>
            <w:pPr>
              <w:pStyle w:val="TableParagraph"/>
              <w:spacing w:line="235" w:lineRule="auto" w:before="1"/>
              <w:ind w:left="280" w:right="278"/>
              <w:jc w:val="center"/>
              <w:rPr>
                <w:b/>
                <w:sz w:val="18"/>
              </w:rPr>
            </w:pPr>
            <w:r>
              <w:rPr>
                <w:b/>
                <w:color w:val="231F20"/>
                <w:w w:val="125"/>
                <w:sz w:val="18"/>
              </w:rPr>
              <w:t>Aplicación de las </w:t>
            </w:r>
            <w:r>
              <w:rPr>
                <w:b/>
                <w:color w:val="231F20"/>
                <w:w w:val="120"/>
                <w:sz w:val="18"/>
              </w:rPr>
              <w:t>valoraciones</w:t>
            </w:r>
          </w:p>
        </w:tc>
        <w:tc>
          <w:tcPr>
            <w:tcW w:w="1985" w:type="dxa"/>
            <w:shd w:val="clear" w:color="auto" w:fill="E6E7E8"/>
          </w:tcPr>
          <w:p>
            <w:pPr>
              <w:pStyle w:val="TableParagraph"/>
              <w:rPr>
                <w:b/>
                <w:sz w:val="22"/>
              </w:rPr>
            </w:pPr>
          </w:p>
          <w:p>
            <w:pPr>
              <w:pStyle w:val="TableParagraph"/>
              <w:spacing w:line="235" w:lineRule="auto" w:before="189"/>
              <w:ind w:left="228" w:right="207" w:firstLine="151"/>
              <w:rPr>
                <w:b/>
                <w:sz w:val="18"/>
              </w:rPr>
            </w:pPr>
            <w:r>
              <w:rPr>
                <w:b/>
                <w:color w:val="231F20"/>
                <w:w w:val="125"/>
                <w:sz w:val="18"/>
              </w:rPr>
              <w:t>3. Sistema de apreciación de conocimientos y</w:t>
            </w:r>
          </w:p>
          <w:p>
            <w:pPr>
              <w:pStyle w:val="TableParagraph"/>
              <w:spacing w:line="218" w:lineRule="exact"/>
              <w:ind w:left="548"/>
              <w:rPr>
                <w:b/>
                <w:sz w:val="18"/>
              </w:rPr>
            </w:pPr>
            <w:r>
              <w:rPr>
                <w:b/>
                <w:color w:val="231F20"/>
                <w:w w:val="125"/>
                <w:sz w:val="18"/>
              </w:rPr>
              <w:t>aptitudes</w:t>
            </w:r>
          </w:p>
        </w:tc>
        <w:tc>
          <w:tcPr>
            <w:tcW w:w="425" w:type="dxa"/>
          </w:tcPr>
          <w:p>
            <w:pPr>
              <w:pStyle w:val="TableParagraph"/>
              <w:rPr>
                <w:b/>
                <w:sz w:val="22"/>
              </w:rPr>
            </w:pPr>
          </w:p>
          <w:p>
            <w:pPr>
              <w:pStyle w:val="TableParagraph"/>
              <w:rPr>
                <w:b/>
                <w:sz w:val="22"/>
              </w:rPr>
            </w:pPr>
          </w:p>
          <w:p>
            <w:pPr>
              <w:pStyle w:val="TableParagraph"/>
              <w:spacing w:before="9"/>
              <w:rPr>
                <w:b/>
                <w:sz w:val="19"/>
              </w:rPr>
            </w:pPr>
          </w:p>
          <w:p>
            <w:pPr>
              <w:pStyle w:val="TableParagraph"/>
              <w:ind w:left="56" w:right="51"/>
              <w:jc w:val="center"/>
              <w:rPr>
                <w:b/>
                <w:sz w:val="18"/>
              </w:rPr>
            </w:pPr>
            <w:r>
              <w:rPr>
                <w:b/>
                <w:color w:val="231F20"/>
                <w:w w:val="125"/>
                <w:sz w:val="18"/>
              </w:rPr>
              <w:t>ix</w:t>
            </w:r>
          </w:p>
        </w:tc>
        <w:tc>
          <w:tcPr>
            <w:tcW w:w="4676" w:type="dxa"/>
          </w:tcPr>
          <w:p>
            <w:pPr>
              <w:pStyle w:val="TableParagraph"/>
              <w:spacing w:before="6"/>
              <w:rPr>
                <w:b/>
                <w:sz w:val="24"/>
              </w:rPr>
            </w:pPr>
          </w:p>
          <w:p>
            <w:pPr>
              <w:pStyle w:val="TableParagraph"/>
              <w:spacing w:line="235" w:lineRule="auto" w:before="1"/>
              <w:ind w:left="859" w:hanging="780"/>
              <w:rPr>
                <w:sz w:val="18"/>
              </w:rPr>
            </w:pPr>
            <w:r>
              <w:rPr>
                <w:b/>
                <w:color w:val="221F1F"/>
                <w:w w:val="120"/>
                <w:sz w:val="18"/>
              </w:rPr>
              <w:t>Etapa </w:t>
            </w:r>
            <w:r>
              <w:rPr>
                <w:b/>
                <w:color w:val="221F1F"/>
                <w:w w:val="110"/>
                <w:sz w:val="18"/>
              </w:rPr>
              <w:t>1. </w:t>
            </w:r>
            <w:r>
              <w:rPr>
                <w:color w:val="231F20"/>
                <w:w w:val="120"/>
                <w:sz w:val="18"/>
              </w:rPr>
              <w:t>Instrumento de valoración de conoci- mientos del modelo educativo.</w:t>
            </w:r>
          </w:p>
          <w:p>
            <w:pPr>
              <w:pStyle w:val="TableParagraph"/>
              <w:spacing w:before="12"/>
              <w:rPr>
                <w:b/>
                <w:sz w:val="25"/>
              </w:rPr>
            </w:pPr>
          </w:p>
          <w:p>
            <w:pPr>
              <w:pStyle w:val="TableParagraph"/>
              <w:spacing w:line="235" w:lineRule="auto"/>
              <w:ind w:left="859" w:right="-5" w:hanging="780"/>
              <w:rPr>
                <w:sz w:val="18"/>
              </w:rPr>
            </w:pPr>
            <w:r>
              <w:rPr>
                <w:b/>
                <w:color w:val="231F20"/>
                <w:w w:val="125"/>
                <w:sz w:val="18"/>
              </w:rPr>
              <w:t>Etapa 2. </w:t>
            </w:r>
            <w:r>
              <w:rPr>
                <w:color w:val="231F20"/>
                <w:w w:val="125"/>
                <w:sz w:val="18"/>
              </w:rPr>
              <w:t>Instrumento de valoración de aptitudes y habilidades</w:t>
            </w:r>
          </w:p>
        </w:tc>
      </w:tr>
      <w:tr>
        <w:trPr>
          <w:trHeight w:val="1577" w:hRule="atLeast"/>
        </w:trPr>
        <w:tc>
          <w:tcPr>
            <w:tcW w:w="1696" w:type="dxa"/>
            <w:shd w:val="clear" w:color="auto" w:fill="E6D7C3"/>
            <w:textDirection w:val="btLr"/>
          </w:tcPr>
          <w:p>
            <w:pPr>
              <w:pStyle w:val="TableParagraph"/>
              <w:rPr>
                <w:b/>
                <w:sz w:val="22"/>
              </w:rPr>
            </w:pPr>
          </w:p>
          <w:p>
            <w:pPr>
              <w:pStyle w:val="TableParagraph"/>
              <w:spacing w:line="235" w:lineRule="auto" w:before="174"/>
              <w:ind w:left="206" w:right="204"/>
              <w:jc w:val="center"/>
              <w:rPr>
                <w:b/>
                <w:sz w:val="18"/>
              </w:rPr>
            </w:pPr>
            <w:r>
              <w:rPr>
                <w:b/>
                <w:color w:val="231F20"/>
                <w:w w:val="125"/>
                <w:sz w:val="18"/>
              </w:rPr>
              <w:t>Posterior a la aplicación de las </w:t>
            </w:r>
            <w:r>
              <w:rPr>
                <w:b/>
                <w:color w:val="231F20"/>
                <w:w w:val="120"/>
                <w:sz w:val="18"/>
              </w:rPr>
              <w:t>valoraciones</w:t>
            </w:r>
          </w:p>
        </w:tc>
        <w:tc>
          <w:tcPr>
            <w:tcW w:w="7086" w:type="dxa"/>
            <w:gridSpan w:val="3"/>
            <w:shd w:val="clear" w:color="auto" w:fill="FFFFFF"/>
          </w:tcPr>
          <w:p>
            <w:pPr>
              <w:pStyle w:val="TableParagraph"/>
              <w:rPr>
                <w:b/>
                <w:sz w:val="22"/>
              </w:rPr>
            </w:pPr>
          </w:p>
          <w:p>
            <w:pPr>
              <w:pStyle w:val="TableParagraph"/>
              <w:rPr>
                <w:b/>
                <w:sz w:val="22"/>
              </w:rPr>
            </w:pPr>
          </w:p>
          <w:p>
            <w:pPr>
              <w:pStyle w:val="TableParagraph"/>
              <w:spacing w:before="167"/>
              <w:ind w:left="1364" w:right="1359"/>
              <w:jc w:val="center"/>
              <w:rPr>
                <w:b/>
                <w:sz w:val="18"/>
              </w:rPr>
            </w:pPr>
            <w:r>
              <w:rPr>
                <w:b/>
                <w:color w:val="231F20"/>
                <w:w w:val="125"/>
                <w:sz w:val="18"/>
              </w:rPr>
              <w:t>Valoración de los elementos multifactoriales</w:t>
            </w:r>
          </w:p>
        </w:tc>
      </w:tr>
    </w:tbl>
    <w:p>
      <w:pPr>
        <w:spacing w:after="0"/>
        <w:jc w:val="center"/>
        <w:rPr>
          <w:sz w:val="18"/>
        </w:rPr>
        <w:sectPr>
          <w:pgSz w:w="12190" w:h="15880"/>
          <w:pgMar w:header="773" w:footer="609" w:top="1720" w:bottom="800" w:left="0" w:right="0"/>
        </w:sectPr>
      </w:pPr>
    </w:p>
    <w:p>
      <w:pPr>
        <w:pStyle w:val="BodyText"/>
        <w:rPr>
          <w:b/>
        </w:rPr>
      </w:pPr>
    </w:p>
    <w:p>
      <w:pPr>
        <w:pStyle w:val="BodyText"/>
        <w:rPr>
          <w:b/>
        </w:rPr>
      </w:pPr>
    </w:p>
    <w:p>
      <w:pPr>
        <w:pStyle w:val="BodyText"/>
        <w:spacing w:before="3"/>
        <w:rPr>
          <w:b/>
          <w:sz w:val="18"/>
        </w:rPr>
      </w:pPr>
    </w:p>
    <w:p>
      <w:pPr>
        <w:pStyle w:val="BodyText"/>
        <w:spacing w:before="104"/>
        <w:ind w:left="1984"/>
      </w:pPr>
      <w:r>
        <w:rPr>
          <w:color w:val="231F20"/>
          <w:w w:val="125"/>
        </w:rPr>
        <w:t>Los Elementos multifactoriales se clasifican en:</w:t>
      </w:r>
    </w:p>
    <w:p>
      <w:pPr>
        <w:pStyle w:val="BodyText"/>
        <w:spacing w:before="10"/>
        <w:rPr>
          <w:sz w:val="25"/>
        </w:rPr>
      </w:pPr>
    </w:p>
    <w:p>
      <w:pPr>
        <w:pStyle w:val="Heading2"/>
        <w:numPr>
          <w:ilvl w:val="1"/>
          <w:numId w:val="1"/>
        </w:numPr>
        <w:tabs>
          <w:tab w:pos="2172" w:val="left" w:leader="none"/>
        </w:tabs>
        <w:spacing w:line="240" w:lineRule="auto" w:before="0" w:after="0"/>
        <w:ind w:left="2171" w:right="0" w:hanging="188"/>
        <w:jc w:val="left"/>
        <w:rPr>
          <w:color w:val="A12240"/>
        </w:rPr>
      </w:pPr>
      <w:r>
        <w:rPr/>
        <w:pict>
          <v:group style="position:absolute;margin-left:0pt;margin-top:7.503398pt;width:609.450pt;height:583.7pt;mso-position-horizontal-relative:page;mso-position-vertical-relative:paragraph;z-index:-16382976" coordorigin="0,150" coordsize="12189,11674">
            <v:shape style="position:absolute;left:0;top:150;width:12189;height:11674" type="#_x0000_t75" stroked="false">
              <v:imagedata r:id="rId26" o:title=""/>
            </v:shape>
            <v:shape style="position:absolute;left:893;top:2557;width:480;height:1335" type="#_x0000_t75" stroked="false">
              <v:imagedata r:id="rId18" o:title=""/>
            </v:shape>
            <v:shape style="position:absolute;left:941;top:5173;width:500;height:656" type="#_x0000_t75" stroked="false">
              <v:imagedata r:id="rId19" o:title=""/>
            </v:shape>
            <v:line style="position:absolute" from="1984,10555" to="3424,10555" stroked="true" strokeweight=".5pt" strokecolor="#231f20">
              <v:stroke dashstyle="solid"/>
            </v:line>
            <w10:wrap type="none"/>
          </v:group>
        </w:pict>
      </w:r>
      <w:r>
        <w:rPr>
          <w:color w:val="A12240"/>
          <w:w w:val="125"/>
        </w:rPr>
        <w:t>Requisitos</w:t>
      </w:r>
    </w:p>
    <w:p>
      <w:pPr>
        <w:pStyle w:val="BodyText"/>
        <w:spacing w:line="276" w:lineRule="auto" w:before="156"/>
        <w:ind w:left="1984" w:right="1414"/>
        <w:jc w:val="both"/>
      </w:pPr>
      <w:r>
        <w:rPr>
          <w:color w:val="231F20"/>
          <w:w w:val="125"/>
        </w:rPr>
        <w:t>Se definen como los elementos multifactoriales que presentan una condición para la participación en el proceso de selección para la admisión, es decir el aspirante debe cumplir con ellos para continuar en el proceso y se refieren a lo siguiente:</w:t>
      </w:r>
    </w:p>
    <w:p>
      <w:pPr>
        <w:pStyle w:val="ListParagraph"/>
        <w:numPr>
          <w:ilvl w:val="2"/>
          <w:numId w:val="1"/>
        </w:numPr>
        <w:tabs>
          <w:tab w:pos="2705" w:val="left" w:leader="none"/>
        </w:tabs>
        <w:spacing w:line="276" w:lineRule="auto" w:before="158" w:after="0"/>
        <w:ind w:left="2704" w:right="1415" w:hanging="360"/>
        <w:jc w:val="both"/>
        <w:rPr>
          <w:color w:val="231F20"/>
          <w:sz w:val="20"/>
        </w:rPr>
      </w:pPr>
      <w:r>
        <w:rPr>
          <w:b/>
          <w:color w:val="231F20"/>
          <w:w w:val="120"/>
          <w:sz w:val="20"/>
        </w:rPr>
        <w:t>Acreditación de estudios de Educación Superior. </w:t>
      </w:r>
      <w:r>
        <w:rPr>
          <w:color w:val="231F20"/>
          <w:w w:val="120"/>
          <w:sz w:val="20"/>
        </w:rPr>
        <w:t>Para la función docente, </w:t>
      </w:r>
      <w:r>
        <w:rPr>
          <w:color w:val="231F20"/>
          <w:spacing w:val="-4"/>
          <w:w w:val="120"/>
          <w:sz w:val="20"/>
        </w:rPr>
        <w:t>con- </w:t>
      </w:r>
      <w:r>
        <w:rPr>
          <w:color w:val="231F20"/>
          <w:w w:val="120"/>
          <w:sz w:val="20"/>
        </w:rPr>
        <w:t>sidera como mínimo los estudios concluidos de licenciatura, según el perfil </w:t>
      </w:r>
      <w:r>
        <w:rPr>
          <w:color w:val="231F20"/>
          <w:spacing w:val="-3"/>
          <w:w w:val="120"/>
          <w:sz w:val="20"/>
        </w:rPr>
        <w:t>espe- </w:t>
      </w:r>
      <w:r>
        <w:rPr>
          <w:color w:val="231F20"/>
          <w:w w:val="120"/>
          <w:sz w:val="20"/>
        </w:rPr>
        <w:t>cífico</w:t>
      </w:r>
      <w:r>
        <w:rPr>
          <w:color w:val="231F20"/>
          <w:w w:val="120"/>
          <w:position w:val="7"/>
          <w:sz w:val="11"/>
        </w:rPr>
        <w:t>1 </w:t>
      </w:r>
      <w:r>
        <w:rPr>
          <w:color w:val="231F20"/>
          <w:w w:val="120"/>
          <w:sz w:val="20"/>
        </w:rPr>
        <w:t>requerido por el campo disciplinar, disciplina, módulo, taller, laboratorio </w:t>
      </w:r>
      <w:r>
        <w:rPr>
          <w:color w:val="231F20"/>
          <w:spacing w:val="-11"/>
          <w:w w:val="120"/>
          <w:sz w:val="20"/>
        </w:rPr>
        <w:t>o </w:t>
      </w:r>
      <w:r>
        <w:rPr>
          <w:color w:val="231F20"/>
          <w:w w:val="120"/>
          <w:sz w:val="20"/>
        </w:rPr>
        <w:t>actividad artística, cultural o deportiva a la que aspira; conforme a lo que se esta- blezca en la convocatoria</w:t>
      </w:r>
      <w:r>
        <w:rPr>
          <w:color w:val="231F20"/>
          <w:spacing w:val="-5"/>
          <w:w w:val="120"/>
          <w:sz w:val="20"/>
        </w:rPr>
        <w:t> </w:t>
      </w:r>
      <w:r>
        <w:rPr>
          <w:color w:val="231F20"/>
          <w:w w:val="120"/>
          <w:sz w:val="20"/>
        </w:rPr>
        <w:t>correspondiente.</w:t>
      </w:r>
    </w:p>
    <w:p>
      <w:pPr>
        <w:pStyle w:val="BodyText"/>
        <w:spacing w:line="276" w:lineRule="auto" w:before="156"/>
        <w:ind w:left="2704" w:right="1414"/>
        <w:jc w:val="both"/>
      </w:pPr>
      <w:r>
        <w:rPr>
          <w:color w:val="231F20"/>
          <w:w w:val="120"/>
        </w:rPr>
        <w:t>Para la función Técnico docente, considera como mínimo, estudios concluidos     de Técnico Superior Universitario, para el módulo, taller, laboratorio o actividad artística, cultural o deportiva a la que aspira; conforme a lo que se establezca en la convocatoria</w:t>
      </w:r>
      <w:r>
        <w:rPr>
          <w:color w:val="231F20"/>
          <w:spacing w:val="-2"/>
          <w:w w:val="120"/>
        </w:rPr>
        <w:t> </w:t>
      </w:r>
      <w:r>
        <w:rPr>
          <w:color w:val="231F20"/>
          <w:w w:val="120"/>
        </w:rPr>
        <w:t>correspondiente.</w:t>
      </w:r>
    </w:p>
    <w:p>
      <w:pPr>
        <w:pStyle w:val="Heading2"/>
        <w:spacing w:before="157"/>
      </w:pPr>
      <w:r>
        <w:rPr>
          <w:color w:val="4C4D4F"/>
          <w:w w:val="125"/>
        </w:rPr>
        <w:t>Documentos válidos:</w:t>
      </w:r>
    </w:p>
    <w:p>
      <w:pPr>
        <w:pStyle w:val="ListParagraph"/>
        <w:numPr>
          <w:ilvl w:val="3"/>
          <w:numId w:val="1"/>
        </w:numPr>
        <w:tabs>
          <w:tab w:pos="2965" w:val="left" w:leader="none"/>
        </w:tabs>
        <w:spacing w:line="240" w:lineRule="auto" w:before="196" w:after="0"/>
        <w:ind w:left="2964" w:right="0" w:hanging="241"/>
        <w:jc w:val="both"/>
        <w:rPr>
          <w:sz w:val="20"/>
        </w:rPr>
      </w:pPr>
      <w:r>
        <w:rPr>
          <w:color w:val="231F20"/>
          <w:w w:val="120"/>
          <w:sz w:val="20"/>
        </w:rPr>
        <w:t>Título profesional</w:t>
      </w:r>
      <w:r>
        <w:rPr>
          <w:color w:val="231F20"/>
          <w:spacing w:val="-4"/>
          <w:w w:val="120"/>
          <w:sz w:val="20"/>
        </w:rPr>
        <w:t> </w:t>
      </w:r>
      <w:r>
        <w:rPr>
          <w:color w:val="231F20"/>
          <w:w w:val="120"/>
          <w:sz w:val="20"/>
        </w:rPr>
        <w:t>original</w:t>
      </w:r>
    </w:p>
    <w:p>
      <w:pPr>
        <w:pStyle w:val="ListParagraph"/>
        <w:numPr>
          <w:ilvl w:val="3"/>
          <w:numId w:val="1"/>
        </w:numPr>
        <w:tabs>
          <w:tab w:pos="2965" w:val="left" w:leader="none"/>
        </w:tabs>
        <w:spacing w:line="240" w:lineRule="auto" w:before="196" w:after="0"/>
        <w:ind w:left="2964" w:right="0" w:hanging="241"/>
        <w:jc w:val="both"/>
        <w:rPr>
          <w:sz w:val="20"/>
        </w:rPr>
      </w:pPr>
      <w:r>
        <w:rPr>
          <w:color w:val="231F20"/>
          <w:w w:val="125"/>
          <w:sz w:val="20"/>
        </w:rPr>
        <w:t>Cédula profesional</w:t>
      </w:r>
      <w:r>
        <w:rPr>
          <w:color w:val="231F20"/>
          <w:spacing w:val="-10"/>
          <w:w w:val="125"/>
          <w:sz w:val="20"/>
        </w:rPr>
        <w:t> </w:t>
      </w:r>
      <w:r>
        <w:rPr>
          <w:color w:val="231F20"/>
          <w:w w:val="125"/>
          <w:sz w:val="20"/>
        </w:rPr>
        <w:t>original</w:t>
      </w:r>
    </w:p>
    <w:p>
      <w:pPr>
        <w:pStyle w:val="Heading2"/>
        <w:spacing w:before="196"/>
      </w:pPr>
      <w:r>
        <w:rPr>
          <w:color w:val="4C4D4F"/>
          <w:w w:val="125"/>
        </w:rPr>
        <w:t>Consideraciones particulares:</w:t>
      </w:r>
    </w:p>
    <w:p>
      <w:pPr>
        <w:pStyle w:val="BodyText"/>
        <w:spacing w:line="276" w:lineRule="auto" w:before="196"/>
        <w:ind w:left="1984" w:right="1415"/>
        <w:jc w:val="both"/>
      </w:pPr>
      <w:r>
        <w:rPr>
          <w:color w:val="231F20"/>
          <w:w w:val="125"/>
        </w:rPr>
        <w:t>Los</w:t>
      </w:r>
      <w:r>
        <w:rPr>
          <w:color w:val="231F20"/>
          <w:spacing w:val="-8"/>
          <w:w w:val="125"/>
        </w:rPr>
        <w:t> </w:t>
      </w:r>
      <w:r>
        <w:rPr>
          <w:color w:val="231F20"/>
          <w:w w:val="125"/>
        </w:rPr>
        <w:t>documentos</w:t>
      </w:r>
      <w:r>
        <w:rPr>
          <w:color w:val="231F20"/>
          <w:spacing w:val="-7"/>
          <w:w w:val="125"/>
        </w:rPr>
        <w:t> </w:t>
      </w:r>
      <w:r>
        <w:rPr>
          <w:color w:val="231F20"/>
          <w:w w:val="125"/>
        </w:rPr>
        <w:t>probatorios</w:t>
      </w:r>
      <w:r>
        <w:rPr>
          <w:color w:val="231F20"/>
          <w:spacing w:val="-7"/>
          <w:w w:val="125"/>
        </w:rPr>
        <w:t> </w:t>
      </w:r>
      <w:r>
        <w:rPr>
          <w:color w:val="231F20"/>
          <w:w w:val="125"/>
        </w:rPr>
        <w:t>deberán</w:t>
      </w:r>
      <w:r>
        <w:rPr>
          <w:color w:val="231F20"/>
          <w:spacing w:val="-7"/>
          <w:w w:val="125"/>
        </w:rPr>
        <w:t> </w:t>
      </w:r>
      <w:r>
        <w:rPr>
          <w:color w:val="231F20"/>
          <w:w w:val="125"/>
        </w:rPr>
        <w:t>ser</w:t>
      </w:r>
      <w:r>
        <w:rPr>
          <w:color w:val="231F20"/>
          <w:spacing w:val="-7"/>
          <w:w w:val="125"/>
        </w:rPr>
        <w:t> </w:t>
      </w:r>
      <w:r>
        <w:rPr>
          <w:color w:val="231F20"/>
          <w:w w:val="125"/>
        </w:rPr>
        <w:t>emitidos</w:t>
      </w:r>
      <w:r>
        <w:rPr>
          <w:color w:val="231F20"/>
          <w:spacing w:val="-7"/>
          <w:w w:val="125"/>
        </w:rPr>
        <w:t> </w:t>
      </w:r>
      <w:r>
        <w:rPr>
          <w:color w:val="231F20"/>
          <w:w w:val="125"/>
        </w:rPr>
        <w:t>por</w:t>
      </w:r>
      <w:r>
        <w:rPr>
          <w:color w:val="231F20"/>
          <w:spacing w:val="-7"/>
          <w:w w:val="125"/>
        </w:rPr>
        <w:t> </w:t>
      </w:r>
      <w:r>
        <w:rPr>
          <w:color w:val="231F20"/>
          <w:w w:val="125"/>
        </w:rPr>
        <w:t>una</w:t>
      </w:r>
      <w:r>
        <w:rPr>
          <w:color w:val="231F20"/>
          <w:spacing w:val="-7"/>
          <w:w w:val="125"/>
        </w:rPr>
        <w:t> </w:t>
      </w:r>
      <w:r>
        <w:rPr>
          <w:color w:val="231F20"/>
          <w:w w:val="125"/>
        </w:rPr>
        <w:t>institución</w:t>
      </w:r>
      <w:r>
        <w:rPr>
          <w:color w:val="231F20"/>
          <w:spacing w:val="-7"/>
          <w:w w:val="125"/>
        </w:rPr>
        <w:t> </w:t>
      </w:r>
      <w:r>
        <w:rPr>
          <w:color w:val="231F20"/>
          <w:w w:val="125"/>
        </w:rPr>
        <w:t>de</w:t>
      </w:r>
      <w:r>
        <w:rPr>
          <w:color w:val="231F20"/>
          <w:spacing w:val="-7"/>
          <w:w w:val="125"/>
        </w:rPr>
        <w:t> </w:t>
      </w:r>
      <w:r>
        <w:rPr>
          <w:color w:val="231F20"/>
          <w:w w:val="125"/>
        </w:rPr>
        <w:t>educación</w:t>
      </w:r>
      <w:r>
        <w:rPr>
          <w:color w:val="231F20"/>
          <w:spacing w:val="-7"/>
          <w:w w:val="125"/>
        </w:rPr>
        <w:t> </w:t>
      </w:r>
      <w:r>
        <w:rPr>
          <w:color w:val="231F20"/>
          <w:spacing w:val="-4"/>
          <w:w w:val="125"/>
        </w:rPr>
        <w:t>su- </w:t>
      </w:r>
      <w:r>
        <w:rPr>
          <w:color w:val="231F20"/>
          <w:w w:val="125"/>
        </w:rPr>
        <w:t>perior</w:t>
      </w:r>
      <w:r>
        <w:rPr>
          <w:color w:val="231F20"/>
          <w:spacing w:val="-13"/>
          <w:w w:val="125"/>
        </w:rPr>
        <w:t> </w:t>
      </w:r>
      <w:r>
        <w:rPr>
          <w:color w:val="231F20"/>
          <w:w w:val="125"/>
        </w:rPr>
        <w:t>pública</w:t>
      </w:r>
      <w:r>
        <w:rPr>
          <w:color w:val="231F20"/>
          <w:spacing w:val="-13"/>
          <w:w w:val="125"/>
        </w:rPr>
        <w:t> </w:t>
      </w:r>
      <w:r>
        <w:rPr>
          <w:color w:val="231F20"/>
          <w:w w:val="125"/>
        </w:rPr>
        <w:t>o</w:t>
      </w:r>
      <w:r>
        <w:rPr>
          <w:color w:val="231F20"/>
          <w:spacing w:val="-13"/>
          <w:w w:val="125"/>
        </w:rPr>
        <w:t> </w:t>
      </w:r>
      <w:r>
        <w:rPr>
          <w:color w:val="231F20"/>
          <w:w w:val="125"/>
        </w:rPr>
        <w:t>particular</w:t>
      </w:r>
      <w:r>
        <w:rPr>
          <w:color w:val="231F20"/>
          <w:spacing w:val="-13"/>
          <w:w w:val="125"/>
        </w:rPr>
        <w:t> </w:t>
      </w:r>
      <w:r>
        <w:rPr>
          <w:color w:val="231F20"/>
          <w:w w:val="125"/>
        </w:rPr>
        <w:t>con</w:t>
      </w:r>
      <w:r>
        <w:rPr>
          <w:color w:val="231F20"/>
          <w:spacing w:val="-12"/>
          <w:w w:val="125"/>
        </w:rPr>
        <w:t> </w:t>
      </w:r>
      <w:r>
        <w:rPr>
          <w:color w:val="231F20"/>
          <w:w w:val="125"/>
        </w:rPr>
        <w:t>reconocimiento</w:t>
      </w:r>
      <w:r>
        <w:rPr>
          <w:color w:val="231F20"/>
          <w:spacing w:val="-13"/>
          <w:w w:val="125"/>
        </w:rPr>
        <w:t> </w:t>
      </w:r>
      <w:r>
        <w:rPr>
          <w:color w:val="231F20"/>
          <w:w w:val="125"/>
        </w:rPr>
        <w:t>de</w:t>
      </w:r>
      <w:r>
        <w:rPr>
          <w:color w:val="231F20"/>
          <w:spacing w:val="-13"/>
          <w:w w:val="125"/>
        </w:rPr>
        <w:t> </w:t>
      </w:r>
      <w:r>
        <w:rPr>
          <w:color w:val="231F20"/>
          <w:w w:val="125"/>
        </w:rPr>
        <w:t>validez</w:t>
      </w:r>
      <w:r>
        <w:rPr>
          <w:color w:val="231F20"/>
          <w:spacing w:val="-13"/>
          <w:w w:val="125"/>
        </w:rPr>
        <w:t> </w:t>
      </w:r>
      <w:r>
        <w:rPr>
          <w:color w:val="231F20"/>
          <w:w w:val="125"/>
        </w:rPr>
        <w:t>oficial,</w:t>
      </w:r>
      <w:r>
        <w:rPr>
          <w:color w:val="231F20"/>
          <w:spacing w:val="-12"/>
          <w:w w:val="125"/>
        </w:rPr>
        <w:t> </w:t>
      </w:r>
      <w:r>
        <w:rPr>
          <w:color w:val="231F20"/>
          <w:w w:val="125"/>
        </w:rPr>
        <w:t>debe</w:t>
      </w:r>
      <w:r>
        <w:rPr>
          <w:color w:val="231F20"/>
          <w:spacing w:val="-13"/>
          <w:w w:val="125"/>
        </w:rPr>
        <w:t> </w:t>
      </w:r>
      <w:r>
        <w:rPr>
          <w:color w:val="231F20"/>
          <w:w w:val="125"/>
        </w:rPr>
        <w:t>indicar</w:t>
      </w:r>
      <w:r>
        <w:rPr>
          <w:color w:val="231F20"/>
          <w:spacing w:val="-13"/>
          <w:w w:val="125"/>
        </w:rPr>
        <w:t> </w:t>
      </w:r>
      <w:r>
        <w:rPr>
          <w:color w:val="231F20"/>
          <w:w w:val="125"/>
        </w:rPr>
        <w:t>el</w:t>
      </w:r>
      <w:r>
        <w:rPr>
          <w:color w:val="231F20"/>
          <w:spacing w:val="-13"/>
          <w:w w:val="125"/>
        </w:rPr>
        <w:t> </w:t>
      </w:r>
      <w:r>
        <w:rPr>
          <w:color w:val="231F20"/>
          <w:w w:val="125"/>
        </w:rPr>
        <w:t>nombre del</w:t>
      </w:r>
      <w:r>
        <w:rPr>
          <w:color w:val="231F20"/>
          <w:spacing w:val="-23"/>
          <w:w w:val="125"/>
        </w:rPr>
        <w:t> </w:t>
      </w:r>
      <w:r>
        <w:rPr>
          <w:color w:val="231F20"/>
          <w:w w:val="125"/>
        </w:rPr>
        <w:t>participante,</w:t>
      </w:r>
      <w:r>
        <w:rPr>
          <w:color w:val="231F20"/>
          <w:spacing w:val="-22"/>
          <w:w w:val="125"/>
        </w:rPr>
        <w:t> </w:t>
      </w:r>
      <w:r>
        <w:rPr>
          <w:color w:val="231F20"/>
          <w:w w:val="125"/>
        </w:rPr>
        <w:t>la</w:t>
      </w:r>
      <w:r>
        <w:rPr>
          <w:color w:val="231F20"/>
          <w:spacing w:val="-23"/>
          <w:w w:val="125"/>
        </w:rPr>
        <w:t> </w:t>
      </w:r>
      <w:r>
        <w:rPr>
          <w:color w:val="231F20"/>
          <w:w w:val="125"/>
        </w:rPr>
        <w:t>carrera</w:t>
      </w:r>
      <w:r>
        <w:rPr>
          <w:color w:val="231F20"/>
          <w:spacing w:val="-22"/>
          <w:w w:val="125"/>
        </w:rPr>
        <w:t> </w:t>
      </w:r>
      <w:r>
        <w:rPr>
          <w:color w:val="231F20"/>
          <w:w w:val="125"/>
        </w:rPr>
        <w:t>cursada,</w:t>
      </w:r>
      <w:r>
        <w:rPr>
          <w:color w:val="231F20"/>
          <w:spacing w:val="-23"/>
          <w:w w:val="125"/>
        </w:rPr>
        <w:t> </w:t>
      </w:r>
      <w:r>
        <w:rPr>
          <w:color w:val="231F20"/>
          <w:w w:val="125"/>
        </w:rPr>
        <w:t>así</w:t>
      </w:r>
      <w:r>
        <w:rPr>
          <w:color w:val="231F20"/>
          <w:spacing w:val="-22"/>
          <w:w w:val="125"/>
        </w:rPr>
        <w:t> </w:t>
      </w:r>
      <w:r>
        <w:rPr>
          <w:color w:val="231F20"/>
          <w:w w:val="125"/>
        </w:rPr>
        <w:t>como</w:t>
      </w:r>
      <w:r>
        <w:rPr>
          <w:color w:val="231F20"/>
          <w:spacing w:val="-22"/>
          <w:w w:val="125"/>
        </w:rPr>
        <w:t> </w:t>
      </w:r>
      <w:r>
        <w:rPr>
          <w:color w:val="231F20"/>
          <w:w w:val="125"/>
        </w:rPr>
        <w:t>logotipos,</w:t>
      </w:r>
      <w:r>
        <w:rPr>
          <w:color w:val="231F20"/>
          <w:spacing w:val="-23"/>
          <w:w w:val="125"/>
        </w:rPr>
        <w:t> </w:t>
      </w:r>
      <w:r>
        <w:rPr>
          <w:color w:val="231F20"/>
          <w:w w:val="125"/>
        </w:rPr>
        <w:t>sellos,</w:t>
      </w:r>
      <w:r>
        <w:rPr>
          <w:color w:val="231F20"/>
          <w:spacing w:val="-22"/>
          <w:w w:val="125"/>
        </w:rPr>
        <w:t> </w:t>
      </w:r>
      <w:r>
        <w:rPr>
          <w:color w:val="231F20"/>
          <w:w w:val="125"/>
        </w:rPr>
        <w:t>fecha</w:t>
      </w:r>
      <w:r>
        <w:rPr>
          <w:color w:val="231F20"/>
          <w:spacing w:val="-23"/>
          <w:w w:val="125"/>
        </w:rPr>
        <w:t> </w:t>
      </w:r>
      <w:r>
        <w:rPr>
          <w:color w:val="231F20"/>
          <w:w w:val="125"/>
        </w:rPr>
        <w:t>y</w:t>
      </w:r>
      <w:r>
        <w:rPr>
          <w:color w:val="231F20"/>
          <w:spacing w:val="-22"/>
          <w:w w:val="125"/>
        </w:rPr>
        <w:t> </w:t>
      </w:r>
      <w:r>
        <w:rPr>
          <w:color w:val="231F20"/>
          <w:w w:val="125"/>
        </w:rPr>
        <w:t>firmas</w:t>
      </w:r>
      <w:r>
        <w:rPr>
          <w:color w:val="231F20"/>
          <w:spacing w:val="-22"/>
          <w:w w:val="125"/>
        </w:rPr>
        <w:t> </w:t>
      </w:r>
      <w:r>
        <w:rPr>
          <w:color w:val="231F20"/>
          <w:w w:val="125"/>
        </w:rPr>
        <w:t>originales</w:t>
      </w:r>
      <w:r>
        <w:rPr>
          <w:color w:val="231F20"/>
          <w:spacing w:val="-23"/>
          <w:w w:val="125"/>
        </w:rPr>
        <w:t> </w:t>
      </w:r>
      <w:r>
        <w:rPr>
          <w:color w:val="231F20"/>
          <w:w w:val="125"/>
        </w:rPr>
        <w:t>o, en</w:t>
      </w:r>
      <w:r>
        <w:rPr>
          <w:color w:val="231F20"/>
          <w:spacing w:val="-7"/>
          <w:w w:val="125"/>
        </w:rPr>
        <w:t> </w:t>
      </w:r>
      <w:r>
        <w:rPr>
          <w:color w:val="231F20"/>
          <w:w w:val="125"/>
        </w:rPr>
        <w:t>su</w:t>
      </w:r>
      <w:r>
        <w:rPr>
          <w:color w:val="231F20"/>
          <w:spacing w:val="-6"/>
          <w:w w:val="125"/>
        </w:rPr>
        <w:t> </w:t>
      </w:r>
      <w:r>
        <w:rPr>
          <w:color w:val="231F20"/>
          <w:w w:val="125"/>
        </w:rPr>
        <w:t>caso,</w:t>
      </w:r>
      <w:r>
        <w:rPr>
          <w:color w:val="231F20"/>
          <w:spacing w:val="-6"/>
          <w:w w:val="125"/>
        </w:rPr>
        <w:t> </w:t>
      </w:r>
      <w:r>
        <w:rPr>
          <w:color w:val="231F20"/>
          <w:w w:val="125"/>
        </w:rPr>
        <w:t>firmas</w:t>
      </w:r>
      <w:r>
        <w:rPr>
          <w:color w:val="231F20"/>
          <w:spacing w:val="-6"/>
          <w:w w:val="125"/>
        </w:rPr>
        <w:t> </w:t>
      </w:r>
      <w:r>
        <w:rPr>
          <w:color w:val="231F20"/>
          <w:w w:val="125"/>
        </w:rPr>
        <w:t>electrónicas</w:t>
      </w:r>
      <w:r>
        <w:rPr>
          <w:color w:val="231F20"/>
          <w:spacing w:val="-7"/>
          <w:w w:val="125"/>
        </w:rPr>
        <w:t> </w:t>
      </w:r>
      <w:r>
        <w:rPr>
          <w:color w:val="231F20"/>
          <w:w w:val="125"/>
        </w:rPr>
        <w:t>o</w:t>
      </w:r>
      <w:r>
        <w:rPr>
          <w:color w:val="231F20"/>
          <w:spacing w:val="-6"/>
          <w:w w:val="125"/>
        </w:rPr>
        <w:t> </w:t>
      </w:r>
      <w:r>
        <w:rPr>
          <w:color w:val="231F20"/>
          <w:w w:val="125"/>
        </w:rPr>
        <w:t>códigos</w:t>
      </w:r>
      <w:r>
        <w:rPr>
          <w:color w:val="231F20"/>
          <w:spacing w:val="-6"/>
          <w:w w:val="125"/>
        </w:rPr>
        <w:t> </w:t>
      </w:r>
      <w:r>
        <w:rPr>
          <w:color w:val="231F20"/>
          <w:w w:val="125"/>
        </w:rPr>
        <w:t>de</w:t>
      </w:r>
      <w:r>
        <w:rPr>
          <w:color w:val="231F20"/>
          <w:spacing w:val="-6"/>
          <w:w w:val="125"/>
        </w:rPr>
        <w:t> </w:t>
      </w:r>
      <w:r>
        <w:rPr>
          <w:color w:val="231F20"/>
          <w:w w:val="125"/>
        </w:rPr>
        <w:t>verificación</w:t>
      </w:r>
      <w:r>
        <w:rPr>
          <w:color w:val="231F20"/>
          <w:spacing w:val="-6"/>
          <w:w w:val="125"/>
        </w:rPr>
        <w:t> </w:t>
      </w:r>
      <w:r>
        <w:rPr>
          <w:color w:val="231F20"/>
          <w:w w:val="125"/>
        </w:rPr>
        <w:t>Quick</w:t>
      </w:r>
      <w:r>
        <w:rPr>
          <w:color w:val="231F20"/>
          <w:spacing w:val="-7"/>
          <w:w w:val="125"/>
        </w:rPr>
        <w:t> </w:t>
      </w:r>
      <w:r>
        <w:rPr>
          <w:color w:val="231F20"/>
          <w:w w:val="125"/>
        </w:rPr>
        <w:t>Response</w:t>
      </w:r>
      <w:r>
        <w:rPr>
          <w:color w:val="231F20"/>
          <w:spacing w:val="-6"/>
          <w:w w:val="125"/>
        </w:rPr>
        <w:t> </w:t>
      </w:r>
      <w:r>
        <w:rPr>
          <w:color w:val="231F20"/>
          <w:w w:val="125"/>
        </w:rPr>
        <w:t>(QR).</w:t>
      </w:r>
    </w:p>
    <w:p>
      <w:pPr>
        <w:pStyle w:val="BodyText"/>
        <w:spacing w:line="276" w:lineRule="auto" w:before="157"/>
        <w:ind w:left="1984" w:right="1416"/>
        <w:jc w:val="both"/>
      </w:pPr>
      <w:r>
        <w:rPr>
          <w:color w:val="231F20"/>
          <w:w w:val="125"/>
        </w:rPr>
        <w:t>No</w:t>
      </w:r>
      <w:r>
        <w:rPr>
          <w:color w:val="231F20"/>
          <w:spacing w:val="-23"/>
          <w:w w:val="125"/>
        </w:rPr>
        <w:t> </w:t>
      </w:r>
      <w:r>
        <w:rPr>
          <w:color w:val="231F20"/>
          <w:w w:val="125"/>
        </w:rPr>
        <w:t>serán</w:t>
      </w:r>
      <w:r>
        <w:rPr>
          <w:color w:val="231F20"/>
          <w:spacing w:val="-23"/>
          <w:w w:val="125"/>
        </w:rPr>
        <w:t> </w:t>
      </w:r>
      <w:r>
        <w:rPr>
          <w:color w:val="231F20"/>
          <w:w w:val="125"/>
        </w:rPr>
        <w:t>válidos</w:t>
      </w:r>
      <w:r>
        <w:rPr>
          <w:color w:val="231F20"/>
          <w:spacing w:val="-23"/>
          <w:w w:val="125"/>
        </w:rPr>
        <w:t> </w:t>
      </w:r>
      <w:r>
        <w:rPr>
          <w:color w:val="231F20"/>
          <w:w w:val="125"/>
        </w:rPr>
        <w:t>el</w:t>
      </w:r>
      <w:r>
        <w:rPr>
          <w:color w:val="231F20"/>
          <w:spacing w:val="-22"/>
          <w:w w:val="125"/>
        </w:rPr>
        <w:t> </w:t>
      </w:r>
      <w:r>
        <w:rPr>
          <w:color w:val="231F20"/>
          <w:w w:val="125"/>
        </w:rPr>
        <w:t>acta</w:t>
      </w:r>
      <w:r>
        <w:rPr>
          <w:color w:val="231F20"/>
          <w:spacing w:val="-23"/>
          <w:w w:val="125"/>
        </w:rPr>
        <w:t> </w:t>
      </w:r>
      <w:r>
        <w:rPr>
          <w:color w:val="231F20"/>
          <w:w w:val="125"/>
        </w:rPr>
        <w:t>de</w:t>
      </w:r>
      <w:r>
        <w:rPr>
          <w:color w:val="231F20"/>
          <w:spacing w:val="-23"/>
          <w:w w:val="125"/>
        </w:rPr>
        <w:t> </w:t>
      </w:r>
      <w:r>
        <w:rPr>
          <w:color w:val="231F20"/>
          <w:w w:val="125"/>
        </w:rPr>
        <w:t>examen</w:t>
      </w:r>
      <w:r>
        <w:rPr>
          <w:color w:val="231F20"/>
          <w:spacing w:val="-23"/>
          <w:w w:val="125"/>
        </w:rPr>
        <w:t> </w:t>
      </w:r>
      <w:r>
        <w:rPr>
          <w:color w:val="231F20"/>
          <w:w w:val="125"/>
        </w:rPr>
        <w:t>profesional</w:t>
      </w:r>
      <w:r>
        <w:rPr>
          <w:color w:val="231F20"/>
          <w:spacing w:val="-22"/>
          <w:w w:val="125"/>
        </w:rPr>
        <w:t> </w:t>
      </w:r>
      <w:r>
        <w:rPr>
          <w:color w:val="231F20"/>
          <w:w w:val="125"/>
        </w:rPr>
        <w:t>ni</w:t>
      </w:r>
      <w:r>
        <w:rPr>
          <w:color w:val="231F20"/>
          <w:spacing w:val="-23"/>
          <w:w w:val="125"/>
        </w:rPr>
        <w:t> </w:t>
      </w:r>
      <w:r>
        <w:rPr>
          <w:color w:val="231F20"/>
          <w:w w:val="125"/>
        </w:rPr>
        <w:t>cualquier</w:t>
      </w:r>
      <w:r>
        <w:rPr>
          <w:color w:val="231F20"/>
          <w:spacing w:val="-23"/>
          <w:w w:val="125"/>
        </w:rPr>
        <w:t> </w:t>
      </w:r>
      <w:r>
        <w:rPr>
          <w:color w:val="231F20"/>
          <w:w w:val="125"/>
        </w:rPr>
        <w:t>otro</w:t>
      </w:r>
      <w:r>
        <w:rPr>
          <w:color w:val="231F20"/>
          <w:spacing w:val="-22"/>
          <w:w w:val="125"/>
        </w:rPr>
        <w:t> </w:t>
      </w:r>
      <w:r>
        <w:rPr>
          <w:color w:val="231F20"/>
          <w:w w:val="125"/>
        </w:rPr>
        <w:t>documento</w:t>
      </w:r>
      <w:r>
        <w:rPr>
          <w:color w:val="231F20"/>
          <w:spacing w:val="-23"/>
          <w:w w:val="125"/>
        </w:rPr>
        <w:t> </w:t>
      </w:r>
      <w:r>
        <w:rPr>
          <w:color w:val="231F20"/>
          <w:w w:val="125"/>
        </w:rPr>
        <w:t>distinto</w:t>
      </w:r>
      <w:r>
        <w:rPr>
          <w:color w:val="231F20"/>
          <w:spacing w:val="-23"/>
          <w:w w:val="125"/>
        </w:rPr>
        <w:t> </w:t>
      </w:r>
      <w:r>
        <w:rPr>
          <w:color w:val="231F20"/>
          <w:w w:val="125"/>
        </w:rPr>
        <w:t>a</w:t>
      </w:r>
      <w:r>
        <w:rPr>
          <w:color w:val="231F20"/>
          <w:spacing w:val="-23"/>
          <w:w w:val="125"/>
        </w:rPr>
        <w:t> </w:t>
      </w:r>
      <w:r>
        <w:rPr>
          <w:color w:val="231F20"/>
          <w:w w:val="125"/>
        </w:rPr>
        <w:t>los señalados.</w:t>
      </w:r>
    </w:p>
    <w:p>
      <w:pPr>
        <w:pStyle w:val="ListParagraph"/>
        <w:numPr>
          <w:ilvl w:val="2"/>
          <w:numId w:val="1"/>
        </w:numPr>
        <w:tabs>
          <w:tab w:pos="2705" w:val="left" w:leader="none"/>
        </w:tabs>
        <w:spacing w:line="276" w:lineRule="auto" w:before="158" w:after="0"/>
        <w:ind w:left="2704" w:right="1415" w:hanging="360"/>
        <w:jc w:val="both"/>
        <w:rPr>
          <w:color w:val="231F20"/>
          <w:sz w:val="20"/>
        </w:rPr>
      </w:pPr>
      <w:r>
        <w:rPr>
          <w:b/>
          <w:color w:val="231F20"/>
          <w:w w:val="125"/>
          <w:sz w:val="20"/>
        </w:rPr>
        <w:t>Dominio de una lengua distinta a la propia. </w:t>
      </w:r>
      <w:r>
        <w:rPr>
          <w:color w:val="231F20"/>
          <w:w w:val="125"/>
          <w:sz w:val="20"/>
        </w:rPr>
        <w:t>Considera el dominio de un </w:t>
      </w:r>
      <w:r>
        <w:rPr>
          <w:color w:val="231F20"/>
          <w:spacing w:val="-4"/>
          <w:w w:val="125"/>
          <w:sz w:val="20"/>
        </w:rPr>
        <w:t>nivel </w:t>
      </w:r>
      <w:r>
        <w:rPr>
          <w:color w:val="231F20"/>
          <w:w w:val="125"/>
          <w:sz w:val="20"/>
        </w:rPr>
        <w:t>específico</w:t>
      </w:r>
      <w:r>
        <w:rPr>
          <w:color w:val="231F20"/>
          <w:spacing w:val="-17"/>
          <w:w w:val="125"/>
          <w:sz w:val="20"/>
        </w:rPr>
        <w:t> </w:t>
      </w:r>
      <w:r>
        <w:rPr>
          <w:color w:val="231F20"/>
          <w:w w:val="125"/>
          <w:sz w:val="20"/>
        </w:rPr>
        <w:t>del</w:t>
      </w:r>
      <w:r>
        <w:rPr>
          <w:color w:val="231F20"/>
          <w:spacing w:val="-16"/>
          <w:w w:val="125"/>
          <w:sz w:val="20"/>
        </w:rPr>
        <w:t> </w:t>
      </w:r>
      <w:r>
        <w:rPr>
          <w:color w:val="231F20"/>
          <w:w w:val="125"/>
          <w:sz w:val="20"/>
        </w:rPr>
        <w:t>idioma</w:t>
      </w:r>
      <w:r>
        <w:rPr>
          <w:color w:val="231F20"/>
          <w:spacing w:val="-17"/>
          <w:w w:val="125"/>
          <w:sz w:val="20"/>
        </w:rPr>
        <w:t> </w:t>
      </w:r>
      <w:r>
        <w:rPr>
          <w:color w:val="231F20"/>
          <w:w w:val="125"/>
          <w:sz w:val="20"/>
        </w:rPr>
        <w:t>(inglés),</w:t>
      </w:r>
      <w:r>
        <w:rPr>
          <w:color w:val="231F20"/>
          <w:spacing w:val="-16"/>
          <w:w w:val="125"/>
          <w:sz w:val="20"/>
        </w:rPr>
        <w:t> </w:t>
      </w:r>
      <w:r>
        <w:rPr>
          <w:color w:val="231F20"/>
          <w:w w:val="125"/>
          <w:sz w:val="20"/>
        </w:rPr>
        <w:t>para</w:t>
      </w:r>
      <w:r>
        <w:rPr>
          <w:color w:val="231F20"/>
          <w:spacing w:val="-17"/>
          <w:w w:val="125"/>
          <w:sz w:val="20"/>
        </w:rPr>
        <w:t> </w:t>
      </w:r>
      <w:r>
        <w:rPr>
          <w:color w:val="231F20"/>
          <w:w w:val="125"/>
          <w:sz w:val="20"/>
        </w:rPr>
        <w:t>favorecer</w:t>
      </w:r>
      <w:r>
        <w:rPr>
          <w:color w:val="231F20"/>
          <w:spacing w:val="-16"/>
          <w:w w:val="125"/>
          <w:sz w:val="20"/>
        </w:rPr>
        <w:t> </w:t>
      </w:r>
      <w:r>
        <w:rPr>
          <w:color w:val="231F20"/>
          <w:w w:val="125"/>
          <w:sz w:val="20"/>
        </w:rPr>
        <w:t>el</w:t>
      </w:r>
      <w:r>
        <w:rPr>
          <w:color w:val="231F20"/>
          <w:spacing w:val="-17"/>
          <w:w w:val="125"/>
          <w:sz w:val="20"/>
        </w:rPr>
        <w:t> </w:t>
      </w:r>
      <w:r>
        <w:rPr>
          <w:color w:val="231F20"/>
          <w:w w:val="125"/>
          <w:sz w:val="20"/>
        </w:rPr>
        <w:t>acceso</w:t>
      </w:r>
      <w:r>
        <w:rPr>
          <w:color w:val="231F20"/>
          <w:spacing w:val="-16"/>
          <w:w w:val="125"/>
          <w:sz w:val="20"/>
        </w:rPr>
        <w:t> </w:t>
      </w:r>
      <w:r>
        <w:rPr>
          <w:color w:val="231F20"/>
          <w:w w:val="125"/>
          <w:sz w:val="20"/>
        </w:rPr>
        <w:t>al</w:t>
      </w:r>
      <w:r>
        <w:rPr>
          <w:color w:val="231F20"/>
          <w:spacing w:val="-17"/>
          <w:w w:val="125"/>
          <w:sz w:val="20"/>
        </w:rPr>
        <w:t> </w:t>
      </w:r>
      <w:r>
        <w:rPr>
          <w:color w:val="231F20"/>
          <w:w w:val="125"/>
          <w:sz w:val="20"/>
        </w:rPr>
        <w:t>conocimiento</w:t>
      </w:r>
      <w:r>
        <w:rPr>
          <w:color w:val="231F20"/>
          <w:spacing w:val="-16"/>
          <w:w w:val="125"/>
          <w:sz w:val="20"/>
        </w:rPr>
        <w:t> </w:t>
      </w:r>
      <w:r>
        <w:rPr>
          <w:color w:val="231F20"/>
          <w:w w:val="125"/>
          <w:sz w:val="20"/>
        </w:rPr>
        <w:t>y</w:t>
      </w:r>
      <w:r>
        <w:rPr>
          <w:color w:val="231F20"/>
          <w:spacing w:val="-17"/>
          <w:w w:val="125"/>
          <w:sz w:val="20"/>
        </w:rPr>
        <w:t> </w:t>
      </w:r>
      <w:r>
        <w:rPr>
          <w:color w:val="231F20"/>
          <w:spacing w:val="-3"/>
          <w:w w:val="125"/>
          <w:sz w:val="20"/>
        </w:rPr>
        <w:t>comuni- </w:t>
      </w:r>
      <w:r>
        <w:rPr>
          <w:color w:val="231F20"/>
          <w:w w:val="125"/>
          <w:sz w:val="20"/>
        </w:rPr>
        <w:t>cación</w:t>
      </w:r>
      <w:r>
        <w:rPr>
          <w:color w:val="231F20"/>
          <w:spacing w:val="-5"/>
          <w:w w:val="125"/>
          <w:sz w:val="20"/>
        </w:rPr>
        <w:t> </w:t>
      </w:r>
      <w:r>
        <w:rPr>
          <w:color w:val="231F20"/>
          <w:w w:val="125"/>
          <w:sz w:val="20"/>
        </w:rPr>
        <w:t>global.</w:t>
      </w:r>
    </w:p>
    <w:p>
      <w:pPr>
        <w:pStyle w:val="Heading2"/>
        <w:spacing w:before="158"/>
      </w:pPr>
      <w:r>
        <w:rPr>
          <w:color w:val="4C4D4F"/>
          <w:w w:val="125"/>
        </w:rPr>
        <w:t>Documentos válidos:</w:t>
      </w:r>
    </w:p>
    <w:p>
      <w:pPr>
        <w:pStyle w:val="BodyText"/>
        <w:spacing w:before="10"/>
        <w:rPr>
          <w:b/>
          <w:sz w:val="25"/>
        </w:rPr>
      </w:pPr>
    </w:p>
    <w:p>
      <w:pPr>
        <w:pStyle w:val="ListParagraph"/>
        <w:numPr>
          <w:ilvl w:val="0"/>
          <w:numId w:val="3"/>
        </w:numPr>
        <w:tabs>
          <w:tab w:pos="2705" w:val="left" w:leader="none"/>
        </w:tabs>
        <w:spacing w:line="276" w:lineRule="auto" w:before="0" w:after="0"/>
        <w:ind w:left="2704" w:right="1415" w:hanging="360"/>
        <w:jc w:val="both"/>
        <w:rPr>
          <w:sz w:val="20"/>
        </w:rPr>
      </w:pPr>
      <w:r>
        <w:rPr>
          <w:color w:val="231F20"/>
          <w:w w:val="125"/>
          <w:sz w:val="20"/>
        </w:rPr>
        <w:t>Para</w:t>
      </w:r>
      <w:r>
        <w:rPr>
          <w:color w:val="231F20"/>
          <w:spacing w:val="-15"/>
          <w:w w:val="125"/>
          <w:sz w:val="20"/>
        </w:rPr>
        <w:t> </w:t>
      </w:r>
      <w:r>
        <w:rPr>
          <w:color w:val="231F20"/>
          <w:w w:val="125"/>
          <w:sz w:val="20"/>
        </w:rPr>
        <w:t>todos</w:t>
      </w:r>
      <w:r>
        <w:rPr>
          <w:color w:val="231F20"/>
          <w:spacing w:val="-14"/>
          <w:w w:val="125"/>
          <w:sz w:val="20"/>
        </w:rPr>
        <w:t> </w:t>
      </w:r>
      <w:r>
        <w:rPr>
          <w:color w:val="231F20"/>
          <w:w w:val="125"/>
          <w:sz w:val="20"/>
        </w:rPr>
        <w:t>los</w:t>
      </w:r>
      <w:r>
        <w:rPr>
          <w:color w:val="231F20"/>
          <w:spacing w:val="-14"/>
          <w:w w:val="125"/>
          <w:sz w:val="20"/>
        </w:rPr>
        <w:t> </w:t>
      </w:r>
      <w:r>
        <w:rPr>
          <w:color w:val="231F20"/>
          <w:w w:val="125"/>
          <w:sz w:val="20"/>
        </w:rPr>
        <w:t>aspirantes</w:t>
      </w:r>
      <w:r>
        <w:rPr>
          <w:color w:val="231F20"/>
          <w:spacing w:val="-14"/>
          <w:w w:val="125"/>
          <w:sz w:val="20"/>
        </w:rPr>
        <w:t> </w:t>
      </w:r>
      <w:r>
        <w:rPr>
          <w:color w:val="231F20"/>
          <w:w w:val="125"/>
          <w:sz w:val="20"/>
        </w:rPr>
        <w:t>a</w:t>
      </w:r>
      <w:r>
        <w:rPr>
          <w:color w:val="231F20"/>
          <w:spacing w:val="-14"/>
          <w:w w:val="125"/>
          <w:sz w:val="20"/>
        </w:rPr>
        <w:t> </w:t>
      </w:r>
      <w:r>
        <w:rPr>
          <w:color w:val="231F20"/>
          <w:w w:val="125"/>
          <w:sz w:val="20"/>
        </w:rPr>
        <w:t>docente</w:t>
      </w:r>
      <w:r>
        <w:rPr>
          <w:color w:val="231F20"/>
          <w:spacing w:val="-14"/>
          <w:w w:val="125"/>
          <w:sz w:val="20"/>
        </w:rPr>
        <w:t> </w:t>
      </w:r>
      <w:r>
        <w:rPr>
          <w:color w:val="231F20"/>
          <w:w w:val="125"/>
          <w:sz w:val="20"/>
        </w:rPr>
        <w:t>o</w:t>
      </w:r>
      <w:r>
        <w:rPr>
          <w:color w:val="231F20"/>
          <w:spacing w:val="-15"/>
          <w:w w:val="125"/>
          <w:sz w:val="20"/>
        </w:rPr>
        <w:t> </w:t>
      </w:r>
      <w:r>
        <w:rPr>
          <w:color w:val="231F20"/>
          <w:w w:val="125"/>
          <w:sz w:val="20"/>
        </w:rPr>
        <w:t>técnico</w:t>
      </w:r>
      <w:r>
        <w:rPr>
          <w:color w:val="231F20"/>
          <w:spacing w:val="-14"/>
          <w:w w:val="125"/>
          <w:sz w:val="20"/>
        </w:rPr>
        <w:t> </w:t>
      </w:r>
      <w:r>
        <w:rPr>
          <w:color w:val="231F20"/>
          <w:w w:val="125"/>
          <w:sz w:val="20"/>
        </w:rPr>
        <w:t>docente,</w:t>
      </w:r>
      <w:r>
        <w:rPr>
          <w:color w:val="231F20"/>
          <w:spacing w:val="-14"/>
          <w:w w:val="125"/>
          <w:sz w:val="20"/>
        </w:rPr>
        <w:t> </w:t>
      </w:r>
      <w:r>
        <w:rPr>
          <w:color w:val="231F20"/>
          <w:w w:val="125"/>
          <w:sz w:val="20"/>
        </w:rPr>
        <w:t>con</w:t>
      </w:r>
      <w:r>
        <w:rPr>
          <w:color w:val="231F20"/>
          <w:spacing w:val="-14"/>
          <w:w w:val="125"/>
          <w:sz w:val="20"/>
        </w:rPr>
        <w:t> </w:t>
      </w:r>
      <w:r>
        <w:rPr>
          <w:color w:val="231F20"/>
          <w:w w:val="125"/>
          <w:sz w:val="20"/>
        </w:rPr>
        <w:t>excepción</w:t>
      </w:r>
      <w:r>
        <w:rPr>
          <w:color w:val="231F20"/>
          <w:spacing w:val="-14"/>
          <w:w w:val="125"/>
          <w:sz w:val="20"/>
        </w:rPr>
        <w:t> </w:t>
      </w:r>
      <w:r>
        <w:rPr>
          <w:color w:val="231F20"/>
          <w:w w:val="125"/>
          <w:sz w:val="20"/>
        </w:rPr>
        <w:t>de</w:t>
      </w:r>
      <w:r>
        <w:rPr>
          <w:color w:val="231F20"/>
          <w:spacing w:val="-14"/>
          <w:w w:val="125"/>
          <w:sz w:val="20"/>
        </w:rPr>
        <w:t> </w:t>
      </w:r>
      <w:r>
        <w:rPr>
          <w:color w:val="231F20"/>
          <w:w w:val="125"/>
          <w:sz w:val="20"/>
        </w:rPr>
        <w:t>los</w:t>
      </w:r>
      <w:r>
        <w:rPr>
          <w:color w:val="231F20"/>
          <w:spacing w:val="-14"/>
          <w:w w:val="125"/>
          <w:sz w:val="20"/>
        </w:rPr>
        <w:t> </w:t>
      </w:r>
      <w:r>
        <w:rPr>
          <w:color w:val="231F20"/>
          <w:w w:val="125"/>
          <w:sz w:val="20"/>
        </w:rPr>
        <w:t>aspi- rantes</w:t>
      </w:r>
      <w:r>
        <w:rPr>
          <w:color w:val="231F20"/>
          <w:spacing w:val="-11"/>
          <w:w w:val="125"/>
          <w:sz w:val="20"/>
        </w:rPr>
        <w:t> </w:t>
      </w:r>
      <w:r>
        <w:rPr>
          <w:color w:val="231F20"/>
          <w:w w:val="125"/>
          <w:sz w:val="20"/>
        </w:rPr>
        <w:t>a</w:t>
      </w:r>
      <w:r>
        <w:rPr>
          <w:color w:val="231F20"/>
          <w:spacing w:val="-10"/>
          <w:w w:val="125"/>
          <w:sz w:val="20"/>
        </w:rPr>
        <w:t> </w:t>
      </w:r>
      <w:r>
        <w:rPr>
          <w:color w:val="231F20"/>
          <w:w w:val="125"/>
          <w:sz w:val="20"/>
        </w:rPr>
        <w:t>impartir</w:t>
      </w:r>
      <w:r>
        <w:rPr>
          <w:color w:val="231F20"/>
          <w:spacing w:val="-10"/>
          <w:w w:val="125"/>
          <w:sz w:val="20"/>
        </w:rPr>
        <w:t> </w:t>
      </w:r>
      <w:r>
        <w:rPr>
          <w:color w:val="231F20"/>
          <w:w w:val="125"/>
          <w:sz w:val="20"/>
        </w:rPr>
        <w:t>inglés,</w:t>
      </w:r>
      <w:r>
        <w:rPr>
          <w:color w:val="231F20"/>
          <w:spacing w:val="-10"/>
          <w:w w:val="125"/>
          <w:sz w:val="20"/>
        </w:rPr>
        <w:t> </w:t>
      </w:r>
      <w:r>
        <w:rPr>
          <w:color w:val="231F20"/>
          <w:w w:val="125"/>
          <w:sz w:val="20"/>
        </w:rPr>
        <w:t>se</w:t>
      </w:r>
      <w:r>
        <w:rPr>
          <w:color w:val="231F20"/>
          <w:spacing w:val="-10"/>
          <w:w w:val="125"/>
          <w:sz w:val="20"/>
        </w:rPr>
        <w:t> </w:t>
      </w:r>
      <w:r>
        <w:rPr>
          <w:color w:val="231F20"/>
          <w:w w:val="125"/>
          <w:sz w:val="20"/>
        </w:rPr>
        <w:t>requiere</w:t>
      </w:r>
      <w:r>
        <w:rPr>
          <w:color w:val="231F20"/>
          <w:spacing w:val="-10"/>
          <w:w w:val="125"/>
          <w:sz w:val="20"/>
        </w:rPr>
        <w:t> </w:t>
      </w:r>
      <w:r>
        <w:rPr>
          <w:color w:val="231F20"/>
          <w:w w:val="125"/>
          <w:sz w:val="20"/>
        </w:rPr>
        <w:t>constancia</w:t>
      </w:r>
      <w:r>
        <w:rPr>
          <w:color w:val="231F20"/>
          <w:spacing w:val="-11"/>
          <w:w w:val="125"/>
          <w:sz w:val="20"/>
        </w:rPr>
        <w:t> </w:t>
      </w:r>
      <w:r>
        <w:rPr>
          <w:color w:val="231F20"/>
          <w:w w:val="125"/>
          <w:sz w:val="20"/>
        </w:rPr>
        <w:t>de</w:t>
      </w:r>
      <w:r>
        <w:rPr>
          <w:color w:val="231F20"/>
          <w:spacing w:val="-10"/>
          <w:w w:val="125"/>
          <w:sz w:val="20"/>
        </w:rPr>
        <w:t> </w:t>
      </w:r>
      <w:r>
        <w:rPr>
          <w:color w:val="231F20"/>
          <w:w w:val="125"/>
          <w:sz w:val="20"/>
        </w:rPr>
        <w:t>acreditación</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un</w:t>
      </w:r>
      <w:r>
        <w:rPr>
          <w:color w:val="231F20"/>
          <w:spacing w:val="-10"/>
          <w:w w:val="125"/>
          <w:sz w:val="20"/>
        </w:rPr>
        <w:t> </w:t>
      </w:r>
      <w:r>
        <w:rPr>
          <w:color w:val="231F20"/>
          <w:w w:val="125"/>
          <w:sz w:val="20"/>
        </w:rPr>
        <w:t>examen</w:t>
      </w:r>
      <w:r>
        <w:rPr>
          <w:color w:val="231F20"/>
          <w:spacing w:val="-10"/>
          <w:w w:val="125"/>
          <w:sz w:val="20"/>
        </w:rPr>
        <w:t> </w:t>
      </w:r>
      <w:r>
        <w:rPr>
          <w:color w:val="231F20"/>
          <w:w w:val="125"/>
          <w:sz w:val="20"/>
        </w:rPr>
        <w:t>de comprensión del idioma inglés expedida por el centro de idiomas de</w:t>
      </w:r>
      <w:r>
        <w:rPr>
          <w:color w:val="231F20"/>
          <w:spacing w:val="1"/>
          <w:w w:val="125"/>
          <w:sz w:val="20"/>
        </w:rPr>
        <w:t> </w:t>
      </w:r>
      <w:r>
        <w:rPr>
          <w:color w:val="231F20"/>
          <w:w w:val="125"/>
          <w:sz w:val="20"/>
        </w:rPr>
        <w:t>institucio-</w:t>
      </w:r>
    </w:p>
    <w:p>
      <w:pPr>
        <w:pStyle w:val="BodyText"/>
        <w:spacing w:before="7"/>
        <w:rPr>
          <w:sz w:val="15"/>
        </w:rPr>
      </w:pPr>
    </w:p>
    <w:p>
      <w:pPr>
        <w:spacing w:line="235" w:lineRule="auto" w:before="0"/>
        <w:ind w:left="2184" w:right="1414" w:hanging="200"/>
        <w:jc w:val="both"/>
        <w:rPr>
          <w:sz w:val="14"/>
        </w:rPr>
      </w:pPr>
      <w:r>
        <w:rPr>
          <w:color w:val="231F20"/>
          <w:sz w:val="14"/>
        </w:rPr>
        <w:t>1</w:t>
      </w:r>
      <w:r>
        <w:rPr>
          <w:color w:val="231F20"/>
          <w:spacing w:val="30"/>
          <w:sz w:val="14"/>
        </w:rPr>
        <w:t> </w:t>
      </w:r>
      <w:r>
        <w:rPr>
          <w:color w:val="231F20"/>
          <w:w w:val="125"/>
          <w:sz w:val="14"/>
        </w:rPr>
        <w:t>Refiere</w:t>
      </w:r>
      <w:r>
        <w:rPr>
          <w:color w:val="231F20"/>
          <w:spacing w:val="-10"/>
          <w:w w:val="125"/>
          <w:sz w:val="14"/>
        </w:rPr>
        <w:t> </w:t>
      </w:r>
      <w:r>
        <w:rPr>
          <w:color w:val="231F20"/>
          <w:w w:val="125"/>
          <w:sz w:val="14"/>
        </w:rPr>
        <w:t>a</w:t>
      </w:r>
      <w:r>
        <w:rPr>
          <w:color w:val="231F20"/>
          <w:spacing w:val="-11"/>
          <w:w w:val="125"/>
          <w:sz w:val="14"/>
        </w:rPr>
        <w:t> </w:t>
      </w:r>
      <w:r>
        <w:rPr>
          <w:color w:val="231F20"/>
          <w:w w:val="125"/>
          <w:sz w:val="14"/>
        </w:rPr>
        <w:t>las</w:t>
      </w:r>
      <w:r>
        <w:rPr>
          <w:color w:val="231F20"/>
          <w:spacing w:val="-10"/>
          <w:w w:val="125"/>
          <w:sz w:val="14"/>
        </w:rPr>
        <w:t> </w:t>
      </w:r>
      <w:r>
        <w:rPr>
          <w:color w:val="231F20"/>
          <w:w w:val="125"/>
          <w:sz w:val="14"/>
        </w:rPr>
        <w:t>profesiones</w:t>
      </w:r>
      <w:r>
        <w:rPr>
          <w:color w:val="231F20"/>
          <w:spacing w:val="-10"/>
          <w:w w:val="125"/>
          <w:sz w:val="14"/>
        </w:rPr>
        <w:t> </w:t>
      </w:r>
      <w:r>
        <w:rPr>
          <w:color w:val="231F20"/>
          <w:w w:val="125"/>
          <w:sz w:val="14"/>
        </w:rPr>
        <w:t>afines</w:t>
      </w:r>
      <w:r>
        <w:rPr>
          <w:color w:val="231F20"/>
          <w:spacing w:val="-11"/>
          <w:w w:val="125"/>
          <w:sz w:val="14"/>
        </w:rPr>
        <w:t> </w:t>
      </w:r>
      <w:r>
        <w:rPr>
          <w:color w:val="231F20"/>
          <w:w w:val="125"/>
          <w:sz w:val="14"/>
        </w:rPr>
        <w:t>al</w:t>
      </w:r>
      <w:r>
        <w:rPr>
          <w:color w:val="231F20"/>
          <w:spacing w:val="-10"/>
          <w:w w:val="125"/>
          <w:sz w:val="14"/>
        </w:rPr>
        <w:t> </w:t>
      </w:r>
      <w:r>
        <w:rPr>
          <w:color w:val="231F20"/>
          <w:w w:val="125"/>
          <w:sz w:val="14"/>
        </w:rPr>
        <w:t>campo</w:t>
      </w:r>
      <w:r>
        <w:rPr>
          <w:color w:val="231F20"/>
          <w:spacing w:val="-11"/>
          <w:w w:val="125"/>
          <w:sz w:val="14"/>
        </w:rPr>
        <w:t> </w:t>
      </w:r>
      <w:r>
        <w:rPr>
          <w:color w:val="231F20"/>
          <w:w w:val="125"/>
          <w:sz w:val="14"/>
        </w:rPr>
        <w:t>y</w:t>
      </w:r>
      <w:r>
        <w:rPr>
          <w:color w:val="231F20"/>
          <w:spacing w:val="-10"/>
          <w:w w:val="125"/>
          <w:sz w:val="14"/>
        </w:rPr>
        <w:t> </w:t>
      </w:r>
      <w:r>
        <w:rPr>
          <w:color w:val="231F20"/>
          <w:w w:val="125"/>
          <w:sz w:val="14"/>
        </w:rPr>
        <w:t>área</w:t>
      </w:r>
      <w:r>
        <w:rPr>
          <w:color w:val="231F20"/>
          <w:spacing w:val="-10"/>
          <w:w w:val="125"/>
          <w:sz w:val="14"/>
        </w:rPr>
        <w:t> </w:t>
      </w:r>
      <w:r>
        <w:rPr>
          <w:color w:val="231F20"/>
          <w:w w:val="125"/>
          <w:sz w:val="14"/>
        </w:rPr>
        <w:t>de</w:t>
      </w:r>
      <w:r>
        <w:rPr>
          <w:color w:val="231F20"/>
          <w:spacing w:val="-11"/>
          <w:w w:val="125"/>
          <w:sz w:val="14"/>
        </w:rPr>
        <w:t> </w:t>
      </w:r>
      <w:r>
        <w:rPr>
          <w:color w:val="231F20"/>
          <w:w w:val="125"/>
          <w:sz w:val="14"/>
        </w:rPr>
        <w:t>conocimiento</w:t>
      </w:r>
      <w:r>
        <w:rPr>
          <w:color w:val="231F20"/>
          <w:spacing w:val="-10"/>
          <w:w w:val="125"/>
          <w:sz w:val="14"/>
        </w:rPr>
        <w:t> </w:t>
      </w:r>
      <w:r>
        <w:rPr>
          <w:color w:val="231F20"/>
          <w:w w:val="125"/>
          <w:sz w:val="14"/>
        </w:rPr>
        <w:t>correspondientes</w:t>
      </w:r>
      <w:r>
        <w:rPr>
          <w:color w:val="231F20"/>
          <w:spacing w:val="-11"/>
          <w:w w:val="125"/>
          <w:sz w:val="14"/>
        </w:rPr>
        <w:t> </w:t>
      </w:r>
      <w:r>
        <w:rPr>
          <w:color w:val="231F20"/>
          <w:w w:val="125"/>
          <w:sz w:val="14"/>
        </w:rPr>
        <w:t>a</w:t>
      </w:r>
      <w:r>
        <w:rPr>
          <w:color w:val="231F20"/>
          <w:spacing w:val="-10"/>
          <w:w w:val="125"/>
          <w:sz w:val="14"/>
        </w:rPr>
        <w:t> </w:t>
      </w:r>
      <w:r>
        <w:rPr>
          <w:color w:val="231F20"/>
          <w:w w:val="125"/>
          <w:sz w:val="14"/>
        </w:rPr>
        <w:t>una</w:t>
      </w:r>
      <w:r>
        <w:rPr>
          <w:color w:val="231F20"/>
          <w:spacing w:val="-10"/>
          <w:w w:val="125"/>
          <w:sz w:val="14"/>
        </w:rPr>
        <w:t> </w:t>
      </w:r>
      <w:r>
        <w:rPr>
          <w:color w:val="231F20"/>
          <w:w w:val="125"/>
          <w:sz w:val="14"/>
        </w:rPr>
        <w:t>Unidad</w:t>
      </w:r>
      <w:r>
        <w:rPr>
          <w:color w:val="231F20"/>
          <w:spacing w:val="-11"/>
          <w:w w:val="125"/>
          <w:sz w:val="14"/>
        </w:rPr>
        <w:t> </w:t>
      </w:r>
      <w:r>
        <w:rPr>
          <w:color w:val="231F20"/>
          <w:w w:val="125"/>
          <w:sz w:val="14"/>
        </w:rPr>
        <w:t>de</w:t>
      </w:r>
      <w:r>
        <w:rPr>
          <w:color w:val="231F20"/>
          <w:spacing w:val="-10"/>
          <w:w w:val="125"/>
          <w:sz w:val="14"/>
        </w:rPr>
        <w:t> </w:t>
      </w:r>
      <w:r>
        <w:rPr>
          <w:color w:val="231F20"/>
          <w:w w:val="125"/>
          <w:sz w:val="14"/>
        </w:rPr>
        <w:t>Aprendizaje</w:t>
      </w:r>
      <w:r>
        <w:rPr>
          <w:color w:val="231F20"/>
          <w:spacing w:val="-11"/>
          <w:w w:val="125"/>
          <w:sz w:val="14"/>
        </w:rPr>
        <w:t> </w:t>
      </w:r>
      <w:r>
        <w:rPr>
          <w:color w:val="231F20"/>
          <w:w w:val="125"/>
          <w:sz w:val="14"/>
        </w:rPr>
        <w:t>Curricular, lo que asegura contar con el conocimiento disciplinar o especializado requerido para ejercer la función docente o</w:t>
      </w:r>
      <w:r>
        <w:rPr>
          <w:color w:val="231F20"/>
          <w:spacing w:val="-21"/>
          <w:w w:val="125"/>
          <w:sz w:val="14"/>
        </w:rPr>
        <w:t> </w:t>
      </w:r>
      <w:r>
        <w:rPr>
          <w:color w:val="231F20"/>
          <w:w w:val="125"/>
          <w:sz w:val="14"/>
        </w:rPr>
        <w:t>técnico docente.</w:t>
      </w:r>
    </w:p>
    <w:p>
      <w:pPr>
        <w:spacing w:after="0" w:line="235" w:lineRule="auto"/>
        <w:jc w:val="both"/>
        <w:rPr>
          <w:sz w:val="14"/>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BodyText"/>
        <w:spacing w:line="276" w:lineRule="auto" w:before="104"/>
        <w:ind w:left="2137" w:right="1982"/>
        <w:jc w:val="both"/>
      </w:pPr>
      <w:r>
        <w:rPr/>
        <w:pict>
          <v:group style="position:absolute;margin-left:0pt;margin-top:40.7034pt;width:609.450pt;height:583.7pt;mso-position-horizontal-relative:page;mso-position-vertical-relative:paragraph;z-index:-16382464" coordorigin="0,814" coordsize="12189,11674">
            <v:shape style="position:absolute;left:0;top:814;width:12189;height:11674" type="#_x0000_t75" stroked="false">
              <v:imagedata r:id="rId17" o:title=""/>
            </v:shape>
            <v:shape style="position:absolute;left:10806;top:3160;width:480;height:1335" type="#_x0000_t75" stroked="false">
              <v:imagedata r:id="rId18" o:title=""/>
            </v:shape>
            <v:shape style="position:absolute;left:10854;top:5776;width:500;height:656" type="#_x0000_t75" stroked="false">
              <v:imagedata r:id="rId19" o:title=""/>
            </v:shape>
            <v:line style="position:absolute" from="1417,11051" to="2857,11051" stroked="true" strokeweight=".5pt" strokecolor="#231f20">
              <v:stroke dashstyle="solid"/>
            </v:line>
            <w10:wrap type="none"/>
          </v:group>
        </w:pict>
      </w:r>
      <w:r>
        <w:rPr>
          <w:color w:val="231F20"/>
          <w:w w:val="125"/>
        </w:rPr>
        <w:t>nes</w:t>
      </w:r>
      <w:r>
        <w:rPr>
          <w:color w:val="231F20"/>
          <w:spacing w:val="-6"/>
          <w:w w:val="125"/>
        </w:rPr>
        <w:t> </w:t>
      </w:r>
      <w:r>
        <w:rPr>
          <w:color w:val="231F20"/>
          <w:w w:val="125"/>
        </w:rPr>
        <w:t>de</w:t>
      </w:r>
      <w:r>
        <w:rPr>
          <w:color w:val="231F20"/>
          <w:spacing w:val="-5"/>
          <w:w w:val="125"/>
        </w:rPr>
        <w:t> </w:t>
      </w:r>
      <w:r>
        <w:rPr>
          <w:color w:val="231F20"/>
          <w:w w:val="125"/>
        </w:rPr>
        <w:t>educación</w:t>
      </w:r>
      <w:r>
        <w:rPr>
          <w:color w:val="231F20"/>
          <w:spacing w:val="-6"/>
          <w:w w:val="125"/>
        </w:rPr>
        <w:t> </w:t>
      </w:r>
      <w:r>
        <w:rPr>
          <w:color w:val="231F20"/>
          <w:w w:val="125"/>
        </w:rPr>
        <w:t>superior</w:t>
      </w:r>
      <w:r>
        <w:rPr>
          <w:color w:val="231F20"/>
          <w:spacing w:val="-5"/>
          <w:w w:val="125"/>
        </w:rPr>
        <w:t> </w:t>
      </w:r>
      <w:r>
        <w:rPr>
          <w:color w:val="231F20"/>
          <w:w w:val="125"/>
        </w:rPr>
        <w:t>reconocidas</w:t>
      </w:r>
      <w:r>
        <w:rPr>
          <w:color w:val="231F20"/>
          <w:spacing w:val="-6"/>
          <w:w w:val="125"/>
        </w:rPr>
        <w:t> </w:t>
      </w:r>
      <w:r>
        <w:rPr>
          <w:color w:val="231F20"/>
          <w:w w:val="125"/>
        </w:rPr>
        <w:t>que</w:t>
      </w:r>
      <w:r>
        <w:rPr>
          <w:color w:val="231F20"/>
          <w:spacing w:val="-5"/>
          <w:w w:val="125"/>
        </w:rPr>
        <w:t> </w:t>
      </w:r>
      <w:r>
        <w:rPr>
          <w:color w:val="231F20"/>
          <w:w w:val="125"/>
        </w:rPr>
        <w:t>pertenezca</w:t>
      </w:r>
      <w:r>
        <w:rPr>
          <w:color w:val="231F20"/>
          <w:spacing w:val="-6"/>
          <w:w w:val="125"/>
        </w:rPr>
        <w:t> </w:t>
      </w:r>
      <w:r>
        <w:rPr>
          <w:color w:val="231F20"/>
          <w:w w:val="125"/>
        </w:rPr>
        <w:t>a</w:t>
      </w:r>
      <w:r>
        <w:rPr>
          <w:color w:val="231F20"/>
          <w:spacing w:val="-5"/>
          <w:w w:val="125"/>
        </w:rPr>
        <w:t> </w:t>
      </w:r>
      <w:r>
        <w:rPr>
          <w:color w:val="231F20"/>
          <w:w w:val="125"/>
        </w:rPr>
        <w:t>la</w:t>
      </w:r>
      <w:r>
        <w:rPr>
          <w:color w:val="231F20"/>
          <w:spacing w:val="-6"/>
          <w:w w:val="125"/>
        </w:rPr>
        <w:t> </w:t>
      </w:r>
      <w:r>
        <w:rPr>
          <w:color w:val="231F20"/>
          <w:w w:val="125"/>
        </w:rPr>
        <w:t>ANUIES</w:t>
      </w:r>
      <w:r>
        <w:rPr>
          <w:color w:val="231F20"/>
          <w:spacing w:val="-5"/>
          <w:w w:val="125"/>
        </w:rPr>
        <w:t> </w:t>
      </w:r>
      <w:r>
        <w:rPr>
          <w:color w:val="231F20"/>
          <w:w w:val="125"/>
        </w:rPr>
        <w:t>con</w:t>
      </w:r>
      <w:r>
        <w:rPr>
          <w:color w:val="231F20"/>
          <w:spacing w:val="-6"/>
          <w:w w:val="125"/>
        </w:rPr>
        <w:t> </w:t>
      </w:r>
      <w:r>
        <w:rPr>
          <w:color w:val="231F20"/>
          <w:w w:val="125"/>
        </w:rPr>
        <w:t>vigencia de</w:t>
      </w:r>
      <w:r>
        <w:rPr>
          <w:color w:val="231F20"/>
          <w:spacing w:val="-10"/>
          <w:w w:val="125"/>
        </w:rPr>
        <w:t> </w:t>
      </w:r>
      <w:r>
        <w:rPr>
          <w:color w:val="231F20"/>
          <w:w w:val="125"/>
        </w:rPr>
        <w:t>cinco</w:t>
      </w:r>
      <w:r>
        <w:rPr>
          <w:color w:val="231F20"/>
          <w:spacing w:val="-9"/>
          <w:w w:val="125"/>
        </w:rPr>
        <w:t> </w:t>
      </w:r>
      <w:r>
        <w:rPr>
          <w:color w:val="231F20"/>
          <w:w w:val="125"/>
        </w:rPr>
        <w:t>años,</w:t>
      </w:r>
      <w:r>
        <w:rPr>
          <w:color w:val="231F20"/>
          <w:spacing w:val="-9"/>
          <w:w w:val="125"/>
        </w:rPr>
        <w:t> </w:t>
      </w:r>
      <w:r>
        <w:rPr>
          <w:color w:val="231F20"/>
          <w:w w:val="125"/>
        </w:rPr>
        <w:t>o</w:t>
      </w:r>
      <w:r>
        <w:rPr>
          <w:color w:val="231F20"/>
          <w:spacing w:val="-9"/>
          <w:w w:val="125"/>
        </w:rPr>
        <w:t> </w:t>
      </w:r>
      <w:r>
        <w:rPr>
          <w:color w:val="231F20"/>
          <w:w w:val="125"/>
        </w:rPr>
        <w:t>constancia</w:t>
      </w:r>
      <w:r>
        <w:rPr>
          <w:color w:val="231F20"/>
          <w:spacing w:val="-9"/>
          <w:w w:val="125"/>
        </w:rPr>
        <w:t> </w:t>
      </w:r>
      <w:r>
        <w:rPr>
          <w:color w:val="231F20"/>
          <w:w w:val="125"/>
        </w:rPr>
        <w:t>de</w:t>
      </w:r>
      <w:r>
        <w:rPr>
          <w:color w:val="231F20"/>
          <w:spacing w:val="-9"/>
          <w:w w:val="125"/>
        </w:rPr>
        <w:t> </w:t>
      </w:r>
      <w:r>
        <w:rPr>
          <w:color w:val="231F20"/>
          <w:w w:val="125"/>
        </w:rPr>
        <w:t>acreditación</w:t>
      </w:r>
      <w:r>
        <w:rPr>
          <w:color w:val="231F20"/>
          <w:spacing w:val="-9"/>
          <w:w w:val="125"/>
        </w:rPr>
        <w:t> </w:t>
      </w:r>
      <w:r>
        <w:rPr>
          <w:color w:val="231F20"/>
          <w:w w:val="125"/>
        </w:rPr>
        <w:t>del</w:t>
      </w:r>
      <w:r>
        <w:rPr>
          <w:color w:val="231F20"/>
          <w:spacing w:val="-9"/>
          <w:w w:val="125"/>
        </w:rPr>
        <w:t> </w:t>
      </w:r>
      <w:r>
        <w:rPr>
          <w:color w:val="231F20"/>
          <w:w w:val="125"/>
        </w:rPr>
        <w:t>idioma</w:t>
      </w:r>
      <w:r>
        <w:rPr>
          <w:color w:val="231F20"/>
          <w:spacing w:val="-9"/>
          <w:w w:val="125"/>
        </w:rPr>
        <w:t> </w:t>
      </w:r>
      <w:r>
        <w:rPr>
          <w:color w:val="231F20"/>
          <w:w w:val="125"/>
        </w:rPr>
        <w:t>inglés</w:t>
      </w:r>
      <w:r>
        <w:rPr>
          <w:color w:val="231F20"/>
          <w:spacing w:val="-9"/>
          <w:w w:val="125"/>
        </w:rPr>
        <w:t> </w:t>
      </w:r>
      <w:r>
        <w:rPr>
          <w:color w:val="231F20"/>
          <w:w w:val="125"/>
        </w:rPr>
        <w:t>en</w:t>
      </w:r>
      <w:r>
        <w:rPr>
          <w:color w:val="231F20"/>
          <w:spacing w:val="-9"/>
          <w:w w:val="125"/>
        </w:rPr>
        <w:t> </w:t>
      </w:r>
      <w:r>
        <w:rPr>
          <w:color w:val="231F20"/>
          <w:w w:val="125"/>
        </w:rPr>
        <w:t>un</w:t>
      </w:r>
      <w:r>
        <w:rPr>
          <w:color w:val="231F20"/>
          <w:spacing w:val="-9"/>
          <w:w w:val="125"/>
        </w:rPr>
        <w:t> </w:t>
      </w:r>
      <w:r>
        <w:rPr>
          <w:color w:val="231F20"/>
          <w:w w:val="125"/>
        </w:rPr>
        <w:t>nivel</w:t>
      </w:r>
      <w:r>
        <w:rPr>
          <w:color w:val="231F20"/>
          <w:spacing w:val="-9"/>
          <w:w w:val="125"/>
        </w:rPr>
        <w:t> </w:t>
      </w:r>
      <w:r>
        <w:rPr>
          <w:color w:val="231F20"/>
          <w:w w:val="125"/>
        </w:rPr>
        <w:t>mínimo de B1, de acuerdo al Marco Común Europeo para las Lenguas (Common Euro- pean</w:t>
      </w:r>
      <w:r>
        <w:rPr>
          <w:color w:val="231F20"/>
          <w:spacing w:val="-21"/>
          <w:w w:val="125"/>
        </w:rPr>
        <w:t> </w:t>
      </w:r>
      <w:r>
        <w:rPr>
          <w:color w:val="231F20"/>
          <w:w w:val="125"/>
        </w:rPr>
        <w:t>Framework),</w:t>
      </w:r>
      <w:r>
        <w:rPr>
          <w:color w:val="231F20"/>
          <w:spacing w:val="-20"/>
          <w:w w:val="125"/>
        </w:rPr>
        <w:t> </w:t>
      </w:r>
      <w:r>
        <w:rPr>
          <w:color w:val="231F20"/>
          <w:w w:val="125"/>
        </w:rPr>
        <w:t>o</w:t>
      </w:r>
      <w:r>
        <w:rPr>
          <w:color w:val="231F20"/>
          <w:spacing w:val="-20"/>
          <w:w w:val="125"/>
        </w:rPr>
        <w:t> </w:t>
      </w:r>
      <w:r>
        <w:rPr>
          <w:color w:val="231F20"/>
          <w:w w:val="125"/>
        </w:rPr>
        <w:t>su</w:t>
      </w:r>
      <w:r>
        <w:rPr>
          <w:color w:val="231F20"/>
          <w:spacing w:val="-20"/>
          <w:w w:val="125"/>
        </w:rPr>
        <w:t> </w:t>
      </w:r>
      <w:r>
        <w:rPr>
          <w:color w:val="231F20"/>
          <w:w w:val="125"/>
        </w:rPr>
        <w:t>equivalente,</w:t>
      </w:r>
      <w:r>
        <w:rPr>
          <w:color w:val="231F20"/>
          <w:spacing w:val="-20"/>
          <w:w w:val="125"/>
        </w:rPr>
        <w:t> </w:t>
      </w:r>
      <w:r>
        <w:rPr>
          <w:color w:val="231F20"/>
          <w:w w:val="125"/>
        </w:rPr>
        <w:t>la</w:t>
      </w:r>
      <w:r>
        <w:rPr>
          <w:color w:val="231F20"/>
          <w:spacing w:val="-21"/>
          <w:w w:val="125"/>
        </w:rPr>
        <w:t> </w:t>
      </w:r>
      <w:r>
        <w:rPr>
          <w:color w:val="231F20"/>
          <w:w w:val="125"/>
        </w:rPr>
        <w:t>cual</w:t>
      </w:r>
      <w:r>
        <w:rPr>
          <w:color w:val="231F20"/>
          <w:spacing w:val="-20"/>
          <w:w w:val="125"/>
        </w:rPr>
        <w:t> </w:t>
      </w:r>
      <w:r>
        <w:rPr>
          <w:color w:val="231F20"/>
          <w:w w:val="125"/>
        </w:rPr>
        <w:t>deberá</w:t>
      </w:r>
      <w:r>
        <w:rPr>
          <w:color w:val="231F20"/>
          <w:spacing w:val="-20"/>
          <w:w w:val="125"/>
        </w:rPr>
        <w:t> </w:t>
      </w:r>
      <w:r>
        <w:rPr>
          <w:color w:val="231F20"/>
          <w:w w:val="125"/>
        </w:rPr>
        <w:t>ser</w:t>
      </w:r>
      <w:r>
        <w:rPr>
          <w:color w:val="231F20"/>
          <w:spacing w:val="-20"/>
          <w:w w:val="125"/>
        </w:rPr>
        <w:t> </w:t>
      </w:r>
      <w:r>
        <w:rPr>
          <w:color w:val="231F20"/>
          <w:w w:val="125"/>
        </w:rPr>
        <w:t>emitida</w:t>
      </w:r>
      <w:r>
        <w:rPr>
          <w:color w:val="231F20"/>
          <w:spacing w:val="-20"/>
          <w:w w:val="125"/>
        </w:rPr>
        <w:t> </w:t>
      </w:r>
      <w:r>
        <w:rPr>
          <w:color w:val="231F20"/>
          <w:w w:val="125"/>
        </w:rPr>
        <w:t>por</w:t>
      </w:r>
      <w:r>
        <w:rPr>
          <w:color w:val="231F20"/>
          <w:spacing w:val="-21"/>
          <w:w w:val="125"/>
        </w:rPr>
        <w:t> </w:t>
      </w:r>
      <w:r>
        <w:rPr>
          <w:color w:val="231F20"/>
          <w:w w:val="125"/>
        </w:rPr>
        <w:t>una</w:t>
      </w:r>
      <w:r>
        <w:rPr>
          <w:color w:val="231F20"/>
          <w:spacing w:val="-20"/>
          <w:w w:val="125"/>
        </w:rPr>
        <w:t> </w:t>
      </w:r>
      <w:r>
        <w:rPr>
          <w:color w:val="231F20"/>
          <w:w w:val="125"/>
        </w:rPr>
        <w:t>institución educativa</w:t>
      </w:r>
      <w:r>
        <w:rPr>
          <w:color w:val="231F20"/>
          <w:spacing w:val="-8"/>
          <w:w w:val="125"/>
        </w:rPr>
        <w:t> </w:t>
      </w:r>
      <w:r>
        <w:rPr>
          <w:color w:val="231F20"/>
          <w:w w:val="125"/>
        </w:rPr>
        <w:t>pública</w:t>
      </w:r>
      <w:r>
        <w:rPr>
          <w:color w:val="231F20"/>
          <w:spacing w:val="-7"/>
          <w:w w:val="125"/>
        </w:rPr>
        <w:t> </w:t>
      </w:r>
      <w:r>
        <w:rPr>
          <w:color w:val="231F20"/>
          <w:w w:val="125"/>
        </w:rPr>
        <w:t>o</w:t>
      </w:r>
      <w:r>
        <w:rPr>
          <w:color w:val="231F20"/>
          <w:spacing w:val="-7"/>
          <w:w w:val="125"/>
        </w:rPr>
        <w:t> </w:t>
      </w:r>
      <w:r>
        <w:rPr>
          <w:color w:val="231F20"/>
          <w:w w:val="125"/>
        </w:rPr>
        <w:t>particular,</w:t>
      </w:r>
      <w:r>
        <w:rPr>
          <w:color w:val="231F20"/>
          <w:spacing w:val="-7"/>
          <w:w w:val="125"/>
        </w:rPr>
        <w:t> </w:t>
      </w:r>
      <w:r>
        <w:rPr>
          <w:color w:val="231F20"/>
          <w:w w:val="125"/>
        </w:rPr>
        <w:t>con</w:t>
      </w:r>
      <w:r>
        <w:rPr>
          <w:color w:val="231F20"/>
          <w:spacing w:val="-8"/>
          <w:w w:val="125"/>
        </w:rPr>
        <w:t> </w:t>
      </w:r>
      <w:r>
        <w:rPr>
          <w:color w:val="231F20"/>
          <w:w w:val="125"/>
        </w:rPr>
        <w:t>reconocimiento</w:t>
      </w:r>
      <w:r>
        <w:rPr>
          <w:color w:val="231F20"/>
          <w:spacing w:val="-7"/>
          <w:w w:val="125"/>
        </w:rPr>
        <w:t> </w:t>
      </w:r>
      <w:r>
        <w:rPr>
          <w:color w:val="231F20"/>
          <w:w w:val="125"/>
        </w:rPr>
        <w:t>de</w:t>
      </w:r>
      <w:r>
        <w:rPr>
          <w:color w:val="231F20"/>
          <w:spacing w:val="-7"/>
          <w:w w:val="125"/>
        </w:rPr>
        <w:t> </w:t>
      </w:r>
      <w:r>
        <w:rPr>
          <w:color w:val="231F20"/>
          <w:w w:val="125"/>
        </w:rPr>
        <w:t>validez</w:t>
      </w:r>
      <w:r>
        <w:rPr>
          <w:color w:val="231F20"/>
          <w:spacing w:val="-7"/>
          <w:w w:val="125"/>
        </w:rPr>
        <w:t> </w:t>
      </w:r>
      <w:r>
        <w:rPr>
          <w:color w:val="231F20"/>
          <w:w w:val="125"/>
        </w:rPr>
        <w:t>oficial.</w:t>
      </w:r>
    </w:p>
    <w:p>
      <w:pPr>
        <w:pStyle w:val="BodyText"/>
        <w:spacing w:before="8"/>
        <w:rPr>
          <w:sz w:val="17"/>
        </w:rPr>
      </w:pPr>
    </w:p>
    <w:p>
      <w:pPr>
        <w:pStyle w:val="ListParagraph"/>
        <w:numPr>
          <w:ilvl w:val="0"/>
          <w:numId w:val="3"/>
        </w:numPr>
        <w:tabs>
          <w:tab w:pos="2138" w:val="left" w:leader="none"/>
        </w:tabs>
        <w:spacing w:line="266" w:lineRule="auto" w:before="0" w:after="0"/>
        <w:ind w:left="2137" w:right="1981" w:hanging="360"/>
        <w:jc w:val="both"/>
        <w:rPr>
          <w:sz w:val="20"/>
        </w:rPr>
      </w:pPr>
      <w:r>
        <w:rPr>
          <w:color w:val="231F20"/>
          <w:w w:val="120"/>
          <w:sz w:val="20"/>
        </w:rPr>
        <w:t>Para los aspirantes a impartir inglés: certificado CENNI</w:t>
      </w:r>
      <w:r>
        <w:rPr>
          <w:color w:val="231F20"/>
          <w:w w:val="120"/>
          <w:position w:val="7"/>
          <w:sz w:val="11"/>
        </w:rPr>
        <w:t>2 </w:t>
      </w:r>
      <w:r>
        <w:rPr>
          <w:color w:val="231F20"/>
          <w:w w:val="120"/>
          <w:sz w:val="20"/>
        </w:rPr>
        <w:t>nivel 12 o superior </w:t>
      </w:r>
      <w:r>
        <w:rPr>
          <w:color w:val="231F20"/>
          <w:spacing w:val="-4"/>
          <w:w w:val="120"/>
          <w:sz w:val="20"/>
        </w:rPr>
        <w:t>que </w:t>
      </w:r>
      <w:r>
        <w:rPr>
          <w:color w:val="231F20"/>
          <w:w w:val="120"/>
          <w:sz w:val="20"/>
        </w:rPr>
        <w:t>considere las cuatro habilidades lingüísticas: expresión escrita, expresión </w:t>
      </w:r>
      <w:r>
        <w:rPr>
          <w:color w:val="231F20"/>
          <w:spacing w:val="-4"/>
          <w:w w:val="120"/>
          <w:sz w:val="20"/>
        </w:rPr>
        <w:t>oral, </w:t>
      </w:r>
      <w:r>
        <w:rPr>
          <w:color w:val="231F20"/>
          <w:w w:val="120"/>
          <w:sz w:val="20"/>
        </w:rPr>
        <w:t>comprensión de lectura y comprensión</w:t>
      </w:r>
      <w:r>
        <w:rPr>
          <w:color w:val="231F20"/>
          <w:spacing w:val="-1"/>
          <w:w w:val="120"/>
          <w:sz w:val="20"/>
        </w:rPr>
        <w:t> </w:t>
      </w:r>
      <w:r>
        <w:rPr>
          <w:color w:val="231F20"/>
          <w:w w:val="120"/>
          <w:sz w:val="20"/>
        </w:rPr>
        <w:t>auditiva.</w:t>
      </w:r>
    </w:p>
    <w:p>
      <w:pPr>
        <w:pStyle w:val="Heading2"/>
        <w:spacing w:before="127"/>
        <w:ind w:left="1417"/>
        <w:jc w:val="both"/>
      </w:pPr>
      <w:r>
        <w:rPr>
          <w:color w:val="4C4D4F"/>
          <w:w w:val="125"/>
        </w:rPr>
        <w:t>Consideraciones particulares:</w:t>
      </w:r>
    </w:p>
    <w:p>
      <w:pPr>
        <w:pStyle w:val="BodyText"/>
        <w:spacing w:line="276" w:lineRule="auto" w:before="196"/>
        <w:ind w:left="1417" w:right="1982"/>
        <w:jc w:val="both"/>
      </w:pPr>
      <w:r>
        <w:rPr>
          <w:color w:val="231F20"/>
          <w:w w:val="125"/>
        </w:rPr>
        <w:t>Los</w:t>
      </w:r>
      <w:r>
        <w:rPr>
          <w:color w:val="231F20"/>
          <w:spacing w:val="-6"/>
          <w:w w:val="125"/>
        </w:rPr>
        <w:t> </w:t>
      </w:r>
      <w:r>
        <w:rPr>
          <w:color w:val="231F20"/>
          <w:w w:val="125"/>
        </w:rPr>
        <w:t>documentos</w:t>
      </w:r>
      <w:r>
        <w:rPr>
          <w:color w:val="231F20"/>
          <w:spacing w:val="-6"/>
          <w:w w:val="125"/>
        </w:rPr>
        <w:t> </w:t>
      </w:r>
      <w:r>
        <w:rPr>
          <w:color w:val="231F20"/>
          <w:w w:val="125"/>
        </w:rPr>
        <w:t>probatorios</w:t>
      </w:r>
      <w:r>
        <w:rPr>
          <w:color w:val="231F20"/>
          <w:spacing w:val="-6"/>
          <w:w w:val="125"/>
        </w:rPr>
        <w:t> </w:t>
      </w:r>
      <w:r>
        <w:rPr>
          <w:color w:val="231F20"/>
          <w:w w:val="125"/>
        </w:rPr>
        <w:t>deberán</w:t>
      </w:r>
      <w:r>
        <w:rPr>
          <w:color w:val="231F20"/>
          <w:spacing w:val="-6"/>
          <w:w w:val="125"/>
        </w:rPr>
        <w:t> </w:t>
      </w:r>
      <w:r>
        <w:rPr>
          <w:color w:val="231F20"/>
          <w:w w:val="125"/>
        </w:rPr>
        <w:t>estar</w:t>
      </w:r>
      <w:r>
        <w:rPr>
          <w:color w:val="231F20"/>
          <w:spacing w:val="-6"/>
          <w:w w:val="125"/>
        </w:rPr>
        <w:t> </w:t>
      </w:r>
      <w:r>
        <w:rPr>
          <w:color w:val="231F20"/>
          <w:w w:val="125"/>
        </w:rPr>
        <w:t>vigentes</w:t>
      </w:r>
      <w:r>
        <w:rPr>
          <w:color w:val="231F20"/>
          <w:spacing w:val="-6"/>
          <w:w w:val="125"/>
        </w:rPr>
        <w:t> </w:t>
      </w:r>
      <w:r>
        <w:rPr>
          <w:color w:val="231F20"/>
          <w:w w:val="125"/>
        </w:rPr>
        <w:t>e</w:t>
      </w:r>
      <w:r>
        <w:rPr>
          <w:color w:val="231F20"/>
          <w:spacing w:val="-5"/>
          <w:w w:val="125"/>
        </w:rPr>
        <w:t> </w:t>
      </w:r>
      <w:r>
        <w:rPr>
          <w:color w:val="231F20"/>
          <w:w w:val="125"/>
        </w:rPr>
        <w:t>indicar</w:t>
      </w:r>
      <w:r>
        <w:rPr>
          <w:color w:val="231F20"/>
          <w:spacing w:val="-6"/>
          <w:w w:val="125"/>
        </w:rPr>
        <w:t> </w:t>
      </w:r>
      <w:r>
        <w:rPr>
          <w:color w:val="231F20"/>
          <w:w w:val="125"/>
        </w:rPr>
        <w:t>el</w:t>
      </w:r>
      <w:r>
        <w:rPr>
          <w:color w:val="231F20"/>
          <w:spacing w:val="-6"/>
          <w:w w:val="125"/>
        </w:rPr>
        <w:t> </w:t>
      </w:r>
      <w:r>
        <w:rPr>
          <w:color w:val="231F20"/>
          <w:w w:val="125"/>
        </w:rPr>
        <w:t>nombre</w:t>
      </w:r>
      <w:r>
        <w:rPr>
          <w:color w:val="231F20"/>
          <w:spacing w:val="-6"/>
          <w:w w:val="125"/>
        </w:rPr>
        <w:t> </w:t>
      </w:r>
      <w:r>
        <w:rPr>
          <w:color w:val="231F20"/>
          <w:w w:val="125"/>
        </w:rPr>
        <w:t>del</w:t>
      </w:r>
      <w:r>
        <w:rPr>
          <w:color w:val="231F20"/>
          <w:spacing w:val="-6"/>
          <w:w w:val="125"/>
        </w:rPr>
        <w:t> </w:t>
      </w:r>
      <w:r>
        <w:rPr>
          <w:color w:val="231F20"/>
          <w:w w:val="125"/>
        </w:rPr>
        <w:t>participan- te,</w:t>
      </w:r>
      <w:r>
        <w:rPr>
          <w:color w:val="231F20"/>
          <w:spacing w:val="-11"/>
          <w:w w:val="125"/>
        </w:rPr>
        <w:t> </w:t>
      </w:r>
      <w:r>
        <w:rPr>
          <w:color w:val="231F20"/>
          <w:w w:val="125"/>
        </w:rPr>
        <w:t>de</w:t>
      </w:r>
      <w:r>
        <w:rPr>
          <w:color w:val="231F20"/>
          <w:spacing w:val="-11"/>
          <w:w w:val="125"/>
        </w:rPr>
        <w:t> </w:t>
      </w:r>
      <w:r>
        <w:rPr>
          <w:color w:val="231F20"/>
          <w:w w:val="125"/>
        </w:rPr>
        <w:t>la</w:t>
      </w:r>
      <w:r>
        <w:rPr>
          <w:color w:val="231F20"/>
          <w:spacing w:val="-11"/>
          <w:w w:val="125"/>
        </w:rPr>
        <w:t> </w:t>
      </w:r>
      <w:r>
        <w:rPr>
          <w:color w:val="231F20"/>
          <w:w w:val="125"/>
        </w:rPr>
        <w:t>institución</w:t>
      </w:r>
      <w:r>
        <w:rPr>
          <w:color w:val="231F20"/>
          <w:spacing w:val="-10"/>
          <w:w w:val="125"/>
        </w:rPr>
        <w:t> </w:t>
      </w:r>
      <w:r>
        <w:rPr>
          <w:color w:val="231F20"/>
          <w:w w:val="125"/>
        </w:rPr>
        <w:t>educativa</w:t>
      </w:r>
      <w:r>
        <w:rPr>
          <w:color w:val="231F20"/>
          <w:spacing w:val="-11"/>
          <w:w w:val="125"/>
        </w:rPr>
        <w:t> </w:t>
      </w:r>
      <w:r>
        <w:rPr>
          <w:color w:val="231F20"/>
          <w:w w:val="125"/>
        </w:rPr>
        <w:t>formadora,</w:t>
      </w:r>
      <w:r>
        <w:rPr>
          <w:color w:val="231F20"/>
          <w:spacing w:val="-11"/>
          <w:w w:val="125"/>
        </w:rPr>
        <w:t> </w:t>
      </w:r>
      <w:r>
        <w:rPr>
          <w:color w:val="231F20"/>
          <w:w w:val="125"/>
        </w:rPr>
        <w:t>así</w:t>
      </w:r>
      <w:r>
        <w:rPr>
          <w:color w:val="231F20"/>
          <w:spacing w:val="-10"/>
          <w:w w:val="125"/>
        </w:rPr>
        <w:t> </w:t>
      </w:r>
      <w:r>
        <w:rPr>
          <w:color w:val="231F20"/>
          <w:w w:val="125"/>
        </w:rPr>
        <w:t>como</w:t>
      </w:r>
      <w:r>
        <w:rPr>
          <w:color w:val="231F20"/>
          <w:spacing w:val="-11"/>
          <w:w w:val="125"/>
        </w:rPr>
        <w:t> </w:t>
      </w:r>
      <w:r>
        <w:rPr>
          <w:color w:val="231F20"/>
          <w:w w:val="125"/>
        </w:rPr>
        <w:t>logotipos,</w:t>
      </w:r>
      <w:r>
        <w:rPr>
          <w:color w:val="231F20"/>
          <w:spacing w:val="-11"/>
          <w:w w:val="125"/>
        </w:rPr>
        <w:t> </w:t>
      </w:r>
      <w:r>
        <w:rPr>
          <w:color w:val="231F20"/>
          <w:w w:val="125"/>
        </w:rPr>
        <w:t>sellos</w:t>
      </w:r>
      <w:r>
        <w:rPr>
          <w:color w:val="231F20"/>
          <w:spacing w:val="-10"/>
          <w:w w:val="125"/>
        </w:rPr>
        <w:t> </w:t>
      </w:r>
      <w:r>
        <w:rPr>
          <w:color w:val="231F20"/>
          <w:w w:val="125"/>
        </w:rPr>
        <w:t>y</w:t>
      </w:r>
      <w:r>
        <w:rPr>
          <w:color w:val="231F20"/>
          <w:spacing w:val="-11"/>
          <w:w w:val="125"/>
        </w:rPr>
        <w:t> </w:t>
      </w:r>
      <w:r>
        <w:rPr>
          <w:color w:val="231F20"/>
          <w:w w:val="125"/>
        </w:rPr>
        <w:t>firmas</w:t>
      </w:r>
      <w:r>
        <w:rPr>
          <w:color w:val="231F20"/>
          <w:spacing w:val="-11"/>
          <w:w w:val="125"/>
        </w:rPr>
        <w:t> </w:t>
      </w:r>
      <w:r>
        <w:rPr>
          <w:color w:val="231F20"/>
          <w:w w:val="125"/>
        </w:rPr>
        <w:t>originales</w:t>
      </w:r>
      <w:r>
        <w:rPr>
          <w:color w:val="231F20"/>
          <w:spacing w:val="-10"/>
          <w:w w:val="125"/>
        </w:rPr>
        <w:t> </w:t>
      </w:r>
      <w:r>
        <w:rPr>
          <w:color w:val="231F20"/>
          <w:w w:val="125"/>
        </w:rPr>
        <w:t>o en</w:t>
      </w:r>
      <w:r>
        <w:rPr>
          <w:color w:val="231F20"/>
          <w:spacing w:val="-6"/>
          <w:w w:val="125"/>
        </w:rPr>
        <w:t> </w:t>
      </w:r>
      <w:r>
        <w:rPr>
          <w:color w:val="231F20"/>
          <w:w w:val="125"/>
        </w:rPr>
        <w:t>su</w:t>
      </w:r>
      <w:r>
        <w:rPr>
          <w:color w:val="231F20"/>
          <w:spacing w:val="-5"/>
          <w:w w:val="125"/>
        </w:rPr>
        <w:t> </w:t>
      </w:r>
      <w:r>
        <w:rPr>
          <w:color w:val="231F20"/>
          <w:w w:val="125"/>
        </w:rPr>
        <w:t>caso,</w:t>
      </w:r>
      <w:r>
        <w:rPr>
          <w:color w:val="231F20"/>
          <w:spacing w:val="-5"/>
          <w:w w:val="125"/>
        </w:rPr>
        <w:t> </w:t>
      </w:r>
      <w:r>
        <w:rPr>
          <w:color w:val="231F20"/>
          <w:w w:val="125"/>
        </w:rPr>
        <w:t>firmas</w:t>
      </w:r>
      <w:r>
        <w:rPr>
          <w:color w:val="231F20"/>
          <w:spacing w:val="-5"/>
          <w:w w:val="125"/>
        </w:rPr>
        <w:t> </w:t>
      </w:r>
      <w:r>
        <w:rPr>
          <w:color w:val="231F20"/>
          <w:w w:val="125"/>
        </w:rPr>
        <w:t>electrónicas</w:t>
      </w:r>
      <w:r>
        <w:rPr>
          <w:color w:val="231F20"/>
          <w:spacing w:val="-5"/>
          <w:w w:val="125"/>
        </w:rPr>
        <w:t> </w:t>
      </w:r>
      <w:r>
        <w:rPr>
          <w:color w:val="231F20"/>
          <w:w w:val="125"/>
        </w:rPr>
        <w:t>o</w:t>
      </w:r>
      <w:r>
        <w:rPr>
          <w:color w:val="231F20"/>
          <w:spacing w:val="-5"/>
          <w:w w:val="125"/>
        </w:rPr>
        <w:t> </w:t>
      </w:r>
      <w:r>
        <w:rPr>
          <w:color w:val="231F20"/>
          <w:w w:val="125"/>
        </w:rPr>
        <w:t>códigos</w:t>
      </w:r>
      <w:r>
        <w:rPr>
          <w:color w:val="231F20"/>
          <w:spacing w:val="-5"/>
          <w:w w:val="125"/>
        </w:rPr>
        <w:t> </w:t>
      </w:r>
      <w:r>
        <w:rPr>
          <w:color w:val="231F20"/>
          <w:w w:val="125"/>
        </w:rPr>
        <w:t>de</w:t>
      </w:r>
      <w:r>
        <w:rPr>
          <w:color w:val="231F20"/>
          <w:spacing w:val="-6"/>
          <w:w w:val="125"/>
        </w:rPr>
        <w:t> </w:t>
      </w:r>
      <w:r>
        <w:rPr>
          <w:color w:val="231F20"/>
          <w:w w:val="125"/>
        </w:rPr>
        <w:t>verificación</w:t>
      </w:r>
      <w:r>
        <w:rPr>
          <w:color w:val="231F20"/>
          <w:spacing w:val="-5"/>
          <w:w w:val="125"/>
        </w:rPr>
        <w:t> </w:t>
      </w:r>
      <w:r>
        <w:rPr>
          <w:color w:val="231F20"/>
          <w:w w:val="125"/>
        </w:rPr>
        <w:t>QR.</w:t>
      </w:r>
    </w:p>
    <w:p>
      <w:pPr>
        <w:pStyle w:val="BodyText"/>
        <w:spacing w:line="276" w:lineRule="auto" w:before="158"/>
        <w:ind w:left="1417" w:right="1982"/>
        <w:jc w:val="both"/>
      </w:pPr>
      <w:r>
        <w:rPr>
          <w:color w:val="231F20"/>
          <w:w w:val="120"/>
        </w:rPr>
        <w:t>En caso de que el participante no cuente con el certificado CENNI requerido, tendrá      que realizar los trámites conducentes para obtener el certificado o diploma CENNI que corresponda, ante la Dirección General de Acreditación, Incorporación y Revalidación (DGAIR). Para mayor información consultar:</w:t>
      </w:r>
      <w:r>
        <w:rPr>
          <w:color w:val="231F20"/>
          <w:spacing w:val="-6"/>
          <w:w w:val="120"/>
        </w:rPr>
        <w:t> </w:t>
      </w:r>
      <w:hyperlink r:id="rId27">
        <w:r>
          <w:rPr>
            <w:color w:val="0562C1"/>
            <w:w w:val="120"/>
            <w:u w:val="single" w:color="0562C1"/>
          </w:rPr>
          <w:t>http://www.cenni.sep.gob.mx</w:t>
        </w:r>
      </w:hyperlink>
    </w:p>
    <w:p>
      <w:pPr>
        <w:pStyle w:val="ListParagraph"/>
        <w:numPr>
          <w:ilvl w:val="2"/>
          <w:numId w:val="1"/>
        </w:numPr>
        <w:tabs>
          <w:tab w:pos="2138" w:val="left" w:leader="none"/>
        </w:tabs>
        <w:spacing w:line="276" w:lineRule="auto" w:before="157" w:after="0"/>
        <w:ind w:left="2137" w:right="1982" w:hanging="360"/>
        <w:jc w:val="both"/>
        <w:rPr>
          <w:color w:val="231F20"/>
          <w:sz w:val="20"/>
        </w:rPr>
      </w:pPr>
      <w:r>
        <w:rPr>
          <w:b/>
          <w:color w:val="231F20"/>
          <w:w w:val="125"/>
          <w:sz w:val="20"/>
        </w:rPr>
        <w:t>Manejo</w:t>
      </w:r>
      <w:r>
        <w:rPr>
          <w:b/>
          <w:color w:val="231F20"/>
          <w:spacing w:val="-11"/>
          <w:w w:val="125"/>
          <w:sz w:val="20"/>
        </w:rPr>
        <w:t> </w:t>
      </w:r>
      <w:r>
        <w:rPr>
          <w:b/>
          <w:color w:val="231F20"/>
          <w:w w:val="125"/>
          <w:sz w:val="20"/>
        </w:rPr>
        <w:t>y</w:t>
      </w:r>
      <w:r>
        <w:rPr>
          <w:b/>
          <w:color w:val="231F20"/>
          <w:spacing w:val="-10"/>
          <w:w w:val="125"/>
          <w:sz w:val="20"/>
        </w:rPr>
        <w:t> </w:t>
      </w:r>
      <w:r>
        <w:rPr>
          <w:b/>
          <w:color w:val="231F20"/>
          <w:w w:val="125"/>
          <w:sz w:val="20"/>
        </w:rPr>
        <w:t>dominio</w:t>
      </w:r>
      <w:r>
        <w:rPr>
          <w:b/>
          <w:color w:val="231F20"/>
          <w:spacing w:val="-10"/>
          <w:w w:val="125"/>
          <w:sz w:val="20"/>
        </w:rPr>
        <w:t> </w:t>
      </w:r>
      <w:r>
        <w:rPr>
          <w:b/>
          <w:color w:val="231F20"/>
          <w:w w:val="125"/>
          <w:sz w:val="20"/>
        </w:rPr>
        <w:t>del</w:t>
      </w:r>
      <w:r>
        <w:rPr>
          <w:b/>
          <w:color w:val="231F20"/>
          <w:spacing w:val="-10"/>
          <w:w w:val="125"/>
          <w:sz w:val="20"/>
        </w:rPr>
        <w:t> </w:t>
      </w:r>
      <w:r>
        <w:rPr>
          <w:b/>
          <w:color w:val="231F20"/>
          <w:w w:val="125"/>
          <w:sz w:val="20"/>
        </w:rPr>
        <w:t>lenguaje</w:t>
      </w:r>
      <w:r>
        <w:rPr>
          <w:b/>
          <w:color w:val="231F20"/>
          <w:spacing w:val="-10"/>
          <w:w w:val="125"/>
          <w:sz w:val="20"/>
        </w:rPr>
        <w:t> </w:t>
      </w:r>
      <w:r>
        <w:rPr>
          <w:b/>
          <w:color w:val="231F20"/>
          <w:w w:val="125"/>
          <w:sz w:val="20"/>
        </w:rPr>
        <w:t>y</w:t>
      </w:r>
      <w:r>
        <w:rPr>
          <w:b/>
          <w:color w:val="231F20"/>
          <w:spacing w:val="-10"/>
          <w:w w:val="125"/>
          <w:sz w:val="20"/>
        </w:rPr>
        <w:t> </w:t>
      </w:r>
      <w:r>
        <w:rPr>
          <w:b/>
          <w:color w:val="231F20"/>
          <w:w w:val="125"/>
          <w:sz w:val="20"/>
        </w:rPr>
        <w:t>la</w:t>
      </w:r>
      <w:r>
        <w:rPr>
          <w:b/>
          <w:color w:val="231F20"/>
          <w:spacing w:val="-10"/>
          <w:w w:val="125"/>
          <w:sz w:val="20"/>
        </w:rPr>
        <w:t> </w:t>
      </w:r>
      <w:r>
        <w:rPr>
          <w:b/>
          <w:color w:val="231F20"/>
          <w:w w:val="125"/>
          <w:sz w:val="20"/>
        </w:rPr>
        <w:t>cultura</w:t>
      </w:r>
      <w:r>
        <w:rPr>
          <w:b/>
          <w:color w:val="231F20"/>
          <w:spacing w:val="-10"/>
          <w:w w:val="125"/>
          <w:sz w:val="20"/>
        </w:rPr>
        <w:t> </w:t>
      </w:r>
      <w:r>
        <w:rPr>
          <w:b/>
          <w:color w:val="231F20"/>
          <w:w w:val="125"/>
          <w:sz w:val="20"/>
        </w:rPr>
        <w:t>digitales.</w:t>
      </w:r>
      <w:r>
        <w:rPr>
          <w:b/>
          <w:color w:val="231F20"/>
          <w:spacing w:val="-13"/>
          <w:w w:val="125"/>
          <w:sz w:val="20"/>
        </w:rPr>
        <w:t> </w:t>
      </w:r>
      <w:r>
        <w:rPr>
          <w:color w:val="231F20"/>
          <w:w w:val="125"/>
          <w:sz w:val="20"/>
        </w:rPr>
        <w:t>Consiste</w:t>
      </w:r>
      <w:r>
        <w:rPr>
          <w:color w:val="231F20"/>
          <w:spacing w:val="-13"/>
          <w:w w:val="125"/>
          <w:sz w:val="20"/>
        </w:rPr>
        <w:t> </w:t>
      </w:r>
      <w:r>
        <w:rPr>
          <w:color w:val="231F20"/>
          <w:w w:val="125"/>
          <w:sz w:val="20"/>
        </w:rPr>
        <w:t>en</w:t>
      </w:r>
      <w:r>
        <w:rPr>
          <w:color w:val="231F20"/>
          <w:spacing w:val="-13"/>
          <w:w w:val="125"/>
          <w:sz w:val="20"/>
        </w:rPr>
        <w:t> </w:t>
      </w:r>
      <w:r>
        <w:rPr>
          <w:color w:val="231F20"/>
          <w:w w:val="125"/>
          <w:sz w:val="20"/>
        </w:rPr>
        <w:t>la</w:t>
      </w:r>
      <w:r>
        <w:rPr>
          <w:color w:val="231F20"/>
          <w:spacing w:val="-12"/>
          <w:w w:val="125"/>
          <w:sz w:val="20"/>
        </w:rPr>
        <w:t> </w:t>
      </w:r>
      <w:r>
        <w:rPr>
          <w:color w:val="231F20"/>
          <w:w w:val="125"/>
          <w:sz w:val="20"/>
        </w:rPr>
        <w:t>acreditación del</w:t>
      </w:r>
      <w:r>
        <w:rPr>
          <w:color w:val="231F20"/>
          <w:spacing w:val="-10"/>
          <w:w w:val="125"/>
          <w:sz w:val="20"/>
        </w:rPr>
        <w:t> </w:t>
      </w:r>
      <w:r>
        <w:rPr>
          <w:color w:val="231F20"/>
          <w:w w:val="125"/>
          <w:sz w:val="20"/>
        </w:rPr>
        <w:t>curso</w:t>
      </w:r>
      <w:r>
        <w:rPr>
          <w:color w:val="231F20"/>
          <w:spacing w:val="-10"/>
          <w:w w:val="125"/>
          <w:sz w:val="20"/>
        </w:rPr>
        <w:t> </w:t>
      </w:r>
      <w:r>
        <w:rPr>
          <w:color w:val="231F20"/>
          <w:w w:val="125"/>
          <w:sz w:val="20"/>
        </w:rPr>
        <w:t>autoadministrable</w:t>
      </w:r>
      <w:r>
        <w:rPr>
          <w:color w:val="231F20"/>
          <w:spacing w:val="-10"/>
          <w:w w:val="125"/>
          <w:sz w:val="20"/>
        </w:rPr>
        <w:t> </w:t>
      </w:r>
      <w:r>
        <w:rPr>
          <w:color w:val="231F20"/>
          <w:w w:val="125"/>
          <w:sz w:val="20"/>
        </w:rPr>
        <w:t>en</w:t>
      </w:r>
      <w:r>
        <w:rPr>
          <w:color w:val="231F20"/>
          <w:spacing w:val="-10"/>
          <w:w w:val="125"/>
          <w:sz w:val="20"/>
        </w:rPr>
        <w:t> </w:t>
      </w:r>
      <w:r>
        <w:rPr>
          <w:color w:val="231F20"/>
          <w:w w:val="125"/>
          <w:sz w:val="20"/>
        </w:rPr>
        <w:t>línea</w:t>
      </w:r>
      <w:r>
        <w:rPr>
          <w:color w:val="231F20"/>
          <w:spacing w:val="-10"/>
          <w:w w:val="125"/>
          <w:sz w:val="20"/>
        </w:rPr>
        <w:t> </w:t>
      </w:r>
      <w:r>
        <w:rPr>
          <w:color w:val="231F20"/>
          <w:w w:val="125"/>
          <w:sz w:val="20"/>
        </w:rPr>
        <w:t>a</w:t>
      </w:r>
      <w:r>
        <w:rPr>
          <w:color w:val="231F20"/>
          <w:spacing w:val="-10"/>
          <w:w w:val="125"/>
          <w:sz w:val="20"/>
        </w:rPr>
        <w:t> </w:t>
      </w:r>
      <w:r>
        <w:rPr>
          <w:color w:val="231F20"/>
          <w:w w:val="125"/>
          <w:sz w:val="20"/>
        </w:rPr>
        <w:t>través</w:t>
      </w:r>
      <w:r>
        <w:rPr>
          <w:color w:val="231F20"/>
          <w:spacing w:val="-10"/>
          <w:w w:val="125"/>
          <w:sz w:val="20"/>
        </w:rPr>
        <w:t> </w:t>
      </w:r>
      <w:r>
        <w:rPr>
          <w:color w:val="231F20"/>
          <w:w w:val="125"/>
          <w:sz w:val="20"/>
        </w:rPr>
        <w:t>de</w:t>
      </w:r>
      <w:r>
        <w:rPr>
          <w:color w:val="231F20"/>
          <w:spacing w:val="-10"/>
          <w:w w:val="125"/>
          <w:sz w:val="20"/>
        </w:rPr>
        <w:t> </w:t>
      </w:r>
      <w:r>
        <w:rPr>
          <w:color w:val="231F20"/>
          <w:w w:val="125"/>
          <w:sz w:val="20"/>
        </w:rPr>
        <w:t>la</w:t>
      </w:r>
      <w:r>
        <w:rPr>
          <w:color w:val="231F20"/>
          <w:spacing w:val="-9"/>
          <w:w w:val="125"/>
          <w:sz w:val="20"/>
        </w:rPr>
        <w:t> </w:t>
      </w:r>
      <w:r>
        <w:rPr>
          <w:color w:val="231F20"/>
          <w:w w:val="125"/>
          <w:sz w:val="20"/>
        </w:rPr>
        <w:t>plataforma</w:t>
      </w:r>
      <w:r>
        <w:rPr>
          <w:color w:val="231F20"/>
          <w:spacing w:val="-10"/>
          <w:w w:val="125"/>
          <w:sz w:val="20"/>
        </w:rPr>
        <w:t> </w:t>
      </w:r>
      <w:r>
        <w:rPr>
          <w:color w:val="231F20"/>
          <w:spacing w:val="-3"/>
          <w:w w:val="125"/>
          <w:sz w:val="20"/>
        </w:rPr>
        <w:t>Pruéba-T,</w:t>
      </w:r>
      <w:r>
        <w:rPr>
          <w:color w:val="231F20"/>
          <w:spacing w:val="-10"/>
          <w:w w:val="125"/>
          <w:sz w:val="20"/>
        </w:rPr>
        <w:t> </w:t>
      </w:r>
      <w:r>
        <w:rPr>
          <w:color w:val="231F20"/>
          <w:w w:val="125"/>
          <w:sz w:val="20"/>
        </w:rPr>
        <w:t>a</w:t>
      </w:r>
      <w:r>
        <w:rPr>
          <w:color w:val="231F20"/>
          <w:spacing w:val="-10"/>
          <w:w w:val="125"/>
          <w:sz w:val="20"/>
        </w:rPr>
        <w:t> </w:t>
      </w:r>
      <w:r>
        <w:rPr>
          <w:color w:val="231F20"/>
          <w:w w:val="125"/>
          <w:sz w:val="20"/>
        </w:rPr>
        <w:t>la</w:t>
      </w:r>
      <w:r>
        <w:rPr>
          <w:color w:val="231F20"/>
          <w:spacing w:val="-10"/>
          <w:w w:val="125"/>
          <w:sz w:val="20"/>
        </w:rPr>
        <w:t> </w:t>
      </w:r>
      <w:r>
        <w:rPr>
          <w:color w:val="231F20"/>
          <w:w w:val="125"/>
          <w:sz w:val="20"/>
        </w:rPr>
        <w:t>cual se</w:t>
      </w:r>
      <w:r>
        <w:rPr>
          <w:color w:val="231F20"/>
          <w:spacing w:val="-13"/>
          <w:w w:val="125"/>
          <w:sz w:val="20"/>
        </w:rPr>
        <w:t> </w:t>
      </w:r>
      <w:r>
        <w:rPr>
          <w:color w:val="231F20"/>
          <w:w w:val="125"/>
          <w:sz w:val="20"/>
        </w:rPr>
        <w:t>accederá</w:t>
      </w:r>
      <w:r>
        <w:rPr>
          <w:color w:val="231F20"/>
          <w:spacing w:val="-12"/>
          <w:w w:val="125"/>
          <w:sz w:val="20"/>
        </w:rPr>
        <w:t> </w:t>
      </w:r>
      <w:r>
        <w:rPr>
          <w:color w:val="231F20"/>
          <w:w w:val="125"/>
          <w:sz w:val="20"/>
        </w:rPr>
        <w:t>en</w:t>
      </w:r>
      <w:r>
        <w:rPr>
          <w:color w:val="231F20"/>
          <w:spacing w:val="-12"/>
          <w:w w:val="125"/>
          <w:sz w:val="20"/>
        </w:rPr>
        <w:t> </w:t>
      </w:r>
      <w:r>
        <w:rPr>
          <w:color w:val="231F20"/>
          <w:w w:val="125"/>
          <w:sz w:val="20"/>
        </w:rPr>
        <w:t>las</w:t>
      </w:r>
      <w:r>
        <w:rPr>
          <w:color w:val="231F20"/>
          <w:spacing w:val="-12"/>
          <w:w w:val="125"/>
          <w:sz w:val="20"/>
        </w:rPr>
        <w:t> </w:t>
      </w:r>
      <w:r>
        <w:rPr>
          <w:color w:val="231F20"/>
          <w:w w:val="125"/>
          <w:sz w:val="20"/>
        </w:rPr>
        <w:t>fechas</w:t>
      </w:r>
      <w:r>
        <w:rPr>
          <w:color w:val="231F20"/>
          <w:spacing w:val="-12"/>
          <w:w w:val="125"/>
          <w:sz w:val="20"/>
        </w:rPr>
        <w:t> </w:t>
      </w:r>
      <w:r>
        <w:rPr>
          <w:color w:val="231F20"/>
          <w:w w:val="125"/>
          <w:sz w:val="20"/>
        </w:rPr>
        <w:t>que</w:t>
      </w:r>
      <w:r>
        <w:rPr>
          <w:color w:val="231F20"/>
          <w:spacing w:val="-12"/>
          <w:w w:val="125"/>
          <w:sz w:val="20"/>
        </w:rPr>
        <w:t> </w:t>
      </w:r>
      <w:r>
        <w:rPr>
          <w:color w:val="231F20"/>
          <w:w w:val="125"/>
          <w:sz w:val="20"/>
        </w:rPr>
        <w:t>se</w:t>
      </w:r>
      <w:r>
        <w:rPr>
          <w:color w:val="231F20"/>
          <w:spacing w:val="-12"/>
          <w:w w:val="125"/>
          <w:sz w:val="20"/>
        </w:rPr>
        <w:t> </w:t>
      </w:r>
      <w:r>
        <w:rPr>
          <w:color w:val="231F20"/>
          <w:w w:val="125"/>
          <w:sz w:val="20"/>
        </w:rPr>
        <w:t>establezcan</w:t>
      </w:r>
      <w:r>
        <w:rPr>
          <w:color w:val="231F20"/>
          <w:spacing w:val="-12"/>
          <w:w w:val="125"/>
          <w:sz w:val="20"/>
        </w:rPr>
        <w:t> </w:t>
      </w:r>
      <w:r>
        <w:rPr>
          <w:color w:val="231F20"/>
          <w:w w:val="125"/>
          <w:sz w:val="20"/>
        </w:rPr>
        <w:t>en</w:t>
      </w:r>
      <w:r>
        <w:rPr>
          <w:color w:val="231F20"/>
          <w:spacing w:val="-12"/>
          <w:w w:val="125"/>
          <w:sz w:val="20"/>
        </w:rPr>
        <w:t> </w:t>
      </w:r>
      <w:r>
        <w:rPr>
          <w:color w:val="231F20"/>
          <w:w w:val="125"/>
          <w:sz w:val="20"/>
        </w:rPr>
        <w:t>las</w:t>
      </w:r>
      <w:r>
        <w:rPr>
          <w:color w:val="231F20"/>
          <w:spacing w:val="-12"/>
          <w:w w:val="125"/>
          <w:sz w:val="20"/>
        </w:rPr>
        <w:t> </w:t>
      </w:r>
      <w:r>
        <w:rPr>
          <w:color w:val="231F20"/>
          <w:w w:val="125"/>
          <w:sz w:val="20"/>
        </w:rPr>
        <w:t>Convocatorias,</w:t>
      </w:r>
      <w:r>
        <w:rPr>
          <w:color w:val="231F20"/>
          <w:spacing w:val="-12"/>
          <w:w w:val="125"/>
          <w:sz w:val="20"/>
        </w:rPr>
        <w:t> </w:t>
      </w:r>
      <w:r>
        <w:rPr>
          <w:color w:val="231F20"/>
          <w:w w:val="125"/>
          <w:sz w:val="20"/>
        </w:rPr>
        <w:t>por</w:t>
      </w:r>
      <w:r>
        <w:rPr>
          <w:color w:val="231F20"/>
          <w:spacing w:val="-12"/>
          <w:w w:val="125"/>
          <w:sz w:val="20"/>
        </w:rPr>
        <w:t> </w:t>
      </w:r>
      <w:r>
        <w:rPr>
          <w:color w:val="231F20"/>
          <w:w w:val="125"/>
          <w:sz w:val="20"/>
        </w:rPr>
        <w:t>medio</w:t>
      </w:r>
      <w:r>
        <w:rPr>
          <w:color w:val="231F20"/>
          <w:spacing w:val="-12"/>
          <w:w w:val="125"/>
          <w:sz w:val="20"/>
        </w:rPr>
        <w:t> </w:t>
      </w:r>
      <w:r>
        <w:rPr>
          <w:color w:val="231F20"/>
          <w:w w:val="125"/>
          <w:sz w:val="20"/>
        </w:rPr>
        <w:t>del vínculo</w:t>
      </w:r>
      <w:r>
        <w:rPr>
          <w:color w:val="231F20"/>
          <w:spacing w:val="-19"/>
          <w:w w:val="125"/>
          <w:sz w:val="20"/>
        </w:rPr>
        <w:t> </w:t>
      </w:r>
      <w:r>
        <w:rPr>
          <w:color w:val="231F20"/>
          <w:w w:val="125"/>
          <w:sz w:val="20"/>
        </w:rPr>
        <w:t>habilitado</w:t>
      </w:r>
      <w:r>
        <w:rPr>
          <w:color w:val="231F20"/>
          <w:spacing w:val="-19"/>
          <w:w w:val="125"/>
          <w:sz w:val="20"/>
        </w:rPr>
        <w:t> </w:t>
      </w:r>
      <w:r>
        <w:rPr>
          <w:color w:val="231F20"/>
          <w:w w:val="125"/>
          <w:sz w:val="20"/>
        </w:rPr>
        <w:t>para</w:t>
      </w:r>
      <w:r>
        <w:rPr>
          <w:color w:val="231F20"/>
          <w:spacing w:val="-18"/>
          <w:w w:val="125"/>
          <w:sz w:val="20"/>
        </w:rPr>
        <w:t> </w:t>
      </w:r>
      <w:r>
        <w:rPr>
          <w:color w:val="231F20"/>
          <w:w w:val="125"/>
          <w:sz w:val="20"/>
        </w:rPr>
        <w:t>tal</w:t>
      </w:r>
      <w:r>
        <w:rPr>
          <w:color w:val="231F20"/>
          <w:spacing w:val="-19"/>
          <w:w w:val="125"/>
          <w:sz w:val="20"/>
        </w:rPr>
        <w:t> </w:t>
      </w:r>
      <w:r>
        <w:rPr>
          <w:color w:val="231F20"/>
          <w:w w:val="125"/>
          <w:sz w:val="20"/>
        </w:rPr>
        <w:t>fin</w:t>
      </w:r>
      <w:r>
        <w:rPr>
          <w:color w:val="231F20"/>
          <w:spacing w:val="-18"/>
          <w:w w:val="125"/>
          <w:sz w:val="20"/>
        </w:rPr>
        <w:t> </w:t>
      </w:r>
      <w:r>
        <w:rPr>
          <w:color w:val="231F20"/>
          <w:w w:val="125"/>
          <w:sz w:val="20"/>
        </w:rPr>
        <w:t>en</w:t>
      </w:r>
      <w:r>
        <w:rPr>
          <w:color w:val="231F20"/>
          <w:spacing w:val="-19"/>
          <w:w w:val="125"/>
          <w:sz w:val="20"/>
        </w:rPr>
        <w:t> </w:t>
      </w:r>
      <w:r>
        <w:rPr>
          <w:color w:val="231F20"/>
          <w:w w:val="125"/>
          <w:sz w:val="20"/>
        </w:rPr>
        <w:t>la</w:t>
      </w:r>
      <w:r>
        <w:rPr>
          <w:color w:val="231F20"/>
          <w:spacing w:val="-19"/>
          <w:w w:val="125"/>
          <w:sz w:val="20"/>
        </w:rPr>
        <w:t> </w:t>
      </w:r>
      <w:r>
        <w:rPr>
          <w:color w:val="231F20"/>
          <w:w w:val="125"/>
          <w:sz w:val="20"/>
        </w:rPr>
        <w:t>página</w:t>
      </w:r>
      <w:r>
        <w:rPr>
          <w:color w:val="231F20"/>
          <w:spacing w:val="-18"/>
          <w:w w:val="125"/>
          <w:sz w:val="20"/>
        </w:rPr>
        <w:t> </w:t>
      </w:r>
      <w:r>
        <w:rPr>
          <w:color w:val="231F20"/>
          <w:w w:val="125"/>
          <w:sz w:val="20"/>
        </w:rPr>
        <w:t>de</w:t>
      </w:r>
      <w:r>
        <w:rPr>
          <w:color w:val="231F20"/>
          <w:spacing w:val="-19"/>
          <w:w w:val="125"/>
          <w:sz w:val="20"/>
        </w:rPr>
        <w:t> </w:t>
      </w:r>
      <w:r>
        <w:rPr>
          <w:color w:val="231F20"/>
          <w:w w:val="125"/>
          <w:sz w:val="20"/>
        </w:rPr>
        <w:t>la</w:t>
      </w:r>
      <w:r>
        <w:rPr>
          <w:color w:val="231F20"/>
          <w:spacing w:val="-18"/>
          <w:w w:val="125"/>
          <w:sz w:val="20"/>
        </w:rPr>
        <w:t> </w:t>
      </w:r>
      <w:r>
        <w:rPr>
          <w:color w:val="231F20"/>
          <w:w w:val="125"/>
          <w:sz w:val="20"/>
        </w:rPr>
        <w:t>Coordinación</w:t>
      </w:r>
      <w:r>
        <w:rPr>
          <w:color w:val="231F20"/>
          <w:spacing w:val="-19"/>
          <w:w w:val="125"/>
          <w:sz w:val="20"/>
        </w:rPr>
        <w:t> </w:t>
      </w:r>
      <w:r>
        <w:rPr>
          <w:color w:val="231F20"/>
          <w:w w:val="125"/>
          <w:sz w:val="20"/>
        </w:rPr>
        <w:t>Sectorial</w:t>
      </w:r>
      <w:r>
        <w:rPr>
          <w:color w:val="231F20"/>
          <w:spacing w:val="-19"/>
          <w:w w:val="125"/>
          <w:sz w:val="20"/>
        </w:rPr>
        <w:t> </w:t>
      </w:r>
      <w:r>
        <w:rPr>
          <w:color w:val="231F20"/>
          <w:w w:val="125"/>
          <w:sz w:val="20"/>
        </w:rPr>
        <w:t>de</w:t>
      </w:r>
      <w:r>
        <w:rPr>
          <w:color w:val="231F20"/>
          <w:spacing w:val="-18"/>
          <w:w w:val="125"/>
          <w:sz w:val="20"/>
        </w:rPr>
        <w:t> </w:t>
      </w:r>
      <w:r>
        <w:rPr>
          <w:color w:val="231F20"/>
          <w:w w:val="125"/>
          <w:sz w:val="20"/>
        </w:rPr>
        <w:t>Fortale- cimiento</w:t>
      </w:r>
      <w:r>
        <w:rPr>
          <w:color w:val="231F20"/>
          <w:spacing w:val="-10"/>
          <w:w w:val="125"/>
          <w:sz w:val="20"/>
        </w:rPr>
        <w:t> </w:t>
      </w:r>
      <w:r>
        <w:rPr>
          <w:color w:val="231F20"/>
          <w:w w:val="125"/>
          <w:sz w:val="20"/>
        </w:rPr>
        <w:t>Académico</w:t>
      </w:r>
      <w:r>
        <w:rPr>
          <w:color w:val="231F20"/>
          <w:spacing w:val="-10"/>
          <w:w w:val="125"/>
          <w:sz w:val="20"/>
        </w:rPr>
        <w:t> </w:t>
      </w:r>
      <w:r>
        <w:rPr>
          <w:color w:val="231F20"/>
          <w:w w:val="125"/>
          <w:sz w:val="20"/>
        </w:rPr>
        <w:t>(COSFAC)</w:t>
      </w:r>
      <w:r>
        <w:rPr>
          <w:color w:val="231F20"/>
          <w:spacing w:val="-9"/>
          <w:w w:val="125"/>
          <w:sz w:val="20"/>
        </w:rPr>
        <w:t> </w:t>
      </w:r>
      <w:r>
        <w:rPr>
          <w:color w:val="231F20"/>
          <w:w w:val="125"/>
          <w:sz w:val="20"/>
        </w:rPr>
        <w:t>de</w:t>
      </w:r>
      <w:r>
        <w:rPr>
          <w:color w:val="231F20"/>
          <w:spacing w:val="-10"/>
          <w:w w:val="125"/>
          <w:sz w:val="20"/>
        </w:rPr>
        <w:t> </w:t>
      </w:r>
      <w:r>
        <w:rPr>
          <w:color w:val="231F20"/>
          <w:w w:val="125"/>
          <w:sz w:val="20"/>
        </w:rPr>
        <w:t>la</w:t>
      </w:r>
      <w:r>
        <w:rPr>
          <w:color w:val="231F20"/>
          <w:spacing w:val="-9"/>
          <w:w w:val="125"/>
          <w:sz w:val="20"/>
        </w:rPr>
        <w:t> </w:t>
      </w:r>
      <w:r>
        <w:rPr>
          <w:color w:val="231F20"/>
          <w:w w:val="125"/>
          <w:sz w:val="20"/>
        </w:rPr>
        <w:t>Subsecretaría</w:t>
      </w:r>
      <w:r>
        <w:rPr>
          <w:color w:val="231F20"/>
          <w:spacing w:val="-10"/>
          <w:w w:val="125"/>
          <w:sz w:val="20"/>
        </w:rPr>
        <w:t> </w:t>
      </w:r>
      <w:r>
        <w:rPr>
          <w:color w:val="231F20"/>
          <w:w w:val="125"/>
          <w:sz w:val="20"/>
        </w:rPr>
        <w:t>de</w:t>
      </w:r>
      <w:r>
        <w:rPr>
          <w:color w:val="231F20"/>
          <w:spacing w:val="-9"/>
          <w:w w:val="125"/>
          <w:sz w:val="20"/>
        </w:rPr>
        <w:t> </w:t>
      </w:r>
      <w:r>
        <w:rPr>
          <w:color w:val="231F20"/>
          <w:w w:val="125"/>
          <w:sz w:val="20"/>
        </w:rPr>
        <w:t>Educación</w:t>
      </w:r>
      <w:r>
        <w:rPr>
          <w:color w:val="231F20"/>
          <w:spacing w:val="-10"/>
          <w:w w:val="125"/>
          <w:sz w:val="20"/>
        </w:rPr>
        <w:t> </w:t>
      </w:r>
      <w:r>
        <w:rPr>
          <w:color w:val="231F20"/>
          <w:w w:val="125"/>
          <w:sz w:val="20"/>
        </w:rPr>
        <w:t>Media</w:t>
      </w:r>
      <w:r>
        <w:rPr>
          <w:color w:val="231F20"/>
          <w:spacing w:val="-9"/>
          <w:w w:val="125"/>
          <w:sz w:val="20"/>
        </w:rPr>
        <w:t> </w:t>
      </w:r>
      <w:r>
        <w:rPr>
          <w:color w:val="231F20"/>
          <w:spacing w:val="-3"/>
          <w:w w:val="125"/>
          <w:sz w:val="20"/>
        </w:rPr>
        <w:t>Superior.</w:t>
      </w:r>
    </w:p>
    <w:p>
      <w:pPr>
        <w:pStyle w:val="Heading2"/>
        <w:spacing w:before="156"/>
        <w:ind w:left="1417"/>
        <w:jc w:val="both"/>
      </w:pPr>
      <w:r>
        <w:rPr>
          <w:color w:val="4C4D4F"/>
          <w:w w:val="125"/>
        </w:rPr>
        <w:t>Documento</w:t>
      </w:r>
      <w:r>
        <w:rPr>
          <w:color w:val="4C4D4F"/>
          <w:spacing w:val="-27"/>
          <w:w w:val="125"/>
        </w:rPr>
        <w:t> </w:t>
      </w:r>
      <w:r>
        <w:rPr>
          <w:color w:val="4C4D4F"/>
          <w:w w:val="125"/>
        </w:rPr>
        <w:t>válido:</w:t>
      </w:r>
    </w:p>
    <w:p>
      <w:pPr>
        <w:pStyle w:val="BodyText"/>
        <w:spacing w:line="276" w:lineRule="auto" w:before="196"/>
        <w:ind w:left="2397" w:right="1983" w:hanging="240"/>
      </w:pPr>
      <w:r>
        <w:rPr>
          <w:rFonts w:ascii="Wingdings" w:hAnsi="Wingdings"/>
          <w:color w:val="231F20"/>
          <w:w w:val="85"/>
        </w:rPr>
        <w:t></w:t>
      </w:r>
      <w:r>
        <w:rPr>
          <w:rFonts w:ascii="Times New Roman" w:hAnsi="Times New Roman"/>
          <w:color w:val="231F20"/>
          <w:w w:val="85"/>
        </w:rPr>
        <w:t> </w:t>
      </w:r>
      <w:r>
        <w:rPr>
          <w:color w:val="231F20"/>
          <w:w w:val="120"/>
        </w:rPr>
        <w:t>Únicamente será válida la constancia que se emita a través de la </w:t>
      </w:r>
      <w:r>
        <w:rPr>
          <w:color w:val="231F20"/>
          <w:spacing w:val="-3"/>
          <w:w w:val="120"/>
        </w:rPr>
        <w:t>Plataforma  Pruéba-T.</w:t>
      </w:r>
    </w:p>
    <w:p>
      <w:pPr>
        <w:pStyle w:val="Heading2"/>
        <w:spacing w:before="159"/>
        <w:ind w:left="1417"/>
        <w:jc w:val="both"/>
      </w:pPr>
      <w:r>
        <w:rPr>
          <w:color w:val="4C4D4F"/>
          <w:w w:val="125"/>
        </w:rPr>
        <w:t>Consideraciones particulares:</w:t>
      </w:r>
    </w:p>
    <w:p>
      <w:pPr>
        <w:pStyle w:val="BodyText"/>
        <w:spacing w:line="276" w:lineRule="auto" w:before="195"/>
        <w:ind w:left="1417" w:right="1982"/>
        <w:jc w:val="both"/>
      </w:pPr>
      <w:r>
        <w:rPr>
          <w:color w:val="231F20"/>
          <w:w w:val="120"/>
        </w:rPr>
        <w:t>Al concluir, el participante recibirá constancia de acreditación del Curso manejo y domi- nio del lenguaje y la cultura digitales, indicando el nombre del participante, de la insti- tución educativa formadora, así como logotipos, sellos y firmas originales o, en su caso, firmas electrónicas o códigos de verificación QR.</w:t>
      </w:r>
    </w:p>
    <w:p>
      <w:pPr>
        <w:pStyle w:val="BodyText"/>
        <w:spacing w:line="276" w:lineRule="auto" w:before="157"/>
        <w:ind w:left="1417" w:right="1982"/>
        <w:jc w:val="both"/>
      </w:pPr>
      <w:r>
        <w:rPr>
          <w:color w:val="231F20"/>
          <w:w w:val="120"/>
        </w:rPr>
        <w:t>La constancia deberá tener una vigencia no mayor a 2 años a partir de la fecha de publi- cación de la convocatoria.</w:t>
      </w:r>
    </w:p>
    <w:p>
      <w:pPr>
        <w:pStyle w:val="BodyText"/>
      </w:pPr>
    </w:p>
    <w:p>
      <w:pPr>
        <w:pStyle w:val="BodyText"/>
        <w:rPr>
          <w:sz w:val="29"/>
        </w:rPr>
      </w:pPr>
    </w:p>
    <w:p>
      <w:pPr>
        <w:spacing w:line="235" w:lineRule="auto" w:before="105"/>
        <w:ind w:left="1617" w:right="1982" w:hanging="200"/>
        <w:jc w:val="both"/>
        <w:rPr>
          <w:sz w:val="14"/>
        </w:rPr>
      </w:pPr>
      <w:r>
        <w:rPr>
          <w:color w:val="231F20"/>
          <w:w w:val="120"/>
          <w:sz w:val="14"/>
        </w:rPr>
        <w:t>2 </w:t>
      </w:r>
      <w:r>
        <w:rPr>
          <w:color w:val="231F20"/>
          <w:spacing w:val="37"/>
          <w:w w:val="120"/>
          <w:sz w:val="14"/>
        </w:rPr>
        <w:t> </w:t>
      </w:r>
      <w:r>
        <w:rPr>
          <w:color w:val="231F20"/>
          <w:w w:val="120"/>
          <w:sz w:val="14"/>
        </w:rPr>
        <w:t>La Secretaría de Educación Pública ha desarrollado un proceso que busca establecer un marco nacional de referencia para     la evaluación y certificación de idiomas, derivado de este proceso se ha creado la Certificación Nacional del Nivel de Idioma, emitido por la Dirección General de Acreditación, Incorporación y Revalidación (DGAIR). Para mayor información consultar</w:t>
      </w:r>
      <w:hyperlink r:id="rId27">
        <w:r>
          <w:rPr>
            <w:color w:val="0562C1"/>
            <w:spacing w:val="37"/>
            <w:w w:val="120"/>
            <w:sz w:val="14"/>
            <w:u w:val="single" w:color="0562C1"/>
          </w:rPr>
          <w:t> </w:t>
        </w:r>
        <w:r>
          <w:rPr>
            <w:color w:val="0562C1"/>
            <w:w w:val="120"/>
            <w:sz w:val="14"/>
            <w:u w:val="single" w:color="0562C1"/>
          </w:rPr>
          <w:t>www.cenni.sep.gob.mx</w:t>
        </w:r>
      </w:hyperlink>
    </w:p>
    <w:p>
      <w:pPr>
        <w:spacing w:after="0" w:line="235" w:lineRule="auto"/>
        <w:jc w:val="both"/>
        <w:rPr>
          <w:sz w:val="14"/>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ListParagraph"/>
        <w:numPr>
          <w:ilvl w:val="2"/>
          <w:numId w:val="1"/>
        </w:numPr>
        <w:tabs>
          <w:tab w:pos="2705" w:val="left" w:leader="none"/>
        </w:tabs>
        <w:spacing w:line="276" w:lineRule="auto" w:before="104" w:after="0"/>
        <w:ind w:left="2704" w:right="1414" w:hanging="360"/>
        <w:jc w:val="both"/>
        <w:rPr>
          <w:color w:val="231F20"/>
          <w:sz w:val="20"/>
        </w:rPr>
      </w:pPr>
      <w:r>
        <w:rPr/>
        <w:pict>
          <v:group style="position:absolute;margin-left:0pt;margin-top:40.7034pt;width:609.450pt;height:583.7pt;mso-position-horizontal-relative:page;mso-position-vertical-relative:paragraph;z-index:-16381952" coordorigin="0,814" coordsize="12189,11674">
            <v:shape style="position:absolute;left:0;top:814;width:12189;height:11674" type="#_x0000_t75" stroked="false">
              <v:imagedata r:id="rId26" o:title=""/>
            </v:shape>
            <v:shape style="position:absolute;left:893;top:3221;width:480;height:1335" type="#_x0000_t75" stroked="false">
              <v:imagedata r:id="rId18" o:title=""/>
            </v:shape>
            <v:shape style="position:absolute;left:941;top:5837;width:500;height:656" type="#_x0000_t75" stroked="false">
              <v:imagedata r:id="rId19" o:title=""/>
            </v:shape>
            <w10:wrap type="none"/>
          </v:group>
        </w:pict>
      </w:r>
      <w:r>
        <w:rPr>
          <w:b/>
          <w:color w:val="231F20"/>
          <w:w w:val="125"/>
          <w:sz w:val="20"/>
        </w:rPr>
        <w:t>Acreditación del curso de habilidades para la docencia en Educación Media Superior. </w:t>
      </w:r>
      <w:r>
        <w:rPr>
          <w:color w:val="231F20"/>
          <w:w w:val="125"/>
          <w:sz w:val="20"/>
        </w:rPr>
        <w:t>Se refiere a la acreditación de un curso de modalidad en línea, cuyo propósito es que los aspirantes puedan identificarse con la figura del docente,</w:t>
      </w:r>
      <w:r>
        <w:rPr>
          <w:color w:val="231F20"/>
          <w:spacing w:val="-40"/>
          <w:w w:val="125"/>
          <w:sz w:val="20"/>
        </w:rPr>
        <w:t> </w:t>
      </w:r>
      <w:r>
        <w:rPr>
          <w:color w:val="231F20"/>
          <w:w w:val="125"/>
          <w:sz w:val="20"/>
        </w:rPr>
        <w:t>a través</w:t>
      </w:r>
      <w:r>
        <w:rPr>
          <w:color w:val="231F20"/>
          <w:spacing w:val="-12"/>
          <w:w w:val="125"/>
          <w:sz w:val="20"/>
        </w:rPr>
        <w:t> </w:t>
      </w:r>
      <w:r>
        <w:rPr>
          <w:color w:val="231F20"/>
          <w:w w:val="125"/>
          <w:sz w:val="20"/>
        </w:rPr>
        <w:t>del</w:t>
      </w:r>
      <w:r>
        <w:rPr>
          <w:color w:val="231F20"/>
          <w:spacing w:val="-11"/>
          <w:w w:val="125"/>
          <w:sz w:val="20"/>
        </w:rPr>
        <w:t> </w:t>
      </w:r>
      <w:r>
        <w:rPr>
          <w:color w:val="231F20"/>
          <w:w w:val="125"/>
          <w:sz w:val="20"/>
        </w:rPr>
        <w:t>análisis</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los</w:t>
      </w:r>
      <w:r>
        <w:rPr>
          <w:color w:val="231F20"/>
          <w:spacing w:val="-11"/>
          <w:w w:val="125"/>
          <w:sz w:val="20"/>
        </w:rPr>
        <w:t> </w:t>
      </w:r>
      <w:r>
        <w:rPr>
          <w:color w:val="231F20"/>
          <w:w w:val="125"/>
          <w:sz w:val="20"/>
        </w:rPr>
        <w:t>elementos</w:t>
      </w:r>
      <w:r>
        <w:rPr>
          <w:color w:val="231F20"/>
          <w:spacing w:val="-12"/>
          <w:w w:val="125"/>
          <w:sz w:val="20"/>
        </w:rPr>
        <w:t> </w:t>
      </w:r>
      <w:r>
        <w:rPr>
          <w:color w:val="231F20"/>
          <w:w w:val="125"/>
          <w:sz w:val="20"/>
        </w:rPr>
        <w:t>básicos</w:t>
      </w:r>
      <w:r>
        <w:rPr>
          <w:color w:val="231F20"/>
          <w:spacing w:val="-11"/>
          <w:w w:val="125"/>
          <w:sz w:val="20"/>
        </w:rPr>
        <w:t> </w:t>
      </w:r>
      <w:r>
        <w:rPr>
          <w:color w:val="231F20"/>
          <w:w w:val="125"/>
          <w:sz w:val="20"/>
        </w:rPr>
        <w:t>de</w:t>
      </w:r>
      <w:r>
        <w:rPr>
          <w:color w:val="231F20"/>
          <w:spacing w:val="-11"/>
          <w:w w:val="125"/>
          <w:sz w:val="20"/>
        </w:rPr>
        <w:t> </w:t>
      </w:r>
      <w:r>
        <w:rPr>
          <w:color w:val="231F20"/>
          <w:w w:val="125"/>
          <w:sz w:val="20"/>
        </w:rPr>
        <w:t>esta</w:t>
      </w:r>
      <w:r>
        <w:rPr>
          <w:color w:val="231F20"/>
          <w:spacing w:val="-11"/>
          <w:w w:val="125"/>
          <w:sz w:val="20"/>
        </w:rPr>
        <w:t> </w:t>
      </w:r>
      <w:r>
        <w:rPr>
          <w:color w:val="231F20"/>
          <w:w w:val="125"/>
          <w:sz w:val="20"/>
        </w:rPr>
        <w:t>labor,</w:t>
      </w:r>
      <w:r>
        <w:rPr>
          <w:color w:val="231F20"/>
          <w:spacing w:val="-11"/>
          <w:w w:val="125"/>
          <w:sz w:val="20"/>
        </w:rPr>
        <w:t> </w:t>
      </w:r>
      <w:r>
        <w:rPr>
          <w:color w:val="231F20"/>
          <w:w w:val="125"/>
          <w:sz w:val="20"/>
        </w:rPr>
        <w:t>de</w:t>
      </w:r>
      <w:r>
        <w:rPr>
          <w:color w:val="231F20"/>
          <w:spacing w:val="-12"/>
          <w:w w:val="125"/>
          <w:sz w:val="20"/>
        </w:rPr>
        <w:t> </w:t>
      </w:r>
      <w:r>
        <w:rPr>
          <w:color w:val="231F20"/>
          <w:w w:val="125"/>
          <w:sz w:val="20"/>
        </w:rPr>
        <w:t>acuerdo</w:t>
      </w:r>
      <w:r>
        <w:rPr>
          <w:color w:val="231F20"/>
          <w:spacing w:val="-11"/>
          <w:w w:val="125"/>
          <w:sz w:val="20"/>
        </w:rPr>
        <w:t> </w:t>
      </w:r>
      <w:r>
        <w:rPr>
          <w:color w:val="231F20"/>
          <w:w w:val="125"/>
          <w:sz w:val="20"/>
        </w:rPr>
        <w:t>al</w:t>
      </w:r>
      <w:r>
        <w:rPr>
          <w:color w:val="231F20"/>
          <w:spacing w:val="-11"/>
          <w:w w:val="125"/>
          <w:sz w:val="20"/>
        </w:rPr>
        <w:t> </w:t>
      </w:r>
      <w:r>
        <w:rPr>
          <w:color w:val="231F20"/>
          <w:w w:val="125"/>
          <w:sz w:val="20"/>
        </w:rPr>
        <w:t>contexto de</w:t>
      </w:r>
      <w:r>
        <w:rPr>
          <w:color w:val="231F20"/>
          <w:spacing w:val="-7"/>
          <w:w w:val="125"/>
          <w:sz w:val="20"/>
        </w:rPr>
        <w:t> </w:t>
      </w:r>
      <w:r>
        <w:rPr>
          <w:color w:val="231F20"/>
          <w:w w:val="125"/>
          <w:sz w:val="20"/>
        </w:rPr>
        <w:t>los</w:t>
      </w:r>
      <w:r>
        <w:rPr>
          <w:color w:val="231F20"/>
          <w:spacing w:val="-6"/>
          <w:w w:val="125"/>
          <w:sz w:val="20"/>
        </w:rPr>
        <w:t> </w:t>
      </w:r>
      <w:r>
        <w:rPr>
          <w:color w:val="231F20"/>
          <w:w w:val="125"/>
          <w:sz w:val="20"/>
        </w:rPr>
        <w:t>planteles</w:t>
      </w:r>
      <w:r>
        <w:rPr>
          <w:color w:val="231F20"/>
          <w:spacing w:val="-6"/>
          <w:w w:val="125"/>
          <w:sz w:val="20"/>
        </w:rPr>
        <w:t> </w:t>
      </w:r>
      <w:r>
        <w:rPr>
          <w:color w:val="231F20"/>
          <w:w w:val="125"/>
          <w:sz w:val="20"/>
        </w:rPr>
        <w:t>de</w:t>
      </w:r>
      <w:r>
        <w:rPr>
          <w:color w:val="231F20"/>
          <w:spacing w:val="-6"/>
          <w:w w:val="125"/>
          <w:sz w:val="20"/>
        </w:rPr>
        <w:t> </w:t>
      </w:r>
      <w:r>
        <w:rPr>
          <w:color w:val="231F20"/>
          <w:w w:val="125"/>
          <w:sz w:val="20"/>
        </w:rPr>
        <w:t>educación</w:t>
      </w:r>
      <w:r>
        <w:rPr>
          <w:color w:val="231F20"/>
          <w:spacing w:val="-6"/>
          <w:w w:val="125"/>
          <w:sz w:val="20"/>
        </w:rPr>
        <w:t> </w:t>
      </w:r>
      <w:r>
        <w:rPr>
          <w:color w:val="231F20"/>
          <w:w w:val="125"/>
          <w:sz w:val="20"/>
        </w:rPr>
        <w:t>media</w:t>
      </w:r>
      <w:r>
        <w:rPr>
          <w:color w:val="231F20"/>
          <w:spacing w:val="-6"/>
          <w:w w:val="125"/>
          <w:sz w:val="20"/>
        </w:rPr>
        <w:t> </w:t>
      </w:r>
      <w:r>
        <w:rPr>
          <w:color w:val="231F20"/>
          <w:w w:val="125"/>
          <w:sz w:val="20"/>
        </w:rPr>
        <w:t>superior,</w:t>
      </w:r>
      <w:r>
        <w:rPr>
          <w:color w:val="231F20"/>
          <w:spacing w:val="-6"/>
          <w:w w:val="125"/>
          <w:sz w:val="20"/>
        </w:rPr>
        <w:t> </w:t>
      </w:r>
      <w:r>
        <w:rPr>
          <w:color w:val="231F20"/>
          <w:w w:val="125"/>
          <w:sz w:val="20"/>
        </w:rPr>
        <w:t>que</w:t>
      </w:r>
      <w:r>
        <w:rPr>
          <w:color w:val="231F20"/>
          <w:spacing w:val="-7"/>
          <w:w w:val="125"/>
          <w:sz w:val="20"/>
        </w:rPr>
        <w:t> </w:t>
      </w:r>
      <w:r>
        <w:rPr>
          <w:color w:val="231F20"/>
          <w:w w:val="125"/>
          <w:sz w:val="20"/>
        </w:rPr>
        <w:t>permita</w:t>
      </w:r>
      <w:r>
        <w:rPr>
          <w:color w:val="231F20"/>
          <w:spacing w:val="-6"/>
          <w:w w:val="125"/>
          <w:sz w:val="20"/>
        </w:rPr>
        <w:t> </w:t>
      </w:r>
      <w:r>
        <w:rPr>
          <w:color w:val="231F20"/>
          <w:w w:val="125"/>
          <w:sz w:val="20"/>
        </w:rPr>
        <w:t>valorar</w:t>
      </w:r>
      <w:r>
        <w:rPr>
          <w:color w:val="231F20"/>
          <w:spacing w:val="-6"/>
          <w:w w:val="125"/>
          <w:sz w:val="20"/>
        </w:rPr>
        <w:t> </w:t>
      </w:r>
      <w:r>
        <w:rPr>
          <w:color w:val="231F20"/>
          <w:w w:val="125"/>
          <w:sz w:val="20"/>
        </w:rPr>
        <w:t>su</w:t>
      </w:r>
      <w:r>
        <w:rPr>
          <w:color w:val="231F20"/>
          <w:spacing w:val="-6"/>
          <w:w w:val="125"/>
          <w:sz w:val="20"/>
        </w:rPr>
        <w:t> </w:t>
      </w:r>
      <w:r>
        <w:rPr>
          <w:color w:val="231F20"/>
          <w:w w:val="125"/>
          <w:sz w:val="20"/>
        </w:rPr>
        <w:t>vocación</w:t>
      </w:r>
      <w:r>
        <w:rPr>
          <w:color w:val="231F20"/>
          <w:spacing w:val="-6"/>
          <w:w w:val="125"/>
          <w:sz w:val="20"/>
        </w:rPr>
        <w:t> </w:t>
      </w:r>
      <w:r>
        <w:rPr>
          <w:color w:val="231F20"/>
          <w:w w:val="125"/>
          <w:sz w:val="20"/>
        </w:rPr>
        <w:t>y su aportación a la educación de los adolescentes del país. Las fechas de inscrip- ción</w:t>
      </w:r>
      <w:r>
        <w:rPr>
          <w:color w:val="231F20"/>
          <w:spacing w:val="-9"/>
          <w:w w:val="125"/>
          <w:sz w:val="20"/>
        </w:rPr>
        <w:t> </w:t>
      </w:r>
      <w:r>
        <w:rPr>
          <w:color w:val="231F20"/>
          <w:w w:val="125"/>
          <w:sz w:val="20"/>
        </w:rPr>
        <w:t>y</w:t>
      </w:r>
      <w:r>
        <w:rPr>
          <w:color w:val="231F20"/>
          <w:spacing w:val="-8"/>
          <w:w w:val="125"/>
          <w:sz w:val="20"/>
        </w:rPr>
        <w:t> </w:t>
      </w:r>
      <w:r>
        <w:rPr>
          <w:color w:val="231F20"/>
          <w:w w:val="125"/>
          <w:sz w:val="20"/>
        </w:rPr>
        <w:t>de</w:t>
      </w:r>
      <w:r>
        <w:rPr>
          <w:color w:val="231F20"/>
          <w:spacing w:val="-9"/>
          <w:w w:val="125"/>
          <w:sz w:val="20"/>
        </w:rPr>
        <w:t> </w:t>
      </w:r>
      <w:r>
        <w:rPr>
          <w:color w:val="231F20"/>
          <w:w w:val="125"/>
          <w:sz w:val="20"/>
        </w:rPr>
        <w:t>implementación</w:t>
      </w:r>
      <w:r>
        <w:rPr>
          <w:color w:val="231F20"/>
          <w:spacing w:val="-8"/>
          <w:w w:val="125"/>
          <w:sz w:val="20"/>
        </w:rPr>
        <w:t> </w:t>
      </w:r>
      <w:r>
        <w:rPr>
          <w:color w:val="231F20"/>
          <w:w w:val="125"/>
          <w:sz w:val="20"/>
        </w:rPr>
        <w:t>del</w:t>
      </w:r>
      <w:r>
        <w:rPr>
          <w:color w:val="231F20"/>
          <w:spacing w:val="-9"/>
          <w:w w:val="125"/>
          <w:sz w:val="20"/>
        </w:rPr>
        <w:t> </w:t>
      </w:r>
      <w:r>
        <w:rPr>
          <w:color w:val="231F20"/>
          <w:w w:val="125"/>
          <w:sz w:val="20"/>
        </w:rPr>
        <w:t>Curso,</w:t>
      </w:r>
      <w:r>
        <w:rPr>
          <w:color w:val="231F20"/>
          <w:spacing w:val="-8"/>
          <w:w w:val="125"/>
          <w:sz w:val="20"/>
        </w:rPr>
        <w:t> </w:t>
      </w:r>
      <w:r>
        <w:rPr>
          <w:color w:val="231F20"/>
          <w:w w:val="125"/>
          <w:sz w:val="20"/>
        </w:rPr>
        <w:t>serán</w:t>
      </w:r>
      <w:r>
        <w:rPr>
          <w:color w:val="231F20"/>
          <w:spacing w:val="-9"/>
          <w:w w:val="125"/>
          <w:sz w:val="20"/>
        </w:rPr>
        <w:t> </w:t>
      </w:r>
      <w:r>
        <w:rPr>
          <w:color w:val="231F20"/>
          <w:w w:val="125"/>
          <w:sz w:val="20"/>
        </w:rPr>
        <w:t>dadas</w:t>
      </w:r>
      <w:r>
        <w:rPr>
          <w:color w:val="231F20"/>
          <w:spacing w:val="-8"/>
          <w:w w:val="125"/>
          <w:sz w:val="20"/>
        </w:rPr>
        <w:t> </w:t>
      </w:r>
      <w:r>
        <w:rPr>
          <w:color w:val="231F20"/>
          <w:w w:val="125"/>
          <w:sz w:val="20"/>
        </w:rPr>
        <w:t>a</w:t>
      </w:r>
      <w:r>
        <w:rPr>
          <w:color w:val="231F20"/>
          <w:spacing w:val="-8"/>
          <w:w w:val="125"/>
          <w:sz w:val="20"/>
        </w:rPr>
        <w:t> </w:t>
      </w:r>
      <w:r>
        <w:rPr>
          <w:color w:val="231F20"/>
          <w:w w:val="125"/>
          <w:sz w:val="20"/>
        </w:rPr>
        <w:t>conocer</w:t>
      </w:r>
      <w:r>
        <w:rPr>
          <w:color w:val="231F20"/>
          <w:spacing w:val="-9"/>
          <w:w w:val="125"/>
          <w:sz w:val="20"/>
        </w:rPr>
        <w:t> </w:t>
      </w:r>
      <w:r>
        <w:rPr>
          <w:color w:val="231F20"/>
          <w:w w:val="125"/>
          <w:sz w:val="20"/>
        </w:rPr>
        <w:t>en</w:t>
      </w:r>
      <w:r>
        <w:rPr>
          <w:color w:val="231F20"/>
          <w:spacing w:val="-8"/>
          <w:w w:val="125"/>
          <w:sz w:val="20"/>
        </w:rPr>
        <w:t> </w:t>
      </w:r>
      <w:r>
        <w:rPr>
          <w:color w:val="231F20"/>
          <w:w w:val="125"/>
          <w:sz w:val="20"/>
        </w:rPr>
        <w:t>las</w:t>
      </w:r>
      <w:r>
        <w:rPr>
          <w:color w:val="231F20"/>
          <w:spacing w:val="-9"/>
          <w:w w:val="125"/>
          <w:sz w:val="20"/>
        </w:rPr>
        <w:t> </w:t>
      </w:r>
      <w:r>
        <w:rPr>
          <w:color w:val="231F20"/>
          <w:w w:val="125"/>
          <w:sz w:val="20"/>
        </w:rPr>
        <w:t>Convocatorias del proceso de</w:t>
      </w:r>
      <w:r>
        <w:rPr>
          <w:color w:val="231F20"/>
          <w:spacing w:val="-15"/>
          <w:w w:val="125"/>
          <w:sz w:val="20"/>
        </w:rPr>
        <w:t> </w:t>
      </w:r>
      <w:r>
        <w:rPr>
          <w:color w:val="231F20"/>
          <w:w w:val="125"/>
          <w:sz w:val="20"/>
        </w:rPr>
        <w:t>selección.</w:t>
      </w:r>
    </w:p>
    <w:p>
      <w:pPr>
        <w:pStyle w:val="Heading2"/>
        <w:spacing w:before="154"/>
      </w:pPr>
      <w:r>
        <w:rPr>
          <w:color w:val="4C4D4F"/>
          <w:w w:val="125"/>
        </w:rPr>
        <w:t>Documento válido:</w:t>
      </w:r>
    </w:p>
    <w:p>
      <w:pPr>
        <w:pStyle w:val="ListParagraph"/>
        <w:numPr>
          <w:ilvl w:val="3"/>
          <w:numId w:val="1"/>
        </w:numPr>
        <w:tabs>
          <w:tab w:pos="2965" w:val="left" w:leader="none"/>
        </w:tabs>
        <w:spacing w:line="240" w:lineRule="auto" w:before="196" w:after="0"/>
        <w:ind w:left="2964" w:right="0" w:hanging="241"/>
        <w:jc w:val="left"/>
        <w:rPr>
          <w:sz w:val="20"/>
        </w:rPr>
      </w:pPr>
      <w:r>
        <w:rPr>
          <w:color w:val="231F20"/>
          <w:w w:val="125"/>
          <w:sz w:val="20"/>
        </w:rPr>
        <w:t>Constancia oficial con calificación igual o superior a</w:t>
      </w:r>
      <w:r>
        <w:rPr>
          <w:color w:val="231F20"/>
          <w:spacing w:val="-37"/>
          <w:w w:val="125"/>
          <w:sz w:val="20"/>
        </w:rPr>
        <w:t> </w:t>
      </w:r>
      <w:r>
        <w:rPr>
          <w:color w:val="231F20"/>
          <w:w w:val="125"/>
          <w:sz w:val="20"/>
        </w:rPr>
        <w:t>8.</w:t>
      </w:r>
    </w:p>
    <w:p>
      <w:pPr>
        <w:pStyle w:val="Heading2"/>
        <w:spacing w:before="195"/>
      </w:pPr>
      <w:r>
        <w:rPr>
          <w:color w:val="4C4D4F"/>
          <w:w w:val="125"/>
        </w:rPr>
        <w:t>Consideraciones particulares:</w:t>
      </w:r>
    </w:p>
    <w:p>
      <w:pPr>
        <w:pStyle w:val="BodyText"/>
        <w:spacing w:line="276" w:lineRule="auto" w:before="196"/>
        <w:ind w:left="1984" w:right="1414"/>
        <w:jc w:val="both"/>
      </w:pPr>
      <w:r>
        <w:rPr>
          <w:color w:val="231F20"/>
          <w:w w:val="125"/>
        </w:rPr>
        <w:t>La constancia de acreditación del curso será expedida bajo los términos que</w:t>
      </w:r>
      <w:r>
        <w:rPr>
          <w:color w:val="231F20"/>
          <w:spacing w:val="-35"/>
          <w:w w:val="125"/>
        </w:rPr>
        <w:t> </w:t>
      </w:r>
      <w:r>
        <w:rPr>
          <w:color w:val="231F20"/>
          <w:w w:val="125"/>
        </w:rPr>
        <w:t>establezca la</w:t>
      </w:r>
      <w:r>
        <w:rPr>
          <w:color w:val="231F20"/>
          <w:spacing w:val="-19"/>
          <w:w w:val="125"/>
        </w:rPr>
        <w:t> </w:t>
      </w:r>
      <w:r>
        <w:rPr>
          <w:color w:val="231F20"/>
          <w:w w:val="125"/>
        </w:rPr>
        <w:t>Asociación</w:t>
      </w:r>
      <w:r>
        <w:rPr>
          <w:color w:val="231F20"/>
          <w:spacing w:val="-18"/>
          <w:w w:val="125"/>
        </w:rPr>
        <w:t> </w:t>
      </w:r>
      <w:r>
        <w:rPr>
          <w:color w:val="231F20"/>
          <w:w w:val="125"/>
        </w:rPr>
        <w:t>Nacional</w:t>
      </w:r>
      <w:r>
        <w:rPr>
          <w:color w:val="231F20"/>
          <w:spacing w:val="-18"/>
          <w:w w:val="125"/>
        </w:rPr>
        <w:t> </w:t>
      </w:r>
      <w:r>
        <w:rPr>
          <w:color w:val="231F20"/>
          <w:w w:val="125"/>
        </w:rPr>
        <w:t>de</w:t>
      </w:r>
      <w:r>
        <w:rPr>
          <w:color w:val="231F20"/>
          <w:spacing w:val="-18"/>
          <w:w w:val="125"/>
        </w:rPr>
        <w:t> </w:t>
      </w:r>
      <w:r>
        <w:rPr>
          <w:color w:val="231F20"/>
          <w:w w:val="125"/>
        </w:rPr>
        <w:t>Universidades</w:t>
      </w:r>
      <w:r>
        <w:rPr>
          <w:color w:val="231F20"/>
          <w:spacing w:val="-19"/>
          <w:w w:val="125"/>
        </w:rPr>
        <w:t> </w:t>
      </w:r>
      <w:r>
        <w:rPr>
          <w:color w:val="231F20"/>
          <w:w w:val="125"/>
        </w:rPr>
        <w:t>e</w:t>
      </w:r>
      <w:r>
        <w:rPr>
          <w:color w:val="231F20"/>
          <w:spacing w:val="-18"/>
          <w:w w:val="125"/>
        </w:rPr>
        <w:t> </w:t>
      </w:r>
      <w:r>
        <w:rPr>
          <w:color w:val="231F20"/>
          <w:w w:val="125"/>
        </w:rPr>
        <w:t>Instituciones</w:t>
      </w:r>
      <w:r>
        <w:rPr>
          <w:color w:val="231F20"/>
          <w:spacing w:val="-18"/>
          <w:w w:val="125"/>
        </w:rPr>
        <w:t> </w:t>
      </w:r>
      <w:r>
        <w:rPr>
          <w:color w:val="231F20"/>
          <w:w w:val="125"/>
        </w:rPr>
        <w:t>de</w:t>
      </w:r>
      <w:r>
        <w:rPr>
          <w:color w:val="231F20"/>
          <w:spacing w:val="-18"/>
          <w:w w:val="125"/>
        </w:rPr>
        <w:t> </w:t>
      </w:r>
      <w:r>
        <w:rPr>
          <w:color w:val="231F20"/>
          <w:w w:val="125"/>
        </w:rPr>
        <w:t>Educación</w:t>
      </w:r>
      <w:r>
        <w:rPr>
          <w:color w:val="231F20"/>
          <w:spacing w:val="-18"/>
          <w:w w:val="125"/>
        </w:rPr>
        <w:t> </w:t>
      </w:r>
      <w:r>
        <w:rPr>
          <w:color w:val="231F20"/>
          <w:w w:val="125"/>
        </w:rPr>
        <w:t>Superior</w:t>
      </w:r>
      <w:r>
        <w:rPr>
          <w:color w:val="231F20"/>
          <w:spacing w:val="-19"/>
          <w:w w:val="125"/>
        </w:rPr>
        <w:t> </w:t>
      </w:r>
      <w:r>
        <w:rPr>
          <w:color w:val="231F20"/>
          <w:w w:val="125"/>
        </w:rPr>
        <w:t>(ANUIES), la</w:t>
      </w:r>
      <w:r>
        <w:rPr>
          <w:color w:val="231F20"/>
          <w:spacing w:val="-15"/>
          <w:w w:val="125"/>
        </w:rPr>
        <w:t> </w:t>
      </w:r>
      <w:r>
        <w:rPr>
          <w:color w:val="231F20"/>
          <w:w w:val="125"/>
        </w:rPr>
        <w:t>cual</w:t>
      </w:r>
      <w:r>
        <w:rPr>
          <w:color w:val="231F20"/>
          <w:spacing w:val="-15"/>
          <w:w w:val="125"/>
        </w:rPr>
        <w:t> </w:t>
      </w:r>
      <w:r>
        <w:rPr>
          <w:color w:val="231F20"/>
          <w:w w:val="125"/>
        </w:rPr>
        <w:t>contendrá,</w:t>
      </w:r>
      <w:r>
        <w:rPr>
          <w:color w:val="231F20"/>
          <w:spacing w:val="-15"/>
          <w:w w:val="125"/>
        </w:rPr>
        <w:t> </w:t>
      </w:r>
      <w:r>
        <w:rPr>
          <w:color w:val="231F20"/>
          <w:w w:val="125"/>
        </w:rPr>
        <w:t>entre</w:t>
      </w:r>
      <w:r>
        <w:rPr>
          <w:color w:val="231F20"/>
          <w:spacing w:val="-15"/>
          <w:w w:val="125"/>
        </w:rPr>
        <w:t> </w:t>
      </w:r>
      <w:r>
        <w:rPr>
          <w:color w:val="231F20"/>
          <w:w w:val="125"/>
        </w:rPr>
        <w:t>otros</w:t>
      </w:r>
      <w:r>
        <w:rPr>
          <w:color w:val="231F20"/>
          <w:spacing w:val="-15"/>
          <w:w w:val="125"/>
        </w:rPr>
        <w:t> </w:t>
      </w:r>
      <w:r>
        <w:rPr>
          <w:color w:val="231F20"/>
          <w:w w:val="125"/>
        </w:rPr>
        <w:t>elementos,</w:t>
      </w:r>
      <w:r>
        <w:rPr>
          <w:color w:val="231F20"/>
          <w:spacing w:val="-15"/>
          <w:w w:val="125"/>
        </w:rPr>
        <w:t> </w:t>
      </w:r>
      <w:r>
        <w:rPr>
          <w:color w:val="231F20"/>
          <w:w w:val="125"/>
        </w:rPr>
        <w:t>el</w:t>
      </w:r>
      <w:r>
        <w:rPr>
          <w:color w:val="231F20"/>
          <w:spacing w:val="-14"/>
          <w:w w:val="125"/>
        </w:rPr>
        <w:t> </w:t>
      </w:r>
      <w:r>
        <w:rPr>
          <w:color w:val="231F20"/>
          <w:w w:val="125"/>
        </w:rPr>
        <w:t>nombre</w:t>
      </w:r>
      <w:r>
        <w:rPr>
          <w:color w:val="231F20"/>
          <w:spacing w:val="-15"/>
          <w:w w:val="125"/>
        </w:rPr>
        <w:t> </w:t>
      </w:r>
      <w:r>
        <w:rPr>
          <w:color w:val="231F20"/>
          <w:w w:val="125"/>
        </w:rPr>
        <w:t>del</w:t>
      </w:r>
      <w:r>
        <w:rPr>
          <w:color w:val="231F20"/>
          <w:spacing w:val="-15"/>
          <w:w w:val="125"/>
        </w:rPr>
        <w:t> </w:t>
      </w:r>
      <w:r>
        <w:rPr>
          <w:color w:val="231F20"/>
          <w:w w:val="125"/>
        </w:rPr>
        <w:t>aspirante</w:t>
      </w:r>
      <w:r>
        <w:rPr>
          <w:color w:val="231F20"/>
          <w:spacing w:val="-15"/>
          <w:w w:val="125"/>
        </w:rPr>
        <w:t> </w:t>
      </w:r>
      <w:r>
        <w:rPr>
          <w:color w:val="231F20"/>
          <w:w w:val="125"/>
        </w:rPr>
        <w:t>y</w:t>
      </w:r>
      <w:r>
        <w:rPr>
          <w:color w:val="231F20"/>
          <w:spacing w:val="-15"/>
          <w:w w:val="125"/>
        </w:rPr>
        <w:t> </w:t>
      </w:r>
      <w:r>
        <w:rPr>
          <w:color w:val="231F20"/>
          <w:w w:val="125"/>
        </w:rPr>
        <w:t>el</w:t>
      </w:r>
      <w:r>
        <w:rPr>
          <w:color w:val="231F20"/>
          <w:spacing w:val="-15"/>
          <w:w w:val="125"/>
        </w:rPr>
        <w:t> </w:t>
      </w:r>
      <w:r>
        <w:rPr>
          <w:color w:val="231F20"/>
          <w:w w:val="125"/>
        </w:rPr>
        <w:t>puntaje</w:t>
      </w:r>
      <w:r>
        <w:rPr>
          <w:color w:val="231F20"/>
          <w:spacing w:val="-15"/>
          <w:w w:val="125"/>
        </w:rPr>
        <w:t> </w:t>
      </w:r>
      <w:r>
        <w:rPr>
          <w:color w:val="231F20"/>
          <w:w w:val="125"/>
        </w:rPr>
        <w:t>obtenido, así</w:t>
      </w:r>
      <w:r>
        <w:rPr>
          <w:color w:val="231F20"/>
          <w:spacing w:val="-4"/>
          <w:w w:val="125"/>
        </w:rPr>
        <w:t> </w:t>
      </w:r>
      <w:r>
        <w:rPr>
          <w:color w:val="231F20"/>
          <w:w w:val="125"/>
        </w:rPr>
        <w:t>como</w:t>
      </w:r>
      <w:r>
        <w:rPr>
          <w:color w:val="231F20"/>
          <w:spacing w:val="-3"/>
          <w:w w:val="125"/>
        </w:rPr>
        <w:t> </w:t>
      </w:r>
      <w:r>
        <w:rPr>
          <w:color w:val="231F20"/>
          <w:w w:val="125"/>
        </w:rPr>
        <w:t>logotipos,</w:t>
      </w:r>
      <w:r>
        <w:rPr>
          <w:color w:val="231F20"/>
          <w:spacing w:val="-4"/>
          <w:w w:val="125"/>
        </w:rPr>
        <w:t> </w:t>
      </w:r>
      <w:r>
        <w:rPr>
          <w:color w:val="231F20"/>
          <w:w w:val="125"/>
        </w:rPr>
        <w:t>sellos</w:t>
      </w:r>
      <w:r>
        <w:rPr>
          <w:color w:val="231F20"/>
          <w:spacing w:val="-3"/>
          <w:w w:val="125"/>
        </w:rPr>
        <w:t> </w:t>
      </w:r>
      <w:r>
        <w:rPr>
          <w:color w:val="231F20"/>
          <w:w w:val="125"/>
        </w:rPr>
        <w:t>y</w:t>
      </w:r>
      <w:r>
        <w:rPr>
          <w:color w:val="231F20"/>
          <w:spacing w:val="-4"/>
          <w:w w:val="125"/>
        </w:rPr>
        <w:t> </w:t>
      </w:r>
      <w:r>
        <w:rPr>
          <w:color w:val="231F20"/>
          <w:w w:val="125"/>
        </w:rPr>
        <w:t>firmas</w:t>
      </w:r>
      <w:r>
        <w:rPr>
          <w:color w:val="231F20"/>
          <w:spacing w:val="-3"/>
          <w:w w:val="125"/>
        </w:rPr>
        <w:t> </w:t>
      </w:r>
      <w:r>
        <w:rPr>
          <w:color w:val="231F20"/>
          <w:w w:val="125"/>
        </w:rPr>
        <w:t>originales</w:t>
      </w:r>
      <w:r>
        <w:rPr>
          <w:color w:val="231F20"/>
          <w:spacing w:val="-4"/>
          <w:w w:val="125"/>
        </w:rPr>
        <w:t> </w:t>
      </w:r>
      <w:r>
        <w:rPr>
          <w:color w:val="231F20"/>
          <w:w w:val="125"/>
        </w:rPr>
        <w:t>o</w:t>
      </w:r>
      <w:r>
        <w:rPr>
          <w:color w:val="231F20"/>
          <w:spacing w:val="-3"/>
          <w:w w:val="125"/>
        </w:rPr>
        <w:t> </w:t>
      </w:r>
      <w:r>
        <w:rPr>
          <w:color w:val="231F20"/>
          <w:w w:val="125"/>
        </w:rPr>
        <w:t>en</w:t>
      </w:r>
      <w:r>
        <w:rPr>
          <w:color w:val="231F20"/>
          <w:spacing w:val="-4"/>
          <w:w w:val="125"/>
        </w:rPr>
        <w:t> </w:t>
      </w:r>
      <w:r>
        <w:rPr>
          <w:color w:val="231F20"/>
          <w:w w:val="125"/>
        </w:rPr>
        <w:t>su</w:t>
      </w:r>
      <w:r>
        <w:rPr>
          <w:color w:val="231F20"/>
          <w:spacing w:val="-3"/>
          <w:w w:val="125"/>
        </w:rPr>
        <w:t> </w:t>
      </w:r>
      <w:r>
        <w:rPr>
          <w:color w:val="231F20"/>
          <w:w w:val="125"/>
        </w:rPr>
        <w:t>caso,</w:t>
      </w:r>
      <w:r>
        <w:rPr>
          <w:color w:val="231F20"/>
          <w:spacing w:val="-4"/>
          <w:w w:val="125"/>
        </w:rPr>
        <w:t> </w:t>
      </w:r>
      <w:r>
        <w:rPr>
          <w:color w:val="231F20"/>
          <w:w w:val="125"/>
        </w:rPr>
        <w:t>firmas</w:t>
      </w:r>
      <w:r>
        <w:rPr>
          <w:color w:val="231F20"/>
          <w:spacing w:val="-3"/>
          <w:w w:val="125"/>
        </w:rPr>
        <w:t> </w:t>
      </w:r>
      <w:r>
        <w:rPr>
          <w:color w:val="231F20"/>
          <w:w w:val="125"/>
        </w:rPr>
        <w:t>electrónicas</w:t>
      </w:r>
      <w:r>
        <w:rPr>
          <w:color w:val="231F20"/>
          <w:spacing w:val="-4"/>
          <w:w w:val="125"/>
        </w:rPr>
        <w:t> </w:t>
      </w:r>
      <w:r>
        <w:rPr>
          <w:color w:val="231F20"/>
          <w:w w:val="125"/>
        </w:rPr>
        <w:t>o</w:t>
      </w:r>
      <w:r>
        <w:rPr>
          <w:color w:val="231F20"/>
          <w:spacing w:val="-3"/>
          <w:w w:val="125"/>
        </w:rPr>
        <w:t> códigos </w:t>
      </w:r>
      <w:r>
        <w:rPr>
          <w:color w:val="231F20"/>
          <w:w w:val="125"/>
        </w:rPr>
        <w:t>de verificación</w:t>
      </w:r>
      <w:r>
        <w:rPr>
          <w:color w:val="231F20"/>
          <w:spacing w:val="-9"/>
          <w:w w:val="125"/>
        </w:rPr>
        <w:t> </w:t>
      </w:r>
      <w:r>
        <w:rPr>
          <w:color w:val="231F20"/>
          <w:w w:val="125"/>
        </w:rPr>
        <w:t>QR</w:t>
      </w:r>
    </w:p>
    <w:p>
      <w:pPr>
        <w:pStyle w:val="BodyText"/>
        <w:spacing w:line="276" w:lineRule="auto" w:before="156"/>
        <w:ind w:left="1984" w:right="1414"/>
        <w:jc w:val="both"/>
      </w:pPr>
      <w:r>
        <w:rPr>
          <w:color w:val="231F20"/>
          <w:w w:val="125"/>
        </w:rPr>
        <w:t>Únicamente será válido el documento emitido bajo los términos que establezca la ANUIES.</w:t>
      </w:r>
    </w:p>
    <w:p>
      <w:pPr>
        <w:pStyle w:val="BodyText"/>
        <w:spacing w:line="276" w:lineRule="auto" w:before="159"/>
        <w:ind w:left="1984" w:right="1415"/>
        <w:jc w:val="both"/>
      </w:pPr>
      <w:r>
        <w:rPr>
          <w:color w:val="231F20"/>
          <w:w w:val="120"/>
        </w:rPr>
        <w:t>La constancia deberá tener una vigencia no mayor a 2 años a partir de la fecha de publi- cación de la convocatoria.</w:t>
      </w:r>
    </w:p>
    <w:p>
      <w:pPr>
        <w:pStyle w:val="BodyText"/>
        <w:spacing w:before="10"/>
        <w:rPr>
          <w:sz w:val="22"/>
        </w:rPr>
      </w:pPr>
    </w:p>
    <w:p>
      <w:pPr>
        <w:pStyle w:val="Heading2"/>
        <w:numPr>
          <w:ilvl w:val="1"/>
          <w:numId w:val="1"/>
        </w:numPr>
        <w:tabs>
          <w:tab w:pos="2214" w:val="left" w:leader="none"/>
        </w:tabs>
        <w:spacing w:line="240" w:lineRule="auto" w:before="0" w:after="0"/>
        <w:ind w:left="2213" w:right="0" w:hanging="230"/>
        <w:jc w:val="left"/>
        <w:rPr>
          <w:color w:val="A12240"/>
        </w:rPr>
      </w:pPr>
      <w:r>
        <w:rPr>
          <w:color w:val="A12240"/>
          <w:w w:val="130"/>
        </w:rPr>
        <w:t>Factores</w:t>
      </w:r>
    </w:p>
    <w:p>
      <w:pPr>
        <w:pStyle w:val="BodyText"/>
        <w:spacing w:line="254" w:lineRule="auto" w:before="136"/>
        <w:ind w:left="1984" w:right="1414"/>
        <w:jc w:val="both"/>
      </w:pPr>
      <w:r>
        <w:rPr>
          <w:color w:val="231F20"/>
          <w:w w:val="125"/>
        </w:rPr>
        <w:t>Se refiere a los elementos multifactoriales a los que se les asignará un valor en función del rango que se establezca conforme a la ponderación de cada uno. Su descripción se presenta a continuación:</w:t>
      </w:r>
    </w:p>
    <w:p>
      <w:pPr>
        <w:pStyle w:val="ListParagraph"/>
        <w:numPr>
          <w:ilvl w:val="0"/>
          <w:numId w:val="4"/>
        </w:numPr>
        <w:tabs>
          <w:tab w:pos="2705" w:val="left" w:leader="none"/>
        </w:tabs>
        <w:spacing w:line="254" w:lineRule="auto" w:before="163" w:after="0"/>
        <w:ind w:left="2704" w:right="1415" w:hanging="360"/>
        <w:jc w:val="both"/>
        <w:rPr>
          <w:color w:val="221F1F"/>
          <w:sz w:val="20"/>
        </w:rPr>
      </w:pPr>
      <w:r>
        <w:rPr>
          <w:b/>
          <w:color w:val="221F1F"/>
          <w:w w:val="125"/>
          <w:sz w:val="20"/>
        </w:rPr>
        <w:t>Puntaje obtenido en la acreditación del Curso de habilidades para la docencia en</w:t>
      </w:r>
      <w:r>
        <w:rPr>
          <w:b/>
          <w:color w:val="221F1F"/>
          <w:spacing w:val="-11"/>
          <w:w w:val="125"/>
          <w:sz w:val="20"/>
        </w:rPr>
        <w:t> </w:t>
      </w:r>
      <w:r>
        <w:rPr>
          <w:b/>
          <w:color w:val="221F1F"/>
          <w:w w:val="125"/>
          <w:sz w:val="20"/>
        </w:rPr>
        <w:t>Educación</w:t>
      </w:r>
      <w:r>
        <w:rPr>
          <w:b/>
          <w:color w:val="221F1F"/>
          <w:spacing w:val="-11"/>
          <w:w w:val="125"/>
          <w:sz w:val="20"/>
        </w:rPr>
        <w:t> </w:t>
      </w:r>
      <w:r>
        <w:rPr>
          <w:b/>
          <w:color w:val="221F1F"/>
          <w:w w:val="125"/>
          <w:sz w:val="20"/>
        </w:rPr>
        <w:t>Media</w:t>
      </w:r>
      <w:r>
        <w:rPr>
          <w:b/>
          <w:color w:val="221F1F"/>
          <w:spacing w:val="-10"/>
          <w:w w:val="125"/>
          <w:sz w:val="20"/>
        </w:rPr>
        <w:t> </w:t>
      </w:r>
      <w:r>
        <w:rPr>
          <w:b/>
          <w:color w:val="221F1F"/>
          <w:w w:val="125"/>
          <w:sz w:val="20"/>
        </w:rPr>
        <w:t>Superior.</w:t>
      </w:r>
      <w:r>
        <w:rPr>
          <w:b/>
          <w:color w:val="221F1F"/>
          <w:spacing w:val="-15"/>
          <w:w w:val="125"/>
          <w:sz w:val="20"/>
        </w:rPr>
        <w:t> </w:t>
      </w:r>
      <w:r>
        <w:rPr>
          <w:color w:val="221F1F"/>
          <w:w w:val="125"/>
          <w:sz w:val="20"/>
        </w:rPr>
        <w:t>Considera</w:t>
      </w:r>
      <w:r>
        <w:rPr>
          <w:color w:val="221F1F"/>
          <w:spacing w:val="-14"/>
          <w:w w:val="125"/>
          <w:sz w:val="20"/>
        </w:rPr>
        <w:t> </w:t>
      </w:r>
      <w:r>
        <w:rPr>
          <w:color w:val="221F1F"/>
          <w:w w:val="125"/>
          <w:sz w:val="20"/>
        </w:rPr>
        <w:t>la</w:t>
      </w:r>
      <w:r>
        <w:rPr>
          <w:color w:val="221F1F"/>
          <w:spacing w:val="-15"/>
          <w:w w:val="125"/>
          <w:sz w:val="20"/>
        </w:rPr>
        <w:t> </w:t>
      </w:r>
      <w:r>
        <w:rPr>
          <w:color w:val="221F1F"/>
          <w:w w:val="125"/>
          <w:sz w:val="20"/>
        </w:rPr>
        <w:t>calificación</w:t>
      </w:r>
      <w:r>
        <w:rPr>
          <w:color w:val="221F1F"/>
          <w:spacing w:val="-14"/>
          <w:w w:val="125"/>
          <w:sz w:val="20"/>
        </w:rPr>
        <w:t> </w:t>
      </w:r>
      <w:r>
        <w:rPr>
          <w:color w:val="221F1F"/>
          <w:w w:val="125"/>
          <w:sz w:val="20"/>
        </w:rPr>
        <w:t>de</w:t>
      </w:r>
      <w:r>
        <w:rPr>
          <w:color w:val="221F1F"/>
          <w:spacing w:val="-15"/>
          <w:w w:val="125"/>
          <w:sz w:val="20"/>
        </w:rPr>
        <w:t> </w:t>
      </w:r>
      <w:r>
        <w:rPr>
          <w:color w:val="221F1F"/>
          <w:w w:val="125"/>
          <w:sz w:val="20"/>
        </w:rPr>
        <w:t>acreditación</w:t>
      </w:r>
      <w:r>
        <w:rPr>
          <w:color w:val="221F1F"/>
          <w:spacing w:val="-14"/>
          <w:w w:val="125"/>
          <w:sz w:val="20"/>
        </w:rPr>
        <w:t> </w:t>
      </w:r>
      <w:r>
        <w:rPr>
          <w:color w:val="221F1F"/>
          <w:w w:val="125"/>
          <w:sz w:val="20"/>
        </w:rPr>
        <w:t>obtenida en</w:t>
      </w:r>
      <w:r>
        <w:rPr>
          <w:color w:val="221F1F"/>
          <w:spacing w:val="-18"/>
          <w:w w:val="125"/>
          <w:sz w:val="20"/>
        </w:rPr>
        <w:t> </w:t>
      </w:r>
      <w:r>
        <w:rPr>
          <w:color w:val="221F1F"/>
          <w:w w:val="125"/>
          <w:sz w:val="20"/>
        </w:rPr>
        <w:t>el</w:t>
      </w:r>
      <w:r>
        <w:rPr>
          <w:color w:val="221F1F"/>
          <w:spacing w:val="-18"/>
          <w:w w:val="125"/>
          <w:sz w:val="20"/>
        </w:rPr>
        <w:t> </w:t>
      </w:r>
      <w:r>
        <w:rPr>
          <w:color w:val="221F1F"/>
          <w:w w:val="125"/>
          <w:sz w:val="20"/>
        </w:rPr>
        <w:t>curso</w:t>
      </w:r>
      <w:r>
        <w:rPr>
          <w:color w:val="221F1F"/>
          <w:spacing w:val="-18"/>
          <w:w w:val="125"/>
          <w:sz w:val="20"/>
        </w:rPr>
        <w:t> </w:t>
      </w:r>
      <w:r>
        <w:rPr>
          <w:color w:val="221F1F"/>
          <w:w w:val="125"/>
          <w:sz w:val="20"/>
        </w:rPr>
        <w:t>a</w:t>
      </w:r>
      <w:r>
        <w:rPr>
          <w:color w:val="221F1F"/>
          <w:spacing w:val="-17"/>
          <w:w w:val="125"/>
          <w:sz w:val="20"/>
        </w:rPr>
        <w:t> </w:t>
      </w:r>
      <w:r>
        <w:rPr>
          <w:color w:val="221F1F"/>
          <w:w w:val="125"/>
          <w:sz w:val="20"/>
        </w:rPr>
        <w:t>partir</w:t>
      </w:r>
      <w:r>
        <w:rPr>
          <w:color w:val="221F1F"/>
          <w:spacing w:val="-18"/>
          <w:w w:val="125"/>
          <w:sz w:val="20"/>
        </w:rPr>
        <w:t> </w:t>
      </w:r>
      <w:r>
        <w:rPr>
          <w:color w:val="221F1F"/>
          <w:w w:val="125"/>
          <w:sz w:val="20"/>
        </w:rPr>
        <w:t>del</w:t>
      </w:r>
      <w:r>
        <w:rPr>
          <w:color w:val="221F1F"/>
          <w:spacing w:val="-18"/>
          <w:w w:val="125"/>
          <w:sz w:val="20"/>
        </w:rPr>
        <w:t> </w:t>
      </w:r>
      <w:r>
        <w:rPr>
          <w:color w:val="221F1F"/>
          <w:w w:val="125"/>
          <w:sz w:val="20"/>
        </w:rPr>
        <w:t>desempeño</w:t>
      </w:r>
      <w:r>
        <w:rPr>
          <w:color w:val="221F1F"/>
          <w:spacing w:val="-17"/>
          <w:w w:val="125"/>
          <w:sz w:val="20"/>
        </w:rPr>
        <w:t> </w:t>
      </w:r>
      <w:r>
        <w:rPr>
          <w:color w:val="221F1F"/>
          <w:w w:val="125"/>
          <w:sz w:val="20"/>
        </w:rPr>
        <w:t>del</w:t>
      </w:r>
      <w:r>
        <w:rPr>
          <w:color w:val="221F1F"/>
          <w:spacing w:val="-18"/>
          <w:w w:val="125"/>
          <w:sz w:val="20"/>
        </w:rPr>
        <w:t> </w:t>
      </w:r>
      <w:r>
        <w:rPr>
          <w:color w:val="221F1F"/>
          <w:w w:val="125"/>
          <w:sz w:val="20"/>
        </w:rPr>
        <w:t>participante</w:t>
      </w:r>
      <w:r>
        <w:rPr>
          <w:color w:val="221F1F"/>
          <w:spacing w:val="-18"/>
          <w:w w:val="125"/>
          <w:sz w:val="20"/>
        </w:rPr>
        <w:t> </w:t>
      </w:r>
      <w:r>
        <w:rPr>
          <w:color w:val="221F1F"/>
          <w:w w:val="125"/>
          <w:sz w:val="20"/>
        </w:rPr>
        <w:t>en</w:t>
      </w:r>
      <w:r>
        <w:rPr>
          <w:color w:val="221F1F"/>
          <w:spacing w:val="-17"/>
          <w:w w:val="125"/>
          <w:sz w:val="20"/>
        </w:rPr>
        <w:t> </w:t>
      </w:r>
      <w:r>
        <w:rPr>
          <w:color w:val="221F1F"/>
          <w:w w:val="125"/>
          <w:sz w:val="20"/>
        </w:rPr>
        <w:t>las</w:t>
      </w:r>
      <w:r>
        <w:rPr>
          <w:color w:val="221F1F"/>
          <w:spacing w:val="-18"/>
          <w:w w:val="125"/>
          <w:sz w:val="20"/>
        </w:rPr>
        <w:t> </w:t>
      </w:r>
      <w:r>
        <w:rPr>
          <w:color w:val="221F1F"/>
          <w:w w:val="125"/>
          <w:sz w:val="20"/>
        </w:rPr>
        <w:t>actividades</w:t>
      </w:r>
      <w:r>
        <w:rPr>
          <w:color w:val="221F1F"/>
          <w:spacing w:val="-18"/>
          <w:w w:val="125"/>
          <w:sz w:val="20"/>
        </w:rPr>
        <w:t> </w:t>
      </w:r>
      <w:r>
        <w:rPr>
          <w:color w:val="221F1F"/>
          <w:w w:val="125"/>
          <w:sz w:val="20"/>
        </w:rPr>
        <w:t>académicas del</w:t>
      </w:r>
      <w:r>
        <w:rPr>
          <w:color w:val="221F1F"/>
          <w:spacing w:val="-5"/>
          <w:w w:val="125"/>
          <w:sz w:val="20"/>
        </w:rPr>
        <w:t> </w:t>
      </w:r>
      <w:r>
        <w:rPr>
          <w:color w:val="221F1F"/>
          <w:w w:val="125"/>
          <w:sz w:val="20"/>
        </w:rPr>
        <w:t>mismo.</w:t>
      </w:r>
    </w:p>
    <w:p>
      <w:pPr>
        <w:pStyle w:val="Heading2"/>
        <w:spacing w:before="185"/>
      </w:pPr>
      <w:r>
        <w:rPr>
          <w:color w:val="4C4D4F"/>
          <w:w w:val="125"/>
        </w:rPr>
        <w:t>Documento válido:</w:t>
      </w:r>
    </w:p>
    <w:p>
      <w:pPr>
        <w:pStyle w:val="ListParagraph"/>
        <w:numPr>
          <w:ilvl w:val="1"/>
          <w:numId w:val="4"/>
        </w:numPr>
        <w:tabs>
          <w:tab w:pos="2965" w:val="left" w:leader="none"/>
        </w:tabs>
        <w:spacing w:line="240" w:lineRule="auto" w:before="176" w:after="0"/>
        <w:ind w:left="2964" w:right="0" w:hanging="241"/>
        <w:jc w:val="left"/>
        <w:rPr>
          <w:sz w:val="20"/>
        </w:rPr>
      </w:pPr>
      <w:r>
        <w:rPr>
          <w:color w:val="231F20"/>
          <w:w w:val="125"/>
          <w:sz w:val="20"/>
        </w:rPr>
        <w:t>Constancia</w:t>
      </w:r>
    </w:p>
    <w:p>
      <w:pPr>
        <w:pStyle w:val="Heading2"/>
        <w:spacing w:before="196"/>
      </w:pPr>
      <w:r>
        <w:rPr>
          <w:color w:val="4C4D4F"/>
          <w:w w:val="125"/>
        </w:rPr>
        <w:t>Consideraciones particulares:</w:t>
      </w:r>
    </w:p>
    <w:p>
      <w:pPr>
        <w:pStyle w:val="BodyText"/>
        <w:spacing w:line="254" w:lineRule="auto" w:before="176"/>
        <w:ind w:left="1984" w:right="1415"/>
        <w:jc w:val="both"/>
      </w:pPr>
      <w:r>
        <w:rPr>
          <w:color w:val="231F20"/>
          <w:w w:val="120"/>
        </w:rPr>
        <w:t>La constancia deberá ser expedida por la ANUIES e incluir: nombre del curso, nombre del participante, puntaje obtenido, así como logotipos, sellos y firmas originales o, en su caso, firmas electrónicas o códigos de verificación QR.</w:t>
      </w:r>
    </w:p>
    <w:p>
      <w:pPr>
        <w:spacing w:after="0" w:line="254"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ListParagraph"/>
        <w:numPr>
          <w:ilvl w:val="0"/>
          <w:numId w:val="4"/>
        </w:numPr>
        <w:tabs>
          <w:tab w:pos="2138" w:val="left" w:leader="none"/>
        </w:tabs>
        <w:spacing w:line="254" w:lineRule="auto" w:before="104" w:after="0"/>
        <w:ind w:left="2137" w:right="1982" w:hanging="360"/>
        <w:jc w:val="both"/>
        <w:rPr>
          <w:color w:val="231F20"/>
          <w:sz w:val="20"/>
        </w:rPr>
      </w:pPr>
      <w:r>
        <w:rPr/>
        <w:pict>
          <v:group style="position:absolute;margin-left:0pt;margin-top:40.7034pt;width:609.450pt;height:583.7pt;mso-position-horizontal-relative:page;mso-position-vertical-relative:paragraph;z-index:-16381440" coordorigin="0,814" coordsize="12189,11674">
            <v:shape style="position:absolute;left:0;top:814;width:12189;height:11674" type="#_x0000_t75" stroked="false">
              <v:imagedata r:id="rId17" o:title=""/>
            </v:shape>
            <v:shape style="position:absolute;left:10806;top:3160;width:480;height:1335" type="#_x0000_t75" stroked="false">
              <v:imagedata r:id="rId18" o:title=""/>
            </v:shape>
            <v:shape style="position:absolute;left:10854;top:5776;width:500;height:656" type="#_x0000_t75" stroked="false">
              <v:imagedata r:id="rId19" o:title=""/>
            </v:shape>
            <w10:wrap type="none"/>
          </v:group>
        </w:pict>
      </w:r>
      <w:r>
        <w:rPr>
          <w:b/>
          <w:color w:val="231F20"/>
          <w:w w:val="125"/>
          <w:sz w:val="20"/>
        </w:rPr>
        <w:t>Cursos extracurriculares con reconocimiento con valor curricular. </w:t>
      </w:r>
      <w:r>
        <w:rPr>
          <w:color w:val="231F20"/>
          <w:w w:val="125"/>
          <w:sz w:val="20"/>
        </w:rPr>
        <w:t>Refiere a </w:t>
      </w:r>
      <w:r>
        <w:rPr>
          <w:color w:val="231F20"/>
          <w:spacing w:val="-4"/>
          <w:w w:val="125"/>
          <w:sz w:val="20"/>
        </w:rPr>
        <w:t>las </w:t>
      </w:r>
      <w:r>
        <w:rPr>
          <w:color w:val="231F20"/>
          <w:w w:val="125"/>
          <w:sz w:val="20"/>
        </w:rPr>
        <w:t>acciones</w:t>
      </w:r>
      <w:r>
        <w:rPr>
          <w:color w:val="231F20"/>
          <w:spacing w:val="-20"/>
          <w:w w:val="125"/>
          <w:sz w:val="20"/>
        </w:rPr>
        <w:t> </w:t>
      </w:r>
      <w:r>
        <w:rPr>
          <w:color w:val="231F20"/>
          <w:w w:val="125"/>
          <w:sz w:val="20"/>
        </w:rPr>
        <w:t>formativas</w:t>
      </w:r>
      <w:r>
        <w:rPr>
          <w:color w:val="231F20"/>
          <w:spacing w:val="-19"/>
          <w:w w:val="125"/>
          <w:sz w:val="20"/>
        </w:rPr>
        <w:t> </w:t>
      </w:r>
      <w:r>
        <w:rPr>
          <w:color w:val="231F20"/>
          <w:w w:val="125"/>
          <w:sz w:val="20"/>
        </w:rPr>
        <w:t>(cursos,</w:t>
      </w:r>
      <w:r>
        <w:rPr>
          <w:color w:val="231F20"/>
          <w:spacing w:val="-19"/>
          <w:w w:val="125"/>
          <w:sz w:val="20"/>
        </w:rPr>
        <w:t> </w:t>
      </w:r>
      <w:r>
        <w:rPr>
          <w:color w:val="231F20"/>
          <w:w w:val="125"/>
          <w:sz w:val="20"/>
        </w:rPr>
        <w:t>talleres,</w:t>
      </w:r>
      <w:r>
        <w:rPr>
          <w:color w:val="231F20"/>
          <w:spacing w:val="-19"/>
          <w:w w:val="125"/>
          <w:sz w:val="20"/>
        </w:rPr>
        <w:t> </w:t>
      </w:r>
      <w:r>
        <w:rPr>
          <w:color w:val="231F20"/>
          <w:w w:val="125"/>
          <w:sz w:val="20"/>
        </w:rPr>
        <w:t>diplomados</w:t>
      </w:r>
      <w:r>
        <w:rPr>
          <w:color w:val="231F20"/>
          <w:spacing w:val="-19"/>
          <w:w w:val="125"/>
          <w:sz w:val="20"/>
        </w:rPr>
        <w:t> </w:t>
      </w:r>
      <w:r>
        <w:rPr>
          <w:color w:val="231F20"/>
          <w:w w:val="125"/>
          <w:sz w:val="20"/>
        </w:rPr>
        <w:t>o</w:t>
      </w:r>
      <w:r>
        <w:rPr>
          <w:color w:val="231F20"/>
          <w:spacing w:val="-20"/>
          <w:w w:val="125"/>
          <w:sz w:val="20"/>
        </w:rPr>
        <w:t> </w:t>
      </w:r>
      <w:r>
        <w:rPr>
          <w:color w:val="231F20"/>
          <w:w w:val="125"/>
          <w:sz w:val="20"/>
        </w:rPr>
        <w:t>seminarios)</w:t>
      </w:r>
      <w:r>
        <w:rPr>
          <w:color w:val="231F20"/>
          <w:spacing w:val="-19"/>
          <w:w w:val="125"/>
          <w:sz w:val="20"/>
        </w:rPr>
        <w:t> </w:t>
      </w:r>
      <w:r>
        <w:rPr>
          <w:color w:val="231F20"/>
          <w:w w:val="125"/>
          <w:sz w:val="20"/>
        </w:rPr>
        <w:t>con</w:t>
      </w:r>
      <w:r>
        <w:rPr>
          <w:color w:val="231F20"/>
          <w:spacing w:val="-19"/>
          <w:w w:val="125"/>
          <w:sz w:val="20"/>
        </w:rPr>
        <w:t> </w:t>
      </w:r>
      <w:r>
        <w:rPr>
          <w:color w:val="231F20"/>
          <w:w w:val="125"/>
          <w:sz w:val="20"/>
        </w:rPr>
        <w:t>valor</w:t>
      </w:r>
      <w:r>
        <w:rPr>
          <w:color w:val="231F20"/>
          <w:spacing w:val="-19"/>
          <w:w w:val="125"/>
          <w:sz w:val="20"/>
        </w:rPr>
        <w:t> </w:t>
      </w:r>
      <w:r>
        <w:rPr>
          <w:color w:val="231F20"/>
          <w:w w:val="125"/>
          <w:sz w:val="20"/>
        </w:rPr>
        <w:t>curricu- lar</w:t>
      </w:r>
      <w:r>
        <w:rPr>
          <w:color w:val="231F20"/>
          <w:spacing w:val="-8"/>
          <w:w w:val="125"/>
          <w:sz w:val="20"/>
        </w:rPr>
        <w:t> </w:t>
      </w:r>
      <w:r>
        <w:rPr>
          <w:color w:val="231F20"/>
          <w:w w:val="125"/>
          <w:sz w:val="20"/>
        </w:rPr>
        <w:t>acreditados</w:t>
      </w:r>
      <w:r>
        <w:rPr>
          <w:color w:val="231F20"/>
          <w:spacing w:val="-7"/>
          <w:w w:val="125"/>
          <w:sz w:val="20"/>
        </w:rPr>
        <w:t> </w:t>
      </w:r>
      <w:r>
        <w:rPr>
          <w:color w:val="231F20"/>
          <w:w w:val="125"/>
          <w:sz w:val="20"/>
        </w:rPr>
        <w:t>por</w:t>
      </w:r>
      <w:r>
        <w:rPr>
          <w:color w:val="231F20"/>
          <w:spacing w:val="-7"/>
          <w:w w:val="125"/>
          <w:sz w:val="20"/>
        </w:rPr>
        <w:t> </w:t>
      </w:r>
      <w:r>
        <w:rPr>
          <w:color w:val="231F20"/>
          <w:w w:val="125"/>
          <w:sz w:val="20"/>
        </w:rPr>
        <w:t>el</w:t>
      </w:r>
      <w:r>
        <w:rPr>
          <w:color w:val="231F20"/>
          <w:spacing w:val="-7"/>
          <w:w w:val="125"/>
          <w:sz w:val="20"/>
        </w:rPr>
        <w:t> </w:t>
      </w:r>
      <w:r>
        <w:rPr>
          <w:color w:val="231F20"/>
          <w:w w:val="125"/>
          <w:sz w:val="20"/>
        </w:rPr>
        <w:t>aspirante</w:t>
      </w:r>
      <w:r>
        <w:rPr>
          <w:color w:val="231F20"/>
          <w:spacing w:val="-7"/>
          <w:w w:val="125"/>
          <w:sz w:val="20"/>
        </w:rPr>
        <w:t> </w:t>
      </w:r>
      <w:r>
        <w:rPr>
          <w:color w:val="231F20"/>
          <w:w w:val="125"/>
          <w:sz w:val="20"/>
        </w:rPr>
        <w:t>durante</w:t>
      </w:r>
      <w:r>
        <w:rPr>
          <w:color w:val="231F20"/>
          <w:spacing w:val="-7"/>
          <w:w w:val="125"/>
          <w:sz w:val="20"/>
        </w:rPr>
        <w:t> </w:t>
      </w:r>
      <w:r>
        <w:rPr>
          <w:color w:val="231F20"/>
          <w:w w:val="125"/>
          <w:sz w:val="20"/>
        </w:rPr>
        <w:t>los</w:t>
      </w:r>
      <w:r>
        <w:rPr>
          <w:color w:val="231F20"/>
          <w:spacing w:val="-7"/>
          <w:w w:val="125"/>
          <w:sz w:val="20"/>
        </w:rPr>
        <w:t> </w:t>
      </w:r>
      <w:r>
        <w:rPr>
          <w:color w:val="231F20"/>
          <w:w w:val="125"/>
          <w:sz w:val="20"/>
        </w:rPr>
        <w:t>últimos</w:t>
      </w:r>
      <w:r>
        <w:rPr>
          <w:color w:val="231F20"/>
          <w:spacing w:val="-7"/>
          <w:w w:val="125"/>
          <w:sz w:val="20"/>
        </w:rPr>
        <w:t> </w:t>
      </w:r>
      <w:r>
        <w:rPr>
          <w:color w:val="231F20"/>
          <w:w w:val="125"/>
          <w:sz w:val="20"/>
        </w:rPr>
        <w:t>cuatro</w:t>
      </w:r>
      <w:r>
        <w:rPr>
          <w:color w:val="231F20"/>
          <w:spacing w:val="-7"/>
          <w:w w:val="125"/>
          <w:sz w:val="20"/>
        </w:rPr>
        <w:t> </w:t>
      </w:r>
      <w:r>
        <w:rPr>
          <w:color w:val="231F20"/>
          <w:w w:val="125"/>
          <w:sz w:val="20"/>
        </w:rPr>
        <w:t>años.</w:t>
      </w:r>
    </w:p>
    <w:p>
      <w:pPr>
        <w:pStyle w:val="BodyText"/>
        <w:spacing w:line="254" w:lineRule="auto" w:before="163"/>
        <w:ind w:left="2137" w:right="1982"/>
        <w:jc w:val="both"/>
      </w:pPr>
      <w:r>
        <w:rPr>
          <w:color w:val="231F20"/>
          <w:w w:val="125"/>
        </w:rPr>
        <w:t>Serán consideradas aquellas acciones formativas relacionadas con la actualiza- ción</w:t>
      </w:r>
      <w:r>
        <w:rPr>
          <w:color w:val="231F20"/>
          <w:spacing w:val="-5"/>
          <w:w w:val="125"/>
        </w:rPr>
        <w:t> </w:t>
      </w:r>
      <w:r>
        <w:rPr>
          <w:color w:val="231F20"/>
          <w:w w:val="125"/>
        </w:rPr>
        <w:t>en</w:t>
      </w:r>
      <w:r>
        <w:rPr>
          <w:color w:val="231F20"/>
          <w:spacing w:val="-5"/>
          <w:w w:val="125"/>
        </w:rPr>
        <w:t> </w:t>
      </w:r>
      <w:r>
        <w:rPr>
          <w:color w:val="231F20"/>
          <w:w w:val="125"/>
        </w:rPr>
        <w:t>el</w:t>
      </w:r>
      <w:r>
        <w:rPr>
          <w:color w:val="231F20"/>
          <w:spacing w:val="-4"/>
          <w:w w:val="125"/>
        </w:rPr>
        <w:t> </w:t>
      </w:r>
      <w:r>
        <w:rPr>
          <w:color w:val="231F20"/>
          <w:w w:val="125"/>
        </w:rPr>
        <w:t>campo</w:t>
      </w:r>
      <w:r>
        <w:rPr>
          <w:color w:val="231F20"/>
          <w:spacing w:val="-5"/>
          <w:w w:val="125"/>
        </w:rPr>
        <w:t> </w:t>
      </w:r>
      <w:r>
        <w:rPr>
          <w:color w:val="231F20"/>
          <w:w w:val="125"/>
        </w:rPr>
        <w:t>de</w:t>
      </w:r>
      <w:r>
        <w:rPr>
          <w:color w:val="231F20"/>
          <w:spacing w:val="-5"/>
          <w:w w:val="125"/>
        </w:rPr>
        <w:t> </w:t>
      </w:r>
      <w:r>
        <w:rPr>
          <w:color w:val="231F20"/>
          <w:w w:val="125"/>
        </w:rPr>
        <w:t>formación</w:t>
      </w:r>
      <w:r>
        <w:rPr>
          <w:color w:val="231F20"/>
          <w:spacing w:val="-4"/>
          <w:w w:val="125"/>
        </w:rPr>
        <w:t> </w:t>
      </w:r>
      <w:r>
        <w:rPr>
          <w:color w:val="231F20"/>
          <w:w w:val="125"/>
        </w:rPr>
        <w:t>del</w:t>
      </w:r>
      <w:r>
        <w:rPr>
          <w:color w:val="231F20"/>
          <w:spacing w:val="-5"/>
          <w:w w:val="125"/>
        </w:rPr>
        <w:t> </w:t>
      </w:r>
      <w:r>
        <w:rPr>
          <w:color w:val="231F20"/>
          <w:w w:val="125"/>
        </w:rPr>
        <w:t>participante,</w:t>
      </w:r>
      <w:r>
        <w:rPr>
          <w:color w:val="231F20"/>
          <w:spacing w:val="-5"/>
          <w:w w:val="125"/>
        </w:rPr>
        <w:t> </w:t>
      </w:r>
      <w:r>
        <w:rPr>
          <w:color w:val="231F20"/>
          <w:w w:val="125"/>
        </w:rPr>
        <w:t>con</w:t>
      </w:r>
      <w:r>
        <w:rPr>
          <w:color w:val="231F20"/>
          <w:spacing w:val="-4"/>
          <w:w w:val="125"/>
        </w:rPr>
        <w:t> </w:t>
      </w:r>
      <w:r>
        <w:rPr>
          <w:color w:val="231F20"/>
          <w:w w:val="125"/>
        </w:rPr>
        <w:t>en</w:t>
      </w:r>
      <w:r>
        <w:rPr>
          <w:color w:val="231F20"/>
          <w:spacing w:val="-5"/>
          <w:w w:val="125"/>
        </w:rPr>
        <w:t> </w:t>
      </w:r>
      <w:r>
        <w:rPr>
          <w:color w:val="231F20"/>
          <w:w w:val="125"/>
        </w:rPr>
        <w:t>el</w:t>
      </w:r>
      <w:r>
        <w:rPr>
          <w:color w:val="231F20"/>
          <w:spacing w:val="-5"/>
          <w:w w:val="125"/>
        </w:rPr>
        <w:t> </w:t>
      </w:r>
      <w:r>
        <w:rPr>
          <w:color w:val="231F20"/>
          <w:w w:val="125"/>
        </w:rPr>
        <w:t>Programa</w:t>
      </w:r>
      <w:r>
        <w:rPr>
          <w:color w:val="231F20"/>
          <w:spacing w:val="-4"/>
          <w:w w:val="125"/>
        </w:rPr>
        <w:t> ConstrúyeT, </w:t>
      </w:r>
      <w:r>
        <w:rPr>
          <w:color w:val="231F20"/>
          <w:w w:val="125"/>
        </w:rPr>
        <w:t>derechos humanos y medio ambiente, responsabilidad social, bienestar </w:t>
      </w:r>
      <w:r>
        <w:rPr>
          <w:color w:val="231F20"/>
          <w:spacing w:val="-3"/>
          <w:w w:val="125"/>
        </w:rPr>
        <w:t>afecti- </w:t>
      </w:r>
      <w:r>
        <w:rPr>
          <w:color w:val="231F20"/>
          <w:w w:val="125"/>
        </w:rPr>
        <w:t>vo-emocional</w:t>
      </w:r>
      <w:r>
        <w:rPr>
          <w:color w:val="231F20"/>
          <w:spacing w:val="-17"/>
          <w:w w:val="125"/>
        </w:rPr>
        <w:t> </w:t>
      </w:r>
      <w:r>
        <w:rPr>
          <w:color w:val="231F20"/>
          <w:w w:val="125"/>
        </w:rPr>
        <w:t>en</w:t>
      </w:r>
      <w:r>
        <w:rPr>
          <w:color w:val="231F20"/>
          <w:spacing w:val="-17"/>
          <w:w w:val="125"/>
        </w:rPr>
        <w:t> </w:t>
      </w:r>
      <w:r>
        <w:rPr>
          <w:color w:val="231F20"/>
          <w:w w:val="125"/>
        </w:rPr>
        <w:t>adolescentes,</w:t>
      </w:r>
      <w:r>
        <w:rPr>
          <w:color w:val="231F20"/>
          <w:spacing w:val="-17"/>
          <w:w w:val="125"/>
        </w:rPr>
        <w:t> </w:t>
      </w:r>
      <w:r>
        <w:rPr>
          <w:color w:val="231F20"/>
          <w:w w:val="125"/>
        </w:rPr>
        <w:t>desarrollo</w:t>
      </w:r>
      <w:r>
        <w:rPr>
          <w:color w:val="231F20"/>
          <w:spacing w:val="-16"/>
          <w:w w:val="125"/>
        </w:rPr>
        <w:t> </w:t>
      </w:r>
      <w:r>
        <w:rPr>
          <w:color w:val="231F20"/>
          <w:w w:val="125"/>
        </w:rPr>
        <w:t>de</w:t>
      </w:r>
      <w:r>
        <w:rPr>
          <w:color w:val="231F20"/>
          <w:spacing w:val="-17"/>
          <w:w w:val="125"/>
        </w:rPr>
        <w:t> </w:t>
      </w:r>
      <w:r>
        <w:rPr>
          <w:color w:val="231F20"/>
          <w:w w:val="125"/>
        </w:rPr>
        <w:t>habilidades</w:t>
      </w:r>
      <w:r>
        <w:rPr>
          <w:color w:val="231F20"/>
          <w:spacing w:val="-17"/>
          <w:w w:val="125"/>
        </w:rPr>
        <w:t> </w:t>
      </w:r>
      <w:r>
        <w:rPr>
          <w:color w:val="231F20"/>
          <w:w w:val="125"/>
        </w:rPr>
        <w:t>en</w:t>
      </w:r>
      <w:r>
        <w:rPr>
          <w:color w:val="231F20"/>
          <w:spacing w:val="-17"/>
          <w:w w:val="125"/>
        </w:rPr>
        <w:t> </w:t>
      </w:r>
      <w:r>
        <w:rPr>
          <w:color w:val="231F20"/>
          <w:w w:val="125"/>
        </w:rPr>
        <w:t>el</w:t>
      </w:r>
      <w:r>
        <w:rPr>
          <w:color w:val="231F20"/>
          <w:spacing w:val="-16"/>
          <w:w w:val="125"/>
        </w:rPr>
        <w:t> </w:t>
      </w:r>
      <w:r>
        <w:rPr>
          <w:color w:val="231F20"/>
          <w:w w:val="125"/>
        </w:rPr>
        <w:t>uso</w:t>
      </w:r>
      <w:r>
        <w:rPr>
          <w:color w:val="231F20"/>
          <w:spacing w:val="-17"/>
          <w:w w:val="125"/>
        </w:rPr>
        <w:t> </w:t>
      </w:r>
      <w:r>
        <w:rPr>
          <w:color w:val="231F20"/>
          <w:w w:val="125"/>
        </w:rPr>
        <w:t>de</w:t>
      </w:r>
      <w:r>
        <w:rPr>
          <w:color w:val="231F20"/>
          <w:spacing w:val="-17"/>
          <w:w w:val="125"/>
        </w:rPr>
        <w:t> </w:t>
      </w:r>
      <w:r>
        <w:rPr>
          <w:color w:val="231F20"/>
          <w:w w:val="125"/>
        </w:rPr>
        <w:t>herramien- tas y recursos digitales, redacción, recursos organizacionales, entre otras y que coadyuven</w:t>
      </w:r>
      <w:r>
        <w:rPr>
          <w:color w:val="231F20"/>
          <w:spacing w:val="-9"/>
          <w:w w:val="125"/>
        </w:rPr>
        <w:t> </w:t>
      </w:r>
      <w:r>
        <w:rPr>
          <w:color w:val="231F20"/>
          <w:w w:val="125"/>
        </w:rPr>
        <w:t>en</w:t>
      </w:r>
      <w:r>
        <w:rPr>
          <w:color w:val="231F20"/>
          <w:spacing w:val="-9"/>
          <w:w w:val="125"/>
        </w:rPr>
        <w:t> </w:t>
      </w:r>
      <w:r>
        <w:rPr>
          <w:color w:val="231F20"/>
          <w:w w:val="125"/>
        </w:rPr>
        <w:t>el</w:t>
      </w:r>
      <w:r>
        <w:rPr>
          <w:color w:val="231F20"/>
          <w:spacing w:val="-9"/>
          <w:w w:val="125"/>
        </w:rPr>
        <w:t> </w:t>
      </w:r>
      <w:r>
        <w:rPr>
          <w:color w:val="231F20"/>
          <w:w w:val="125"/>
        </w:rPr>
        <w:t>proceso</w:t>
      </w:r>
      <w:r>
        <w:rPr>
          <w:color w:val="231F20"/>
          <w:spacing w:val="-9"/>
          <w:w w:val="125"/>
        </w:rPr>
        <w:t> </w:t>
      </w:r>
      <w:r>
        <w:rPr>
          <w:color w:val="231F20"/>
          <w:w w:val="125"/>
        </w:rPr>
        <w:t>educativo</w:t>
      </w:r>
      <w:r>
        <w:rPr>
          <w:color w:val="231F20"/>
          <w:spacing w:val="-9"/>
          <w:w w:val="125"/>
        </w:rPr>
        <w:t> </w:t>
      </w:r>
      <w:r>
        <w:rPr>
          <w:color w:val="231F20"/>
          <w:w w:val="125"/>
        </w:rPr>
        <w:t>del</w:t>
      </w:r>
      <w:r>
        <w:rPr>
          <w:color w:val="231F20"/>
          <w:spacing w:val="-9"/>
          <w:w w:val="125"/>
        </w:rPr>
        <w:t> </w:t>
      </w:r>
      <w:r>
        <w:rPr>
          <w:color w:val="231F20"/>
          <w:w w:val="125"/>
        </w:rPr>
        <w:t>campo</w:t>
      </w:r>
      <w:r>
        <w:rPr>
          <w:color w:val="231F20"/>
          <w:spacing w:val="-9"/>
          <w:w w:val="125"/>
        </w:rPr>
        <w:t> </w:t>
      </w:r>
      <w:r>
        <w:rPr>
          <w:color w:val="231F20"/>
          <w:w w:val="125"/>
        </w:rPr>
        <w:t>disciplinar,</w:t>
      </w:r>
      <w:r>
        <w:rPr>
          <w:color w:val="231F20"/>
          <w:spacing w:val="-9"/>
          <w:w w:val="125"/>
        </w:rPr>
        <w:t> </w:t>
      </w:r>
      <w:r>
        <w:rPr>
          <w:color w:val="231F20"/>
          <w:w w:val="125"/>
        </w:rPr>
        <w:t>disciplina,</w:t>
      </w:r>
      <w:r>
        <w:rPr>
          <w:color w:val="231F20"/>
          <w:spacing w:val="-9"/>
          <w:w w:val="125"/>
        </w:rPr>
        <w:t> </w:t>
      </w:r>
      <w:r>
        <w:rPr>
          <w:color w:val="231F20"/>
          <w:w w:val="125"/>
        </w:rPr>
        <w:t>módulo,</w:t>
      </w:r>
      <w:r>
        <w:rPr>
          <w:color w:val="231F20"/>
          <w:spacing w:val="-9"/>
          <w:w w:val="125"/>
        </w:rPr>
        <w:t> </w:t>
      </w:r>
      <w:r>
        <w:rPr>
          <w:color w:val="231F20"/>
          <w:w w:val="125"/>
        </w:rPr>
        <w:t>ta- ller,</w:t>
      </w:r>
      <w:r>
        <w:rPr>
          <w:color w:val="231F20"/>
          <w:spacing w:val="-22"/>
          <w:w w:val="125"/>
        </w:rPr>
        <w:t> </w:t>
      </w:r>
      <w:r>
        <w:rPr>
          <w:color w:val="231F20"/>
          <w:w w:val="125"/>
        </w:rPr>
        <w:t>laboratorio</w:t>
      </w:r>
      <w:r>
        <w:rPr>
          <w:color w:val="231F20"/>
          <w:spacing w:val="-22"/>
          <w:w w:val="125"/>
        </w:rPr>
        <w:t> </w:t>
      </w:r>
      <w:r>
        <w:rPr>
          <w:color w:val="231F20"/>
          <w:w w:val="125"/>
        </w:rPr>
        <w:t>o</w:t>
      </w:r>
      <w:r>
        <w:rPr>
          <w:color w:val="231F20"/>
          <w:spacing w:val="-22"/>
          <w:w w:val="125"/>
        </w:rPr>
        <w:t> </w:t>
      </w:r>
      <w:r>
        <w:rPr>
          <w:color w:val="231F20"/>
          <w:w w:val="125"/>
        </w:rPr>
        <w:t>actividad</w:t>
      </w:r>
      <w:r>
        <w:rPr>
          <w:color w:val="231F20"/>
          <w:spacing w:val="-21"/>
          <w:w w:val="125"/>
        </w:rPr>
        <w:t> </w:t>
      </w:r>
      <w:r>
        <w:rPr>
          <w:color w:val="231F20"/>
          <w:w w:val="125"/>
        </w:rPr>
        <w:t>artística,</w:t>
      </w:r>
      <w:r>
        <w:rPr>
          <w:color w:val="231F20"/>
          <w:spacing w:val="-22"/>
          <w:w w:val="125"/>
        </w:rPr>
        <w:t> </w:t>
      </w:r>
      <w:r>
        <w:rPr>
          <w:color w:val="231F20"/>
          <w:w w:val="125"/>
        </w:rPr>
        <w:t>cultural</w:t>
      </w:r>
      <w:r>
        <w:rPr>
          <w:color w:val="231F20"/>
          <w:spacing w:val="-22"/>
          <w:w w:val="125"/>
        </w:rPr>
        <w:t> </w:t>
      </w:r>
      <w:r>
        <w:rPr>
          <w:color w:val="231F20"/>
          <w:w w:val="125"/>
        </w:rPr>
        <w:t>o</w:t>
      </w:r>
      <w:r>
        <w:rPr>
          <w:color w:val="231F20"/>
          <w:spacing w:val="-22"/>
          <w:w w:val="125"/>
        </w:rPr>
        <w:t> </w:t>
      </w:r>
      <w:r>
        <w:rPr>
          <w:color w:val="231F20"/>
          <w:w w:val="125"/>
        </w:rPr>
        <w:t>deportiva</w:t>
      </w:r>
      <w:r>
        <w:rPr>
          <w:color w:val="231F20"/>
          <w:spacing w:val="-21"/>
          <w:w w:val="125"/>
        </w:rPr>
        <w:t> </w:t>
      </w:r>
      <w:r>
        <w:rPr>
          <w:color w:val="231F20"/>
          <w:w w:val="125"/>
        </w:rPr>
        <w:t>en</w:t>
      </w:r>
      <w:r>
        <w:rPr>
          <w:color w:val="231F20"/>
          <w:spacing w:val="-22"/>
          <w:w w:val="125"/>
        </w:rPr>
        <w:t> </w:t>
      </w:r>
      <w:r>
        <w:rPr>
          <w:color w:val="231F20"/>
          <w:w w:val="125"/>
        </w:rPr>
        <w:t>que</w:t>
      </w:r>
      <w:r>
        <w:rPr>
          <w:color w:val="231F20"/>
          <w:spacing w:val="-22"/>
          <w:w w:val="125"/>
        </w:rPr>
        <w:t> </w:t>
      </w:r>
      <w:r>
        <w:rPr>
          <w:color w:val="231F20"/>
          <w:w w:val="125"/>
        </w:rPr>
        <w:t>aspira</w:t>
      </w:r>
      <w:r>
        <w:rPr>
          <w:color w:val="231F20"/>
          <w:spacing w:val="-22"/>
          <w:w w:val="125"/>
        </w:rPr>
        <w:t> </w:t>
      </w:r>
      <w:r>
        <w:rPr>
          <w:color w:val="231F20"/>
          <w:w w:val="125"/>
        </w:rPr>
        <w:t>a</w:t>
      </w:r>
      <w:r>
        <w:rPr>
          <w:color w:val="231F20"/>
          <w:spacing w:val="-21"/>
          <w:w w:val="125"/>
        </w:rPr>
        <w:t> </w:t>
      </w:r>
      <w:r>
        <w:rPr>
          <w:color w:val="231F20"/>
          <w:w w:val="125"/>
        </w:rPr>
        <w:t>ser</w:t>
      </w:r>
      <w:r>
        <w:rPr>
          <w:color w:val="231F20"/>
          <w:spacing w:val="-22"/>
          <w:w w:val="125"/>
        </w:rPr>
        <w:t> </w:t>
      </w:r>
      <w:r>
        <w:rPr>
          <w:color w:val="231F20"/>
          <w:w w:val="125"/>
        </w:rPr>
        <w:t>selec- cionado.</w:t>
      </w:r>
    </w:p>
    <w:p>
      <w:pPr>
        <w:pStyle w:val="Heading2"/>
        <w:spacing w:before="190"/>
        <w:ind w:left="0" w:right="8614"/>
        <w:jc w:val="right"/>
      </w:pPr>
      <w:r>
        <w:rPr>
          <w:color w:val="4C4D4F"/>
          <w:w w:val="125"/>
        </w:rPr>
        <w:t>Documentos válidos:</w:t>
      </w:r>
    </w:p>
    <w:p>
      <w:pPr>
        <w:pStyle w:val="ListParagraph"/>
        <w:numPr>
          <w:ilvl w:val="0"/>
          <w:numId w:val="5"/>
        </w:numPr>
        <w:tabs>
          <w:tab w:pos="240" w:val="left" w:leader="none"/>
        </w:tabs>
        <w:spacing w:line="240" w:lineRule="auto" w:before="176" w:after="0"/>
        <w:ind w:left="2397" w:right="8672" w:hanging="2398"/>
        <w:jc w:val="right"/>
        <w:rPr>
          <w:sz w:val="20"/>
        </w:rPr>
      </w:pPr>
      <w:r>
        <w:rPr>
          <w:color w:val="231F20"/>
          <w:spacing w:val="-1"/>
          <w:w w:val="125"/>
          <w:sz w:val="20"/>
        </w:rPr>
        <w:t>Constancia</w:t>
      </w:r>
    </w:p>
    <w:p>
      <w:pPr>
        <w:pStyle w:val="ListParagraph"/>
        <w:numPr>
          <w:ilvl w:val="0"/>
          <w:numId w:val="5"/>
        </w:numPr>
        <w:tabs>
          <w:tab w:pos="240" w:val="left" w:leader="none"/>
        </w:tabs>
        <w:spacing w:line="240" w:lineRule="auto" w:before="176" w:after="0"/>
        <w:ind w:left="2397" w:right="8681" w:hanging="2398"/>
        <w:jc w:val="right"/>
        <w:rPr>
          <w:sz w:val="20"/>
        </w:rPr>
      </w:pPr>
      <w:r>
        <w:rPr>
          <w:color w:val="231F20"/>
          <w:spacing w:val="-1"/>
          <w:w w:val="125"/>
          <w:sz w:val="20"/>
        </w:rPr>
        <w:t>Certificado</w:t>
      </w:r>
    </w:p>
    <w:p>
      <w:pPr>
        <w:pStyle w:val="ListParagraph"/>
        <w:numPr>
          <w:ilvl w:val="0"/>
          <w:numId w:val="5"/>
        </w:numPr>
        <w:tabs>
          <w:tab w:pos="2398" w:val="left" w:leader="none"/>
        </w:tabs>
        <w:spacing w:line="240" w:lineRule="auto" w:before="176" w:after="0"/>
        <w:ind w:left="2397" w:right="0" w:hanging="241"/>
        <w:jc w:val="left"/>
        <w:rPr>
          <w:sz w:val="20"/>
        </w:rPr>
      </w:pPr>
      <w:r>
        <w:rPr>
          <w:color w:val="231F20"/>
          <w:w w:val="125"/>
          <w:sz w:val="20"/>
        </w:rPr>
        <w:t>Diploma</w:t>
      </w:r>
    </w:p>
    <w:p>
      <w:pPr>
        <w:pStyle w:val="Heading2"/>
        <w:spacing w:before="196"/>
        <w:ind w:left="1417"/>
        <w:jc w:val="both"/>
      </w:pPr>
      <w:r>
        <w:rPr>
          <w:color w:val="4C4D4F"/>
          <w:w w:val="125"/>
        </w:rPr>
        <w:t>Consideraciones particulares:</w:t>
      </w:r>
    </w:p>
    <w:p>
      <w:pPr>
        <w:pStyle w:val="BodyText"/>
        <w:spacing w:line="254" w:lineRule="auto" w:before="175"/>
        <w:ind w:left="1417" w:right="1982"/>
        <w:jc w:val="both"/>
      </w:pPr>
      <w:r>
        <w:rPr>
          <w:color w:val="231F20"/>
          <w:w w:val="120"/>
        </w:rPr>
        <w:t>Los documentos probatorios deberán contener los siguientes elementos: nombre de la instancia que impartió el curso, nombre del participante, tipo de acción formativa que corresponda (curso, taller, diplomado, seminario, entre otros), número de horas acredita- das (mínimo 20 y máximo 400), valor curricular acreditado por la institución de educa- ción superior o profesional que los emite, logotipos, fecha, sellos y firmas originales o, en su caso, firmas electrónicas o códigos de verificación QR.</w:t>
      </w:r>
    </w:p>
    <w:p>
      <w:pPr>
        <w:pStyle w:val="BodyText"/>
        <w:spacing w:line="254" w:lineRule="auto" w:before="168"/>
        <w:ind w:left="1417" w:right="1982"/>
        <w:jc w:val="both"/>
      </w:pPr>
      <w:r>
        <w:rPr>
          <w:color w:val="231F20"/>
          <w:w w:val="125"/>
        </w:rPr>
        <w:t>En</w:t>
      </w:r>
      <w:r>
        <w:rPr>
          <w:color w:val="231F20"/>
          <w:spacing w:val="-13"/>
          <w:w w:val="125"/>
        </w:rPr>
        <w:t> </w:t>
      </w:r>
      <w:r>
        <w:rPr>
          <w:color w:val="231F20"/>
          <w:w w:val="125"/>
        </w:rPr>
        <w:t>caso</w:t>
      </w:r>
      <w:r>
        <w:rPr>
          <w:color w:val="231F20"/>
          <w:spacing w:val="-12"/>
          <w:w w:val="125"/>
        </w:rPr>
        <w:t> </w:t>
      </w:r>
      <w:r>
        <w:rPr>
          <w:color w:val="231F20"/>
          <w:w w:val="125"/>
        </w:rPr>
        <w:t>de</w:t>
      </w:r>
      <w:r>
        <w:rPr>
          <w:color w:val="231F20"/>
          <w:spacing w:val="-12"/>
          <w:w w:val="125"/>
        </w:rPr>
        <w:t> </w:t>
      </w:r>
      <w:r>
        <w:rPr>
          <w:color w:val="231F20"/>
          <w:w w:val="125"/>
        </w:rPr>
        <w:t>registrarse</w:t>
      </w:r>
      <w:r>
        <w:rPr>
          <w:color w:val="231F20"/>
          <w:spacing w:val="-12"/>
          <w:w w:val="125"/>
        </w:rPr>
        <w:t> </w:t>
      </w:r>
      <w:r>
        <w:rPr>
          <w:color w:val="231F20"/>
          <w:w w:val="125"/>
        </w:rPr>
        <w:t>un</w:t>
      </w:r>
      <w:r>
        <w:rPr>
          <w:color w:val="231F20"/>
          <w:spacing w:val="-12"/>
          <w:w w:val="125"/>
        </w:rPr>
        <w:t> </w:t>
      </w:r>
      <w:r>
        <w:rPr>
          <w:color w:val="231F20"/>
          <w:w w:val="125"/>
        </w:rPr>
        <w:t>número</w:t>
      </w:r>
      <w:r>
        <w:rPr>
          <w:color w:val="231F20"/>
          <w:spacing w:val="-12"/>
          <w:w w:val="125"/>
        </w:rPr>
        <w:t> </w:t>
      </w:r>
      <w:r>
        <w:rPr>
          <w:color w:val="231F20"/>
          <w:w w:val="125"/>
        </w:rPr>
        <w:t>de</w:t>
      </w:r>
      <w:r>
        <w:rPr>
          <w:color w:val="231F20"/>
          <w:spacing w:val="-12"/>
          <w:w w:val="125"/>
        </w:rPr>
        <w:t> </w:t>
      </w:r>
      <w:r>
        <w:rPr>
          <w:color w:val="231F20"/>
          <w:w w:val="125"/>
        </w:rPr>
        <w:t>horas</w:t>
      </w:r>
      <w:r>
        <w:rPr>
          <w:color w:val="231F20"/>
          <w:spacing w:val="-12"/>
          <w:w w:val="125"/>
        </w:rPr>
        <w:t> </w:t>
      </w:r>
      <w:r>
        <w:rPr>
          <w:color w:val="231F20"/>
          <w:w w:val="125"/>
        </w:rPr>
        <w:t>superior</w:t>
      </w:r>
      <w:r>
        <w:rPr>
          <w:color w:val="231F20"/>
          <w:spacing w:val="-12"/>
          <w:w w:val="125"/>
        </w:rPr>
        <w:t> </w:t>
      </w:r>
      <w:r>
        <w:rPr>
          <w:color w:val="231F20"/>
          <w:w w:val="125"/>
        </w:rPr>
        <w:t>al</w:t>
      </w:r>
      <w:r>
        <w:rPr>
          <w:color w:val="231F20"/>
          <w:spacing w:val="-12"/>
          <w:w w:val="125"/>
        </w:rPr>
        <w:t> </w:t>
      </w:r>
      <w:r>
        <w:rPr>
          <w:color w:val="231F20"/>
          <w:w w:val="125"/>
        </w:rPr>
        <w:t>máximo</w:t>
      </w:r>
      <w:r>
        <w:rPr>
          <w:color w:val="231F20"/>
          <w:spacing w:val="-12"/>
          <w:w w:val="125"/>
        </w:rPr>
        <w:t> </w:t>
      </w:r>
      <w:r>
        <w:rPr>
          <w:color w:val="231F20"/>
          <w:w w:val="125"/>
        </w:rPr>
        <w:t>estipulado,</w:t>
      </w:r>
      <w:r>
        <w:rPr>
          <w:color w:val="231F20"/>
          <w:spacing w:val="-12"/>
          <w:w w:val="125"/>
        </w:rPr>
        <w:t> </w:t>
      </w:r>
      <w:r>
        <w:rPr>
          <w:color w:val="231F20"/>
          <w:w w:val="125"/>
        </w:rPr>
        <w:t>se</w:t>
      </w:r>
      <w:r>
        <w:rPr>
          <w:color w:val="231F20"/>
          <w:spacing w:val="-12"/>
          <w:w w:val="125"/>
        </w:rPr>
        <w:t> </w:t>
      </w:r>
      <w:r>
        <w:rPr>
          <w:color w:val="231F20"/>
          <w:w w:val="125"/>
        </w:rPr>
        <w:t>considera- rán</w:t>
      </w:r>
      <w:r>
        <w:rPr>
          <w:color w:val="231F20"/>
          <w:spacing w:val="-8"/>
          <w:w w:val="125"/>
        </w:rPr>
        <w:t> </w:t>
      </w:r>
      <w:r>
        <w:rPr>
          <w:color w:val="231F20"/>
          <w:w w:val="125"/>
        </w:rPr>
        <w:t>únicamente</w:t>
      </w:r>
      <w:r>
        <w:rPr>
          <w:color w:val="231F20"/>
          <w:spacing w:val="-8"/>
          <w:w w:val="125"/>
        </w:rPr>
        <w:t> </w:t>
      </w:r>
      <w:r>
        <w:rPr>
          <w:color w:val="231F20"/>
          <w:w w:val="125"/>
        </w:rPr>
        <w:t>400</w:t>
      </w:r>
      <w:r>
        <w:rPr>
          <w:color w:val="231F20"/>
          <w:spacing w:val="-7"/>
          <w:w w:val="125"/>
        </w:rPr>
        <w:t> </w:t>
      </w:r>
      <w:r>
        <w:rPr>
          <w:color w:val="231F20"/>
          <w:w w:val="125"/>
        </w:rPr>
        <w:t>horas</w:t>
      </w:r>
      <w:r>
        <w:rPr>
          <w:color w:val="231F20"/>
          <w:spacing w:val="-8"/>
          <w:w w:val="125"/>
        </w:rPr>
        <w:t> </w:t>
      </w:r>
      <w:r>
        <w:rPr>
          <w:color w:val="231F20"/>
          <w:w w:val="125"/>
        </w:rPr>
        <w:t>para</w:t>
      </w:r>
      <w:r>
        <w:rPr>
          <w:color w:val="231F20"/>
          <w:spacing w:val="-8"/>
          <w:w w:val="125"/>
        </w:rPr>
        <w:t> </w:t>
      </w:r>
      <w:r>
        <w:rPr>
          <w:color w:val="231F20"/>
          <w:w w:val="125"/>
        </w:rPr>
        <w:t>la</w:t>
      </w:r>
      <w:r>
        <w:rPr>
          <w:color w:val="231F20"/>
          <w:spacing w:val="-7"/>
          <w:w w:val="125"/>
        </w:rPr>
        <w:t> </w:t>
      </w:r>
      <w:r>
        <w:rPr>
          <w:color w:val="231F20"/>
          <w:w w:val="125"/>
        </w:rPr>
        <w:t>ponderación</w:t>
      </w:r>
      <w:r>
        <w:rPr>
          <w:color w:val="231F20"/>
          <w:spacing w:val="-8"/>
          <w:w w:val="125"/>
        </w:rPr>
        <w:t> </w:t>
      </w:r>
      <w:r>
        <w:rPr>
          <w:color w:val="231F20"/>
          <w:w w:val="125"/>
        </w:rPr>
        <w:t>de</w:t>
      </w:r>
      <w:r>
        <w:rPr>
          <w:color w:val="231F20"/>
          <w:spacing w:val="-7"/>
          <w:w w:val="125"/>
        </w:rPr>
        <w:t> </w:t>
      </w:r>
      <w:r>
        <w:rPr>
          <w:color w:val="231F20"/>
          <w:w w:val="125"/>
        </w:rPr>
        <w:t>este</w:t>
      </w:r>
      <w:r>
        <w:rPr>
          <w:color w:val="231F20"/>
          <w:spacing w:val="-8"/>
          <w:w w:val="125"/>
        </w:rPr>
        <w:t> </w:t>
      </w:r>
      <w:r>
        <w:rPr>
          <w:color w:val="231F20"/>
          <w:w w:val="125"/>
        </w:rPr>
        <w:t>elemento</w:t>
      </w:r>
      <w:r>
        <w:rPr>
          <w:color w:val="231F20"/>
          <w:spacing w:val="-8"/>
          <w:w w:val="125"/>
        </w:rPr>
        <w:t> </w:t>
      </w:r>
      <w:r>
        <w:rPr>
          <w:color w:val="231F20"/>
          <w:w w:val="125"/>
        </w:rPr>
        <w:t>multifactorial.</w:t>
      </w:r>
    </w:p>
    <w:p>
      <w:pPr>
        <w:pStyle w:val="ListParagraph"/>
        <w:numPr>
          <w:ilvl w:val="0"/>
          <w:numId w:val="4"/>
        </w:numPr>
        <w:tabs>
          <w:tab w:pos="2138" w:val="left" w:leader="none"/>
        </w:tabs>
        <w:spacing w:line="254" w:lineRule="auto" w:before="162" w:after="0"/>
        <w:ind w:left="2137" w:right="1982" w:hanging="360"/>
        <w:jc w:val="both"/>
        <w:rPr>
          <w:color w:val="231F20"/>
          <w:sz w:val="20"/>
        </w:rPr>
      </w:pPr>
      <w:r>
        <w:rPr>
          <w:b/>
          <w:color w:val="231F20"/>
          <w:w w:val="125"/>
          <w:sz w:val="20"/>
        </w:rPr>
        <w:t>Capacitación didáctica y pedagógica. </w:t>
      </w:r>
      <w:r>
        <w:rPr>
          <w:color w:val="231F20"/>
          <w:w w:val="125"/>
          <w:sz w:val="20"/>
        </w:rPr>
        <w:t>Comprende acciones formativas orienta- das</w:t>
      </w:r>
      <w:r>
        <w:rPr>
          <w:color w:val="231F20"/>
          <w:spacing w:val="-17"/>
          <w:w w:val="125"/>
          <w:sz w:val="20"/>
        </w:rPr>
        <w:t> </w:t>
      </w:r>
      <w:r>
        <w:rPr>
          <w:color w:val="231F20"/>
          <w:w w:val="125"/>
          <w:sz w:val="20"/>
        </w:rPr>
        <w:t>al</w:t>
      </w:r>
      <w:r>
        <w:rPr>
          <w:color w:val="231F20"/>
          <w:spacing w:val="-16"/>
          <w:w w:val="125"/>
          <w:sz w:val="20"/>
        </w:rPr>
        <w:t> </w:t>
      </w:r>
      <w:r>
        <w:rPr>
          <w:color w:val="231F20"/>
          <w:w w:val="125"/>
          <w:sz w:val="20"/>
        </w:rPr>
        <w:t>conocimiento</w:t>
      </w:r>
      <w:r>
        <w:rPr>
          <w:color w:val="231F20"/>
          <w:spacing w:val="-16"/>
          <w:w w:val="125"/>
          <w:sz w:val="20"/>
        </w:rPr>
        <w:t> </w:t>
      </w:r>
      <w:r>
        <w:rPr>
          <w:color w:val="231F20"/>
          <w:w w:val="125"/>
          <w:sz w:val="20"/>
        </w:rPr>
        <w:t>del</w:t>
      </w:r>
      <w:r>
        <w:rPr>
          <w:color w:val="231F20"/>
          <w:spacing w:val="-17"/>
          <w:w w:val="125"/>
          <w:sz w:val="20"/>
        </w:rPr>
        <w:t> </w:t>
      </w:r>
      <w:r>
        <w:rPr>
          <w:color w:val="231F20"/>
          <w:w w:val="125"/>
          <w:sz w:val="20"/>
        </w:rPr>
        <w:t>modelo</w:t>
      </w:r>
      <w:r>
        <w:rPr>
          <w:color w:val="231F20"/>
          <w:spacing w:val="-16"/>
          <w:w w:val="125"/>
          <w:sz w:val="20"/>
        </w:rPr>
        <w:t> </w:t>
      </w:r>
      <w:r>
        <w:rPr>
          <w:color w:val="231F20"/>
          <w:w w:val="125"/>
          <w:sz w:val="20"/>
        </w:rPr>
        <w:t>educativo</w:t>
      </w:r>
      <w:r>
        <w:rPr>
          <w:color w:val="231F20"/>
          <w:spacing w:val="-16"/>
          <w:w w:val="125"/>
          <w:sz w:val="20"/>
        </w:rPr>
        <w:t> </w:t>
      </w:r>
      <w:r>
        <w:rPr>
          <w:color w:val="231F20"/>
          <w:w w:val="125"/>
          <w:sz w:val="20"/>
        </w:rPr>
        <w:t>y</w:t>
      </w:r>
      <w:r>
        <w:rPr>
          <w:color w:val="231F20"/>
          <w:spacing w:val="-17"/>
          <w:w w:val="125"/>
          <w:sz w:val="20"/>
        </w:rPr>
        <w:t> </w:t>
      </w:r>
      <w:r>
        <w:rPr>
          <w:color w:val="231F20"/>
          <w:w w:val="125"/>
          <w:sz w:val="20"/>
        </w:rPr>
        <w:t>de</w:t>
      </w:r>
      <w:r>
        <w:rPr>
          <w:color w:val="231F20"/>
          <w:spacing w:val="-16"/>
          <w:w w:val="125"/>
          <w:sz w:val="20"/>
        </w:rPr>
        <w:t> </w:t>
      </w:r>
      <w:r>
        <w:rPr>
          <w:color w:val="231F20"/>
          <w:w w:val="125"/>
          <w:sz w:val="20"/>
        </w:rPr>
        <w:t>las</w:t>
      </w:r>
      <w:r>
        <w:rPr>
          <w:color w:val="231F20"/>
          <w:spacing w:val="-16"/>
          <w:w w:val="125"/>
          <w:sz w:val="20"/>
        </w:rPr>
        <w:t> </w:t>
      </w:r>
      <w:r>
        <w:rPr>
          <w:color w:val="231F20"/>
          <w:w w:val="125"/>
          <w:sz w:val="20"/>
        </w:rPr>
        <w:t>características</w:t>
      </w:r>
      <w:r>
        <w:rPr>
          <w:color w:val="231F20"/>
          <w:spacing w:val="-17"/>
          <w:w w:val="125"/>
          <w:sz w:val="20"/>
        </w:rPr>
        <w:t> </w:t>
      </w:r>
      <w:r>
        <w:rPr>
          <w:color w:val="231F20"/>
          <w:w w:val="125"/>
          <w:sz w:val="20"/>
        </w:rPr>
        <w:t>de</w:t>
      </w:r>
      <w:r>
        <w:rPr>
          <w:color w:val="231F20"/>
          <w:spacing w:val="-16"/>
          <w:w w:val="125"/>
          <w:sz w:val="20"/>
        </w:rPr>
        <w:t> </w:t>
      </w:r>
      <w:r>
        <w:rPr>
          <w:color w:val="231F20"/>
          <w:w w:val="125"/>
          <w:sz w:val="20"/>
        </w:rPr>
        <w:t>la</w:t>
      </w:r>
      <w:r>
        <w:rPr>
          <w:color w:val="231F20"/>
          <w:spacing w:val="-16"/>
          <w:w w:val="125"/>
          <w:sz w:val="20"/>
        </w:rPr>
        <w:t> </w:t>
      </w:r>
      <w:r>
        <w:rPr>
          <w:color w:val="231F20"/>
          <w:w w:val="125"/>
          <w:sz w:val="20"/>
        </w:rPr>
        <w:t>Educación Media Superior y sus estudiantes, a la planeación, e implementación de los</w:t>
      </w:r>
      <w:r>
        <w:rPr>
          <w:color w:val="231F20"/>
          <w:spacing w:val="-22"/>
          <w:w w:val="125"/>
          <w:sz w:val="20"/>
        </w:rPr>
        <w:t> </w:t>
      </w:r>
      <w:r>
        <w:rPr>
          <w:color w:val="231F20"/>
          <w:spacing w:val="-5"/>
          <w:w w:val="125"/>
          <w:sz w:val="20"/>
        </w:rPr>
        <w:t>pro- </w:t>
      </w:r>
      <w:r>
        <w:rPr>
          <w:color w:val="231F20"/>
          <w:w w:val="125"/>
          <w:sz w:val="20"/>
        </w:rPr>
        <w:t>cesos de enseñanza aprendizaje en el contexto de la Educación Media</w:t>
      </w:r>
      <w:r>
        <w:rPr>
          <w:color w:val="231F20"/>
          <w:spacing w:val="-25"/>
          <w:w w:val="125"/>
          <w:sz w:val="20"/>
        </w:rPr>
        <w:t> </w:t>
      </w:r>
      <w:r>
        <w:rPr>
          <w:color w:val="231F20"/>
          <w:w w:val="125"/>
          <w:sz w:val="20"/>
        </w:rPr>
        <w:t>Superior, así</w:t>
      </w:r>
      <w:r>
        <w:rPr>
          <w:color w:val="231F20"/>
          <w:spacing w:val="-26"/>
          <w:w w:val="125"/>
          <w:sz w:val="20"/>
        </w:rPr>
        <w:t> </w:t>
      </w:r>
      <w:r>
        <w:rPr>
          <w:color w:val="231F20"/>
          <w:w w:val="125"/>
          <w:sz w:val="20"/>
        </w:rPr>
        <w:t>como</w:t>
      </w:r>
      <w:r>
        <w:rPr>
          <w:color w:val="231F20"/>
          <w:spacing w:val="-26"/>
          <w:w w:val="125"/>
          <w:sz w:val="20"/>
        </w:rPr>
        <w:t> </w:t>
      </w:r>
      <w:r>
        <w:rPr>
          <w:color w:val="231F20"/>
          <w:w w:val="125"/>
          <w:sz w:val="20"/>
        </w:rPr>
        <w:t>al</w:t>
      </w:r>
      <w:r>
        <w:rPr>
          <w:color w:val="231F20"/>
          <w:spacing w:val="-26"/>
          <w:w w:val="125"/>
          <w:sz w:val="20"/>
        </w:rPr>
        <w:t> </w:t>
      </w:r>
      <w:r>
        <w:rPr>
          <w:color w:val="231F20"/>
          <w:w w:val="125"/>
          <w:sz w:val="20"/>
        </w:rPr>
        <w:t>conocimiento,</w:t>
      </w:r>
      <w:r>
        <w:rPr>
          <w:color w:val="231F20"/>
          <w:spacing w:val="-26"/>
          <w:w w:val="125"/>
          <w:sz w:val="20"/>
        </w:rPr>
        <w:t> </w:t>
      </w:r>
      <w:r>
        <w:rPr>
          <w:color w:val="231F20"/>
          <w:w w:val="125"/>
          <w:sz w:val="20"/>
        </w:rPr>
        <w:t>desarrollo,</w:t>
      </w:r>
      <w:r>
        <w:rPr>
          <w:color w:val="231F20"/>
          <w:spacing w:val="-25"/>
          <w:w w:val="125"/>
          <w:sz w:val="20"/>
        </w:rPr>
        <w:t> </w:t>
      </w:r>
      <w:r>
        <w:rPr>
          <w:color w:val="231F20"/>
          <w:w w:val="125"/>
          <w:sz w:val="20"/>
        </w:rPr>
        <w:t>fortalecimiento</w:t>
      </w:r>
      <w:r>
        <w:rPr>
          <w:color w:val="231F20"/>
          <w:spacing w:val="-26"/>
          <w:w w:val="125"/>
          <w:sz w:val="20"/>
        </w:rPr>
        <w:t> </w:t>
      </w:r>
      <w:r>
        <w:rPr>
          <w:color w:val="231F20"/>
          <w:w w:val="125"/>
          <w:sz w:val="20"/>
        </w:rPr>
        <w:t>y</w:t>
      </w:r>
      <w:r>
        <w:rPr>
          <w:color w:val="231F20"/>
          <w:spacing w:val="-26"/>
          <w:w w:val="125"/>
          <w:sz w:val="20"/>
        </w:rPr>
        <w:t> </w:t>
      </w:r>
      <w:r>
        <w:rPr>
          <w:color w:val="231F20"/>
          <w:w w:val="125"/>
          <w:sz w:val="20"/>
        </w:rPr>
        <w:t>reflexión</w:t>
      </w:r>
      <w:r>
        <w:rPr>
          <w:color w:val="231F20"/>
          <w:spacing w:val="-26"/>
          <w:w w:val="125"/>
          <w:sz w:val="20"/>
        </w:rPr>
        <w:t> </w:t>
      </w:r>
      <w:r>
        <w:rPr>
          <w:color w:val="231F20"/>
          <w:w w:val="125"/>
          <w:sz w:val="20"/>
        </w:rPr>
        <w:t>de</w:t>
      </w:r>
      <w:r>
        <w:rPr>
          <w:color w:val="231F20"/>
          <w:spacing w:val="-25"/>
          <w:w w:val="125"/>
          <w:sz w:val="20"/>
        </w:rPr>
        <w:t> </w:t>
      </w:r>
      <w:r>
        <w:rPr>
          <w:color w:val="231F20"/>
          <w:w w:val="125"/>
          <w:sz w:val="20"/>
        </w:rPr>
        <w:t>la</w:t>
      </w:r>
      <w:r>
        <w:rPr>
          <w:color w:val="231F20"/>
          <w:spacing w:val="-26"/>
          <w:w w:val="125"/>
          <w:sz w:val="20"/>
        </w:rPr>
        <w:t> </w:t>
      </w:r>
      <w:r>
        <w:rPr>
          <w:color w:val="231F20"/>
          <w:w w:val="125"/>
          <w:sz w:val="20"/>
        </w:rPr>
        <w:t>práctica</w:t>
      </w:r>
      <w:r>
        <w:rPr>
          <w:color w:val="231F20"/>
          <w:spacing w:val="-26"/>
          <w:w w:val="125"/>
          <w:sz w:val="20"/>
        </w:rPr>
        <w:t> </w:t>
      </w:r>
      <w:r>
        <w:rPr>
          <w:color w:val="231F20"/>
          <w:spacing w:val="-4"/>
          <w:w w:val="125"/>
          <w:sz w:val="20"/>
        </w:rPr>
        <w:t>do- </w:t>
      </w:r>
      <w:r>
        <w:rPr>
          <w:color w:val="231F20"/>
          <w:w w:val="125"/>
          <w:sz w:val="20"/>
        </w:rPr>
        <w:t>cente,</w:t>
      </w:r>
      <w:r>
        <w:rPr>
          <w:color w:val="231F20"/>
          <w:spacing w:val="-7"/>
          <w:w w:val="125"/>
          <w:sz w:val="20"/>
        </w:rPr>
        <w:t> </w:t>
      </w:r>
      <w:r>
        <w:rPr>
          <w:color w:val="231F20"/>
          <w:w w:val="125"/>
          <w:sz w:val="20"/>
        </w:rPr>
        <w:t>conocimiento</w:t>
      </w:r>
      <w:r>
        <w:rPr>
          <w:color w:val="231F20"/>
          <w:spacing w:val="-7"/>
          <w:w w:val="125"/>
          <w:sz w:val="20"/>
        </w:rPr>
        <w:t> </w:t>
      </w:r>
      <w:r>
        <w:rPr>
          <w:color w:val="231F20"/>
          <w:w w:val="125"/>
          <w:sz w:val="20"/>
        </w:rPr>
        <w:t>de</w:t>
      </w:r>
      <w:r>
        <w:rPr>
          <w:color w:val="231F20"/>
          <w:spacing w:val="-6"/>
          <w:w w:val="125"/>
          <w:sz w:val="20"/>
        </w:rPr>
        <w:t> </w:t>
      </w:r>
      <w:r>
        <w:rPr>
          <w:color w:val="231F20"/>
          <w:w w:val="125"/>
          <w:sz w:val="20"/>
        </w:rPr>
        <w:t>componentes</w:t>
      </w:r>
      <w:r>
        <w:rPr>
          <w:color w:val="231F20"/>
          <w:spacing w:val="-7"/>
          <w:w w:val="125"/>
          <w:sz w:val="20"/>
        </w:rPr>
        <w:t> </w:t>
      </w:r>
      <w:r>
        <w:rPr>
          <w:color w:val="231F20"/>
          <w:w w:val="125"/>
          <w:sz w:val="20"/>
        </w:rPr>
        <w:t>curriculares</w:t>
      </w:r>
      <w:r>
        <w:rPr>
          <w:color w:val="231F20"/>
          <w:spacing w:val="-6"/>
          <w:w w:val="125"/>
          <w:sz w:val="20"/>
        </w:rPr>
        <w:t> </w:t>
      </w:r>
      <w:r>
        <w:rPr>
          <w:color w:val="231F20"/>
          <w:w w:val="125"/>
          <w:sz w:val="20"/>
        </w:rPr>
        <w:t>y</w:t>
      </w:r>
      <w:r>
        <w:rPr>
          <w:color w:val="231F20"/>
          <w:spacing w:val="-7"/>
          <w:w w:val="125"/>
          <w:sz w:val="20"/>
        </w:rPr>
        <w:t> </w:t>
      </w:r>
      <w:r>
        <w:rPr>
          <w:color w:val="231F20"/>
          <w:w w:val="125"/>
          <w:sz w:val="20"/>
        </w:rPr>
        <w:t>su</w:t>
      </w:r>
      <w:r>
        <w:rPr>
          <w:color w:val="231F20"/>
          <w:spacing w:val="-6"/>
          <w:w w:val="125"/>
          <w:sz w:val="20"/>
        </w:rPr>
        <w:t> </w:t>
      </w:r>
      <w:r>
        <w:rPr>
          <w:color w:val="231F20"/>
          <w:w w:val="125"/>
          <w:sz w:val="20"/>
        </w:rPr>
        <w:t>implementación.</w:t>
      </w:r>
    </w:p>
    <w:p>
      <w:pPr>
        <w:pStyle w:val="BodyText"/>
        <w:spacing w:line="254" w:lineRule="auto" w:before="167"/>
        <w:ind w:left="2137" w:right="1982"/>
        <w:jc w:val="both"/>
      </w:pPr>
      <w:r>
        <w:rPr>
          <w:color w:val="231F20"/>
          <w:w w:val="120"/>
        </w:rPr>
        <w:t>Esta capacitación deberá haberse realizado en los últimos cuatro años, y estar relacionada con el área pedagógica o la didáctica específica para educación </w:t>
      </w:r>
      <w:r>
        <w:rPr>
          <w:color w:val="231F20"/>
          <w:spacing w:val="-5"/>
          <w:w w:val="120"/>
        </w:rPr>
        <w:t>me- </w:t>
      </w:r>
      <w:r>
        <w:rPr>
          <w:color w:val="231F20"/>
          <w:w w:val="120"/>
        </w:rPr>
        <w:t>dia superior, campo disciplinar, disciplina, módulo, taller, laboratorio o actividad artística, cultural o deportiva a la que aspira ser</w:t>
      </w:r>
      <w:r>
        <w:rPr>
          <w:color w:val="231F20"/>
          <w:spacing w:val="1"/>
          <w:w w:val="120"/>
        </w:rPr>
        <w:t> </w:t>
      </w:r>
      <w:r>
        <w:rPr>
          <w:color w:val="231F20"/>
          <w:w w:val="120"/>
        </w:rPr>
        <w:t>seleccionado.</w:t>
      </w:r>
    </w:p>
    <w:p>
      <w:pPr>
        <w:pStyle w:val="Heading2"/>
        <w:spacing w:before="185"/>
        <w:ind w:left="1417"/>
        <w:jc w:val="both"/>
      </w:pPr>
      <w:r>
        <w:rPr>
          <w:color w:val="4C4D4F"/>
          <w:w w:val="125"/>
        </w:rPr>
        <w:t>Documentos válidos:</w:t>
      </w:r>
    </w:p>
    <w:p>
      <w:pPr>
        <w:pStyle w:val="ListParagraph"/>
        <w:numPr>
          <w:ilvl w:val="0"/>
          <w:numId w:val="5"/>
        </w:numPr>
        <w:tabs>
          <w:tab w:pos="2398" w:val="left" w:leader="none"/>
        </w:tabs>
        <w:spacing w:line="240" w:lineRule="auto" w:before="196" w:after="0"/>
        <w:ind w:left="2397" w:right="0" w:hanging="241"/>
        <w:jc w:val="left"/>
        <w:rPr>
          <w:sz w:val="20"/>
        </w:rPr>
      </w:pPr>
      <w:r>
        <w:rPr>
          <w:color w:val="231F20"/>
          <w:w w:val="125"/>
          <w:sz w:val="20"/>
        </w:rPr>
        <w:t>Constancia</w:t>
      </w:r>
    </w:p>
    <w:p>
      <w:pPr>
        <w:pStyle w:val="ListParagraph"/>
        <w:numPr>
          <w:ilvl w:val="0"/>
          <w:numId w:val="5"/>
        </w:numPr>
        <w:tabs>
          <w:tab w:pos="2398" w:val="left" w:leader="none"/>
        </w:tabs>
        <w:spacing w:line="240" w:lineRule="auto" w:before="196" w:after="0"/>
        <w:ind w:left="2397" w:right="0" w:hanging="241"/>
        <w:jc w:val="left"/>
        <w:rPr>
          <w:sz w:val="20"/>
        </w:rPr>
      </w:pPr>
      <w:r>
        <w:rPr>
          <w:color w:val="231F20"/>
          <w:w w:val="125"/>
          <w:sz w:val="20"/>
        </w:rPr>
        <w:t>Diploma</w:t>
      </w:r>
    </w:p>
    <w:p>
      <w:pPr>
        <w:spacing w:after="0" w:line="240" w:lineRule="auto"/>
        <w:jc w:val="left"/>
        <w:rPr>
          <w:sz w:val="20"/>
        </w:rPr>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Heading2"/>
        <w:spacing w:before="104"/>
      </w:pPr>
      <w:r>
        <w:rPr>
          <w:color w:val="4C4D4F"/>
          <w:w w:val="125"/>
        </w:rPr>
        <w:t>Consideraciones particulares:</w:t>
      </w:r>
    </w:p>
    <w:p>
      <w:pPr>
        <w:pStyle w:val="BodyText"/>
        <w:spacing w:line="276" w:lineRule="auto" w:before="196"/>
        <w:ind w:left="1984" w:right="1414"/>
        <w:jc w:val="both"/>
      </w:pPr>
      <w:r>
        <w:rPr/>
        <w:pict>
          <v:group style="position:absolute;margin-left:0pt;margin-top:23.303398pt;width:609.450pt;height:583.7pt;mso-position-horizontal-relative:page;mso-position-vertical-relative:paragraph;z-index:-16380928" coordorigin="0,466" coordsize="12189,11674">
            <v:shape style="position:absolute;left:0;top:466;width:12189;height:11674" type="#_x0000_t75" stroked="false">
              <v:imagedata r:id="rId26" o:title=""/>
            </v:shape>
            <v:shape style="position:absolute;left:893;top:2873;width:480;height:1335" type="#_x0000_t75" stroked="false">
              <v:imagedata r:id="rId18" o:title=""/>
            </v:shape>
            <v:shape style="position:absolute;left:941;top:5489;width:500;height:656" type="#_x0000_t75" stroked="false">
              <v:imagedata r:id="rId19" o:title=""/>
            </v:shape>
            <w10:wrap type="none"/>
          </v:group>
        </w:pict>
      </w:r>
      <w:r>
        <w:rPr>
          <w:color w:val="231F20"/>
          <w:w w:val="125"/>
        </w:rPr>
        <w:t>Los documentos probatorios deberán ser emitidos por una institución con reconoci- miento</w:t>
      </w:r>
      <w:r>
        <w:rPr>
          <w:color w:val="231F20"/>
          <w:spacing w:val="-18"/>
          <w:w w:val="125"/>
        </w:rPr>
        <w:t> </w:t>
      </w:r>
      <w:r>
        <w:rPr>
          <w:color w:val="231F20"/>
          <w:w w:val="125"/>
        </w:rPr>
        <w:t>de</w:t>
      </w:r>
      <w:r>
        <w:rPr>
          <w:color w:val="231F20"/>
          <w:spacing w:val="-18"/>
          <w:w w:val="125"/>
        </w:rPr>
        <w:t> </w:t>
      </w:r>
      <w:r>
        <w:rPr>
          <w:color w:val="231F20"/>
          <w:w w:val="125"/>
        </w:rPr>
        <w:t>validez</w:t>
      </w:r>
      <w:r>
        <w:rPr>
          <w:color w:val="231F20"/>
          <w:spacing w:val="-17"/>
          <w:w w:val="125"/>
        </w:rPr>
        <w:t> </w:t>
      </w:r>
      <w:r>
        <w:rPr>
          <w:color w:val="231F20"/>
          <w:w w:val="125"/>
        </w:rPr>
        <w:t>oficial</w:t>
      </w:r>
      <w:r>
        <w:rPr>
          <w:color w:val="231F20"/>
          <w:spacing w:val="-18"/>
          <w:w w:val="125"/>
        </w:rPr>
        <w:t> </w:t>
      </w:r>
      <w:r>
        <w:rPr>
          <w:color w:val="231F20"/>
          <w:w w:val="125"/>
        </w:rPr>
        <w:t>e</w:t>
      </w:r>
      <w:r>
        <w:rPr>
          <w:color w:val="231F20"/>
          <w:spacing w:val="-17"/>
          <w:w w:val="125"/>
        </w:rPr>
        <w:t> </w:t>
      </w:r>
      <w:r>
        <w:rPr>
          <w:color w:val="231F20"/>
          <w:w w:val="125"/>
        </w:rPr>
        <w:t>indicar</w:t>
      </w:r>
      <w:r>
        <w:rPr>
          <w:color w:val="231F20"/>
          <w:spacing w:val="-18"/>
          <w:w w:val="125"/>
        </w:rPr>
        <w:t> </w:t>
      </w:r>
      <w:r>
        <w:rPr>
          <w:color w:val="231F20"/>
          <w:w w:val="125"/>
        </w:rPr>
        <w:t>el</w:t>
      </w:r>
      <w:r>
        <w:rPr>
          <w:color w:val="231F20"/>
          <w:spacing w:val="-17"/>
          <w:w w:val="125"/>
        </w:rPr>
        <w:t> </w:t>
      </w:r>
      <w:r>
        <w:rPr>
          <w:color w:val="231F20"/>
          <w:w w:val="125"/>
        </w:rPr>
        <w:t>nombre</w:t>
      </w:r>
      <w:r>
        <w:rPr>
          <w:color w:val="231F20"/>
          <w:spacing w:val="-18"/>
          <w:w w:val="125"/>
        </w:rPr>
        <w:t> </w:t>
      </w:r>
      <w:r>
        <w:rPr>
          <w:color w:val="231F20"/>
          <w:w w:val="125"/>
        </w:rPr>
        <w:t>del</w:t>
      </w:r>
      <w:r>
        <w:rPr>
          <w:color w:val="231F20"/>
          <w:spacing w:val="-17"/>
          <w:w w:val="125"/>
        </w:rPr>
        <w:t> </w:t>
      </w:r>
      <w:r>
        <w:rPr>
          <w:color w:val="231F20"/>
          <w:w w:val="125"/>
        </w:rPr>
        <w:t>participante,</w:t>
      </w:r>
      <w:r>
        <w:rPr>
          <w:color w:val="231F20"/>
          <w:spacing w:val="-18"/>
          <w:w w:val="125"/>
        </w:rPr>
        <w:t> </w:t>
      </w:r>
      <w:r>
        <w:rPr>
          <w:color w:val="231F20"/>
          <w:w w:val="125"/>
        </w:rPr>
        <w:t>nombre</w:t>
      </w:r>
      <w:r>
        <w:rPr>
          <w:color w:val="231F20"/>
          <w:spacing w:val="-18"/>
          <w:w w:val="125"/>
        </w:rPr>
        <w:t> </w:t>
      </w:r>
      <w:r>
        <w:rPr>
          <w:color w:val="231F20"/>
          <w:w w:val="125"/>
        </w:rPr>
        <w:t>de</w:t>
      </w:r>
      <w:r>
        <w:rPr>
          <w:color w:val="231F20"/>
          <w:spacing w:val="-17"/>
          <w:w w:val="125"/>
        </w:rPr>
        <w:t> </w:t>
      </w:r>
      <w:r>
        <w:rPr>
          <w:color w:val="231F20"/>
          <w:w w:val="125"/>
        </w:rPr>
        <w:t>la</w:t>
      </w:r>
      <w:r>
        <w:rPr>
          <w:color w:val="231F20"/>
          <w:spacing w:val="-18"/>
          <w:w w:val="125"/>
        </w:rPr>
        <w:t> </w:t>
      </w:r>
      <w:r>
        <w:rPr>
          <w:color w:val="231F20"/>
          <w:w w:val="125"/>
        </w:rPr>
        <w:t>capacitación, lugar,</w:t>
      </w:r>
      <w:r>
        <w:rPr>
          <w:color w:val="231F20"/>
          <w:spacing w:val="-21"/>
          <w:w w:val="125"/>
        </w:rPr>
        <w:t> </w:t>
      </w:r>
      <w:r>
        <w:rPr>
          <w:color w:val="231F20"/>
          <w:w w:val="125"/>
        </w:rPr>
        <w:t>periodo</w:t>
      </w:r>
      <w:r>
        <w:rPr>
          <w:color w:val="231F20"/>
          <w:spacing w:val="-20"/>
          <w:w w:val="125"/>
        </w:rPr>
        <w:t> </w:t>
      </w:r>
      <w:r>
        <w:rPr>
          <w:color w:val="231F20"/>
          <w:w w:val="125"/>
        </w:rPr>
        <w:t>de</w:t>
      </w:r>
      <w:r>
        <w:rPr>
          <w:color w:val="231F20"/>
          <w:spacing w:val="-20"/>
          <w:w w:val="125"/>
        </w:rPr>
        <w:t> </w:t>
      </w:r>
      <w:r>
        <w:rPr>
          <w:color w:val="231F20"/>
          <w:w w:val="125"/>
        </w:rPr>
        <w:t>desarrollo</w:t>
      </w:r>
      <w:r>
        <w:rPr>
          <w:color w:val="231F20"/>
          <w:spacing w:val="-20"/>
          <w:w w:val="125"/>
        </w:rPr>
        <w:t> </w:t>
      </w:r>
      <w:r>
        <w:rPr>
          <w:color w:val="231F20"/>
          <w:w w:val="125"/>
        </w:rPr>
        <w:t>(inicio</w:t>
      </w:r>
      <w:r>
        <w:rPr>
          <w:color w:val="231F20"/>
          <w:spacing w:val="-20"/>
          <w:w w:val="125"/>
        </w:rPr>
        <w:t> </w:t>
      </w:r>
      <w:r>
        <w:rPr>
          <w:color w:val="231F20"/>
          <w:w w:val="125"/>
        </w:rPr>
        <w:t>y</w:t>
      </w:r>
      <w:r>
        <w:rPr>
          <w:color w:val="231F20"/>
          <w:spacing w:val="-20"/>
          <w:w w:val="125"/>
        </w:rPr>
        <w:t> </w:t>
      </w:r>
      <w:r>
        <w:rPr>
          <w:color w:val="231F20"/>
          <w:w w:val="125"/>
        </w:rPr>
        <w:t>término)</w:t>
      </w:r>
      <w:r>
        <w:rPr>
          <w:color w:val="231F20"/>
          <w:spacing w:val="-20"/>
          <w:w w:val="125"/>
        </w:rPr>
        <w:t> </w:t>
      </w:r>
      <w:r>
        <w:rPr>
          <w:color w:val="231F20"/>
          <w:w w:val="125"/>
        </w:rPr>
        <w:t>y</w:t>
      </w:r>
      <w:r>
        <w:rPr>
          <w:color w:val="231F20"/>
          <w:spacing w:val="-20"/>
          <w:w w:val="125"/>
        </w:rPr>
        <w:t> </w:t>
      </w:r>
      <w:r>
        <w:rPr>
          <w:color w:val="231F20"/>
          <w:w w:val="125"/>
        </w:rPr>
        <w:t>número</w:t>
      </w:r>
      <w:r>
        <w:rPr>
          <w:color w:val="231F20"/>
          <w:spacing w:val="-20"/>
          <w:w w:val="125"/>
        </w:rPr>
        <w:t> </w:t>
      </w:r>
      <w:r>
        <w:rPr>
          <w:color w:val="231F20"/>
          <w:w w:val="125"/>
        </w:rPr>
        <w:t>de</w:t>
      </w:r>
      <w:r>
        <w:rPr>
          <w:color w:val="231F20"/>
          <w:spacing w:val="-20"/>
          <w:w w:val="125"/>
        </w:rPr>
        <w:t> </w:t>
      </w:r>
      <w:r>
        <w:rPr>
          <w:color w:val="231F20"/>
          <w:w w:val="125"/>
        </w:rPr>
        <w:t>horas</w:t>
      </w:r>
      <w:r>
        <w:rPr>
          <w:color w:val="231F20"/>
          <w:spacing w:val="-20"/>
          <w:w w:val="125"/>
        </w:rPr>
        <w:t> </w:t>
      </w:r>
      <w:r>
        <w:rPr>
          <w:color w:val="231F20"/>
          <w:w w:val="125"/>
        </w:rPr>
        <w:t>acreditadas</w:t>
      </w:r>
      <w:r>
        <w:rPr>
          <w:color w:val="231F20"/>
          <w:spacing w:val="-20"/>
          <w:w w:val="125"/>
        </w:rPr>
        <w:t> </w:t>
      </w:r>
      <w:r>
        <w:rPr>
          <w:color w:val="231F20"/>
          <w:w w:val="125"/>
        </w:rPr>
        <w:t>(mínimo</w:t>
      </w:r>
      <w:r>
        <w:rPr>
          <w:color w:val="231F20"/>
          <w:spacing w:val="-20"/>
          <w:w w:val="125"/>
        </w:rPr>
        <w:t> </w:t>
      </w:r>
      <w:r>
        <w:rPr>
          <w:color w:val="231F20"/>
          <w:w w:val="125"/>
        </w:rPr>
        <w:t>20 y</w:t>
      </w:r>
      <w:r>
        <w:rPr>
          <w:color w:val="231F20"/>
          <w:spacing w:val="-14"/>
          <w:w w:val="125"/>
        </w:rPr>
        <w:t> </w:t>
      </w:r>
      <w:r>
        <w:rPr>
          <w:color w:val="231F20"/>
          <w:w w:val="125"/>
        </w:rPr>
        <w:t>máximo</w:t>
      </w:r>
      <w:r>
        <w:rPr>
          <w:color w:val="231F20"/>
          <w:spacing w:val="-14"/>
          <w:w w:val="125"/>
        </w:rPr>
        <w:t> </w:t>
      </w:r>
      <w:r>
        <w:rPr>
          <w:color w:val="231F20"/>
          <w:w w:val="125"/>
        </w:rPr>
        <w:t>400),</w:t>
      </w:r>
      <w:r>
        <w:rPr>
          <w:color w:val="231F20"/>
          <w:spacing w:val="-14"/>
          <w:w w:val="125"/>
        </w:rPr>
        <w:t> </w:t>
      </w:r>
      <w:r>
        <w:rPr>
          <w:color w:val="231F20"/>
          <w:w w:val="125"/>
        </w:rPr>
        <w:t>así</w:t>
      </w:r>
      <w:r>
        <w:rPr>
          <w:color w:val="231F20"/>
          <w:spacing w:val="-14"/>
          <w:w w:val="125"/>
        </w:rPr>
        <w:t> </w:t>
      </w:r>
      <w:r>
        <w:rPr>
          <w:color w:val="231F20"/>
          <w:w w:val="125"/>
        </w:rPr>
        <w:t>como</w:t>
      </w:r>
      <w:r>
        <w:rPr>
          <w:color w:val="231F20"/>
          <w:spacing w:val="-14"/>
          <w:w w:val="125"/>
        </w:rPr>
        <w:t> </w:t>
      </w:r>
      <w:r>
        <w:rPr>
          <w:color w:val="231F20"/>
          <w:w w:val="125"/>
        </w:rPr>
        <w:t>logotipos,</w:t>
      </w:r>
      <w:r>
        <w:rPr>
          <w:color w:val="231F20"/>
          <w:spacing w:val="-14"/>
          <w:w w:val="125"/>
        </w:rPr>
        <w:t> </w:t>
      </w:r>
      <w:r>
        <w:rPr>
          <w:color w:val="231F20"/>
          <w:w w:val="125"/>
        </w:rPr>
        <w:t>sellos</w:t>
      </w:r>
      <w:r>
        <w:rPr>
          <w:color w:val="231F20"/>
          <w:spacing w:val="-14"/>
          <w:w w:val="125"/>
        </w:rPr>
        <w:t> </w:t>
      </w:r>
      <w:r>
        <w:rPr>
          <w:color w:val="231F20"/>
          <w:w w:val="125"/>
        </w:rPr>
        <w:t>y</w:t>
      </w:r>
      <w:r>
        <w:rPr>
          <w:color w:val="231F20"/>
          <w:spacing w:val="-14"/>
          <w:w w:val="125"/>
        </w:rPr>
        <w:t> </w:t>
      </w:r>
      <w:r>
        <w:rPr>
          <w:color w:val="231F20"/>
          <w:w w:val="125"/>
        </w:rPr>
        <w:t>firmas</w:t>
      </w:r>
      <w:r>
        <w:rPr>
          <w:color w:val="231F20"/>
          <w:spacing w:val="-14"/>
          <w:w w:val="125"/>
        </w:rPr>
        <w:t> </w:t>
      </w:r>
      <w:r>
        <w:rPr>
          <w:color w:val="231F20"/>
          <w:w w:val="125"/>
        </w:rPr>
        <w:t>originales</w:t>
      </w:r>
      <w:r>
        <w:rPr>
          <w:color w:val="231F20"/>
          <w:spacing w:val="-14"/>
          <w:w w:val="125"/>
        </w:rPr>
        <w:t> </w:t>
      </w:r>
      <w:r>
        <w:rPr>
          <w:color w:val="231F20"/>
          <w:w w:val="125"/>
        </w:rPr>
        <w:t>o</w:t>
      </w:r>
      <w:r>
        <w:rPr>
          <w:color w:val="231F20"/>
          <w:spacing w:val="-14"/>
          <w:w w:val="125"/>
        </w:rPr>
        <w:t> </w:t>
      </w:r>
      <w:r>
        <w:rPr>
          <w:color w:val="231F20"/>
          <w:w w:val="125"/>
        </w:rPr>
        <w:t>en</w:t>
      </w:r>
      <w:r>
        <w:rPr>
          <w:color w:val="231F20"/>
          <w:spacing w:val="-14"/>
          <w:w w:val="125"/>
        </w:rPr>
        <w:t> </w:t>
      </w:r>
      <w:r>
        <w:rPr>
          <w:color w:val="231F20"/>
          <w:w w:val="125"/>
        </w:rPr>
        <w:t>su</w:t>
      </w:r>
      <w:r>
        <w:rPr>
          <w:color w:val="231F20"/>
          <w:spacing w:val="-13"/>
          <w:w w:val="125"/>
        </w:rPr>
        <w:t> </w:t>
      </w:r>
      <w:r>
        <w:rPr>
          <w:color w:val="231F20"/>
          <w:w w:val="125"/>
        </w:rPr>
        <w:t>caso,</w:t>
      </w:r>
      <w:r>
        <w:rPr>
          <w:color w:val="231F20"/>
          <w:spacing w:val="-14"/>
          <w:w w:val="125"/>
        </w:rPr>
        <w:t> </w:t>
      </w:r>
      <w:r>
        <w:rPr>
          <w:color w:val="231F20"/>
          <w:w w:val="125"/>
        </w:rPr>
        <w:t>firmas</w:t>
      </w:r>
      <w:r>
        <w:rPr>
          <w:color w:val="231F20"/>
          <w:spacing w:val="-14"/>
          <w:w w:val="125"/>
        </w:rPr>
        <w:t> </w:t>
      </w:r>
      <w:r>
        <w:rPr>
          <w:color w:val="231F20"/>
          <w:spacing w:val="-3"/>
          <w:w w:val="125"/>
        </w:rPr>
        <w:t>electró- </w:t>
      </w:r>
      <w:r>
        <w:rPr>
          <w:color w:val="231F20"/>
          <w:w w:val="125"/>
        </w:rPr>
        <w:t>nicas o códigos de verificación</w:t>
      </w:r>
      <w:r>
        <w:rPr>
          <w:color w:val="231F20"/>
          <w:spacing w:val="-23"/>
          <w:w w:val="125"/>
        </w:rPr>
        <w:t> </w:t>
      </w:r>
      <w:r>
        <w:rPr>
          <w:color w:val="231F20"/>
          <w:w w:val="125"/>
        </w:rPr>
        <w:t>QR.</w:t>
      </w:r>
    </w:p>
    <w:p>
      <w:pPr>
        <w:pStyle w:val="BodyText"/>
        <w:spacing w:line="276" w:lineRule="auto" w:before="156"/>
        <w:ind w:left="1984" w:right="1415"/>
        <w:jc w:val="both"/>
      </w:pPr>
      <w:r>
        <w:rPr>
          <w:color w:val="231F20"/>
          <w:w w:val="125"/>
        </w:rPr>
        <w:t>En</w:t>
      </w:r>
      <w:r>
        <w:rPr>
          <w:color w:val="231F20"/>
          <w:spacing w:val="-13"/>
          <w:w w:val="125"/>
        </w:rPr>
        <w:t> </w:t>
      </w:r>
      <w:r>
        <w:rPr>
          <w:color w:val="231F20"/>
          <w:w w:val="125"/>
        </w:rPr>
        <w:t>caso</w:t>
      </w:r>
      <w:r>
        <w:rPr>
          <w:color w:val="231F20"/>
          <w:spacing w:val="-12"/>
          <w:w w:val="125"/>
        </w:rPr>
        <w:t> </w:t>
      </w:r>
      <w:r>
        <w:rPr>
          <w:color w:val="231F20"/>
          <w:w w:val="125"/>
        </w:rPr>
        <w:t>de</w:t>
      </w:r>
      <w:r>
        <w:rPr>
          <w:color w:val="231F20"/>
          <w:spacing w:val="-12"/>
          <w:w w:val="125"/>
        </w:rPr>
        <w:t> </w:t>
      </w:r>
      <w:r>
        <w:rPr>
          <w:color w:val="231F20"/>
          <w:w w:val="125"/>
        </w:rPr>
        <w:t>registrarse</w:t>
      </w:r>
      <w:r>
        <w:rPr>
          <w:color w:val="231F20"/>
          <w:spacing w:val="-12"/>
          <w:w w:val="125"/>
        </w:rPr>
        <w:t> </w:t>
      </w:r>
      <w:r>
        <w:rPr>
          <w:color w:val="231F20"/>
          <w:w w:val="125"/>
        </w:rPr>
        <w:t>un</w:t>
      </w:r>
      <w:r>
        <w:rPr>
          <w:color w:val="231F20"/>
          <w:spacing w:val="-12"/>
          <w:w w:val="125"/>
        </w:rPr>
        <w:t> </w:t>
      </w:r>
      <w:r>
        <w:rPr>
          <w:color w:val="231F20"/>
          <w:w w:val="125"/>
        </w:rPr>
        <w:t>número</w:t>
      </w:r>
      <w:r>
        <w:rPr>
          <w:color w:val="231F20"/>
          <w:spacing w:val="-12"/>
          <w:w w:val="125"/>
        </w:rPr>
        <w:t> </w:t>
      </w:r>
      <w:r>
        <w:rPr>
          <w:color w:val="231F20"/>
          <w:w w:val="125"/>
        </w:rPr>
        <w:t>de</w:t>
      </w:r>
      <w:r>
        <w:rPr>
          <w:color w:val="231F20"/>
          <w:spacing w:val="-12"/>
          <w:w w:val="125"/>
        </w:rPr>
        <w:t> </w:t>
      </w:r>
      <w:r>
        <w:rPr>
          <w:color w:val="231F20"/>
          <w:w w:val="125"/>
        </w:rPr>
        <w:t>horas</w:t>
      </w:r>
      <w:r>
        <w:rPr>
          <w:color w:val="231F20"/>
          <w:spacing w:val="-12"/>
          <w:w w:val="125"/>
        </w:rPr>
        <w:t> </w:t>
      </w:r>
      <w:r>
        <w:rPr>
          <w:color w:val="231F20"/>
          <w:w w:val="125"/>
        </w:rPr>
        <w:t>superior</w:t>
      </w:r>
      <w:r>
        <w:rPr>
          <w:color w:val="231F20"/>
          <w:spacing w:val="-12"/>
          <w:w w:val="125"/>
        </w:rPr>
        <w:t> </w:t>
      </w:r>
      <w:r>
        <w:rPr>
          <w:color w:val="231F20"/>
          <w:w w:val="125"/>
        </w:rPr>
        <w:t>al</w:t>
      </w:r>
      <w:r>
        <w:rPr>
          <w:color w:val="231F20"/>
          <w:spacing w:val="-12"/>
          <w:w w:val="125"/>
        </w:rPr>
        <w:t> </w:t>
      </w:r>
      <w:r>
        <w:rPr>
          <w:color w:val="231F20"/>
          <w:w w:val="125"/>
        </w:rPr>
        <w:t>máximo</w:t>
      </w:r>
      <w:r>
        <w:rPr>
          <w:color w:val="231F20"/>
          <w:spacing w:val="-12"/>
          <w:w w:val="125"/>
        </w:rPr>
        <w:t> </w:t>
      </w:r>
      <w:r>
        <w:rPr>
          <w:color w:val="231F20"/>
          <w:w w:val="125"/>
        </w:rPr>
        <w:t>estipulado,</w:t>
      </w:r>
      <w:r>
        <w:rPr>
          <w:color w:val="231F20"/>
          <w:spacing w:val="-12"/>
          <w:w w:val="125"/>
        </w:rPr>
        <w:t> </w:t>
      </w:r>
      <w:r>
        <w:rPr>
          <w:color w:val="231F20"/>
          <w:w w:val="125"/>
        </w:rPr>
        <w:t>se</w:t>
      </w:r>
      <w:r>
        <w:rPr>
          <w:color w:val="231F20"/>
          <w:spacing w:val="-12"/>
          <w:w w:val="125"/>
        </w:rPr>
        <w:t> </w:t>
      </w:r>
      <w:r>
        <w:rPr>
          <w:color w:val="231F20"/>
          <w:w w:val="125"/>
        </w:rPr>
        <w:t>considera- rán</w:t>
      </w:r>
      <w:r>
        <w:rPr>
          <w:color w:val="231F20"/>
          <w:spacing w:val="-8"/>
          <w:w w:val="125"/>
        </w:rPr>
        <w:t> </w:t>
      </w:r>
      <w:r>
        <w:rPr>
          <w:color w:val="231F20"/>
          <w:w w:val="125"/>
        </w:rPr>
        <w:t>únicamente</w:t>
      </w:r>
      <w:r>
        <w:rPr>
          <w:color w:val="231F20"/>
          <w:spacing w:val="-8"/>
          <w:w w:val="125"/>
        </w:rPr>
        <w:t> </w:t>
      </w:r>
      <w:r>
        <w:rPr>
          <w:color w:val="231F20"/>
          <w:w w:val="125"/>
        </w:rPr>
        <w:t>400</w:t>
      </w:r>
      <w:r>
        <w:rPr>
          <w:color w:val="231F20"/>
          <w:spacing w:val="-7"/>
          <w:w w:val="125"/>
        </w:rPr>
        <w:t> </w:t>
      </w:r>
      <w:r>
        <w:rPr>
          <w:color w:val="231F20"/>
          <w:w w:val="125"/>
        </w:rPr>
        <w:t>horas</w:t>
      </w:r>
      <w:r>
        <w:rPr>
          <w:color w:val="231F20"/>
          <w:spacing w:val="-8"/>
          <w:w w:val="125"/>
        </w:rPr>
        <w:t> </w:t>
      </w:r>
      <w:r>
        <w:rPr>
          <w:color w:val="231F20"/>
          <w:w w:val="125"/>
        </w:rPr>
        <w:t>para</w:t>
      </w:r>
      <w:r>
        <w:rPr>
          <w:color w:val="231F20"/>
          <w:spacing w:val="-8"/>
          <w:w w:val="125"/>
        </w:rPr>
        <w:t> </w:t>
      </w:r>
      <w:r>
        <w:rPr>
          <w:color w:val="231F20"/>
          <w:w w:val="125"/>
        </w:rPr>
        <w:t>la</w:t>
      </w:r>
      <w:r>
        <w:rPr>
          <w:color w:val="231F20"/>
          <w:spacing w:val="-7"/>
          <w:w w:val="125"/>
        </w:rPr>
        <w:t> </w:t>
      </w:r>
      <w:r>
        <w:rPr>
          <w:color w:val="231F20"/>
          <w:w w:val="125"/>
        </w:rPr>
        <w:t>ponderación</w:t>
      </w:r>
      <w:r>
        <w:rPr>
          <w:color w:val="231F20"/>
          <w:spacing w:val="-8"/>
          <w:w w:val="125"/>
        </w:rPr>
        <w:t> </w:t>
      </w:r>
      <w:r>
        <w:rPr>
          <w:color w:val="231F20"/>
          <w:w w:val="125"/>
        </w:rPr>
        <w:t>de</w:t>
      </w:r>
      <w:r>
        <w:rPr>
          <w:color w:val="231F20"/>
          <w:spacing w:val="-7"/>
          <w:w w:val="125"/>
        </w:rPr>
        <w:t> </w:t>
      </w:r>
      <w:r>
        <w:rPr>
          <w:color w:val="231F20"/>
          <w:w w:val="125"/>
        </w:rPr>
        <w:t>este</w:t>
      </w:r>
      <w:r>
        <w:rPr>
          <w:color w:val="231F20"/>
          <w:spacing w:val="-8"/>
          <w:w w:val="125"/>
        </w:rPr>
        <w:t> </w:t>
      </w:r>
      <w:r>
        <w:rPr>
          <w:color w:val="231F20"/>
          <w:w w:val="125"/>
        </w:rPr>
        <w:t>elemento</w:t>
      </w:r>
      <w:r>
        <w:rPr>
          <w:color w:val="231F20"/>
          <w:spacing w:val="-8"/>
          <w:w w:val="125"/>
        </w:rPr>
        <w:t> </w:t>
      </w:r>
      <w:r>
        <w:rPr>
          <w:color w:val="231F20"/>
          <w:w w:val="125"/>
        </w:rPr>
        <w:t>multifactorial.</w:t>
      </w:r>
    </w:p>
    <w:p>
      <w:pPr>
        <w:pStyle w:val="BodyText"/>
        <w:spacing w:line="276" w:lineRule="auto" w:before="158"/>
        <w:ind w:left="1984" w:right="1415"/>
        <w:jc w:val="both"/>
      </w:pPr>
      <w:r>
        <w:rPr>
          <w:color w:val="231F20"/>
          <w:w w:val="125"/>
        </w:rPr>
        <w:t>Con</w:t>
      </w:r>
      <w:r>
        <w:rPr>
          <w:color w:val="231F20"/>
          <w:spacing w:val="-12"/>
          <w:w w:val="125"/>
        </w:rPr>
        <w:t> </w:t>
      </w:r>
      <w:r>
        <w:rPr>
          <w:color w:val="231F20"/>
          <w:w w:val="125"/>
        </w:rPr>
        <w:t>independencia</w:t>
      </w:r>
      <w:r>
        <w:rPr>
          <w:color w:val="231F20"/>
          <w:spacing w:val="-12"/>
          <w:w w:val="125"/>
        </w:rPr>
        <w:t> </w:t>
      </w:r>
      <w:r>
        <w:rPr>
          <w:color w:val="231F20"/>
          <w:w w:val="125"/>
        </w:rPr>
        <w:t>del</w:t>
      </w:r>
      <w:r>
        <w:rPr>
          <w:color w:val="231F20"/>
          <w:spacing w:val="-11"/>
          <w:w w:val="125"/>
        </w:rPr>
        <w:t> </w:t>
      </w:r>
      <w:r>
        <w:rPr>
          <w:color w:val="231F20"/>
          <w:w w:val="125"/>
        </w:rPr>
        <w:t>grado</w:t>
      </w:r>
      <w:r>
        <w:rPr>
          <w:color w:val="231F20"/>
          <w:spacing w:val="-12"/>
          <w:w w:val="125"/>
        </w:rPr>
        <w:t> </w:t>
      </w:r>
      <w:r>
        <w:rPr>
          <w:color w:val="231F20"/>
          <w:w w:val="125"/>
        </w:rPr>
        <w:t>académico</w:t>
      </w:r>
      <w:r>
        <w:rPr>
          <w:color w:val="231F20"/>
          <w:spacing w:val="-12"/>
          <w:w w:val="125"/>
        </w:rPr>
        <w:t> </w:t>
      </w:r>
      <w:r>
        <w:rPr>
          <w:color w:val="231F20"/>
          <w:w w:val="125"/>
        </w:rPr>
        <w:t>acreditado</w:t>
      </w:r>
      <w:r>
        <w:rPr>
          <w:color w:val="231F20"/>
          <w:spacing w:val="-11"/>
          <w:w w:val="125"/>
        </w:rPr>
        <w:t> </w:t>
      </w:r>
      <w:r>
        <w:rPr>
          <w:color w:val="231F20"/>
          <w:w w:val="125"/>
        </w:rPr>
        <w:t>para</w:t>
      </w:r>
      <w:r>
        <w:rPr>
          <w:color w:val="231F20"/>
          <w:spacing w:val="-12"/>
          <w:w w:val="125"/>
        </w:rPr>
        <w:t> </w:t>
      </w:r>
      <w:r>
        <w:rPr>
          <w:color w:val="231F20"/>
          <w:w w:val="125"/>
        </w:rPr>
        <w:t>su</w:t>
      </w:r>
      <w:r>
        <w:rPr>
          <w:color w:val="231F20"/>
          <w:spacing w:val="-12"/>
          <w:w w:val="125"/>
        </w:rPr>
        <w:t> </w:t>
      </w:r>
      <w:r>
        <w:rPr>
          <w:color w:val="231F20"/>
          <w:w w:val="125"/>
        </w:rPr>
        <w:t>participación,</w:t>
      </w:r>
      <w:r>
        <w:rPr>
          <w:color w:val="231F20"/>
          <w:spacing w:val="-11"/>
          <w:w w:val="125"/>
        </w:rPr>
        <w:t> </w:t>
      </w:r>
      <w:r>
        <w:rPr>
          <w:color w:val="231F20"/>
          <w:w w:val="125"/>
        </w:rPr>
        <w:t>este</w:t>
      </w:r>
      <w:r>
        <w:rPr>
          <w:color w:val="231F20"/>
          <w:spacing w:val="-12"/>
          <w:w w:val="125"/>
        </w:rPr>
        <w:t> </w:t>
      </w:r>
      <w:r>
        <w:rPr>
          <w:color w:val="231F20"/>
          <w:w w:val="125"/>
        </w:rPr>
        <w:t>elemen- to multifactorial podrá acreditarse con un posgrado en las siguientes áreas de </w:t>
      </w:r>
      <w:r>
        <w:rPr>
          <w:color w:val="231F20"/>
          <w:spacing w:val="-3"/>
          <w:w w:val="125"/>
        </w:rPr>
        <w:t>conoci- </w:t>
      </w:r>
      <w:r>
        <w:rPr>
          <w:color w:val="231F20"/>
          <w:w w:val="125"/>
        </w:rPr>
        <w:t>miento:</w:t>
      </w:r>
    </w:p>
    <w:p>
      <w:pPr>
        <w:pStyle w:val="ListParagraph"/>
        <w:numPr>
          <w:ilvl w:val="0"/>
          <w:numId w:val="6"/>
        </w:numPr>
        <w:tabs>
          <w:tab w:pos="2965" w:val="left" w:leader="none"/>
        </w:tabs>
        <w:spacing w:line="240" w:lineRule="auto" w:before="158" w:after="0"/>
        <w:ind w:left="2964" w:right="0" w:hanging="241"/>
        <w:jc w:val="left"/>
        <w:rPr>
          <w:sz w:val="20"/>
        </w:rPr>
      </w:pPr>
      <w:r>
        <w:rPr>
          <w:color w:val="231F20"/>
          <w:w w:val="130"/>
          <w:sz w:val="20"/>
        </w:rPr>
        <w:t>Educación</w:t>
      </w:r>
    </w:p>
    <w:p>
      <w:pPr>
        <w:pStyle w:val="ListParagraph"/>
        <w:numPr>
          <w:ilvl w:val="0"/>
          <w:numId w:val="6"/>
        </w:numPr>
        <w:tabs>
          <w:tab w:pos="2965" w:val="left" w:leader="none"/>
        </w:tabs>
        <w:spacing w:line="240" w:lineRule="auto" w:before="196" w:after="0"/>
        <w:ind w:left="2964" w:right="0" w:hanging="241"/>
        <w:jc w:val="left"/>
        <w:rPr>
          <w:sz w:val="20"/>
        </w:rPr>
      </w:pPr>
      <w:r>
        <w:rPr>
          <w:color w:val="231F20"/>
          <w:w w:val="125"/>
          <w:sz w:val="20"/>
        </w:rPr>
        <w:t>Ciencias de la</w:t>
      </w:r>
      <w:r>
        <w:rPr>
          <w:color w:val="231F20"/>
          <w:spacing w:val="-13"/>
          <w:w w:val="125"/>
          <w:sz w:val="20"/>
        </w:rPr>
        <w:t> </w:t>
      </w:r>
      <w:r>
        <w:rPr>
          <w:color w:val="231F20"/>
          <w:w w:val="125"/>
          <w:sz w:val="20"/>
        </w:rPr>
        <w:t>Educación</w:t>
      </w:r>
    </w:p>
    <w:p>
      <w:pPr>
        <w:pStyle w:val="ListParagraph"/>
        <w:numPr>
          <w:ilvl w:val="0"/>
          <w:numId w:val="6"/>
        </w:numPr>
        <w:tabs>
          <w:tab w:pos="2965" w:val="left" w:leader="none"/>
        </w:tabs>
        <w:spacing w:line="240" w:lineRule="auto" w:before="196" w:after="0"/>
        <w:ind w:left="2964" w:right="0" w:hanging="241"/>
        <w:jc w:val="left"/>
        <w:rPr>
          <w:sz w:val="20"/>
        </w:rPr>
      </w:pPr>
      <w:r>
        <w:rPr>
          <w:color w:val="231F20"/>
          <w:w w:val="125"/>
          <w:sz w:val="20"/>
        </w:rPr>
        <w:t>Competencias docentes en Educación Media</w:t>
      </w:r>
      <w:r>
        <w:rPr>
          <w:color w:val="231F20"/>
          <w:spacing w:val="-23"/>
          <w:w w:val="125"/>
          <w:sz w:val="20"/>
        </w:rPr>
        <w:t> </w:t>
      </w:r>
      <w:r>
        <w:rPr>
          <w:color w:val="231F20"/>
          <w:w w:val="125"/>
          <w:sz w:val="20"/>
        </w:rPr>
        <w:t>Superior</w:t>
      </w:r>
    </w:p>
    <w:p>
      <w:pPr>
        <w:pStyle w:val="ListParagraph"/>
        <w:numPr>
          <w:ilvl w:val="0"/>
          <w:numId w:val="6"/>
        </w:numPr>
        <w:tabs>
          <w:tab w:pos="2965" w:val="left" w:leader="none"/>
        </w:tabs>
        <w:spacing w:line="240" w:lineRule="auto" w:before="196" w:after="0"/>
        <w:ind w:left="2964" w:right="0" w:hanging="241"/>
        <w:jc w:val="left"/>
        <w:rPr>
          <w:sz w:val="20"/>
        </w:rPr>
      </w:pPr>
      <w:r>
        <w:rPr>
          <w:color w:val="231F20"/>
          <w:w w:val="125"/>
          <w:sz w:val="20"/>
        </w:rPr>
        <w:t>Pedagogía,</w:t>
      </w:r>
      <w:r>
        <w:rPr>
          <w:color w:val="231F20"/>
          <w:spacing w:val="-5"/>
          <w:w w:val="125"/>
          <w:sz w:val="20"/>
        </w:rPr>
        <w:t> </w:t>
      </w:r>
      <w:r>
        <w:rPr>
          <w:color w:val="231F20"/>
          <w:w w:val="125"/>
          <w:sz w:val="20"/>
        </w:rPr>
        <w:t>o</w:t>
      </w:r>
    </w:p>
    <w:p>
      <w:pPr>
        <w:pStyle w:val="ListParagraph"/>
        <w:numPr>
          <w:ilvl w:val="0"/>
          <w:numId w:val="6"/>
        </w:numPr>
        <w:tabs>
          <w:tab w:pos="2965" w:val="left" w:leader="none"/>
        </w:tabs>
        <w:spacing w:line="276" w:lineRule="auto" w:before="195" w:after="0"/>
        <w:ind w:left="2964" w:right="1415" w:hanging="240"/>
        <w:jc w:val="left"/>
        <w:rPr>
          <w:sz w:val="20"/>
        </w:rPr>
      </w:pPr>
      <w:r>
        <w:rPr>
          <w:color w:val="231F20"/>
          <w:w w:val="125"/>
          <w:sz w:val="20"/>
        </w:rPr>
        <w:t>Cualquiera</w:t>
      </w:r>
      <w:r>
        <w:rPr>
          <w:color w:val="231F20"/>
          <w:spacing w:val="-23"/>
          <w:w w:val="125"/>
          <w:sz w:val="20"/>
        </w:rPr>
        <w:t> </w:t>
      </w:r>
      <w:r>
        <w:rPr>
          <w:color w:val="231F20"/>
          <w:spacing w:val="4"/>
          <w:w w:val="125"/>
          <w:sz w:val="20"/>
        </w:rPr>
        <w:t>afín</w:t>
      </w:r>
      <w:r>
        <w:rPr>
          <w:color w:val="231F20"/>
          <w:spacing w:val="-23"/>
          <w:w w:val="125"/>
          <w:sz w:val="20"/>
        </w:rPr>
        <w:t> </w:t>
      </w:r>
      <w:r>
        <w:rPr>
          <w:color w:val="231F20"/>
          <w:w w:val="125"/>
          <w:sz w:val="20"/>
        </w:rPr>
        <w:t>al</w:t>
      </w:r>
      <w:r>
        <w:rPr>
          <w:color w:val="231F20"/>
          <w:spacing w:val="-22"/>
          <w:w w:val="125"/>
          <w:sz w:val="20"/>
        </w:rPr>
        <w:t> </w:t>
      </w:r>
      <w:r>
        <w:rPr>
          <w:color w:val="231F20"/>
          <w:w w:val="125"/>
          <w:sz w:val="20"/>
        </w:rPr>
        <w:t>campo</w:t>
      </w:r>
      <w:r>
        <w:rPr>
          <w:color w:val="231F20"/>
          <w:spacing w:val="-23"/>
          <w:w w:val="125"/>
          <w:sz w:val="20"/>
        </w:rPr>
        <w:t> </w:t>
      </w:r>
      <w:r>
        <w:rPr>
          <w:color w:val="231F20"/>
          <w:w w:val="125"/>
          <w:sz w:val="20"/>
        </w:rPr>
        <w:t>disciplinar,</w:t>
      </w:r>
      <w:r>
        <w:rPr>
          <w:color w:val="231F20"/>
          <w:spacing w:val="-23"/>
          <w:w w:val="125"/>
          <w:sz w:val="20"/>
        </w:rPr>
        <w:t> </w:t>
      </w:r>
      <w:r>
        <w:rPr>
          <w:color w:val="231F20"/>
          <w:w w:val="125"/>
          <w:sz w:val="20"/>
        </w:rPr>
        <w:t>disciplina,</w:t>
      </w:r>
      <w:r>
        <w:rPr>
          <w:color w:val="231F20"/>
          <w:spacing w:val="-22"/>
          <w:w w:val="125"/>
          <w:sz w:val="20"/>
        </w:rPr>
        <w:t> </w:t>
      </w:r>
      <w:r>
        <w:rPr>
          <w:color w:val="231F20"/>
          <w:w w:val="125"/>
          <w:sz w:val="20"/>
        </w:rPr>
        <w:t>módulo,</w:t>
      </w:r>
      <w:r>
        <w:rPr>
          <w:color w:val="231F20"/>
          <w:spacing w:val="-23"/>
          <w:w w:val="125"/>
          <w:sz w:val="20"/>
        </w:rPr>
        <w:t> </w:t>
      </w:r>
      <w:r>
        <w:rPr>
          <w:color w:val="231F20"/>
          <w:w w:val="125"/>
          <w:sz w:val="20"/>
        </w:rPr>
        <w:t>taller,</w:t>
      </w:r>
      <w:r>
        <w:rPr>
          <w:color w:val="231F20"/>
          <w:spacing w:val="-22"/>
          <w:w w:val="125"/>
          <w:sz w:val="20"/>
        </w:rPr>
        <w:t> </w:t>
      </w:r>
      <w:r>
        <w:rPr>
          <w:color w:val="231F20"/>
          <w:w w:val="125"/>
          <w:sz w:val="20"/>
        </w:rPr>
        <w:t>laboratorio</w:t>
      </w:r>
      <w:r>
        <w:rPr>
          <w:color w:val="231F20"/>
          <w:spacing w:val="-23"/>
          <w:w w:val="125"/>
          <w:sz w:val="20"/>
        </w:rPr>
        <w:t> </w:t>
      </w:r>
      <w:r>
        <w:rPr>
          <w:color w:val="231F20"/>
          <w:w w:val="125"/>
          <w:sz w:val="20"/>
        </w:rPr>
        <w:t>o</w:t>
      </w:r>
      <w:r>
        <w:rPr>
          <w:color w:val="231F20"/>
          <w:spacing w:val="-23"/>
          <w:w w:val="125"/>
          <w:sz w:val="20"/>
        </w:rPr>
        <w:t> </w:t>
      </w:r>
      <w:r>
        <w:rPr>
          <w:color w:val="231F20"/>
          <w:spacing w:val="-6"/>
          <w:w w:val="125"/>
          <w:sz w:val="20"/>
        </w:rPr>
        <w:t>ac- </w:t>
      </w:r>
      <w:r>
        <w:rPr>
          <w:color w:val="231F20"/>
          <w:w w:val="125"/>
          <w:sz w:val="20"/>
        </w:rPr>
        <w:t>tividad</w:t>
      </w:r>
      <w:r>
        <w:rPr>
          <w:color w:val="231F20"/>
          <w:spacing w:val="-9"/>
          <w:w w:val="125"/>
          <w:sz w:val="20"/>
        </w:rPr>
        <w:t> </w:t>
      </w:r>
      <w:r>
        <w:rPr>
          <w:color w:val="231F20"/>
          <w:w w:val="125"/>
          <w:sz w:val="20"/>
        </w:rPr>
        <w:t>artística,</w:t>
      </w:r>
      <w:r>
        <w:rPr>
          <w:color w:val="231F20"/>
          <w:spacing w:val="-8"/>
          <w:w w:val="125"/>
          <w:sz w:val="20"/>
        </w:rPr>
        <w:t> </w:t>
      </w:r>
      <w:r>
        <w:rPr>
          <w:color w:val="231F20"/>
          <w:w w:val="125"/>
          <w:sz w:val="20"/>
        </w:rPr>
        <w:t>cultural</w:t>
      </w:r>
      <w:r>
        <w:rPr>
          <w:color w:val="231F20"/>
          <w:spacing w:val="-8"/>
          <w:w w:val="125"/>
          <w:sz w:val="20"/>
        </w:rPr>
        <w:t> </w:t>
      </w:r>
      <w:r>
        <w:rPr>
          <w:color w:val="231F20"/>
          <w:w w:val="125"/>
          <w:sz w:val="20"/>
        </w:rPr>
        <w:t>o</w:t>
      </w:r>
      <w:r>
        <w:rPr>
          <w:color w:val="231F20"/>
          <w:spacing w:val="-8"/>
          <w:w w:val="125"/>
          <w:sz w:val="20"/>
        </w:rPr>
        <w:t> </w:t>
      </w:r>
      <w:r>
        <w:rPr>
          <w:color w:val="231F20"/>
          <w:w w:val="125"/>
          <w:sz w:val="20"/>
        </w:rPr>
        <w:t>deportiva</w:t>
      </w:r>
      <w:r>
        <w:rPr>
          <w:color w:val="231F20"/>
          <w:spacing w:val="-8"/>
          <w:w w:val="125"/>
          <w:sz w:val="20"/>
        </w:rPr>
        <w:t> </w:t>
      </w:r>
      <w:r>
        <w:rPr>
          <w:color w:val="231F20"/>
          <w:w w:val="125"/>
          <w:sz w:val="20"/>
        </w:rPr>
        <w:t>a</w:t>
      </w:r>
      <w:r>
        <w:rPr>
          <w:color w:val="231F20"/>
          <w:spacing w:val="-8"/>
          <w:w w:val="125"/>
          <w:sz w:val="20"/>
        </w:rPr>
        <w:t> </w:t>
      </w:r>
      <w:r>
        <w:rPr>
          <w:color w:val="231F20"/>
          <w:w w:val="125"/>
          <w:sz w:val="20"/>
        </w:rPr>
        <w:t>la</w:t>
      </w:r>
      <w:r>
        <w:rPr>
          <w:color w:val="231F20"/>
          <w:spacing w:val="-8"/>
          <w:w w:val="125"/>
          <w:sz w:val="20"/>
        </w:rPr>
        <w:t> </w:t>
      </w:r>
      <w:r>
        <w:rPr>
          <w:color w:val="231F20"/>
          <w:w w:val="125"/>
          <w:sz w:val="20"/>
        </w:rPr>
        <w:t>que</w:t>
      </w:r>
      <w:r>
        <w:rPr>
          <w:color w:val="231F20"/>
          <w:spacing w:val="-8"/>
          <w:w w:val="125"/>
          <w:sz w:val="20"/>
        </w:rPr>
        <w:t> </w:t>
      </w:r>
      <w:r>
        <w:rPr>
          <w:color w:val="231F20"/>
          <w:w w:val="125"/>
          <w:sz w:val="20"/>
        </w:rPr>
        <w:t>aspira</w:t>
      </w:r>
      <w:r>
        <w:rPr>
          <w:color w:val="231F20"/>
          <w:spacing w:val="-8"/>
          <w:w w:val="125"/>
          <w:sz w:val="20"/>
        </w:rPr>
        <w:t> </w:t>
      </w:r>
      <w:r>
        <w:rPr>
          <w:color w:val="231F20"/>
          <w:w w:val="125"/>
          <w:sz w:val="20"/>
        </w:rPr>
        <w:t>ser</w:t>
      </w:r>
      <w:r>
        <w:rPr>
          <w:color w:val="231F20"/>
          <w:spacing w:val="-8"/>
          <w:w w:val="125"/>
          <w:sz w:val="20"/>
        </w:rPr>
        <w:t> </w:t>
      </w:r>
      <w:r>
        <w:rPr>
          <w:color w:val="231F20"/>
          <w:w w:val="125"/>
          <w:sz w:val="20"/>
        </w:rPr>
        <w:t>seleccionado</w:t>
      </w:r>
    </w:p>
    <w:p>
      <w:pPr>
        <w:pStyle w:val="BodyText"/>
        <w:spacing w:line="276" w:lineRule="auto" w:before="159"/>
        <w:ind w:left="1984" w:right="1415"/>
        <w:jc w:val="both"/>
      </w:pPr>
      <w:r>
        <w:rPr>
          <w:color w:val="231F20"/>
          <w:w w:val="125"/>
        </w:rPr>
        <w:t>Para validar estas acciones de formación, el participante deberá presentar como docu- mentos probatorios, el título o cédula profesional correspondientes.</w:t>
      </w:r>
    </w:p>
    <w:p>
      <w:pPr>
        <w:pStyle w:val="ListParagraph"/>
        <w:numPr>
          <w:ilvl w:val="0"/>
          <w:numId w:val="4"/>
        </w:numPr>
        <w:tabs>
          <w:tab w:pos="2769" w:val="left" w:leader="none"/>
        </w:tabs>
        <w:spacing w:line="276" w:lineRule="auto" w:before="158" w:after="0"/>
        <w:ind w:left="2704" w:right="1415" w:hanging="360"/>
        <w:jc w:val="left"/>
        <w:rPr>
          <w:color w:val="231F20"/>
          <w:sz w:val="20"/>
        </w:rPr>
      </w:pPr>
      <w:r>
        <w:rPr>
          <w:b/>
          <w:color w:val="231F20"/>
          <w:w w:val="125"/>
          <w:sz w:val="20"/>
        </w:rPr>
        <w:t>Experiencia docente. </w:t>
      </w:r>
      <w:r>
        <w:rPr>
          <w:color w:val="231F20"/>
          <w:w w:val="125"/>
          <w:sz w:val="20"/>
        </w:rPr>
        <w:t>Refiere al ejercicio de la docencia frente a grupo en una escuela</w:t>
      </w:r>
      <w:r>
        <w:rPr>
          <w:color w:val="231F20"/>
          <w:spacing w:val="-6"/>
          <w:w w:val="125"/>
          <w:sz w:val="20"/>
        </w:rPr>
        <w:t> </w:t>
      </w:r>
      <w:r>
        <w:rPr>
          <w:color w:val="231F20"/>
          <w:w w:val="125"/>
          <w:sz w:val="20"/>
        </w:rPr>
        <w:t>pública</w:t>
      </w:r>
      <w:r>
        <w:rPr>
          <w:color w:val="231F20"/>
          <w:spacing w:val="-5"/>
          <w:w w:val="125"/>
          <w:sz w:val="20"/>
        </w:rPr>
        <w:t> </w:t>
      </w:r>
      <w:r>
        <w:rPr>
          <w:color w:val="231F20"/>
          <w:w w:val="125"/>
          <w:sz w:val="20"/>
        </w:rPr>
        <w:t>o</w:t>
      </w:r>
      <w:r>
        <w:rPr>
          <w:color w:val="231F20"/>
          <w:spacing w:val="-6"/>
          <w:w w:val="125"/>
          <w:sz w:val="20"/>
        </w:rPr>
        <w:t> </w:t>
      </w:r>
      <w:r>
        <w:rPr>
          <w:color w:val="231F20"/>
          <w:w w:val="125"/>
          <w:sz w:val="20"/>
        </w:rPr>
        <w:t>particular</w:t>
      </w:r>
      <w:r>
        <w:rPr>
          <w:color w:val="231F20"/>
          <w:spacing w:val="-5"/>
          <w:w w:val="125"/>
          <w:sz w:val="20"/>
        </w:rPr>
        <w:t> </w:t>
      </w:r>
      <w:r>
        <w:rPr>
          <w:color w:val="231F20"/>
          <w:w w:val="125"/>
          <w:sz w:val="20"/>
        </w:rPr>
        <w:t>en</w:t>
      </w:r>
      <w:r>
        <w:rPr>
          <w:color w:val="231F20"/>
          <w:spacing w:val="-6"/>
          <w:w w:val="125"/>
          <w:sz w:val="20"/>
        </w:rPr>
        <w:t> </w:t>
      </w:r>
      <w:r>
        <w:rPr>
          <w:color w:val="231F20"/>
          <w:w w:val="125"/>
          <w:sz w:val="20"/>
        </w:rPr>
        <w:t>el</w:t>
      </w:r>
      <w:r>
        <w:rPr>
          <w:color w:val="231F20"/>
          <w:spacing w:val="-5"/>
          <w:w w:val="125"/>
          <w:sz w:val="20"/>
        </w:rPr>
        <w:t> </w:t>
      </w:r>
      <w:r>
        <w:rPr>
          <w:color w:val="231F20"/>
          <w:w w:val="125"/>
          <w:sz w:val="20"/>
        </w:rPr>
        <w:t>sistema</w:t>
      </w:r>
      <w:r>
        <w:rPr>
          <w:color w:val="231F20"/>
          <w:spacing w:val="-6"/>
          <w:w w:val="125"/>
          <w:sz w:val="20"/>
        </w:rPr>
        <w:t> </w:t>
      </w:r>
      <w:r>
        <w:rPr>
          <w:color w:val="231F20"/>
          <w:w w:val="125"/>
          <w:sz w:val="20"/>
        </w:rPr>
        <w:t>educativo</w:t>
      </w:r>
      <w:r>
        <w:rPr>
          <w:color w:val="231F20"/>
          <w:spacing w:val="-5"/>
          <w:w w:val="125"/>
          <w:sz w:val="20"/>
        </w:rPr>
        <w:t> </w:t>
      </w:r>
      <w:r>
        <w:rPr>
          <w:color w:val="231F20"/>
          <w:w w:val="125"/>
          <w:sz w:val="20"/>
        </w:rPr>
        <w:t>nacional.</w:t>
      </w:r>
    </w:p>
    <w:p>
      <w:pPr>
        <w:pStyle w:val="Heading2"/>
        <w:spacing w:before="159"/>
      </w:pPr>
      <w:r>
        <w:rPr>
          <w:color w:val="4C4D4F"/>
          <w:w w:val="125"/>
        </w:rPr>
        <w:t>Documentos válidos:</w:t>
      </w:r>
    </w:p>
    <w:p>
      <w:pPr>
        <w:pStyle w:val="ListParagraph"/>
        <w:numPr>
          <w:ilvl w:val="1"/>
          <w:numId w:val="4"/>
        </w:numPr>
        <w:tabs>
          <w:tab w:pos="2965" w:val="left" w:leader="none"/>
        </w:tabs>
        <w:spacing w:line="240" w:lineRule="auto" w:before="196" w:after="0"/>
        <w:ind w:left="2964" w:right="0" w:hanging="241"/>
        <w:jc w:val="left"/>
        <w:rPr>
          <w:sz w:val="20"/>
        </w:rPr>
      </w:pPr>
      <w:r>
        <w:rPr>
          <w:color w:val="231F20"/>
          <w:w w:val="125"/>
          <w:sz w:val="20"/>
        </w:rPr>
        <w:t>Constancia</w:t>
      </w:r>
    </w:p>
    <w:p>
      <w:pPr>
        <w:pStyle w:val="ListParagraph"/>
        <w:numPr>
          <w:ilvl w:val="1"/>
          <w:numId w:val="4"/>
        </w:numPr>
        <w:tabs>
          <w:tab w:pos="2965" w:val="left" w:leader="none"/>
        </w:tabs>
        <w:spacing w:line="240" w:lineRule="auto" w:before="196" w:after="0"/>
        <w:ind w:left="2964" w:right="0" w:hanging="241"/>
        <w:jc w:val="left"/>
        <w:rPr>
          <w:sz w:val="20"/>
        </w:rPr>
      </w:pPr>
      <w:r>
        <w:rPr>
          <w:color w:val="231F20"/>
          <w:w w:val="125"/>
          <w:sz w:val="20"/>
        </w:rPr>
        <w:t>Hoja de</w:t>
      </w:r>
      <w:r>
        <w:rPr>
          <w:color w:val="231F20"/>
          <w:spacing w:val="-9"/>
          <w:w w:val="125"/>
          <w:sz w:val="20"/>
        </w:rPr>
        <w:t> </w:t>
      </w:r>
      <w:r>
        <w:rPr>
          <w:color w:val="231F20"/>
          <w:w w:val="125"/>
          <w:sz w:val="20"/>
        </w:rPr>
        <w:t>servicios</w:t>
      </w:r>
    </w:p>
    <w:p>
      <w:pPr>
        <w:pStyle w:val="Heading2"/>
        <w:spacing w:before="195"/>
      </w:pPr>
      <w:r>
        <w:rPr>
          <w:color w:val="4C4D4F"/>
          <w:w w:val="125"/>
        </w:rPr>
        <w:t>Consideraciones particulares:</w:t>
      </w:r>
    </w:p>
    <w:p>
      <w:pPr>
        <w:pStyle w:val="BodyText"/>
        <w:spacing w:line="276" w:lineRule="auto" w:before="196"/>
        <w:ind w:left="1984" w:right="1414"/>
        <w:jc w:val="both"/>
      </w:pPr>
      <w:r>
        <w:rPr>
          <w:color w:val="231F20"/>
          <w:w w:val="125"/>
        </w:rPr>
        <w:t>Los documentos probatorios deberán ser emitidos por la institución educativa pública o privada con reconocimiento de validez oficial en que se prestó el servicio, e indicar</w:t>
      </w:r>
      <w:r>
        <w:rPr>
          <w:color w:val="231F20"/>
          <w:spacing w:val="-36"/>
          <w:w w:val="125"/>
        </w:rPr>
        <w:t> </w:t>
      </w:r>
      <w:r>
        <w:rPr>
          <w:color w:val="231F20"/>
          <w:w w:val="125"/>
        </w:rPr>
        <w:t>el nombre del participante, las fechas de inicio y de término del ejercicio docente, el cual deberá</w:t>
      </w:r>
      <w:r>
        <w:rPr>
          <w:color w:val="231F20"/>
          <w:spacing w:val="-22"/>
          <w:w w:val="125"/>
        </w:rPr>
        <w:t> </w:t>
      </w:r>
      <w:r>
        <w:rPr>
          <w:color w:val="231F20"/>
          <w:w w:val="125"/>
        </w:rPr>
        <w:t>acreditar</w:t>
      </w:r>
      <w:r>
        <w:rPr>
          <w:color w:val="231F20"/>
          <w:spacing w:val="-22"/>
          <w:w w:val="125"/>
        </w:rPr>
        <w:t> </w:t>
      </w:r>
      <w:r>
        <w:rPr>
          <w:color w:val="231F20"/>
          <w:w w:val="125"/>
        </w:rPr>
        <w:t>al</w:t>
      </w:r>
      <w:r>
        <w:rPr>
          <w:color w:val="231F20"/>
          <w:spacing w:val="-22"/>
          <w:w w:val="125"/>
        </w:rPr>
        <w:t> </w:t>
      </w:r>
      <w:r>
        <w:rPr>
          <w:color w:val="231F20"/>
          <w:w w:val="125"/>
        </w:rPr>
        <w:t>menos</w:t>
      </w:r>
      <w:r>
        <w:rPr>
          <w:color w:val="231F20"/>
          <w:spacing w:val="-21"/>
          <w:w w:val="125"/>
        </w:rPr>
        <w:t> </w:t>
      </w:r>
      <w:r>
        <w:rPr>
          <w:color w:val="231F20"/>
          <w:w w:val="125"/>
        </w:rPr>
        <w:t>el</w:t>
      </w:r>
      <w:r>
        <w:rPr>
          <w:color w:val="231F20"/>
          <w:spacing w:val="-22"/>
          <w:w w:val="125"/>
        </w:rPr>
        <w:t> </w:t>
      </w:r>
      <w:r>
        <w:rPr>
          <w:color w:val="231F20"/>
          <w:w w:val="125"/>
        </w:rPr>
        <w:t>equivalente</w:t>
      </w:r>
      <w:r>
        <w:rPr>
          <w:color w:val="231F20"/>
          <w:spacing w:val="-22"/>
          <w:w w:val="125"/>
        </w:rPr>
        <w:t> </w:t>
      </w:r>
      <w:r>
        <w:rPr>
          <w:color w:val="231F20"/>
          <w:w w:val="125"/>
        </w:rPr>
        <w:t>a</w:t>
      </w:r>
      <w:r>
        <w:rPr>
          <w:color w:val="231F20"/>
          <w:spacing w:val="-21"/>
          <w:w w:val="125"/>
        </w:rPr>
        <w:t> </w:t>
      </w:r>
      <w:r>
        <w:rPr>
          <w:color w:val="231F20"/>
          <w:w w:val="125"/>
        </w:rPr>
        <w:t>16</w:t>
      </w:r>
      <w:r>
        <w:rPr>
          <w:color w:val="231F20"/>
          <w:spacing w:val="-22"/>
          <w:w w:val="125"/>
        </w:rPr>
        <w:t> </w:t>
      </w:r>
      <w:r>
        <w:rPr>
          <w:color w:val="231F20"/>
          <w:w w:val="125"/>
        </w:rPr>
        <w:t>semanas</w:t>
      </w:r>
      <w:r>
        <w:rPr>
          <w:color w:val="231F20"/>
          <w:spacing w:val="-22"/>
          <w:w w:val="125"/>
        </w:rPr>
        <w:t> </w:t>
      </w:r>
      <w:r>
        <w:rPr>
          <w:color w:val="231F20"/>
          <w:w w:val="125"/>
        </w:rPr>
        <w:t>de</w:t>
      </w:r>
      <w:r>
        <w:rPr>
          <w:color w:val="231F20"/>
          <w:spacing w:val="-21"/>
          <w:w w:val="125"/>
        </w:rPr>
        <w:t> </w:t>
      </w:r>
      <w:r>
        <w:rPr>
          <w:color w:val="231F20"/>
          <w:w w:val="125"/>
        </w:rPr>
        <w:t>manera</w:t>
      </w:r>
      <w:r>
        <w:rPr>
          <w:color w:val="231F20"/>
          <w:spacing w:val="-22"/>
          <w:w w:val="125"/>
        </w:rPr>
        <w:t> </w:t>
      </w:r>
      <w:r>
        <w:rPr>
          <w:color w:val="231F20"/>
          <w:w w:val="125"/>
        </w:rPr>
        <w:t>acumulativa,</w:t>
      </w:r>
      <w:r>
        <w:rPr>
          <w:color w:val="231F20"/>
          <w:spacing w:val="-22"/>
          <w:w w:val="125"/>
        </w:rPr>
        <w:t> </w:t>
      </w:r>
      <w:r>
        <w:rPr>
          <w:color w:val="231F20"/>
          <w:w w:val="125"/>
        </w:rPr>
        <w:t>así</w:t>
      </w:r>
      <w:r>
        <w:rPr>
          <w:color w:val="231F20"/>
          <w:spacing w:val="-22"/>
          <w:w w:val="125"/>
        </w:rPr>
        <w:t> </w:t>
      </w:r>
      <w:r>
        <w:rPr>
          <w:color w:val="231F20"/>
          <w:w w:val="125"/>
        </w:rPr>
        <w:t>como logotipos,</w:t>
      </w:r>
      <w:r>
        <w:rPr>
          <w:color w:val="231F20"/>
          <w:spacing w:val="-9"/>
          <w:w w:val="125"/>
        </w:rPr>
        <w:t> </w:t>
      </w:r>
      <w:r>
        <w:rPr>
          <w:color w:val="231F20"/>
          <w:w w:val="125"/>
        </w:rPr>
        <w:t>sellos</w:t>
      </w:r>
      <w:r>
        <w:rPr>
          <w:color w:val="231F20"/>
          <w:spacing w:val="-8"/>
          <w:w w:val="125"/>
        </w:rPr>
        <w:t> </w:t>
      </w:r>
      <w:r>
        <w:rPr>
          <w:color w:val="231F20"/>
          <w:w w:val="125"/>
        </w:rPr>
        <w:t>y</w:t>
      </w:r>
      <w:r>
        <w:rPr>
          <w:color w:val="231F20"/>
          <w:spacing w:val="-8"/>
          <w:w w:val="125"/>
        </w:rPr>
        <w:t> </w:t>
      </w:r>
      <w:r>
        <w:rPr>
          <w:color w:val="231F20"/>
          <w:w w:val="125"/>
        </w:rPr>
        <w:t>firmas</w:t>
      </w:r>
      <w:r>
        <w:rPr>
          <w:color w:val="231F20"/>
          <w:spacing w:val="-8"/>
          <w:w w:val="125"/>
        </w:rPr>
        <w:t> </w:t>
      </w:r>
      <w:r>
        <w:rPr>
          <w:color w:val="231F20"/>
          <w:w w:val="125"/>
        </w:rPr>
        <w:t>originales</w:t>
      </w:r>
      <w:r>
        <w:rPr>
          <w:color w:val="231F20"/>
          <w:spacing w:val="-8"/>
          <w:w w:val="125"/>
        </w:rPr>
        <w:t> </w:t>
      </w:r>
      <w:r>
        <w:rPr>
          <w:color w:val="231F20"/>
          <w:w w:val="125"/>
        </w:rPr>
        <w:t>o,</w:t>
      </w:r>
      <w:r>
        <w:rPr>
          <w:color w:val="231F20"/>
          <w:spacing w:val="-8"/>
          <w:w w:val="125"/>
        </w:rPr>
        <w:t> </w:t>
      </w:r>
      <w:r>
        <w:rPr>
          <w:color w:val="231F20"/>
          <w:w w:val="125"/>
        </w:rPr>
        <w:t>en</w:t>
      </w:r>
      <w:r>
        <w:rPr>
          <w:color w:val="231F20"/>
          <w:spacing w:val="-8"/>
          <w:w w:val="125"/>
        </w:rPr>
        <w:t> </w:t>
      </w:r>
      <w:r>
        <w:rPr>
          <w:color w:val="231F20"/>
          <w:w w:val="125"/>
        </w:rPr>
        <w:t>su</w:t>
      </w:r>
      <w:r>
        <w:rPr>
          <w:color w:val="231F20"/>
          <w:spacing w:val="-8"/>
          <w:w w:val="125"/>
        </w:rPr>
        <w:t> </w:t>
      </w:r>
      <w:r>
        <w:rPr>
          <w:color w:val="231F20"/>
          <w:w w:val="125"/>
        </w:rPr>
        <w:t>caso,</w:t>
      </w:r>
      <w:r>
        <w:rPr>
          <w:color w:val="231F20"/>
          <w:spacing w:val="-9"/>
          <w:w w:val="125"/>
        </w:rPr>
        <w:t> </w:t>
      </w:r>
      <w:r>
        <w:rPr>
          <w:color w:val="231F20"/>
          <w:w w:val="125"/>
        </w:rPr>
        <w:t>firmas</w:t>
      </w:r>
      <w:r>
        <w:rPr>
          <w:color w:val="231F20"/>
          <w:spacing w:val="-8"/>
          <w:w w:val="125"/>
        </w:rPr>
        <w:t> </w:t>
      </w:r>
      <w:r>
        <w:rPr>
          <w:color w:val="231F20"/>
          <w:w w:val="125"/>
        </w:rPr>
        <w:t>electrónicas</w:t>
      </w:r>
      <w:r>
        <w:rPr>
          <w:color w:val="231F20"/>
          <w:spacing w:val="-8"/>
          <w:w w:val="125"/>
        </w:rPr>
        <w:t> </w:t>
      </w:r>
      <w:r>
        <w:rPr>
          <w:color w:val="231F20"/>
          <w:w w:val="125"/>
        </w:rPr>
        <w:t>o</w:t>
      </w:r>
      <w:r>
        <w:rPr>
          <w:color w:val="231F20"/>
          <w:spacing w:val="-8"/>
          <w:w w:val="125"/>
        </w:rPr>
        <w:t> </w:t>
      </w:r>
      <w:r>
        <w:rPr>
          <w:color w:val="231F20"/>
          <w:w w:val="125"/>
        </w:rPr>
        <w:t>códigos</w:t>
      </w:r>
      <w:r>
        <w:rPr>
          <w:color w:val="231F20"/>
          <w:spacing w:val="-8"/>
          <w:w w:val="125"/>
        </w:rPr>
        <w:t> </w:t>
      </w:r>
      <w:r>
        <w:rPr>
          <w:color w:val="231F20"/>
          <w:w w:val="125"/>
        </w:rPr>
        <w:t>de</w:t>
      </w:r>
      <w:r>
        <w:rPr>
          <w:color w:val="231F20"/>
          <w:spacing w:val="-8"/>
          <w:w w:val="125"/>
        </w:rPr>
        <w:t> </w:t>
      </w:r>
      <w:r>
        <w:rPr>
          <w:color w:val="231F20"/>
          <w:spacing w:val="-3"/>
          <w:w w:val="125"/>
        </w:rPr>
        <w:t>verifi- </w:t>
      </w:r>
      <w:r>
        <w:rPr>
          <w:color w:val="231F20"/>
          <w:w w:val="125"/>
        </w:rPr>
        <w:t>cación</w:t>
      </w:r>
      <w:r>
        <w:rPr>
          <w:color w:val="231F20"/>
          <w:spacing w:val="-5"/>
          <w:w w:val="125"/>
        </w:rPr>
        <w:t> </w:t>
      </w:r>
      <w:r>
        <w:rPr>
          <w:color w:val="231F20"/>
          <w:w w:val="125"/>
        </w:rPr>
        <w:t>QR.</w:t>
      </w:r>
    </w:p>
    <w:p>
      <w:pPr>
        <w:pStyle w:val="BodyText"/>
        <w:spacing w:line="276" w:lineRule="auto" w:before="156"/>
        <w:ind w:left="1984" w:right="1415"/>
        <w:jc w:val="both"/>
      </w:pPr>
      <w:r>
        <w:rPr>
          <w:color w:val="231F20"/>
          <w:w w:val="120"/>
        </w:rPr>
        <w:t>La suma del total de los periodos que ingrese cada aspirante deberá ser de al menos 16 semanas, de lo contrario no serán considerados para su ponderación como parte de los elementos multifactoriales.</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Heading2"/>
        <w:numPr>
          <w:ilvl w:val="1"/>
          <w:numId w:val="1"/>
        </w:numPr>
        <w:tabs>
          <w:tab w:pos="1645" w:val="left" w:leader="none"/>
        </w:tabs>
        <w:spacing w:line="240" w:lineRule="auto" w:before="104" w:after="0"/>
        <w:ind w:left="1644" w:right="0" w:hanging="228"/>
        <w:jc w:val="left"/>
        <w:rPr>
          <w:color w:val="A12240"/>
        </w:rPr>
      </w:pPr>
      <w:r>
        <w:rPr>
          <w:color w:val="A12240"/>
          <w:w w:val="130"/>
        </w:rPr>
        <w:t>Sistema de apreciación de conocimientos y</w:t>
      </w:r>
      <w:r>
        <w:rPr>
          <w:color w:val="A12240"/>
          <w:spacing w:val="-22"/>
          <w:w w:val="130"/>
        </w:rPr>
        <w:t> </w:t>
      </w:r>
      <w:r>
        <w:rPr>
          <w:color w:val="A12240"/>
          <w:w w:val="130"/>
        </w:rPr>
        <w:t>aptitudes</w:t>
      </w:r>
    </w:p>
    <w:p>
      <w:pPr>
        <w:pStyle w:val="BodyText"/>
        <w:spacing w:line="276" w:lineRule="auto" w:before="156"/>
        <w:ind w:left="1417" w:right="1981"/>
        <w:jc w:val="both"/>
      </w:pPr>
      <w:r>
        <w:rPr/>
        <w:pict>
          <v:group style="position:absolute;margin-left:0pt;margin-top:23.303398pt;width:609.450pt;height:583.7pt;mso-position-horizontal-relative:page;mso-position-vertical-relative:paragraph;z-index:-16380416" coordorigin="0,466" coordsize="12189,11674">
            <v:shape style="position:absolute;left:0;top:466;width:12189;height:11674" type="#_x0000_t75" stroked="false">
              <v:imagedata r:id="rId17" o:title=""/>
            </v:shape>
            <v:shape style="position:absolute;left:10806;top:2812;width:480;height:1335" type="#_x0000_t75" stroked="false">
              <v:imagedata r:id="rId18" o:title=""/>
            </v:shape>
            <v:shape style="position:absolute;left:10854;top:5428;width:500;height:656" type="#_x0000_t75" stroked="false">
              <v:imagedata r:id="rId19" o:title=""/>
            </v:shape>
            <v:shape style="position:absolute;left:2031;top:7843;width:1938;height:867" coordorigin="2031,7844" coordsize="1938,867" path="m3849,7844l2151,7844,2105,7853,2066,7879,2041,7917,2031,7964,2031,8590,2041,8637,2066,8675,2105,8701,2151,8710,3849,8710,3895,8701,3934,8675,3959,8637,3969,8590,3969,7964,3959,7917,3934,7879,3895,7853,3849,7844xe" filled="true" fillcolor="#939598" stroked="false">
              <v:path arrowok="t"/>
              <v:fill type="solid"/>
            </v:shape>
            <v:shape style="position:absolute;left:4669;top:7843;width:1938;height:867" coordorigin="4670,7844" coordsize="1938,867" path="m6487,7844l4790,7844,4743,7853,4705,7879,4679,7917,4670,7964,4670,8590,4679,8637,4705,8675,4743,8701,4790,8710,6487,8710,6534,8701,6572,8675,6598,8637,6607,8590,6607,7964,6598,7917,6572,7879,6534,7853,6487,7844xe" filled="true" fillcolor="#b48e5c" stroked="false">
              <v:path arrowok="t"/>
              <v:fill type="solid"/>
            </v:shape>
            <v:shape style="position:absolute;left:7279;top:7843;width:1938;height:867" coordorigin="7280,7844" coordsize="1938,867" path="m9097,7844l7400,7844,7353,7853,7315,7879,7289,7917,7280,7964,7280,8590,7289,8637,7315,8675,7353,8701,7400,8710,9097,8710,9144,8701,9182,8675,9208,8637,9217,8590,9217,7964,9208,7917,9182,7879,9144,7853,9097,7844xe" filled="true" fillcolor="#c45811" stroked="false">
              <v:path arrowok="t"/>
              <v:fill type="solid"/>
            </v:shape>
            <v:shape style="position:absolute;left:7643;top:8560;width:1938;height:2700" coordorigin="7643,8560" coordsize="1938,2700" path="m9461,8560l7763,8560,7717,8569,7678,8595,7653,8633,7643,8680,7643,11140,7653,11187,7678,11225,7717,11251,7763,11260,9461,11260,9507,11251,9546,11225,9571,11187,9581,11140,9581,8680,9571,8633,9546,8595,9507,8569,9461,8560xe" filled="true" fillcolor="#ffffff" stroked="false">
              <v:path arrowok="t"/>
              <v:fill type="solid"/>
            </v:shape>
            <v:shape style="position:absolute;left:7643;top:8560;width:1938;height:2700" coordorigin="7643,8560" coordsize="1938,2700" path="m7763,8560l7717,8569,7678,8595,7653,8633,7643,8680,7643,11140,7653,11187,7678,11225,7717,11251,7763,11260,9461,11260,9507,11251,9546,11225,9571,11187,9581,11140,9581,8680,9571,8633,9546,8595,9507,8569,9461,8560,7763,8560xe" filled="false" stroked="true" strokeweight="1pt" strokecolor="#c45811">
              <v:path arrowok="t"/>
              <v:stroke dashstyle="solid"/>
            </v:shape>
            <v:shape style="position:absolute;left:5049;top:8560;width:1938;height:3218" coordorigin="5049,8560" coordsize="1938,3218" path="m6867,8560l5169,8560,5123,8569,5084,8595,5059,8633,5049,8680,5049,11658,5059,11704,5084,11743,5123,11768,5169,11778,6867,11778,6914,11768,6952,11743,6977,11704,6987,11658,6987,8680,6977,8633,6952,8595,6914,8569,6867,8560xe" filled="true" fillcolor="#ffffff" stroked="false">
              <v:path arrowok="t"/>
              <v:fill type="solid"/>
            </v:shape>
            <v:shape style="position:absolute;left:5049;top:8560;width:1938;height:3218" coordorigin="5049,8560" coordsize="1938,3218" path="m5169,8560l5123,8569,5084,8595,5059,8633,5049,8680,5049,11658,5059,11704,5084,11743,5123,11768,5169,11778,6867,11778,6914,11768,6952,11743,6977,11704,6987,11658,6987,8680,6977,8633,6952,8595,6914,8569,6867,8560,5169,8560xe" filled="false" stroked="true" strokeweight="1pt" strokecolor="#b38e5c">
              <v:path arrowok="t"/>
              <v:stroke dashstyle="solid"/>
            </v:shape>
            <v:shape style="position:absolute;left:2427;top:8560;width:1938;height:2700" coordorigin="2427,8560" coordsize="1938,2700" path="m4245,8560l2547,8560,2500,8569,2462,8595,2437,8633,2427,8680,2427,11140,2437,11187,2462,11225,2500,11251,2547,11260,4245,11260,4291,11251,4329,11225,4355,11187,4365,11140,4365,8680,4355,8633,4329,8595,4291,8569,4245,8560xe" filled="true" fillcolor="#ffffff" stroked="false">
              <v:path arrowok="t"/>
              <v:fill type="solid"/>
            </v:shape>
            <v:shape style="position:absolute;left:2427;top:8560;width:1938;height:2700" coordorigin="2427,8560" coordsize="1938,2700" path="m2547,8560l2500,8569,2462,8595,2437,8633,2427,8680,2427,11140,2437,11187,2462,11225,2500,11251,2547,11260,4245,11260,4291,11251,4329,11225,4355,11187,4365,11140,4365,8680,4355,8633,4329,8595,4291,8569,4245,8560,2547,8560xe" filled="false" stroked="true" strokeweight="1pt" strokecolor="#939598">
              <v:path arrowok="t"/>
              <v:stroke dashstyle="solid"/>
            </v:shape>
            <v:shape style="position:absolute;left:4068;top:8031;width:448;height:303" coordorigin="4069,8032" coordsize="448,303" path="m4337,8032l4337,8107,4069,8107,4069,8257,4337,8257,4337,8334,4516,8183,4337,8032xe" filled="true" fillcolor="#636466" stroked="false">
              <v:path arrowok="t"/>
              <v:fill type="solid"/>
            </v:shape>
            <v:shape style="position:absolute;left:6716;top:8031;width:448;height:303" coordorigin="6717,8032" coordsize="448,303" path="m6986,8032l6986,8107,6717,8107,6717,8257,6986,8257,6986,8334,7165,8183,6986,8032xe" filled="true" fillcolor="#874314" stroked="false">
              <v:path arrowok="t"/>
              <v:fill type="solid"/>
            </v:shape>
            <w10:wrap type="none"/>
          </v:group>
        </w:pict>
      </w:r>
      <w:r>
        <w:rPr>
          <w:color w:val="231F20"/>
          <w:w w:val="125"/>
        </w:rPr>
        <w:t>Multifactor que se concibe como un conjunto de herramientas e instrumentos interre- lacionados</w:t>
      </w:r>
      <w:r>
        <w:rPr>
          <w:color w:val="231F20"/>
          <w:spacing w:val="-6"/>
          <w:w w:val="125"/>
        </w:rPr>
        <w:t> </w:t>
      </w:r>
      <w:r>
        <w:rPr>
          <w:color w:val="231F20"/>
          <w:w w:val="125"/>
        </w:rPr>
        <w:t>y</w:t>
      </w:r>
      <w:r>
        <w:rPr>
          <w:color w:val="231F20"/>
          <w:spacing w:val="-5"/>
          <w:w w:val="125"/>
        </w:rPr>
        <w:t> </w:t>
      </w:r>
      <w:r>
        <w:rPr>
          <w:color w:val="231F20"/>
          <w:w w:val="125"/>
        </w:rPr>
        <w:t>articulados</w:t>
      </w:r>
      <w:r>
        <w:rPr>
          <w:color w:val="231F20"/>
          <w:spacing w:val="-6"/>
          <w:w w:val="125"/>
        </w:rPr>
        <w:t> </w:t>
      </w:r>
      <w:r>
        <w:rPr>
          <w:color w:val="231F20"/>
          <w:w w:val="125"/>
        </w:rPr>
        <w:t>que</w:t>
      </w:r>
      <w:r>
        <w:rPr>
          <w:color w:val="231F20"/>
          <w:spacing w:val="-5"/>
          <w:w w:val="125"/>
        </w:rPr>
        <w:t> </w:t>
      </w:r>
      <w:r>
        <w:rPr>
          <w:color w:val="231F20"/>
          <w:w w:val="125"/>
        </w:rPr>
        <w:t>permiten</w:t>
      </w:r>
      <w:r>
        <w:rPr>
          <w:color w:val="231F20"/>
          <w:spacing w:val="-5"/>
          <w:w w:val="125"/>
        </w:rPr>
        <w:t> </w:t>
      </w:r>
      <w:r>
        <w:rPr>
          <w:color w:val="231F20"/>
          <w:w w:val="125"/>
        </w:rPr>
        <w:t>apreciar</w:t>
      </w:r>
      <w:r>
        <w:rPr>
          <w:color w:val="231F20"/>
          <w:spacing w:val="-6"/>
          <w:w w:val="125"/>
        </w:rPr>
        <w:t> </w:t>
      </w:r>
      <w:r>
        <w:rPr>
          <w:color w:val="231F20"/>
          <w:w w:val="125"/>
        </w:rPr>
        <w:t>los</w:t>
      </w:r>
      <w:r>
        <w:rPr>
          <w:color w:val="231F20"/>
          <w:spacing w:val="-5"/>
          <w:w w:val="125"/>
        </w:rPr>
        <w:t> </w:t>
      </w:r>
      <w:r>
        <w:rPr>
          <w:color w:val="231F20"/>
          <w:w w:val="125"/>
        </w:rPr>
        <w:t>conocimientos</w:t>
      </w:r>
      <w:r>
        <w:rPr>
          <w:color w:val="231F20"/>
          <w:spacing w:val="-5"/>
          <w:w w:val="125"/>
        </w:rPr>
        <w:t> </w:t>
      </w:r>
      <w:r>
        <w:rPr>
          <w:color w:val="231F20"/>
          <w:w w:val="125"/>
        </w:rPr>
        <w:t>y</w:t>
      </w:r>
      <w:r>
        <w:rPr>
          <w:color w:val="231F20"/>
          <w:spacing w:val="-6"/>
          <w:w w:val="125"/>
        </w:rPr>
        <w:t> </w:t>
      </w:r>
      <w:r>
        <w:rPr>
          <w:color w:val="231F20"/>
          <w:w w:val="125"/>
        </w:rPr>
        <w:t>aptitudes</w:t>
      </w:r>
      <w:r>
        <w:rPr>
          <w:color w:val="231F20"/>
          <w:spacing w:val="-5"/>
          <w:w w:val="125"/>
        </w:rPr>
        <w:t> </w:t>
      </w:r>
      <w:r>
        <w:rPr>
          <w:color w:val="231F20"/>
          <w:w w:val="125"/>
        </w:rPr>
        <w:t>en</w:t>
      </w:r>
      <w:r>
        <w:rPr>
          <w:color w:val="231F20"/>
          <w:spacing w:val="-5"/>
          <w:w w:val="125"/>
        </w:rPr>
        <w:t> </w:t>
      </w:r>
      <w:r>
        <w:rPr>
          <w:color w:val="231F20"/>
          <w:w w:val="125"/>
        </w:rPr>
        <w:t>los</w:t>
      </w:r>
      <w:r>
        <w:rPr>
          <w:color w:val="231F20"/>
          <w:spacing w:val="-6"/>
          <w:w w:val="125"/>
        </w:rPr>
        <w:t> </w:t>
      </w:r>
      <w:r>
        <w:rPr>
          <w:color w:val="231F20"/>
          <w:w w:val="125"/>
        </w:rPr>
        <w:t>as- pirantes. Está conformado por dos etapas, en cada una de las cuales se aplica un ins- trumento</w:t>
      </w:r>
      <w:r>
        <w:rPr>
          <w:color w:val="231F20"/>
          <w:spacing w:val="-9"/>
          <w:w w:val="125"/>
        </w:rPr>
        <w:t> </w:t>
      </w:r>
      <w:r>
        <w:rPr>
          <w:color w:val="231F20"/>
          <w:w w:val="125"/>
        </w:rPr>
        <w:t>de</w:t>
      </w:r>
      <w:r>
        <w:rPr>
          <w:color w:val="231F20"/>
          <w:spacing w:val="-8"/>
          <w:w w:val="125"/>
        </w:rPr>
        <w:t> </w:t>
      </w:r>
      <w:r>
        <w:rPr>
          <w:color w:val="231F20"/>
          <w:w w:val="125"/>
        </w:rPr>
        <w:t>valoración</w:t>
      </w:r>
      <w:r>
        <w:rPr>
          <w:color w:val="231F20"/>
          <w:spacing w:val="-8"/>
          <w:w w:val="125"/>
        </w:rPr>
        <w:t> </w:t>
      </w:r>
      <w:r>
        <w:rPr>
          <w:color w:val="231F20"/>
          <w:w w:val="125"/>
        </w:rPr>
        <w:t>que,</w:t>
      </w:r>
      <w:r>
        <w:rPr>
          <w:color w:val="231F20"/>
          <w:spacing w:val="-8"/>
          <w:w w:val="125"/>
        </w:rPr>
        <w:t> </w:t>
      </w:r>
      <w:r>
        <w:rPr>
          <w:color w:val="231F20"/>
          <w:w w:val="125"/>
        </w:rPr>
        <w:t>en</w:t>
      </w:r>
      <w:r>
        <w:rPr>
          <w:color w:val="231F20"/>
          <w:spacing w:val="-8"/>
          <w:w w:val="125"/>
        </w:rPr>
        <w:t> </w:t>
      </w:r>
      <w:r>
        <w:rPr>
          <w:color w:val="231F20"/>
          <w:w w:val="125"/>
        </w:rPr>
        <w:t>conjunto,</w:t>
      </w:r>
      <w:r>
        <w:rPr>
          <w:color w:val="231F20"/>
          <w:spacing w:val="-9"/>
          <w:w w:val="125"/>
        </w:rPr>
        <w:t> </w:t>
      </w:r>
      <w:r>
        <w:rPr>
          <w:color w:val="231F20"/>
          <w:w w:val="125"/>
        </w:rPr>
        <w:t>dan</w:t>
      </w:r>
      <w:r>
        <w:rPr>
          <w:color w:val="231F20"/>
          <w:spacing w:val="-8"/>
          <w:w w:val="125"/>
        </w:rPr>
        <w:t> </w:t>
      </w:r>
      <w:r>
        <w:rPr>
          <w:color w:val="231F20"/>
          <w:w w:val="125"/>
        </w:rPr>
        <w:t>cuenta</w:t>
      </w:r>
      <w:r>
        <w:rPr>
          <w:color w:val="231F20"/>
          <w:spacing w:val="-8"/>
          <w:w w:val="125"/>
        </w:rPr>
        <w:t> </w:t>
      </w:r>
      <w:r>
        <w:rPr>
          <w:color w:val="231F20"/>
          <w:w w:val="125"/>
        </w:rPr>
        <w:t>de</w:t>
      </w:r>
      <w:r>
        <w:rPr>
          <w:color w:val="231F20"/>
          <w:spacing w:val="-8"/>
          <w:w w:val="125"/>
        </w:rPr>
        <w:t> </w:t>
      </w:r>
      <w:r>
        <w:rPr>
          <w:color w:val="231F20"/>
          <w:w w:val="125"/>
        </w:rPr>
        <w:t>los</w:t>
      </w:r>
      <w:r>
        <w:rPr>
          <w:color w:val="231F20"/>
          <w:spacing w:val="-8"/>
          <w:w w:val="125"/>
        </w:rPr>
        <w:t> </w:t>
      </w:r>
      <w:r>
        <w:rPr>
          <w:color w:val="231F20"/>
          <w:w w:val="125"/>
        </w:rPr>
        <w:t>conocimientos,</w:t>
      </w:r>
      <w:r>
        <w:rPr>
          <w:color w:val="231F20"/>
          <w:spacing w:val="-9"/>
          <w:w w:val="125"/>
        </w:rPr>
        <w:t> </w:t>
      </w:r>
      <w:r>
        <w:rPr>
          <w:color w:val="231F20"/>
          <w:w w:val="125"/>
        </w:rPr>
        <w:t>aptitudes</w:t>
      </w:r>
      <w:r>
        <w:rPr>
          <w:color w:val="231F20"/>
          <w:spacing w:val="-8"/>
          <w:w w:val="125"/>
        </w:rPr>
        <w:t> </w:t>
      </w:r>
      <w:r>
        <w:rPr>
          <w:color w:val="231F20"/>
          <w:spacing w:val="-12"/>
          <w:w w:val="125"/>
        </w:rPr>
        <w:t>y </w:t>
      </w:r>
      <w:r>
        <w:rPr>
          <w:color w:val="231F20"/>
          <w:w w:val="125"/>
        </w:rPr>
        <w:t>habilidades</w:t>
      </w:r>
      <w:r>
        <w:rPr>
          <w:color w:val="231F20"/>
          <w:spacing w:val="-15"/>
          <w:w w:val="125"/>
        </w:rPr>
        <w:t> </w:t>
      </w:r>
      <w:r>
        <w:rPr>
          <w:color w:val="231F20"/>
          <w:w w:val="125"/>
        </w:rPr>
        <w:t>del</w:t>
      </w:r>
      <w:r>
        <w:rPr>
          <w:color w:val="231F20"/>
          <w:spacing w:val="-16"/>
          <w:w w:val="125"/>
        </w:rPr>
        <w:t> </w:t>
      </w:r>
      <w:r>
        <w:rPr>
          <w:color w:val="231F20"/>
          <w:w w:val="125"/>
        </w:rPr>
        <w:t>sustentante</w:t>
      </w:r>
      <w:r>
        <w:rPr>
          <w:color w:val="231F20"/>
          <w:spacing w:val="-15"/>
          <w:w w:val="125"/>
        </w:rPr>
        <w:t> </w:t>
      </w:r>
      <w:r>
        <w:rPr>
          <w:color w:val="231F20"/>
          <w:w w:val="125"/>
        </w:rPr>
        <w:t>para</w:t>
      </w:r>
      <w:r>
        <w:rPr>
          <w:color w:val="231F20"/>
          <w:spacing w:val="-15"/>
          <w:w w:val="125"/>
        </w:rPr>
        <w:t> </w:t>
      </w:r>
      <w:r>
        <w:rPr>
          <w:color w:val="231F20"/>
          <w:w w:val="125"/>
        </w:rPr>
        <w:t>ejercer</w:t>
      </w:r>
      <w:r>
        <w:rPr>
          <w:color w:val="231F20"/>
          <w:spacing w:val="-15"/>
          <w:w w:val="125"/>
        </w:rPr>
        <w:t> </w:t>
      </w:r>
      <w:r>
        <w:rPr>
          <w:color w:val="231F20"/>
          <w:w w:val="125"/>
        </w:rPr>
        <w:t>la</w:t>
      </w:r>
      <w:r>
        <w:rPr>
          <w:color w:val="231F20"/>
          <w:spacing w:val="-15"/>
          <w:w w:val="125"/>
        </w:rPr>
        <w:t> </w:t>
      </w:r>
      <w:r>
        <w:rPr>
          <w:color w:val="231F20"/>
          <w:w w:val="125"/>
        </w:rPr>
        <w:t>función</w:t>
      </w:r>
      <w:r>
        <w:rPr>
          <w:color w:val="231F20"/>
          <w:spacing w:val="-15"/>
          <w:w w:val="125"/>
        </w:rPr>
        <w:t> </w:t>
      </w:r>
      <w:r>
        <w:rPr>
          <w:color w:val="231F20"/>
          <w:w w:val="125"/>
        </w:rPr>
        <w:t>docente</w:t>
      </w:r>
      <w:r>
        <w:rPr>
          <w:color w:val="231F20"/>
          <w:spacing w:val="-15"/>
          <w:w w:val="125"/>
        </w:rPr>
        <w:t> </w:t>
      </w:r>
      <w:r>
        <w:rPr>
          <w:color w:val="231F20"/>
          <w:w w:val="125"/>
        </w:rPr>
        <w:t>o</w:t>
      </w:r>
      <w:r>
        <w:rPr>
          <w:color w:val="231F20"/>
          <w:spacing w:val="-15"/>
          <w:w w:val="125"/>
        </w:rPr>
        <w:t> </w:t>
      </w:r>
      <w:r>
        <w:rPr>
          <w:color w:val="231F20"/>
          <w:w w:val="125"/>
        </w:rPr>
        <w:t>técnico</w:t>
      </w:r>
      <w:r>
        <w:rPr>
          <w:color w:val="231F20"/>
          <w:spacing w:val="-15"/>
          <w:w w:val="125"/>
        </w:rPr>
        <w:t> </w:t>
      </w:r>
      <w:r>
        <w:rPr>
          <w:color w:val="231F20"/>
          <w:w w:val="125"/>
        </w:rPr>
        <w:t>docente</w:t>
      </w:r>
      <w:r>
        <w:rPr>
          <w:color w:val="231F20"/>
          <w:spacing w:val="-15"/>
          <w:w w:val="125"/>
        </w:rPr>
        <w:t> </w:t>
      </w:r>
      <w:r>
        <w:rPr>
          <w:color w:val="231F20"/>
          <w:w w:val="125"/>
        </w:rPr>
        <w:t>conforme a</w:t>
      </w:r>
      <w:r>
        <w:rPr>
          <w:color w:val="231F20"/>
          <w:spacing w:val="-15"/>
          <w:w w:val="125"/>
        </w:rPr>
        <w:t> </w:t>
      </w:r>
      <w:r>
        <w:rPr>
          <w:color w:val="231F20"/>
          <w:w w:val="125"/>
        </w:rPr>
        <w:t>los</w:t>
      </w:r>
      <w:r>
        <w:rPr>
          <w:color w:val="231F20"/>
          <w:spacing w:val="-15"/>
          <w:w w:val="125"/>
        </w:rPr>
        <w:t> </w:t>
      </w:r>
      <w:r>
        <w:rPr>
          <w:color w:val="231F20"/>
          <w:w w:val="125"/>
        </w:rPr>
        <w:t>criterios</w:t>
      </w:r>
      <w:r>
        <w:rPr>
          <w:color w:val="231F20"/>
          <w:spacing w:val="-15"/>
          <w:w w:val="125"/>
        </w:rPr>
        <w:t> </w:t>
      </w:r>
      <w:r>
        <w:rPr>
          <w:color w:val="231F20"/>
          <w:w w:val="125"/>
        </w:rPr>
        <w:t>e</w:t>
      </w:r>
      <w:r>
        <w:rPr>
          <w:color w:val="231F20"/>
          <w:spacing w:val="-15"/>
          <w:w w:val="125"/>
        </w:rPr>
        <w:t> </w:t>
      </w:r>
      <w:r>
        <w:rPr>
          <w:color w:val="231F20"/>
          <w:w w:val="125"/>
        </w:rPr>
        <w:t>indicadores</w:t>
      </w:r>
      <w:r>
        <w:rPr>
          <w:color w:val="231F20"/>
          <w:spacing w:val="-15"/>
          <w:w w:val="125"/>
        </w:rPr>
        <w:t> </w:t>
      </w:r>
      <w:r>
        <w:rPr>
          <w:color w:val="231F20"/>
          <w:w w:val="125"/>
        </w:rPr>
        <w:t>establecidos</w:t>
      </w:r>
      <w:r>
        <w:rPr>
          <w:color w:val="231F20"/>
          <w:spacing w:val="-15"/>
          <w:w w:val="125"/>
        </w:rPr>
        <w:t> </w:t>
      </w:r>
      <w:r>
        <w:rPr>
          <w:color w:val="231F20"/>
          <w:w w:val="125"/>
        </w:rPr>
        <w:t>en</w:t>
      </w:r>
      <w:r>
        <w:rPr>
          <w:color w:val="231F20"/>
          <w:spacing w:val="-16"/>
          <w:w w:val="125"/>
        </w:rPr>
        <w:t> </w:t>
      </w:r>
      <w:r>
        <w:rPr>
          <w:color w:val="231F20"/>
          <w:w w:val="125"/>
        </w:rPr>
        <w:t>los</w:t>
      </w:r>
      <w:r>
        <w:rPr>
          <w:color w:val="231F20"/>
          <w:spacing w:val="-15"/>
          <w:w w:val="125"/>
        </w:rPr>
        <w:t> </w:t>
      </w:r>
      <w:r>
        <w:rPr>
          <w:color w:val="231F20"/>
          <w:w w:val="125"/>
        </w:rPr>
        <w:t>perfiles</w:t>
      </w:r>
      <w:r>
        <w:rPr>
          <w:color w:val="231F20"/>
          <w:spacing w:val="-15"/>
          <w:w w:val="125"/>
        </w:rPr>
        <w:t> </w:t>
      </w:r>
      <w:r>
        <w:rPr>
          <w:color w:val="231F20"/>
          <w:w w:val="125"/>
        </w:rPr>
        <w:t>profesionales.</w:t>
      </w:r>
      <w:r>
        <w:rPr>
          <w:color w:val="231F20"/>
          <w:spacing w:val="-15"/>
          <w:w w:val="125"/>
        </w:rPr>
        <w:t> </w:t>
      </w:r>
      <w:r>
        <w:rPr>
          <w:color w:val="231F20"/>
          <w:w w:val="125"/>
        </w:rPr>
        <w:t>A</w:t>
      </w:r>
      <w:r>
        <w:rPr>
          <w:color w:val="231F20"/>
          <w:spacing w:val="-15"/>
          <w:w w:val="125"/>
        </w:rPr>
        <w:t> </w:t>
      </w:r>
      <w:r>
        <w:rPr>
          <w:color w:val="231F20"/>
          <w:w w:val="125"/>
        </w:rPr>
        <w:t>continuación,</w:t>
      </w:r>
      <w:r>
        <w:rPr>
          <w:color w:val="231F20"/>
          <w:spacing w:val="-15"/>
          <w:w w:val="125"/>
        </w:rPr>
        <w:t> </w:t>
      </w:r>
      <w:r>
        <w:rPr>
          <w:color w:val="231F20"/>
          <w:w w:val="125"/>
        </w:rPr>
        <w:t>se describe cada una de</w:t>
      </w:r>
      <w:r>
        <w:rPr>
          <w:color w:val="231F20"/>
          <w:spacing w:val="-19"/>
          <w:w w:val="125"/>
        </w:rPr>
        <w:t> </w:t>
      </w:r>
      <w:r>
        <w:rPr>
          <w:color w:val="231F20"/>
          <w:w w:val="125"/>
        </w:rPr>
        <w:t>ellas:</w:t>
      </w:r>
    </w:p>
    <w:p>
      <w:pPr>
        <w:pStyle w:val="Heading2"/>
        <w:spacing w:before="154"/>
        <w:ind w:left="1701"/>
      </w:pPr>
      <w:r>
        <w:rPr>
          <w:w w:val="125"/>
        </w:rPr>
        <w:t>Etapa </w:t>
      </w:r>
      <w:r>
        <w:rPr>
          <w:w w:val="115"/>
        </w:rPr>
        <w:t>1. </w:t>
      </w:r>
      <w:r>
        <w:rPr>
          <w:w w:val="125"/>
        </w:rPr>
        <w:t>Instrumento de valoración de conocimientos del modelo educativo.</w:t>
      </w:r>
    </w:p>
    <w:p>
      <w:pPr>
        <w:pStyle w:val="BodyText"/>
        <w:spacing w:before="4"/>
        <w:rPr>
          <w:b/>
          <w:sz w:val="19"/>
        </w:rPr>
      </w:pPr>
    </w:p>
    <w:p>
      <w:pPr>
        <w:pStyle w:val="BodyText"/>
        <w:spacing w:line="276" w:lineRule="auto"/>
        <w:ind w:left="1417" w:right="1981"/>
        <w:jc w:val="both"/>
      </w:pPr>
      <w:r>
        <w:rPr>
          <w:color w:val="231F20"/>
          <w:w w:val="125"/>
        </w:rPr>
        <w:t>Permite</w:t>
      </w:r>
      <w:r>
        <w:rPr>
          <w:color w:val="231F20"/>
          <w:spacing w:val="-13"/>
          <w:w w:val="125"/>
        </w:rPr>
        <w:t> </w:t>
      </w:r>
      <w:r>
        <w:rPr>
          <w:color w:val="231F20"/>
          <w:w w:val="125"/>
        </w:rPr>
        <w:t>apreciar</w:t>
      </w:r>
      <w:r>
        <w:rPr>
          <w:color w:val="231F20"/>
          <w:spacing w:val="-13"/>
          <w:w w:val="125"/>
        </w:rPr>
        <w:t> </w:t>
      </w:r>
      <w:r>
        <w:rPr>
          <w:color w:val="231F20"/>
          <w:w w:val="125"/>
        </w:rPr>
        <w:t>el</w:t>
      </w:r>
      <w:r>
        <w:rPr>
          <w:color w:val="231F20"/>
          <w:spacing w:val="-13"/>
          <w:w w:val="125"/>
        </w:rPr>
        <w:t> </w:t>
      </w:r>
      <w:r>
        <w:rPr>
          <w:color w:val="231F20"/>
          <w:w w:val="125"/>
        </w:rPr>
        <w:t>nivel</w:t>
      </w:r>
      <w:r>
        <w:rPr>
          <w:color w:val="231F20"/>
          <w:spacing w:val="-13"/>
          <w:w w:val="125"/>
        </w:rPr>
        <w:t> </w:t>
      </w:r>
      <w:r>
        <w:rPr>
          <w:color w:val="231F20"/>
          <w:w w:val="125"/>
        </w:rPr>
        <w:t>de</w:t>
      </w:r>
      <w:r>
        <w:rPr>
          <w:color w:val="231F20"/>
          <w:spacing w:val="-13"/>
          <w:w w:val="125"/>
        </w:rPr>
        <w:t> </w:t>
      </w:r>
      <w:r>
        <w:rPr>
          <w:color w:val="231F20"/>
          <w:w w:val="125"/>
        </w:rPr>
        <w:t>conocimiento</w:t>
      </w:r>
      <w:r>
        <w:rPr>
          <w:color w:val="231F20"/>
          <w:spacing w:val="-13"/>
          <w:w w:val="125"/>
        </w:rPr>
        <w:t> </w:t>
      </w:r>
      <w:r>
        <w:rPr>
          <w:color w:val="231F20"/>
          <w:w w:val="125"/>
        </w:rPr>
        <w:t>del</w:t>
      </w:r>
      <w:r>
        <w:rPr>
          <w:color w:val="231F20"/>
          <w:spacing w:val="-13"/>
          <w:w w:val="125"/>
        </w:rPr>
        <w:t> </w:t>
      </w:r>
      <w:r>
        <w:rPr>
          <w:color w:val="231F20"/>
          <w:w w:val="125"/>
        </w:rPr>
        <w:t>aspirante</w:t>
      </w:r>
      <w:r>
        <w:rPr>
          <w:color w:val="231F20"/>
          <w:spacing w:val="-13"/>
          <w:w w:val="125"/>
        </w:rPr>
        <w:t> </w:t>
      </w:r>
      <w:r>
        <w:rPr>
          <w:color w:val="231F20"/>
          <w:w w:val="125"/>
        </w:rPr>
        <w:t>sobre</w:t>
      </w:r>
      <w:r>
        <w:rPr>
          <w:color w:val="231F20"/>
          <w:spacing w:val="-13"/>
          <w:w w:val="125"/>
        </w:rPr>
        <w:t> </w:t>
      </w:r>
      <w:r>
        <w:rPr>
          <w:color w:val="231F20"/>
          <w:w w:val="125"/>
        </w:rPr>
        <w:t>los</w:t>
      </w:r>
      <w:r>
        <w:rPr>
          <w:color w:val="231F20"/>
          <w:spacing w:val="-13"/>
          <w:w w:val="125"/>
        </w:rPr>
        <w:t> </w:t>
      </w:r>
      <w:r>
        <w:rPr>
          <w:color w:val="231F20"/>
          <w:w w:val="125"/>
        </w:rPr>
        <w:t>aspectos</w:t>
      </w:r>
      <w:r>
        <w:rPr>
          <w:color w:val="231F20"/>
          <w:spacing w:val="-13"/>
          <w:w w:val="125"/>
        </w:rPr>
        <w:t> </w:t>
      </w:r>
      <w:r>
        <w:rPr>
          <w:color w:val="231F20"/>
          <w:w w:val="125"/>
        </w:rPr>
        <w:t>fundamenta- les de la función docente o técnico docente en el marco de la Nueva Escuela Mexicana en</w:t>
      </w:r>
      <w:r>
        <w:rPr>
          <w:color w:val="231F20"/>
          <w:spacing w:val="-22"/>
          <w:w w:val="125"/>
        </w:rPr>
        <w:t> </w:t>
      </w:r>
      <w:r>
        <w:rPr>
          <w:color w:val="231F20"/>
          <w:w w:val="125"/>
        </w:rPr>
        <w:t>Educación</w:t>
      </w:r>
      <w:r>
        <w:rPr>
          <w:color w:val="231F20"/>
          <w:spacing w:val="-21"/>
          <w:w w:val="125"/>
        </w:rPr>
        <w:t> </w:t>
      </w:r>
      <w:r>
        <w:rPr>
          <w:color w:val="231F20"/>
          <w:w w:val="125"/>
        </w:rPr>
        <w:t>Media</w:t>
      </w:r>
      <w:r>
        <w:rPr>
          <w:color w:val="231F20"/>
          <w:spacing w:val="-21"/>
          <w:w w:val="125"/>
        </w:rPr>
        <w:t> </w:t>
      </w:r>
      <w:r>
        <w:rPr>
          <w:color w:val="231F20"/>
          <w:w w:val="125"/>
        </w:rPr>
        <w:t>Superior,</w:t>
      </w:r>
      <w:r>
        <w:rPr>
          <w:color w:val="231F20"/>
          <w:spacing w:val="-21"/>
          <w:w w:val="125"/>
        </w:rPr>
        <w:t> </w:t>
      </w:r>
      <w:r>
        <w:rPr>
          <w:color w:val="231F20"/>
          <w:w w:val="125"/>
        </w:rPr>
        <w:t>según</w:t>
      </w:r>
      <w:r>
        <w:rPr>
          <w:color w:val="231F20"/>
          <w:spacing w:val="-21"/>
          <w:w w:val="125"/>
        </w:rPr>
        <w:t> </w:t>
      </w:r>
      <w:r>
        <w:rPr>
          <w:color w:val="231F20"/>
          <w:w w:val="125"/>
        </w:rPr>
        <w:t>se</w:t>
      </w:r>
      <w:r>
        <w:rPr>
          <w:color w:val="231F20"/>
          <w:spacing w:val="-21"/>
          <w:w w:val="125"/>
        </w:rPr>
        <w:t> </w:t>
      </w:r>
      <w:r>
        <w:rPr>
          <w:color w:val="231F20"/>
          <w:w w:val="125"/>
        </w:rPr>
        <w:t>precisa</w:t>
      </w:r>
      <w:r>
        <w:rPr>
          <w:color w:val="231F20"/>
          <w:spacing w:val="-21"/>
          <w:w w:val="125"/>
        </w:rPr>
        <w:t> </w:t>
      </w:r>
      <w:r>
        <w:rPr>
          <w:color w:val="231F20"/>
          <w:w w:val="125"/>
        </w:rPr>
        <w:t>en</w:t>
      </w:r>
      <w:r>
        <w:rPr>
          <w:color w:val="231F20"/>
          <w:spacing w:val="-21"/>
          <w:w w:val="125"/>
        </w:rPr>
        <w:t> </w:t>
      </w:r>
      <w:r>
        <w:rPr>
          <w:color w:val="231F20"/>
          <w:w w:val="125"/>
        </w:rPr>
        <w:t>los</w:t>
      </w:r>
      <w:r>
        <w:rPr>
          <w:color w:val="231F20"/>
          <w:spacing w:val="-21"/>
          <w:w w:val="125"/>
        </w:rPr>
        <w:t> </w:t>
      </w:r>
      <w:r>
        <w:rPr>
          <w:color w:val="231F20"/>
          <w:w w:val="125"/>
        </w:rPr>
        <w:t>criterios</w:t>
      </w:r>
      <w:r>
        <w:rPr>
          <w:color w:val="231F20"/>
          <w:spacing w:val="-21"/>
          <w:w w:val="125"/>
        </w:rPr>
        <w:t> </w:t>
      </w:r>
      <w:r>
        <w:rPr>
          <w:color w:val="231F20"/>
          <w:w w:val="125"/>
        </w:rPr>
        <w:t>e</w:t>
      </w:r>
      <w:r>
        <w:rPr>
          <w:color w:val="231F20"/>
          <w:spacing w:val="-21"/>
          <w:w w:val="125"/>
        </w:rPr>
        <w:t> </w:t>
      </w:r>
      <w:r>
        <w:rPr>
          <w:color w:val="231F20"/>
          <w:w w:val="125"/>
        </w:rPr>
        <w:t>indicadores</w:t>
      </w:r>
      <w:r>
        <w:rPr>
          <w:color w:val="231F20"/>
          <w:spacing w:val="-21"/>
          <w:w w:val="125"/>
        </w:rPr>
        <w:t> </w:t>
      </w:r>
      <w:r>
        <w:rPr>
          <w:color w:val="231F20"/>
          <w:w w:val="125"/>
        </w:rPr>
        <w:t>establecidos en los perfiles</w:t>
      </w:r>
      <w:r>
        <w:rPr>
          <w:color w:val="231F20"/>
          <w:spacing w:val="-15"/>
          <w:w w:val="125"/>
        </w:rPr>
        <w:t> </w:t>
      </w:r>
      <w:r>
        <w:rPr>
          <w:color w:val="231F20"/>
          <w:w w:val="125"/>
        </w:rPr>
        <w:t>profesionales.</w:t>
      </w:r>
    </w:p>
    <w:p>
      <w:pPr>
        <w:pStyle w:val="Heading2"/>
        <w:spacing w:before="157"/>
        <w:ind w:left="1701"/>
      </w:pPr>
      <w:r>
        <w:rPr>
          <w:w w:val="125"/>
        </w:rPr>
        <w:t>Etapa 2. Instrumento de valoración de aptitudes y habilidades.</w:t>
      </w:r>
    </w:p>
    <w:p>
      <w:pPr>
        <w:pStyle w:val="BodyText"/>
        <w:spacing w:before="4"/>
        <w:rPr>
          <w:b/>
          <w:sz w:val="19"/>
        </w:rPr>
      </w:pPr>
    </w:p>
    <w:p>
      <w:pPr>
        <w:pStyle w:val="BodyText"/>
        <w:spacing w:line="276" w:lineRule="auto"/>
        <w:ind w:left="1417" w:right="1982"/>
        <w:jc w:val="both"/>
      </w:pPr>
      <w:r>
        <w:rPr>
          <w:color w:val="231F20"/>
          <w:w w:val="120"/>
        </w:rPr>
        <w:t>Permite apreciar si el aspirante cuenta con las aptitudes y habilidades necesarias para ejercer las funciones docente o técnico docente en la Educación Media Superior, confor- me a lo establecido en los perfiles profesionales.</w:t>
      </w:r>
    </w:p>
    <w:p>
      <w:pPr>
        <w:pStyle w:val="BodyText"/>
        <w:spacing w:before="9"/>
        <w:rPr>
          <w:sz w:val="22"/>
        </w:rPr>
      </w:pPr>
    </w:p>
    <w:p>
      <w:pPr>
        <w:pStyle w:val="Heading2"/>
        <w:numPr>
          <w:ilvl w:val="0"/>
          <w:numId w:val="1"/>
        </w:numPr>
        <w:tabs>
          <w:tab w:pos="1733" w:val="left" w:leader="none"/>
        </w:tabs>
        <w:spacing w:line="240" w:lineRule="auto" w:before="0" w:after="0"/>
        <w:ind w:left="1732" w:right="0" w:hanging="316"/>
        <w:jc w:val="left"/>
      </w:pPr>
      <w:r>
        <w:rPr>
          <w:color w:val="A12240"/>
          <w:w w:val="130"/>
        </w:rPr>
        <w:t>Fases del proceso de</w:t>
      </w:r>
      <w:r>
        <w:rPr>
          <w:color w:val="A12240"/>
          <w:spacing w:val="-12"/>
          <w:w w:val="130"/>
        </w:rPr>
        <w:t> </w:t>
      </w:r>
      <w:r>
        <w:rPr>
          <w:color w:val="A12240"/>
          <w:w w:val="130"/>
        </w:rPr>
        <w:t>selección</w:t>
      </w:r>
    </w:p>
    <w:p>
      <w:pPr>
        <w:pStyle w:val="BodyText"/>
        <w:spacing w:line="276" w:lineRule="auto" w:before="156"/>
        <w:ind w:left="1417" w:right="1982"/>
        <w:jc w:val="both"/>
      </w:pPr>
      <w:r>
        <w:rPr>
          <w:color w:val="231F20"/>
          <w:w w:val="125"/>
        </w:rPr>
        <w:t>Los</w:t>
      </w:r>
      <w:r>
        <w:rPr>
          <w:color w:val="231F20"/>
          <w:spacing w:val="-26"/>
          <w:w w:val="125"/>
        </w:rPr>
        <w:t> </w:t>
      </w:r>
      <w:r>
        <w:rPr>
          <w:color w:val="231F20"/>
          <w:w w:val="125"/>
        </w:rPr>
        <w:t>elementos</w:t>
      </w:r>
      <w:r>
        <w:rPr>
          <w:color w:val="231F20"/>
          <w:spacing w:val="-26"/>
          <w:w w:val="125"/>
        </w:rPr>
        <w:t> </w:t>
      </w:r>
      <w:r>
        <w:rPr>
          <w:color w:val="231F20"/>
          <w:w w:val="125"/>
        </w:rPr>
        <w:t>multifactoriales</w:t>
      </w:r>
      <w:r>
        <w:rPr>
          <w:color w:val="231F20"/>
          <w:spacing w:val="-26"/>
          <w:w w:val="125"/>
        </w:rPr>
        <w:t> </w:t>
      </w:r>
      <w:r>
        <w:rPr>
          <w:color w:val="231F20"/>
          <w:w w:val="125"/>
        </w:rPr>
        <w:t>antes</w:t>
      </w:r>
      <w:r>
        <w:rPr>
          <w:color w:val="231F20"/>
          <w:spacing w:val="-26"/>
          <w:w w:val="125"/>
        </w:rPr>
        <w:t> </w:t>
      </w:r>
      <w:r>
        <w:rPr>
          <w:color w:val="231F20"/>
          <w:w w:val="125"/>
        </w:rPr>
        <w:t>descritos</w:t>
      </w:r>
      <w:r>
        <w:rPr>
          <w:color w:val="231F20"/>
          <w:spacing w:val="-26"/>
          <w:w w:val="125"/>
        </w:rPr>
        <w:t> </w:t>
      </w:r>
      <w:r>
        <w:rPr>
          <w:color w:val="231F20"/>
          <w:w w:val="125"/>
        </w:rPr>
        <w:t>deberán</w:t>
      </w:r>
      <w:r>
        <w:rPr>
          <w:color w:val="231F20"/>
          <w:spacing w:val="-26"/>
          <w:w w:val="125"/>
        </w:rPr>
        <w:t> </w:t>
      </w:r>
      <w:r>
        <w:rPr>
          <w:color w:val="231F20"/>
          <w:w w:val="125"/>
        </w:rPr>
        <w:t>cubrirse</w:t>
      </w:r>
      <w:r>
        <w:rPr>
          <w:color w:val="231F20"/>
          <w:spacing w:val="-26"/>
          <w:w w:val="125"/>
        </w:rPr>
        <w:t> </w:t>
      </w:r>
      <w:r>
        <w:rPr>
          <w:color w:val="231F20"/>
          <w:w w:val="125"/>
        </w:rPr>
        <w:t>durante</w:t>
      </w:r>
      <w:r>
        <w:rPr>
          <w:color w:val="231F20"/>
          <w:spacing w:val="-25"/>
          <w:w w:val="125"/>
        </w:rPr>
        <w:t> </w:t>
      </w:r>
      <w:r>
        <w:rPr>
          <w:color w:val="231F20"/>
          <w:w w:val="125"/>
        </w:rPr>
        <w:t>el</w:t>
      </w:r>
      <w:r>
        <w:rPr>
          <w:color w:val="231F20"/>
          <w:spacing w:val="-26"/>
          <w:w w:val="125"/>
        </w:rPr>
        <w:t> </w:t>
      </w:r>
      <w:r>
        <w:rPr>
          <w:color w:val="231F20"/>
          <w:w w:val="125"/>
        </w:rPr>
        <w:t>desarrollo</w:t>
      </w:r>
      <w:r>
        <w:rPr>
          <w:color w:val="231F20"/>
          <w:spacing w:val="-26"/>
          <w:w w:val="125"/>
        </w:rPr>
        <w:t> </w:t>
      </w:r>
      <w:r>
        <w:rPr>
          <w:color w:val="231F20"/>
          <w:w w:val="125"/>
        </w:rPr>
        <w:t>del proceso de selección para la admisión, integrado en tres fases como se presenta en el siguiente</w:t>
      </w:r>
      <w:r>
        <w:rPr>
          <w:color w:val="231F20"/>
          <w:spacing w:val="-5"/>
          <w:w w:val="125"/>
        </w:rPr>
        <w:t> </w:t>
      </w:r>
      <w:r>
        <w:rPr>
          <w:color w:val="231F20"/>
          <w:w w:val="125"/>
        </w:rPr>
        <w:t>diagrama:</w:t>
      </w:r>
    </w:p>
    <w:p>
      <w:pPr>
        <w:spacing w:before="109"/>
        <w:ind w:left="3823" w:right="0" w:firstLine="0"/>
        <w:jc w:val="left"/>
        <w:rPr>
          <w:b/>
          <w:sz w:val="18"/>
        </w:rPr>
      </w:pPr>
      <w:r>
        <w:rPr>
          <w:b/>
          <w:color w:val="58595B"/>
          <w:w w:val="120"/>
          <w:sz w:val="18"/>
        </w:rPr>
        <w:t>Diagrama </w:t>
      </w:r>
      <w:r>
        <w:rPr>
          <w:b/>
          <w:color w:val="58595B"/>
          <w:w w:val="110"/>
          <w:sz w:val="18"/>
        </w:rPr>
        <w:t>1. </w:t>
      </w:r>
      <w:r>
        <w:rPr>
          <w:b/>
          <w:color w:val="58595B"/>
          <w:w w:val="120"/>
          <w:sz w:val="18"/>
        </w:rPr>
        <w:t>Fases del proceso de selección</w:t>
      </w:r>
    </w:p>
    <w:p>
      <w:pPr>
        <w:pStyle w:val="BodyText"/>
        <w:rPr>
          <w:b/>
        </w:rPr>
      </w:pPr>
    </w:p>
    <w:p>
      <w:pPr>
        <w:pStyle w:val="BodyText"/>
        <w:rPr>
          <w:b/>
        </w:rPr>
      </w:pPr>
    </w:p>
    <w:p>
      <w:pPr>
        <w:spacing w:after="0"/>
        <w:sectPr>
          <w:pgSz w:w="12190" w:h="15880"/>
          <w:pgMar w:header="773" w:footer="609" w:top="1720" w:bottom="800" w:left="0" w:right="0"/>
        </w:sectPr>
      </w:pPr>
    </w:p>
    <w:p>
      <w:pPr>
        <w:pStyle w:val="BodyText"/>
        <w:spacing w:before="3"/>
        <w:rPr>
          <w:b/>
          <w:sz w:val="22"/>
        </w:rPr>
      </w:pPr>
    </w:p>
    <w:p>
      <w:pPr>
        <w:spacing w:line="225" w:lineRule="auto" w:before="0"/>
        <w:ind w:left="2317" w:right="510" w:firstLine="0"/>
        <w:jc w:val="center"/>
        <w:rPr>
          <w:b/>
          <w:sz w:val="16"/>
        </w:rPr>
      </w:pPr>
      <w:r>
        <w:rPr>
          <w:b/>
          <w:color w:val="FFFFFF"/>
          <w:w w:val="125"/>
          <w:sz w:val="16"/>
        </w:rPr>
        <w:t>Fase previa a la aplicación de las valoraciones</w:t>
      </w:r>
    </w:p>
    <w:p>
      <w:pPr>
        <w:pStyle w:val="ListParagraph"/>
        <w:numPr>
          <w:ilvl w:val="0"/>
          <w:numId w:val="7"/>
        </w:numPr>
        <w:tabs>
          <w:tab w:pos="2747" w:val="left" w:leader="none"/>
        </w:tabs>
        <w:spacing w:line="225" w:lineRule="auto" w:before="123" w:after="0"/>
        <w:ind w:left="2746" w:right="0" w:hanging="180"/>
        <w:jc w:val="left"/>
        <w:rPr>
          <w:sz w:val="16"/>
        </w:rPr>
      </w:pPr>
      <w:r>
        <w:rPr>
          <w:color w:val="231F20"/>
          <w:w w:val="125"/>
          <w:sz w:val="16"/>
        </w:rPr>
        <w:t>Publicación de </w:t>
      </w:r>
      <w:r>
        <w:rPr>
          <w:color w:val="231F20"/>
          <w:spacing w:val="-6"/>
          <w:w w:val="125"/>
          <w:sz w:val="16"/>
        </w:rPr>
        <w:t>las </w:t>
      </w:r>
      <w:r>
        <w:rPr>
          <w:color w:val="231F20"/>
          <w:w w:val="125"/>
          <w:sz w:val="16"/>
        </w:rPr>
        <w:t>convocatorias</w:t>
      </w:r>
    </w:p>
    <w:p>
      <w:pPr>
        <w:pStyle w:val="ListParagraph"/>
        <w:numPr>
          <w:ilvl w:val="0"/>
          <w:numId w:val="7"/>
        </w:numPr>
        <w:tabs>
          <w:tab w:pos="2747" w:val="left" w:leader="none"/>
        </w:tabs>
        <w:spacing w:line="225" w:lineRule="auto" w:before="41" w:after="0"/>
        <w:ind w:left="2746" w:right="249" w:hanging="180"/>
        <w:jc w:val="left"/>
        <w:rPr>
          <w:sz w:val="16"/>
        </w:rPr>
      </w:pPr>
      <w:r>
        <w:rPr>
          <w:color w:val="231F20"/>
          <w:w w:val="125"/>
          <w:sz w:val="16"/>
        </w:rPr>
        <w:t>Pre-registro</w:t>
      </w:r>
      <w:r>
        <w:rPr>
          <w:color w:val="231F20"/>
          <w:spacing w:val="-16"/>
          <w:w w:val="125"/>
          <w:sz w:val="16"/>
        </w:rPr>
        <w:t> </w:t>
      </w:r>
      <w:r>
        <w:rPr>
          <w:color w:val="231F20"/>
          <w:spacing w:val="-6"/>
          <w:w w:val="125"/>
          <w:sz w:val="16"/>
        </w:rPr>
        <w:t>de </w:t>
      </w:r>
      <w:r>
        <w:rPr>
          <w:color w:val="231F20"/>
          <w:w w:val="125"/>
          <w:sz w:val="16"/>
        </w:rPr>
        <w:t>aspirantes</w:t>
      </w:r>
    </w:p>
    <w:p>
      <w:pPr>
        <w:pStyle w:val="ListParagraph"/>
        <w:numPr>
          <w:ilvl w:val="0"/>
          <w:numId w:val="7"/>
        </w:numPr>
        <w:tabs>
          <w:tab w:pos="2747" w:val="left" w:leader="none"/>
        </w:tabs>
        <w:spacing w:line="225" w:lineRule="auto" w:before="41" w:after="0"/>
        <w:ind w:left="2746" w:right="462" w:hanging="180"/>
        <w:jc w:val="left"/>
        <w:rPr>
          <w:sz w:val="16"/>
        </w:rPr>
      </w:pPr>
      <w:r>
        <w:rPr>
          <w:color w:val="231F20"/>
          <w:w w:val="125"/>
          <w:sz w:val="16"/>
        </w:rPr>
        <w:t>Registro y verificación documental</w:t>
      </w:r>
    </w:p>
    <w:p>
      <w:pPr>
        <w:spacing w:line="225" w:lineRule="auto" w:before="101"/>
        <w:ind w:left="2766" w:right="239" w:firstLine="0"/>
        <w:jc w:val="both"/>
        <w:rPr>
          <w:b/>
          <w:sz w:val="16"/>
        </w:rPr>
      </w:pPr>
      <w:r>
        <w:rPr>
          <w:b/>
          <w:color w:val="231F20"/>
          <w:w w:val="125"/>
          <w:sz w:val="16"/>
        </w:rPr>
        <w:t>Presentación de evidencias documentales</w:t>
      </w:r>
    </w:p>
    <w:p>
      <w:pPr>
        <w:spacing w:line="225" w:lineRule="auto" w:before="1"/>
        <w:ind w:left="2766" w:right="22" w:firstLine="0"/>
        <w:jc w:val="both"/>
        <w:rPr>
          <w:b/>
          <w:sz w:val="16"/>
        </w:rPr>
      </w:pPr>
      <w:r>
        <w:rPr>
          <w:b/>
          <w:color w:val="231F20"/>
          <w:w w:val="125"/>
          <w:sz w:val="16"/>
        </w:rPr>
        <w:t>de los </w:t>
      </w:r>
      <w:r>
        <w:rPr>
          <w:b/>
          <w:color w:val="231F20"/>
          <w:spacing w:val="-3"/>
          <w:w w:val="125"/>
          <w:sz w:val="16"/>
        </w:rPr>
        <w:t>elementos </w:t>
      </w:r>
      <w:r>
        <w:rPr>
          <w:b/>
          <w:color w:val="231F20"/>
          <w:w w:val="125"/>
          <w:sz w:val="16"/>
        </w:rPr>
        <w:t>multifactoriales</w:t>
      </w:r>
    </w:p>
    <w:p>
      <w:pPr>
        <w:pStyle w:val="BodyText"/>
        <w:spacing w:before="3"/>
        <w:rPr>
          <w:b/>
          <w:sz w:val="22"/>
        </w:rPr>
      </w:pPr>
      <w:r>
        <w:rPr/>
        <w:br w:type="column"/>
      </w:r>
      <w:r>
        <w:rPr>
          <w:b/>
          <w:sz w:val="22"/>
        </w:rPr>
      </w:r>
    </w:p>
    <w:p>
      <w:pPr>
        <w:spacing w:line="225" w:lineRule="auto" w:before="0"/>
        <w:ind w:left="624" w:right="347" w:hanging="74"/>
        <w:jc w:val="left"/>
        <w:rPr>
          <w:b/>
          <w:sz w:val="16"/>
        </w:rPr>
      </w:pPr>
      <w:r>
        <w:rPr>
          <w:b/>
          <w:color w:val="FFFFFF"/>
          <w:w w:val="125"/>
          <w:sz w:val="16"/>
        </w:rPr>
        <w:t>Fase de la aplicación de las valoraciones</w:t>
      </w:r>
    </w:p>
    <w:p>
      <w:pPr>
        <w:pStyle w:val="BodyText"/>
        <w:spacing w:before="1"/>
        <w:rPr>
          <w:b/>
          <w:sz w:val="25"/>
        </w:rPr>
      </w:pPr>
    </w:p>
    <w:p>
      <w:pPr>
        <w:pStyle w:val="ListParagraph"/>
        <w:numPr>
          <w:ilvl w:val="0"/>
          <w:numId w:val="8"/>
        </w:numPr>
        <w:tabs>
          <w:tab w:pos="1134" w:val="left" w:leader="none"/>
        </w:tabs>
        <w:spacing w:line="225" w:lineRule="auto" w:before="1" w:after="0"/>
        <w:ind w:left="1133" w:right="0" w:hanging="180"/>
        <w:jc w:val="left"/>
        <w:rPr>
          <w:sz w:val="16"/>
        </w:rPr>
      </w:pPr>
      <w:r>
        <w:rPr>
          <w:color w:val="231F20"/>
          <w:w w:val="125"/>
          <w:sz w:val="16"/>
        </w:rPr>
        <w:t>Instrumento de valoración de conocimientos </w:t>
      </w:r>
      <w:r>
        <w:rPr>
          <w:color w:val="231F20"/>
          <w:spacing w:val="-6"/>
          <w:w w:val="125"/>
          <w:sz w:val="16"/>
        </w:rPr>
        <w:t>del </w:t>
      </w:r>
      <w:r>
        <w:rPr>
          <w:color w:val="231F20"/>
          <w:w w:val="125"/>
          <w:sz w:val="16"/>
        </w:rPr>
        <w:t>modelo</w:t>
      </w:r>
      <w:r>
        <w:rPr>
          <w:color w:val="231F20"/>
          <w:spacing w:val="-11"/>
          <w:w w:val="125"/>
          <w:sz w:val="16"/>
        </w:rPr>
        <w:t> </w:t>
      </w:r>
      <w:r>
        <w:rPr>
          <w:color w:val="231F20"/>
          <w:w w:val="125"/>
          <w:sz w:val="16"/>
        </w:rPr>
        <w:t>educativo</w:t>
      </w:r>
    </w:p>
    <w:p>
      <w:pPr>
        <w:pStyle w:val="ListParagraph"/>
        <w:numPr>
          <w:ilvl w:val="0"/>
          <w:numId w:val="8"/>
        </w:numPr>
        <w:tabs>
          <w:tab w:pos="1134" w:val="left" w:leader="none"/>
        </w:tabs>
        <w:spacing w:line="225" w:lineRule="auto" w:before="161" w:after="0"/>
        <w:ind w:left="1133" w:right="409" w:hanging="180"/>
        <w:jc w:val="left"/>
        <w:rPr>
          <w:sz w:val="16"/>
        </w:rPr>
      </w:pPr>
      <w:r>
        <w:rPr>
          <w:color w:val="231F20"/>
          <w:w w:val="125"/>
          <w:sz w:val="16"/>
        </w:rPr>
        <w:t>Instrumento de </w:t>
      </w:r>
      <w:r>
        <w:rPr>
          <w:color w:val="231F20"/>
          <w:spacing w:val="-3"/>
          <w:w w:val="125"/>
          <w:sz w:val="16"/>
        </w:rPr>
        <w:t>valoración </w:t>
      </w:r>
      <w:r>
        <w:rPr>
          <w:color w:val="231F20"/>
          <w:w w:val="125"/>
          <w:sz w:val="16"/>
        </w:rPr>
        <w:t>de aptitudes y habilidades docentes</w:t>
      </w:r>
    </w:p>
    <w:p>
      <w:pPr>
        <w:spacing w:line="225" w:lineRule="auto" w:before="162"/>
        <w:ind w:left="1153" w:right="85" w:firstLine="0"/>
        <w:jc w:val="left"/>
        <w:rPr>
          <w:b/>
          <w:sz w:val="16"/>
        </w:rPr>
      </w:pPr>
      <w:r>
        <w:rPr>
          <w:b/>
          <w:color w:val="231F20"/>
          <w:w w:val="125"/>
          <w:sz w:val="16"/>
        </w:rPr>
        <w:t>Aplicación del Sistema de apreciación de conocimientos y aptitudes</w:t>
      </w:r>
    </w:p>
    <w:p>
      <w:pPr>
        <w:pStyle w:val="BodyText"/>
        <w:spacing w:before="3"/>
        <w:rPr>
          <w:b/>
          <w:sz w:val="22"/>
        </w:rPr>
      </w:pPr>
      <w:r>
        <w:rPr/>
        <w:br w:type="column"/>
      </w:r>
      <w:r>
        <w:rPr>
          <w:b/>
          <w:sz w:val="22"/>
        </w:rPr>
      </w:r>
    </w:p>
    <w:p>
      <w:pPr>
        <w:spacing w:line="225" w:lineRule="auto" w:before="0"/>
        <w:ind w:left="588" w:right="3166" w:firstLine="0"/>
        <w:jc w:val="center"/>
        <w:rPr>
          <w:b/>
          <w:sz w:val="16"/>
        </w:rPr>
      </w:pPr>
      <w:r>
        <w:rPr>
          <w:b/>
          <w:color w:val="FFFFFF"/>
          <w:w w:val="125"/>
          <w:sz w:val="16"/>
        </w:rPr>
        <w:t>Fase posterior a la aplicación de las valoraciones</w:t>
      </w:r>
    </w:p>
    <w:p>
      <w:pPr>
        <w:pStyle w:val="ListParagraph"/>
        <w:numPr>
          <w:ilvl w:val="0"/>
          <w:numId w:val="8"/>
        </w:numPr>
        <w:tabs>
          <w:tab w:pos="1075" w:val="left" w:leader="none"/>
        </w:tabs>
        <w:spacing w:line="225" w:lineRule="auto" w:before="123" w:after="0"/>
        <w:ind w:left="1074" w:right="2857" w:hanging="180"/>
        <w:jc w:val="left"/>
        <w:rPr>
          <w:sz w:val="16"/>
        </w:rPr>
      </w:pPr>
      <w:r>
        <w:rPr>
          <w:color w:val="231F20"/>
          <w:w w:val="125"/>
          <w:sz w:val="16"/>
        </w:rPr>
        <w:t>Integración y procesamiento de resultados (ponderación y conformación</w:t>
      </w:r>
      <w:r>
        <w:rPr>
          <w:color w:val="231F20"/>
          <w:spacing w:val="-10"/>
          <w:w w:val="125"/>
          <w:sz w:val="16"/>
        </w:rPr>
        <w:t> </w:t>
      </w:r>
      <w:r>
        <w:rPr>
          <w:color w:val="231F20"/>
          <w:spacing w:val="-8"/>
          <w:w w:val="125"/>
          <w:sz w:val="16"/>
        </w:rPr>
        <w:t>de</w:t>
      </w:r>
    </w:p>
    <w:p>
      <w:pPr>
        <w:spacing w:line="225" w:lineRule="auto" w:before="2"/>
        <w:ind w:left="1074" w:right="2461" w:firstLine="0"/>
        <w:jc w:val="left"/>
        <w:rPr>
          <w:sz w:val="16"/>
        </w:rPr>
      </w:pPr>
      <w:r>
        <w:rPr>
          <w:color w:val="231F20"/>
          <w:w w:val="125"/>
          <w:sz w:val="16"/>
        </w:rPr>
        <w:t>las listas ordenadas de resultados)</w:t>
      </w:r>
    </w:p>
    <w:p>
      <w:pPr>
        <w:pStyle w:val="ListParagraph"/>
        <w:numPr>
          <w:ilvl w:val="0"/>
          <w:numId w:val="8"/>
        </w:numPr>
        <w:tabs>
          <w:tab w:pos="1075" w:val="left" w:leader="none"/>
        </w:tabs>
        <w:spacing w:line="225" w:lineRule="auto" w:before="161" w:after="0"/>
        <w:ind w:left="1074" w:right="3033" w:hanging="180"/>
        <w:jc w:val="left"/>
        <w:rPr>
          <w:sz w:val="16"/>
        </w:rPr>
      </w:pPr>
      <w:r>
        <w:rPr>
          <w:color w:val="231F20"/>
          <w:w w:val="125"/>
          <w:sz w:val="16"/>
        </w:rPr>
        <w:t>Publicación </w:t>
      </w:r>
      <w:r>
        <w:rPr>
          <w:color w:val="231F20"/>
          <w:spacing w:val="-8"/>
          <w:w w:val="125"/>
          <w:sz w:val="16"/>
        </w:rPr>
        <w:t>de </w:t>
      </w:r>
      <w:r>
        <w:rPr>
          <w:color w:val="231F20"/>
          <w:w w:val="125"/>
          <w:sz w:val="16"/>
        </w:rPr>
        <w:t>resultados</w:t>
      </w:r>
    </w:p>
    <w:p>
      <w:pPr>
        <w:spacing w:line="225" w:lineRule="auto" w:before="161"/>
        <w:ind w:left="1094" w:right="2846" w:firstLine="0"/>
        <w:jc w:val="left"/>
        <w:rPr>
          <w:b/>
          <w:sz w:val="16"/>
        </w:rPr>
      </w:pPr>
      <w:r>
        <w:rPr>
          <w:b/>
          <w:color w:val="231F20"/>
          <w:w w:val="125"/>
          <w:sz w:val="16"/>
        </w:rPr>
        <w:t>Valoración de los elementos </w:t>
      </w:r>
      <w:r>
        <w:rPr>
          <w:b/>
          <w:color w:val="231F20"/>
          <w:w w:val="120"/>
          <w:sz w:val="16"/>
        </w:rPr>
        <w:t>multifactoriales</w:t>
      </w:r>
    </w:p>
    <w:p>
      <w:pPr>
        <w:spacing w:after="0" w:line="225" w:lineRule="auto"/>
        <w:jc w:val="left"/>
        <w:rPr>
          <w:sz w:val="16"/>
        </w:rPr>
        <w:sectPr>
          <w:type w:val="continuous"/>
          <w:pgSz w:w="12190" w:h="15880"/>
          <w:pgMar w:top="0" w:bottom="0" w:left="0" w:right="0"/>
          <w:cols w:num="3" w:equalWidth="0">
            <w:col w:w="4196" w:space="40"/>
            <w:col w:w="2614" w:space="39"/>
            <w:col w:w="5301"/>
          </w:cols>
        </w:sectPr>
      </w:pPr>
    </w:p>
    <w:p>
      <w:pPr>
        <w:pStyle w:val="BodyText"/>
        <w:rPr>
          <w:b/>
        </w:rPr>
      </w:pPr>
    </w:p>
    <w:p>
      <w:pPr>
        <w:pStyle w:val="BodyText"/>
        <w:rPr>
          <w:b/>
        </w:rPr>
      </w:pPr>
    </w:p>
    <w:p>
      <w:pPr>
        <w:pStyle w:val="BodyText"/>
        <w:spacing w:before="3"/>
        <w:rPr>
          <w:b/>
          <w:sz w:val="18"/>
        </w:rPr>
      </w:pPr>
    </w:p>
    <w:p>
      <w:pPr>
        <w:pStyle w:val="BodyText"/>
        <w:spacing w:before="104"/>
        <w:ind w:left="1984"/>
        <w:jc w:val="both"/>
      </w:pPr>
      <w:r>
        <w:rPr>
          <w:color w:val="231F20"/>
          <w:w w:val="125"/>
        </w:rPr>
        <w:t>A continuación, se describen las fases del proceso de selección:</w:t>
      </w:r>
    </w:p>
    <w:p>
      <w:pPr>
        <w:pStyle w:val="Heading2"/>
        <w:numPr>
          <w:ilvl w:val="1"/>
          <w:numId w:val="1"/>
        </w:numPr>
        <w:tabs>
          <w:tab w:pos="2344" w:val="left" w:leader="none"/>
          <w:tab w:pos="2345" w:val="left" w:leader="none"/>
        </w:tabs>
        <w:spacing w:line="240" w:lineRule="auto" w:before="196" w:after="0"/>
        <w:ind w:left="2344" w:right="0" w:hanging="361"/>
        <w:jc w:val="left"/>
        <w:rPr>
          <w:color w:val="A12240"/>
        </w:rPr>
      </w:pPr>
      <w:r>
        <w:rPr/>
        <w:pict>
          <v:group style="position:absolute;margin-left:0pt;margin-top:23.303398pt;width:609.450pt;height:583.7pt;mso-position-horizontal-relative:page;mso-position-vertical-relative:paragraph;z-index:-16379904" coordorigin="0,466" coordsize="12189,11674">
            <v:shape style="position:absolute;left:0;top:466;width:12189;height:11674" type="#_x0000_t75" stroked="false">
              <v:imagedata r:id="rId26" o:title=""/>
            </v:shape>
            <v:shape style="position:absolute;left:893;top:2873;width:480;height:1335" type="#_x0000_t75" stroked="false">
              <v:imagedata r:id="rId18" o:title=""/>
            </v:shape>
            <v:shape style="position:absolute;left:941;top:5489;width:500;height:656" type="#_x0000_t75" stroked="false">
              <v:imagedata r:id="rId19" o:title=""/>
            </v:shape>
            <w10:wrap type="none"/>
          </v:group>
        </w:pict>
      </w:r>
      <w:r>
        <w:rPr>
          <w:color w:val="A12240"/>
          <w:w w:val="125"/>
        </w:rPr>
        <w:t>Fase previa a la aplicación de las</w:t>
      </w:r>
      <w:r>
        <w:rPr>
          <w:color w:val="A12240"/>
          <w:spacing w:val="2"/>
          <w:w w:val="125"/>
        </w:rPr>
        <w:t> </w:t>
      </w:r>
      <w:r>
        <w:rPr>
          <w:color w:val="A12240"/>
          <w:w w:val="125"/>
        </w:rPr>
        <w:t>valoraciones</w:t>
      </w:r>
    </w:p>
    <w:p>
      <w:pPr>
        <w:pStyle w:val="BodyText"/>
        <w:spacing w:line="276" w:lineRule="auto" w:before="196"/>
        <w:ind w:left="1984" w:right="1415"/>
        <w:jc w:val="both"/>
      </w:pPr>
      <w:r>
        <w:rPr>
          <w:color w:val="231F20"/>
          <w:w w:val="125"/>
        </w:rPr>
        <w:t>En esta fase, el aspirante conocerá las bases de participación del proceso de selección de</w:t>
      </w:r>
      <w:r>
        <w:rPr>
          <w:color w:val="231F20"/>
          <w:spacing w:val="-6"/>
          <w:w w:val="125"/>
        </w:rPr>
        <w:t> </w:t>
      </w:r>
      <w:r>
        <w:rPr>
          <w:color w:val="231F20"/>
          <w:w w:val="125"/>
        </w:rPr>
        <w:t>acuerdo</w:t>
      </w:r>
      <w:r>
        <w:rPr>
          <w:color w:val="231F20"/>
          <w:spacing w:val="-5"/>
          <w:w w:val="125"/>
        </w:rPr>
        <w:t> </w:t>
      </w:r>
      <w:r>
        <w:rPr>
          <w:color w:val="231F20"/>
          <w:w w:val="125"/>
        </w:rPr>
        <w:t>a</w:t>
      </w:r>
      <w:r>
        <w:rPr>
          <w:color w:val="231F20"/>
          <w:spacing w:val="-5"/>
          <w:w w:val="125"/>
        </w:rPr>
        <w:t> </w:t>
      </w:r>
      <w:r>
        <w:rPr>
          <w:color w:val="231F20"/>
          <w:w w:val="125"/>
        </w:rPr>
        <w:t>lo</w:t>
      </w:r>
      <w:r>
        <w:rPr>
          <w:color w:val="231F20"/>
          <w:spacing w:val="-5"/>
          <w:w w:val="125"/>
        </w:rPr>
        <w:t> </w:t>
      </w:r>
      <w:r>
        <w:rPr>
          <w:color w:val="231F20"/>
          <w:w w:val="125"/>
        </w:rPr>
        <w:t>establecido</w:t>
      </w:r>
      <w:r>
        <w:rPr>
          <w:color w:val="231F20"/>
          <w:spacing w:val="-5"/>
          <w:w w:val="125"/>
        </w:rPr>
        <w:t> </w:t>
      </w:r>
      <w:r>
        <w:rPr>
          <w:color w:val="231F20"/>
          <w:w w:val="125"/>
        </w:rPr>
        <w:t>en</w:t>
      </w:r>
      <w:r>
        <w:rPr>
          <w:color w:val="231F20"/>
          <w:spacing w:val="-5"/>
          <w:w w:val="125"/>
        </w:rPr>
        <w:t> </w:t>
      </w:r>
      <w:r>
        <w:rPr>
          <w:color w:val="231F20"/>
          <w:w w:val="125"/>
        </w:rPr>
        <w:t>la</w:t>
      </w:r>
      <w:r>
        <w:rPr>
          <w:color w:val="231F20"/>
          <w:spacing w:val="-6"/>
          <w:w w:val="125"/>
        </w:rPr>
        <w:t> </w:t>
      </w:r>
      <w:r>
        <w:rPr>
          <w:color w:val="231F20"/>
          <w:w w:val="125"/>
        </w:rPr>
        <w:t>convocatoria</w:t>
      </w:r>
      <w:r>
        <w:rPr>
          <w:color w:val="231F20"/>
          <w:spacing w:val="-5"/>
          <w:w w:val="125"/>
        </w:rPr>
        <w:t> </w:t>
      </w:r>
      <w:r>
        <w:rPr>
          <w:color w:val="231F20"/>
          <w:w w:val="125"/>
        </w:rPr>
        <w:t>publicada</w:t>
      </w:r>
      <w:r>
        <w:rPr>
          <w:color w:val="231F20"/>
          <w:spacing w:val="-5"/>
          <w:w w:val="125"/>
        </w:rPr>
        <w:t> </w:t>
      </w:r>
      <w:r>
        <w:rPr>
          <w:color w:val="231F20"/>
          <w:w w:val="125"/>
        </w:rPr>
        <w:t>por</w:t>
      </w:r>
      <w:r>
        <w:rPr>
          <w:color w:val="231F20"/>
          <w:spacing w:val="-5"/>
          <w:w w:val="125"/>
        </w:rPr>
        <w:t> </w:t>
      </w:r>
      <w:r>
        <w:rPr>
          <w:color w:val="231F20"/>
          <w:w w:val="125"/>
        </w:rPr>
        <w:t>la</w:t>
      </w:r>
      <w:r>
        <w:rPr>
          <w:color w:val="231F20"/>
          <w:spacing w:val="-5"/>
          <w:w w:val="125"/>
        </w:rPr>
        <w:t> </w:t>
      </w:r>
      <w:r>
        <w:rPr>
          <w:color w:val="231F20"/>
          <w:w w:val="125"/>
        </w:rPr>
        <w:t>autoridad</w:t>
      </w:r>
      <w:r>
        <w:rPr>
          <w:color w:val="231F20"/>
          <w:spacing w:val="-5"/>
          <w:w w:val="125"/>
        </w:rPr>
        <w:t> </w:t>
      </w:r>
      <w:r>
        <w:rPr>
          <w:color w:val="231F20"/>
          <w:w w:val="125"/>
        </w:rPr>
        <w:t>de</w:t>
      </w:r>
      <w:r>
        <w:rPr>
          <w:color w:val="231F20"/>
          <w:spacing w:val="-5"/>
          <w:w w:val="125"/>
        </w:rPr>
        <w:t> </w:t>
      </w:r>
      <w:r>
        <w:rPr>
          <w:color w:val="231F20"/>
          <w:w w:val="125"/>
        </w:rPr>
        <w:t>Educación Media Superior o el Organismo Descentralizado responsable del subsistema al que de- sea</w:t>
      </w:r>
      <w:r>
        <w:rPr>
          <w:color w:val="231F20"/>
          <w:spacing w:val="-5"/>
          <w:w w:val="125"/>
        </w:rPr>
        <w:t> </w:t>
      </w:r>
      <w:r>
        <w:rPr>
          <w:color w:val="231F20"/>
          <w:w w:val="125"/>
        </w:rPr>
        <w:t>registrarse.</w:t>
      </w:r>
    </w:p>
    <w:p>
      <w:pPr>
        <w:pStyle w:val="Heading2"/>
        <w:numPr>
          <w:ilvl w:val="1"/>
          <w:numId w:val="9"/>
        </w:numPr>
        <w:tabs>
          <w:tab w:pos="2647" w:val="left" w:leader="none"/>
        </w:tabs>
        <w:spacing w:line="240" w:lineRule="auto" w:before="156" w:after="0"/>
        <w:ind w:left="2646" w:right="0" w:hanging="303"/>
        <w:jc w:val="left"/>
      </w:pPr>
      <w:r>
        <w:rPr>
          <w:color w:val="231F20"/>
          <w:w w:val="125"/>
        </w:rPr>
        <w:t>Publicación de las</w:t>
      </w:r>
      <w:r>
        <w:rPr>
          <w:color w:val="231F20"/>
          <w:spacing w:val="-7"/>
          <w:w w:val="125"/>
        </w:rPr>
        <w:t> </w:t>
      </w:r>
      <w:r>
        <w:rPr>
          <w:color w:val="231F20"/>
          <w:w w:val="125"/>
        </w:rPr>
        <w:t>convocatorias</w:t>
      </w:r>
    </w:p>
    <w:p>
      <w:pPr>
        <w:pStyle w:val="BodyText"/>
        <w:spacing w:line="276" w:lineRule="auto" w:before="156"/>
        <w:ind w:left="1984" w:right="1415"/>
        <w:jc w:val="both"/>
      </w:pPr>
      <w:r>
        <w:rPr>
          <w:color w:val="231F20"/>
          <w:w w:val="125"/>
        </w:rPr>
        <w:t>Las</w:t>
      </w:r>
      <w:r>
        <w:rPr>
          <w:color w:val="231F20"/>
          <w:spacing w:val="-16"/>
          <w:w w:val="125"/>
        </w:rPr>
        <w:t> </w:t>
      </w:r>
      <w:r>
        <w:rPr>
          <w:color w:val="231F20"/>
          <w:w w:val="125"/>
        </w:rPr>
        <w:t>autoridades</w:t>
      </w:r>
      <w:r>
        <w:rPr>
          <w:color w:val="231F20"/>
          <w:spacing w:val="-15"/>
          <w:w w:val="125"/>
        </w:rPr>
        <w:t> </w:t>
      </w:r>
      <w:r>
        <w:rPr>
          <w:color w:val="231F20"/>
          <w:w w:val="125"/>
        </w:rPr>
        <w:t>de</w:t>
      </w:r>
      <w:r>
        <w:rPr>
          <w:color w:val="231F20"/>
          <w:spacing w:val="-16"/>
          <w:w w:val="125"/>
        </w:rPr>
        <w:t> </w:t>
      </w:r>
      <w:r>
        <w:rPr>
          <w:color w:val="231F20"/>
          <w:w w:val="125"/>
        </w:rPr>
        <w:t>Educación</w:t>
      </w:r>
      <w:r>
        <w:rPr>
          <w:color w:val="231F20"/>
          <w:spacing w:val="-15"/>
          <w:w w:val="125"/>
        </w:rPr>
        <w:t> </w:t>
      </w:r>
      <w:r>
        <w:rPr>
          <w:color w:val="231F20"/>
          <w:w w:val="125"/>
        </w:rPr>
        <w:t>Media</w:t>
      </w:r>
      <w:r>
        <w:rPr>
          <w:color w:val="231F20"/>
          <w:spacing w:val="-16"/>
          <w:w w:val="125"/>
        </w:rPr>
        <w:t> </w:t>
      </w:r>
      <w:r>
        <w:rPr>
          <w:color w:val="231F20"/>
          <w:w w:val="125"/>
        </w:rPr>
        <w:t>Superior</w:t>
      </w:r>
      <w:r>
        <w:rPr>
          <w:color w:val="231F20"/>
          <w:spacing w:val="-15"/>
          <w:w w:val="125"/>
        </w:rPr>
        <w:t> </w:t>
      </w:r>
      <w:r>
        <w:rPr>
          <w:color w:val="231F20"/>
          <w:w w:val="125"/>
        </w:rPr>
        <w:t>y</w:t>
      </w:r>
      <w:r>
        <w:rPr>
          <w:color w:val="231F20"/>
          <w:spacing w:val="-16"/>
          <w:w w:val="125"/>
        </w:rPr>
        <w:t> </w:t>
      </w:r>
      <w:r>
        <w:rPr>
          <w:color w:val="231F20"/>
          <w:w w:val="125"/>
        </w:rPr>
        <w:t>los</w:t>
      </w:r>
      <w:r>
        <w:rPr>
          <w:color w:val="231F20"/>
          <w:spacing w:val="-15"/>
          <w:w w:val="125"/>
        </w:rPr>
        <w:t> </w:t>
      </w:r>
      <w:r>
        <w:rPr>
          <w:color w:val="231F20"/>
          <w:w w:val="125"/>
        </w:rPr>
        <w:t>Organismos</w:t>
      </w:r>
      <w:r>
        <w:rPr>
          <w:color w:val="231F20"/>
          <w:spacing w:val="-16"/>
          <w:w w:val="125"/>
        </w:rPr>
        <w:t> </w:t>
      </w:r>
      <w:r>
        <w:rPr>
          <w:color w:val="231F20"/>
          <w:w w:val="125"/>
        </w:rPr>
        <w:t>Descentralizados,</w:t>
      </w:r>
      <w:r>
        <w:rPr>
          <w:color w:val="231F20"/>
          <w:spacing w:val="-15"/>
          <w:w w:val="125"/>
        </w:rPr>
        <w:t> </w:t>
      </w:r>
      <w:r>
        <w:rPr>
          <w:color w:val="231F20"/>
          <w:w w:val="125"/>
        </w:rPr>
        <w:t>previa autorización</w:t>
      </w:r>
      <w:r>
        <w:rPr>
          <w:color w:val="231F20"/>
          <w:spacing w:val="-18"/>
          <w:w w:val="125"/>
        </w:rPr>
        <w:t> </w:t>
      </w:r>
      <w:r>
        <w:rPr>
          <w:color w:val="231F20"/>
          <w:w w:val="125"/>
        </w:rPr>
        <w:t>de</w:t>
      </w:r>
      <w:r>
        <w:rPr>
          <w:color w:val="231F20"/>
          <w:spacing w:val="-18"/>
          <w:w w:val="125"/>
        </w:rPr>
        <w:t> </w:t>
      </w:r>
      <w:r>
        <w:rPr>
          <w:color w:val="231F20"/>
          <w:w w:val="125"/>
        </w:rPr>
        <w:t>la</w:t>
      </w:r>
      <w:r>
        <w:rPr>
          <w:color w:val="231F20"/>
          <w:spacing w:val="-18"/>
          <w:w w:val="125"/>
        </w:rPr>
        <w:t> </w:t>
      </w:r>
      <w:r>
        <w:rPr>
          <w:color w:val="231F20"/>
          <w:w w:val="125"/>
        </w:rPr>
        <w:t>Unidad</w:t>
      </w:r>
      <w:r>
        <w:rPr>
          <w:color w:val="231F20"/>
          <w:spacing w:val="-18"/>
          <w:w w:val="125"/>
        </w:rPr>
        <w:t> </w:t>
      </w:r>
      <w:r>
        <w:rPr>
          <w:color w:val="231F20"/>
          <w:w w:val="125"/>
        </w:rPr>
        <w:t>del</w:t>
      </w:r>
      <w:r>
        <w:rPr>
          <w:color w:val="231F20"/>
          <w:spacing w:val="-18"/>
          <w:w w:val="125"/>
        </w:rPr>
        <w:t> </w:t>
      </w:r>
      <w:r>
        <w:rPr>
          <w:color w:val="231F20"/>
          <w:w w:val="125"/>
        </w:rPr>
        <w:t>Sistema</w:t>
      </w:r>
      <w:r>
        <w:rPr>
          <w:color w:val="231F20"/>
          <w:spacing w:val="-17"/>
          <w:w w:val="125"/>
        </w:rPr>
        <w:t> </w:t>
      </w:r>
      <w:r>
        <w:rPr>
          <w:color w:val="231F20"/>
          <w:w w:val="125"/>
        </w:rPr>
        <w:t>y</w:t>
      </w:r>
      <w:r>
        <w:rPr>
          <w:color w:val="231F20"/>
          <w:spacing w:val="-18"/>
          <w:w w:val="125"/>
        </w:rPr>
        <w:t> </w:t>
      </w:r>
      <w:r>
        <w:rPr>
          <w:color w:val="231F20"/>
          <w:w w:val="125"/>
        </w:rPr>
        <w:t>a</w:t>
      </w:r>
      <w:r>
        <w:rPr>
          <w:color w:val="231F20"/>
          <w:spacing w:val="-18"/>
          <w:w w:val="125"/>
        </w:rPr>
        <w:t> </w:t>
      </w:r>
      <w:r>
        <w:rPr>
          <w:color w:val="231F20"/>
          <w:w w:val="125"/>
        </w:rPr>
        <w:t>partir</w:t>
      </w:r>
      <w:r>
        <w:rPr>
          <w:color w:val="231F20"/>
          <w:spacing w:val="-18"/>
          <w:w w:val="125"/>
        </w:rPr>
        <w:t> </w:t>
      </w:r>
      <w:r>
        <w:rPr>
          <w:color w:val="231F20"/>
          <w:w w:val="125"/>
        </w:rPr>
        <w:t>de</w:t>
      </w:r>
      <w:r>
        <w:rPr>
          <w:color w:val="231F20"/>
          <w:spacing w:val="-18"/>
          <w:w w:val="125"/>
        </w:rPr>
        <w:t> </w:t>
      </w:r>
      <w:r>
        <w:rPr>
          <w:color w:val="231F20"/>
          <w:w w:val="125"/>
        </w:rPr>
        <w:t>la</w:t>
      </w:r>
      <w:r>
        <w:rPr>
          <w:color w:val="231F20"/>
          <w:spacing w:val="-18"/>
          <w:w w:val="125"/>
        </w:rPr>
        <w:t> </w:t>
      </w:r>
      <w:r>
        <w:rPr>
          <w:color w:val="231F20"/>
          <w:w w:val="125"/>
        </w:rPr>
        <w:t>convocatoria</w:t>
      </w:r>
      <w:r>
        <w:rPr>
          <w:color w:val="231F20"/>
          <w:spacing w:val="-18"/>
          <w:w w:val="125"/>
        </w:rPr>
        <w:t> </w:t>
      </w:r>
      <w:r>
        <w:rPr>
          <w:color w:val="231F20"/>
          <w:w w:val="125"/>
        </w:rPr>
        <w:t>base,</w:t>
      </w:r>
      <w:r>
        <w:rPr>
          <w:color w:val="231F20"/>
          <w:spacing w:val="-17"/>
          <w:w w:val="125"/>
        </w:rPr>
        <w:t> </w:t>
      </w:r>
      <w:r>
        <w:rPr>
          <w:color w:val="231F20"/>
          <w:w w:val="125"/>
        </w:rPr>
        <w:t>emitirán</w:t>
      </w:r>
      <w:r>
        <w:rPr>
          <w:color w:val="231F20"/>
          <w:spacing w:val="-18"/>
          <w:w w:val="125"/>
        </w:rPr>
        <w:t> </w:t>
      </w:r>
      <w:r>
        <w:rPr>
          <w:color w:val="231F20"/>
          <w:w w:val="125"/>
        </w:rPr>
        <w:t>las</w:t>
      </w:r>
      <w:r>
        <w:rPr>
          <w:color w:val="231F20"/>
          <w:spacing w:val="-18"/>
          <w:w w:val="125"/>
        </w:rPr>
        <w:t> </w:t>
      </w:r>
      <w:r>
        <w:rPr>
          <w:color w:val="231F20"/>
          <w:w w:val="125"/>
        </w:rPr>
        <w:t>con- vocatorias</w:t>
      </w:r>
      <w:r>
        <w:rPr>
          <w:color w:val="231F20"/>
          <w:spacing w:val="-8"/>
          <w:w w:val="125"/>
        </w:rPr>
        <w:t> </w:t>
      </w:r>
      <w:r>
        <w:rPr>
          <w:color w:val="231F20"/>
          <w:w w:val="125"/>
        </w:rPr>
        <w:t>correspondientes</w:t>
      </w:r>
      <w:r>
        <w:rPr>
          <w:color w:val="231F20"/>
          <w:spacing w:val="-7"/>
          <w:w w:val="125"/>
        </w:rPr>
        <w:t> </w:t>
      </w:r>
      <w:r>
        <w:rPr>
          <w:color w:val="231F20"/>
          <w:w w:val="125"/>
        </w:rPr>
        <w:t>del</w:t>
      </w:r>
      <w:r>
        <w:rPr>
          <w:color w:val="231F20"/>
          <w:spacing w:val="-7"/>
          <w:w w:val="125"/>
        </w:rPr>
        <w:t> </w:t>
      </w:r>
      <w:r>
        <w:rPr>
          <w:color w:val="231F20"/>
          <w:w w:val="125"/>
        </w:rPr>
        <w:t>proceso</w:t>
      </w:r>
      <w:r>
        <w:rPr>
          <w:color w:val="231F20"/>
          <w:spacing w:val="-8"/>
          <w:w w:val="125"/>
        </w:rPr>
        <w:t> </w:t>
      </w:r>
      <w:r>
        <w:rPr>
          <w:color w:val="231F20"/>
          <w:w w:val="125"/>
        </w:rPr>
        <w:t>de</w:t>
      </w:r>
      <w:r>
        <w:rPr>
          <w:color w:val="231F20"/>
          <w:spacing w:val="-7"/>
          <w:w w:val="125"/>
        </w:rPr>
        <w:t> </w:t>
      </w:r>
      <w:r>
        <w:rPr>
          <w:color w:val="231F20"/>
          <w:w w:val="125"/>
        </w:rPr>
        <w:t>selección</w:t>
      </w:r>
      <w:r>
        <w:rPr>
          <w:color w:val="231F20"/>
          <w:spacing w:val="-7"/>
          <w:w w:val="125"/>
        </w:rPr>
        <w:t> </w:t>
      </w:r>
      <w:r>
        <w:rPr>
          <w:color w:val="231F20"/>
          <w:w w:val="125"/>
        </w:rPr>
        <w:t>para</w:t>
      </w:r>
      <w:r>
        <w:rPr>
          <w:color w:val="231F20"/>
          <w:spacing w:val="-7"/>
          <w:w w:val="125"/>
        </w:rPr>
        <w:t> </w:t>
      </w:r>
      <w:r>
        <w:rPr>
          <w:color w:val="231F20"/>
          <w:w w:val="125"/>
        </w:rPr>
        <w:t>la</w:t>
      </w:r>
      <w:r>
        <w:rPr>
          <w:color w:val="231F20"/>
          <w:spacing w:val="-8"/>
          <w:w w:val="125"/>
        </w:rPr>
        <w:t> </w:t>
      </w:r>
      <w:r>
        <w:rPr>
          <w:color w:val="231F20"/>
          <w:w w:val="125"/>
        </w:rPr>
        <w:t>admisión.</w:t>
      </w:r>
    </w:p>
    <w:p>
      <w:pPr>
        <w:pStyle w:val="BodyText"/>
        <w:spacing w:line="276" w:lineRule="auto" w:before="158"/>
        <w:ind w:left="1984" w:right="1416"/>
        <w:jc w:val="both"/>
      </w:pPr>
      <w:r>
        <w:rPr>
          <w:color w:val="231F20"/>
          <w:w w:val="120"/>
        </w:rPr>
        <w:t>La difusión de las convocatorias respectivas será mediante la plataforma electrónica de la Unidad del Sistema, disponible en el siguiente vínculo: </w:t>
      </w:r>
      <w:hyperlink r:id="rId28">
        <w:r>
          <w:rPr>
            <w:color w:val="0562C1"/>
            <w:w w:val="120"/>
            <w:u w:val="single" w:color="0562C1"/>
          </w:rPr>
          <w:t>http://usicamm.sep.gob.mx</w:t>
        </w:r>
      </w:hyperlink>
    </w:p>
    <w:p>
      <w:pPr>
        <w:pStyle w:val="BodyText"/>
        <w:spacing w:line="276" w:lineRule="auto" w:before="159"/>
        <w:ind w:left="1984" w:right="1414"/>
        <w:jc w:val="both"/>
      </w:pPr>
      <w:r>
        <w:rPr>
          <w:color w:val="231F20"/>
          <w:w w:val="125"/>
        </w:rPr>
        <w:t>De igual manera, deberán publicarse en los portales electrónicos de las autoridades </w:t>
      </w:r>
      <w:r>
        <w:rPr>
          <w:color w:val="231F20"/>
          <w:spacing w:val="-7"/>
          <w:w w:val="125"/>
        </w:rPr>
        <w:t>de </w:t>
      </w:r>
      <w:r>
        <w:rPr>
          <w:color w:val="231F20"/>
          <w:w w:val="125"/>
        </w:rPr>
        <w:t>Educación</w:t>
      </w:r>
      <w:r>
        <w:rPr>
          <w:color w:val="231F20"/>
          <w:spacing w:val="-8"/>
          <w:w w:val="125"/>
        </w:rPr>
        <w:t> </w:t>
      </w:r>
      <w:r>
        <w:rPr>
          <w:color w:val="231F20"/>
          <w:w w:val="125"/>
        </w:rPr>
        <w:t>Media</w:t>
      </w:r>
      <w:r>
        <w:rPr>
          <w:color w:val="231F20"/>
          <w:spacing w:val="-8"/>
          <w:w w:val="125"/>
        </w:rPr>
        <w:t> </w:t>
      </w:r>
      <w:r>
        <w:rPr>
          <w:color w:val="231F20"/>
          <w:w w:val="125"/>
        </w:rPr>
        <w:t>Superior</w:t>
      </w:r>
      <w:r>
        <w:rPr>
          <w:color w:val="231F20"/>
          <w:spacing w:val="-8"/>
          <w:w w:val="125"/>
        </w:rPr>
        <w:t> </w:t>
      </w:r>
      <w:r>
        <w:rPr>
          <w:color w:val="231F20"/>
          <w:w w:val="125"/>
        </w:rPr>
        <w:t>y</w:t>
      </w:r>
      <w:r>
        <w:rPr>
          <w:color w:val="231F20"/>
          <w:spacing w:val="-8"/>
          <w:w w:val="125"/>
        </w:rPr>
        <w:t> </w:t>
      </w:r>
      <w:r>
        <w:rPr>
          <w:color w:val="231F20"/>
          <w:w w:val="125"/>
        </w:rPr>
        <w:t>de</w:t>
      </w:r>
      <w:r>
        <w:rPr>
          <w:color w:val="231F20"/>
          <w:spacing w:val="-8"/>
          <w:w w:val="125"/>
        </w:rPr>
        <w:t> </w:t>
      </w:r>
      <w:r>
        <w:rPr>
          <w:color w:val="231F20"/>
          <w:w w:val="125"/>
        </w:rPr>
        <w:t>los</w:t>
      </w:r>
      <w:r>
        <w:rPr>
          <w:color w:val="231F20"/>
          <w:spacing w:val="-8"/>
          <w:w w:val="125"/>
        </w:rPr>
        <w:t> </w:t>
      </w:r>
      <w:r>
        <w:rPr>
          <w:color w:val="231F20"/>
          <w:w w:val="125"/>
        </w:rPr>
        <w:t>Organismos</w:t>
      </w:r>
      <w:r>
        <w:rPr>
          <w:color w:val="231F20"/>
          <w:spacing w:val="-8"/>
          <w:w w:val="125"/>
        </w:rPr>
        <w:t> </w:t>
      </w:r>
      <w:r>
        <w:rPr>
          <w:color w:val="231F20"/>
          <w:w w:val="125"/>
        </w:rPr>
        <w:t>Descentralizados</w:t>
      </w:r>
      <w:r>
        <w:rPr>
          <w:color w:val="231F20"/>
          <w:spacing w:val="-8"/>
          <w:w w:val="125"/>
        </w:rPr>
        <w:t> </w:t>
      </w:r>
      <w:r>
        <w:rPr>
          <w:color w:val="231F20"/>
          <w:w w:val="125"/>
        </w:rPr>
        <w:t>y</w:t>
      </w:r>
      <w:r>
        <w:rPr>
          <w:color w:val="231F20"/>
          <w:spacing w:val="-8"/>
          <w:w w:val="125"/>
        </w:rPr>
        <w:t> </w:t>
      </w:r>
      <w:r>
        <w:rPr>
          <w:color w:val="231F20"/>
          <w:w w:val="125"/>
        </w:rPr>
        <w:t>a</w:t>
      </w:r>
      <w:r>
        <w:rPr>
          <w:color w:val="231F20"/>
          <w:spacing w:val="-8"/>
          <w:w w:val="125"/>
        </w:rPr>
        <w:t> </w:t>
      </w:r>
      <w:r>
        <w:rPr>
          <w:color w:val="231F20"/>
          <w:w w:val="125"/>
        </w:rPr>
        <w:t>través</w:t>
      </w:r>
      <w:r>
        <w:rPr>
          <w:color w:val="231F20"/>
          <w:spacing w:val="-8"/>
          <w:w w:val="125"/>
        </w:rPr>
        <w:t> </w:t>
      </w:r>
      <w:r>
        <w:rPr>
          <w:color w:val="231F20"/>
          <w:w w:val="125"/>
        </w:rPr>
        <w:t>de</w:t>
      </w:r>
      <w:r>
        <w:rPr>
          <w:color w:val="231F20"/>
          <w:spacing w:val="-8"/>
          <w:w w:val="125"/>
        </w:rPr>
        <w:t> </w:t>
      </w:r>
      <w:r>
        <w:rPr>
          <w:color w:val="231F20"/>
          <w:w w:val="125"/>
        </w:rPr>
        <w:t>cualquier otro medio que consideren</w:t>
      </w:r>
      <w:r>
        <w:rPr>
          <w:color w:val="231F20"/>
          <w:spacing w:val="-20"/>
          <w:w w:val="125"/>
        </w:rPr>
        <w:t> </w:t>
      </w:r>
      <w:r>
        <w:rPr>
          <w:color w:val="231F20"/>
          <w:w w:val="125"/>
        </w:rPr>
        <w:t>pertinente.</w:t>
      </w:r>
    </w:p>
    <w:p>
      <w:pPr>
        <w:pStyle w:val="Heading2"/>
        <w:numPr>
          <w:ilvl w:val="1"/>
          <w:numId w:val="9"/>
        </w:numPr>
        <w:tabs>
          <w:tab w:pos="2694" w:val="left" w:leader="none"/>
        </w:tabs>
        <w:spacing w:line="240" w:lineRule="auto" w:before="157" w:after="0"/>
        <w:ind w:left="2693" w:right="0" w:hanging="350"/>
        <w:jc w:val="left"/>
      </w:pPr>
      <w:r>
        <w:rPr>
          <w:color w:val="231F20"/>
          <w:w w:val="125"/>
        </w:rPr>
        <w:t>Pre-registro de</w:t>
      </w:r>
      <w:r>
        <w:rPr>
          <w:color w:val="231F20"/>
          <w:spacing w:val="-5"/>
          <w:w w:val="125"/>
        </w:rPr>
        <w:t> </w:t>
      </w:r>
      <w:r>
        <w:rPr>
          <w:color w:val="231F20"/>
          <w:w w:val="125"/>
        </w:rPr>
        <w:t>aspirantes</w:t>
      </w:r>
    </w:p>
    <w:p>
      <w:pPr>
        <w:pStyle w:val="BodyText"/>
        <w:spacing w:line="276" w:lineRule="auto" w:before="156"/>
        <w:ind w:left="1984" w:right="1414"/>
        <w:jc w:val="both"/>
      </w:pPr>
      <w:r>
        <w:rPr>
          <w:color w:val="231F20"/>
          <w:w w:val="120"/>
        </w:rPr>
        <w:t>A partir de las bases establecidas en la convocatoria, el aspirante que desee participar    en el proceso de selección para la admisión, deberá acceder a la plataforma electrónica de la Unidad del Sistema: </w:t>
      </w:r>
      <w:hyperlink r:id="rId28">
        <w:r>
          <w:rPr>
            <w:color w:val="0562C1"/>
            <w:w w:val="120"/>
            <w:u w:val="single" w:color="0562C1"/>
          </w:rPr>
          <w:t>http://usicamm.sep.gob.mx</w:t>
        </w:r>
        <w:r>
          <w:rPr>
            <w:color w:val="231F20"/>
            <w:w w:val="120"/>
          </w:rPr>
          <w:t>.</w:t>
        </w:r>
      </w:hyperlink>
      <w:r>
        <w:rPr>
          <w:color w:val="231F20"/>
          <w:w w:val="120"/>
        </w:rPr>
        <w:t> Al ingresar, deberá proporcionar sus datos personales, de formación académica y de experiencia profesional, además de elegir la entidad, subsistema, función (docente o técnico docente), campo disciplinar, disciplina, módulo, taller, laboratorio o actividad artística, cultural o deportiva en que as- pira a ser</w:t>
      </w:r>
      <w:r>
        <w:rPr>
          <w:color w:val="231F20"/>
          <w:spacing w:val="-6"/>
          <w:w w:val="120"/>
        </w:rPr>
        <w:t> </w:t>
      </w:r>
      <w:r>
        <w:rPr>
          <w:color w:val="231F20"/>
          <w:w w:val="120"/>
        </w:rPr>
        <w:t>seleccionado.</w:t>
      </w:r>
    </w:p>
    <w:p>
      <w:pPr>
        <w:pStyle w:val="BodyText"/>
        <w:spacing w:line="276" w:lineRule="auto" w:before="155"/>
        <w:ind w:left="1984" w:right="1415"/>
        <w:jc w:val="both"/>
      </w:pPr>
      <w:r>
        <w:rPr>
          <w:color w:val="231F20"/>
          <w:w w:val="120"/>
        </w:rPr>
        <w:t>Asimismo, deberá proporcionar, por medio de la plataforma, la información correspon- diente a los siguientes requisitos y factores:</w:t>
      </w:r>
    </w:p>
    <w:p>
      <w:pPr>
        <w:pStyle w:val="ListParagraph"/>
        <w:numPr>
          <w:ilvl w:val="2"/>
          <w:numId w:val="9"/>
        </w:numPr>
        <w:tabs>
          <w:tab w:pos="2984" w:val="left" w:leader="none"/>
          <w:tab w:pos="2985" w:val="left" w:leader="none"/>
        </w:tabs>
        <w:spacing w:line="240" w:lineRule="auto" w:before="158" w:after="0"/>
        <w:ind w:left="2984" w:right="0" w:hanging="341"/>
        <w:jc w:val="left"/>
        <w:rPr>
          <w:sz w:val="20"/>
        </w:rPr>
      </w:pPr>
      <w:r>
        <w:rPr>
          <w:color w:val="231F20"/>
          <w:w w:val="125"/>
          <w:sz w:val="20"/>
        </w:rPr>
        <w:t>Acreditación de estudios de Educación</w:t>
      </w:r>
      <w:r>
        <w:rPr>
          <w:color w:val="231F20"/>
          <w:spacing w:val="-24"/>
          <w:w w:val="125"/>
          <w:sz w:val="20"/>
        </w:rPr>
        <w:t> </w:t>
      </w:r>
      <w:r>
        <w:rPr>
          <w:color w:val="231F20"/>
          <w:w w:val="125"/>
          <w:sz w:val="20"/>
        </w:rPr>
        <w:t>Superior.</w:t>
      </w:r>
    </w:p>
    <w:p>
      <w:pPr>
        <w:pStyle w:val="ListParagraph"/>
        <w:numPr>
          <w:ilvl w:val="2"/>
          <w:numId w:val="9"/>
        </w:numPr>
        <w:tabs>
          <w:tab w:pos="2985" w:val="left" w:leader="none"/>
        </w:tabs>
        <w:spacing w:line="240" w:lineRule="auto" w:before="196" w:after="0"/>
        <w:ind w:left="2984" w:right="0" w:hanging="341"/>
        <w:jc w:val="left"/>
        <w:rPr>
          <w:sz w:val="20"/>
        </w:rPr>
      </w:pPr>
      <w:r>
        <w:rPr>
          <w:color w:val="231F20"/>
          <w:w w:val="125"/>
          <w:sz w:val="20"/>
        </w:rPr>
        <w:t>Dominio de una lengua distinta a la</w:t>
      </w:r>
      <w:r>
        <w:rPr>
          <w:color w:val="231F20"/>
          <w:spacing w:val="-32"/>
          <w:w w:val="125"/>
          <w:sz w:val="20"/>
        </w:rPr>
        <w:t> </w:t>
      </w:r>
      <w:r>
        <w:rPr>
          <w:color w:val="231F20"/>
          <w:w w:val="125"/>
          <w:sz w:val="20"/>
        </w:rPr>
        <w:t>propia.</w:t>
      </w:r>
    </w:p>
    <w:p>
      <w:pPr>
        <w:pStyle w:val="ListParagraph"/>
        <w:numPr>
          <w:ilvl w:val="2"/>
          <w:numId w:val="9"/>
        </w:numPr>
        <w:tabs>
          <w:tab w:pos="2985" w:val="left" w:leader="none"/>
        </w:tabs>
        <w:spacing w:line="240" w:lineRule="auto" w:before="196" w:after="0"/>
        <w:ind w:left="2984" w:right="0" w:hanging="341"/>
        <w:jc w:val="left"/>
        <w:rPr>
          <w:sz w:val="20"/>
        </w:rPr>
      </w:pPr>
      <w:r>
        <w:rPr>
          <w:color w:val="231F20"/>
          <w:w w:val="125"/>
          <w:sz w:val="20"/>
        </w:rPr>
        <w:t>Manejo y dominio del lenguaje y la cultura</w:t>
      </w:r>
      <w:r>
        <w:rPr>
          <w:color w:val="231F20"/>
          <w:spacing w:val="-41"/>
          <w:w w:val="125"/>
          <w:sz w:val="20"/>
        </w:rPr>
        <w:t> </w:t>
      </w:r>
      <w:r>
        <w:rPr>
          <w:color w:val="231F20"/>
          <w:w w:val="125"/>
          <w:sz w:val="20"/>
        </w:rPr>
        <w:t>digitales.</w:t>
      </w:r>
    </w:p>
    <w:p>
      <w:pPr>
        <w:pStyle w:val="ListParagraph"/>
        <w:numPr>
          <w:ilvl w:val="2"/>
          <w:numId w:val="9"/>
        </w:numPr>
        <w:tabs>
          <w:tab w:pos="2985" w:val="left" w:leader="none"/>
        </w:tabs>
        <w:spacing w:line="276" w:lineRule="auto" w:before="196" w:after="0"/>
        <w:ind w:left="2984" w:right="1414" w:hanging="340"/>
        <w:jc w:val="left"/>
        <w:rPr>
          <w:sz w:val="20"/>
        </w:rPr>
      </w:pPr>
      <w:r>
        <w:rPr>
          <w:color w:val="231F20"/>
          <w:w w:val="125"/>
          <w:sz w:val="20"/>
        </w:rPr>
        <w:t>Acreditación del Curso de habilidades para la docencia en Educación </w:t>
      </w:r>
      <w:r>
        <w:rPr>
          <w:color w:val="231F20"/>
          <w:spacing w:val="-3"/>
          <w:w w:val="125"/>
          <w:sz w:val="20"/>
        </w:rPr>
        <w:t>Media </w:t>
      </w:r>
      <w:r>
        <w:rPr>
          <w:color w:val="231F20"/>
          <w:w w:val="125"/>
          <w:sz w:val="20"/>
        </w:rPr>
        <w:t>Superior.</w:t>
      </w:r>
    </w:p>
    <w:p>
      <w:pPr>
        <w:pStyle w:val="ListParagraph"/>
        <w:numPr>
          <w:ilvl w:val="2"/>
          <w:numId w:val="9"/>
        </w:numPr>
        <w:tabs>
          <w:tab w:pos="2985" w:val="left" w:leader="none"/>
        </w:tabs>
        <w:spacing w:line="276" w:lineRule="auto" w:before="158" w:after="0"/>
        <w:ind w:left="2984" w:right="1414" w:hanging="340"/>
        <w:jc w:val="left"/>
        <w:rPr>
          <w:sz w:val="20"/>
        </w:rPr>
      </w:pPr>
      <w:r>
        <w:rPr>
          <w:color w:val="231F20"/>
          <w:w w:val="125"/>
          <w:sz w:val="20"/>
        </w:rPr>
        <w:t>Puntaje obtenido en el Curso de habilidades para la docencia en Educación Media</w:t>
      </w:r>
      <w:r>
        <w:rPr>
          <w:color w:val="231F20"/>
          <w:spacing w:val="-5"/>
          <w:w w:val="125"/>
          <w:sz w:val="20"/>
        </w:rPr>
        <w:t> </w:t>
      </w:r>
      <w:r>
        <w:rPr>
          <w:color w:val="231F20"/>
          <w:w w:val="125"/>
          <w:sz w:val="20"/>
        </w:rPr>
        <w:t>Superior.</w:t>
      </w:r>
    </w:p>
    <w:p>
      <w:pPr>
        <w:pStyle w:val="ListParagraph"/>
        <w:numPr>
          <w:ilvl w:val="2"/>
          <w:numId w:val="9"/>
        </w:numPr>
        <w:tabs>
          <w:tab w:pos="2985" w:val="left" w:leader="none"/>
        </w:tabs>
        <w:spacing w:line="240" w:lineRule="auto" w:before="159" w:after="0"/>
        <w:ind w:left="2984" w:right="0" w:hanging="341"/>
        <w:jc w:val="left"/>
        <w:rPr>
          <w:sz w:val="20"/>
        </w:rPr>
      </w:pPr>
      <w:r>
        <w:rPr>
          <w:color w:val="231F20"/>
          <w:w w:val="125"/>
          <w:sz w:val="20"/>
        </w:rPr>
        <w:t>Cursos extracurriculares con reconocimiento de validez</w:t>
      </w:r>
      <w:r>
        <w:rPr>
          <w:color w:val="231F20"/>
          <w:spacing w:val="-36"/>
          <w:w w:val="125"/>
          <w:sz w:val="20"/>
        </w:rPr>
        <w:t> </w:t>
      </w:r>
      <w:r>
        <w:rPr>
          <w:color w:val="231F20"/>
          <w:w w:val="125"/>
          <w:sz w:val="20"/>
        </w:rPr>
        <w:t>oficial.</w:t>
      </w:r>
    </w:p>
    <w:p>
      <w:pPr>
        <w:spacing w:after="0" w:line="240" w:lineRule="auto"/>
        <w:jc w:val="left"/>
        <w:rPr>
          <w:sz w:val="20"/>
        </w:rPr>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ListParagraph"/>
        <w:numPr>
          <w:ilvl w:val="2"/>
          <w:numId w:val="9"/>
        </w:numPr>
        <w:tabs>
          <w:tab w:pos="2418" w:val="left" w:leader="none"/>
        </w:tabs>
        <w:spacing w:line="240" w:lineRule="auto" w:before="104" w:after="0"/>
        <w:ind w:left="2417" w:right="0" w:hanging="341"/>
        <w:jc w:val="left"/>
        <w:rPr>
          <w:sz w:val="20"/>
        </w:rPr>
      </w:pPr>
      <w:r>
        <w:rPr>
          <w:color w:val="231F20"/>
          <w:w w:val="125"/>
          <w:sz w:val="20"/>
        </w:rPr>
        <w:t>Capacitación didáctica y</w:t>
      </w:r>
      <w:r>
        <w:rPr>
          <w:color w:val="231F20"/>
          <w:spacing w:val="-13"/>
          <w:w w:val="125"/>
          <w:sz w:val="20"/>
        </w:rPr>
        <w:t> </w:t>
      </w:r>
      <w:r>
        <w:rPr>
          <w:color w:val="231F20"/>
          <w:w w:val="125"/>
          <w:sz w:val="20"/>
        </w:rPr>
        <w:t>pedagógica.</w:t>
      </w:r>
    </w:p>
    <w:p>
      <w:pPr>
        <w:pStyle w:val="ListParagraph"/>
        <w:numPr>
          <w:ilvl w:val="2"/>
          <w:numId w:val="9"/>
        </w:numPr>
        <w:tabs>
          <w:tab w:pos="2442" w:val="left" w:leader="none"/>
        </w:tabs>
        <w:spacing w:line="240" w:lineRule="auto" w:before="196" w:after="0"/>
        <w:ind w:left="2441" w:right="0" w:hanging="365"/>
        <w:jc w:val="left"/>
        <w:rPr>
          <w:sz w:val="20"/>
        </w:rPr>
      </w:pPr>
      <w:r>
        <w:rPr/>
        <w:pict>
          <v:group style="position:absolute;margin-left:0pt;margin-top:23.303398pt;width:609.450pt;height:583.7pt;mso-position-horizontal-relative:page;mso-position-vertical-relative:paragraph;z-index:-16379392" coordorigin="0,466" coordsize="12189,11674">
            <v:shape style="position:absolute;left:0;top:466;width:12189;height:11674" type="#_x0000_t75" stroked="false">
              <v:imagedata r:id="rId17" o:title=""/>
            </v:shape>
            <v:shape style="position:absolute;left:10806;top:2812;width:480;height:1335" type="#_x0000_t75" stroked="false">
              <v:imagedata r:id="rId18" o:title=""/>
            </v:shape>
            <v:shape style="position:absolute;left:10854;top:5428;width:500;height:656" type="#_x0000_t75" stroked="false">
              <v:imagedata r:id="rId19" o:title=""/>
            </v:shape>
            <w10:wrap type="none"/>
          </v:group>
        </w:pict>
      </w:r>
      <w:r>
        <w:rPr>
          <w:color w:val="231F20"/>
          <w:w w:val="125"/>
          <w:sz w:val="20"/>
        </w:rPr>
        <w:t>Experiencia</w:t>
      </w:r>
      <w:r>
        <w:rPr>
          <w:color w:val="231F20"/>
          <w:spacing w:val="-5"/>
          <w:w w:val="125"/>
          <w:sz w:val="20"/>
        </w:rPr>
        <w:t> </w:t>
      </w:r>
      <w:r>
        <w:rPr>
          <w:color w:val="231F20"/>
          <w:w w:val="125"/>
          <w:sz w:val="20"/>
        </w:rPr>
        <w:t>docente.</w:t>
      </w:r>
    </w:p>
    <w:p>
      <w:pPr>
        <w:pStyle w:val="BodyText"/>
        <w:rPr>
          <w:sz w:val="24"/>
        </w:rPr>
      </w:pPr>
    </w:p>
    <w:p>
      <w:pPr>
        <w:pStyle w:val="BodyText"/>
        <w:spacing w:before="5"/>
        <w:rPr>
          <w:sz w:val="26"/>
        </w:rPr>
      </w:pPr>
    </w:p>
    <w:p>
      <w:pPr>
        <w:pStyle w:val="BodyText"/>
        <w:spacing w:line="254" w:lineRule="auto"/>
        <w:ind w:left="1417" w:right="1981"/>
        <w:jc w:val="both"/>
      </w:pPr>
      <w:r>
        <w:rPr>
          <w:color w:val="231F20"/>
          <w:w w:val="120"/>
        </w:rPr>
        <w:t>La información ingresada en la plataforma electrónica será responsabilidad del aspirante, por lo que deberá ser precisa y contar con los documentos probatorios correspondientes.</w:t>
      </w:r>
    </w:p>
    <w:p>
      <w:pPr>
        <w:pStyle w:val="BodyText"/>
        <w:spacing w:line="254" w:lineRule="auto" w:before="163"/>
        <w:ind w:left="1417" w:right="1981"/>
        <w:jc w:val="both"/>
      </w:pPr>
      <w:r>
        <w:rPr>
          <w:color w:val="231F20"/>
          <w:w w:val="125"/>
        </w:rPr>
        <w:t>Una</w:t>
      </w:r>
      <w:r>
        <w:rPr>
          <w:color w:val="231F20"/>
          <w:spacing w:val="-19"/>
          <w:w w:val="125"/>
        </w:rPr>
        <w:t> </w:t>
      </w:r>
      <w:r>
        <w:rPr>
          <w:color w:val="231F20"/>
          <w:w w:val="125"/>
        </w:rPr>
        <w:t>vez</w:t>
      </w:r>
      <w:r>
        <w:rPr>
          <w:color w:val="231F20"/>
          <w:spacing w:val="-18"/>
          <w:w w:val="125"/>
        </w:rPr>
        <w:t> </w:t>
      </w:r>
      <w:r>
        <w:rPr>
          <w:color w:val="231F20"/>
          <w:w w:val="125"/>
        </w:rPr>
        <w:t>concluido</w:t>
      </w:r>
      <w:r>
        <w:rPr>
          <w:color w:val="231F20"/>
          <w:spacing w:val="-18"/>
          <w:w w:val="125"/>
        </w:rPr>
        <w:t> </w:t>
      </w:r>
      <w:r>
        <w:rPr>
          <w:color w:val="231F20"/>
          <w:w w:val="125"/>
        </w:rPr>
        <w:t>el</w:t>
      </w:r>
      <w:r>
        <w:rPr>
          <w:color w:val="231F20"/>
          <w:spacing w:val="-18"/>
          <w:w w:val="125"/>
        </w:rPr>
        <w:t> </w:t>
      </w:r>
      <w:r>
        <w:rPr>
          <w:color w:val="231F20"/>
          <w:w w:val="125"/>
        </w:rPr>
        <w:t>pre-registro,</w:t>
      </w:r>
      <w:r>
        <w:rPr>
          <w:color w:val="231F20"/>
          <w:spacing w:val="-18"/>
          <w:w w:val="125"/>
        </w:rPr>
        <w:t> </w:t>
      </w:r>
      <w:r>
        <w:rPr>
          <w:color w:val="231F20"/>
          <w:w w:val="125"/>
        </w:rPr>
        <w:t>el</w:t>
      </w:r>
      <w:r>
        <w:rPr>
          <w:color w:val="231F20"/>
          <w:spacing w:val="-18"/>
          <w:w w:val="125"/>
        </w:rPr>
        <w:t> </w:t>
      </w:r>
      <w:r>
        <w:rPr>
          <w:color w:val="231F20"/>
          <w:w w:val="125"/>
        </w:rPr>
        <w:t>aspirante</w:t>
      </w:r>
      <w:r>
        <w:rPr>
          <w:color w:val="231F20"/>
          <w:spacing w:val="-18"/>
          <w:w w:val="125"/>
        </w:rPr>
        <w:t> </w:t>
      </w:r>
      <w:r>
        <w:rPr>
          <w:color w:val="231F20"/>
          <w:w w:val="125"/>
        </w:rPr>
        <w:t>deberá</w:t>
      </w:r>
      <w:r>
        <w:rPr>
          <w:color w:val="231F20"/>
          <w:spacing w:val="-18"/>
          <w:w w:val="125"/>
        </w:rPr>
        <w:t> </w:t>
      </w:r>
      <w:r>
        <w:rPr>
          <w:color w:val="231F20"/>
          <w:w w:val="125"/>
        </w:rPr>
        <w:t>generar</w:t>
      </w:r>
      <w:r>
        <w:rPr>
          <w:color w:val="231F20"/>
          <w:spacing w:val="-19"/>
          <w:w w:val="125"/>
        </w:rPr>
        <w:t> </w:t>
      </w:r>
      <w:r>
        <w:rPr>
          <w:color w:val="231F20"/>
          <w:w w:val="125"/>
        </w:rPr>
        <w:t>la</w:t>
      </w:r>
      <w:r>
        <w:rPr>
          <w:color w:val="231F20"/>
          <w:spacing w:val="-18"/>
          <w:w w:val="125"/>
        </w:rPr>
        <w:t> </w:t>
      </w:r>
      <w:r>
        <w:rPr>
          <w:color w:val="231F20"/>
          <w:w w:val="125"/>
        </w:rPr>
        <w:t>“Ficha</w:t>
      </w:r>
      <w:r>
        <w:rPr>
          <w:color w:val="231F20"/>
          <w:spacing w:val="-18"/>
          <w:w w:val="125"/>
        </w:rPr>
        <w:t> </w:t>
      </w:r>
      <w:r>
        <w:rPr>
          <w:color w:val="231F20"/>
          <w:w w:val="125"/>
        </w:rPr>
        <w:t>para</w:t>
      </w:r>
      <w:r>
        <w:rPr>
          <w:color w:val="231F20"/>
          <w:spacing w:val="-18"/>
          <w:w w:val="125"/>
        </w:rPr>
        <w:t> </w:t>
      </w:r>
      <w:r>
        <w:rPr>
          <w:color w:val="231F20"/>
          <w:w w:val="125"/>
        </w:rPr>
        <w:t>el</w:t>
      </w:r>
      <w:r>
        <w:rPr>
          <w:color w:val="231F20"/>
          <w:spacing w:val="-18"/>
          <w:w w:val="125"/>
        </w:rPr>
        <w:t> </w:t>
      </w:r>
      <w:r>
        <w:rPr>
          <w:color w:val="231F20"/>
          <w:w w:val="125"/>
        </w:rPr>
        <w:t>Registro”, a través de la plataforma electrónica de la Unidad del Sistema, en la cual se indicará la fecha,</w:t>
      </w:r>
      <w:r>
        <w:rPr>
          <w:color w:val="231F20"/>
          <w:spacing w:val="-20"/>
          <w:w w:val="125"/>
        </w:rPr>
        <w:t> </w:t>
      </w:r>
      <w:r>
        <w:rPr>
          <w:color w:val="231F20"/>
          <w:w w:val="125"/>
        </w:rPr>
        <w:t>hora</w:t>
      </w:r>
      <w:r>
        <w:rPr>
          <w:color w:val="231F20"/>
          <w:spacing w:val="-19"/>
          <w:w w:val="125"/>
        </w:rPr>
        <w:t> </w:t>
      </w:r>
      <w:r>
        <w:rPr>
          <w:color w:val="231F20"/>
          <w:w w:val="125"/>
        </w:rPr>
        <w:t>y</w:t>
      </w:r>
      <w:r>
        <w:rPr>
          <w:color w:val="231F20"/>
          <w:spacing w:val="-19"/>
          <w:w w:val="125"/>
        </w:rPr>
        <w:t> </w:t>
      </w:r>
      <w:r>
        <w:rPr>
          <w:color w:val="231F20"/>
          <w:w w:val="125"/>
        </w:rPr>
        <w:t>lugar</w:t>
      </w:r>
      <w:r>
        <w:rPr>
          <w:color w:val="231F20"/>
          <w:spacing w:val="-19"/>
          <w:w w:val="125"/>
        </w:rPr>
        <w:t> </w:t>
      </w:r>
      <w:r>
        <w:rPr>
          <w:color w:val="231F20"/>
          <w:w w:val="125"/>
        </w:rPr>
        <w:t>al</w:t>
      </w:r>
      <w:r>
        <w:rPr>
          <w:color w:val="231F20"/>
          <w:spacing w:val="-19"/>
          <w:w w:val="125"/>
        </w:rPr>
        <w:t> </w:t>
      </w:r>
      <w:r>
        <w:rPr>
          <w:color w:val="231F20"/>
          <w:w w:val="125"/>
        </w:rPr>
        <w:t>que</w:t>
      </w:r>
      <w:r>
        <w:rPr>
          <w:color w:val="231F20"/>
          <w:spacing w:val="-19"/>
          <w:w w:val="125"/>
        </w:rPr>
        <w:t> </w:t>
      </w:r>
      <w:r>
        <w:rPr>
          <w:color w:val="231F20"/>
          <w:w w:val="125"/>
        </w:rPr>
        <w:t>deberá</w:t>
      </w:r>
      <w:r>
        <w:rPr>
          <w:color w:val="231F20"/>
          <w:spacing w:val="-19"/>
          <w:w w:val="125"/>
        </w:rPr>
        <w:t> </w:t>
      </w:r>
      <w:r>
        <w:rPr>
          <w:color w:val="231F20"/>
          <w:w w:val="125"/>
        </w:rPr>
        <w:t>acceder</w:t>
      </w:r>
      <w:r>
        <w:rPr>
          <w:color w:val="231F20"/>
          <w:spacing w:val="-19"/>
          <w:w w:val="125"/>
        </w:rPr>
        <w:t> </w:t>
      </w:r>
      <w:r>
        <w:rPr>
          <w:color w:val="231F20"/>
          <w:w w:val="125"/>
        </w:rPr>
        <w:t>con</w:t>
      </w:r>
      <w:r>
        <w:rPr>
          <w:color w:val="231F20"/>
          <w:spacing w:val="-19"/>
          <w:w w:val="125"/>
        </w:rPr>
        <w:t> </w:t>
      </w:r>
      <w:r>
        <w:rPr>
          <w:color w:val="231F20"/>
          <w:w w:val="125"/>
        </w:rPr>
        <w:t>las</w:t>
      </w:r>
      <w:r>
        <w:rPr>
          <w:color w:val="231F20"/>
          <w:spacing w:val="-19"/>
          <w:w w:val="125"/>
        </w:rPr>
        <w:t> </w:t>
      </w:r>
      <w:r>
        <w:rPr>
          <w:color w:val="231F20"/>
          <w:w w:val="125"/>
        </w:rPr>
        <w:t>evidencias</w:t>
      </w:r>
      <w:r>
        <w:rPr>
          <w:color w:val="231F20"/>
          <w:spacing w:val="-19"/>
          <w:w w:val="125"/>
        </w:rPr>
        <w:t> </w:t>
      </w:r>
      <w:r>
        <w:rPr>
          <w:color w:val="231F20"/>
          <w:w w:val="125"/>
        </w:rPr>
        <w:t>documentales</w:t>
      </w:r>
      <w:r>
        <w:rPr>
          <w:color w:val="231F20"/>
          <w:spacing w:val="-19"/>
          <w:w w:val="125"/>
        </w:rPr>
        <w:t> </w:t>
      </w:r>
      <w:r>
        <w:rPr>
          <w:color w:val="231F20"/>
          <w:w w:val="125"/>
        </w:rPr>
        <w:t>de</w:t>
      </w:r>
      <w:r>
        <w:rPr>
          <w:color w:val="231F20"/>
          <w:spacing w:val="-19"/>
          <w:w w:val="125"/>
        </w:rPr>
        <w:t> </w:t>
      </w:r>
      <w:r>
        <w:rPr>
          <w:color w:val="231F20"/>
          <w:w w:val="125"/>
        </w:rPr>
        <w:t>la</w:t>
      </w:r>
      <w:r>
        <w:rPr>
          <w:color w:val="231F20"/>
          <w:spacing w:val="-19"/>
          <w:w w:val="125"/>
        </w:rPr>
        <w:t> </w:t>
      </w:r>
      <w:r>
        <w:rPr>
          <w:color w:val="231F20"/>
          <w:w w:val="125"/>
        </w:rPr>
        <w:t>informa- ción</w:t>
      </w:r>
      <w:r>
        <w:rPr>
          <w:color w:val="231F20"/>
          <w:spacing w:val="-7"/>
          <w:w w:val="125"/>
        </w:rPr>
        <w:t> </w:t>
      </w:r>
      <w:r>
        <w:rPr>
          <w:color w:val="231F20"/>
          <w:w w:val="125"/>
        </w:rPr>
        <w:t>proporcionada,</w:t>
      </w:r>
      <w:r>
        <w:rPr>
          <w:color w:val="231F20"/>
          <w:spacing w:val="-6"/>
          <w:w w:val="125"/>
        </w:rPr>
        <w:t> </w:t>
      </w:r>
      <w:r>
        <w:rPr>
          <w:color w:val="231F20"/>
          <w:w w:val="125"/>
        </w:rPr>
        <w:t>de</w:t>
      </w:r>
      <w:r>
        <w:rPr>
          <w:color w:val="231F20"/>
          <w:spacing w:val="-7"/>
          <w:w w:val="125"/>
        </w:rPr>
        <w:t> </w:t>
      </w:r>
      <w:r>
        <w:rPr>
          <w:color w:val="231F20"/>
          <w:w w:val="125"/>
        </w:rPr>
        <w:t>acuerdo</w:t>
      </w:r>
      <w:r>
        <w:rPr>
          <w:color w:val="231F20"/>
          <w:spacing w:val="-6"/>
          <w:w w:val="125"/>
        </w:rPr>
        <w:t> </w:t>
      </w:r>
      <w:r>
        <w:rPr>
          <w:color w:val="231F20"/>
          <w:w w:val="125"/>
        </w:rPr>
        <w:t>con</w:t>
      </w:r>
      <w:r>
        <w:rPr>
          <w:color w:val="231F20"/>
          <w:spacing w:val="-7"/>
          <w:w w:val="125"/>
        </w:rPr>
        <w:t> </w:t>
      </w:r>
      <w:r>
        <w:rPr>
          <w:color w:val="231F20"/>
          <w:w w:val="125"/>
        </w:rPr>
        <w:t>las</w:t>
      </w:r>
      <w:r>
        <w:rPr>
          <w:color w:val="231F20"/>
          <w:spacing w:val="-6"/>
          <w:w w:val="125"/>
        </w:rPr>
        <w:t> </w:t>
      </w:r>
      <w:r>
        <w:rPr>
          <w:color w:val="231F20"/>
          <w:w w:val="125"/>
        </w:rPr>
        <w:t>características</w:t>
      </w:r>
      <w:r>
        <w:rPr>
          <w:color w:val="231F20"/>
          <w:spacing w:val="-7"/>
          <w:w w:val="125"/>
        </w:rPr>
        <w:t> </w:t>
      </w:r>
      <w:r>
        <w:rPr>
          <w:color w:val="231F20"/>
          <w:w w:val="125"/>
        </w:rPr>
        <w:t>establecidas.</w:t>
      </w:r>
    </w:p>
    <w:p>
      <w:pPr>
        <w:pStyle w:val="Heading2"/>
        <w:numPr>
          <w:ilvl w:val="1"/>
          <w:numId w:val="9"/>
        </w:numPr>
        <w:tabs>
          <w:tab w:pos="2125" w:val="left" w:leader="none"/>
        </w:tabs>
        <w:spacing w:line="240" w:lineRule="auto" w:before="164" w:after="0"/>
        <w:ind w:left="2124" w:right="0" w:hanging="348"/>
        <w:jc w:val="left"/>
      </w:pPr>
      <w:r>
        <w:rPr>
          <w:color w:val="231F20"/>
          <w:w w:val="125"/>
        </w:rPr>
        <w:t>Registro y verificación</w:t>
      </w:r>
      <w:r>
        <w:rPr>
          <w:color w:val="231F20"/>
          <w:spacing w:val="-7"/>
          <w:w w:val="125"/>
        </w:rPr>
        <w:t> </w:t>
      </w:r>
      <w:r>
        <w:rPr>
          <w:color w:val="231F20"/>
          <w:w w:val="125"/>
        </w:rPr>
        <w:t>documental</w:t>
      </w:r>
    </w:p>
    <w:p>
      <w:pPr>
        <w:pStyle w:val="BodyText"/>
        <w:spacing w:line="254" w:lineRule="auto" w:before="136"/>
        <w:ind w:left="1417" w:right="1982"/>
        <w:jc w:val="both"/>
      </w:pPr>
      <w:r>
        <w:rPr>
          <w:color w:val="231F20"/>
          <w:w w:val="125"/>
        </w:rPr>
        <w:t>Las autoridades de Educación Media Superior y los Organismos Descentralizados reali- zarán la verificación documental en las que validarán los documentos probatorios que el aspirante presente conforme a su “Ficha para el Registro”, de conformidad con la</w:t>
      </w:r>
      <w:r>
        <w:rPr>
          <w:color w:val="231F20"/>
          <w:spacing w:val="-39"/>
          <w:w w:val="125"/>
        </w:rPr>
        <w:t> </w:t>
      </w:r>
      <w:r>
        <w:rPr>
          <w:color w:val="231F20"/>
          <w:w w:val="125"/>
        </w:rPr>
        <w:t>in- formación</w:t>
      </w:r>
      <w:r>
        <w:rPr>
          <w:color w:val="231F20"/>
          <w:spacing w:val="-21"/>
          <w:w w:val="125"/>
        </w:rPr>
        <w:t> </w:t>
      </w:r>
      <w:r>
        <w:rPr>
          <w:color w:val="231F20"/>
          <w:w w:val="125"/>
        </w:rPr>
        <w:t>proporcionada</w:t>
      </w:r>
      <w:r>
        <w:rPr>
          <w:color w:val="231F20"/>
          <w:spacing w:val="-20"/>
          <w:w w:val="125"/>
        </w:rPr>
        <w:t> </w:t>
      </w:r>
      <w:r>
        <w:rPr>
          <w:color w:val="231F20"/>
          <w:w w:val="125"/>
        </w:rPr>
        <w:t>para</w:t>
      </w:r>
      <w:r>
        <w:rPr>
          <w:color w:val="231F20"/>
          <w:spacing w:val="-20"/>
          <w:w w:val="125"/>
        </w:rPr>
        <w:t> </w:t>
      </w:r>
      <w:r>
        <w:rPr>
          <w:color w:val="231F20"/>
          <w:w w:val="125"/>
        </w:rPr>
        <w:t>cada</w:t>
      </w:r>
      <w:r>
        <w:rPr>
          <w:color w:val="231F20"/>
          <w:spacing w:val="-21"/>
          <w:w w:val="125"/>
        </w:rPr>
        <w:t> </w:t>
      </w:r>
      <w:r>
        <w:rPr>
          <w:color w:val="231F20"/>
          <w:w w:val="125"/>
        </w:rPr>
        <w:t>elemento</w:t>
      </w:r>
      <w:r>
        <w:rPr>
          <w:color w:val="231F20"/>
          <w:spacing w:val="-20"/>
          <w:w w:val="125"/>
        </w:rPr>
        <w:t> </w:t>
      </w:r>
      <w:r>
        <w:rPr>
          <w:color w:val="231F20"/>
          <w:w w:val="125"/>
        </w:rPr>
        <w:t>multifactorial</w:t>
      </w:r>
      <w:r>
        <w:rPr>
          <w:color w:val="231F20"/>
          <w:spacing w:val="-20"/>
          <w:w w:val="125"/>
        </w:rPr>
        <w:t> </w:t>
      </w:r>
      <w:r>
        <w:rPr>
          <w:color w:val="231F20"/>
          <w:w w:val="125"/>
        </w:rPr>
        <w:t>en</w:t>
      </w:r>
      <w:r>
        <w:rPr>
          <w:color w:val="231F20"/>
          <w:spacing w:val="-21"/>
          <w:w w:val="125"/>
        </w:rPr>
        <w:t> </w:t>
      </w:r>
      <w:r>
        <w:rPr>
          <w:color w:val="231F20"/>
          <w:w w:val="125"/>
        </w:rPr>
        <w:t>la</w:t>
      </w:r>
      <w:r>
        <w:rPr>
          <w:color w:val="231F20"/>
          <w:spacing w:val="-20"/>
          <w:w w:val="125"/>
        </w:rPr>
        <w:t> </w:t>
      </w:r>
      <w:r>
        <w:rPr>
          <w:color w:val="231F20"/>
          <w:w w:val="125"/>
        </w:rPr>
        <w:t>etapa</w:t>
      </w:r>
      <w:r>
        <w:rPr>
          <w:color w:val="231F20"/>
          <w:spacing w:val="-20"/>
          <w:w w:val="125"/>
        </w:rPr>
        <w:t> </w:t>
      </w:r>
      <w:r>
        <w:rPr>
          <w:color w:val="231F20"/>
          <w:w w:val="125"/>
        </w:rPr>
        <w:t>del</w:t>
      </w:r>
      <w:r>
        <w:rPr>
          <w:color w:val="231F20"/>
          <w:spacing w:val="-21"/>
          <w:w w:val="125"/>
        </w:rPr>
        <w:t> </w:t>
      </w:r>
      <w:r>
        <w:rPr>
          <w:color w:val="231F20"/>
          <w:w w:val="125"/>
        </w:rPr>
        <w:t>pre-registro.</w:t>
      </w:r>
    </w:p>
    <w:p>
      <w:pPr>
        <w:pStyle w:val="BodyText"/>
        <w:spacing w:line="254" w:lineRule="auto" w:before="165"/>
        <w:ind w:left="1417" w:right="1981"/>
        <w:jc w:val="both"/>
      </w:pPr>
      <w:r>
        <w:rPr>
          <w:color w:val="231F20"/>
          <w:w w:val="125"/>
        </w:rPr>
        <w:t>El Responsable de Mesa de Registro y Verificación Documental (en adelante</w:t>
      </w:r>
      <w:r>
        <w:rPr>
          <w:color w:val="231F20"/>
          <w:spacing w:val="-27"/>
          <w:w w:val="125"/>
        </w:rPr>
        <w:t> </w:t>
      </w:r>
      <w:r>
        <w:rPr>
          <w:color w:val="231F20"/>
          <w:w w:val="125"/>
        </w:rPr>
        <w:t>Responsa- ble</w:t>
      </w:r>
      <w:r>
        <w:rPr>
          <w:color w:val="231F20"/>
          <w:spacing w:val="-14"/>
          <w:w w:val="125"/>
        </w:rPr>
        <w:t> </w:t>
      </w:r>
      <w:r>
        <w:rPr>
          <w:color w:val="231F20"/>
          <w:w w:val="125"/>
        </w:rPr>
        <w:t>del</w:t>
      </w:r>
      <w:r>
        <w:rPr>
          <w:color w:val="231F20"/>
          <w:spacing w:val="-14"/>
          <w:w w:val="125"/>
        </w:rPr>
        <w:t> </w:t>
      </w:r>
      <w:r>
        <w:rPr>
          <w:color w:val="231F20"/>
          <w:w w:val="125"/>
        </w:rPr>
        <w:t>Registro)</w:t>
      </w:r>
      <w:r>
        <w:rPr>
          <w:color w:val="231F20"/>
          <w:spacing w:val="-14"/>
          <w:w w:val="125"/>
        </w:rPr>
        <w:t> </w:t>
      </w:r>
      <w:r>
        <w:rPr>
          <w:color w:val="231F20"/>
          <w:w w:val="125"/>
        </w:rPr>
        <w:t>deberá</w:t>
      </w:r>
      <w:r>
        <w:rPr>
          <w:color w:val="231F20"/>
          <w:spacing w:val="-14"/>
          <w:w w:val="125"/>
        </w:rPr>
        <w:t> </w:t>
      </w:r>
      <w:r>
        <w:rPr>
          <w:color w:val="231F20"/>
          <w:w w:val="125"/>
        </w:rPr>
        <w:t>cotejar</w:t>
      </w:r>
      <w:r>
        <w:rPr>
          <w:color w:val="231F20"/>
          <w:spacing w:val="-13"/>
          <w:w w:val="125"/>
        </w:rPr>
        <w:t> </w:t>
      </w:r>
      <w:r>
        <w:rPr>
          <w:color w:val="231F20"/>
          <w:w w:val="125"/>
        </w:rPr>
        <w:t>la</w:t>
      </w:r>
      <w:r>
        <w:rPr>
          <w:color w:val="231F20"/>
          <w:spacing w:val="-14"/>
          <w:w w:val="125"/>
        </w:rPr>
        <w:t> </w:t>
      </w:r>
      <w:r>
        <w:rPr>
          <w:color w:val="231F20"/>
          <w:w w:val="125"/>
        </w:rPr>
        <w:t>correspondencia</w:t>
      </w:r>
      <w:r>
        <w:rPr>
          <w:color w:val="231F20"/>
          <w:spacing w:val="-14"/>
          <w:w w:val="125"/>
        </w:rPr>
        <w:t> </w:t>
      </w:r>
      <w:r>
        <w:rPr>
          <w:color w:val="231F20"/>
          <w:w w:val="125"/>
        </w:rPr>
        <w:t>entre</w:t>
      </w:r>
      <w:r>
        <w:rPr>
          <w:color w:val="231F20"/>
          <w:spacing w:val="-14"/>
          <w:w w:val="125"/>
        </w:rPr>
        <w:t> </w:t>
      </w:r>
      <w:r>
        <w:rPr>
          <w:color w:val="231F20"/>
          <w:w w:val="125"/>
        </w:rPr>
        <w:t>la</w:t>
      </w:r>
      <w:r>
        <w:rPr>
          <w:color w:val="231F20"/>
          <w:spacing w:val="-13"/>
          <w:w w:val="125"/>
        </w:rPr>
        <w:t> </w:t>
      </w:r>
      <w:r>
        <w:rPr>
          <w:color w:val="231F20"/>
          <w:w w:val="125"/>
        </w:rPr>
        <w:t>información</w:t>
      </w:r>
      <w:r>
        <w:rPr>
          <w:color w:val="231F20"/>
          <w:spacing w:val="-14"/>
          <w:w w:val="125"/>
        </w:rPr>
        <w:t> </w:t>
      </w:r>
      <w:r>
        <w:rPr>
          <w:color w:val="231F20"/>
          <w:w w:val="125"/>
        </w:rPr>
        <w:t>registrada</w:t>
      </w:r>
      <w:r>
        <w:rPr>
          <w:color w:val="231F20"/>
          <w:spacing w:val="-14"/>
          <w:w w:val="125"/>
        </w:rPr>
        <w:t> </w:t>
      </w:r>
      <w:r>
        <w:rPr>
          <w:color w:val="231F20"/>
          <w:w w:val="125"/>
        </w:rPr>
        <w:t>en</w:t>
      </w:r>
      <w:r>
        <w:rPr>
          <w:color w:val="231F20"/>
          <w:spacing w:val="-14"/>
          <w:w w:val="125"/>
        </w:rPr>
        <w:t> </w:t>
      </w:r>
      <w:r>
        <w:rPr>
          <w:color w:val="231F20"/>
          <w:w w:val="125"/>
        </w:rPr>
        <w:t>la plataforma</w:t>
      </w:r>
      <w:r>
        <w:rPr>
          <w:color w:val="231F20"/>
          <w:spacing w:val="-25"/>
          <w:w w:val="125"/>
        </w:rPr>
        <w:t> </w:t>
      </w:r>
      <w:r>
        <w:rPr>
          <w:color w:val="231F20"/>
          <w:w w:val="125"/>
        </w:rPr>
        <w:t>contra</w:t>
      </w:r>
      <w:r>
        <w:rPr>
          <w:color w:val="231F20"/>
          <w:spacing w:val="-25"/>
          <w:w w:val="125"/>
        </w:rPr>
        <w:t> </w:t>
      </w:r>
      <w:r>
        <w:rPr>
          <w:color w:val="231F20"/>
          <w:w w:val="125"/>
        </w:rPr>
        <w:t>los</w:t>
      </w:r>
      <w:r>
        <w:rPr>
          <w:color w:val="231F20"/>
          <w:spacing w:val="-25"/>
          <w:w w:val="125"/>
        </w:rPr>
        <w:t> </w:t>
      </w:r>
      <w:r>
        <w:rPr>
          <w:color w:val="231F20"/>
          <w:w w:val="125"/>
        </w:rPr>
        <w:t>documentos</w:t>
      </w:r>
      <w:r>
        <w:rPr>
          <w:color w:val="231F20"/>
          <w:spacing w:val="-25"/>
          <w:w w:val="125"/>
        </w:rPr>
        <w:t> </w:t>
      </w:r>
      <w:r>
        <w:rPr>
          <w:color w:val="231F20"/>
          <w:w w:val="125"/>
        </w:rPr>
        <w:t>presentados</w:t>
      </w:r>
      <w:r>
        <w:rPr>
          <w:color w:val="231F20"/>
          <w:spacing w:val="-24"/>
          <w:w w:val="125"/>
        </w:rPr>
        <w:t> </w:t>
      </w:r>
      <w:r>
        <w:rPr>
          <w:color w:val="231F20"/>
          <w:w w:val="125"/>
        </w:rPr>
        <w:t>como</w:t>
      </w:r>
      <w:r>
        <w:rPr>
          <w:color w:val="231F20"/>
          <w:spacing w:val="-25"/>
          <w:w w:val="125"/>
        </w:rPr>
        <w:t> </w:t>
      </w:r>
      <w:r>
        <w:rPr>
          <w:color w:val="231F20"/>
          <w:w w:val="125"/>
        </w:rPr>
        <w:t>evidencias</w:t>
      </w:r>
      <w:r>
        <w:rPr>
          <w:color w:val="231F20"/>
          <w:spacing w:val="-25"/>
          <w:w w:val="125"/>
        </w:rPr>
        <w:t> </w:t>
      </w:r>
      <w:r>
        <w:rPr>
          <w:color w:val="231F20"/>
          <w:w w:val="125"/>
        </w:rPr>
        <w:t>por</w:t>
      </w:r>
      <w:r>
        <w:rPr>
          <w:color w:val="231F20"/>
          <w:spacing w:val="-25"/>
          <w:w w:val="125"/>
        </w:rPr>
        <w:t> </w:t>
      </w:r>
      <w:r>
        <w:rPr>
          <w:color w:val="231F20"/>
          <w:w w:val="125"/>
        </w:rPr>
        <w:t>parte</w:t>
      </w:r>
      <w:r>
        <w:rPr>
          <w:color w:val="231F20"/>
          <w:spacing w:val="-24"/>
          <w:w w:val="125"/>
        </w:rPr>
        <w:t> </w:t>
      </w:r>
      <w:r>
        <w:rPr>
          <w:color w:val="231F20"/>
          <w:w w:val="125"/>
        </w:rPr>
        <w:t>del</w:t>
      </w:r>
      <w:r>
        <w:rPr>
          <w:color w:val="231F20"/>
          <w:spacing w:val="-25"/>
          <w:w w:val="125"/>
        </w:rPr>
        <w:t> </w:t>
      </w:r>
      <w:r>
        <w:rPr>
          <w:color w:val="231F20"/>
          <w:w w:val="125"/>
        </w:rPr>
        <w:t>aspirante.</w:t>
      </w:r>
    </w:p>
    <w:p>
      <w:pPr>
        <w:pStyle w:val="BodyText"/>
        <w:spacing w:line="254" w:lineRule="auto" w:before="164"/>
        <w:ind w:left="1417" w:right="1982"/>
        <w:jc w:val="both"/>
      </w:pPr>
      <w:r>
        <w:rPr>
          <w:color w:val="231F20"/>
          <w:w w:val="125"/>
        </w:rPr>
        <w:t>Las autoridades de Educación Media Superior y los Organismos Descentralizados po- drán realizar el registro y verificación documental de manera presencial o a distancia.</w:t>
      </w:r>
    </w:p>
    <w:p>
      <w:pPr>
        <w:pStyle w:val="BodyText"/>
        <w:spacing w:before="162"/>
        <w:ind w:left="1417"/>
        <w:jc w:val="both"/>
      </w:pPr>
      <w:r>
        <w:rPr>
          <w:color w:val="231F20"/>
          <w:w w:val="125"/>
        </w:rPr>
        <w:t>Para el proceso de registro se tomarán en consideración las siguientes situaciones:</w:t>
      </w:r>
    </w:p>
    <w:p>
      <w:pPr>
        <w:pStyle w:val="BodyText"/>
        <w:spacing w:line="254" w:lineRule="auto" w:before="176"/>
        <w:ind w:left="1417" w:right="1982"/>
        <w:jc w:val="both"/>
      </w:pPr>
      <w:r>
        <w:rPr>
          <w:color w:val="231F20"/>
          <w:w w:val="125"/>
        </w:rPr>
        <w:t>Las evidencias presentadas por el aspirante que no cumplan con las características se- ñaladas en los apartados de Requisitos y Factores del presente documento, no serán consideradas, lo cual será registrado en la plataforma por el Responsable de Registro.</w:t>
      </w:r>
    </w:p>
    <w:p>
      <w:pPr>
        <w:pStyle w:val="BodyText"/>
        <w:spacing w:line="254" w:lineRule="auto" w:before="164"/>
        <w:ind w:left="1417" w:right="1981"/>
        <w:jc w:val="both"/>
      </w:pPr>
      <w:r>
        <w:rPr>
          <w:color w:val="231F20"/>
          <w:w w:val="125"/>
        </w:rPr>
        <w:t>Una</w:t>
      </w:r>
      <w:r>
        <w:rPr>
          <w:color w:val="231F20"/>
          <w:spacing w:val="-7"/>
          <w:w w:val="125"/>
        </w:rPr>
        <w:t> </w:t>
      </w:r>
      <w:r>
        <w:rPr>
          <w:color w:val="231F20"/>
          <w:w w:val="125"/>
        </w:rPr>
        <w:t>vez</w:t>
      </w:r>
      <w:r>
        <w:rPr>
          <w:color w:val="231F20"/>
          <w:spacing w:val="-6"/>
          <w:w w:val="125"/>
        </w:rPr>
        <w:t> </w:t>
      </w:r>
      <w:r>
        <w:rPr>
          <w:color w:val="231F20"/>
          <w:w w:val="125"/>
        </w:rPr>
        <w:t>verificada</w:t>
      </w:r>
      <w:r>
        <w:rPr>
          <w:color w:val="231F20"/>
          <w:spacing w:val="-6"/>
          <w:w w:val="125"/>
        </w:rPr>
        <w:t> </w:t>
      </w:r>
      <w:r>
        <w:rPr>
          <w:color w:val="231F20"/>
          <w:w w:val="125"/>
        </w:rPr>
        <w:t>y</w:t>
      </w:r>
      <w:r>
        <w:rPr>
          <w:color w:val="231F20"/>
          <w:spacing w:val="-6"/>
          <w:w w:val="125"/>
        </w:rPr>
        <w:t> </w:t>
      </w:r>
      <w:r>
        <w:rPr>
          <w:color w:val="231F20"/>
          <w:w w:val="125"/>
        </w:rPr>
        <w:t>confirmada</w:t>
      </w:r>
      <w:r>
        <w:rPr>
          <w:color w:val="231F20"/>
          <w:spacing w:val="-6"/>
          <w:w w:val="125"/>
        </w:rPr>
        <w:t> </w:t>
      </w:r>
      <w:r>
        <w:rPr>
          <w:color w:val="231F20"/>
          <w:w w:val="125"/>
        </w:rPr>
        <w:t>la</w:t>
      </w:r>
      <w:r>
        <w:rPr>
          <w:color w:val="231F20"/>
          <w:spacing w:val="-7"/>
          <w:w w:val="125"/>
        </w:rPr>
        <w:t> </w:t>
      </w:r>
      <w:r>
        <w:rPr>
          <w:color w:val="231F20"/>
          <w:w w:val="125"/>
        </w:rPr>
        <w:t>información</w:t>
      </w:r>
      <w:r>
        <w:rPr>
          <w:color w:val="231F20"/>
          <w:spacing w:val="-6"/>
          <w:w w:val="125"/>
        </w:rPr>
        <w:t> </w:t>
      </w:r>
      <w:r>
        <w:rPr>
          <w:color w:val="231F20"/>
          <w:w w:val="125"/>
        </w:rPr>
        <w:t>por</w:t>
      </w:r>
      <w:r>
        <w:rPr>
          <w:color w:val="231F20"/>
          <w:spacing w:val="-6"/>
          <w:w w:val="125"/>
        </w:rPr>
        <w:t> </w:t>
      </w:r>
      <w:r>
        <w:rPr>
          <w:color w:val="231F20"/>
          <w:w w:val="125"/>
        </w:rPr>
        <w:t>el</w:t>
      </w:r>
      <w:r>
        <w:rPr>
          <w:color w:val="231F20"/>
          <w:spacing w:val="-6"/>
          <w:w w:val="125"/>
        </w:rPr>
        <w:t> </w:t>
      </w:r>
      <w:r>
        <w:rPr>
          <w:color w:val="231F20"/>
          <w:w w:val="125"/>
        </w:rPr>
        <w:t>aspirante</w:t>
      </w:r>
      <w:r>
        <w:rPr>
          <w:color w:val="231F20"/>
          <w:spacing w:val="-6"/>
          <w:w w:val="125"/>
        </w:rPr>
        <w:t> </w:t>
      </w:r>
      <w:r>
        <w:rPr>
          <w:color w:val="231F20"/>
          <w:w w:val="125"/>
        </w:rPr>
        <w:t>y</w:t>
      </w:r>
      <w:r>
        <w:rPr>
          <w:color w:val="231F20"/>
          <w:spacing w:val="-6"/>
          <w:w w:val="125"/>
        </w:rPr>
        <w:t> </w:t>
      </w:r>
      <w:r>
        <w:rPr>
          <w:color w:val="231F20"/>
          <w:w w:val="125"/>
        </w:rPr>
        <w:t>el</w:t>
      </w:r>
      <w:r>
        <w:rPr>
          <w:color w:val="231F20"/>
          <w:spacing w:val="-7"/>
          <w:w w:val="125"/>
        </w:rPr>
        <w:t> </w:t>
      </w:r>
      <w:r>
        <w:rPr>
          <w:color w:val="231F20"/>
          <w:w w:val="125"/>
        </w:rPr>
        <w:t>Responsable</w:t>
      </w:r>
      <w:r>
        <w:rPr>
          <w:color w:val="231F20"/>
          <w:spacing w:val="-6"/>
          <w:w w:val="125"/>
        </w:rPr>
        <w:t> </w:t>
      </w:r>
      <w:r>
        <w:rPr>
          <w:color w:val="231F20"/>
          <w:w w:val="125"/>
        </w:rPr>
        <w:t>de</w:t>
      </w:r>
      <w:r>
        <w:rPr>
          <w:color w:val="231F20"/>
          <w:spacing w:val="-6"/>
          <w:w w:val="125"/>
        </w:rPr>
        <w:t> </w:t>
      </w:r>
      <w:r>
        <w:rPr>
          <w:color w:val="231F20"/>
          <w:w w:val="125"/>
        </w:rPr>
        <w:t>Re- gistro,</w:t>
      </w:r>
      <w:r>
        <w:rPr>
          <w:color w:val="231F20"/>
          <w:spacing w:val="-13"/>
          <w:w w:val="125"/>
        </w:rPr>
        <w:t> </w:t>
      </w:r>
      <w:r>
        <w:rPr>
          <w:color w:val="231F20"/>
          <w:w w:val="125"/>
        </w:rPr>
        <w:t>se</w:t>
      </w:r>
      <w:r>
        <w:rPr>
          <w:color w:val="231F20"/>
          <w:spacing w:val="-13"/>
          <w:w w:val="125"/>
        </w:rPr>
        <w:t> </w:t>
      </w:r>
      <w:r>
        <w:rPr>
          <w:color w:val="231F20"/>
          <w:w w:val="125"/>
        </w:rPr>
        <w:t>emitirá</w:t>
      </w:r>
      <w:r>
        <w:rPr>
          <w:color w:val="231F20"/>
          <w:spacing w:val="-13"/>
          <w:w w:val="125"/>
        </w:rPr>
        <w:t> </w:t>
      </w:r>
      <w:r>
        <w:rPr>
          <w:color w:val="231F20"/>
          <w:w w:val="125"/>
        </w:rPr>
        <w:t>una</w:t>
      </w:r>
      <w:r>
        <w:rPr>
          <w:color w:val="231F20"/>
          <w:spacing w:val="-12"/>
          <w:w w:val="125"/>
        </w:rPr>
        <w:t> </w:t>
      </w:r>
      <w:r>
        <w:rPr>
          <w:b/>
          <w:color w:val="231F20"/>
          <w:w w:val="125"/>
        </w:rPr>
        <w:t>Ficha</w:t>
      </w:r>
      <w:r>
        <w:rPr>
          <w:b/>
          <w:color w:val="231F20"/>
          <w:spacing w:val="-10"/>
          <w:w w:val="125"/>
        </w:rPr>
        <w:t> </w:t>
      </w:r>
      <w:r>
        <w:rPr>
          <w:b/>
          <w:color w:val="231F20"/>
          <w:w w:val="125"/>
        </w:rPr>
        <w:t>para</w:t>
      </w:r>
      <w:r>
        <w:rPr>
          <w:b/>
          <w:color w:val="231F20"/>
          <w:spacing w:val="-10"/>
          <w:w w:val="125"/>
        </w:rPr>
        <w:t> </w:t>
      </w:r>
      <w:r>
        <w:rPr>
          <w:b/>
          <w:color w:val="231F20"/>
          <w:w w:val="125"/>
        </w:rPr>
        <w:t>la</w:t>
      </w:r>
      <w:r>
        <w:rPr>
          <w:b/>
          <w:color w:val="231F20"/>
          <w:spacing w:val="-11"/>
          <w:w w:val="125"/>
        </w:rPr>
        <w:t> </w:t>
      </w:r>
      <w:r>
        <w:rPr>
          <w:b/>
          <w:color w:val="231F20"/>
          <w:w w:val="125"/>
        </w:rPr>
        <w:t>Aplicación</w:t>
      </w:r>
      <w:r>
        <w:rPr>
          <w:color w:val="231F20"/>
          <w:w w:val="125"/>
        </w:rPr>
        <w:t>,</w:t>
      </w:r>
      <w:r>
        <w:rPr>
          <w:color w:val="231F20"/>
          <w:spacing w:val="-12"/>
          <w:w w:val="125"/>
        </w:rPr>
        <w:t> </w:t>
      </w:r>
      <w:r>
        <w:rPr>
          <w:color w:val="231F20"/>
          <w:w w:val="125"/>
        </w:rPr>
        <w:t>que</w:t>
      </w:r>
      <w:r>
        <w:rPr>
          <w:color w:val="231F20"/>
          <w:spacing w:val="-13"/>
          <w:w w:val="125"/>
        </w:rPr>
        <w:t> </w:t>
      </w:r>
      <w:r>
        <w:rPr>
          <w:color w:val="231F20"/>
          <w:w w:val="125"/>
        </w:rPr>
        <w:t>indicará</w:t>
      </w:r>
      <w:r>
        <w:rPr>
          <w:color w:val="231F20"/>
          <w:spacing w:val="-13"/>
          <w:w w:val="125"/>
        </w:rPr>
        <w:t> </w:t>
      </w:r>
      <w:r>
        <w:rPr>
          <w:color w:val="231F20"/>
          <w:w w:val="125"/>
        </w:rPr>
        <w:t>los</w:t>
      </w:r>
      <w:r>
        <w:rPr>
          <w:color w:val="231F20"/>
          <w:spacing w:val="-12"/>
          <w:w w:val="125"/>
        </w:rPr>
        <w:t> </w:t>
      </w:r>
      <w:r>
        <w:rPr>
          <w:color w:val="231F20"/>
          <w:w w:val="125"/>
        </w:rPr>
        <w:t>elementos</w:t>
      </w:r>
      <w:r>
        <w:rPr>
          <w:color w:val="231F20"/>
          <w:spacing w:val="-13"/>
          <w:w w:val="125"/>
        </w:rPr>
        <w:t> </w:t>
      </w:r>
      <w:r>
        <w:rPr>
          <w:color w:val="231F20"/>
          <w:w w:val="125"/>
        </w:rPr>
        <w:t>multifactoria- les</w:t>
      </w:r>
      <w:r>
        <w:rPr>
          <w:color w:val="231F20"/>
          <w:spacing w:val="-21"/>
          <w:w w:val="125"/>
        </w:rPr>
        <w:t> </w:t>
      </w:r>
      <w:r>
        <w:rPr>
          <w:color w:val="231F20"/>
          <w:w w:val="125"/>
        </w:rPr>
        <w:t>que</w:t>
      </w:r>
      <w:r>
        <w:rPr>
          <w:color w:val="231F20"/>
          <w:spacing w:val="-20"/>
          <w:w w:val="125"/>
        </w:rPr>
        <w:t> </w:t>
      </w:r>
      <w:r>
        <w:rPr>
          <w:color w:val="231F20"/>
          <w:w w:val="125"/>
        </w:rPr>
        <w:t>fueron</w:t>
      </w:r>
      <w:r>
        <w:rPr>
          <w:color w:val="231F20"/>
          <w:spacing w:val="-21"/>
          <w:w w:val="125"/>
        </w:rPr>
        <w:t> </w:t>
      </w:r>
      <w:r>
        <w:rPr>
          <w:color w:val="231F20"/>
          <w:w w:val="125"/>
        </w:rPr>
        <w:t>validados,</w:t>
      </w:r>
      <w:r>
        <w:rPr>
          <w:color w:val="231F20"/>
          <w:spacing w:val="-20"/>
          <w:w w:val="125"/>
        </w:rPr>
        <w:t> </w:t>
      </w:r>
      <w:r>
        <w:rPr>
          <w:color w:val="231F20"/>
          <w:w w:val="125"/>
        </w:rPr>
        <w:t>así</w:t>
      </w:r>
      <w:r>
        <w:rPr>
          <w:color w:val="231F20"/>
          <w:spacing w:val="-21"/>
          <w:w w:val="125"/>
        </w:rPr>
        <w:t> </w:t>
      </w:r>
      <w:r>
        <w:rPr>
          <w:color w:val="231F20"/>
          <w:w w:val="125"/>
        </w:rPr>
        <w:t>como</w:t>
      </w:r>
      <w:r>
        <w:rPr>
          <w:color w:val="231F20"/>
          <w:spacing w:val="-20"/>
          <w:w w:val="125"/>
        </w:rPr>
        <w:t> </w:t>
      </w:r>
      <w:r>
        <w:rPr>
          <w:color w:val="231F20"/>
          <w:w w:val="125"/>
        </w:rPr>
        <w:t>la</w:t>
      </w:r>
      <w:r>
        <w:rPr>
          <w:color w:val="231F20"/>
          <w:spacing w:val="-20"/>
          <w:w w:val="125"/>
        </w:rPr>
        <w:t> </w:t>
      </w:r>
      <w:r>
        <w:rPr>
          <w:color w:val="231F20"/>
          <w:w w:val="125"/>
        </w:rPr>
        <w:t>fecha</w:t>
      </w:r>
      <w:r>
        <w:rPr>
          <w:color w:val="231F20"/>
          <w:spacing w:val="-21"/>
          <w:w w:val="125"/>
        </w:rPr>
        <w:t> </w:t>
      </w:r>
      <w:r>
        <w:rPr>
          <w:color w:val="231F20"/>
          <w:w w:val="125"/>
        </w:rPr>
        <w:t>y</w:t>
      </w:r>
      <w:r>
        <w:rPr>
          <w:color w:val="231F20"/>
          <w:spacing w:val="-20"/>
          <w:w w:val="125"/>
        </w:rPr>
        <w:t> </w:t>
      </w:r>
      <w:r>
        <w:rPr>
          <w:color w:val="231F20"/>
          <w:w w:val="125"/>
        </w:rPr>
        <w:t>página</w:t>
      </w:r>
      <w:r>
        <w:rPr>
          <w:color w:val="231F20"/>
          <w:spacing w:val="-21"/>
          <w:w w:val="125"/>
        </w:rPr>
        <w:t> </w:t>
      </w:r>
      <w:r>
        <w:rPr>
          <w:color w:val="231F20"/>
          <w:w w:val="125"/>
        </w:rPr>
        <w:t>electrónica</w:t>
      </w:r>
      <w:r>
        <w:rPr>
          <w:color w:val="231F20"/>
          <w:spacing w:val="-20"/>
          <w:w w:val="125"/>
        </w:rPr>
        <w:t> </w:t>
      </w:r>
      <w:r>
        <w:rPr>
          <w:color w:val="231F20"/>
          <w:w w:val="125"/>
        </w:rPr>
        <w:t>en</w:t>
      </w:r>
      <w:r>
        <w:rPr>
          <w:color w:val="231F20"/>
          <w:spacing w:val="-21"/>
          <w:w w:val="125"/>
        </w:rPr>
        <w:t> </w:t>
      </w:r>
      <w:r>
        <w:rPr>
          <w:color w:val="231F20"/>
          <w:w w:val="125"/>
        </w:rPr>
        <w:t>la</w:t>
      </w:r>
      <w:r>
        <w:rPr>
          <w:color w:val="231F20"/>
          <w:spacing w:val="-20"/>
          <w:w w:val="125"/>
        </w:rPr>
        <w:t> </w:t>
      </w:r>
      <w:r>
        <w:rPr>
          <w:color w:val="231F20"/>
          <w:w w:val="125"/>
        </w:rPr>
        <w:t>que</w:t>
      </w:r>
      <w:r>
        <w:rPr>
          <w:color w:val="231F20"/>
          <w:spacing w:val="-20"/>
          <w:w w:val="125"/>
        </w:rPr>
        <w:t> </w:t>
      </w:r>
      <w:r>
        <w:rPr>
          <w:color w:val="231F20"/>
          <w:w w:val="125"/>
        </w:rPr>
        <w:t>podrá</w:t>
      </w:r>
      <w:r>
        <w:rPr>
          <w:color w:val="231F20"/>
          <w:spacing w:val="-21"/>
          <w:w w:val="125"/>
        </w:rPr>
        <w:t> </w:t>
      </w:r>
      <w:r>
        <w:rPr>
          <w:color w:val="231F20"/>
          <w:w w:val="125"/>
        </w:rPr>
        <w:t>consultar el</w:t>
      </w:r>
      <w:r>
        <w:rPr>
          <w:color w:val="231F20"/>
          <w:spacing w:val="-7"/>
          <w:w w:val="125"/>
        </w:rPr>
        <w:t> </w:t>
      </w:r>
      <w:r>
        <w:rPr>
          <w:color w:val="231F20"/>
          <w:w w:val="125"/>
        </w:rPr>
        <w:t>lugar,</w:t>
      </w:r>
      <w:r>
        <w:rPr>
          <w:color w:val="231F20"/>
          <w:spacing w:val="-6"/>
          <w:w w:val="125"/>
        </w:rPr>
        <w:t> </w:t>
      </w:r>
      <w:r>
        <w:rPr>
          <w:color w:val="231F20"/>
          <w:w w:val="125"/>
        </w:rPr>
        <w:t>día</w:t>
      </w:r>
      <w:r>
        <w:rPr>
          <w:color w:val="231F20"/>
          <w:spacing w:val="-6"/>
          <w:w w:val="125"/>
        </w:rPr>
        <w:t> </w:t>
      </w:r>
      <w:r>
        <w:rPr>
          <w:color w:val="231F20"/>
          <w:w w:val="125"/>
        </w:rPr>
        <w:t>y</w:t>
      </w:r>
      <w:r>
        <w:rPr>
          <w:color w:val="231F20"/>
          <w:spacing w:val="-7"/>
          <w:w w:val="125"/>
        </w:rPr>
        <w:t> </w:t>
      </w:r>
      <w:r>
        <w:rPr>
          <w:color w:val="231F20"/>
          <w:w w:val="125"/>
        </w:rPr>
        <w:t>hora</w:t>
      </w:r>
      <w:r>
        <w:rPr>
          <w:color w:val="231F20"/>
          <w:spacing w:val="-6"/>
          <w:w w:val="125"/>
        </w:rPr>
        <w:t> </w:t>
      </w:r>
      <w:r>
        <w:rPr>
          <w:color w:val="231F20"/>
          <w:w w:val="125"/>
        </w:rPr>
        <w:t>de</w:t>
      </w:r>
      <w:r>
        <w:rPr>
          <w:color w:val="231F20"/>
          <w:spacing w:val="-6"/>
          <w:w w:val="125"/>
        </w:rPr>
        <w:t> </w:t>
      </w:r>
      <w:r>
        <w:rPr>
          <w:color w:val="231F20"/>
          <w:w w:val="125"/>
        </w:rPr>
        <w:t>aplicación</w:t>
      </w:r>
      <w:r>
        <w:rPr>
          <w:color w:val="231F20"/>
          <w:spacing w:val="-6"/>
          <w:w w:val="125"/>
        </w:rPr>
        <w:t> </w:t>
      </w:r>
      <w:r>
        <w:rPr>
          <w:color w:val="231F20"/>
          <w:w w:val="125"/>
        </w:rPr>
        <w:t>de</w:t>
      </w:r>
      <w:r>
        <w:rPr>
          <w:color w:val="231F20"/>
          <w:spacing w:val="-7"/>
          <w:w w:val="125"/>
        </w:rPr>
        <w:t> </w:t>
      </w:r>
      <w:r>
        <w:rPr>
          <w:color w:val="231F20"/>
          <w:w w:val="125"/>
        </w:rPr>
        <w:t>los</w:t>
      </w:r>
      <w:r>
        <w:rPr>
          <w:color w:val="231F20"/>
          <w:spacing w:val="-6"/>
          <w:w w:val="125"/>
        </w:rPr>
        <w:t> </w:t>
      </w:r>
      <w:r>
        <w:rPr>
          <w:color w:val="231F20"/>
          <w:w w:val="125"/>
        </w:rPr>
        <w:t>Instrumentos</w:t>
      </w:r>
      <w:r>
        <w:rPr>
          <w:color w:val="231F20"/>
          <w:spacing w:val="-6"/>
          <w:w w:val="125"/>
        </w:rPr>
        <w:t> </w:t>
      </w:r>
      <w:r>
        <w:rPr>
          <w:color w:val="231F20"/>
          <w:w w:val="125"/>
        </w:rPr>
        <w:t>de</w:t>
      </w:r>
      <w:r>
        <w:rPr>
          <w:color w:val="231F20"/>
          <w:spacing w:val="-6"/>
          <w:w w:val="125"/>
        </w:rPr>
        <w:t> </w:t>
      </w:r>
      <w:r>
        <w:rPr>
          <w:color w:val="231F20"/>
          <w:w w:val="125"/>
        </w:rPr>
        <w:t>valoración.</w:t>
      </w:r>
    </w:p>
    <w:p>
      <w:pPr>
        <w:pStyle w:val="BodyText"/>
        <w:spacing w:line="254" w:lineRule="auto" w:before="165"/>
        <w:ind w:left="1417" w:right="1982"/>
        <w:jc w:val="both"/>
      </w:pPr>
      <w:r>
        <w:rPr>
          <w:color w:val="231F20"/>
          <w:w w:val="125"/>
        </w:rPr>
        <w:t>En el supuesto que, no se cumpla con los requisitos establecidos para participar en el presente</w:t>
      </w:r>
      <w:r>
        <w:rPr>
          <w:color w:val="231F20"/>
          <w:spacing w:val="-13"/>
          <w:w w:val="125"/>
        </w:rPr>
        <w:t> </w:t>
      </w:r>
      <w:r>
        <w:rPr>
          <w:color w:val="231F20"/>
          <w:w w:val="125"/>
        </w:rPr>
        <w:t>proceso</w:t>
      </w:r>
      <w:r>
        <w:rPr>
          <w:color w:val="231F20"/>
          <w:spacing w:val="-12"/>
          <w:w w:val="125"/>
        </w:rPr>
        <w:t> </w:t>
      </w:r>
      <w:r>
        <w:rPr>
          <w:color w:val="231F20"/>
          <w:w w:val="125"/>
        </w:rPr>
        <w:t>de</w:t>
      </w:r>
      <w:r>
        <w:rPr>
          <w:color w:val="231F20"/>
          <w:spacing w:val="-12"/>
          <w:w w:val="125"/>
        </w:rPr>
        <w:t> </w:t>
      </w:r>
      <w:r>
        <w:rPr>
          <w:color w:val="231F20"/>
          <w:w w:val="125"/>
        </w:rPr>
        <w:t>selección,</w:t>
      </w:r>
      <w:r>
        <w:rPr>
          <w:color w:val="231F20"/>
          <w:spacing w:val="-13"/>
          <w:w w:val="125"/>
        </w:rPr>
        <w:t> </w:t>
      </w:r>
      <w:r>
        <w:rPr>
          <w:color w:val="231F20"/>
          <w:w w:val="125"/>
        </w:rPr>
        <w:t>se</w:t>
      </w:r>
      <w:r>
        <w:rPr>
          <w:color w:val="231F20"/>
          <w:spacing w:val="-12"/>
          <w:w w:val="125"/>
        </w:rPr>
        <w:t> </w:t>
      </w:r>
      <w:r>
        <w:rPr>
          <w:color w:val="231F20"/>
          <w:w w:val="125"/>
        </w:rPr>
        <w:t>emitirá</w:t>
      </w:r>
      <w:r>
        <w:rPr>
          <w:color w:val="231F20"/>
          <w:spacing w:val="-12"/>
          <w:w w:val="125"/>
        </w:rPr>
        <w:t> </w:t>
      </w:r>
      <w:r>
        <w:rPr>
          <w:color w:val="231F20"/>
          <w:w w:val="125"/>
        </w:rPr>
        <w:t>la</w:t>
      </w:r>
      <w:r>
        <w:rPr>
          <w:color w:val="231F20"/>
          <w:spacing w:val="-12"/>
          <w:w w:val="125"/>
        </w:rPr>
        <w:t> </w:t>
      </w:r>
      <w:r>
        <w:rPr>
          <w:b/>
          <w:color w:val="231F20"/>
          <w:w w:val="125"/>
        </w:rPr>
        <w:t>Ficha</w:t>
      </w:r>
      <w:r>
        <w:rPr>
          <w:b/>
          <w:color w:val="231F20"/>
          <w:spacing w:val="-9"/>
          <w:w w:val="125"/>
        </w:rPr>
        <w:t> </w:t>
      </w:r>
      <w:r>
        <w:rPr>
          <w:b/>
          <w:color w:val="231F20"/>
          <w:w w:val="125"/>
        </w:rPr>
        <w:t>de</w:t>
      </w:r>
      <w:r>
        <w:rPr>
          <w:b/>
          <w:color w:val="231F20"/>
          <w:spacing w:val="-10"/>
          <w:w w:val="125"/>
        </w:rPr>
        <w:t> </w:t>
      </w:r>
      <w:r>
        <w:rPr>
          <w:b/>
          <w:color w:val="231F20"/>
          <w:w w:val="125"/>
        </w:rPr>
        <w:t>Rechazo</w:t>
      </w:r>
      <w:r>
        <w:rPr>
          <w:b/>
          <w:color w:val="231F20"/>
          <w:spacing w:val="-11"/>
          <w:w w:val="125"/>
        </w:rPr>
        <w:t> </w:t>
      </w:r>
      <w:r>
        <w:rPr>
          <w:color w:val="231F20"/>
          <w:w w:val="125"/>
        </w:rPr>
        <w:t>y</w:t>
      </w:r>
      <w:r>
        <w:rPr>
          <w:color w:val="231F20"/>
          <w:spacing w:val="-12"/>
          <w:w w:val="125"/>
        </w:rPr>
        <w:t> </w:t>
      </w:r>
      <w:r>
        <w:rPr>
          <w:color w:val="231F20"/>
          <w:w w:val="125"/>
        </w:rPr>
        <w:t>se</w:t>
      </w:r>
      <w:r>
        <w:rPr>
          <w:color w:val="231F20"/>
          <w:spacing w:val="-13"/>
          <w:w w:val="125"/>
        </w:rPr>
        <w:t> </w:t>
      </w:r>
      <w:r>
        <w:rPr>
          <w:color w:val="231F20"/>
          <w:w w:val="125"/>
        </w:rPr>
        <w:t>dará</w:t>
      </w:r>
      <w:r>
        <w:rPr>
          <w:color w:val="231F20"/>
          <w:spacing w:val="-12"/>
          <w:w w:val="125"/>
        </w:rPr>
        <w:t> </w:t>
      </w:r>
      <w:r>
        <w:rPr>
          <w:color w:val="231F20"/>
          <w:w w:val="125"/>
        </w:rPr>
        <w:t>por</w:t>
      </w:r>
      <w:r>
        <w:rPr>
          <w:color w:val="231F20"/>
          <w:spacing w:val="-12"/>
          <w:w w:val="125"/>
        </w:rPr>
        <w:t> </w:t>
      </w:r>
      <w:r>
        <w:rPr>
          <w:color w:val="231F20"/>
          <w:w w:val="125"/>
        </w:rPr>
        <w:t>concluida</w:t>
      </w:r>
      <w:r>
        <w:rPr>
          <w:color w:val="231F20"/>
          <w:spacing w:val="-12"/>
          <w:w w:val="125"/>
        </w:rPr>
        <w:t> </w:t>
      </w:r>
      <w:r>
        <w:rPr>
          <w:color w:val="231F20"/>
          <w:w w:val="125"/>
        </w:rPr>
        <w:t>su participación.</w:t>
      </w:r>
    </w:p>
    <w:p>
      <w:pPr>
        <w:pStyle w:val="BodyText"/>
        <w:spacing w:line="254" w:lineRule="auto" w:before="163"/>
        <w:ind w:left="1417" w:right="1981"/>
        <w:jc w:val="both"/>
      </w:pPr>
      <w:r>
        <w:rPr>
          <w:color w:val="231F20"/>
          <w:w w:val="125"/>
        </w:rPr>
        <w:t>Si en los documentos que presente el aspirante se identifica alguna inconsistencia en cualquier</w:t>
      </w:r>
      <w:r>
        <w:rPr>
          <w:color w:val="231F20"/>
          <w:spacing w:val="-4"/>
          <w:w w:val="125"/>
        </w:rPr>
        <w:t> </w:t>
      </w:r>
      <w:r>
        <w:rPr>
          <w:color w:val="231F20"/>
          <w:w w:val="125"/>
        </w:rPr>
        <w:t>momento</w:t>
      </w:r>
      <w:r>
        <w:rPr>
          <w:color w:val="231F20"/>
          <w:spacing w:val="-4"/>
          <w:w w:val="125"/>
        </w:rPr>
        <w:t> </w:t>
      </w:r>
      <w:r>
        <w:rPr>
          <w:color w:val="231F20"/>
          <w:w w:val="125"/>
        </w:rPr>
        <w:t>del</w:t>
      </w:r>
      <w:r>
        <w:rPr>
          <w:color w:val="231F20"/>
          <w:spacing w:val="-4"/>
          <w:w w:val="125"/>
        </w:rPr>
        <w:t> </w:t>
      </w:r>
      <w:r>
        <w:rPr>
          <w:color w:val="231F20"/>
          <w:w w:val="125"/>
        </w:rPr>
        <w:t>proceso,</w:t>
      </w:r>
      <w:r>
        <w:rPr>
          <w:color w:val="231F20"/>
          <w:spacing w:val="-4"/>
          <w:w w:val="125"/>
        </w:rPr>
        <w:t> </w:t>
      </w:r>
      <w:r>
        <w:rPr>
          <w:color w:val="231F20"/>
          <w:w w:val="125"/>
        </w:rPr>
        <w:t>no</w:t>
      </w:r>
      <w:r>
        <w:rPr>
          <w:color w:val="231F20"/>
          <w:spacing w:val="-4"/>
          <w:w w:val="125"/>
        </w:rPr>
        <w:t> </w:t>
      </w:r>
      <w:r>
        <w:rPr>
          <w:color w:val="231F20"/>
          <w:w w:val="125"/>
        </w:rPr>
        <w:t>serán</w:t>
      </w:r>
      <w:r>
        <w:rPr>
          <w:color w:val="231F20"/>
          <w:spacing w:val="-4"/>
          <w:w w:val="125"/>
        </w:rPr>
        <w:t> </w:t>
      </w:r>
      <w:r>
        <w:rPr>
          <w:color w:val="231F20"/>
          <w:w w:val="125"/>
        </w:rPr>
        <w:t>considerados</w:t>
      </w:r>
      <w:r>
        <w:rPr>
          <w:color w:val="231F20"/>
          <w:spacing w:val="-4"/>
          <w:w w:val="125"/>
        </w:rPr>
        <w:t> </w:t>
      </w:r>
      <w:r>
        <w:rPr>
          <w:color w:val="231F20"/>
          <w:w w:val="125"/>
        </w:rPr>
        <w:t>para</w:t>
      </w:r>
      <w:r>
        <w:rPr>
          <w:color w:val="231F20"/>
          <w:spacing w:val="-4"/>
          <w:w w:val="125"/>
        </w:rPr>
        <w:t> </w:t>
      </w:r>
      <w:r>
        <w:rPr>
          <w:color w:val="231F20"/>
          <w:w w:val="125"/>
        </w:rPr>
        <w:t>la</w:t>
      </w:r>
      <w:r>
        <w:rPr>
          <w:color w:val="231F20"/>
          <w:spacing w:val="-4"/>
          <w:w w:val="125"/>
        </w:rPr>
        <w:t> </w:t>
      </w:r>
      <w:r>
        <w:rPr>
          <w:color w:val="231F20"/>
          <w:w w:val="125"/>
        </w:rPr>
        <w:t>ponderación</w:t>
      </w:r>
      <w:r>
        <w:rPr>
          <w:color w:val="231F20"/>
          <w:spacing w:val="-4"/>
          <w:w w:val="125"/>
        </w:rPr>
        <w:t> </w:t>
      </w:r>
      <w:r>
        <w:rPr>
          <w:color w:val="231F20"/>
          <w:w w:val="125"/>
        </w:rPr>
        <w:t>de</w:t>
      </w:r>
      <w:r>
        <w:rPr>
          <w:color w:val="231F20"/>
          <w:spacing w:val="-4"/>
          <w:w w:val="125"/>
        </w:rPr>
        <w:t> </w:t>
      </w:r>
      <w:r>
        <w:rPr>
          <w:color w:val="231F20"/>
          <w:w w:val="125"/>
        </w:rPr>
        <w:t>los</w:t>
      </w:r>
      <w:r>
        <w:rPr>
          <w:color w:val="231F20"/>
          <w:spacing w:val="-4"/>
          <w:w w:val="125"/>
        </w:rPr>
        <w:t> </w:t>
      </w:r>
      <w:r>
        <w:rPr>
          <w:color w:val="231F20"/>
          <w:w w:val="125"/>
        </w:rPr>
        <w:t>ele- mentos</w:t>
      </w:r>
      <w:r>
        <w:rPr>
          <w:color w:val="231F20"/>
          <w:spacing w:val="-16"/>
          <w:w w:val="125"/>
        </w:rPr>
        <w:t> </w:t>
      </w:r>
      <w:r>
        <w:rPr>
          <w:color w:val="231F20"/>
          <w:w w:val="125"/>
        </w:rPr>
        <w:t>multifactoriales;</w:t>
      </w:r>
      <w:r>
        <w:rPr>
          <w:color w:val="231F20"/>
          <w:spacing w:val="-15"/>
          <w:w w:val="125"/>
        </w:rPr>
        <w:t> </w:t>
      </w:r>
      <w:r>
        <w:rPr>
          <w:color w:val="231F20"/>
          <w:w w:val="125"/>
        </w:rPr>
        <w:t>incluso</w:t>
      </w:r>
      <w:r>
        <w:rPr>
          <w:color w:val="231F20"/>
          <w:spacing w:val="-16"/>
          <w:w w:val="125"/>
        </w:rPr>
        <w:t> </w:t>
      </w:r>
      <w:r>
        <w:rPr>
          <w:color w:val="231F20"/>
          <w:w w:val="125"/>
        </w:rPr>
        <w:t>si</w:t>
      </w:r>
      <w:r>
        <w:rPr>
          <w:color w:val="231F20"/>
          <w:spacing w:val="-15"/>
          <w:w w:val="125"/>
        </w:rPr>
        <w:t> </w:t>
      </w:r>
      <w:r>
        <w:rPr>
          <w:color w:val="231F20"/>
          <w:w w:val="125"/>
        </w:rPr>
        <w:t>ya</w:t>
      </w:r>
      <w:r>
        <w:rPr>
          <w:color w:val="231F20"/>
          <w:spacing w:val="-15"/>
          <w:w w:val="125"/>
        </w:rPr>
        <w:t> </w:t>
      </w:r>
      <w:r>
        <w:rPr>
          <w:color w:val="231F20"/>
          <w:w w:val="125"/>
        </w:rPr>
        <w:t>hubiesen</w:t>
      </w:r>
      <w:r>
        <w:rPr>
          <w:color w:val="231F20"/>
          <w:spacing w:val="-16"/>
          <w:w w:val="125"/>
        </w:rPr>
        <w:t> </w:t>
      </w:r>
      <w:r>
        <w:rPr>
          <w:color w:val="231F20"/>
          <w:w w:val="125"/>
        </w:rPr>
        <w:t>sido</w:t>
      </w:r>
      <w:r>
        <w:rPr>
          <w:color w:val="231F20"/>
          <w:spacing w:val="-15"/>
          <w:w w:val="125"/>
        </w:rPr>
        <w:t> </w:t>
      </w:r>
      <w:r>
        <w:rPr>
          <w:color w:val="231F20"/>
          <w:w w:val="125"/>
        </w:rPr>
        <w:t>validados</w:t>
      </w:r>
      <w:r>
        <w:rPr>
          <w:color w:val="231F20"/>
          <w:spacing w:val="-15"/>
          <w:w w:val="125"/>
        </w:rPr>
        <w:t> </w:t>
      </w:r>
      <w:r>
        <w:rPr>
          <w:color w:val="231F20"/>
          <w:w w:val="125"/>
        </w:rPr>
        <w:t>en</w:t>
      </w:r>
      <w:r>
        <w:rPr>
          <w:color w:val="231F20"/>
          <w:spacing w:val="-16"/>
          <w:w w:val="125"/>
        </w:rPr>
        <w:t> </w:t>
      </w:r>
      <w:r>
        <w:rPr>
          <w:color w:val="231F20"/>
          <w:w w:val="125"/>
        </w:rPr>
        <w:t>el</w:t>
      </w:r>
      <w:r>
        <w:rPr>
          <w:color w:val="231F20"/>
          <w:spacing w:val="-15"/>
          <w:w w:val="125"/>
        </w:rPr>
        <w:t> </w:t>
      </w:r>
      <w:r>
        <w:rPr>
          <w:color w:val="231F20"/>
          <w:w w:val="125"/>
        </w:rPr>
        <w:t>proceso</w:t>
      </w:r>
      <w:r>
        <w:rPr>
          <w:color w:val="231F20"/>
          <w:spacing w:val="-15"/>
          <w:w w:val="125"/>
        </w:rPr>
        <w:t> </w:t>
      </w:r>
      <w:r>
        <w:rPr>
          <w:color w:val="231F20"/>
          <w:w w:val="125"/>
        </w:rPr>
        <w:t>de</w:t>
      </w:r>
      <w:r>
        <w:rPr>
          <w:color w:val="231F20"/>
          <w:spacing w:val="-16"/>
          <w:w w:val="125"/>
        </w:rPr>
        <w:t> </w:t>
      </w:r>
      <w:r>
        <w:rPr>
          <w:color w:val="231F20"/>
          <w:w w:val="125"/>
        </w:rPr>
        <w:t>registro</w:t>
      </w:r>
      <w:r>
        <w:rPr>
          <w:color w:val="231F20"/>
          <w:spacing w:val="-15"/>
          <w:w w:val="125"/>
        </w:rPr>
        <w:t> </w:t>
      </w:r>
      <w:r>
        <w:rPr>
          <w:color w:val="231F20"/>
          <w:w w:val="125"/>
        </w:rPr>
        <w:t>y verificación</w:t>
      </w:r>
      <w:r>
        <w:rPr>
          <w:color w:val="231F20"/>
          <w:spacing w:val="-5"/>
          <w:w w:val="125"/>
        </w:rPr>
        <w:t> </w:t>
      </w:r>
      <w:r>
        <w:rPr>
          <w:color w:val="231F20"/>
          <w:w w:val="125"/>
        </w:rPr>
        <w:t>documental.</w:t>
      </w:r>
    </w:p>
    <w:p>
      <w:pPr>
        <w:pStyle w:val="BodyText"/>
        <w:spacing w:line="254" w:lineRule="auto" w:before="165"/>
        <w:ind w:left="1417" w:right="1981"/>
        <w:jc w:val="both"/>
      </w:pPr>
      <w:r>
        <w:rPr>
          <w:color w:val="231F20"/>
          <w:w w:val="125"/>
        </w:rPr>
        <w:t>Si</w:t>
      </w:r>
      <w:r>
        <w:rPr>
          <w:color w:val="231F20"/>
          <w:spacing w:val="-16"/>
          <w:w w:val="125"/>
        </w:rPr>
        <w:t> </w:t>
      </w:r>
      <w:r>
        <w:rPr>
          <w:color w:val="231F20"/>
          <w:w w:val="125"/>
        </w:rPr>
        <w:t>se</w:t>
      </w:r>
      <w:r>
        <w:rPr>
          <w:color w:val="231F20"/>
          <w:spacing w:val="-15"/>
          <w:w w:val="125"/>
        </w:rPr>
        <w:t> </w:t>
      </w:r>
      <w:r>
        <w:rPr>
          <w:color w:val="231F20"/>
          <w:w w:val="125"/>
        </w:rPr>
        <w:t>comprueba</w:t>
      </w:r>
      <w:r>
        <w:rPr>
          <w:color w:val="231F20"/>
          <w:spacing w:val="-15"/>
          <w:w w:val="125"/>
        </w:rPr>
        <w:t> </w:t>
      </w:r>
      <w:r>
        <w:rPr>
          <w:color w:val="231F20"/>
          <w:w w:val="125"/>
        </w:rPr>
        <w:t>que</w:t>
      </w:r>
      <w:r>
        <w:rPr>
          <w:color w:val="231F20"/>
          <w:spacing w:val="-16"/>
          <w:w w:val="125"/>
        </w:rPr>
        <w:t> </w:t>
      </w:r>
      <w:r>
        <w:rPr>
          <w:color w:val="231F20"/>
          <w:w w:val="125"/>
        </w:rPr>
        <w:t>un</w:t>
      </w:r>
      <w:r>
        <w:rPr>
          <w:color w:val="231F20"/>
          <w:spacing w:val="-15"/>
          <w:w w:val="125"/>
        </w:rPr>
        <w:t> </w:t>
      </w:r>
      <w:r>
        <w:rPr>
          <w:color w:val="231F20"/>
          <w:w w:val="125"/>
        </w:rPr>
        <w:t>aspirante</w:t>
      </w:r>
      <w:r>
        <w:rPr>
          <w:color w:val="231F20"/>
          <w:spacing w:val="-15"/>
          <w:w w:val="125"/>
        </w:rPr>
        <w:t> </w:t>
      </w:r>
      <w:r>
        <w:rPr>
          <w:color w:val="231F20"/>
          <w:w w:val="125"/>
        </w:rPr>
        <w:t>proporcionó</w:t>
      </w:r>
      <w:r>
        <w:rPr>
          <w:color w:val="231F20"/>
          <w:spacing w:val="-16"/>
          <w:w w:val="125"/>
        </w:rPr>
        <w:t> </w:t>
      </w:r>
      <w:r>
        <w:rPr>
          <w:color w:val="231F20"/>
          <w:w w:val="125"/>
        </w:rPr>
        <w:t>información</w:t>
      </w:r>
      <w:r>
        <w:rPr>
          <w:color w:val="231F20"/>
          <w:spacing w:val="-15"/>
          <w:w w:val="125"/>
        </w:rPr>
        <w:t> </w:t>
      </w:r>
      <w:r>
        <w:rPr>
          <w:color w:val="231F20"/>
          <w:w w:val="125"/>
        </w:rPr>
        <w:t>o</w:t>
      </w:r>
      <w:r>
        <w:rPr>
          <w:color w:val="231F20"/>
          <w:spacing w:val="-16"/>
          <w:w w:val="125"/>
        </w:rPr>
        <w:t> </w:t>
      </w:r>
      <w:r>
        <w:rPr>
          <w:color w:val="231F20"/>
          <w:w w:val="125"/>
        </w:rPr>
        <w:t>documentación</w:t>
      </w:r>
      <w:r>
        <w:rPr>
          <w:color w:val="231F20"/>
          <w:spacing w:val="-15"/>
          <w:w w:val="125"/>
        </w:rPr>
        <w:t> </w:t>
      </w:r>
      <w:r>
        <w:rPr>
          <w:color w:val="231F20"/>
          <w:w w:val="125"/>
        </w:rPr>
        <w:t>apócrifa</w:t>
      </w:r>
      <w:r>
        <w:rPr>
          <w:color w:val="231F20"/>
          <w:spacing w:val="-15"/>
          <w:w w:val="125"/>
        </w:rPr>
        <w:t> </w:t>
      </w:r>
      <w:r>
        <w:rPr>
          <w:color w:val="231F20"/>
          <w:w w:val="125"/>
        </w:rPr>
        <w:t>o falsa,</w:t>
      </w:r>
      <w:r>
        <w:rPr>
          <w:color w:val="231F20"/>
          <w:spacing w:val="-10"/>
          <w:w w:val="125"/>
        </w:rPr>
        <w:t> </w:t>
      </w:r>
      <w:r>
        <w:rPr>
          <w:color w:val="231F20"/>
          <w:w w:val="125"/>
        </w:rPr>
        <w:t>quedará</w:t>
      </w:r>
      <w:r>
        <w:rPr>
          <w:color w:val="231F20"/>
          <w:spacing w:val="-9"/>
          <w:w w:val="125"/>
        </w:rPr>
        <w:t> </w:t>
      </w:r>
      <w:r>
        <w:rPr>
          <w:color w:val="231F20"/>
          <w:w w:val="125"/>
        </w:rPr>
        <w:t>eliminado</w:t>
      </w:r>
      <w:r>
        <w:rPr>
          <w:color w:val="231F20"/>
          <w:spacing w:val="-9"/>
          <w:w w:val="125"/>
        </w:rPr>
        <w:t> </w:t>
      </w:r>
      <w:r>
        <w:rPr>
          <w:color w:val="231F20"/>
          <w:w w:val="125"/>
        </w:rPr>
        <w:t>del</w:t>
      </w:r>
      <w:r>
        <w:rPr>
          <w:color w:val="231F20"/>
          <w:spacing w:val="-9"/>
          <w:w w:val="125"/>
        </w:rPr>
        <w:t> </w:t>
      </w:r>
      <w:r>
        <w:rPr>
          <w:color w:val="231F20"/>
          <w:w w:val="125"/>
        </w:rPr>
        <w:t>proceso</w:t>
      </w:r>
      <w:r>
        <w:rPr>
          <w:color w:val="231F20"/>
          <w:spacing w:val="-9"/>
          <w:w w:val="125"/>
        </w:rPr>
        <w:t> </w:t>
      </w:r>
      <w:r>
        <w:rPr>
          <w:color w:val="231F20"/>
          <w:w w:val="125"/>
        </w:rPr>
        <w:t>de</w:t>
      </w:r>
      <w:r>
        <w:rPr>
          <w:color w:val="231F20"/>
          <w:spacing w:val="-9"/>
          <w:w w:val="125"/>
        </w:rPr>
        <w:t> </w:t>
      </w:r>
      <w:r>
        <w:rPr>
          <w:color w:val="231F20"/>
          <w:w w:val="125"/>
        </w:rPr>
        <w:t>selección</w:t>
      </w:r>
      <w:r>
        <w:rPr>
          <w:color w:val="231F20"/>
          <w:spacing w:val="-9"/>
          <w:w w:val="125"/>
        </w:rPr>
        <w:t> </w:t>
      </w:r>
      <w:r>
        <w:rPr>
          <w:color w:val="231F20"/>
          <w:w w:val="125"/>
        </w:rPr>
        <w:t>para</w:t>
      </w:r>
      <w:r>
        <w:rPr>
          <w:color w:val="231F20"/>
          <w:spacing w:val="-10"/>
          <w:w w:val="125"/>
        </w:rPr>
        <w:t> </w:t>
      </w:r>
      <w:r>
        <w:rPr>
          <w:color w:val="231F20"/>
          <w:w w:val="125"/>
        </w:rPr>
        <w:t>la</w:t>
      </w:r>
      <w:r>
        <w:rPr>
          <w:color w:val="231F20"/>
          <w:spacing w:val="-9"/>
          <w:w w:val="125"/>
        </w:rPr>
        <w:t> </w:t>
      </w:r>
      <w:r>
        <w:rPr>
          <w:color w:val="231F20"/>
          <w:w w:val="125"/>
        </w:rPr>
        <w:t>admisión</w:t>
      </w:r>
      <w:r>
        <w:rPr>
          <w:color w:val="231F20"/>
          <w:spacing w:val="-9"/>
          <w:w w:val="125"/>
        </w:rPr>
        <w:t> </w:t>
      </w:r>
      <w:r>
        <w:rPr>
          <w:color w:val="231F20"/>
          <w:w w:val="125"/>
        </w:rPr>
        <w:t>en</w:t>
      </w:r>
      <w:r>
        <w:rPr>
          <w:color w:val="231F20"/>
          <w:spacing w:val="-9"/>
          <w:w w:val="125"/>
        </w:rPr>
        <w:t> </w:t>
      </w:r>
      <w:r>
        <w:rPr>
          <w:color w:val="231F20"/>
          <w:w w:val="125"/>
        </w:rPr>
        <w:t>cualquiera</w:t>
      </w:r>
      <w:r>
        <w:rPr>
          <w:color w:val="231F20"/>
          <w:spacing w:val="-9"/>
          <w:w w:val="125"/>
        </w:rPr>
        <w:t> </w:t>
      </w:r>
      <w:r>
        <w:rPr>
          <w:color w:val="231F20"/>
          <w:w w:val="125"/>
        </w:rPr>
        <w:t>de</w:t>
      </w:r>
      <w:r>
        <w:rPr>
          <w:color w:val="231F20"/>
          <w:spacing w:val="-9"/>
          <w:w w:val="125"/>
        </w:rPr>
        <w:t> </w:t>
      </w:r>
      <w:r>
        <w:rPr>
          <w:color w:val="231F20"/>
          <w:spacing w:val="-4"/>
          <w:w w:val="125"/>
        </w:rPr>
        <w:t>sus</w:t>
      </w:r>
    </w:p>
    <w:p>
      <w:pPr>
        <w:spacing w:after="0" w:line="254"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54" w:lineRule="auto" w:before="104"/>
        <w:ind w:left="1984" w:right="1398"/>
        <w:jc w:val="both"/>
      </w:pPr>
      <w:r>
        <w:rPr>
          <w:color w:val="231F20"/>
          <w:w w:val="125"/>
        </w:rPr>
        <w:t>fases,</w:t>
      </w:r>
      <w:r>
        <w:rPr>
          <w:color w:val="231F20"/>
          <w:spacing w:val="-12"/>
          <w:w w:val="125"/>
        </w:rPr>
        <w:t> </w:t>
      </w:r>
      <w:r>
        <w:rPr>
          <w:color w:val="231F20"/>
          <w:w w:val="125"/>
        </w:rPr>
        <w:t>incluso</w:t>
      </w:r>
      <w:r>
        <w:rPr>
          <w:color w:val="231F20"/>
          <w:spacing w:val="-12"/>
          <w:w w:val="125"/>
        </w:rPr>
        <w:t> </w:t>
      </w:r>
      <w:r>
        <w:rPr>
          <w:color w:val="231F20"/>
          <w:w w:val="125"/>
        </w:rPr>
        <w:t>si</w:t>
      </w:r>
      <w:r>
        <w:rPr>
          <w:color w:val="231F20"/>
          <w:spacing w:val="-12"/>
          <w:w w:val="125"/>
        </w:rPr>
        <w:t> </w:t>
      </w:r>
      <w:r>
        <w:rPr>
          <w:color w:val="231F20"/>
          <w:w w:val="125"/>
        </w:rPr>
        <w:t>ya</w:t>
      </w:r>
      <w:r>
        <w:rPr>
          <w:color w:val="231F20"/>
          <w:spacing w:val="-11"/>
          <w:w w:val="125"/>
        </w:rPr>
        <w:t> </w:t>
      </w:r>
      <w:r>
        <w:rPr>
          <w:color w:val="231F20"/>
          <w:w w:val="125"/>
        </w:rPr>
        <w:t>se</w:t>
      </w:r>
      <w:r>
        <w:rPr>
          <w:color w:val="231F20"/>
          <w:spacing w:val="-12"/>
          <w:w w:val="125"/>
        </w:rPr>
        <w:t> </w:t>
      </w:r>
      <w:r>
        <w:rPr>
          <w:color w:val="231F20"/>
          <w:w w:val="125"/>
        </w:rPr>
        <w:t>le</w:t>
      </w:r>
      <w:r>
        <w:rPr>
          <w:color w:val="231F20"/>
          <w:spacing w:val="-12"/>
          <w:w w:val="125"/>
        </w:rPr>
        <w:t> </w:t>
      </w:r>
      <w:r>
        <w:rPr>
          <w:color w:val="231F20"/>
          <w:w w:val="125"/>
        </w:rPr>
        <w:t>hubiese</w:t>
      </w:r>
      <w:r>
        <w:rPr>
          <w:color w:val="231F20"/>
          <w:spacing w:val="-11"/>
          <w:w w:val="125"/>
        </w:rPr>
        <w:t> </w:t>
      </w:r>
      <w:r>
        <w:rPr>
          <w:color w:val="231F20"/>
          <w:w w:val="125"/>
        </w:rPr>
        <w:t>asignado</w:t>
      </w:r>
      <w:r>
        <w:rPr>
          <w:color w:val="231F20"/>
          <w:spacing w:val="-12"/>
          <w:w w:val="125"/>
        </w:rPr>
        <w:t> </w:t>
      </w:r>
      <w:r>
        <w:rPr>
          <w:color w:val="231F20"/>
          <w:w w:val="125"/>
        </w:rPr>
        <w:t>una</w:t>
      </w:r>
      <w:r>
        <w:rPr>
          <w:color w:val="231F20"/>
          <w:spacing w:val="-12"/>
          <w:w w:val="125"/>
        </w:rPr>
        <w:t> </w:t>
      </w:r>
      <w:r>
        <w:rPr>
          <w:color w:val="231F20"/>
          <w:w w:val="125"/>
        </w:rPr>
        <w:t>plaza</w:t>
      </w:r>
      <w:r>
        <w:rPr>
          <w:color w:val="231F20"/>
          <w:spacing w:val="-11"/>
          <w:w w:val="125"/>
        </w:rPr>
        <w:t> </w:t>
      </w:r>
      <w:r>
        <w:rPr>
          <w:color w:val="231F20"/>
          <w:w w:val="125"/>
        </w:rPr>
        <w:t>y</w:t>
      </w:r>
      <w:r>
        <w:rPr>
          <w:color w:val="231F20"/>
          <w:spacing w:val="-12"/>
          <w:w w:val="125"/>
        </w:rPr>
        <w:t> </w:t>
      </w:r>
      <w:r>
        <w:rPr>
          <w:color w:val="231F20"/>
          <w:w w:val="125"/>
        </w:rPr>
        <w:t>otorgado</w:t>
      </w:r>
      <w:r>
        <w:rPr>
          <w:color w:val="231F20"/>
          <w:spacing w:val="-12"/>
          <w:w w:val="125"/>
        </w:rPr>
        <w:t> </w:t>
      </w:r>
      <w:r>
        <w:rPr>
          <w:color w:val="231F20"/>
          <w:w w:val="125"/>
        </w:rPr>
        <w:t>el</w:t>
      </w:r>
      <w:r>
        <w:rPr>
          <w:color w:val="231F20"/>
          <w:spacing w:val="-12"/>
          <w:w w:val="125"/>
        </w:rPr>
        <w:t> </w:t>
      </w:r>
      <w:r>
        <w:rPr>
          <w:color w:val="231F20"/>
          <w:w w:val="125"/>
        </w:rPr>
        <w:t>nombramiento</w:t>
      </w:r>
      <w:r>
        <w:rPr>
          <w:color w:val="231F20"/>
          <w:spacing w:val="-11"/>
          <w:w w:val="125"/>
        </w:rPr>
        <w:t> </w:t>
      </w:r>
      <w:r>
        <w:rPr>
          <w:color w:val="231F20"/>
          <w:w w:val="125"/>
        </w:rPr>
        <w:t>corres- pondiente.</w:t>
      </w:r>
    </w:p>
    <w:p>
      <w:pPr>
        <w:pStyle w:val="Heading2"/>
        <w:numPr>
          <w:ilvl w:val="1"/>
          <w:numId w:val="1"/>
        </w:numPr>
        <w:tabs>
          <w:tab w:pos="2345" w:val="left" w:leader="none"/>
        </w:tabs>
        <w:spacing w:line="240" w:lineRule="auto" w:before="162" w:after="0"/>
        <w:ind w:left="2344" w:right="0" w:hanging="361"/>
        <w:jc w:val="left"/>
        <w:rPr>
          <w:color w:val="A12240"/>
        </w:rPr>
      </w:pPr>
      <w:r>
        <w:rPr/>
        <w:pict>
          <v:group style="position:absolute;margin-left:0pt;margin-top:9.603398pt;width:609.450pt;height:583.7pt;mso-position-horizontal-relative:page;mso-position-vertical-relative:paragraph;z-index:-16378880" coordorigin="0,192" coordsize="12189,11674">
            <v:shape style="position:absolute;left:0;top:192;width:12189;height:11674" type="#_x0000_t75" stroked="false">
              <v:imagedata r:id="rId26" o:title=""/>
            </v:shape>
            <v:shape style="position:absolute;left:893;top:2599;width:480;height:1335" type="#_x0000_t75" stroked="false">
              <v:imagedata r:id="rId18" o:title=""/>
            </v:shape>
            <v:shape style="position:absolute;left:941;top:5215;width:500;height:656" type="#_x0000_t75" stroked="false">
              <v:imagedata r:id="rId19" o:title=""/>
            </v:shape>
            <w10:wrap type="none"/>
          </v:group>
        </w:pict>
      </w:r>
      <w:r>
        <w:rPr>
          <w:color w:val="A12240"/>
          <w:w w:val="125"/>
        </w:rPr>
        <w:t>Fase de la aplicación de las</w:t>
      </w:r>
      <w:r>
        <w:rPr>
          <w:color w:val="A12240"/>
          <w:spacing w:val="2"/>
          <w:w w:val="125"/>
        </w:rPr>
        <w:t> </w:t>
      </w:r>
      <w:r>
        <w:rPr>
          <w:color w:val="A12240"/>
          <w:w w:val="125"/>
        </w:rPr>
        <w:t>valoraciones</w:t>
      </w:r>
    </w:p>
    <w:p>
      <w:pPr>
        <w:pStyle w:val="BodyText"/>
        <w:spacing w:line="276" w:lineRule="auto" w:before="196"/>
        <w:ind w:left="1984" w:right="1398"/>
        <w:jc w:val="both"/>
      </w:pPr>
      <w:r>
        <w:rPr>
          <w:color w:val="231F20"/>
          <w:w w:val="125"/>
        </w:rPr>
        <w:t>Comprende el desarrollo de las dos etapas del Sistema de apreciación, que permitirán identificar</w:t>
      </w:r>
      <w:r>
        <w:rPr>
          <w:color w:val="231F20"/>
          <w:spacing w:val="-11"/>
          <w:w w:val="125"/>
        </w:rPr>
        <w:t> </w:t>
      </w:r>
      <w:r>
        <w:rPr>
          <w:color w:val="231F20"/>
          <w:w w:val="125"/>
        </w:rPr>
        <w:t>el</w:t>
      </w:r>
      <w:r>
        <w:rPr>
          <w:color w:val="231F20"/>
          <w:spacing w:val="-11"/>
          <w:w w:val="125"/>
        </w:rPr>
        <w:t> </w:t>
      </w:r>
      <w:r>
        <w:rPr>
          <w:color w:val="231F20"/>
          <w:w w:val="125"/>
        </w:rPr>
        <w:t>nivel</w:t>
      </w:r>
      <w:r>
        <w:rPr>
          <w:color w:val="231F20"/>
          <w:spacing w:val="-10"/>
          <w:w w:val="125"/>
        </w:rPr>
        <w:t> </w:t>
      </w:r>
      <w:r>
        <w:rPr>
          <w:color w:val="231F20"/>
          <w:w w:val="125"/>
        </w:rPr>
        <w:t>de</w:t>
      </w:r>
      <w:r>
        <w:rPr>
          <w:color w:val="231F20"/>
          <w:spacing w:val="-11"/>
          <w:w w:val="125"/>
        </w:rPr>
        <w:t> </w:t>
      </w:r>
      <w:r>
        <w:rPr>
          <w:color w:val="231F20"/>
          <w:w w:val="125"/>
        </w:rPr>
        <w:t>conocimientos,</w:t>
      </w:r>
      <w:r>
        <w:rPr>
          <w:color w:val="231F20"/>
          <w:spacing w:val="-10"/>
          <w:w w:val="125"/>
        </w:rPr>
        <w:t> </w:t>
      </w:r>
      <w:r>
        <w:rPr>
          <w:color w:val="231F20"/>
          <w:w w:val="125"/>
        </w:rPr>
        <w:t>aptitudes</w:t>
      </w:r>
      <w:r>
        <w:rPr>
          <w:color w:val="231F20"/>
          <w:spacing w:val="-11"/>
          <w:w w:val="125"/>
        </w:rPr>
        <w:t> </w:t>
      </w:r>
      <w:r>
        <w:rPr>
          <w:color w:val="231F20"/>
          <w:w w:val="125"/>
        </w:rPr>
        <w:t>y</w:t>
      </w:r>
      <w:r>
        <w:rPr>
          <w:color w:val="231F20"/>
          <w:spacing w:val="-10"/>
          <w:w w:val="125"/>
        </w:rPr>
        <w:t> </w:t>
      </w:r>
      <w:r>
        <w:rPr>
          <w:color w:val="231F20"/>
          <w:w w:val="125"/>
        </w:rPr>
        <w:t>habilidades</w:t>
      </w:r>
      <w:r>
        <w:rPr>
          <w:color w:val="231F20"/>
          <w:spacing w:val="-11"/>
          <w:w w:val="125"/>
        </w:rPr>
        <w:t> </w:t>
      </w:r>
      <w:r>
        <w:rPr>
          <w:color w:val="231F20"/>
          <w:w w:val="125"/>
        </w:rPr>
        <w:t>del</w:t>
      </w:r>
      <w:r>
        <w:rPr>
          <w:color w:val="231F20"/>
          <w:spacing w:val="-10"/>
          <w:w w:val="125"/>
        </w:rPr>
        <w:t> </w:t>
      </w:r>
      <w:r>
        <w:rPr>
          <w:color w:val="231F20"/>
          <w:w w:val="125"/>
        </w:rPr>
        <w:t>aspirante</w:t>
      </w:r>
      <w:r>
        <w:rPr>
          <w:color w:val="231F20"/>
          <w:spacing w:val="-11"/>
          <w:w w:val="125"/>
        </w:rPr>
        <w:t> </w:t>
      </w:r>
      <w:r>
        <w:rPr>
          <w:color w:val="231F20"/>
          <w:w w:val="125"/>
        </w:rPr>
        <w:t>para</w:t>
      </w:r>
      <w:r>
        <w:rPr>
          <w:color w:val="231F20"/>
          <w:spacing w:val="-10"/>
          <w:w w:val="125"/>
        </w:rPr>
        <w:t> </w:t>
      </w:r>
      <w:r>
        <w:rPr>
          <w:color w:val="231F20"/>
          <w:w w:val="125"/>
        </w:rPr>
        <w:t>lograr</w:t>
      </w:r>
      <w:r>
        <w:rPr>
          <w:color w:val="231F20"/>
          <w:spacing w:val="-11"/>
          <w:w w:val="125"/>
        </w:rPr>
        <w:t> </w:t>
      </w:r>
      <w:r>
        <w:rPr>
          <w:color w:val="231F20"/>
          <w:w w:val="125"/>
        </w:rPr>
        <w:t>el aprendizaje</w:t>
      </w:r>
      <w:r>
        <w:rPr>
          <w:color w:val="231F20"/>
          <w:spacing w:val="-22"/>
          <w:w w:val="125"/>
        </w:rPr>
        <w:t> </w:t>
      </w:r>
      <w:r>
        <w:rPr>
          <w:color w:val="231F20"/>
          <w:w w:val="125"/>
        </w:rPr>
        <w:t>y</w:t>
      </w:r>
      <w:r>
        <w:rPr>
          <w:color w:val="231F20"/>
          <w:spacing w:val="-22"/>
          <w:w w:val="125"/>
        </w:rPr>
        <w:t> </w:t>
      </w:r>
      <w:r>
        <w:rPr>
          <w:color w:val="231F20"/>
          <w:w w:val="125"/>
        </w:rPr>
        <w:t>desarrollo</w:t>
      </w:r>
      <w:r>
        <w:rPr>
          <w:color w:val="231F20"/>
          <w:spacing w:val="-22"/>
          <w:w w:val="125"/>
        </w:rPr>
        <w:t> </w:t>
      </w:r>
      <w:r>
        <w:rPr>
          <w:color w:val="231F20"/>
          <w:w w:val="125"/>
        </w:rPr>
        <w:t>de</w:t>
      </w:r>
      <w:r>
        <w:rPr>
          <w:color w:val="231F20"/>
          <w:spacing w:val="-22"/>
          <w:w w:val="125"/>
        </w:rPr>
        <w:t> </w:t>
      </w:r>
      <w:r>
        <w:rPr>
          <w:color w:val="231F20"/>
          <w:w w:val="125"/>
        </w:rPr>
        <w:t>los</w:t>
      </w:r>
      <w:r>
        <w:rPr>
          <w:color w:val="231F20"/>
          <w:spacing w:val="-22"/>
          <w:w w:val="125"/>
        </w:rPr>
        <w:t> </w:t>
      </w:r>
      <w:r>
        <w:rPr>
          <w:color w:val="231F20"/>
          <w:w w:val="125"/>
        </w:rPr>
        <w:t>educandos,</w:t>
      </w:r>
      <w:r>
        <w:rPr>
          <w:color w:val="231F20"/>
          <w:spacing w:val="-22"/>
          <w:w w:val="125"/>
        </w:rPr>
        <w:t> </w:t>
      </w:r>
      <w:r>
        <w:rPr>
          <w:color w:val="231F20"/>
          <w:w w:val="125"/>
        </w:rPr>
        <w:t>considerando</w:t>
      </w:r>
      <w:r>
        <w:rPr>
          <w:color w:val="231F20"/>
          <w:spacing w:val="-22"/>
          <w:w w:val="125"/>
        </w:rPr>
        <w:t> </w:t>
      </w:r>
      <w:r>
        <w:rPr>
          <w:color w:val="231F20"/>
          <w:w w:val="125"/>
        </w:rPr>
        <w:t>el</w:t>
      </w:r>
      <w:r>
        <w:rPr>
          <w:color w:val="231F20"/>
          <w:spacing w:val="-22"/>
          <w:w w:val="125"/>
        </w:rPr>
        <w:t> </w:t>
      </w:r>
      <w:r>
        <w:rPr>
          <w:color w:val="231F20"/>
          <w:w w:val="125"/>
        </w:rPr>
        <w:t>contexto</w:t>
      </w:r>
      <w:r>
        <w:rPr>
          <w:color w:val="231F20"/>
          <w:spacing w:val="-21"/>
          <w:w w:val="125"/>
        </w:rPr>
        <w:t> </w:t>
      </w:r>
      <w:r>
        <w:rPr>
          <w:color w:val="231F20"/>
          <w:w w:val="125"/>
        </w:rPr>
        <w:t>local</w:t>
      </w:r>
      <w:r>
        <w:rPr>
          <w:color w:val="231F20"/>
          <w:spacing w:val="-22"/>
          <w:w w:val="125"/>
        </w:rPr>
        <w:t> </w:t>
      </w:r>
      <w:r>
        <w:rPr>
          <w:color w:val="231F20"/>
          <w:w w:val="125"/>
        </w:rPr>
        <w:t>y</w:t>
      </w:r>
      <w:r>
        <w:rPr>
          <w:color w:val="231F20"/>
          <w:spacing w:val="-22"/>
          <w:w w:val="125"/>
        </w:rPr>
        <w:t> </w:t>
      </w:r>
      <w:r>
        <w:rPr>
          <w:color w:val="231F20"/>
          <w:w w:val="125"/>
        </w:rPr>
        <w:t>regional</w:t>
      </w:r>
      <w:r>
        <w:rPr>
          <w:color w:val="231F20"/>
          <w:spacing w:val="-22"/>
          <w:w w:val="125"/>
        </w:rPr>
        <w:t> </w:t>
      </w:r>
      <w:r>
        <w:rPr>
          <w:color w:val="231F20"/>
          <w:w w:val="125"/>
        </w:rPr>
        <w:t>de</w:t>
      </w:r>
      <w:r>
        <w:rPr>
          <w:color w:val="231F20"/>
          <w:spacing w:val="-22"/>
          <w:w w:val="125"/>
        </w:rPr>
        <w:t> </w:t>
      </w:r>
      <w:r>
        <w:rPr>
          <w:color w:val="231F20"/>
          <w:w w:val="125"/>
        </w:rPr>
        <w:t>la prestación</w:t>
      </w:r>
      <w:r>
        <w:rPr>
          <w:color w:val="231F20"/>
          <w:spacing w:val="-7"/>
          <w:w w:val="125"/>
        </w:rPr>
        <w:t> </w:t>
      </w:r>
      <w:r>
        <w:rPr>
          <w:color w:val="231F20"/>
          <w:w w:val="125"/>
        </w:rPr>
        <w:t>de</w:t>
      </w:r>
      <w:r>
        <w:rPr>
          <w:color w:val="231F20"/>
          <w:spacing w:val="-6"/>
          <w:w w:val="125"/>
        </w:rPr>
        <w:t> </w:t>
      </w:r>
      <w:r>
        <w:rPr>
          <w:color w:val="231F20"/>
          <w:w w:val="125"/>
        </w:rPr>
        <w:t>los</w:t>
      </w:r>
      <w:r>
        <w:rPr>
          <w:color w:val="231F20"/>
          <w:spacing w:val="-7"/>
          <w:w w:val="125"/>
        </w:rPr>
        <w:t> </w:t>
      </w:r>
      <w:r>
        <w:rPr>
          <w:color w:val="231F20"/>
          <w:w w:val="125"/>
        </w:rPr>
        <w:t>servicios</w:t>
      </w:r>
      <w:r>
        <w:rPr>
          <w:color w:val="231F20"/>
          <w:spacing w:val="-6"/>
          <w:w w:val="125"/>
        </w:rPr>
        <w:t> </w:t>
      </w:r>
      <w:r>
        <w:rPr>
          <w:color w:val="231F20"/>
          <w:w w:val="125"/>
        </w:rPr>
        <w:t>educativos,</w:t>
      </w:r>
      <w:r>
        <w:rPr>
          <w:color w:val="231F20"/>
          <w:spacing w:val="-6"/>
          <w:w w:val="125"/>
        </w:rPr>
        <w:t> </w:t>
      </w:r>
      <w:r>
        <w:rPr>
          <w:color w:val="231F20"/>
          <w:w w:val="125"/>
        </w:rPr>
        <w:t>conforme</w:t>
      </w:r>
      <w:r>
        <w:rPr>
          <w:color w:val="231F20"/>
          <w:spacing w:val="-7"/>
          <w:w w:val="125"/>
        </w:rPr>
        <w:t> </w:t>
      </w:r>
      <w:r>
        <w:rPr>
          <w:color w:val="231F20"/>
          <w:w w:val="125"/>
        </w:rPr>
        <w:t>a</w:t>
      </w:r>
      <w:r>
        <w:rPr>
          <w:color w:val="231F20"/>
          <w:spacing w:val="-6"/>
          <w:w w:val="125"/>
        </w:rPr>
        <w:t> </w:t>
      </w:r>
      <w:r>
        <w:rPr>
          <w:color w:val="231F20"/>
          <w:w w:val="125"/>
        </w:rPr>
        <w:t>lo</w:t>
      </w:r>
      <w:r>
        <w:rPr>
          <w:color w:val="231F20"/>
          <w:spacing w:val="-6"/>
          <w:w w:val="125"/>
        </w:rPr>
        <w:t> </w:t>
      </w:r>
      <w:r>
        <w:rPr>
          <w:color w:val="231F20"/>
          <w:w w:val="125"/>
        </w:rPr>
        <w:t>siguiente:</w:t>
      </w:r>
    </w:p>
    <w:p>
      <w:pPr>
        <w:pStyle w:val="BodyText"/>
        <w:spacing w:before="2"/>
        <w:rPr>
          <w:sz w:val="27"/>
        </w:rPr>
      </w:pPr>
    </w:p>
    <w:p>
      <w:pPr>
        <w:spacing w:before="0"/>
        <w:ind w:left="3025" w:right="0" w:firstLine="0"/>
        <w:jc w:val="left"/>
        <w:rPr>
          <w:b/>
          <w:sz w:val="18"/>
        </w:rPr>
      </w:pPr>
      <w:r>
        <w:rPr>
          <w:b/>
          <w:color w:val="58595B"/>
          <w:w w:val="125"/>
          <w:sz w:val="18"/>
        </w:rPr>
        <w:t>Tabla 2. Etapas del Sistema de apreciación de conocimientos y aptitudes</w:t>
      </w:r>
    </w:p>
    <w:p>
      <w:pPr>
        <w:pStyle w:val="BodyText"/>
        <w:rPr>
          <w:b/>
          <w:sz w:val="19"/>
        </w:rPr>
      </w:pPr>
    </w:p>
    <w:tbl>
      <w:tblPr>
        <w:tblW w:w="0" w:type="auto"/>
        <w:jc w:val="left"/>
        <w:tblInd w:w="2273"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182"/>
        <w:gridCol w:w="7085"/>
      </w:tblGrid>
      <w:tr>
        <w:trPr>
          <w:trHeight w:val="552" w:hRule="atLeast"/>
        </w:trPr>
        <w:tc>
          <w:tcPr>
            <w:tcW w:w="1182" w:type="dxa"/>
            <w:shd w:val="clear" w:color="auto" w:fill="C1945C"/>
          </w:tcPr>
          <w:p>
            <w:pPr>
              <w:pStyle w:val="TableParagraph"/>
              <w:spacing w:before="192"/>
              <w:ind w:left="335" w:right="250"/>
              <w:jc w:val="center"/>
              <w:rPr>
                <w:b/>
                <w:sz w:val="18"/>
              </w:rPr>
            </w:pPr>
            <w:r>
              <w:rPr>
                <w:b/>
                <w:color w:val="FFFFFF"/>
                <w:w w:val="130"/>
                <w:sz w:val="18"/>
              </w:rPr>
              <w:t>Etapa</w:t>
            </w:r>
          </w:p>
        </w:tc>
        <w:tc>
          <w:tcPr>
            <w:tcW w:w="7085" w:type="dxa"/>
            <w:shd w:val="clear" w:color="auto" w:fill="A12240"/>
          </w:tcPr>
          <w:p>
            <w:pPr>
              <w:pStyle w:val="TableParagraph"/>
              <w:spacing w:before="192"/>
              <w:ind w:left="989" w:right="905"/>
              <w:jc w:val="center"/>
              <w:rPr>
                <w:b/>
                <w:sz w:val="18"/>
              </w:rPr>
            </w:pPr>
            <w:r>
              <w:rPr>
                <w:b/>
                <w:color w:val="FFFFFF"/>
                <w:w w:val="130"/>
                <w:sz w:val="18"/>
              </w:rPr>
              <w:t>Sistema de apreciación de conocimientos y aptitudes</w:t>
            </w:r>
          </w:p>
        </w:tc>
      </w:tr>
      <w:tr>
        <w:trPr>
          <w:trHeight w:val="416" w:hRule="atLeast"/>
        </w:trPr>
        <w:tc>
          <w:tcPr>
            <w:tcW w:w="1182" w:type="dxa"/>
          </w:tcPr>
          <w:p>
            <w:pPr>
              <w:pStyle w:val="TableParagraph"/>
              <w:spacing w:before="123"/>
              <w:ind w:left="9"/>
              <w:jc w:val="center"/>
              <w:rPr>
                <w:b/>
                <w:sz w:val="18"/>
              </w:rPr>
            </w:pPr>
            <w:r>
              <w:rPr>
                <w:b/>
                <w:color w:val="231F20"/>
                <w:w w:val="77"/>
                <w:sz w:val="18"/>
              </w:rPr>
              <w:t>1</w:t>
            </w:r>
          </w:p>
        </w:tc>
        <w:tc>
          <w:tcPr>
            <w:tcW w:w="7085" w:type="dxa"/>
          </w:tcPr>
          <w:p>
            <w:pPr>
              <w:pStyle w:val="TableParagraph"/>
              <w:spacing w:before="123"/>
              <w:ind w:left="160"/>
              <w:rPr>
                <w:sz w:val="18"/>
              </w:rPr>
            </w:pPr>
            <w:r>
              <w:rPr>
                <w:color w:val="231F20"/>
                <w:w w:val="125"/>
                <w:sz w:val="18"/>
              </w:rPr>
              <w:t>Instrumento de valoración de conocimientos del modelo educativo.</w:t>
            </w:r>
          </w:p>
        </w:tc>
      </w:tr>
      <w:tr>
        <w:trPr>
          <w:trHeight w:val="416" w:hRule="atLeast"/>
        </w:trPr>
        <w:tc>
          <w:tcPr>
            <w:tcW w:w="1182" w:type="dxa"/>
            <w:shd w:val="clear" w:color="auto" w:fill="E6E7E8"/>
          </w:tcPr>
          <w:p>
            <w:pPr>
              <w:pStyle w:val="TableParagraph"/>
              <w:spacing w:before="123"/>
              <w:ind w:left="10"/>
              <w:jc w:val="center"/>
              <w:rPr>
                <w:b/>
                <w:sz w:val="18"/>
              </w:rPr>
            </w:pPr>
            <w:r>
              <w:rPr>
                <w:b/>
                <w:color w:val="231F20"/>
                <w:w w:val="116"/>
                <w:sz w:val="18"/>
              </w:rPr>
              <w:t>2</w:t>
            </w:r>
          </w:p>
        </w:tc>
        <w:tc>
          <w:tcPr>
            <w:tcW w:w="7085" w:type="dxa"/>
            <w:shd w:val="clear" w:color="auto" w:fill="E6E7E8"/>
          </w:tcPr>
          <w:p>
            <w:pPr>
              <w:pStyle w:val="TableParagraph"/>
              <w:spacing w:before="123"/>
              <w:ind w:left="160"/>
              <w:rPr>
                <w:sz w:val="18"/>
              </w:rPr>
            </w:pPr>
            <w:r>
              <w:rPr>
                <w:color w:val="231F20"/>
                <w:w w:val="125"/>
                <w:sz w:val="18"/>
              </w:rPr>
              <w:t>Instrumento de valoración de aptitudes y habilidades.</w:t>
            </w:r>
          </w:p>
        </w:tc>
      </w:tr>
    </w:tbl>
    <w:p>
      <w:pPr>
        <w:pStyle w:val="BodyText"/>
        <w:rPr>
          <w:b/>
          <w:sz w:val="22"/>
        </w:rPr>
      </w:pPr>
    </w:p>
    <w:p>
      <w:pPr>
        <w:pStyle w:val="BodyText"/>
        <w:rPr>
          <w:b/>
          <w:sz w:val="22"/>
        </w:rPr>
      </w:pPr>
    </w:p>
    <w:p>
      <w:pPr>
        <w:pStyle w:val="Heading2"/>
        <w:spacing w:before="152"/>
        <w:ind w:left="2268"/>
      </w:pPr>
      <w:r>
        <w:rPr>
          <w:color w:val="221F1F"/>
          <w:w w:val="125"/>
        </w:rPr>
        <w:t>Etapa </w:t>
      </w:r>
      <w:r>
        <w:rPr>
          <w:color w:val="221F1F"/>
          <w:w w:val="115"/>
        </w:rPr>
        <w:t>1. </w:t>
      </w:r>
      <w:r>
        <w:rPr>
          <w:color w:val="221F1F"/>
          <w:w w:val="125"/>
        </w:rPr>
        <w:t>Instrumento de valoración de conocimientos del modelo educativo.</w:t>
      </w:r>
    </w:p>
    <w:p>
      <w:pPr>
        <w:pStyle w:val="BodyText"/>
        <w:spacing w:before="4"/>
        <w:rPr>
          <w:b/>
          <w:sz w:val="19"/>
        </w:rPr>
      </w:pPr>
    </w:p>
    <w:p>
      <w:pPr>
        <w:spacing w:before="0"/>
        <w:ind w:left="1984" w:right="0" w:firstLine="0"/>
        <w:jc w:val="left"/>
        <w:rPr>
          <w:b/>
          <w:sz w:val="20"/>
        </w:rPr>
      </w:pPr>
      <w:r>
        <w:rPr>
          <w:b/>
          <w:color w:val="4C4D4F"/>
          <w:w w:val="120"/>
          <w:sz w:val="20"/>
        </w:rPr>
        <w:t>Objetivo:</w:t>
      </w:r>
    </w:p>
    <w:p>
      <w:pPr>
        <w:pStyle w:val="BodyText"/>
        <w:spacing w:line="276" w:lineRule="auto" w:before="196"/>
        <w:ind w:left="1984" w:right="1398"/>
        <w:jc w:val="both"/>
      </w:pPr>
      <w:r>
        <w:rPr>
          <w:color w:val="231F20"/>
          <w:w w:val="125"/>
        </w:rPr>
        <w:t>Apreciar el nivel de conocimiento del aspirante sobre los aspectos fundamentales de</w:t>
      </w:r>
      <w:r>
        <w:rPr>
          <w:color w:val="231F20"/>
          <w:spacing w:val="-37"/>
          <w:w w:val="125"/>
        </w:rPr>
        <w:t> </w:t>
      </w:r>
      <w:r>
        <w:rPr>
          <w:color w:val="231F20"/>
          <w:w w:val="125"/>
        </w:rPr>
        <w:t>la función docente o técnico docente, respecto a los elementos del modelo educativo de la</w:t>
      </w:r>
      <w:r>
        <w:rPr>
          <w:color w:val="231F20"/>
          <w:spacing w:val="-6"/>
          <w:w w:val="125"/>
        </w:rPr>
        <w:t> </w:t>
      </w:r>
      <w:r>
        <w:rPr>
          <w:color w:val="231F20"/>
          <w:w w:val="125"/>
        </w:rPr>
        <w:t>Educación</w:t>
      </w:r>
      <w:r>
        <w:rPr>
          <w:color w:val="231F20"/>
          <w:spacing w:val="-6"/>
          <w:w w:val="125"/>
        </w:rPr>
        <w:t> </w:t>
      </w:r>
      <w:r>
        <w:rPr>
          <w:color w:val="231F20"/>
          <w:w w:val="125"/>
        </w:rPr>
        <w:t>Media</w:t>
      </w:r>
      <w:r>
        <w:rPr>
          <w:color w:val="231F20"/>
          <w:spacing w:val="-6"/>
          <w:w w:val="125"/>
        </w:rPr>
        <w:t> </w:t>
      </w:r>
      <w:r>
        <w:rPr>
          <w:color w:val="231F20"/>
          <w:w w:val="125"/>
        </w:rPr>
        <w:t>Superior</w:t>
      </w:r>
      <w:r>
        <w:rPr>
          <w:color w:val="231F20"/>
          <w:spacing w:val="-6"/>
          <w:w w:val="125"/>
        </w:rPr>
        <w:t> </w:t>
      </w:r>
      <w:r>
        <w:rPr>
          <w:color w:val="231F20"/>
          <w:w w:val="125"/>
        </w:rPr>
        <w:t>en</w:t>
      </w:r>
      <w:r>
        <w:rPr>
          <w:color w:val="231F20"/>
          <w:spacing w:val="-6"/>
          <w:w w:val="125"/>
        </w:rPr>
        <w:t> </w:t>
      </w:r>
      <w:r>
        <w:rPr>
          <w:color w:val="231F20"/>
          <w:w w:val="125"/>
        </w:rPr>
        <w:t>el</w:t>
      </w:r>
      <w:r>
        <w:rPr>
          <w:color w:val="231F20"/>
          <w:spacing w:val="-6"/>
          <w:w w:val="125"/>
        </w:rPr>
        <w:t> </w:t>
      </w:r>
      <w:r>
        <w:rPr>
          <w:color w:val="231F20"/>
          <w:w w:val="125"/>
        </w:rPr>
        <w:t>marco</w:t>
      </w:r>
      <w:r>
        <w:rPr>
          <w:color w:val="231F20"/>
          <w:spacing w:val="-6"/>
          <w:w w:val="125"/>
        </w:rPr>
        <w:t> </w:t>
      </w:r>
      <w:r>
        <w:rPr>
          <w:color w:val="231F20"/>
          <w:w w:val="125"/>
        </w:rPr>
        <w:t>de</w:t>
      </w:r>
      <w:r>
        <w:rPr>
          <w:color w:val="231F20"/>
          <w:spacing w:val="-6"/>
          <w:w w:val="125"/>
        </w:rPr>
        <w:t> </w:t>
      </w:r>
      <w:r>
        <w:rPr>
          <w:color w:val="231F20"/>
          <w:w w:val="125"/>
        </w:rPr>
        <w:t>la</w:t>
      </w:r>
      <w:r>
        <w:rPr>
          <w:color w:val="231F20"/>
          <w:spacing w:val="-6"/>
          <w:w w:val="125"/>
        </w:rPr>
        <w:t> </w:t>
      </w:r>
      <w:r>
        <w:rPr>
          <w:color w:val="231F20"/>
          <w:w w:val="125"/>
        </w:rPr>
        <w:t>Nueva</w:t>
      </w:r>
      <w:r>
        <w:rPr>
          <w:color w:val="231F20"/>
          <w:spacing w:val="-6"/>
          <w:w w:val="125"/>
        </w:rPr>
        <w:t> </w:t>
      </w:r>
      <w:r>
        <w:rPr>
          <w:color w:val="231F20"/>
          <w:w w:val="125"/>
        </w:rPr>
        <w:t>Escuela</w:t>
      </w:r>
      <w:r>
        <w:rPr>
          <w:color w:val="231F20"/>
          <w:spacing w:val="-6"/>
          <w:w w:val="125"/>
        </w:rPr>
        <w:t> </w:t>
      </w:r>
      <w:r>
        <w:rPr>
          <w:color w:val="231F20"/>
          <w:w w:val="125"/>
        </w:rPr>
        <w:t>Mexicana,</w:t>
      </w:r>
      <w:r>
        <w:rPr>
          <w:color w:val="231F20"/>
          <w:spacing w:val="-6"/>
          <w:w w:val="125"/>
        </w:rPr>
        <w:t> </w:t>
      </w:r>
      <w:r>
        <w:rPr>
          <w:color w:val="231F20"/>
          <w:w w:val="125"/>
        </w:rPr>
        <w:t>conforme</w:t>
      </w:r>
      <w:r>
        <w:rPr>
          <w:color w:val="231F20"/>
          <w:spacing w:val="-6"/>
          <w:w w:val="125"/>
        </w:rPr>
        <w:t> </w:t>
      </w:r>
      <w:r>
        <w:rPr>
          <w:color w:val="231F20"/>
          <w:w w:val="125"/>
        </w:rPr>
        <w:t>a</w:t>
      </w:r>
      <w:r>
        <w:rPr>
          <w:color w:val="231F20"/>
          <w:spacing w:val="-6"/>
          <w:w w:val="125"/>
        </w:rPr>
        <w:t> </w:t>
      </w:r>
      <w:r>
        <w:rPr>
          <w:color w:val="231F20"/>
          <w:w w:val="125"/>
        </w:rPr>
        <w:t>los criterios</w:t>
      </w:r>
      <w:r>
        <w:rPr>
          <w:color w:val="231F20"/>
          <w:spacing w:val="-7"/>
          <w:w w:val="125"/>
        </w:rPr>
        <w:t> </w:t>
      </w:r>
      <w:r>
        <w:rPr>
          <w:color w:val="231F20"/>
          <w:w w:val="125"/>
        </w:rPr>
        <w:t>e</w:t>
      </w:r>
      <w:r>
        <w:rPr>
          <w:color w:val="231F20"/>
          <w:spacing w:val="-7"/>
          <w:w w:val="125"/>
        </w:rPr>
        <w:t> </w:t>
      </w:r>
      <w:r>
        <w:rPr>
          <w:color w:val="231F20"/>
          <w:w w:val="125"/>
        </w:rPr>
        <w:t>indicadores</w:t>
      </w:r>
      <w:r>
        <w:rPr>
          <w:color w:val="231F20"/>
          <w:spacing w:val="-7"/>
          <w:w w:val="125"/>
        </w:rPr>
        <w:t> </w:t>
      </w:r>
      <w:r>
        <w:rPr>
          <w:color w:val="231F20"/>
          <w:w w:val="125"/>
        </w:rPr>
        <w:t>establecidos</w:t>
      </w:r>
      <w:r>
        <w:rPr>
          <w:color w:val="231F20"/>
          <w:spacing w:val="-7"/>
          <w:w w:val="125"/>
        </w:rPr>
        <w:t> </w:t>
      </w:r>
      <w:r>
        <w:rPr>
          <w:color w:val="231F20"/>
          <w:w w:val="125"/>
        </w:rPr>
        <w:t>en</w:t>
      </w:r>
      <w:r>
        <w:rPr>
          <w:color w:val="231F20"/>
          <w:spacing w:val="-7"/>
          <w:w w:val="125"/>
        </w:rPr>
        <w:t> </w:t>
      </w:r>
      <w:r>
        <w:rPr>
          <w:color w:val="231F20"/>
          <w:w w:val="125"/>
        </w:rPr>
        <w:t>los</w:t>
      </w:r>
      <w:r>
        <w:rPr>
          <w:color w:val="231F20"/>
          <w:spacing w:val="-6"/>
          <w:w w:val="125"/>
        </w:rPr>
        <w:t> </w:t>
      </w:r>
      <w:r>
        <w:rPr>
          <w:color w:val="231F20"/>
          <w:w w:val="125"/>
        </w:rPr>
        <w:t>perfiles</w:t>
      </w:r>
      <w:r>
        <w:rPr>
          <w:color w:val="231F20"/>
          <w:spacing w:val="-7"/>
          <w:w w:val="125"/>
        </w:rPr>
        <w:t> </w:t>
      </w:r>
      <w:r>
        <w:rPr>
          <w:color w:val="231F20"/>
          <w:w w:val="125"/>
        </w:rPr>
        <w:t>profesionales.</w:t>
      </w:r>
    </w:p>
    <w:p>
      <w:pPr>
        <w:pStyle w:val="Heading2"/>
        <w:spacing w:before="157"/>
      </w:pPr>
      <w:r>
        <w:rPr>
          <w:color w:val="4C4D4F"/>
          <w:w w:val="125"/>
        </w:rPr>
        <w:t>Características:</w:t>
      </w:r>
    </w:p>
    <w:p>
      <w:pPr>
        <w:pStyle w:val="BodyText"/>
        <w:spacing w:line="276" w:lineRule="auto" w:before="196"/>
        <w:ind w:left="1984" w:right="1397"/>
        <w:jc w:val="both"/>
      </w:pPr>
      <w:r>
        <w:rPr>
          <w:color w:val="231F20"/>
          <w:w w:val="125"/>
        </w:rPr>
        <w:t>Es un instrumento objetivo que consta de reactivos de opción múltiple, su </w:t>
      </w:r>
      <w:r>
        <w:rPr>
          <w:color w:val="231F20"/>
          <w:spacing w:val="-3"/>
          <w:w w:val="125"/>
        </w:rPr>
        <w:t>contenido </w:t>
      </w:r>
      <w:r>
        <w:rPr>
          <w:color w:val="231F20"/>
          <w:w w:val="125"/>
        </w:rPr>
        <w:t>corresponde</w:t>
      </w:r>
      <w:r>
        <w:rPr>
          <w:color w:val="231F20"/>
          <w:spacing w:val="-20"/>
          <w:w w:val="125"/>
        </w:rPr>
        <w:t> </w:t>
      </w:r>
      <w:r>
        <w:rPr>
          <w:color w:val="231F20"/>
          <w:w w:val="125"/>
        </w:rPr>
        <w:t>a</w:t>
      </w:r>
      <w:r>
        <w:rPr>
          <w:color w:val="231F20"/>
          <w:spacing w:val="-19"/>
          <w:w w:val="125"/>
        </w:rPr>
        <w:t> </w:t>
      </w:r>
      <w:r>
        <w:rPr>
          <w:color w:val="231F20"/>
          <w:w w:val="125"/>
        </w:rPr>
        <w:t>los</w:t>
      </w:r>
      <w:r>
        <w:rPr>
          <w:color w:val="231F20"/>
          <w:spacing w:val="-19"/>
          <w:w w:val="125"/>
        </w:rPr>
        <w:t> </w:t>
      </w:r>
      <w:r>
        <w:rPr>
          <w:color w:val="231F20"/>
          <w:w w:val="125"/>
        </w:rPr>
        <w:t>criterios</w:t>
      </w:r>
      <w:r>
        <w:rPr>
          <w:color w:val="231F20"/>
          <w:spacing w:val="-20"/>
          <w:w w:val="125"/>
        </w:rPr>
        <w:t> </w:t>
      </w:r>
      <w:r>
        <w:rPr>
          <w:color w:val="231F20"/>
          <w:w w:val="125"/>
        </w:rPr>
        <w:t>e</w:t>
      </w:r>
      <w:r>
        <w:rPr>
          <w:color w:val="231F20"/>
          <w:spacing w:val="-19"/>
          <w:w w:val="125"/>
        </w:rPr>
        <w:t> </w:t>
      </w:r>
      <w:r>
        <w:rPr>
          <w:color w:val="231F20"/>
          <w:w w:val="125"/>
        </w:rPr>
        <w:t>indicadores</w:t>
      </w:r>
      <w:r>
        <w:rPr>
          <w:color w:val="231F20"/>
          <w:spacing w:val="-19"/>
          <w:w w:val="125"/>
        </w:rPr>
        <w:t> </w:t>
      </w:r>
      <w:r>
        <w:rPr>
          <w:color w:val="231F20"/>
          <w:w w:val="125"/>
        </w:rPr>
        <w:t>que</w:t>
      </w:r>
      <w:r>
        <w:rPr>
          <w:color w:val="231F20"/>
          <w:spacing w:val="-20"/>
          <w:w w:val="125"/>
        </w:rPr>
        <w:t> </w:t>
      </w:r>
      <w:r>
        <w:rPr>
          <w:color w:val="231F20"/>
          <w:w w:val="125"/>
        </w:rPr>
        <w:t>establecen</w:t>
      </w:r>
      <w:r>
        <w:rPr>
          <w:color w:val="231F20"/>
          <w:spacing w:val="-19"/>
          <w:w w:val="125"/>
        </w:rPr>
        <w:t> </w:t>
      </w:r>
      <w:r>
        <w:rPr>
          <w:color w:val="231F20"/>
          <w:w w:val="125"/>
        </w:rPr>
        <w:t>lo</w:t>
      </w:r>
      <w:r>
        <w:rPr>
          <w:color w:val="231F20"/>
          <w:spacing w:val="-19"/>
          <w:w w:val="125"/>
        </w:rPr>
        <w:t> </w:t>
      </w:r>
      <w:r>
        <w:rPr>
          <w:color w:val="231F20"/>
          <w:w w:val="125"/>
        </w:rPr>
        <w:t>que</w:t>
      </w:r>
      <w:r>
        <w:rPr>
          <w:color w:val="231F20"/>
          <w:spacing w:val="-20"/>
          <w:w w:val="125"/>
        </w:rPr>
        <w:t> </w:t>
      </w:r>
      <w:r>
        <w:rPr>
          <w:color w:val="231F20"/>
          <w:w w:val="125"/>
        </w:rPr>
        <w:t>deben</w:t>
      </w:r>
      <w:r>
        <w:rPr>
          <w:color w:val="231F20"/>
          <w:spacing w:val="-19"/>
          <w:w w:val="125"/>
        </w:rPr>
        <w:t> </w:t>
      </w:r>
      <w:r>
        <w:rPr>
          <w:color w:val="231F20"/>
          <w:w w:val="125"/>
        </w:rPr>
        <w:t>saber</w:t>
      </w:r>
      <w:r>
        <w:rPr>
          <w:color w:val="231F20"/>
          <w:spacing w:val="-19"/>
          <w:w w:val="125"/>
        </w:rPr>
        <w:t> </w:t>
      </w:r>
      <w:r>
        <w:rPr>
          <w:color w:val="231F20"/>
          <w:w w:val="125"/>
        </w:rPr>
        <w:t>los</w:t>
      </w:r>
      <w:r>
        <w:rPr>
          <w:color w:val="231F20"/>
          <w:spacing w:val="-20"/>
          <w:w w:val="125"/>
        </w:rPr>
        <w:t> </w:t>
      </w:r>
      <w:r>
        <w:rPr>
          <w:color w:val="231F20"/>
          <w:w w:val="125"/>
        </w:rPr>
        <w:t>docentes y</w:t>
      </w:r>
      <w:r>
        <w:rPr>
          <w:color w:val="231F20"/>
          <w:spacing w:val="-8"/>
          <w:w w:val="125"/>
        </w:rPr>
        <w:t> </w:t>
      </w:r>
      <w:r>
        <w:rPr>
          <w:color w:val="231F20"/>
          <w:w w:val="125"/>
        </w:rPr>
        <w:t>técnicos</w:t>
      </w:r>
      <w:r>
        <w:rPr>
          <w:color w:val="231F20"/>
          <w:spacing w:val="-7"/>
          <w:w w:val="125"/>
        </w:rPr>
        <w:t> </w:t>
      </w:r>
      <w:r>
        <w:rPr>
          <w:color w:val="231F20"/>
          <w:w w:val="125"/>
        </w:rPr>
        <w:t>docentes</w:t>
      </w:r>
      <w:r>
        <w:rPr>
          <w:color w:val="231F20"/>
          <w:spacing w:val="-7"/>
          <w:w w:val="125"/>
        </w:rPr>
        <w:t> </w:t>
      </w:r>
      <w:r>
        <w:rPr>
          <w:color w:val="231F20"/>
          <w:w w:val="125"/>
        </w:rPr>
        <w:t>respecto</w:t>
      </w:r>
      <w:r>
        <w:rPr>
          <w:color w:val="231F20"/>
          <w:spacing w:val="-7"/>
          <w:w w:val="125"/>
        </w:rPr>
        <w:t> </w:t>
      </w:r>
      <w:r>
        <w:rPr>
          <w:color w:val="231F20"/>
          <w:w w:val="125"/>
        </w:rPr>
        <w:t>a</w:t>
      </w:r>
      <w:r>
        <w:rPr>
          <w:color w:val="231F20"/>
          <w:spacing w:val="-8"/>
          <w:w w:val="125"/>
        </w:rPr>
        <w:t> </w:t>
      </w:r>
      <w:r>
        <w:rPr>
          <w:color w:val="231F20"/>
          <w:w w:val="125"/>
        </w:rPr>
        <w:t>los</w:t>
      </w:r>
      <w:r>
        <w:rPr>
          <w:color w:val="231F20"/>
          <w:spacing w:val="-7"/>
          <w:w w:val="125"/>
        </w:rPr>
        <w:t> </w:t>
      </w:r>
      <w:r>
        <w:rPr>
          <w:color w:val="231F20"/>
          <w:w w:val="125"/>
        </w:rPr>
        <w:t>principios</w:t>
      </w:r>
      <w:r>
        <w:rPr>
          <w:color w:val="231F20"/>
          <w:spacing w:val="-7"/>
          <w:w w:val="125"/>
        </w:rPr>
        <w:t> </w:t>
      </w:r>
      <w:r>
        <w:rPr>
          <w:color w:val="231F20"/>
          <w:w w:val="125"/>
        </w:rPr>
        <w:t>y</w:t>
      </w:r>
      <w:r>
        <w:rPr>
          <w:color w:val="231F20"/>
          <w:spacing w:val="-7"/>
          <w:w w:val="125"/>
        </w:rPr>
        <w:t> </w:t>
      </w:r>
      <w:r>
        <w:rPr>
          <w:color w:val="231F20"/>
          <w:w w:val="125"/>
        </w:rPr>
        <w:t>características</w:t>
      </w:r>
      <w:r>
        <w:rPr>
          <w:color w:val="231F20"/>
          <w:spacing w:val="-7"/>
          <w:w w:val="125"/>
        </w:rPr>
        <w:t> </w:t>
      </w:r>
      <w:r>
        <w:rPr>
          <w:color w:val="231F20"/>
          <w:w w:val="125"/>
        </w:rPr>
        <w:t>de</w:t>
      </w:r>
      <w:r>
        <w:rPr>
          <w:color w:val="231F20"/>
          <w:spacing w:val="-8"/>
          <w:w w:val="125"/>
        </w:rPr>
        <w:t> </w:t>
      </w:r>
      <w:r>
        <w:rPr>
          <w:color w:val="231F20"/>
          <w:w w:val="125"/>
        </w:rPr>
        <w:t>la</w:t>
      </w:r>
      <w:r>
        <w:rPr>
          <w:color w:val="231F20"/>
          <w:spacing w:val="-7"/>
          <w:w w:val="125"/>
        </w:rPr>
        <w:t> </w:t>
      </w:r>
      <w:r>
        <w:rPr>
          <w:color w:val="231F20"/>
          <w:w w:val="125"/>
        </w:rPr>
        <w:t>Nueva</w:t>
      </w:r>
      <w:r>
        <w:rPr>
          <w:color w:val="231F20"/>
          <w:spacing w:val="-7"/>
          <w:w w:val="125"/>
        </w:rPr>
        <w:t> </w:t>
      </w:r>
      <w:r>
        <w:rPr>
          <w:color w:val="231F20"/>
          <w:w w:val="125"/>
        </w:rPr>
        <w:t>Escuela</w:t>
      </w:r>
      <w:r>
        <w:rPr>
          <w:color w:val="231F20"/>
          <w:spacing w:val="-7"/>
          <w:w w:val="125"/>
        </w:rPr>
        <w:t> </w:t>
      </w:r>
      <w:r>
        <w:rPr>
          <w:color w:val="231F20"/>
          <w:w w:val="125"/>
        </w:rPr>
        <w:t>Mexi- cana</w:t>
      </w:r>
      <w:r>
        <w:rPr>
          <w:color w:val="231F20"/>
          <w:spacing w:val="-10"/>
          <w:w w:val="125"/>
        </w:rPr>
        <w:t> </w:t>
      </w:r>
      <w:r>
        <w:rPr>
          <w:color w:val="231F20"/>
          <w:w w:val="125"/>
        </w:rPr>
        <w:t>en</w:t>
      </w:r>
      <w:r>
        <w:rPr>
          <w:color w:val="231F20"/>
          <w:spacing w:val="-10"/>
          <w:w w:val="125"/>
        </w:rPr>
        <w:t> </w:t>
      </w:r>
      <w:r>
        <w:rPr>
          <w:color w:val="231F20"/>
          <w:w w:val="125"/>
        </w:rPr>
        <w:t>Educación</w:t>
      </w:r>
      <w:r>
        <w:rPr>
          <w:color w:val="231F20"/>
          <w:spacing w:val="-10"/>
          <w:w w:val="125"/>
        </w:rPr>
        <w:t> </w:t>
      </w:r>
      <w:r>
        <w:rPr>
          <w:color w:val="231F20"/>
          <w:w w:val="125"/>
        </w:rPr>
        <w:t>Media</w:t>
      </w:r>
      <w:r>
        <w:rPr>
          <w:color w:val="231F20"/>
          <w:spacing w:val="-10"/>
          <w:w w:val="125"/>
        </w:rPr>
        <w:t> </w:t>
      </w:r>
      <w:r>
        <w:rPr>
          <w:color w:val="231F20"/>
          <w:w w:val="125"/>
        </w:rPr>
        <w:t>superior</w:t>
      </w:r>
      <w:r>
        <w:rPr>
          <w:color w:val="231F20"/>
          <w:spacing w:val="-10"/>
          <w:w w:val="125"/>
        </w:rPr>
        <w:t> </w:t>
      </w:r>
      <w:r>
        <w:rPr>
          <w:color w:val="231F20"/>
          <w:w w:val="125"/>
        </w:rPr>
        <w:t>para</w:t>
      </w:r>
      <w:r>
        <w:rPr>
          <w:color w:val="231F20"/>
          <w:spacing w:val="-10"/>
          <w:w w:val="125"/>
        </w:rPr>
        <w:t> </w:t>
      </w:r>
      <w:r>
        <w:rPr>
          <w:color w:val="231F20"/>
          <w:w w:val="125"/>
        </w:rPr>
        <w:t>favorecer</w:t>
      </w:r>
      <w:r>
        <w:rPr>
          <w:color w:val="231F20"/>
          <w:spacing w:val="-10"/>
          <w:w w:val="125"/>
        </w:rPr>
        <w:t> </w:t>
      </w:r>
      <w:r>
        <w:rPr>
          <w:color w:val="231F20"/>
          <w:w w:val="125"/>
        </w:rPr>
        <w:t>el</w:t>
      </w:r>
      <w:r>
        <w:rPr>
          <w:color w:val="231F20"/>
          <w:spacing w:val="-10"/>
          <w:w w:val="125"/>
        </w:rPr>
        <w:t> </w:t>
      </w:r>
      <w:r>
        <w:rPr>
          <w:color w:val="231F20"/>
          <w:w w:val="125"/>
        </w:rPr>
        <w:t>aprendizaje</w:t>
      </w:r>
      <w:r>
        <w:rPr>
          <w:color w:val="231F20"/>
          <w:spacing w:val="-10"/>
          <w:w w:val="125"/>
        </w:rPr>
        <w:t> </w:t>
      </w:r>
      <w:r>
        <w:rPr>
          <w:color w:val="231F20"/>
          <w:w w:val="125"/>
        </w:rPr>
        <w:t>y</w:t>
      </w:r>
      <w:r>
        <w:rPr>
          <w:color w:val="231F20"/>
          <w:spacing w:val="-10"/>
          <w:w w:val="125"/>
        </w:rPr>
        <w:t> </w:t>
      </w:r>
      <w:r>
        <w:rPr>
          <w:color w:val="231F20"/>
          <w:w w:val="125"/>
        </w:rPr>
        <w:t>desarrollo</w:t>
      </w:r>
      <w:r>
        <w:rPr>
          <w:color w:val="231F20"/>
          <w:spacing w:val="-10"/>
          <w:w w:val="125"/>
        </w:rPr>
        <w:t> </w:t>
      </w:r>
      <w:r>
        <w:rPr>
          <w:color w:val="231F20"/>
          <w:w w:val="125"/>
        </w:rPr>
        <w:t>integral</w:t>
      </w:r>
      <w:r>
        <w:rPr>
          <w:color w:val="231F20"/>
          <w:spacing w:val="-10"/>
          <w:w w:val="125"/>
        </w:rPr>
        <w:t> </w:t>
      </w:r>
      <w:r>
        <w:rPr>
          <w:color w:val="231F20"/>
          <w:w w:val="125"/>
        </w:rPr>
        <w:t>de los</w:t>
      </w:r>
      <w:r>
        <w:rPr>
          <w:color w:val="231F20"/>
          <w:spacing w:val="-5"/>
          <w:w w:val="125"/>
        </w:rPr>
        <w:t> </w:t>
      </w:r>
      <w:r>
        <w:rPr>
          <w:color w:val="231F20"/>
          <w:w w:val="125"/>
        </w:rPr>
        <w:t>educandos.</w:t>
      </w:r>
    </w:p>
    <w:p>
      <w:pPr>
        <w:pStyle w:val="Heading2"/>
        <w:spacing w:before="156"/>
        <w:ind w:left="2268"/>
      </w:pPr>
      <w:r>
        <w:rPr>
          <w:color w:val="221F1F"/>
          <w:w w:val="125"/>
        </w:rPr>
        <w:t>Etapa 2. Instrumento de valoración de aptitudes y habilidades.</w:t>
      </w:r>
    </w:p>
    <w:p>
      <w:pPr>
        <w:pStyle w:val="BodyText"/>
        <w:spacing w:before="4"/>
        <w:rPr>
          <w:b/>
          <w:sz w:val="19"/>
        </w:rPr>
      </w:pPr>
    </w:p>
    <w:p>
      <w:pPr>
        <w:spacing w:before="0"/>
        <w:ind w:left="1984" w:right="0" w:firstLine="0"/>
        <w:jc w:val="left"/>
        <w:rPr>
          <w:b/>
          <w:sz w:val="20"/>
        </w:rPr>
      </w:pPr>
      <w:r>
        <w:rPr>
          <w:b/>
          <w:color w:val="4C4D4F"/>
          <w:w w:val="120"/>
          <w:sz w:val="20"/>
        </w:rPr>
        <w:t>Objetivo:</w:t>
      </w:r>
    </w:p>
    <w:p>
      <w:pPr>
        <w:pStyle w:val="BodyText"/>
        <w:spacing w:line="276" w:lineRule="auto" w:before="196"/>
        <w:ind w:left="1984" w:right="1398"/>
        <w:jc w:val="both"/>
      </w:pPr>
      <w:r>
        <w:rPr>
          <w:color w:val="231F20"/>
          <w:w w:val="120"/>
        </w:rPr>
        <w:t>Apreciar las aptitudes y habilidades del aspirante para ejercer las funciones docente o técnico docente en Educación Media Superior, conforme a los criterios e indicadores es- tablecidos en los perfiles profesionales.</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Heading2"/>
        <w:spacing w:before="104"/>
        <w:ind w:left="1417"/>
      </w:pPr>
      <w:r>
        <w:rPr>
          <w:color w:val="4C4D4F"/>
          <w:w w:val="125"/>
        </w:rPr>
        <w:t>Características:</w:t>
      </w:r>
    </w:p>
    <w:p>
      <w:pPr>
        <w:pStyle w:val="BodyText"/>
        <w:spacing w:line="276" w:lineRule="auto" w:before="196"/>
        <w:ind w:left="1417" w:right="1981"/>
        <w:jc w:val="both"/>
      </w:pPr>
      <w:r>
        <w:rPr/>
        <w:pict>
          <v:group style="position:absolute;margin-left:0pt;margin-top:23.303398pt;width:609.450pt;height:583.7pt;mso-position-horizontal-relative:page;mso-position-vertical-relative:paragraph;z-index:-16378368" coordorigin="0,466" coordsize="12189,11674">
            <v:shape style="position:absolute;left:0;top:466;width:12189;height:11674" type="#_x0000_t75" stroked="false">
              <v:imagedata r:id="rId17" o:title=""/>
            </v:shape>
            <v:shape style="position:absolute;left:10806;top:2812;width:480;height:1335" type="#_x0000_t75" stroked="false">
              <v:imagedata r:id="rId18" o:title=""/>
            </v:shape>
            <v:shape style="position:absolute;left:10854;top:5428;width:500;height:656" type="#_x0000_t75" stroked="false">
              <v:imagedata r:id="rId19" o:title=""/>
            </v:shape>
            <w10:wrap type="none"/>
          </v:group>
        </w:pict>
      </w:r>
      <w:r>
        <w:rPr>
          <w:color w:val="231F20"/>
          <w:w w:val="125"/>
        </w:rPr>
        <w:t>Es un instrumento objetivo que consta de reactivos de opción múltiple, su contenido corresponde</w:t>
      </w:r>
      <w:r>
        <w:rPr>
          <w:color w:val="231F20"/>
          <w:spacing w:val="-7"/>
          <w:w w:val="125"/>
        </w:rPr>
        <w:t> </w:t>
      </w:r>
      <w:r>
        <w:rPr>
          <w:color w:val="231F20"/>
          <w:w w:val="125"/>
        </w:rPr>
        <w:t>a</w:t>
      </w:r>
      <w:r>
        <w:rPr>
          <w:color w:val="231F20"/>
          <w:spacing w:val="-6"/>
          <w:w w:val="125"/>
        </w:rPr>
        <w:t> </w:t>
      </w:r>
      <w:r>
        <w:rPr>
          <w:color w:val="231F20"/>
          <w:w w:val="125"/>
        </w:rPr>
        <w:t>los</w:t>
      </w:r>
      <w:r>
        <w:rPr>
          <w:color w:val="231F20"/>
          <w:spacing w:val="-7"/>
          <w:w w:val="125"/>
        </w:rPr>
        <w:t> </w:t>
      </w:r>
      <w:r>
        <w:rPr>
          <w:color w:val="231F20"/>
          <w:w w:val="125"/>
        </w:rPr>
        <w:t>criterios</w:t>
      </w:r>
      <w:r>
        <w:rPr>
          <w:color w:val="231F20"/>
          <w:spacing w:val="-6"/>
          <w:w w:val="125"/>
        </w:rPr>
        <w:t> </w:t>
      </w:r>
      <w:r>
        <w:rPr>
          <w:color w:val="231F20"/>
          <w:w w:val="125"/>
        </w:rPr>
        <w:t>e</w:t>
      </w:r>
      <w:r>
        <w:rPr>
          <w:color w:val="231F20"/>
          <w:spacing w:val="-7"/>
          <w:w w:val="125"/>
        </w:rPr>
        <w:t> </w:t>
      </w:r>
      <w:r>
        <w:rPr>
          <w:color w:val="231F20"/>
          <w:w w:val="125"/>
        </w:rPr>
        <w:t>indicadores</w:t>
      </w:r>
      <w:r>
        <w:rPr>
          <w:color w:val="231F20"/>
          <w:spacing w:val="-6"/>
          <w:w w:val="125"/>
        </w:rPr>
        <w:t> </w:t>
      </w:r>
      <w:r>
        <w:rPr>
          <w:color w:val="231F20"/>
          <w:w w:val="125"/>
        </w:rPr>
        <w:t>que</w:t>
      </w:r>
      <w:r>
        <w:rPr>
          <w:color w:val="231F20"/>
          <w:spacing w:val="-7"/>
          <w:w w:val="125"/>
        </w:rPr>
        <w:t> </w:t>
      </w:r>
      <w:r>
        <w:rPr>
          <w:color w:val="231F20"/>
          <w:w w:val="125"/>
        </w:rPr>
        <w:t>establecen</w:t>
      </w:r>
      <w:r>
        <w:rPr>
          <w:color w:val="231F20"/>
          <w:spacing w:val="-6"/>
          <w:w w:val="125"/>
        </w:rPr>
        <w:t> </w:t>
      </w:r>
      <w:r>
        <w:rPr>
          <w:color w:val="231F20"/>
          <w:w w:val="125"/>
        </w:rPr>
        <w:t>las</w:t>
      </w:r>
      <w:r>
        <w:rPr>
          <w:color w:val="231F20"/>
          <w:spacing w:val="-6"/>
          <w:w w:val="125"/>
        </w:rPr>
        <w:t> </w:t>
      </w:r>
      <w:r>
        <w:rPr>
          <w:color w:val="231F20"/>
          <w:w w:val="125"/>
        </w:rPr>
        <w:t>aptitudes</w:t>
      </w:r>
      <w:r>
        <w:rPr>
          <w:color w:val="231F20"/>
          <w:spacing w:val="-7"/>
          <w:w w:val="125"/>
        </w:rPr>
        <w:t> </w:t>
      </w:r>
      <w:r>
        <w:rPr>
          <w:color w:val="231F20"/>
          <w:w w:val="125"/>
        </w:rPr>
        <w:t>y</w:t>
      </w:r>
      <w:r>
        <w:rPr>
          <w:color w:val="231F20"/>
          <w:spacing w:val="-6"/>
          <w:w w:val="125"/>
        </w:rPr>
        <w:t> </w:t>
      </w:r>
      <w:r>
        <w:rPr>
          <w:color w:val="231F20"/>
          <w:w w:val="125"/>
        </w:rPr>
        <w:t>habilidades</w:t>
      </w:r>
      <w:r>
        <w:rPr>
          <w:color w:val="231F20"/>
          <w:spacing w:val="-7"/>
          <w:w w:val="125"/>
        </w:rPr>
        <w:t> </w:t>
      </w:r>
      <w:r>
        <w:rPr>
          <w:color w:val="231F20"/>
          <w:spacing w:val="-5"/>
          <w:w w:val="125"/>
        </w:rPr>
        <w:t>con </w:t>
      </w:r>
      <w:r>
        <w:rPr>
          <w:color w:val="231F20"/>
          <w:w w:val="125"/>
        </w:rPr>
        <w:t>que deben contar los docentes o los técnicos docentes para favorecer el aprendizaje y desarrollo integral de los</w:t>
      </w:r>
      <w:r>
        <w:rPr>
          <w:color w:val="231F20"/>
          <w:spacing w:val="-20"/>
          <w:w w:val="125"/>
        </w:rPr>
        <w:t> </w:t>
      </w:r>
      <w:r>
        <w:rPr>
          <w:color w:val="231F20"/>
          <w:w w:val="125"/>
        </w:rPr>
        <w:t>educandos.</w:t>
      </w:r>
    </w:p>
    <w:p>
      <w:pPr>
        <w:pStyle w:val="Heading2"/>
        <w:spacing w:before="157"/>
        <w:ind w:left="1417"/>
      </w:pPr>
      <w:r>
        <w:rPr>
          <w:color w:val="4C4D4F"/>
          <w:w w:val="125"/>
        </w:rPr>
        <w:t>Aplicación:</w:t>
      </w:r>
    </w:p>
    <w:p>
      <w:pPr>
        <w:pStyle w:val="BodyText"/>
        <w:spacing w:line="276" w:lineRule="auto" w:before="195"/>
        <w:ind w:left="1417" w:right="1981"/>
        <w:jc w:val="both"/>
      </w:pPr>
      <w:r>
        <w:rPr>
          <w:color w:val="231F20"/>
          <w:w w:val="125"/>
        </w:rPr>
        <w:t>Los instrumentos serán administrados en computadora y coordinados por la autoridad educativa en la entidad federativa, las autoridades de Educación Media Superior y los Organismos Descentralizados, de conformidad con las normas de participación para la aplicación</w:t>
      </w:r>
      <w:r>
        <w:rPr>
          <w:color w:val="231F20"/>
          <w:spacing w:val="-16"/>
          <w:w w:val="125"/>
        </w:rPr>
        <w:t> </w:t>
      </w:r>
      <w:r>
        <w:rPr>
          <w:color w:val="231F20"/>
          <w:w w:val="125"/>
        </w:rPr>
        <w:t>de</w:t>
      </w:r>
      <w:r>
        <w:rPr>
          <w:color w:val="231F20"/>
          <w:spacing w:val="-16"/>
          <w:w w:val="125"/>
        </w:rPr>
        <w:t> </w:t>
      </w:r>
      <w:r>
        <w:rPr>
          <w:color w:val="231F20"/>
          <w:w w:val="125"/>
        </w:rPr>
        <w:t>los</w:t>
      </w:r>
      <w:r>
        <w:rPr>
          <w:color w:val="231F20"/>
          <w:spacing w:val="-15"/>
          <w:w w:val="125"/>
        </w:rPr>
        <w:t> </w:t>
      </w:r>
      <w:r>
        <w:rPr>
          <w:color w:val="231F20"/>
          <w:w w:val="125"/>
        </w:rPr>
        <w:t>instrumentos</w:t>
      </w:r>
      <w:r>
        <w:rPr>
          <w:color w:val="231F20"/>
          <w:spacing w:val="-16"/>
          <w:w w:val="125"/>
        </w:rPr>
        <w:t> </w:t>
      </w:r>
      <w:r>
        <w:rPr>
          <w:color w:val="231F20"/>
          <w:w w:val="125"/>
        </w:rPr>
        <w:t>de</w:t>
      </w:r>
      <w:r>
        <w:rPr>
          <w:color w:val="231F20"/>
          <w:spacing w:val="-15"/>
          <w:w w:val="125"/>
        </w:rPr>
        <w:t> </w:t>
      </w:r>
      <w:r>
        <w:rPr>
          <w:color w:val="231F20"/>
          <w:w w:val="125"/>
        </w:rPr>
        <w:t>valoración,</w:t>
      </w:r>
      <w:r>
        <w:rPr>
          <w:color w:val="231F20"/>
          <w:spacing w:val="-16"/>
          <w:w w:val="125"/>
        </w:rPr>
        <w:t> </w:t>
      </w:r>
      <w:r>
        <w:rPr>
          <w:color w:val="231F20"/>
          <w:w w:val="125"/>
        </w:rPr>
        <w:t>que</w:t>
      </w:r>
      <w:r>
        <w:rPr>
          <w:color w:val="231F20"/>
          <w:spacing w:val="-15"/>
          <w:w w:val="125"/>
        </w:rPr>
        <w:t> </w:t>
      </w:r>
      <w:r>
        <w:rPr>
          <w:color w:val="231F20"/>
          <w:w w:val="125"/>
        </w:rPr>
        <w:t>emite</w:t>
      </w:r>
      <w:r>
        <w:rPr>
          <w:color w:val="231F20"/>
          <w:spacing w:val="-16"/>
          <w:w w:val="125"/>
        </w:rPr>
        <w:t> </w:t>
      </w:r>
      <w:r>
        <w:rPr>
          <w:color w:val="231F20"/>
          <w:w w:val="125"/>
        </w:rPr>
        <w:t>la</w:t>
      </w:r>
      <w:r>
        <w:rPr>
          <w:color w:val="231F20"/>
          <w:spacing w:val="-15"/>
          <w:w w:val="125"/>
        </w:rPr>
        <w:t> </w:t>
      </w:r>
      <w:r>
        <w:rPr>
          <w:color w:val="231F20"/>
          <w:w w:val="125"/>
        </w:rPr>
        <w:t>Unidad</w:t>
      </w:r>
      <w:r>
        <w:rPr>
          <w:color w:val="231F20"/>
          <w:spacing w:val="-16"/>
          <w:w w:val="125"/>
        </w:rPr>
        <w:t> </w:t>
      </w:r>
      <w:r>
        <w:rPr>
          <w:color w:val="231F20"/>
          <w:w w:val="125"/>
        </w:rPr>
        <w:t>del</w:t>
      </w:r>
      <w:r>
        <w:rPr>
          <w:color w:val="231F20"/>
          <w:spacing w:val="-15"/>
          <w:w w:val="125"/>
        </w:rPr>
        <w:t> </w:t>
      </w:r>
      <w:r>
        <w:rPr>
          <w:color w:val="231F20"/>
          <w:w w:val="125"/>
        </w:rPr>
        <w:t>Sistema.</w:t>
      </w:r>
      <w:r>
        <w:rPr>
          <w:color w:val="231F20"/>
          <w:spacing w:val="-16"/>
          <w:w w:val="125"/>
        </w:rPr>
        <w:t> </w:t>
      </w:r>
      <w:r>
        <w:rPr>
          <w:color w:val="231F20"/>
          <w:w w:val="125"/>
        </w:rPr>
        <w:t>La</w:t>
      </w:r>
      <w:r>
        <w:rPr>
          <w:color w:val="231F20"/>
          <w:spacing w:val="-15"/>
          <w:w w:val="125"/>
        </w:rPr>
        <w:t> </w:t>
      </w:r>
      <w:r>
        <w:rPr>
          <w:color w:val="231F20"/>
          <w:w w:val="125"/>
        </w:rPr>
        <w:t>aplica- ción</w:t>
      </w:r>
      <w:r>
        <w:rPr>
          <w:color w:val="231F20"/>
          <w:spacing w:val="-8"/>
          <w:w w:val="125"/>
        </w:rPr>
        <w:t> </w:t>
      </w:r>
      <w:r>
        <w:rPr>
          <w:color w:val="231F20"/>
          <w:w w:val="125"/>
        </w:rPr>
        <w:t>será</w:t>
      </w:r>
      <w:r>
        <w:rPr>
          <w:color w:val="231F20"/>
          <w:spacing w:val="-8"/>
          <w:w w:val="125"/>
        </w:rPr>
        <w:t> </w:t>
      </w:r>
      <w:r>
        <w:rPr>
          <w:color w:val="231F20"/>
          <w:w w:val="125"/>
        </w:rPr>
        <w:t>nacional</w:t>
      </w:r>
      <w:r>
        <w:rPr>
          <w:color w:val="231F20"/>
          <w:spacing w:val="-8"/>
          <w:w w:val="125"/>
        </w:rPr>
        <w:t> </w:t>
      </w:r>
      <w:r>
        <w:rPr>
          <w:color w:val="231F20"/>
          <w:w w:val="125"/>
        </w:rPr>
        <w:t>y</w:t>
      </w:r>
      <w:r>
        <w:rPr>
          <w:color w:val="231F20"/>
          <w:spacing w:val="-8"/>
          <w:w w:val="125"/>
        </w:rPr>
        <w:t> </w:t>
      </w:r>
      <w:r>
        <w:rPr>
          <w:color w:val="231F20"/>
          <w:w w:val="125"/>
        </w:rPr>
        <w:t>su</w:t>
      </w:r>
      <w:r>
        <w:rPr>
          <w:color w:val="231F20"/>
          <w:spacing w:val="-8"/>
          <w:w w:val="125"/>
        </w:rPr>
        <w:t> </w:t>
      </w:r>
      <w:r>
        <w:rPr>
          <w:color w:val="231F20"/>
          <w:w w:val="125"/>
        </w:rPr>
        <w:t>inicio</w:t>
      </w:r>
      <w:r>
        <w:rPr>
          <w:color w:val="231F20"/>
          <w:spacing w:val="-8"/>
          <w:w w:val="125"/>
        </w:rPr>
        <w:t> </w:t>
      </w:r>
      <w:r>
        <w:rPr>
          <w:color w:val="231F20"/>
          <w:w w:val="125"/>
        </w:rPr>
        <w:t>será</w:t>
      </w:r>
      <w:r>
        <w:rPr>
          <w:color w:val="231F20"/>
          <w:spacing w:val="-8"/>
          <w:w w:val="125"/>
        </w:rPr>
        <w:t> </w:t>
      </w:r>
      <w:r>
        <w:rPr>
          <w:color w:val="231F20"/>
          <w:w w:val="125"/>
        </w:rPr>
        <w:t>de</w:t>
      </w:r>
      <w:r>
        <w:rPr>
          <w:color w:val="231F20"/>
          <w:spacing w:val="-8"/>
          <w:w w:val="125"/>
        </w:rPr>
        <w:t> </w:t>
      </w:r>
      <w:r>
        <w:rPr>
          <w:color w:val="231F20"/>
          <w:w w:val="125"/>
        </w:rPr>
        <w:t>acuerdo</w:t>
      </w:r>
      <w:r>
        <w:rPr>
          <w:color w:val="231F20"/>
          <w:spacing w:val="-8"/>
          <w:w w:val="125"/>
        </w:rPr>
        <w:t> </w:t>
      </w:r>
      <w:r>
        <w:rPr>
          <w:color w:val="231F20"/>
          <w:w w:val="125"/>
        </w:rPr>
        <w:t>con</w:t>
      </w:r>
      <w:r>
        <w:rPr>
          <w:color w:val="231F20"/>
          <w:spacing w:val="-8"/>
          <w:w w:val="125"/>
        </w:rPr>
        <w:t> </w:t>
      </w:r>
      <w:r>
        <w:rPr>
          <w:color w:val="231F20"/>
          <w:w w:val="125"/>
        </w:rPr>
        <w:t>el</w:t>
      </w:r>
      <w:r>
        <w:rPr>
          <w:color w:val="231F20"/>
          <w:spacing w:val="-8"/>
          <w:w w:val="125"/>
        </w:rPr>
        <w:t> </w:t>
      </w:r>
      <w:r>
        <w:rPr>
          <w:color w:val="231F20"/>
          <w:w w:val="125"/>
        </w:rPr>
        <w:t>horario</w:t>
      </w:r>
      <w:r>
        <w:rPr>
          <w:color w:val="231F20"/>
          <w:spacing w:val="-8"/>
          <w:w w:val="125"/>
        </w:rPr>
        <w:t> </w:t>
      </w:r>
      <w:r>
        <w:rPr>
          <w:color w:val="231F20"/>
          <w:w w:val="125"/>
        </w:rPr>
        <w:t>del</w:t>
      </w:r>
      <w:r>
        <w:rPr>
          <w:color w:val="231F20"/>
          <w:spacing w:val="-8"/>
          <w:w w:val="125"/>
        </w:rPr>
        <w:t> </w:t>
      </w:r>
      <w:r>
        <w:rPr>
          <w:color w:val="231F20"/>
          <w:w w:val="125"/>
        </w:rPr>
        <w:t>centro</w:t>
      </w:r>
      <w:r>
        <w:rPr>
          <w:color w:val="231F20"/>
          <w:spacing w:val="-8"/>
          <w:w w:val="125"/>
        </w:rPr>
        <w:t> </w:t>
      </w:r>
      <w:r>
        <w:rPr>
          <w:color w:val="231F20"/>
          <w:w w:val="125"/>
        </w:rPr>
        <w:t>del</w:t>
      </w:r>
      <w:r>
        <w:rPr>
          <w:color w:val="231F20"/>
          <w:spacing w:val="-8"/>
          <w:w w:val="125"/>
        </w:rPr>
        <w:t> </w:t>
      </w:r>
      <w:r>
        <w:rPr>
          <w:color w:val="231F20"/>
          <w:w w:val="125"/>
        </w:rPr>
        <w:t>país.</w:t>
      </w:r>
    </w:p>
    <w:p>
      <w:pPr>
        <w:pStyle w:val="BodyText"/>
        <w:spacing w:line="276" w:lineRule="auto" w:before="157"/>
        <w:ind w:left="1417" w:right="1982"/>
        <w:jc w:val="both"/>
      </w:pPr>
      <w:r>
        <w:rPr>
          <w:color w:val="231F20"/>
          <w:w w:val="125"/>
        </w:rPr>
        <w:t>Para la aplicación de los instrumentos de valoración comprendidos en el Sistema </w:t>
      </w:r>
      <w:r>
        <w:rPr>
          <w:color w:val="231F20"/>
          <w:spacing w:val="-6"/>
          <w:w w:val="125"/>
        </w:rPr>
        <w:t>de </w:t>
      </w:r>
      <w:r>
        <w:rPr>
          <w:color w:val="231F20"/>
          <w:w w:val="125"/>
        </w:rPr>
        <w:t>Apreciación</w:t>
      </w:r>
      <w:r>
        <w:rPr>
          <w:color w:val="231F20"/>
          <w:spacing w:val="-17"/>
          <w:w w:val="125"/>
        </w:rPr>
        <w:t> </w:t>
      </w:r>
      <w:r>
        <w:rPr>
          <w:color w:val="231F20"/>
          <w:w w:val="125"/>
        </w:rPr>
        <w:t>de</w:t>
      </w:r>
      <w:r>
        <w:rPr>
          <w:color w:val="231F20"/>
          <w:spacing w:val="-16"/>
          <w:w w:val="125"/>
        </w:rPr>
        <w:t> </w:t>
      </w:r>
      <w:r>
        <w:rPr>
          <w:color w:val="231F20"/>
          <w:w w:val="125"/>
        </w:rPr>
        <w:t>Conocimientos</w:t>
      </w:r>
      <w:r>
        <w:rPr>
          <w:color w:val="231F20"/>
          <w:spacing w:val="-17"/>
          <w:w w:val="125"/>
        </w:rPr>
        <w:t> </w:t>
      </w:r>
      <w:r>
        <w:rPr>
          <w:color w:val="231F20"/>
          <w:w w:val="125"/>
        </w:rPr>
        <w:t>y</w:t>
      </w:r>
      <w:r>
        <w:rPr>
          <w:color w:val="231F20"/>
          <w:spacing w:val="-16"/>
          <w:w w:val="125"/>
        </w:rPr>
        <w:t> </w:t>
      </w:r>
      <w:r>
        <w:rPr>
          <w:color w:val="231F20"/>
          <w:w w:val="125"/>
        </w:rPr>
        <w:t>Aptitudes,</w:t>
      </w:r>
      <w:r>
        <w:rPr>
          <w:color w:val="231F20"/>
          <w:spacing w:val="-17"/>
          <w:w w:val="125"/>
        </w:rPr>
        <w:t> </w:t>
      </w:r>
      <w:r>
        <w:rPr>
          <w:color w:val="231F20"/>
          <w:w w:val="125"/>
        </w:rPr>
        <w:t>el</w:t>
      </w:r>
      <w:r>
        <w:rPr>
          <w:color w:val="231F20"/>
          <w:spacing w:val="-16"/>
          <w:w w:val="125"/>
        </w:rPr>
        <w:t> </w:t>
      </w:r>
      <w:r>
        <w:rPr>
          <w:color w:val="231F20"/>
          <w:w w:val="125"/>
        </w:rPr>
        <w:t>aspirante</w:t>
      </w:r>
      <w:r>
        <w:rPr>
          <w:color w:val="231F20"/>
          <w:spacing w:val="-17"/>
          <w:w w:val="125"/>
        </w:rPr>
        <w:t> </w:t>
      </w:r>
      <w:r>
        <w:rPr>
          <w:color w:val="231F20"/>
          <w:w w:val="125"/>
        </w:rPr>
        <w:t>deberá</w:t>
      </w:r>
      <w:r>
        <w:rPr>
          <w:color w:val="231F20"/>
          <w:spacing w:val="-16"/>
          <w:w w:val="125"/>
        </w:rPr>
        <w:t> </w:t>
      </w:r>
      <w:r>
        <w:rPr>
          <w:color w:val="231F20"/>
          <w:w w:val="125"/>
        </w:rPr>
        <w:t>presentarse</w:t>
      </w:r>
      <w:r>
        <w:rPr>
          <w:color w:val="231F20"/>
          <w:spacing w:val="-17"/>
          <w:w w:val="125"/>
        </w:rPr>
        <w:t> </w:t>
      </w:r>
      <w:r>
        <w:rPr>
          <w:color w:val="231F20"/>
          <w:w w:val="125"/>
        </w:rPr>
        <w:t>en</w:t>
      </w:r>
      <w:r>
        <w:rPr>
          <w:color w:val="231F20"/>
          <w:spacing w:val="-16"/>
          <w:w w:val="125"/>
        </w:rPr>
        <w:t> </w:t>
      </w:r>
      <w:r>
        <w:rPr>
          <w:color w:val="231F20"/>
          <w:w w:val="125"/>
        </w:rPr>
        <w:t>la</w:t>
      </w:r>
      <w:r>
        <w:rPr>
          <w:color w:val="231F20"/>
          <w:spacing w:val="-17"/>
          <w:w w:val="125"/>
        </w:rPr>
        <w:t> </w:t>
      </w:r>
      <w:r>
        <w:rPr>
          <w:color w:val="231F20"/>
          <w:w w:val="125"/>
        </w:rPr>
        <w:t>fecha</w:t>
      </w:r>
      <w:r>
        <w:rPr>
          <w:color w:val="231F20"/>
          <w:spacing w:val="-16"/>
          <w:w w:val="125"/>
        </w:rPr>
        <w:t> </w:t>
      </w:r>
      <w:r>
        <w:rPr>
          <w:color w:val="231F20"/>
          <w:w w:val="125"/>
        </w:rPr>
        <w:t>y hora</w:t>
      </w:r>
      <w:r>
        <w:rPr>
          <w:color w:val="231F20"/>
          <w:spacing w:val="-9"/>
          <w:w w:val="125"/>
        </w:rPr>
        <w:t> </w:t>
      </w:r>
      <w:r>
        <w:rPr>
          <w:color w:val="231F20"/>
          <w:w w:val="125"/>
        </w:rPr>
        <w:t>indicadas;</w:t>
      </w:r>
      <w:r>
        <w:rPr>
          <w:color w:val="231F20"/>
          <w:spacing w:val="-8"/>
          <w:w w:val="125"/>
        </w:rPr>
        <w:t> </w:t>
      </w:r>
      <w:r>
        <w:rPr>
          <w:color w:val="231F20"/>
          <w:w w:val="125"/>
        </w:rPr>
        <w:t>mostrará</w:t>
      </w:r>
      <w:r>
        <w:rPr>
          <w:color w:val="231F20"/>
          <w:spacing w:val="-8"/>
          <w:w w:val="125"/>
        </w:rPr>
        <w:t> </w:t>
      </w:r>
      <w:r>
        <w:rPr>
          <w:color w:val="231F20"/>
          <w:w w:val="125"/>
        </w:rPr>
        <w:t>su</w:t>
      </w:r>
      <w:r>
        <w:rPr>
          <w:color w:val="231F20"/>
          <w:spacing w:val="-8"/>
          <w:w w:val="125"/>
        </w:rPr>
        <w:t> </w:t>
      </w:r>
      <w:r>
        <w:rPr>
          <w:color w:val="231F20"/>
          <w:w w:val="125"/>
        </w:rPr>
        <w:t>Ficha</w:t>
      </w:r>
      <w:r>
        <w:rPr>
          <w:color w:val="231F20"/>
          <w:spacing w:val="-9"/>
          <w:w w:val="125"/>
        </w:rPr>
        <w:t> </w:t>
      </w:r>
      <w:r>
        <w:rPr>
          <w:color w:val="231F20"/>
          <w:w w:val="125"/>
        </w:rPr>
        <w:t>para</w:t>
      </w:r>
      <w:r>
        <w:rPr>
          <w:color w:val="231F20"/>
          <w:spacing w:val="-8"/>
          <w:w w:val="125"/>
        </w:rPr>
        <w:t> </w:t>
      </w:r>
      <w:r>
        <w:rPr>
          <w:color w:val="231F20"/>
          <w:w w:val="125"/>
        </w:rPr>
        <w:t>la</w:t>
      </w:r>
      <w:r>
        <w:rPr>
          <w:color w:val="231F20"/>
          <w:spacing w:val="-8"/>
          <w:w w:val="125"/>
        </w:rPr>
        <w:t> </w:t>
      </w:r>
      <w:r>
        <w:rPr>
          <w:color w:val="231F20"/>
          <w:w w:val="125"/>
        </w:rPr>
        <w:t>Aplicación</w:t>
      </w:r>
      <w:r>
        <w:rPr>
          <w:color w:val="231F20"/>
          <w:spacing w:val="-8"/>
          <w:w w:val="125"/>
        </w:rPr>
        <w:t> </w:t>
      </w:r>
      <w:r>
        <w:rPr>
          <w:color w:val="231F20"/>
          <w:w w:val="125"/>
        </w:rPr>
        <w:t>con</w:t>
      </w:r>
      <w:r>
        <w:rPr>
          <w:color w:val="231F20"/>
          <w:spacing w:val="-8"/>
          <w:w w:val="125"/>
        </w:rPr>
        <w:t> </w:t>
      </w:r>
      <w:r>
        <w:rPr>
          <w:color w:val="231F20"/>
          <w:w w:val="125"/>
        </w:rPr>
        <w:t>una</w:t>
      </w:r>
      <w:r>
        <w:rPr>
          <w:color w:val="231F20"/>
          <w:spacing w:val="-9"/>
          <w:w w:val="125"/>
        </w:rPr>
        <w:t> </w:t>
      </w:r>
      <w:r>
        <w:rPr>
          <w:color w:val="231F20"/>
          <w:w w:val="125"/>
        </w:rPr>
        <w:t>identificación</w:t>
      </w:r>
      <w:r>
        <w:rPr>
          <w:color w:val="231F20"/>
          <w:spacing w:val="-8"/>
          <w:w w:val="125"/>
        </w:rPr>
        <w:t> </w:t>
      </w:r>
      <w:r>
        <w:rPr>
          <w:color w:val="231F20"/>
          <w:w w:val="125"/>
        </w:rPr>
        <w:t>oficial</w:t>
      </w:r>
      <w:r>
        <w:rPr>
          <w:color w:val="231F20"/>
          <w:spacing w:val="-8"/>
          <w:w w:val="125"/>
        </w:rPr>
        <w:t> </w:t>
      </w:r>
      <w:r>
        <w:rPr>
          <w:color w:val="231F20"/>
          <w:w w:val="125"/>
        </w:rPr>
        <w:t>vigen- te</w:t>
      </w:r>
      <w:r>
        <w:rPr>
          <w:color w:val="231F20"/>
          <w:spacing w:val="-9"/>
          <w:w w:val="125"/>
        </w:rPr>
        <w:t> </w:t>
      </w:r>
      <w:r>
        <w:rPr>
          <w:color w:val="231F20"/>
          <w:w w:val="125"/>
        </w:rPr>
        <w:t>con</w:t>
      </w:r>
      <w:r>
        <w:rPr>
          <w:color w:val="231F20"/>
          <w:spacing w:val="-9"/>
          <w:w w:val="125"/>
        </w:rPr>
        <w:t> </w:t>
      </w:r>
      <w:r>
        <w:rPr>
          <w:color w:val="231F20"/>
          <w:w w:val="125"/>
        </w:rPr>
        <w:t>fotografía:</w:t>
      </w:r>
      <w:r>
        <w:rPr>
          <w:color w:val="231F20"/>
          <w:spacing w:val="-8"/>
          <w:w w:val="125"/>
        </w:rPr>
        <w:t> </w:t>
      </w:r>
      <w:r>
        <w:rPr>
          <w:color w:val="231F20"/>
          <w:w w:val="125"/>
        </w:rPr>
        <w:t>Credencial</w:t>
      </w:r>
      <w:r>
        <w:rPr>
          <w:color w:val="231F20"/>
          <w:spacing w:val="-9"/>
          <w:w w:val="125"/>
        </w:rPr>
        <w:t> </w:t>
      </w:r>
      <w:r>
        <w:rPr>
          <w:color w:val="231F20"/>
          <w:w w:val="125"/>
        </w:rPr>
        <w:t>para</w:t>
      </w:r>
      <w:r>
        <w:rPr>
          <w:color w:val="231F20"/>
          <w:spacing w:val="-8"/>
          <w:w w:val="125"/>
        </w:rPr>
        <w:t> </w:t>
      </w:r>
      <w:r>
        <w:rPr>
          <w:color w:val="231F20"/>
          <w:w w:val="125"/>
        </w:rPr>
        <w:t>votar,</w:t>
      </w:r>
      <w:r>
        <w:rPr>
          <w:color w:val="231F20"/>
          <w:spacing w:val="-9"/>
          <w:w w:val="125"/>
        </w:rPr>
        <w:t> </w:t>
      </w:r>
      <w:r>
        <w:rPr>
          <w:color w:val="231F20"/>
          <w:w w:val="125"/>
        </w:rPr>
        <w:t>Cédula</w:t>
      </w:r>
      <w:r>
        <w:rPr>
          <w:color w:val="231F20"/>
          <w:spacing w:val="-8"/>
          <w:w w:val="125"/>
        </w:rPr>
        <w:t> </w:t>
      </w:r>
      <w:r>
        <w:rPr>
          <w:color w:val="231F20"/>
          <w:w w:val="125"/>
        </w:rPr>
        <w:t>Profesional</w:t>
      </w:r>
      <w:r>
        <w:rPr>
          <w:color w:val="231F20"/>
          <w:spacing w:val="-9"/>
          <w:w w:val="125"/>
        </w:rPr>
        <w:t> </w:t>
      </w:r>
      <w:r>
        <w:rPr>
          <w:color w:val="231F20"/>
          <w:w w:val="125"/>
        </w:rPr>
        <w:t>o</w:t>
      </w:r>
      <w:r>
        <w:rPr>
          <w:color w:val="231F20"/>
          <w:spacing w:val="-8"/>
          <w:w w:val="125"/>
        </w:rPr>
        <w:t> </w:t>
      </w:r>
      <w:r>
        <w:rPr>
          <w:color w:val="231F20"/>
          <w:w w:val="125"/>
        </w:rPr>
        <w:t>Pasaporte.</w:t>
      </w:r>
    </w:p>
    <w:p>
      <w:pPr>
        <w:pStyle w:val="BodyText"/>
        <w:spacing w:before="8"/>
        <w:rPr>
          <w:sz w:val="22"/>
        </w:rPr>
      </w:pPr>
    </w:p>
    <w:p>
      <w:pPr>
        <w:pStyle w:val="Heading2"/>
        <w:numPr>
          <w:ilvl w:val="1"/>
          <w:numId w:val="1"/>
        </w:numPr>
        <w:tabs>
          <w:tab w:pos="1645" w:val="left" w:leader="none"/>
        </w:tabs>
        <w:spacing w:line="240" w:lineRule="auto" w:before="0" w:after="0"/>
        <w:ind w:left="1644" w:right="0" w:hanging="228"/>
        <w:jc w:val="left"/>
        <w:rPr>
          <w:color w:val="A12240"/>
        </w:rPr>
      </w:pPr>
      <w:r>
        <w:rPr>
          <w:color w:val="A12240"/>
          <w:w w:val="125"/>
        </w:rPr>
        <w:t>Fase posterior a la aplicación de las</w:t>
      </w:r>
      <w:r>
        <w:rPr>
          <w:color w:val="A12240"/>
          <w:spacing w:val="1"/>
          <w:w w:val="125"/>
        </w:rPr>
        <w:t> </w:t>
      </w:r>
      <w:r>
        <w:rPr>
          <w:color w:val="A12240"/>
          <w:w w:val="125"/>
        </w:rPr>
        <w:t>valoraciones</w:t>
      </w:r>
    </w:p>
    <w:p>
      <w:pPr>
        <w:pStyle w:val="BodyText"/>
        <w:spacing w:line="276" w:lineRule="auto" w:before="156"/>
        <w:ind w:left="1417" w:right="1981"/>
        <w:jc w:val="both"/>
      </w:pPr>
      <w:r>
        <w:rPr>
          <w:color w:val="231F20"/>
          <w:w w:val="125"/>
        </w:rPr>
        <w:t>Después</w:t>
      </w:r>
      <w:r>
        <w:rPr>
          <w:color w:val="231F20"/>
          <w:spacing w:val="-12"/>
          <w:w w:val="125"/>
        </w:rPr>
        <w:t> </w:t>
      </w:r>
      <w:r>
        <w:rPr>
          <w:color w:val="231F20"/>
          <w:w w:val="125"/>
        </w:rPr>
        <w:t>de</w:t>
      </w:r>
      <w:r>
        <w:rPr>
          <w:color w:val="231F20"/>
          <w:spacing w:val="-12"/>
          <w:w w:val="125"/>
        </w:rPr>
        <w:t> </w:t>
      </w:r>
      <w:r>
        <w:rPr>
          <w:color w:val="231F20"/>
          <w:w w:val="125"/>
        </w:rPr>
        <w:t>la</w:t>
      </w:r>
      <w:r>
        <w:rPr>
          <w:color w:val="231F20"/>
          <w:spacing w:val="-12"/>
          <w:w w:val="125"/>
        </w:rPr>
        <w:t> </w:t>
      </w:r>
      <w:r>
        <w:rPr>
          <w:color w:val="231F20"/>
          <w:w w:val="125"/>
        </w:rPr>
        <w:t>valoración</w:t>
      </w:r>
      <w:r>
        <w:rPr>
          <w:color w:val="231F20"/>
          <w:spacing w:val="-12"/>
          <w:w w:val="125"/>
        </w:rPr>
        <w:t> </w:t>
      </w:r>
      <w:r>
        <w:rPr>
          <w:color w:val="231F20"/>
          <w:w w:val="125"/>
        </w:rPr>
        <w:t>de</w:t>
      </w:r>
      <w:r>
        <w:rPr>
          <w:color w:val="231F20"/>
          <w:spacing w:val="-12"/>
          <w:w w:val="125"/>
        </w:rPr>
        <w:t> </w:t>
      </w:r>
      <w:r>
        <w:rPr>
          <w:color w:val="231F20"/>
          <w:w w:val="125"/>
        </w:rPr>
        <w:t>conocimientos</w:t>
      </w:r>
      <w:r>
        <w:rPr>
          <w:color w:val="231F20"/>
          <w:spacing w:val="-12"/>
          <w:w w:val="125"/>
        </w:rPr>
        <w:t> </w:t>
      </w:r>
      <w:r>
        <w:rPr>
          <w:color w:val="231F20"/>
          <w:w w:val="125"/>
        </w:rPr>
        <w:t>y</w:t>
      </w:r>
      <w:r>
        <w:rPr>
          <w:color w:val="231F20"/>
          <w:spacing w:val="-12"/>
          <w:w w:val="125"/>
        </w:rPr>
        <w:t> </w:t>
      </w:r>
      <w:r>
        <w:rPr>
          <w:color w:val="231F20"/>
          <w:w w:val="125"/>
        </w:rPr>
        <w:t>aptitudes,</w:t>
      </w:r>
      <w:r>
        <w:rPr>
          <w:color w:val="231F20"/>
          <w:spacing w:val="-12"/>
          <w:w w:val="125"/>
        </w:rPr>
        <w:t> </w:t>
      </w:r>
      <w:r>
        <w:rPr>
          <w:color w:val="231F20"/>
          <w:w w:val="125"/>
        </w:rPr>
        <w:t>la</w:t>
      </w:r>
      <w:r>
        <w:rPr>
          <w:color w:val="231F20"/>
          <w:spacing w:val="-12"/>
          <w:w w:val="125"/>
        </w:rPr>
        <w:t> </w:t>
      </w:r>
      <w:r>
        <w:rPr>
          <w:color w:val="231F20"/>
          <w:w w:val="125"/>
        </w:rPr>
        <w:t>Unidad</w:t>
      </w:r>
      <w:r>
        <w:rPr>
          <w:color w:val="231F20"/>
          <w:spacing w:val="-12"/>
          <w:w w:val="125"/>
        </w:rPr>
        <w:t> </w:t>
      </w:r>
      <w:r>
        <w:rPr>
          <w:color w:val="231F20"/>
          <w:w w:val="125"/>
        </w:rPr>
        <w:t>del</w:t>
      </w:r>
      <w:r>
        <w:rPr>
          <w:color w:val="231F20"/>
          <w:spacing w:val="-12"/>
          <w:w w:val="125"/>
        </w:rPr>
        <w:t> </w:t>
      </w:r>
      <w:r>
        <w:rPr>
          <w:color w:val="231F20"/>
          <w:w w:val="125"/>
        </w:rPr>
        <w:t>Sistema,</w:t>
      </w:r>
      <w:r>
        <w:rPr>
          <w:color w:val="231F20"/>
          <w:spacing w:val="-12"/>
          <w:w w:val="125"/>
        </w:rPr>
        <w:t> </w:t>
      </w:r>
      <w:r>
        <w:rPr>
          <w:color w:val="231F20"/>
          <w:w w:val="125"/>
        </w:rPr>
        <w:t>integrará para</w:t>
      </w:r>
      <w:r>
        <w:rPr>
          <w:color w:val="231F20"/>
          <w:spacing w:val="-4"/>
          <w:w w:val="125"/>
        </w:rPr>
        <w:t> </w:t>
      </w:r>
      <w:r>
        <w:rPr>
          <w:color w:val="231F20"/>
          <w:w w:val="125"/>
        </w:rPr>
        <w:t>cada</w:t>
      </w:r>
      <w:r>
        <w:rPr>
          <w:color w:val="231F20"/>
          <w:spacing w:val="-4"/>
          <w:w w:val="125"/>
        </w:rPr>
        <w:t> </w:t>
      </w:r>
      <w:r>
        <w:rPr>
          <w:color w:val="231F20"/>
          <w:w w:val="125"/>
        </w:rPr>
        <w:t>aspirante</w:t>
      </w:r>
      <w:r>
        <w:rPr>
          <w:color w:val="231F20"/>
          <w:spacing w:val="-4"/>
          <w:w w:val="125"/>
        </w:rPr>
        <w:t> </w:t>
      </w:r>
      <w:r>
        <w:rPr>
          <w:color w:val="231F20"/>
          <w:w w:val="125"/>
        </w:rPr>
        <w:t>los</w:t>
      </w:r>
      <w:r>
        <w:rPr>
          <w:color w:val="231F20"/>
          <w:spacing w:val="-4"/>
          <w:w w:val="125"/>
        </w:rPr>
        <w:t> </w:t>
      </w:r>
      <w:r>
        <w:rPr>
          <w:color w:val="231F20"/>
          <w:w w:val="125"/>
        </w:rPr>
        <w:t>resultados</w:t>
      </w:r>
      <w:r>
        <w:rPr>
          <w:color w:val="231F20"/>
          <w:spacing w:val="-4"/>
          <w:w w:val="125"/>
        </w:rPr>
        <w:t> </w:t>
      </w:r>
      <w:r>
        <w:rPr>
          <w:color w:val="231F20"/>
          <w:w w:val="125"/>
        </w:rPr>
        <w:t>alcanzados</w:t>
      </w:r>
      <w:r>
        <w:rPr>
          <w:color w:val="231F20"/>
          <w:spacing w:val="-3"/>
          <w:w w:val="125"/>
        </w:rPr>
        <w:t> </w:t>
      </w:r>
      <w:r>
        <w:rPr>
          <w:color w:val="231F20"/>
          <w:w w:val="125"/>
        </w:rPr>
        <w:t>en</w:t>
      </w:r>
      <w:r>
        <w:rPr>
          <w:color w:val="231F20"/>
          <w:spacing w:val="-4"/>
          <w:w w:val="125"/>
        </w:rPr>
        <w:t> </w:t>
      </w:r>
      <w:r>
        <w:rPr>
          <w:color w:val="231F20"/>
          <w:w w:val="125"/>
        </w:rPr>
        <w:t>la</w:t>
      </w:r>
      <w:r>
        <w:rPr>
          <w:color w:val="231F20"/>
          <w:spacing w:val="-4"/>
          <w:w w:val="125"/>
        </w:rPr>
        <w:t> </w:t>
      </w:r>
      <w:r>
        <w:rPr>
          <w:color w:val="231F20"/>
          <w:w w:val="125"/>
        </w:rPr>
        <w:t>ponderación</w:t>
      </w:r>
      <w:r>
        <w:rPr>
          <w:color w:val="231F20"/>
          <w:spacing w:val="-4"/>
          <w:w w:val="125"/>
        </w:rPr>
        <w:t> </w:t>
      </w:r>
      <w:r>
        <w:rPr>
          <w:color w:val="231F20"/>
          <w:w w:val="125"/>
        </w:rPr>
        <w:t>de</w:t>
      </w:r>
      <w:r>
        <w:rPr>
          <w:color w:val="231F20"/>
          <w:spacing w:val="-4"/>
          <w:w w:val="125"/>
        </w:rPr>
        <w:t> </w:t>
      </w:r>
      <w:r>
        <w:rPr>
          <w:color w:val="231F20"/>
          <w:w w:val="125"/>
        </w:rPr>
        <w:t>los</w:t>
      </w:r>
      <w:r>
        <w:rPr>
          <w:color w:val="231F20"/>
          <w:spacing w:val="-4"/>
          <w:w w:val="125"/>
        </w:rPr>
        <w:t> </w:t>
      </w:r>
      <w:r>
        <w:rPr>
          <w:color w:val="231F20"/>
          <w:w w:val="125"/>
        </w:rPr>
        <w:t>elementos</w:t>
      </w:r>
      <w:r>
        <w:rPr>
          <w:color w:val="231F20"/>
          <w:spacing w:val="-3"/>
          <w:w w:val="125"/>
        </w:rPr>
        <w:t> </w:t>
      </w:r>
      <w:r>
        <w:rPr>
          <w:color w:val="231F20"/>
          <w:w w:val="125"/>
        </w:rPr>
        <w:t>mul- tifactoriales</w:t>
      </w:r>
      <w:r>
        <w:rPr>
          <w:color w:val="231F20"/>
          <w:spacing w:val="-13"/>
          <w:w w:val="125"/>
        </w:rPr>
        <w:t> </w:t>
      </w:r>
      <w:r>
        <w:rPr>
          <w:color w:val="231F20"/>
          <w:w w:val="125"/>
        </w:rPr>
        <w:t>para</w:t>
      </w:r>
      <w:r>
        <w:rPr>
          <w:color w:val="231F20"/>
          <w:spacing w:val="-12"/>
          <w:w w:val="125"/>
        </w:rPr>
        <w:t> </w:t>
      </w:r>
      <w:r>
        <w:rPr>
          <w:color w:val="231F20"/>
          <w:w w:val="125"/>
        </w:rPr>
        <w:t>la</w:t>
      </w:r>
      <w:r>
        <w:rPr>
          <w:color w:val="231F20"/>
          <w:spacing w:val="-12"/>
          <w:w w:val="125"/>
        </w:rPr>
        <w:t> </w:t>
      </w:r>
      <w:r>
        <w:rPr>
          <w:color w:val="231F20"/>
          <w:w w:val="125"/>
        </w:rPr>
        <w:t>conformación</w:t>
      </w:r>
      <w:r>
        <w:rPr>
          <w:color w:val="231F20"/>
          <w:spacing w:val="-12"/>
          <w:w w:val="125"/>
        </w:rPr>
        <w:t> </w:t>
      </w:r>
      <w:r>
        <w:rPr>
          <w:color w:val="231F20"/>
          <w:w w:val="125"/>
        </w:rPr>
        <w:t>de</w:t>
      </w:r>
      <w:r>
        <w:rPr>
          <w:color w:val="231F20"/>
          <w:spacing w:val="-13"/>
          <w:w w:val="125"/>
        </w:rPr>
        <w:t> </w:t>
      </w:r>
      <w:r>
        <w:rPr>
          <w:color w:val="231F20"/>
          <w:w w:val="125"/>
        </w:rPr>
        <w:t>las</w:t>
      </w:r>
      <w:r>
        <w:rPr>
          <w:color w:val="231F20"/>
          <w:spacing w:val="-12"/>
          <w:w w:val="125"/>
        </w:rPr>
        <w:t> </w:t>
      </w:r>
      <w:r>
        <w:rPr>
          <w:color w:val="231F20"/>
          <w:w w:val="125"/>
        </w:rPr>
        <w:t>listas</w:t>
      </w:r>
      <w:r>
        <w:rPr>
          <w:color w:val="231F20"/>
          <w:spacing w:val="-12"/>
          <w:w w:val="125"/>
        </w:rPr>
        <w:t> </w:t>
      </w:r>
      <w:r>
        <w:rPr>
          <w:color w:val="231F20"/>
          <w:w w:val="125"/>
        </w:rPr>
        <w:t>ordenadas</w:t>
      </w:r>
      <w:r>
        <w:rPr>
          <w:color w:val="231F20"/>
          <w:spacing w:val="-12"/>
          <w:w w:val="125"/>
        </w:rPr>
        <w:t> </w:t>
      </w:r>
      <w:r>
        <w:rPr>
          <w:color w:val="231F20"/>
          <w:w w:val="125"/>
        </w:rPr>
        <w:t>de</w:t>
      </w:r>
      <w:r>
        <w:rPr>
          <w:color w:val="231F20"/>
          <w:spacing w:val="-13"/>
          <w:w w:val="125"/>
        </w:rPr>
        <w:t> </w:t>
      </w:r>
      <w:r>
        <w:rPr>
          <w:color w:val="231F20"/>
          <w:w w:val="125"/>
        </w:rPr>
        <w:t>resultados</w:t>
      </w:r>
      <w:r>
        <w:rPr>
          <w:color w:val="231F20"/>
          <w:spacing w:val="-12"/>
          <w:w w:val="125"/>
        </w:rPr>
        <w:t> </w:t>
      </w:r>
      <w:r>
        <w:rPr>
          <w:color w:val="231F20"/>
          <w:w w:val="125"/>
        </w:rPr>
        <w:t>y</w:t>
      </w:r>
      <w:r>
        <w:rPr>
          <w:color w:val="231F20"/>
          <w:spacing w:val="-12"/>
          <w:w w:val="125"/>
        </w:rPr>
        <w:t> </w:t>
      </w:r>
      <w:r>
        <w:rPr>
          <w:color w:val="231F20"/>
          <w:w w:val="125"/>
        </w:rPr>
        <w:t>su</w:t>
      </w:r>
      <w:r>
        <w:rPr>
          <w:color w:val="231F20"/>
          <w:spacing w:val="-12"/>
          <w:w w:val="125"/>
        </w:rPr>
        <w:t> </w:t>
      </w:r>
      <w:r>
        <w:rPr>
          <w:color w:val="231F20"/>
          <w:w w:val="125"/>
        </w:rPr>
        <w:t>publicación</w:t>
      </w:r>
    </w:p>
    <w:p>
      <w:pPr>
        <w:pStyle w:val="Heading2"/>
        <w:numPr>
          <w:ilvl w:val="1"/>
          <w:numId w:val="10"/>
        </w:numPr>
        <w:tabs>
          <w:tab w:pos="2120" w:val="left" w:leader="none"/>
        </w:tabs>
        <w:spacing w:line="240" w:lineRule="auto" w:before="158" w:after="0"/>
        <w:ind w:left="2119" w:right="0" w:hanging="343"/>
        <w:jc w:val="left"/>
      </w:pPr>
      <w:r>
        <w:rPr>
          <w:color w:val="231F20"/>
          <w:w w:val="125"/>
        </w:rPr>
        <w:t>Integración y procesamiento de</w:t>
      </w:r>
      <w:r>
        <w:rPr>
          <w:color w:val="231F20"/>
          <w:spacing w:val="-10"/>
          <w:w w:val="125"/>
        </w:rPr>
        <w:t> </w:t>
      </w:r>
      <w:r>
        <w:rPr>
          <w:color w:val="231F20"/>
          <w:w w:val="125"/>
        </w:rPr>
        <w:t>resultados</w:t>
      </w:r>
    </w:p>
    <w:p>
      <w:pPr>
        <w:pStyle w:val="BodyText"/>
        <w:spacing w:line="276" w:lineRule="auto" w:before="155"/>
        <w:ind w:left="1417" w:right="1982"/>
        <w:jc w:val="both"/>
      </w:pPr>
      <w:r>
        <w:rPr>
          <w:color w:val="231F20"/>
          <w:w w:val="125"/>
        </w:rPr>
        <w:t>Los procedimientos que se utilizarán para la integración y procesamiento de los resul- tados, incluyen el análisis del comportamiento estadístico de los instrumentos, la pon- deración de los elementos multifactoriales, la conformación de las listas ordenadas de resultados y los procedimientos de desempate.</w:t>
      </w:r>
    </w:p>
    <w:p>
      <w:pPr>
        <w:pStyle w:val="Heading2"/>
        <w:numPr>
          <w:ilvl w:val="2"/>
          <w:numId w:val="10"/>
        </w:numPr>
        <w:tabs>
          <w:tab w:pos="2242" w:val="left" w:leader="none"/>
        </w:tabs>
        <w:spacing w:line="240" w:lineRule="auto" w:before="157" w:after="0"/>
        <w:ind w:left="2241" w:right="0" w:hanging="465"/>
        <w:jc w:val="left"/>
      </w:pPr>
      <w:r>
        <w:rPr>
          <w:color w:val="231F20"/>
          <w:w w:val="125"/>
        </w:rPr>
        <w:t>Análisis estadístico de los</w:t>
      </w:r>
      <w:r>
        <w:rPr>
          <w:color w:val="231F20"/>
          <w:spacing w:val="-10"/>
          <w:w w:val="125"/>
        </w:rPr>
        <w:t> </w:t>
      </w:r>
      <w:r>
        <w:rPr>
          <w:color w:val="231F20"/>
          <w:w w:val="125"/>
        </w:rPr>
        <w:t>instrumentos</w:t>
      </w:r>
    </w:p>
    <w:p>
      <w:pPr>
        <w:pStyle w:val="BodyText"/>
        <w:spacing w:line="276" w:lineRule="auto" w:before="156"/>
        <w:ind w:left="1417" w:right="1982"/>
        <w:jc w:val="both"/>
      </w:pPr>
      <w:r>
        <w:rPr>
          <w:color w:val="231F20"/>
          <w:w w:val="125"/>
        </w:rPr>
        <w:t>Consiste en el cálculo de estadísticos descriptivos por reactivo de cada instrumento de opción</w:t>
      </w:r>
      <w:r>
        <w:rPr>
          <w:color w:val="231F20"/>
          <w:spacing w:val="-4"/>
          <w:w w:val="125"/>
        </w:rPr>
        <w:t> </w:t>
      </w:r>
      <w:r>
        <w:rPr>
          <w:color w:val="231F20"/>
          <w:w w:val="125"/>
        </w:rPr>
        <w:t>múltiple,</w:t>
      </w:r>
      <w:r>
        <w:rPr>
          <w:color w:val="231F20"/>
          <w:spacing w:val="-3"/>
          <w:w w:val="125"/>
        </w:rPr>
        <w:t> </w:t>
      </w:r>
      <w:r>
        <w:rPr>
          <w:color w:val="231F20"/>
          <w:w w:val="125"/>
        </w:rPr>
        <w:t>que</w:t>
      </w:r>
      <w:r>
        <w:rPr>
          <w:color w:val="231F20"/>
          <w:spacing w:val="-4"/>
          <w:w w:val="125"/>
        </w:rPr>
        <w:t> </w:t>
      </w:r>
      <w:r>
        <w:rPr>
          <w:color w:val="231F20"/>
          <w:w w:val="125"/>
        </w:rPr>
        <w:t>dé</w:t>
      </w:r>
      <w:r>
        <w:rPr>
          <w:color w:val="231F20"/>
          <w:spacing w:val="-3"/>
          <w:w w:val="125"/>
        </w:rPr>
        <w:t> </w:t>
      </w:r>
      <w:r>
        <w:rPr>
          <w:color w:val="231F20"/>
          <w:w w:val="125"/>
        </w:rPr>
        <w:t>cuenta</w:t>
      </w:r>
      <w:r>
        <w:rPr>
          <w:color w:val="231F20"/>
          <w:spacing w:val="-3"/>
          <w:w w:val="125"/>
        </w:rPr>
        <w:t> </w:t>
      </w:r>
      <w:r>
        <w:rPr>
          <w:color w:val="231F20"/>
          <w:w w:val="125"/>
        </w:rPr>
        <w:t>de</w:t>
      </w:r>
      <w:r>
        <w:rPr>
          <w:color w:val="231F20"/>
          <w:spacing w:val="-4"/>
          <w:w w:val="125"/>
        </w:rPr>
        <w:t> </w:t>
      </w:r>
      <w:r>
        <w:rPr>
          <w:color w:val="231F20"/>
          <w:w w:val="125"/>
        </w:rPr>
        <w:t>la</w:t>
      </w:r>
      <w:r>
        <w:rPr>
          <w:color w:val="231F20"/>
          <w:spacing w:val="-3"/>
          <w:w w:val="125"/>
        </w:rPr>
        <w:t> </w:t>
      </w:r>
      <w:r>
        <w:rPr>
          <w:color w:val="231F20"/>
          <w:w w:val="125"/>
        </w:rPr>
        <w:t>validez</w:t>
      </w:r>
      <w:r>
        <w:rPr>
          <w:color w:val="231F20"/>
          <w:spacing w:val="-3"/>
          <w:w w:val="125"/>
        </w:rPr>
        <w:t> </w:t>
      </w:r>
      <w:r>
        <w:rPr>
          <w:color w:val="231F20"/>
          <w:w w:val="125"/>
        </w:rPr>
        <w:t>y</w:t>
      </w:r>
      <w:r>
        <w:rPr>
          <w:color w:val="231F20"/>
          <w:spacing w:val="-4"/>
          <w:w w:val="125"/>
        </w:rPr>
        <w:t> </w:t>
      </w:r>
      <w:r>
        <w:rPr>
          <w:color w:val="231F20"/>
          <w:w w:val="125"/>
        </w:rPr>
        <w:t>confiabilidad</w:t>
      </w:r>
      <w:r>
        <w:rPr>
          <w:color w:val="231F20"/>
          <w:spacing w:val="-3"/>
          <w:w w:val="125"/>
        </w:rPr>
        <w:t> </w:t>
      </w:r>
      <w:r>
        <w:rPr>
          <w:color w:val="231F20"/>
          <w:w w:val="125"/>
        </w:rPr>
        <w:t>de</w:t>
      </w:r>
      <w:r>
        <w:rPr>
          <w:color w:val="231F20"/>
          <w:spacing w:val="-3"/>
          <w:w w:val="125"/>
        </w:rPr>
        <w:t> </w:t>
      </w:r>
      <w:r>
        <w:rPr>
          <w:color w:val="231F20"/>
          <w:w w:val="125"/>
        </w:rPr>
        <w:t>los</w:t>
      </w:r>
      <w:r>
        <w:rPr>
          <w:color w:val="231F20"/>
          <w:spacing w:val="-4"/>
          <w:w w:val="125"/>
        </w:rPr>
        <w:t> </w:t>
      </w:r>
      <w:r>
        <w:rPr>
          <w:color w:val="231F20"/>
          <w:w w:val="125"/>
        </w:rPr>
        <w:t>resultados</w:t>
      </w:r>
      <w:r>
        <w:rPr>
          <w:color w:val="231F20"/>
          <w:spacing w:val="-3"/>
          <w:w w:val="125"/>
        </w:rPr>
        <w:t> </w:t>
      </w:r>
      <w:r>
        <w:rPr>
          <w:color w:val="231F20"/>
          <w:w w:val="125"/>
        </w:rPr>
        <w:t>derivados de los puntajes</w:t>
      </w:r>
      <w:r>
        <w:rPr>
          <w:color w:val="231F20"/>
          <w:spacing w:val="-15"/>
          <w:w w:val="125"/>
        </w:rPr>
        <w:t> </w:t>
      </w:r>
      <w:r>
        <w:rPr>
          <w:color w:val="231F20"/>
          <w:w w:val="125"/>
        </w:rPr>
        <w:t>obtenidos.</w:t>
      </w:r>
    </w:p>
    <w:p>
      <w:pPr>
        <w:spacing w:line="268" w:lineRule="auto" w:before="147"/>
        <w:ind w:left="1417" w:right="1982" w:firstLine="0"/>
        <w:jc w:val="both"/>
        <w:rPr>
          <w:sz w:val="20"/>
        </w:rPr>
      </w:pPr>
      <w:r>
        <w:rPr>
          <w:color w:val="231F20"/>
          <w:w w:val="120"/>
          <w:sz w:val="20"/>
        </w:rPr>
        <w:t>Los</w:t>
      </w:r>
      <w:r>
        <w:rPr>
          <w:color w:val="231F20"/>
          <w:spacing w:val="-23"/>
          <w:w w:val="120"/>
          <w:sz w:val="20"/>
        </w:rPr>
        <w:t> </w:t>
      </w:r>
      <w:r>
        <w:rPr>
          <w:color w:val="231F20"/>
          <w:w w:val="120"/>
          <w:sz w:val="20"/>
        </w:rPr>
        <w:t>procedimientos</w:t>
      </w:r>
      <w:r>
        <w:rPr>
          <w:color w:val="231F20"/>
          <w:spacing w:val="-22"/>
          <w:w w:val="120"/>
          <w:sz w:val="20"/>
        </w:rPr>
        <w:t> </w:t>
      </w:r>
      <w:r>
        <w:rPr>
          <w:color w:val="231F20"/>
          <w:w w:val="120"/>
          <w:sz w:val="20"/>
        </w:rPr>
        <w:t>de</w:t>
      </w:r>
      <w:r>
        <w:rPr>
          <w:color w:val="231F20"/>
          <w:spacing w:val="-23"/>
          <w:w w:val="120"/>
          <w:sz w:val="20"/>
        </w:rPr>
        <w:t> </w:t>
      </w:r>
      <w:r>
        <w:rPr>
          <w:color w:val="231F20"/>
          <w:w w:val="120"/>
          <w:sz w:val="20"/>
        </w:rPr>
        <w:t>análisis</w:t>
      </w:r>
      <w:r>
        <w:rPr>
          <w:color w:val="231F20"/>
          <w:spacing w:val="-22"/>
          <w:w w:val="120"/>
          <w:sz w:val="20"/>
        </w:rPr>
        <w:t> </w:t>
      </w:r>
      <w:r>
        <w:rPr>
          <w:color w:val="231F20"/>
          <w:w w:val="120"/>
          <w:sz w:val="20"/>
        </w:rPr>
        <w:t>que</w:t>
      </w:r>
      <w:r>
        <w:rPr>
          <w:color w:val="231F20"/>
          <w:spacing w:val="-23"/>
          <w:w w:val="120"/>
          <w:sz w:val="20"/>
        </w:rPr>
        <w:t> </w:t>
      </w:r>
      <w:r>
        <w:rPr>
          <w:color w:val="231F20"/>
          <w:w w:val="120"/>
          <w:sz w:val="20"/>
        </w:rPr>
        <w:t>se</w:t>
      </w:r>
      <w:r>
        <w:rPr>
          <w:color w:val="231F20"/>
          <w:spacing w:val="-22"/>
          <w:w w:val="120"/>
          <w:sz w:val="20"/>
        </w:rPr>
        <w:t> </w:t>
      </w:r>
      <w:r>
        <w:rPr>
          <w:color w:val="231F20"/>
          <w:w w:val="120"/>
          <w:sz w:val="20"/>
        </w:rPr>
        <w:t>utilicen</w:t>
      </w:r>
      <w:r>
        <w:rPr>
          <w:color w:val="231F20"/>
          <w:spacing w:val="-23"/>
          <w:w w:val="120"/>
          <w:sz w:val="20"/>
        </w:rPr>
        <w:t> </w:t>
      </w:r>
      <w:r>
        <w:rPr>
          <w:color w:val="231F20"/>
          <w:w w:val="120"/>
          <w:sz w:val="20"/>
        </w:rPr>
        <w:t>estarán</w:t>
      </w:r>
      <w:r>
        <w:rPr>
          <w:color w:val="231F20"/>
          <w:spacing w:val="-22"/>
          <w:w w:val="120"/>
          <w:sz w:val="20"/>
        </w:rPr>
        <w:t> </w:t>
      </w:r>
      <w:r>
        <w:rPr>
          <w:color w:val="231F20"/>
          <w:w w:val="120"/>
          <w:sz w:val="20"/>
        </w:rPr>
        <w:t>descritos</w:t>
      </w:r>
      <w:r>
        <w:rPr>
          <w:color w:val="231F20"/>
          <w:spacing w:val="-23"/>
          <w:w w:val="120"/>
          <w:sz w:val="20"/>
        </w:rPr>
        <w:t> </w:t>
      </w:r>
      <w:r>
        <w:rPr>
          <w:color w:val="231F20"/>
          <w:w w:val="120"/>
          <w:sz w:val="20"/>
        </w:rPr>
        <w:t>en</w:t>
      </w:r>
      <w:r>
        <w:rPr>
          <w:color w:val="231F20"/>
          <w:spacing w:val="-22"/>
          <w:w w:val="120"/>
          <w:sz w:val="20"/>
        </w:rPr>
        <w:t> </w:t>
      </w:r>
      <w:r>
        <w:rPr>
          <w:color w:val="231F20"/>
          <w:w w:val="120"/>
          <w:sz w:val="20"/>
        </w:rPr>
        <w:t>los</w:t>
      </w:r>
      <w:r>
        <w:rPr>
          <w:color w:val="231F20"/>
          <w:spacing w:val="-23"/>
          <w:w w:val="120"/>
          <w:sz w:val="20"/>
        </w:rPr>
        <w:t> </w:t>
      </w:r>
      <w:r>
        <w:rPr>
          <w:rFonts w:ascii="Verdana" w:hAnsi="Verdana"/>
          <w:i/>
          <w:color w:val="231F20"/>
          <w:w w:val="120"/>
          <w:sz w:val="20"/>
        </w:rPr>
        <w:t>“Criterios</w:t>
      </w:r>
      <w:r>
        <w:rPr>
          <w:rFonts w:ascii="Verdana" w:hAnsi="Verdana"/>
          <w:i/>
          <w:color w:val="231F20"/>
          <w:spacing w:val="-52"/>
          <w:w w:val="120"/>
          <w:sz w:val="20"/>
        </w:rPr>
        <w:t> </w:t>
      </w:r>
      <w:r>
        <w:rPr>
          <w:rFonts w:ascii="Verdana" w:hAnsi="Verdana"/>
          <w:i/>
          <w:color w:val="231F20"/>
          <w:w w:val="120"/>
          <w:sz w:val="20"/>
        </w:rPr>
        <w:t>Técnicos </w:t>
      </w:r>
      <w:r>
        <w:rPr>
          <w:rFonts w:ascii="Verdana" w:hAnsi="Verdana"/>
          <w:i/>
          <w:color w:val="231F20"/>
          <w:w w:val="115"/>
          <w:sz w:val="20"/>
        </w:rPr>
        <w:t>para</w:t>
      </w:r>
      <w:r>
        <w:rPr>
          <w:rFonts w:ascii="Verdana" w:hAnsi="Verdana"/>
          <w:i/>
          <w:color w:val="231F20"/>
          <w:spacing w:val="-55"/>
          <w:w w:val="115"/>
          <w:sz w:val="20"/>
        </w:rPr>
        <w:t> </w:t>
      </w:r>
      <w:r>
        <w:rPr>
          <w:rFonts w:ascii="Verdana" w:hAnsi="Verdana"/>
          <w:i/>
          <w:color w:val="231F20"/>
          <w:w w:val="115"/>
          <w:sz w:val="20"/>
        </w:rPr>
        <w:t>la</w:t>
      </w:r>
      <w:r>
        <w:rPr>
          <w:rFonts w:ascii="Verdana" w:hAnsi="Verdana"/>
          <w:i/>
          <w:color w:val="231F20"/>
          <w:spacing w:val="-54"/>
          <w:w w:val="115"/>
          <w:sz w:val="20"/>
        </w:rPr>
        <w:t> </w:t>
      </w:r>
      <w:r>
        <w:rPr>
          <w:rFonts w:ascii="Verdana" w:hAnsi="Verdana"/>
          <w:i/>
          <w:color w:val="231F20"/>
          <w:w w:val="115"/>
          <w:sz w:val="20"/>
        </w:rPr>
        <w:t>integración</w:t>
      </w:r>
      <w:r>
        <w:rPr>
          <w:rFonts w:ascii="Verdana" w:hAnsi="Verdana"/>
          <w:i/>
          <w:color w:val="231F20"/>
          <w:spacing w:val="-55"/>
          <w:w w:val="115"/>
          <w:sz w:val="20"/>
        </w:rPr>
        <w:t> </w:t>
      </w:r>
      <w:r>
        <w:rPr>
          <w:rFonts w:ascii="Verdana" w:hAnsi="Verdana"/>
          <w:i/>
          <w:color w:val="231F20"/>
          <w:w w:val="115"/>
          <w:sz w:val="20"/>
        </w:rPr>
        <w:t>de</w:t>
      </w:r>
      <w:r>
        <w:rPr>
          <w:rFonts w:ascii="Verdana" w:hAnsi="Verdana"/>
          <w:i/>
          <w:color w:val="231F20"/>
          <w:spacing w:val="-55"/>
          <w:w w:val="115"/>
          <w:sz w:val="20"/>
        </w:rPr>
        <w:t> </w:t>
      </w:r>
      <w:r>
        <w:rPr>
          <w:rFonts w:ascii="Verdana" w:hAnsi="Verdana"/>
          <w:i/>
          <w:color w:val="231F20"/>
          <w:w w:val="115"/>
          <w:sz w:val="20"/>
        </w:rPr>
        <w:t>la</w:t>
      </w:r>
      <w:r>
        <w:rPr>
          <w:rFonts w:ascii="Verdana" w:hAnsi="Verdana"/>
          <w:i/>
          <w:color w:val="231F20"/>
          <w:spacing w:val="-54"/>
          <w:w w:val="115"/>
          <w:sz w:val="20"/>
        </w:rPr>
        <w:t> </w:t>
      </w:r>
      <w:r>
        <w:rPr>
          <w:rFonts w:ascii="Verdana" w:hAnsi="Verdana"/>
          <w:i/>
          <w:color w:val="231F20"/>
          <w:w w:val="115"/>
          <w:sz w:val="20"/>
        </w:rPr>
        <w:t>lista</w:t>
      </w:r>
      <w:r>
        <w:rPr>
          <w:rFonts w:ascii="Verdana" w:hAnsi="Verdana"/>
          <w:i/>
          <w:color w:val="231F20"/>
          <w:spacing w:val="-55"/>
          <w:w w:val="115"/>
          <w:sz w:val="20"/>
        </w:rPr>
        <w:t> </w:t>
      </w:r>
      <w:r>
        <w:rPr>
          <w:rFonts w:ascii="Verdana" w:hAnsi="Verdana"/>
          <w:i/>
          <w:color w:val="231F20"/>
          <w:w w:val="115"/>
          <w:sz w:val="20"/>
        </w:rPr>
        <w:t>ordenada</w:t>
      </w:r>
      <w:r>
        <w:rPr>
          <w:rFonts w:ascii="Verdana" w:hAnsi="Verdana"/>
          <w:i/>
          <w:color w:val="231F20"/>
          <w:spacing w:val="-54"/>
          <w:w w:val="115"/>
          <w:sz w:val="20"/>
        </w:rPr>
        <w:t> </w:t>
      </w:r>
      <w:r>
        <w:rPr>
          <w:rFonts w:ascii="Verdana" w:hAnsi="Verdana"/>
          <w:i/>
          <w:color w:val="231F20"/>
          <w:w w:val="115"/>
          <w:sz w:val="20"/>
        </w:rPr>
        <w:t>de</w:t>
      </w:r>
      <w:r>
        <w:rPr>
          <w:rFonts w:ascii="Verdana" w:hAnsi="Verdana"/>
          <w:i/>
          <w:color w:val="231F20"/>
          <w:spacing w:val="-55"/>
          <w:w w:val="115"/>
          <w:sz w:val="20"/>
        </w:rPr>
        <w:t> </w:t>
      </w:r>
      <w:r>
        <w:rPr>
          <w:rFonts w:ascii="Verdana" w:hAnsi="Verdana"/>
          <w:i/>
          <w:color w:val="231F20"/>
          <w:w w:val="115"/>
          <w:sz w:val="20"/>
        </w:rPr>
        <w:t>resultados”</w:t>
      </w:r>
      <w:r>
        <w:rPr>
          <w:color w:val="231F20"/>
          <w:w w:val="115"/>
          <w:sz w:val="20"/>
        </w:rPr>
        <w:t>,</w:t>
      </w:r>
      <w:r>
        <w:rPr>
          <w:color w:val="231F20"/>
          <w:spacing w:val="-25"/>
          <w:w w:val="115"/>
          <w:sz w:val="20"/>
        </w:rPr>
        <w:t> </w:t>
      </w:r>
      <w:r>
        <w:rPr>
          <w:color w:val="231F20"/>
          <w:w w:val="115"/>
          <w:sz w:val="20"/>
        </w:rPr>
        <w:t>que</w:t>
      </w:r>
      <w:r>
        <w:rPr>
          <w:color w:val="231F20"/>
          <w:spacing w:val="-26"/>
          <w:w w:val="115"/>
          <w:sz w:val="20"/>
        </w:rPr>
        <w:t> </w:t>
      </w:r>
      <w:r>
        <w:rPr>
          <w:color w:val="231F20"/>
          <w:w w:val="115"/>
          <w:sz w:val="20"/>
        </w:rPr>
        <w:t>para</w:t>
      </w:r>
      <w:r>
        <w:rPr>
          <w:color w:val="231F20"/>
          <w:spacing w:val="-26"/>
          <w:w w:val="115"/>
          <w:sz w:val="20"/>
        </w:rPr>
        <w:t> </w:t>
      </w:r>
      <w:r>
        <w:rPr>
          <w:color w:val="231F20"/>
          <w:w w:val="115"/>
          <w:sz w:val="20"/>
        </w:rPr>
        <w:t>tal</w:t>
      </w:r>
      <w:r>
        <w:rPr>
          <w:color w:val="231F20"/>
          <w:spacing w:val="-25"/>
          <w:w w:val="115"/>
          <w:sz w:val="20"/>
        </w:rPr>
        <w:t> </w:t>
      </w:r>
      <w:r>
        <w:rPr>
          <w:color w:val="231F20"/>
          <w:w w:val="115"/>
          <w:sz w:val="20"/>
        </w:rPr>
        <w:t>efecto</w:t>
      </w:r>
      <w:r>
        <w:rPr>
          <w:color w:val="231F20"/>
          <w:spacing w:val="-26"/>
          <w:w w:val="115"/>
          <w:sz w:val="20"/>
        </w:rPr>
        <w:t> </w:t>
      </w:r>
      <w:r>
        <w:rPr>
          <w:color w:val="231F20"/>
          <w:w w:val="115"/>
          <w:sz w:val="20"/>
        </w:rPr>
        <w:t>emita</w:t>
      </w:r>
      <w:r>
        <w:rPr>
          <w:color w:val="231F20"/>
          <w:spacing w:val="-26"/>
          <w:w w:val="115"/>
          <w:sz w:val="20"/>
        </w:rPr>
        <w:t> </w:t>
      </w:r>
      <w:r>
        <w:rPr>
          <w:color w:val="231F20"/>
          <w:w w:val="115"/>
          <w:sz w:val="20"/>
        </w:rPr>
        <w:t>la</w:t>
      </w:r>
      <w:r>
        <w:rPr>
          <w:color w:val="231F20"/>
          <w:spacing w:val="-25"/>
          <w:w w:val="115"/>
          <w:sz w:val="20"/>
        </w:rPr>
        <w:t> </w:t>
      </w:r>
      <w:r>
        <w:rPr>
          <w:color w:val="231F20"/>
          <w:w w:val="115"/>
          <w:sz w:val="20"/>
        </w:rPr>
        <w:t>Uni- </w:t>
      </w:r>
      <w:r>
        <w:rPr>
          <w:color w:val="231F20"/>
          <w:w w:val="120"/>
          <w:sz w:val="20"/>
        </w:rPr>
        <w:t>dad del</w:t>
      </w:r>
      <w:r>
        <w:rPr>
          <w:color w:val="231F20"/>
          <w:spacing w:val="-4"/>
          <w:w w:val="120"/>
          <w:sz w:val="20"/>
        </w:rPr>
        <w:t> </w:t>
      </w:r>
      <w:r>
        <w:rPr>
          <w:color w:val="231F20"/>
          <w:w w:val="120"/>
          <w:sz w:val="20"/>
        </w:rPr>
        <w:t>Sistema.</w:t>
      </w:r>
    </w:p>
    <w:p>
      <w:pPr>
        <w:pStyle w:val="Heading2"/>
        <w:numPr>
          <w:ilvl w:val="2"/>
          <w:numId w:val="10"/>
        </w:numPr>
        <w:tabs>
          <w:tab w:pos="2289" w:val="left" w:leader="none"/>
        </w:tabs>
        <w:spacing w:line="240" w:lineRule="auto" w:before="169" w:after="0"/>
        <w:ind w:left="2288" w:right="0" w:hanging="512"/>
        <w:jc w:val="left"/>
      </w:pPr>
      <w:r>
        <w:rPr>
          <w:color w:val="231F20"/>
          <w:w w:val="125"/>
        </w:rPr>
        <w:t>Ponderación de los elementos</w:t>
      </w:r>
      <w:r>
        <w:rPr>
          <w:color w:val="231F20"/>
          <w:spacing w:val="-10"/>
          <w:w w:val="125"/>
        </w:rPr>
        <w:t> </w:t>
      </w:r>
      <w:r>
        <w:rPr>
          <w:color w:val="231F20"/>
          <w:w w:val="125"/>
        </w:rPr>
        <w:t>multifactoriales</w:t>
      </w:r>
    </w:p>
    <w:p>
      <w:pPr>
        <w:pStyle w:val="BodyText"/>
        <w:spacing w:line="276" w:lineRule="auto" w:before="156"/>
        <w:ind w:left="1417" w:right="1982"/>
        <w:jc w:val="both"/>
      </w:pPr>
      <w:r>
        <w:rPr>
          <w:color w:val="231F20"/>
          <w:w w:val="125"/>
        </w:rPr>
        <w:t>Para</w:t>
      </w:r>
      <w:r>
        <w:rPr>
          <w:color w:val="231F20"/>
          <w:spacing w:val="-7"/>
          <w:w w:val="125"/>
        </w:rPr>
        <w:t> </w:t>
      </w:r>
      <w:r>
        <w:rPr>
          <w:color w:val="231F20"/>
          <w:w w:val="125"/>
        </w:rPr>
        <w:t>integrar</w:t>
      </w:r>
      <w:r>
        <w:rPr>
          <w:color w:val="231F20"/>
          <w:spacing w:val="-7"/>
          <w:w w:val="125"/>
        </w:rPr>
        <w:t> </w:t>
      </w:r>
      <w:r>
        <w:rPr>
          <w:color w:val="231F20"/>
          <w:w w:val="125"/>
        </w:rPr>
        <w:t>los</w:t>
      </w:r>
      <w:r>
        <w:rPr>
          <w:color w:val="231F20"/>
          <w:spacing w:val="-6"/>
          <w:w w:val="125"/>
        </w:rPr>
        <w:t> </w:t>
      </w:r>
      <w:r>
        <w:rPr>
          <w:color w:val="231F20"/>
          <w:w w:val="125"/>
        </w:rPr>
        <w:t>resultados,</w:t>
      </w:r>
      <w:r>
        <w:rPr>
          <w:color w:val="231F20"/>
          <w:spacing w:val="-7"/>
          <w:w w:val="125"/>
        </w:rPr>
        <w:t> </w:t>
      </w:r>
      <w:r>
        <w:rPr>
          <w:color w:val="231F20"/>
          <w:w w:val="125"/>
        </w:rPr>
        <w:t>será</w:t>
      </w:r>
      <w:r>
        <w:rPr>
          <w:color w:val="231F20"/>
          <w:spacing w:val="-6"/>
          <w:w w:val="125"/>
        </w:rPr>
        <w:t> </w:t>
      </w:r>
      <w:r>
        <w:rPr>
          <w:color w:val="231F20"/>
          <w:w w:val="125"/>
        </w:rPr>
        <w:t>considerada</w:t>
      </w:r>
      <w:r>
        <w:rPr>
          <w:color w:val="231F20"/>
          <w:spacing w:val="-7"/>
          <w:w w:val="125"/>
        </w:rPr>
        <w:t> </w:t>
      </w:r>
      <w:r>
        <w:rPr>
          <w:color w:val="231F20"/>
          <w:w w:val="125"/>
        </w:rPr>
        <w:t>la</w:t>
      </w:r>
      <w:r>
        <w:rPr>
          <w:color w:val="231F20"/>
          <w:spacing w:val="-6"/>
          <w:w w:val="125"/>
        </w:rPr>
        <w:t> </w:t>
      </w:r>
      <w:r>
        <w:rPr>
          <w:color w:val="231F20"/>
          <w:w w:val="125"/>
        </w:rPr>
        <w:t>valoración</w:t>
      </w:r>
      <w:r>
        <w:rPr>
          <w:color w:val="231F20"/>
          <w:spacing w:val="-7"/>
          <w:w w:val="125"/>
        </w:rPr>
        <w:t> </w:t>
      </w:r>
      <w:r>
        <w:rPr>
          <w:color w:val="231F20"/>
          <w:w w:val="125"/>
        </w:rPr>
        <w:t>de</w:t>
      </w:r>
      <w:r>
        <w:rPr>
          <w:color w:val="231F20"/>
          <w:spacing w:val="-7"/>
          <w:w w:val="125"/>
        </w:rPr>
        <w:t> </w:t>
      </w:r>
      <w:r>
        <w:rPr>
          <w:color w:val="231F20"/>
          <w:w w:val="125"/>
        </w:rPr>
        <w:t>los</w:t>
      </w:r>
      <w:r>
        <w:rPr>
          <w:color w:val="231F20"/>
          <w:spacing w:val="-6"/>
          <w:w w:val="125"/>
        </w:rPr>
        <w:t> </w:t>
      </w:r>
      <w:r>
        <w:rPr>
          <w:color w:val="231F20"/>
          <w:w w:val="125"/>
        </w:rPr>
        <w:t>seis</w:t>
      </w:r>
      <w:r>
        <w:rPr>
          <w:color w:val="231F20"/>
          <w:spacing w:val="-7"/>
          <w:w w:val="125"/>
        </w:rPr>
        <w:t> </w:t>
      </w:r>
      <w:r>
        <w:rPr>
          <w:color w:val="231F20"/>
          <w:w w:val="125"/>
        </w:rPr>
        <w:t>elementos</w:t>
      </w:r>
      <w:r>
        <w:rPr>
          <w:color w:val="231F20"/>
          <w:spacing w:val="-6"/>
          <w:w w:val="125"/>
        </w:rPr>
        <w:t> </w:t>
      </w:r>
      <w:r>
        <w:rPr>
          <w:color w:val="231F20"/>
          <w:w w:val="125"/>
        </w:rPr>
        <w:t>multi- factoriales,</w:t>
      </w:r>
      <w:r>
        <w:rPr>
          <w:color w:val="231F20"/>
          <w:spacing w:val="-6"/>
          <w:w w:val="125"/>
        </w:rPr>
        <w:t> </w:t>
      </w:r>
      <w:r>
        <w:rPr>
          <w:color w:val="231F20"/>
          <w:w w:val="125"/>
        </w:rPr>
        <w:t>que</w:t>
      </w:r>
      <w:r>
        <w:rPr>
          <w:color w:val="231F20"/>
          <w:spacing w:val="-6"/>
          <w:w w:val="125"/>
        </w:rPr>
        <w:t> </w:t>
      </w:r>
      <w:r>
        <w:rPr>
          <w:color w:val="231F20"/>
          <w:w w:val="125"/>
        </w:rPr>
        <w:t>en</w:t>
      </w:r>
      <w:r>
        <w:rPr>
          <w:color w:val="231F20"/>
          <w:spacing w:val="-6"/>
          <w:w w:val="125"/>
        </w:rPr>
        <w:t> </w:t>
      </w:r>
      <w:r>
        <w:rPr>
          <w:color w:val="231F20"/>
          <w:w w:val="125"/>
        </w:rPr>
        <w:t>su</w:t>
      </w:r>
      <w:r>
        <w:rPr>
          <w:color w:val="231F20"/>
          <w:spacing w:val="-6"/>
          <w:w w:val="125"/>
        </w:rPr>
        <w:t> </w:t>
      </w:r>
      <w:r>
        <w:rPr>
          <w:color w:val="231F20"/>
          <w:w w:val="125"/>
        </w:rPr>
        <w:t>conjunto</w:t>
      </w:r>
      <w:r>
        <w:rPr>
          <w:color w:val="231F20"/>
          <w:spacing w:val="-5"/>
          <w:w w:val="125"/>
        </w:rPr>
        <w:t> </w:t>
      </w:r>
      <w:r>
        <w:rPr>
          <w:color w:val="231F20"/>
          <w:w w:val="125"/>
        </w:rPr>
        <w:t>generarán</w:t>
      </w:r>
      <w:r>
        <w:rPr>
          <w:color w:val="231F20"/>
          <w:spacing w:val="-6"/>
          <w:w w:val="125"/>
        </w:rPr>
        <w:t> </w:t>
      </w:r>
      <w:r>
        <w:rPr>
          <w:color w:val="231F20"/>
          <w:w w:val="125"/>
        </w:rPr>
        <w:t>un</w:t>
      </w:r>
      <w:r>
        <w:rPr>
          <w:color w:val="231F20"/>
          <w:spacing w:val="-6"/>
          <w:w w:val="125"/>
        </w:rPr>
        <w:t> </w:t>
      </w:r>
      <w:r>
        <w:rPr>
          <w:color w:val="231F20"/>
          <w:w w:val="125"/>
        </w:rPr>
        <w:t>resultado</w:t>
      </w:r>
      <w:r>
        <w:rPr>
          <w:color w:val="231F20"/>
          <w:spacing w:val="-6"/>
          <w:w w:val="125"/>
        </w:rPr>
        <w:t> </w:t>
      </w:r>
      <w:r>
        <w:rPr>
          <w:color w:val="231F20"/>
          <w:w w:val="125"/>
        </w:rPr>
        <w:t>global.</w:t>
      </w:r>
    </w:p>
    <w:p>
      <w:pPr>
        <w:spacing w:after="0" w:line="276" w:lineRule="auto"/>
        <w:jc w:val="both"/>
        <w:sectPr>
          <w:pgSz w:w="12190" w:h="15880"/>
          <w:pgMar w:header="773" w:footer="609" w:top="1720" w:bottom="800" w:left="0" w:right="0"/>
        </w:sectPr>
      </w:pPr>
    </w:p>
    <w:p>
      <w:pPr>
        <w:pStyle w:val="BodyText"/>
      </w:pPr>
    </w:p>
    <w:p>
      <w:pPr>
        <w:pStyle w:val="BodyText"/>
      </w:pPr>
    </w:p>
    <w:p>
      <w:pPr>
        <w:pStyle w:val="BodyText"/>
        <w:spacing w:before="3"/>
        <w:rPr>
          <w:sz w:val="18"/>
        </w:rPr>
      </w:pPr>
    </w:p>
    <w:p>
      <w:pPr>
        <w:pStyle w:val="BodyText"/>
        <w:spacing w:line="276" w:lineRule="auto" w:before="104"/>
        <w:ind w:left="1984" w:right="1415"/>
        <w:jc w:val="both"/>
      </w:pPr>
      <w:r>
        <w:rPr>
          <w:color w:val="231F20"/>
          <w:w w:val="120"/>
        </w:rPr>
        <w:t>La ponderación de los elementos multifactoriales que se tomará en cuenta para el pro- ceso de selección aparece en la Tabla 3.</w:t>
      </w:r>
    </w:p>
    <w:p>
      <w:pPr>
        <w:pStyle w:val="BodyText"/>
        <w:spacing w:before="1"/>
        <w:rPr>
          <w:sz w:val="22"/>
        </w:rPr>
      </w:pPr>
    </w:p>
    <w:p>
      <w:pPr>
        <w:spacing w:before="0"/>
        <w:ind w:left="3999" w:right="0" w:firstLine="0"/>
        <w:jc w:val="left"/>
        <w:rPr>
          <w:b/>
          <w:sz w:val="18"/>
        </w:rPr>
      </w:pPr>
      <w:r>
        <w:rPr/>
        <w:pict>
          <v:group style="position:absolute;margin-left:0pt;margin-top:-6.048787pt;width:609.450pt;height:583.7pt;mso-position-horizontal-relative:page;mso-position-vertical-relative:paragraph;z-index:-16377856" coordorigin="0,-121" coordsize="12189,11674">
            <v:shape style="position:absolute;left:0;top:-121;width:12189;height:11674" type="#_x0000_t75" stroked="false">
              <v:imagedata r:id="rId26" o:title=""/>
            </v:shape>
            <v:shape style="position:absolute;left:893;top:2285;width:480;height:1335" type="#_x0000_t75" stroked="false">
              <v:imagedata r:id="rId18" o:title=""/>
            </v:shape>
            <v:shape style="position:absolute;left:941;top:4901;width:500;height:656" type="#_x0000_t75" stroked="false">
              <v:imagedata r:id="rId19" o:title=""/>
            </v:shape>
            <w10:wrap type="none"/>
          </v:group>
        </w:pict>
      </w:r>
      <w:r>
        <w:rPr>
          <w:b/>
          <w:color w:val="58595B"/>
          <w:w w:val="125"/>
          <w:sz w:val="18"/>
        </w:rPr>
        <w:t>Tabla 3. Ponderación de elementos multifactoriales</w:t>
      </w:r>
    </w:p>
    <w:p>
      <w:pPr>
        <w:pStyle w:val="BodyText"/>
        <w:rPr>
          <w:b/>
        </w:rPr>
      </w:pPr>
    </w:p>
    <w:p>
      <w:pPr>
        <w:pStyle w:val="BodyText"/>
        <w:spacing w:before="9"/>
        <w:rPr>
          <w:b/>
          <w:sz w:val="11"/>
        </w:rPr>
      </w:pPr>
    </w:p>
    <w:tbl>
      <w:tblPr>
        <w:tblW w:w="0" w:type="auto"/>
        <w:jc w:val="left"/>
        <w:tblInd w:w="215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423"/>
        <w:gridCol w:w="5287"/>
        <w:gridCol w:w="122"/>
        <w:gridCol w:w="1615"/>
      </w:tblGrid>
      <w:tr>
        <w:trPr>
          <w:trHeight w:val="545" w:hRule="atLeast"/>
        </w:trPr>
        <w:tc>
          <w:tcPr>
            <w:tcW w:w="6710" w:type="dxa"/>
            <w:gridSpan w:val="2"/>
            <w:shd w:val="clear" w:color="auto" w:fill="A12240"/>
          </w:tcPr>
          <w:p>
            <w:pPr>
              <w:pStyle w:val="TableParagraph"/>
              <w:spacing w:before="188"/>
              <w:ind w:left="2863" w:right="2778"/>
              <w:jc w:val="center"/>
              <w:rPr>
                <w:b/>
                <w:sz w:val="18"/>
              </w:rPr>
            </w:pPr>
            <w:r>
              <w:rPr>
                <w:b/>
                <w:color w:val="FFFFFF"/>
                <w:w w:val="130"/>
                <w:sz w:val="18"/>
              </w:rPr>
              <w:t>Elementos</w:t>
            </w:r>
          </w:p>
        </w:tc>
        <w:tc>
          <w:tcPr>
            <w:tcW w:w="122" w:type="dxa"/>
            <w:vMerge w:val="restart"/>
            <w:tcBorders>
              <w:top w:val="single" w:sz="2" w:space="0" w:color="FFFFFF"/>
              <w:bottom w:val="single" w:sz="2" w:space="0" w:color="000000"/>
            </w:tcBorders>
          </w:tcPr>
          <w:p>
            <w:pPr>
              <w:pStyle w:val="TableParagraph"/>
              <w:rPr>
                <w:rFonts w:ascii="Times New Roman"/>
                <w:sz w:val="18"/>
              </w:rPr>
            </w:pPr>
          </w:p>
        </w:tc>
        <w:tc>
          <w:tcPr>
            <w:tcW w:w="1615" w:type="dxa"/>
            <w:shd w:val="clear" w:color="auto" w:fill="A12240"/>
          </w:tcPr>
          <w:p>
            <w:pPr>
              <w:pStyle w:val="TableParagraph"/>
              <w:spacing w:line="235" w:lineRule="auto" w:before="83"/>
              <w:ind w:left="427" w:hanging="221"/>
              <w:rPr>
                <w:b/>
                <w:sz w:val="18"/>
              </w:rPr>
            </w:pPr>
            <w:r>
              <w:rPr>
                <w:b/>
                <w:color w:val="FFFFFF"/>
                <w:w w:val="125"/>
                <w:sz w:val="18"/>
              </w:rPr>
              <w:t>Ponderación máxima</w:t>
            </w:r>
          </w:p>
        </w:tc>
      </w:tr>
      <w:tr>
        <w:trPr>
          <w:trHeight w:val="448" w:hRule="atLeast"/>
        </w:trPr>
        <w:tc>
          <w:tcPr>
            <w:tcW w:w="1423" w:type="dxa"/>
            <w:vMerge w:val="restart"/>
            <w:shd w:val="clear" w:color="auto" w:fill="DDBE9B"/>
          </w:tcPr>
          <w:p>
            <w:pPr>
              <w:pStyle w:val="TableParagraph"/>
              <w:rPr>
                <w:b/>
                <w:sz w:val="22"/>
              </w:rPr>
            </w:pPr>
          </w:p>
          <w:p>
            <w:pPr>
              <w:pStyle w:val="TableParagraph"/>
              <w:rPr>
                <w:b/>
                <w:sz w:val="22"/>
              </w:rPr>
            </w:pPr>
          </w:p>
          <w:p>
            <w:pPr>
              <w:pStyle w:val="TableParagraph"/>
              <w:spacing w:before="2"/>
              <w:rPr>
                <w:b/>
                <w:sz w:val="25"/>
              </w:rPr>
            </w:pPr>
          </w:p>
          <w:p>
            <w:pPr>
              <w:pStyle w:val="TableParagraph"/>
              <w:ind w:left="225"/>
              <w:rPr>
                <w:b/>
                <w:sz w:val="18"/>
              </w:rPr>
            </w:pPr>
            <w:r>
              <w:rPr>
                <w:b/>
                <w:color w:val="231F20"/>
                <w:w w:val="125"/>
                <w:sz w:val="18"/>
              </w:rPr>
              <w:t>Requisitos</w:t>
            </w:r>
          </w:p>
        </w:tc>
        <w:tc>
          <w:tcPr>
            <w:tcW w:w="5287" w:type="dxa"/>
          </w:tcPr>
          <w:p>
            <w:pPr>
              <w:pStyle w:val="TableParagraph"/>
              <w:spacing w:before="140"/>
              <w:ind w:left="214"/>
              <w:rPr>
                <w:sz w:val="18"/>
              </w:rPr>
            </w:pPr>
            <w:r>
              <w:rPr>
                <w:color w:val="231F20"/>
                <w:w w:val="125"/>
                <w:sz w:val="18"/>
              </w:rPr>
              <w:t>Acreditación de estudios de Educación Superior.</w:t>
            </w:r>
          </w:p>
        </w:tc>
        <w:tc>
          <w:tcPr>
            <w:tcW w:w="122" w:type="dxa"/>
            <w:vMerge/>
            <w:tcBorders>
              <w:top w:val="nil"/>
              <w:bottom w:val="single" w:sz="2" w:space="0" w:color="000000"/>
            </w:tcBorders>
          </w:tcPr>
          <w:p>
            <w:pPr>
              <w:rPr>
                <w:sz w:val="2"/>
                <w:szCs w:val="2"/>
              </w:rPr>
            </w:pPr>
          </w:p>
        </w:tc>
        <w:tc>
          <w:tcPr>
            <w:tcW w:w="1615" w:type="dxa"/>
            <w:vMerge w:val="restart"/>
            <w:shd w:val="clear" w:color="auto" w:fill="E6E7E8"/>
          </w:tcPr>
          <w:p>
            <w:pPr>
              <w:pStyle w:val="TableParagraph"/>
              <w:rPr>
                <w:rFonts w:ascii="Times New Roman"/>
                <w:sz w:val="18"/>
              </w:rPr>
            </w:pPr>
          </w:p>
        </w:tc>
      </w:tr>
      <w:tr>
        <w:trPr>
          <w:trHeight w:val="399" w:hRule="atLeast"/>
        </w:trPr>
        <w:tc>
          <w:tcPr>
            <w:tcW w:w="1423" w:type="dxa"/>
            <w:vMerge/>
            <w:tcBorders>
              <w:top w:val="nil"/>
            </w:tcBorders>
            <w:shd w:val="clear" w:color="auto" w:fill="DDBE9B"/>
          </w:tcPr>
          <w:p>
            <w:pPr>
              <w:rPr>
                <w:sz w:val="2"/>
                <w:szCs w:val="2"/>
              </w:rPr>
            </w:pPr>
          </w:p>
        </w:tc>
        <w:tc>
          <w:tcPr>
            <w:tcW w:w="5287" w:type="dxa"/>
          </w:tcPr>
          <w:p>
            <w:pPr>
              <w:pStyle w:val="TableParagraph"/>
              <w:spacing w:before="115"/>
              <w:ind w:left="214"/>
              <w:rPr>
                <w:sz w:val="18"/>
              </w:rPr>
            </w:pPr>
            <w:r>
              <w:rPr>
                <w:color w:val="231F20"/>
                <w:w w:val="125"/>
                <w:sz w:val="18"/>
              </w:rPr>
              <w:t>Dominio de una lengua distinta a la propia.</w:t>
            </w:r>
          </w:p>
        </w:tc>
        <w:tc>
          <w:tcPr>
            <w:tcW w:w="122" w:type="dxa"/>
            <w:vMerge/>
            <w:tcBorders>
              <w:top w:val="nil"/>
              <w:bottom w:val="single" w:sz="2" w:space="0" w:color="000000"/>
            </w:tcBorders>
          </w:tcPr>
          <w:p>
            <w:pPr>
              <w:rPr>
                <w:sz w:val="2"/>
                <w:szCs w:val="2"/>
              </w:rPr>
            </w:pPr>
          </w:p>
        </w:tc>
        <w:tc>
          <w:tcPr>
            <w:tcW w:w="1615" w:type="dxa"/>
            <w:vMerge/>
            <w:tcBorders>
              <w:top w:val="nil"/>
            </w:tcBorders>
            <w:shd w:val="clear" w:color="auto" w:fill="E6E7E8"/>
          </w:tcPr>
          <w:p>
            <w:pPr>
              <w:rPr>
                <w:sz w:val="2"/>
                <w:szCs w:val="2"/>
              </w:rPr>
            </w:pPr>
          </w:p>
        </w:tc>
      </w:tr>
      <w:tr>
        <w:trPr>
          <w:trHeight w:val="448" w:hRule="atLeast"/>
        </w:trPr>
        <w:tc>
          <w:tcPr>
            <w:tcW w:w="1423" w:type="dxa"/>
            <w:vMerge/>
            <w:tcBorders>
              <w:top w:val="nil"/>
            </w:tcBorders>
            <w:shd w:val="clear" w:color="auto" w:fill="DDBE9B"/>
          </w:tcPr>
          <w:p>
            <w:pPr>
              <w:rPr>
                <w:sz w:val="2"/>
                <w:szCs w:val="2"/>
              </w:rPr>
            </w:pPr>
          </w:p>
        </w:tc>
        <w:tc>
          <w:tcPr>
            <w:tcW w:w="5287" w:type="dxa"/>
          </w:tcPr>
          <w:p>
            <w:pPr>
              <w:pStyle w:val="TableParagraph"/>
              <w:spacing w:before="140"/>
              <w:ind w:left="214"/>
              <w:rPr>
                <w:sz w:val="18"/>
              </w:rPr>
            </w:pPr>
            <w:r>
              <w:rPr>
                <w:color w:val="231F20"/>
                <w:w w:val="125"/>
                <w:sz w:val="18"/>
              </w:rPr>
              <w:t>Manejo y dominio del lenguaje y la cultura digitales.</w:t>
            </w:r>
          </w:p>
        </w:tc>
        <w:tc>
          <w:tcPr>
            <w:tcW w:w="122" w:type="dxa"/>
            <w:vMerge/>
            <w:tcBorders>
              <w:top w:val="nil"/>
              <w:bottom w:val="single" w:sz="2" w:space="0" w:color="000000"/>
            </w:tcBorders>
          </w:tcPr>
          <w:p>
            <w:pPr>
              <w:rPr>
                <w:sz w:val="2"/>
                <w:szCs w:val="2"/>
              </w:rPr>
            </w:pPr>
          </w:p>
        </w:tc>
        <w:tc>
          <w:tcPr>
            <w:tcW w:w="1615" w:type="dxa"/>
            <w:vMerge/>
            <w:tcBorders>
              <w:top w:val="nil"/>
            </w:tcBorders>
            <w:shd w:val="clear" w:color="auto" w:fill="E6E7E8"/>
          </w:tcPr>
          <w:p>
            <w:pPr>
              <w:rPr>
                <w:sz w:val="2"/>
                <w:szCs w:val="2"/>
              </w:rPr>
            </w:pPr>
          </w:p>
        </w:tc>
      </w:tr>
      <w:tr>
        <w:trPr>
          <w:trHeight w:val="545" w:hRule="atLeast"/>
        </w:trPr>
        <w:tc>
          <w:tcPr>
            <w:tcW w:w="1423" w:type="dxa"/>
            <w:vMerge/>
            <w:tcBorders>
              <w:top w:val="nil"/>
            </w:tcBorders>
            <w:shd w:val="clear" w:color="auto" w:fill="DDBE9B"/>
          </w:tcPr>
          <w:p>
            <w:pPr>
              <w:rPr>
                <w:sz w:val="2"/>
                <w:szCs w:val="2"/>
              </w:rPr>
            </w:pPr>
          </w:p>
        </w:tc>
        <w:tc>
          <w:tcPr>
            <w:tcW w:w="5287" w:type="dxa"/>
          </w:tcPr>
          <w:p>
            <w:pPr>
              <w:pStyle w:val="TableParagraph"/>
              <w:spacing w:line="235" w:lineRule="auto" w:before="83"/>
              <w:ind w:left="214" w:right="97"/>
              <w:rPr>
                <w:sz w:val="18"/>
              </w:rPr>
            </w:pPr>
            <w:r>
              <w:rPr>
                <w:color w:val="231F20"/>
                <w:w w:val="125"/>
                <w:sz w:val="18"/>
              </w:rPr>
              <w:t>Acreditación del curso de habilidades para la docencia en Educación Media Superior.</w:t>
            </w:r>
          </w:p>
        </w:tc>
        <w:tc>
          <w:tcPr>
            <w:tcW w:w="122" w:type="dxa"/>
            <w:vMerge/>
            <w:tcBorders>
              <w:top w:val="nil"/>
              <w:bottom w:val="single" w:sz="2" w:space="0" w:color="000000"/>
            </w:tcBorders>
          </w:tcPr>
          <w:p>
            <w:pPr>
              <w:rPr>
                <w:sz w:val="2"/>
                <w:szCs w:val="2"/>
              </w:rPr>
            </w:pPr>
          </w:p>
        </w:tc>
        <w:tc>
          <w:tcPr>
            <w:tcW w:w="1615" w:type="dxa"/>
            <w:vMerge/>
            <w:tcBorders>
              <w:top w:val="nil"/>
            </w:tcBorders>
            <w:shd w:val="clear" w:color="auto" w:fill="E6E7E8"/>
          </w:tcPr>
          <w:p>
            <w:pPr>
              <w:rPr>
                <w:sz w:val="2"/>
                <w:szCs w:val="2"/>
              </w:rPr>
            </w:pPr>
          </w:p>
        </w:tc>
      </w:tr>
      <w:tr>
        <w:trPr>
          <w:trHeight w:val="761" w:hRule="atLeast"/>
        </w:trPr>
        <w:tc>
          <w:tcPr>
            <w:tcW w:w="1423" w:type="dxa"/>
            <w:vMerge w:val="restart"/>
            <w:shd w:val="clear" w:color="auto" w:fill="DDBE9B"/>
          </w:tcPr>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ind w:left="312"/>
              <w:rPr>
                <w:b/>
                <w:sz w:val="18"/>
              </w:rPr>
            </w:pPr>
            <w:r>
              <w:rPr>
                <w:b/>
                <w:color w:val="231F20"/>
                <w:w w:val="125"/>
                <w:sz w:val="18"/>
              </w:rPr>
              <w:t>Factores</w:t>
            </w:r>
          </w:p>
        </w:tc>
        <w:tc>
          <w:tcPr>
            <w:tcW w:w="5287" w:type="dxa"/>
          </w:tcPr>
          <w:p>
            <w:pPr>
              <w:pStyle w:val="TableParagraph"/>
              <w:spacing w:line="235" w:lineRule="auto" w:before="83"/>
              <w:ind w:left="214"/>
              <w:rPr>
                <w:sz w:val="18"/>
              </w:rPr>
            </w:pPr>
            <w:r>
              <w:rPr>
                <w:color w:val="231F20"/>
                <w:w w:val="125"/>
                <w:sz w:val="18"/>
              </w:rPr>
              <w:t>Puntaje obtenido en la acreditación del curso de habilidades para la docencia en Educación Media Superior.</w:t>
            </w:r>
          </w:p>
        </w:tc>
        <w:tc>
          <w:tcPr>
            <w:tcW w:w="122" w:type="dxa"/>
            <w:vMerge/>
            <w:tcBorders>
              <w:top w:val="nil"/>
              <w:bottom w:val="single" w:sz="2" w:space="0" w:color="000000"/>
            </w:tcBorders>
          </w:tcPr>
          <w:p>
            <w:pPr>
              <w:rPr>
                <w:sz w:val="2"/>
                <w:szCs w:val="2"/>
              </w:rPr>
            </w:pPr>
          </w:p>
        </w:tc>
        <w:tc>
          <w:tcPr>
            <w:tcW w:w="1615" w:type="dxa"/>
          </w:tcPr>
          <w:p>
            <w:pPr>
              <w:pStyle w:val="TableParagraph"/>
              <w:spacing w:before="3"/>
              <w:rPr>
                <w:b/>
                <w:sz w:val="24"/>
              </w:rPr>
            </w:pPr>
          </w:p>
          <w:p>
            <w:pPr>
              <w:pStyle w:val="TableParagraph"/>
              <w:ind w:left="567" w:right="534"/>
              <w:jc w:val="center"/>
              <w:rPr>
                <w:b/>
                <w:sz w:val="18"/>
              </w:rPr>
            </w:pPr>
            <w:r>
              <w:rPr>
                <w:b/>
                <w:color w:val="231F20"/>
                <w:w w:val="110"/>
                <w:sz w:val="18"/>
              </w:rPr>
              <w:t>10%</w:t>
            </w:r>
          </w:p>
        </w:tc>
      </w:tr>
      <w:tr>
        <w:trPr>
          <w:trHeight w:val="545" w:hRule="atLeast"/>
        </w:trPr>
        <w:tc>
          <w:tcPr>
            <w:tcW w:w="1423" w:type="dxa"/>
            <w:vMerge/>
            <w:tcBorders>
              <w:top w:val="nil"/>
            </w:tcBorders>
            <w:shd w:val="clear" w:color="auto" w:fill="DDBE9B"/>
          </w:tcPr>
          <w:p>
            <w:pPr>
              <w:rPr>
                <w:sz w:val="2"/>
                <w:szCs w:val="2"/>
              </w:rPr>
            </w:pPr>
          </w:p>
        </w:tc>
        <w:tc>
          <w:tcPr>
            <w:tcW w:w="5287" w:type="dxa"/>
          </w:tcPr>
          <w:p>
            <w:pPr>
              <w:pStyle w:val="TableParagraph"/>
              <w:spacing w:line="235" w:lineRule="auto" w:before="83"/>
              <w:ind w:left="214" w:right="1"/>
              <w:rPr>
                <w:sz w:val="18"/>
              </w:rPr>
            </w:pPr>
            <w:r>
              <w:rPr>
                <w:color w:val="231F20"/>
                <w:w w:val="125"/>
                <w:sz w:val="18"/>
              </w:rPr>
              <w:t>Cursos extracurriculares con reconocimiento de validez oficial.</w:t>
            </w:r>
          </w:p>
        </w:tc>
        <w:tc>
          <w:tcPr>
            <w:tcW w:w="122" w:type="dxa"/>
            <w:vMerge/>
            <w:tcBorders>
              <w:top w:val="nil"/>
              <w:bottom w:val="single" w:sz="2" w:space="0" w:color="000000"/>
            </w:tcBorders>
          </w:tcPr>
          <w:p>
            <w:pPr>
              <w:rPr>
                <w:sz w:val="2"/>
                <w:szCs w:val="2"/>
              </w:rPr>
            </w:pPr>
          </w:p>
        </w:tc>
        <w:tc>
          <w:tcPr>
            <w:tcW w:w="1615" w:type="dxa"/>
          </w:tcPr>
          <w:p>
            <w:pPr>
              <w:pStyle w:val="TableParagraph"/>
              <w:spacing w:before="188"/>
              <w:ind w:left="567" w:right="534"/>
              <w:jc w:val="center"/>
              <w:rPr>
                <w:b/>
                <w:sz w:val="18"/>
              </w:rPr>
            </w:pPr>
            <w:r>
              <w:rPr>
                <w:b/>
                <w:color w:val="231F20"/>
                <w:w w:val="110"/>
                <w:sz w:val="18"/>
              </w:rPr>
              <w:t>10%</w:t>
            </w:r>
          </w:p>
        </w:tc>
      </w:tr>
      <w:tr>
        <w:trPr>
          <w:trHeight w:val="448" w:hRule="atLeast"/>
        </w:trPr>
        <w:tc>
          <w:tcPr>
            <w:tcW w:w="1423" w:type="dxa"/>
            <w:vMerge/>
            <w:tcBorders>
              <w:top w:val="nil"/>
            </w:tcBorders>
            <w:shd w:val="clear" w:color="auto" w:fill="DDBE9B"/>
          </w:tcPr>
          <w:p>
            <w:pPr>
              <w:rPr>
                <w:sz w:val="2"/>
                <w:szCs w:val="2"/>
              </w:rPr>
            </w:pPr>
          </w:p>
        </w:tc>
        <w:tc>
          <w:tcPr>
            <w:tcW w:w="5287" w:type="dxa"/>
          </w:tcPr>
          <w:p>
            <w:pPr>
              <w:pStyle w:val="TableParagraph"/>
              <w:spacing w:before="140"/>
              <w:ind w:left="214"/>
              <w:rPr>
                <w:sz w:val="18"/>
              </w:rPr>
            </w:pPr>
            <w:r>
              <w:rPr>
                <w:color w:val="231F20"/>
                <w:w w:val="125"/>
                <w:sz w:val="18"/>
              </w:rPr>
              <w:t>Capacitación didáctica y pedagógica.</w:t>
            </w:r>
          </w:p>
        </w:tc>
        <w:tc>
          <w:tcPr>
            <w:tcW w:w="122" w:type="dxa"/>
            <w:vMerge/>
            <w:tcBorders>
              <w:top w:val="nil"/>
              <w:bottom w:val="single" w:sz="2" w:space="0" w:color="000000"/>
            </w:tcBorders>
          </w:tcPr>
          <w:p>
            <w:pPr>
              <w:rPr>
                <w:sz w:val="2"/>
                <w:szCs w:val="2"/>
              </w:rPr>
            </w:pPr>
          </w:p>
        </w:tc>
        <w:tc>
          <w:tcPr>
            <w:tcW w:w="1615" w:type="dxa"/>
          </w:tcPr>
          <w:p>
            <w:pPr>
              <w:pStyle w:val="TableParagraph"/>
              <w:spacing w:before="140"/>
              <w:ind w:left="567" w:right="534"/>
              <w:jc w:val="center"/>
              <w:rPr>
                <w:b/>
                <w:sz w:val="18"/>
              </w:rPr>
            </w:pPr>
            <w:r>
              <w:rPr>
                <w:b/>
                <w:color w:val="231F20"/>
                <w:w w:val="110"/>
                <w:sz w:val="18"/>
              </w:rPr>
              <w:t>10%</w:t>
            </w:r>
          </w:p>
        </w:tc>
      </w:tr>
      <w:tr>
        <w:trPr>
          <w:trHeight w:val="449" w:hRule="atLeast"/>
        </w:trPr>
        <w:tc>
          <w:tcPr>
            <w:tcW w:w="1423" w:type="dxa"/>
            <w:vMerge/>
            <w:tcBorders>
              <w:top w:val="nil"/>
            </w:tcBorders>
            <w:shd w:val="clear" w:color="auto" w:fill="DDBE9B"/>
          </w:tcPr>
          <w:p>
            <w:pPr>
              <w:rPr>
                <w:sz w:val="2"/>
                <w:szCs w:val="2"/>
              </w:rPr>
            </w:pPr>
          </w:p>
        </w:tc>
        <w:tc>
          <w:tcPr>
            <w:tcW w:w="5287" w:type="dxa"/>
          </w:tcPr>
          <w:p>
            <w:pPr>
              <w:pStyle w:val="TableParagraph"/>
              <w:spacing w:before="140"/>
              <w:ind w:left="214"/>
              <w:rPr>
                <w:sz w:val="18"/>
              </w:rPr>
            </w:pPr>
            <w:r>
              <w:rPr>
                <w:color w:val="231F20"/>
                <w:w w:val="125"/>
                <w:sz w:val="18"/>
              </w:rPr>
              <w:t>Experiencia docente.</w:t>
            </w:r>
          </w:p>
        </w:tc>
        <w:tc>
          <w:tcPr>
            <w:tcW w:w="122" w:type="dxa"/>
            <w:vMerge/>
            <w:tcBorders>
              <w:top w:val="nil"/>
              <w:bottom w:val="single" w:sz="2" w:space="0" w:color="000000"/>
            </w:tcBorders>
          </w:tcPr>
          <w:p>
            <w:pPr>
              <w:rPr>
                <w:sz w:val="2"/>
                <w:szCs w:val="2"/>
              </w:rPr>
            </w:pPr>
          </w:p>
        </w:tc>
        <w:tc>
          <w:tcPr>
            <w:tcW w:w="1615" w:type="dxa"/>
          </w:tcPr>
          <w:p>
            <w:pPr>
              <w:pStyle w:val="TableParagraph"/>
              <w:spacing w:before="140"/>
              <w:ind w:left="567" w:right="534"/>
              <w:jc w:val="center"/>
              <w:rPr>
                <w:b/>
                <w:sz w:val="18"/>
              </w:rPr>
            </w:pPr>
            <w:r>
              <w:rPr>
                <w:b/>
                <w:color w:val="231F20"/>
                <w:w w:val="110"/>
                <w:sz w:val="18"/>
              </w:rPr>
              <w:t>10%</w:t>
            </w:r>
          </w:p>
        </w:tc>
      </w:tr>
      <w:tr>
        <w:trPr>
          <w:trHeight w:val="545" w:hRule="atLeast"/>
        </w:trPr>
        <w:tc>
          <w:tcPr>
            <w:tcW w:w="1423" w:type="dxa"/>
            <w:vMerge w:val="restart"/>
            <w:tcBorders>
              <w:bottom w:val="single" w:sz="2" w:space="0" w:color="000000"/>
            </w:tcBorders>
            <w:shd w:val="clear" w:color="auto" w:fill="DDBE9B"/>
          </w:tcPr>
          <w:p>
            <w:pPr>
              <w:pStyle w:val="TableParagraph"/>
              <w:spacing w:before="4"/>
              <w:rPr>
                <w:b/>
                <w:sz w:val="29"/>
              </w:rPr>
            </w:pPr>
          </w:p>
          <w:p>
            <w:pPr>
              <w:pStyle w:val="TableParagraph"/>
              <w:spacing w:line="235" w:lineRule="auto" w:before="1"/>
              <w:ind w:left="169" w:right="152" w:firstLine="27"/>
              <w:rPr>
                <w:b/>
                <w:sz w:val="18"/>
              </w:rPr>
            </w:pPr>
            <w:r>
              <w:rPr>
                <w:b/>
                <w:color w:val="231F20"/>
                <w:w w:val="125"/>
                <w:sz w:val="18"/>
              </w:rPr>
              <w:t>Sistema de apreciación</w:t>
            </w:r>
          </w:p>
        </w:tc>
        <w:tc>
          <w:tcPr>
            <w:tcW w:w="5287" w:type="dxa"/>
          </w:tcPr>
          <w:p>
            <w:pPr>
              <w:pStyle w:val="TableParagraph"/>
              <w:spacing w:line="235" w:lineRule="auto" w:before="83"/>
              <w:ind w:left="214" w:right="131"/>
              <w:rPr>
                <w:sz w:val="18"/>
              </w:rPr>
            </w:pPr>
            <w:r>
              <w:rPr>
                <w:b/>
                <w:color w:val="231F20"/>
                <w:w w:val="120"/>
                <w:sz w:val="18"/>
              </w:rPr>
              <w:t>Etapa </w:t>
            </w:r>
            <w:r>
              <w:rPr>
                <w:b/>
                <w:color w:val="231F20"/>
                <w:w w:val="110"/>
                <w:sz w:val="18"/>
              </w:rPr>
              <w:t>1. </w:t>
            </w:r>
            <w:r>
              <w:rPr>
                <w:color w:val="231F20"/>
                <w:w w:val="120"/>
                <w:sz w:val="18"/>
              </w:rPr>
              <w:t>Instrumento de valoración de conocimientos del modelo educativo.</w:t>
            </w:r>
          </w:p>
        </w:tc>
        <w:tc>
          <w:tcPr>
            <w:tcW w:w="122" w:type="dxa"/>
            <w:vMerge/>
            <w:tcBorders>
              <w:top w:val="nil"/>
              <w:bottom w:val="single" w:sz="2" w:space="0" w:color="000000"/>
            </w:tcBorders>
          </w:tcPr>
          <w:p>
            <w:pPr>
              <w:rPr>
                <w:sz w:val="2"/>
                <w:szCs w:val="2"/>
              </w:rPr>
            </w:pPr>
          </w:p>
        </w:tc>
        <w:tc>
          <w:tcPr>
            <w:tcW w:w="1615" w:type="dxa"/>
          </w:tcPr>
          <w:p>
            <w:pPr>
              <w:pStyle w:val="TableParagraph"/>
              <w:spacing w:before="188"/>
              <w:ind w:left="570" w:right="534"/>
              <w:jc w:val="center"/>
              <w:rPr>
                <w:b/>
                <w:sz w:val="18"/>
              </w:rPr>
            </w:pPr>
            <w:r>
              <w:rPr>
                <w:b/>
                <w:color w:val="231F20"/>
                <w:w w:val="120"/>
                <w:sz w:val="18"/>
              </w:rPr>
              <w:t>30%</w:t>
            </w:r>
          </w:p>
        </w:tc>
      </w:tr>
      <w:tr>
        <w:trPr>
          <w:trHeight w:val="545" w:hRule="atLeast"/>
        </w:trPr>
        <w:tc>
          <w:tcPr>
            <w:tcW w:w="1423" w:type="dxa"/>
            <w:vMerge/>
            <w:tcBorders>
              <w:top w:val="nil"/>
              <w:bottom w:val="single" w:sz="2" w:space="0" w:color="000000"/>
            </w:tcBorders>
            <w:shd w:val="clear" w:color="auto" w:fill="DDBE9B"/>
          </w:tcPr>
          <w:p>
            <w:pPr>
              <w:rPr>
                <w:sz w:val="2"/>
                <w:szCs w:val="2"/>
              </w:rPr>
            </w:pPr>
          </w:p>
        </w:tc>
        <w:tc>
          <w:tcPr>
            <w:tcW w:w="5287" w:type="dxa"/>
            <w:tcBorders>
              <w:bottom w:val="single" w:sz="2" w:space="0" w:color="000000"/>
            </w:tcBorders>
          </w:tcPr>
          <w:p>
            <w:pPr>
              <w:pStyle w:val="TableParagraph"/>
              <w:spacing w:line="235" w:lineRule="auto" w:before="83"/>
              <w:ind w:left="214" w:right="471"/>
              <w:rPr>
                <w:sz w:val="18"/>
              </w:rPr>
            </w:pPr>
            <w:r>
              <w:rPr>
                <w:b/>
                <w:color w:val="231F20"/>
                <w:w w:val="125"/>
                <w:sz w:val="18"/>
              </w:rPr>
              <w:t>Etapa 2. </w:t>
            </w:r>
            <w:r>
              <w:rPr>
                <w:color w:val="231F20"/>
                <w:w w:val="125"/>
                <w:sz w:val="18"/>
              </w:rPr>
              <w:t>Instrumento de valoración de aptitudes y habilidades.</w:t>
            </w:r>
          </w:p>
        </w:tc>
        <w:tc>
          <w:tcPr>
            <w:tcW w:w="122" w:type="dxa"/>
            <w:vMerge/>
            <w:tcBorders>
              <w:top w:val="nil"/>
              <w:bottom w:val="single" w:sz="2" w:space="0" w:color="000000"/>
            </w:tcBorders>
          </w:tcPr>
          <w:p>
            <w:pPr>
              <w:rPr>
                <w:sz w:val="2"/>
                <w:szCs w:val="2"/>
              </w:rPr>
            </w:pPr>
          </w:p>
        </w:tc>
        <w:tc>
          <w:tcPr>
            <w:tcW w:w="1615" w:type="dxa"/>
            <w:tcBorders>
              <w:bottom w:val="single" w:sz="2" w:space="0" w:color="000000"/>
            </w:tcBorders>
          </w:tcPr>
          <w:p>
            <w:pPr>
              <w:pStyle w:val="TableParagraph"/>
              <w:spacing w:before="188"/>
              <w:ind w:left="570" w:right="534"/>
              <w:jc w:val="center"/>
              <w:rPr>
                <w:b/>
                <w:sz w:val="18"/>
              </w:rPr>
            </w:pPr>
            <w:r>
              <w:rPr>
                <w:b/>
                <w:color w:val="231F20"/>
                <w:w w:val="120"/>
                <w:sz w:val="18"/>
              </w:rPr>
              <w:t>30%</w:t>
            </w:r>
          </w:p>
        </w:tc>
      </w:tr>
      <w:tr>
        <w:trPr>
          <w:trHeight w:val="448" w:hRule="atLeast"/>
        </w:trPr>
        <w:tc>
          <w:tcPr>
            <w:tcW w:w="6710" w:type="dxa"/>
            <w:gridSpan w:val="2"/>
            <w:tcBorders>
              <w:top w:val="single" w:sz="2" w:space="0" w:color="000000"/>
              <w:left w:val="single" w:sz="2" w:space="0" w:color="000000"/>
              <w:bottom w:val="single" w:sz="2" w:space="0" w:color="000000"/>
            </w:tcBorders>
            <w:shd w:val="clear" w:color="auto" w:fill="D1D3D4"/>
          </w:tcPr>
          <w:p>
            <w:pPr>
              <w:pStyle w:val="TableParagraph"/>
              <w:spacing w:before="140"/>
              <w:ind w:left="2863" w:right="2717"/>
              <w:jc w:val="center"/>
              <w:rPr>
                <w:b/>
                <w:sz w:val="18"/>
              </w:rPr>
            </w:pPr>
            <w:r>
              <w:rPr>
                <w:b/>
                <w:color w:val="231F20"/>
                <w:w w:val="125"/>
                <w:sz w:val="18"/>
              </w:rPr>
              <w:t>Total</w:t>
            </w:r>
          </w:p>
        </w:tc>
        <w:tc>
          <w:tcPr>
            <w:tcW w:w="122" w:type="dxa"/>
            <w:tcBorders>
              <w:top w:val="single" w:sz="2" w:space="0" w:color="000000"/>
              <w:bottom w:val="single" w:sz="2" w:space="0" w:color="000000"/>
            </w:tcBorders>
            <w:shd w:val="clear" w:color="auto" w:fill="D1D3D4"/>
          </w:tcPr>
          <w:p>
            <w:pPr>
              <w:pStyle w:val="TableParagraph"/>
              <w:rPr>
                <w:rFonts w:ascii="Times New Roman"/>
                <w:sz w:val="18"/>
              </w:rPr>
            </w:pPr>
          </w:p>
        </w:tc>
        <w:tc>
          <w:tcPr>
            <w:tcW w:w="1615" w:type="dxa"/>
            <w:tcBorders>
              <w:top w:val="single" w:sz="2" w:space="0" w:color="000000"/>
              <w:bottom w:val="single" w:sz="2" w:space="0" w:color="000000"/>
              <w:right w:val="single" w:sz="2" w:space="0" w:color="000000"/>
            </w:tcBorders>
            <w:shd w:val="clear" w:color="auto" w:fill="D1D3D4"/>
          </w:tcPr>
          <w:p>
            <w:pPr>
              <w:pStyle w:val="TableParagraph"/>
              <w:spacing w:before="140"/>
              <w:ind w:left="570" w:right="534"/>
              <w:jc w:val="center"/>
              <w:rPr>
                <w:b/>
                <w:sz w:val="18"/>
              </w:rPr>
            </w:pPr>
            <w:r>
              <w:rPr>
                <w:b/>
                <w:color w:val="231F20"/>
                <w:w w:val="115"/>
                <w:sz w:val="18"/>
              </w:rPr>
              <w:t>100%</w:t>
            </w:r>
          </w:p>
        </w:tc>
      </w:tr>
    </w:tbl>
    <w:p>
      <w:pPr>
        <w:pStyle w:val="BodyText"/>
        <w:rPr>
          <w:b/>
          <w:sz w:val="22"/>
        </w:rPr>
      </w:pPr>
    </w:p>
    <w:p>
      <w:pPr>
        <w:pStyle w:val="BodyText"/>
        <w:spacing w:before="11"/>
        <w:rPr>
          <w:b/>
          <w:sz w:val="27"/>
        </w:rPr>
      </w:pPr>
    </w:p>
    <w:p>
      <w:pPr>
        <w:pStyle w:val="Heading2"/>
        <w:numPr>
          <w:ilvl w:val="2"/>
          <w:numId w:val="10"/>
        </w:numPr>
        <w:tabs>
          <w:tab w:pos="2854" w:val="left" w:leader="none"/>
        </w:tabs>
        <w:spacing w:line="240" w:lineRule="auto" w:before="0" w:after="0"/>
        <w:ind w:left="2853" w:right="0" w:hanging="510"/>
        <w:jc w:val="left"/>
      </w:pPr>
      <w:r>
        <w:rPr>
          <w:color w:val="231F20"/>
          <w:w w:val="125"/>
        </w:rPr>
        <w:t>Procedimiento de</w:t>
      </w:r>
      <w:r>
        <w:rPr>
          <w:color w:val="231F20"/>
          <w:spacing w:val="-5"/>
          <w:w w:val="125"/>
        </w:rPr>
        <w:t> </w:t>
      </w:r>
      <w:r>
        <w:rPr>
          <w:color w:val="231F20"/>
          <w:w w:val="125"/>
        </w:rPr>
        <w:t>desempate</w:t>
      </w:r>
    </w:p>
    <w:p>
      <w:pPr>
        <w:spacing w:line="268" w:lineRule="auto" w:before="156"/>
        <w:ind w:left="1984" w:right="1412" w:firstLine="0"/>
        <w:jc w:val="both"/>
        <w:rPr>
          <w:sz w:val="20"/>
        </w:rPr>
      </w:pPr>
      <w:r>
        <w:rPr>
          <w:color w:val="231F20"/>
          <w:w w:val="120"/>
          <w:sz w:val="20"/>
        </w:rPr>
        <w:t>Con fines de conformar las listas ordenadas de resultados, y en caso de que los aspiran- tes obtengan el mismo puntaje en el resultado global, se aplicará el procedimiento de </w:t>
      </w:r>
      <w:r>
        <w:rPr>
          <w:color w:val="231F20"/>
          <w:w w:val="115"/>
          <w:sz w:val="20"/>
        </w:rPr>
        <w:t>desempate</w:t>
      </w:r>
      <w:r>
        <w:rPr>
          <w:color w:val="231F20"/>
          <w:spacing w:val="-32"/>
          <w:w w:val="115"/>
          <w:sz w:val="20"/>
        </w:rPr>
        <w:t> </w:t>
      </w:r>
      <w:r>
        <w:rPr>
          <w:color w:val="231F20"/>
          <w:w w:val="115"/>
          <w:sz w:val="20"/>
        </w:rPr>
        <w:t>establecido</w:t>
      </w:r>
      <w:r>
        <w:rPr>
          <w:color w:val="231F20"/>
          <w:spacing w:val="-32"/>
          <w:w w:val="115"/>
          <w:sz w:val="20"/>
        </w:rPr>
        <w:t> </w:t>
      </w:r>
      <w:r>
        <w:rPr>
          <w:color w:val="231F20"/>
          <w:w w:val="115"/>
          <w:sz w:val="20"/>
        </w:rPr>
        <w:t>en</w:t>
      </w:r>
      <w:r>
        <w:rPr>
          <w:color w:val="231F20"/>
          <w:spacing w:val="-32"/>
          <w:w w:val="115"/>
          <w:sz w:val="20"/>
        </w:rPr>
        <w:t> </w:t>
      </w:r>
      <w:r>
        <w:rPr>
          <w:color w:val="231F20"/>
          <w:w w:val="115"/>
          <w:sz w:val="20"/>
        </w:rPr>
        <w:t>los</w:t>
      </w:r>
      <w:r>
        <w:rPr>
          <w:color w:val="231F20"/>
          <w:spacing w:val="-31"/>
          <w:w w:val="115"/>
          <w:sz w:val="20"/>
        </w:rPr>
        <w:t> </w:t>
      </w:r>
      <w:r>
        <w:rPr>
          <w:rFonts w:ascii="Verdana" w:hAnsi="Verdana"/>
          <w:i/>
          <w:color w:val="231F20"/>
          <w:w w:val="115"/>
          <w:sz w:val="20"/>
        </w:rPr>
        <w:t>“Criterios</w:t>
      </w:r>
      <w:r>
        <w:rPr>
          <w:rFonts w:ascii="Verdana" w:hAnsi="Verdana"/>
          <w:i/>
          <w:color w:val="231F20"/>
          <w:spacing w:val="-61"/>
          <w:w w:val="115"/>
          <w:sz w:val="20"/>
        </w:rPr>
        <w:t> </w:t>
      </w:r>
      <w:r>
        <w:rPr>
          <w:rFonts w:ascii="Verdana" w:hAnsi="Verdana"/>
          <w:i/>
          <w:color w:val="231F20"/>
          <w:w w:val="115"/>
          <w:sz w:val="20"/>
        </w:rPr>
        <w:t>Técnicos</w:t>
      </w:r>
      <w:r>
        <w:rPr>
          <w:rFonts w:ascii="Verdana" w:hAnsi="Verdana"/>
          <w:i/>
          <w:color w:val="231F20"/>
          <w:spacing w:val="-60"/>
          <w:w w:val="115"/>
          <w:sz w:val="20"/>
        </w:rPr>
        <w:t> </w:t>
      </w:r>
      <w:r>
        <w:rPr>
          <w:rFonts w:ascii="Verdana" w:hAnsi="Verdana"/>
          <w:i/>
          <w:color w:val="231F20"/>
          <w:w w:val="115"/>
          <w:sz w:val="20"/>
        </w:rPr>
        <w:t>para</w:t>
      </w:r>
      <w:r>
        <w:rPr>
          <w:rFonts w:ascii="Verdana" w:hAnsi="Verdana"/>
          <w:i/>
          <w:color w:val="231F20"/>
          <w:spacing w:val="-61"/>
          <w:w w:val="115"/>
          <w:sz w:val="20"/>
        </w:rPr>
        <w:t> </w:t>
      </w:r>
      <w:r>
        <w:rPr>
          <w:rFonts w:ascii="Verdana" w:hAnsi="Verdana"/>
          <w:i/>
          <w:color w:val="231F20"/>
          <w:w w:val="115"/>
          <w:sz w:val="20"/>
        </w:rPr>
        <w:t>la</w:t>
      </w:r>
      <w:r>
        <w:rPr>
          <w:rFonts w:ascii="Verdana" w:hAnsi="Verdana"/>
          <w:i/>
          <w:color w:val="231F20"/>
          <w:spacing w:val="-60"/>
          <w:w w:val="115"/>
          <w:sz w:val="20"/>
        </w:rPr>
        <w:t> </w:t>
      </w:r>
      <w:r>
        <w:rPr>
          <w:rFonts w:ascii="Verdana" w:hAnsi="Verdana"/>
          <w:i/>
          <w:color w:val="231F20"/>
          <w:w w:val="115"/>
          <w:sz w:val="20"/>
        </w:rPr>
        <w:t>integración</w:t>
      </w:r>
      <w:r>
        <w:rPr>
          <w:rFonts w:ascii="Verdana" w:hAnsi="Verdana"/>
          <w:i/>
          <w:color w:val="231F20"/>
          <w:spacing w:val="-61"/>
          <w:w w:val="115"/>
          <w:sz w:val="20"/>
        </w:rPr>
        <w:t> </w:t>
      </w:r>
      <w:r>
        <w:rPr>
          <w:rFonts w:ascii="Verdana" w:hAnsi="Verdana"/>
          <w:i/>
          <w:color w:val="231F20"/>
          <w:w w:val="115"/>
          <w:sz w:val="20"/>
        </w:rPr>
        <w:t>de</w:t>
      </w:r>
      <w:r>
        <w:rPr>
          <w:rFonts w:ascii="Verdana" w:hAnsi="Verdana"/>
          <w:i/>
          <w:color w:val="231F20"/>
          <w:spacing w:val="-60"/>
          <w:w w:val="115"/>
          <w:sz w:val="20"/>
        </w:rPr>
        <w:t> </w:t>
      </w:r>
      <w:r>
        <w:rPr>
          <w:rFonts w:ascii="Verdana" w:hAnsi="Verdana"/>
          <w:i/>
          <w:color w:val="231F20"/>
          <w:w w:val="115"/>
          <w:sz w:val="20"/>
        </w:rPr>
        <w:t>la</w:t>
      </w:r>
      <w:r>
        <w:rPr>
          <w:rFonts w:ascii="Verdana" w:hAnsi="Verdana"/>
          <w:i/>
          <w:color w:val="231F20"/>
          <w:spacing w:val="-61"/>
          <w:w w:val="115"/>
          <w:sz w:val="20"/>
        </w:rPr>
        <w:t> </w:t>
      </w:r>
      <w:r>
        <w:rPr>
          <w:rFonts w:ascii="Verdana" w:hAnsi="Verdana"/>
          <w:i/>
          <w:color w:val="231F20"/>
          <w:w w:val="115"/>
          <w:sz w:val="20"/>
        </w:rPr>
        <w:t>lista</w:t>
      </w:r>
      <w:r>
        <w:rPr>
          <w:rFonts w:ascii="Verdana" w:hAnsi="Verdana"/>
          <w:i/>
          <w:color w:val="231F20"/>
          <w:spacing w:val="-60"/>
          <w:w w:val="115"/>
          <w:sz w:val="20"/>
        </w:rPr>
        <w:t> </w:t>
      </w:r>
      <w:r>
        <w:rPr>
          <w:rFonts w:ascii="Verdana" w:hAnsi="Verdana"/>
          <w:i/>
          <w:color w:val="231F20"/>
          <w:w w:val="115"/>
          <w:sz w:val="20"/>
        </w:rPr>
        <w:t>ordena- </w:t>
      </w:r>
      <w:r>
        <w:rPr>
          <w:rFonts w:ascii="Verdana" w:hAnsi="Verdana"/>
          <w:i/>
          <w:color w:val="231F20"/>
          <w:w w:val="120"/>
          <w:sz w:val="20"/>
        </w:rPr>
        <w:t>da de</w:t>
      </w:r>
      <w:r>
        <w:rPr>
          <w:rFonts w:ascii="Verdana" w:hAnsi="Verdana"/>
          <w:i/>
          <w:color w:val="231F20"/>
          <w:spacing w:val="-59"/>
          <w:w w:val="120"/>
          <w:sz w:val="20"/>
        </w:rPr>
        <w:t> </w:t>
      </w:r>
      <w:r>
        <w:rPr>
          <w:rFonts w:ascii="Verdana" w:hAnsi="Verdana"/>
          <w:i/>
          <w:color w:val="231F20"/>
          <w:w w:val="120"/>
          <w:sz w:val="20"/>
        </w:rPr>
        <w:t>resultados”</w:t>
      </w:r>
      <w:r>
        <w:rPr>
          <w:color w:val="231F20"/>
          <w:w w:val="120"/>
          <w:sz w:val="20"/>
        </w:rPr>
        <w:t>, que emita la Unidad del Sistema.</w:t>
      </w:r>
    </w:p>
    <w:p>
      <w:pPr>
        <w:pStyle w:val="Heading2"/>
        <w:numPr>
          <w:ilvl w:val="2"/>
          <w:numId w:val="10"/>
        </w:numPr>
        <w:tabs>
          <w:tab w:pos="2875" w:val="left" w:leader="none"/>
        </w:tabs>
        <w:spacing w:line="240" w:lineRule="auto" w:before="165" w:after="0"/>
        <w:ind w:left="2874" w:right="0" w:hanging="531"/>
        <w:jc w:val="left"/>
      </w:pPr>
      <w:r>
        <w:rPr>
          <w:color w:val="231F20"/>
          <w:w w:val="125"/>
        </w:rPr>
        <w:t>Conformación de las listas ordenadas de</w:t>
      </w:r>
      <w:r>
        <w:rPr>
          <w:color w:val="231F20"/>
          <w:spacing w:val="-15"/>
          <w:w w:val="125"/>
        </w:rPr>
        <w:t> </w:t>
      </w:r>
      <w:r>
        <w:rPr>
          <w:color w:val="231F20"/>
          <w:w w:val="125"/>
        </w:rPr>
        <w:t>resultados</w:t>
      </w:r>
    </w:p>
    <w:p>
      <w:pPr>
        <w:pStyle w:val="BodyText"/>
        <w:spacing w:line="276" w:lineRule="auto" w:before="156"/>
        <w:ind w:left="1984" w:right="1415"/>
        <w:jc w:val="both"/>
      </w:pPr>
      <w:r>
        <w:rPr>
          <w:color w:val="231F20"/>
          <w:w w:val="125"/>
        </w:rPr>
        <w:t>Se</w:t>
      </w:r>
      <w:r>
        <w:rPr>
          <w:color w:val="231F20"/>
          <w:spacing w:val="-19"/>
          <w:w w:val="125"/>
        </w:rPr>
        <w:t> </w:t>
      </w:r>
      <w:r>
        <w:rPr>
          <w:color w:val="231F20"/>
          <w:w w:val="125"/>
        </w:rPr>
        <w:t>conformarán</w:t>
      </w:r>
      <w:r>
        <w:rPr>
          <w:color w:val="231F20"/>
          <w:spacing w:val="-18"/>
          <w:w w:val="125"/>
        </w:rPr>
        <w:t> </w:t>
      </w:r>
      <w:r>
        <w:rPr>
          <w:color w:val="231F20"/>
          <w:w w:val="125"/>
        </w:rPr>
        <w:t>listas</w:t>
      </w:r>
      <w:r>
        <w:rPr>
          <w:color w:val="231F20"/>
          <w:spacing w:val="-18"/>
          <w:w w:val="125"/>
        </w:rPr>
        <w:t> </w:t>
      </w:r>
      <w:r>
        <w:rPr>
          <w:color w:val="231F20"/>
          <w:w w:val="125"/>
        </w:rPr>
        <w:t>ordenadas</w:t>
      </w:r>
      <w:r>
        <w:rPr>
          <w:color w:val="231F20"/>
          <w:spacing w:val="-18"/>
          <w:w w:val="125"/>
        </w:rPr>
        <w:t> </w:t>
      </w:r>
      <w:r>
        <w:rPr>
          <w:color w:val="231F20"/>
          <w:w w:val="125"/>
        </w:rPr>
        <w:t>de</w:t>
      </w:r>
      <w:r>
        <w:rPr>
          <w:color w:val="231F20"/>
          <w:spacing w:val="-18"/>
          <w:w w:val="125"/>
        </w:rPr>
        <w:t> </w:t>
      </w:r>
      <w:r>
        <w:rPr>
          <w:color w:val="231F20"/>
          <w:w w:val="125"/>
        </w:rPr>
        <w:t>resultados</w:t>
      </w:r>
      <w:r>
        <w:rPr>
          <w:color w:val="231F20"/>
          <w:spacing w:val="-18"/>
          <w:w w:val="125"/>
        </w:rPr>
        <w:t> </w:t>
      </w:r>
      <w:r>
        <w:rPr>
          <w:color w:val="231F20"/>
          <w:w w:val="125"/>
        </w:rPr>
        <w:t>por</w:t>
      </w:r>
      <w:r>
        <w:rPr>
          <w:color w:val="231F20"/>
          <w:spacing w:val="-18"/>
          <w:w w:val="125"/>
        </w:rPr>
        <w:t> </w:t>
      </w:r>
      <w:r>
        <w:rPr>
          <w:color w:val="231F20"/>
          <w:w w:val="125"/>
        </w:rPr>
        <w:t>entidad</w:t>
      </w:r>
      <w:r>
        <w:rPr>
          <w:color w:val="231F20"/>
          <w:spacing w:val="-18"/>
          <w:w w:val="125"/>
        </w:rPr>
        <w:t> </w:t>
      </w:r>
      <w:r>
        <w:rPr>
          <w:color w:val="231F20"/>
          <w:w w:val="125"/>
        </w:rPr>
        <w:t>federativa,</w:t>
      </w:r>
      <w:r>
        <w:rPr>
          <w:color w:val="231F20"/>
          <w:spacing w:val="-18"/>
          <w:w w:val="125"/>
        </w:rPr>
        <w:t> </w:t>
      </w:r>
      <w:r>
        <w:rPr>
          <w:color w:val="231F20"/>
          <w:w w:val="125"/>
        </w:rPr>
        <w:t>subsistema</w:t>
      </w:r>
      <w:r>
        <w:rPr>
          <w:color w:val="231F20"/>
          <w:spacing w:val="-18"/>
          <w:w w:val="125"/>
        </w:rPr>
        <w:t> </w:t>
      </w:r>
      <w:r>
        <w:rPr>
          <w:color w:val="231F20"/>
          <w:w w:val="125"/>
        </w:rPr>
        <w:t>y</w:t>
      </w:r>
      <w:r>
        <w:rPr>
          <w:color w:val="231F20"/>
          <w:spacing w:val="-19"/>
          <w:w w:val="125"/>
        </w:rPr>
        <w:t> </w:t>
      </w:r>
      <w:r>
        <w:rPr>
          <w:color w:val="231F20"/>
          <w:w w:val="125"/>
        </w:rPr>
        <w:t>tipo de valoración y en su caso por clave de centro de trabajo (CCT), a partir de los</w:t>
      </w:r>
      <w:r>
        <w:rPr>
          <w:color w:val="231F20"/>
          <w:spacing w:val="-35"/>
          <w:w w:val="125"/>
        </w:rPr>
        <w:t> </w:t>
      </w:r>
      <w:r>
        <w:rPr>
          <w:color w:val="231F20"/>
          <w:w w:val="125"/>
        </w:rPr>
        <w:t>puntajes globales,</w:t>
      </w:r>
      <w:r>
        <w:rPr>
          <w:color w:val="231F20"/>
          <w:spacing w:val="-5"/>
          <w:w w:val="125"/>
        </w:rPr>
        <w:t> </w:t>
      </w:r>
      <w:r>
        <w:rPr>
          <w:color w:val="231F20"/>
          <w:w w:val="125"/>
        </w:rPr>
        <w:t>de</w:t>
      </w:r>
      <w:r>
        <w:rPr>
          <w:color w:val="231F20"/>
          <w:spacing w:val="-4"/>
          <w:w w:val="125"/>
        </w:rPr>
        <w:t> </w:t>
      </w:r>
      <w:r>
        <w:rPr>
          <w:color w:val="231F20"/>
          <w:w w:val="125"/>
        </w:rPr>
        <w:t>mayor</w:t>
      </w:r>
      <w:r>
        <w:rPr>
          <w:color w:val="231F20"/>
          <w:spacing w:val="-4"/>
          <w:w w:val="125"/>
        </w:rPr>
        <w:t> </w:t>
      </w:r>
      <w:r>
        <w:rPr>
          <w:color w:val="231F20"/>
          <w:w w:val="125"/>
        </w:rPr>
        <w:t>a</w:t>
      </w:r>
      <w:r>
        <w:rPr>
          <w:color w:val="231F20"/>
          <w:spacing w:val="-4"/>
          <w:w w:val="125"/>
        </w:rPr>
        <w:t> </w:t>
      </w:r>
      <w:r>
        <w:rPr>
          <w:color w:val="231F20"/>
          <w:w w:val="125"/>
        </w:rPr>
        <w:t>menor,</w:t>
      </w:r>
      <w:r>
        <w:rPr>
          <w:color w:val="231F20"/>
          <w:spacing w:val="-5"/>
          <w:w w:val="125"/>
        </w:rPr>
        <w:t> </w:t>
      </w:r>
      <w:r>
        <w:rPr>
          <w:color w:val="231F20"/>
          <w:w w:val="125"/>
        </w:rPr>
        <w:t>de</w:t>
      </w:r>
      <w:r>
        <w:rPr>
          <w:color w:val="231F20"/>
          <w:spacing w:val="-4"/>
          <w:w w:val="125"/>
        </w:rPr>
        <w:t> </w:t>
      </w:r>
      <w:r>
        <w:rPr>
          <w:color w:val="231F20"/>
          <w:w w:val="125"/>
        </w:rPr>
        <w:t>acuerdo</w:t>
      </w:r>
      <w:r>
        <w:rPr>
          <w:color w:val="231F20"/>
          <w:spacing w:val="-4"/>
          <w:w w:val="125"/>
        </w:rPr>
        <w:t> </w:t>
      </w:r>
      <w:r>
        <w:rPr>
          <w:color w:val="231F20"/>
          <w:w w:val="125"/>
        </w:rPr>
        <w:t>con</w:t>
      </w:r>
      <w:r>
        <w:rPr>
          <w:color w:val="231F20"/>
          <w:spacing w:val="-4"/>
          <w:w w:val="125"/>
        </w:rPr>
        <w:t> </w:t>
      </w:r>
      <w:r>
        <w:rPr>
          <w:color w:val="231F20"/>
          <w:w w:val="125"/>
        </w:rPr>
        <w:t>la</w:t>
      </w:r>
      <w:r>
        <w:rPr>
          <w:color w:val="231F20"/>
          <w:spacing w:val="-4"/>
          <w:w w:val="125"/>
        </w:rPr>
        <w:t> </w:t>
      </w:r>
      <w:r>
        <w:rPr>
          <w:color w:val="231F20"/>
          <w:w w:val="125"/>
        </w:rPr>
        <w:t>valoración</w:t>
      </w:r>
      <w:r>
        <w:rPr>
          <w:color w:val="231F20"/>
          <w:spacing w:val="-5"/>
          <w:w w:val="125"/>
        </w:rPr>
        <w:t> </w:t>
      </w:r>
      <w:r>
        <w:rPr>
          <w:color w:val="231F20"/>
          <w:w w:val="125"/>
        </w:rPr>
        <w:t>de</w:t>
      </w:r>
      <w:r>
        <w:rPr>
          <w:color w:val="231F20"/>
          <w:spacing w:val="-4"/>
          <w:w w:val="125"/>
        </w:rPr>
        <w:t> </w:t>
      </w:r>
      <w:r>
        <w:rPr>
          <w:color w:val="231F20"/>
          <w:w w:val="125"/>
        </w:rPr>
        <w:t>los</w:t>
      </w:r>
      <w:r>
        <w:rPr>
          <w:color w:val="231F20"/>
          <w:spacing w:val="-4"/>
          <w:w w:val="125"/>
        </w:rPr>
        <w:t> </w:t>
      </w:r>
      <w:r>
        <w:rPr>
          <w:color w:val="231F20"/>
          <w:w w:val="125"/>
        </w:rPr>
        <w:t>elementos</w:t>
      </w:r>
      <w:r>
        <w:rPr>
          <w:color w:val="231F20"/>
          <w:spacing w:val="-4"/>
          <w:w w:val="125"/>
        </w:rPr>
        <w:t> </w:t>
      </w:r>
      <w:r>
        <w:rPr>
          <w:color w:val="231F20"/>
          <w:w w:val="125"/>
        </w:rPr>
        <w:t>multifacto- riales que constituyen el proceso de</w:t>
      </w:r>
      <w:r>
        <w:rPr>
          <w:color w:val="231F20"/>
          <w:spacing w:val="-32"/>
          <w:w w:val="125"/>
        </w:rPr>
        <w:t> </w:t>
      </w:r>
      <w:r>
        <w:rPr>
          <w:color w:val="231F20"/>
          <w:w w:val="125"/>
        </w:rPr>
        <w:t>selección.</w:t>
      </w:r>
    </w:p>
    <w:p>
      <w:pPr>
        <w:spacing w:after="0" w:line="276" w:lineRule="auto"/>
        <w:jc w:val="both"/>
        <w:sectPr>
          <w:pgSz w:w="12190" w:h="15880"/>
          <w:pgMar w:header="773" w:footer="656" w:top="1720" w:bottom="840" w:left="0" w:right="0"/>
        </w:sectPr>
      </w:pPr>
    </w:p>
    <w:p>
      <w:pPr>
        <w:pStyle w:val="BodyText"/>
      </w:pPr>
    </w:p>
    <w:p>
      <w:pPr>
        <w:pStyle w:val="BodyText"/>
      </w:pPr>
    </w:p>
    <w:p>
      <w:pPr>
        <w:pStyle w:val="BodyText"/>
        <w:spacing w:before="3"/>
        <w:rPr>
          <w:sz w:val="18"/>
        </w:rPr>
      </w:pPr>
    </w:p>
    <w:p>
      <w:pPr>
        <w:pStyle w:val="Heading2"/>
        <w:numPr>
          <w:ilvl w:val="1"/>
          <w:numId w:val="10"/>
        </w:numPr>
        <w:tabs>
          <w:tab w:pos="2167" w:val="left" w:leader="none"/>
        </w:tabs>
        <w:spacing w:line="240" w:lineRule="auto" w:before="104" w:after="0"/>
        <w:ind w:left="2166" w:right="0" w:hanging="390"/>
        <w:jc w:val="left"/>
      </w:pPr>
      <w:r>
        <w:rPr>
          <w:color w:val="231F20"/>
          <w:w w:val="125"/>
        </w:rPr>
        <w:t>Publicación de</w:t>
      </w:r>
      <w:r>
        <w:rPr>
          <w:color w:val="231F20"/>
          <w:spacing w:val="-5"/>
          <w:w w:val="125"/>
        </w:rPr>
        <w:t> </w:t>
      </w:r>
      <w:r>
        <w:rPr>
          <w:color w:val="231F20"/>
          <w:w w:val="125"/>
        </w:rPr>
        <w:t>resultados</w:t>
      </w:r>
    </w:p>
    <w:p>
      <w:pPr>
        <w:pStyle w:val="BodyText"/>
        <w:spacing w:line="276" w:lineRule="auto" w:before="156"/>
        <w:ind w:left="1417" w:right="1982"/>
        <w:jc w:val="both"/>
      </w:pPr>
      <w:r>
        <w:rPr/>
        <w:pict>
          <v:group style="position:absolute;margin-left:0pt;margin-top:23.303398pt;width:609.450pt;height:583.7pt;mso-position-horizontal-relative:page;mso-position-vertical-relative:paragraph;z-index:-16377344" coordorigin="0,466" coordsize="12189,11674">
            <v:shape style="position:absolute;left:0;top:466;width:12189;height:11674" type="#_x0000_t75" stroked="false">
              <v:imagedata r:id="rId17" o:title=""/>
            </v:shape>
            <v:shape style="position:absolute;left:10806;top:2812;width:480;height:1335" type="#_x0000_t75" stroked="false">
              <v:imagedata r:id="rId18" o:title=""/>
            </v:shape>
            <v:shape style="position:absolute;left:10854;top:5428;width:500;height:656" type="#_x0000_t75" stroked="false">
              <v:imagedata r:id="rId19" o:title=""/>
            </v:shape>
            <w10:wrap type="none"/>
          </v:group>
        </w:pict>
      </w:r>
      <w:r>
        <w:rPr>
          <w:color w:val="231F20"/>
          <w:spacing w:val="-4"/>
          <w:w w:val="125"/>
        </w:rPr>
        <w:t>Las </w:t>
      </w:r>
      <w:r>
        <w:rPr>
          <w:color w:val="231F20"/>
          <w:spacing w:val="-5"/>
          <w:w w:val="125"/>
        </w:rPr>
        <w:t>listas ordenadas </w:t>
      </w:r>
      <w:r>
        <w:rPr>
          <w:color w:val="231F20"/>
          <w:spacing w:val="-3"/>
          <w:w w:val="125"/>
        </w:rPr>
        <w:t>de </w:t>
      </w:r>
      <w:r>
        <w:rPr>
          <w:color w:val="231F20"/>
          <w:spacing w:val="-5"/>
          <w:w w:val="125"/>
        </w:rPr>
        <w:t>resultados serán públicas </w:t>
      </w:r>
      <w:r>
        <w:rPr>
          <w:color w:val="231F20"/>
          <w:w w:val="125"/>
        </w:rPr>
        <w:t>y </w:t>
      </w:r>
      <w:r>
        <w:rPr>
          <w:color w:val="231F20"/>
          <w:spacing w:val="-5"/>
          <w:w w:val="125"/>
        </w:rPr>
        <w:t>estarán disponibles </w:t>
      </w:r>
      <w:r>
        <w:rPr>
          <w:color w:val="231F20"/>
          <w:spacing w:val="-3"/>
          <w:w w:val="125"/>
        </w:rPr>
        <w:t>en la </w:t>
      </w:r>
      <w:r>
        <w:rPr>
          <w:color w:val="231F20"/>
          <w:spacing w:val="-5"/>
          <w:w w:val="125"/>
        </w:rPr>
        <w:t>plataforma de </w:t>
      </w:r>
      <w:r>
        <w:rPr>
          <w:color w:val="231F20"/>
          <w:spacing w:val="-3"/>
          <w:w w:val="125"/>
        </w:rPr>
        <w:t>la</w:t>
      </w:r>
      <w:r>
        <w:rPr>
          <w:color w:val="231F20"/>
          <w:spacing w:val="-12"/>
          <w:w w:val="125"/>
        </w:rPr>
        <w:t> </w:t>
      </w:r>
      <w:r>
        <w:rPr>
          <w:color w:val="231F20"/>
          <w:spacing w:val="-5"/>
          <w:w w:val="125"/>
        </w:rPr>
        <w:t>Unidad</w:t>
      </w:r>
      <w:r>
        <w:rPr>
          <w:color w:val="231F20"/>
          <w:spacing w:val="-11"/>
          <w:w w:val="125"/>
        </w:rPr>
        <w:t> </w:t>
      </w:r>
      <w:r>
        <w:rPr>
          <w:color w:val="231F20"/>
          <w:spacing w:val="-4"/>
          <w:w w:val="125"/>
        </w:rPr>
        <w:t>del</w:t>
      </w:r>
      <w:r>
        <w:rPr>
          <w:color w:val="231F20"/>
          <w:spacing w:val="-12"/>
          <w:w w:val="125"/>
        </w:rPr>
        <w:t> </w:t>
      </w:r>
      <w:r>
        <w:rPr>
          <w:color w:val="231F20"/>
          <w:spacing w:val="-5"/>
          <w:w w:val="125"/>
        </w:rPr>
        <w:t>Sistema.</w:t>
      </w:r>
      <w:r>
        <w:rPr>
          <w:color w:val="231F20"/>
          <w:spacing w:val="-11"/>
          <w:w w:val="125"/>
        </w:rPr>
        <w:t> </w:t>
      </w:r>
      <w:r>
        <w:rPr>
          <w:color w:val="231F20"/>
          <w:spacing w:val="-3"/>
          <w:w w:val="125"/>
        </w:rPr>
        <w:t>La</w:t>
      </w:r>
      <w:r>
        <w:rPr>
          <w:color w:val="231F20"/>
          <w:spacing w:val="-12"/>
          <w:w w:val="125"/>
        </w:rPr>
        <w:t> </w:t>
      </w:r>
      <w:r>
        <w:rPr>
          <w:color w:val="231F20"/>
          <w:spacing w:val="-5"/>
          <w:w w:val="125"/>
        </w:rPr>
        <w:t>información</w:t>
      </w:r>
      <w:r>
        <w:rPr>
          <w:color w:val="231F20"/>
          <w:spacing w:val="-11"/>
          <w:w w:val="125"/>
        </w:rPr>
        <w:t> </w:t>
      </w:r>
      <w:r>
        <w:rPr>
          <w:color w:val="231F20"/>
          <w:spacing w:val="-3"/>
          <w:w w:val="125"/>
        </w:rPr>
        <w:t>de</w:t>
      </w:r>
      <w:r>
        <w:rPr>
          <w:color w:val="231F20"/>
          <w:spacing w:val="-12"/>
          <w:w w:val="125"/>
        </w:rPr>
        <w:t> </w:t>
      </w:r>
      <w:r>
        <w:rPr>
          <w:color w:val="231F20"/>
          <w:spacing w:val="-5"/>
          <w:w w:val="125"/>
        </w:rPr>
        <w:t>datos</w:t>
      </w:r>
      <w:r>
        <w:rPr>
          <w:color w:val="231F20"/>
          <w:spacing w:val="-11"/>
          <w:w w:val="125"/>
        </w:rPr>
        <w:t> </w:t>
      </w:r>
      <w:r>
        <w:rPr>
          <w:color w:val="231F20"/>
          <w:spacing w:val="-5"/>
          <w:w w:val="125"/>
        </w:rPr>
        <w:t>personales</w:t>
      </w:r>
      <w:r>
        <w:rPr>
          <w:color w:val="231F20"/>
          <w:spacing w:val="-11"/>
          <w:w w:val="125"/>
        </w:rPr>
        <w:t> </w:t>
      </w:r>
      <w:r>
        <w:rPr>
          <w:color w:val="231F20"/>
          <w:spacing w:val="-3"/>
          <w:w w:val="125"/>
        </w:rPr>
        <w:t>se</w:t>
      </w:r>
      <w:r>
        <w:rPr>
          <w:color w:val="231F20"/>
          <w:spacing w:val="-12"/>
          <w:w w:val="125"/>
        </w:rPr>
        <w:t> </w:t>
      </w:r>
      <w:r>
        <w:rPr>
          <w:color w:val="231F20"/>
          <w:spacing w:val="-5"/>
          <w:w w:val="125"/>
        </w:rPr>
        <w:t>sujetará</w:t>
      </w:r>
      <w:r>
        <w:rPr>
          <w:color w:val="231F20"/>
          <w:spacing w:val="-11"/>
          <w:w w:val="125"/>
        </w:rPr>
        <w:t> </w:t>
      </w:r>
      <w:r>
        <w:rPr>
          <w:color w:val="231F20"/>
          <w:w w:val="125"/>
        </w:rPr>
        <w:t>a</w:t>
      </w:r>
      <w:r>
        <w:rPr>
          <w:color w:val="231F20"/>
          <w:spacing w:val="-12"/>
          <w:w w:val="125"/>
        </w:rPr>
        <w:t> </w:t>
      </w:r>
      <w:r>
        <w:rPr>
          <w:color w:val="231F20"/>
          <w:spacing w:val="-4"/>
          <w:w w:val="125"/>
        </w:rPr>
        <w:t>las</w:t>
      </w:r>
      <w:r>
        <w:rPr>
          <w:color w:val="231F20"/>
          <w:spacing w:val="-11"/>
          <w:w w:val="125"/>
        </w:rPr>
        <w:t> </w:t>
      </w:r>
      <w:r>
        <w:rPr>
          <w:color w:val="231F20"/>
          <w:spacing w:val="-5"/>
          <w:w w:val="125"/>
        </w:rPr>
        <w:t>disposiciones</w:t>
      </w:r>
      <w:r>
        <w:rPr>
          <w:color w:val="231F20"/>
          <w:spacing w:val="-12"/>
          <w:w w:val="125"/>
        </w:rPr>
        <w:t> </w:t>
      </w:r>
      <w:r>
        <w:rPr>
          <w:color w:val="231F20"/>
          <w:spacing w:val="-5"/>
          <w:w w:val="125"/>
        </w:rPr>
        <w:t>en </w:t>
      </w:r>
      <w:r>
        <w:rPr>
          <w:color w:val="231F20"/>
          <w:spacing w:val="-6"/>
          <w:w w:val="125"/>
        </w:rPr>
        <w:t>materia</w:t>
      </w:r>
      <w:r>
        <w:rPr>
          <w:color w:val="231F20"/>
          <w:spacing w:val="-16"/>
          <w:w w:val="125"/>
        </w:rPr>
        <w:t> </w:t>
      </w:r>
      <w:r>
        <w:rPr>
          <w:color w:val="231F20"/>
          <w:spacing w:val="-3"/>
          <w:w w:val="125"/>
        </w:rPr>
        <w:t>de</w:t>
      </w:r>
      <w:r>
        <w:rPr>
          <w:color w:val="231F20"/>
          <w:spacing w:val="-15"/>
          <w:w w:val="125"/>
        </w:rPr>
        <w:t> </w:t>
      </w:r>
      <w:r>
        <w:rPr>
          <w:color w:val="231F20"/>
          <w:spacing w:val="-5"/>
          <w:w w:val="125"/>
        </w:rPr>
        <w:t>información</w:t>
      </w:r>
      <w:r>
        <w:rPr>
          <w:color w:val="231F20"/>
          <w:spacing w:val="-15"/>
          <w:w w:val="125"/>
        </w:rPr>
        <w:t> </w:t>
      </w:r>
      <w:r>
        <w:rPr>
          <w:color w:val="231F20"/>
          <w:spacing w:val="-5"/>
          <w:w w:val="125"/>
        </w:rPr>
        <w:t>pública,</w:t>
      </w:r>
      <w:r>
        <w:rPr>
          <w:color w:val="231F20"/>
          <w:spacing w:val="-15"/>
          <w:w w:val="125"/>
        </w:rPr>
        <w:t> </w:t>
      </w:r>
      <w:r>
        <w:rPr>
          <w:color w:val="231F20"/>
          <w:spacing w:val="-6"/>
          <w:w w:val="125"/>
        </w:rPr>
        <w:t>transparencia</w:t>
      </w:r>
      <w:r>
        <w:rPr>
          <w:color w:val="231F20"/>
          <w:spacing w:val="-15"/>
          <w:w w:val="125"/>
        </w:rPr>
        <w:t> </w:t>
      </w:r>
      <w:r>
        <w:rPr>
          <w:color w:val="231F20"/>
          <w:w w:val="125"/>
        </w:rPr>
        <w:t>y</w:t>
      </w:r>
      <w:r>
        <w:rPr>
          <w:color w:val="231F20"/>
          <w:spacing w:val="-15"/>
          <w:w w:val="125"/>
        </w:rPr>
        <w:t> </w:t>
      </w:r>
      <w:r>
        <w:rPr>
          <w:color w:val="231F20"/>
          <w:spacing w:val="-6"/>
          <w:w w:val="125"/>
        </w:rPr>
        <w:t>protección</w:t>
      </w:r>
      <w:r>
        <w:rPr>
          <w:color w:val="231F20"/>
          <w:spacing w:val="-15"/>
          <w:w w:val="125"/>
        </w:rPr>
        <w:t> </w:t>
      </w:r>
      <w:r>
        <w:rPr>
          <w:color w:val="231F20"/>
          <w:spacing w:val="-3"/>
          <w:w w:val="125"/>
        </w:rPr>
        <w:t>de</w:t>
      </w:r>
      <w:r>
        <w:rPr>
          <w:color w:val="231F20"/>
          <w:spacing w:val="-15"/>
          <w:w w:val="125"/>
        </w:rPr>
        <w:t> </w:t>
      </w:r>
      <w:r>
        <w:rPr>
          <w:color w:val="231F20"/>
          <w:spacing w:val="-5"/>
          <w:w w:val="125"/>
        </w:rPr>
        <w:t>datos</w:t>
      </w:r>
      <w:r>
        <w:rPr>
          <w:color w:val="231F20"/>
          <w:spacing w:val="-15"/>
          <w:w w:val="125"/>
        </w:rPr>
        <w:t> </w:t>
      </w:r>
      <w:r>
        <w:rPr>
          <w:color w:val="231F20"/>
          <w:spacing w:val="-3"/>
          <w:w w:val="125"/>
        </w:rPr>
        <w:t>de</w:t>
      </w:r>
      <w:r>
        <w:rPr>
          <w:color w:val="231F20"/>
          <w:spacing w:val="-15"/>
          <w:w w:val="125"/>
        </w:rPr>
        <w:t> </w:t>
      </w:r>
      <w:r>
        <w:rPr>
          <w:color w:val="231F20"/>
          <w:spacing w:val="-5"/>
          <w:w w:val="125"/>
        </w:rPr>
        <w:t>acuerdo</w:t>
      </w:r>
      <w:r>
        <w:rPr>
          <w:color w:val="231F20"/>
          <w:spacing w:val="-16"/>
          <w:w w:val="125"/>
        </w:rPr>
        <w:t> </w:t>
      </w:r>
      <w:r>
        <w:rPr>
          <w:color w:val="231F20"/>
          <w:w w:val="125"/>
        </w:rPr>
        <w:t>a</w:t>
      </w:r>
      <w:r>
        <w:rPr>
          <w:color w:val="231F20"/>
          <w:spacing w:val="-15"/>
          <w:w w:val="125"/>
        </w:rPr>
        <w:t> </w:t>
      </w:r>
      <w:r>
        <w:rPr>
          <w:color w:val="231F20"/>
          <w:spacing w:val="-3"/>
          <w:w w:val="125"/>
        </w:rPr>
        <w:t>la</w:t>
      </w:r>
      <w:r>
        <w:rPr>
          <w:color w:val="231F20"/>
          <w:spacing w:val="-15"/>
          <w:w w:val="125"/>
        </w:rPr>
        <w:t> </w:t>
      </w:r>
      <w:r>
        <w:rPr>
          <w:color w:val="231F20"/>
          <w:spacing w:val="-5"/>
          <w:w w:val="125"/>
        </w:rPr>
        <w:t>norma- tividad</w:t>
      </w:r>
      <w:r>
        <w:rPr>
          <w:color w:val="231F20"/>
          <w:spacing w:val="-15"/>
          <w:w w:val="125"/>
        </w:rPr>
        <w:t> </w:t>
      </w:r>
      <w:r>
        <w:rPr>
          <w:color w:val="231F20"/>
          <w:spacing w:val="-6"/>
          <w:w w:val="125"/>
        </w:rPr>
        <w:t>vigente.</w:t>
      </w:r>
    </w:p>
    <w:p>
      <w:pPr>
        <w:pStyle w:val="BodyText"/>
        <w:spacing w:line="276" w:lineRule="auto" w:before="157"/>
        <w:ind w:left="1417" w:right="1981"/>
        <w:jc w:val="both"/>
      </w:pPr>
      <w:r>
        <w:rPr>
          <w:color w:val="231F20"/>
          <w:spacing w:val="-5"/>
          <w:w w:val="125"/>
        </w:rPr>
        <w:t>Adicionalmente, </w:t>
      </w:r>
      <w:r>
        <w:rPr>
          <w:color w:val="231F20"/>
          <w:spacing w:val="-4"/>
          <w:w w:val="125"/>
        </w:rPr>
        <w:t>cada </w:t>
      </w:r>
      <w:r>
        <w:rPr>
          <w:color w:val="231F20"/>
          <w:spacing w:val="-6"/>
          <w:w w:val="125"/>
        </w:rPr>
        <w:t>aspirante </w:t>
      </w:r>
      <w:r>
        <w:rPr>
          <w:color w:val="231F20"/>
          <w:spacing w:val="-5"/>
          <w:w w:val="125"/>
        </w:rPr>
        <w:t>podrá consultar </w:t>
      </w:r>
      <w:r>
        <w:rPr>
          <w:color w:val="231F20"/>
          <w:w w:val="125"/>
        </w:rPr>
        <w:t>y </w:t>
      </w:r>
      <w:r>
        <w:rPr>
          <w:color w:val="231F20"/>
          <w:spacing w:val="-5"/>
          <w:w w:val="125"/>
        </w:rPr>
        <w:t>descargar </w:t>
      </w:r>
      <w:r>
        <w:rPr>
          <w:color w:val="231F20"/>
          <w:spacing w:val="-3"/>
          <w:w w:val="125"/>
        </w:rPr>
        <w:t>en la </w:t>
      </w:r>
      <w:r>
        <w:rPr>
          <w:color w:val="231F20"/>
          <w:spacing w:val="-5"/>
          <w:w w:val="125"/>
        </w:rPr>
        <w:t>plataforma </w:t>
      </w:r>
      <w:r>
        <w:rPr>
          <w:color w:val="231F20"/>
          <w:spacing w:val="-3"/>
          <w:w w:val="125"/>
        </w:rPr>
        <w:t>de la </w:t>
      </w:r>
      <w:r>
        <w:rPr>
          <w:color w:val="231F20"/>
          <w:spacing w:val="-5"/>
          <w:w w:val="125"/>
        </w:rPr>
        <w:t>Unidad </w:t>
      </w:r>
      <w:r>
        <w:rPr>
          <w:color w:val="231F20"/>
          <w:spacing w:val="-4"/>
          <w:w w:val="125"/>
        </w:rPr>
        <w:t>del</w:t>
      </w:r>
      <w:r>
        <w:rPr>
          <w:color w:val="231F20"/>
          <w:spacing w:val="-10"/>
          <w:w w:val="125"/>
        </w:rPr>
        <w:t> </w:t>
      </w:r>
      <w:r>
        <w:rPr>
          <w:color w:val="231F20"/>
          <w:spacing w:val="-5"/>
          <w:w w:val="125"/>
        </w:rPr>
        <w:t>Sistema,</w:t>
      </w:r>
      <w:r>
        <w:rPr>
          <w:color w:val="231F20"/>
          <w:spacing w:val="-10"/>
          <w:w w:val="125"/>
        </w:rPr>
        <w:t> </w:t>
      </w:r>
      <w:r>
        <w:rPr>
          <w:color w:val="231F20"/>
          <w:spacing w:val="-3"/>
          <w:w w:val="125"/>
        </w:rPr>
        <w:t>el</w:t>
      </w:r>
      <w:r>
        <w:rPr>
          <w:color w:val="231F20"/>
          <w:spacing w:val="-10"/>
          <w:w w:val="125"/>
        </w:rPr>
        <w:t> </w:t>
      </w:r>
      <w:r>
        <w:rPr>
          <w:color w:val="231F20"/>
          <w:spacing w:val="-5"/>
          <w:w w:val="125"/>
        </w:rPr>
        <w:t>resultado</w:t>
      </w:r>
      <w:r>
        <w:rPr>
          <w:color w:val="231F20"/>
          <w:spacing w:val="-10"/>
          <w:w w:val="125"/>
        </w:rPr>
        <w:t> </w:t>
      </w:r>
      <w:r>
        <w:rPr>
          <w:color w:val="231F20"/>
          <w:spacing w:val="-5"/>
          <w:w w:val="125"/>
        </w:rPr>
        <w:t>individualizado</w:t>
      </w:r>
      <w:r>
        <w:rPr>
          <w:color w:val="231F20"/>
          <w:spacing w:val="-10"/>
          <w:w w:val="125"/>
        </w:rPr>
        <w:t> </w:t>
      </w:r>
      <w:r>
        <w:rPr>
          <w:color w:val="231F20"/>
          <w:spacing w:val="-3"/>
          <w:w w:val="125"/>
        </w:rPr>
        <w:t>de</w:t>
      </w:r>
      <w:r>
        <w:rPr>
          <w:color w:val="231F20"/>
          <w:spacing w:val="-10"/>
          <w:w w:val="125"/>
        </w:rPr>
        <w:t> </w:t>
      </w:r>
      <w:r>
        <w:rPr>
          <w:color w:val="231F20"/>
          <w:spacing w:val="-3"/>
          <w:w w:val="125"/>
        </w:rPr>
        <w:t>su</w:t>
      </w:r>
      <w:r>
        <w:rPr>
          <w:color w:val="231F20"/>
          <w:spacing w:val="-10"/>
          <w:w w:val="125"/>
        </w:rPr>
        <w:t> </w:t>
      </w:r>
      <w:r>
        <w:rPr>
          <w:color w:val="231F20"/>
          <w:spacing w:val="-5"/>
          <w:w w:val="125"/>
        </w:rPr>
        <w:t>participación</w:t>
      </w:r>
      <w:r>
        <w:rPr>
          <w:color w:val="231F20"/>
          <w:spacing w:val="-10"/>
          <w:w w:val="125"/>
        </w:rPr>
        <w:t> </w:t>
      </w:r>
      <w:r>
        <w:rPr>
          <w:color w:val="231F20"/>
          <w:spacing w:val="-3"/>
          <w:w w:val="125"/>
        </w:rPr>
        <w:t>en</w:t>
      </w:r>
      <w:r>
        <w:rPr>
          <w:color w:val="231F20"/>
          <w:spacing w:val="-10"/>
          <w:w w:val="125"/>
        </w:rPr>
        <w:t> </w:t>
      </w:r>
      <w:r>
        <w:rPr>
          <w:color w:val="231F20"/>
          <w:spacing w:val="-3"/>
          <w:w w:val="125"/>
        </w:rPr>
        <w:t>el</w:t>
      </w:r>
      <w:r>
        <w:rPr>
          <w:color w:val="231F20"/>
          <w:spacing w:val="-10"/>
          <w:w w:val="125"/>
        </w:rPr>
        <w:t> </w:t>
      </w:r>
      <w:r>
        <w:rPr>
          <w:color w:val="231F20"/>
          <w:spacing w:val="-5"/>
          <w:w w:val="125"/>
        </w:rPr>
        <w:t>proceso</w:t>
      </w:r>
      <w:r>
        <w:rPr>
          <w:color w:val="231F20"/>
          <w:spacing w:val="-10"/>
          <w:w w:val="125"/>
        </w:rPr>
        <w:t> </w:t>
      </w:r>
      <w:r>
        <w:rPr>
          <w:color w:val="231F20"/>
          <w:spacing w:val="-3"/>
          <w:w w:val="125"/>
        </w:rPr>
        <w:t>de</w:t>
      </w:r>
      <w:r>
        <w:rPr>
          <w:color w:val="231F20"/>
          <w:spacing w:val="-10"/>
          <w:w w:val="125"/>
        </w:rPr>
        <w:t> </w:t>
      </w:r>
      <w:r>
        <w:rPr>
          <w:color w:val="231F20"/>
          <w:spacing w:val="-5"/>
          <w:w w:val="125"/>
        </w:rPr>
        <w:t>selección</w:t>
      </w:r>
      <w:r>
        <w:rPr>
          <w:color w:val="231F20"/>
          <w:spacing w:val="-10"/>
          <w:w w:val="125"/>
        </w:rPr>
        <w:t> </w:t>
      </w:r>
      <w:r>
        <w:rPr>
          <w:color w:val="231F20"/>
          <w:spacing w:val="-5"/>
          <w:w w:val="125"/>
        </w:rPr>
        <w:t>para </w:t>
      </w:r>
      <w:r>
        <w:rPr>
          <w:color w:val="231F20"/>
          <w:spacing w:val="-3"/>
          <w:w w:val="125"/>
        </w:rPr>
        <w:t>la</w:t>
      </w:r>
      <w:r>
        <w:rPr>
          <w:color w:val="231F20"/>
          <w:spacing w:val="-20"/>
          <w:w w:val="125"/>
        </w:rPr>
        <w:t> </w:t>
      </w:r>
      <w:r>
        <w:rPr>
          <w:color w:val="231F20"/>
          <w:spacing w:val="-5"/>
          <w:w w:val="125"/>
        </w:rPr>
        <w:t>admisión,</w:t>
      </w:r>
      <w:r>
        <w:rPr>
          <w:color w:val="231F20"/>
          <w:spacing w:val="-20"/>
          <w:w w:val="125"/>
        </w:rPr>
        <w:t> </w:t>
      </w:r>
      <w:r>
        <w:rPr>
          <w:color w:val="231F20"/>
          <w:spacing w:val="-4"/>
          <w:w w:val="125"/>
        </w:rPr>
        <w:t>que</w:t>
      </w:r>
      <w:r>
        <w:rPr>
          <w:color w:val="231F20"/>
          <w:spacing w:val="-20"/>
          <w:w w:val="125"/>
        </w:rPr>
        <w:t> </w:t>
      </w:r>
      <w:r>
        <w:rPr>
          <w:color w:val="231F20"/>
          <w:spacing w:val="-6"/>
          <w:w w:val="125"/>
        </w:rPr>
        <w:t>contendrá</w:t>
      </w:r>
      <w:r>
        <w:rPr>
          <w:color w:val="231F20"/>
          <w:spacing w:val="-19"/>
          <w:w w:val="125"/>
        </w:rPr>
        <w:t> </w:t>
      </w:r>
      <w:r>
        <w:rPr>
          <w:color w:val="231F20"/>
          <w:spacing w:val="-3"/>
          <w:w w:val="125"/>
        </w:rPr>
        <w:t>la</w:t>
      </w:r>
      <w:r>
        <w:rPr>
          <w:color w:val="231F20"/>
          <w:spacing w:val="-20"/>
          <w:w w:val="125"/>
        </w:rPr>
        <w:t> </w:t>
      </w:r>
      <w:r>
        <w:rPr>
          <w:color w:val="231F20"/>
          <w:spacing w:val="-5"/>
          <w:w w:val="125"/>
        </w:rPr>
        <w:t>ponderación</w:t>
      </w:r>
      <w:r>
        <w:rPr>
          <w:color w:val="231F20"/>
          <w:spacing w:val="-20"/>
          <w:w w:val="125"/>
        </w:rPr>
        <w:t> </w:t>
      </w:r>
      <w:r>
        <w:rPr>
          <w:color w:val="231F20"/>
          <w:spacing w:val="-3"/>
          <w:w w:val="125"/>
        </w:rPr>
        <w:t>de</w:t>
      </w:r>
      <w:r>
        <w:rPr>
          <w:color w:val="231F20"/>
          <w:spacing w:val="-20"/>
          <w:w w:val="125"/>
        </w:rPr>
        <w:t> </w:t>
      </w:r>
      <w:r>
        <w:rPr>
          <w:color w:val="231F20"/>
          <w:spacing w:val="-4"/>
          <w:w w:val="125"/>
        </w:rPr>
        <w:t>los</w:t>
      </w:r>
      <w:r>
        <w:rPr>
          <w:color w:val="231F20"/>
          <w:spacing w:val="-19"/>
          <w:w w:val="125"/>
        </w:rPr>
        <w:t> </w:t>
      </w:r>
      <w:r>
        <w:rPr>
          <w:color w:val="231F20"/>
          <w:spacing w:val="-5"/>
          <w:w w:val="125"/>
        </w:rPr>
        <w:t>elementos</w:t>
      </w:r>
      <w:r>
        <w:rPr>
          <w:color w:val="231F20"/>
          <w:spacing w:val="-20"/>
          <w:w w:val="125"/>
        </w:rPr>
        <w:t> </w:t>
      </w:r>
      <w:r>
        <w:rPr>
          <w:color w:val="231F20"/>
          <w:spacing w:val="-6"/>
          <w:w w:val="125"/>
        </w:rPr>
        <w:t>multifactoriales</w:t>
      </w:r>
      <w:r>
        <w:rPr>
          <w:color w:val="231F20"/>
          <w:spacing w:val="-20"/>
          <w:w w:val="125"/>
        </w:rPr>
        <w:t> </w:t>
      </w:r>
      <w:r>
        <w:rPr>
          <w:color w:val="231F20"/>
          <w:spacing w:val="-4"/>
          <w:w w:val="125"/>
        </w:rPr>
        <w:t>que</w:t>
      </w:r>
      <w:r>
        <w:rPr>
          <w:color w:val="231F20"/>
          <w:spacing w:val="-19"/>
          <w:w w:val="125"/>
        </w:rPr>
        <w:t> </w:t>
      </w:r>
      <w:r>
        <w:rPr>
          <w:color w:val="231F20"/>
          <w:spacing w:val="-6"/>
          <w:w w:val="125"/>
        </w:rPr>
        <w:t>conforman </w:t>
      </w:r>
      <w:r>
        <w:rPr>
          <w:color w:val="231F20"/>
          <w:spacing w:val="-3"/>
          <w:w w:val="125"/>
        </w:rPr>
        <w:t>el</w:t>
      </w:r>
      <w:r>
        <w:rPr>
          <w:color w:val="231F20"/>
          <w:spacing w:val="-18"/>
          <w:w w:val="125"/>
        </w:rPr>
        <w:t> </w:t>
      </w:r>
      <w:r>
        <w:rPr>
          <w:color w:val="231F20"/>
          <w:spacing w:val="-5"/>
          <w:w w:val="125"/>
        </w:rPr>
        <w:t>resultado</w:t>
      </w:r>
      <w:r>
        <w:rPr>
          <w:color w:val="231F20"/>
          <w:spacing w:val="-17"/>
          <w:w w:val="125"/>
        </w:rPr>
        <w:t> </w:t>
      </w:r>
      <w:r>
        <w:rPr>
          <w:color w:val="231F20"/>
          <w:spacing w:val="-5"/>
          <w:w w:val="125"/>
        </w:rPr>
        <w:t>global,</w:t>
      </w:r>
      <w:r>
        <w:rPr>
          <w:color w:val="231F20"/>
          <w:spacing w:val="-17"/>
          <w:w w:val="125"/>
        </w:rPr>
        <w:t> </w:t>
      </w:r>
      <w:r>
        <w:rPr>
          <w:color w:val="231F20"/>
          <w:w w:val="125"/>
        </w:rPr>
        <w:t>a</w:t>
      </w:r>
      <w:r>
        <w:rPr>
          <w:color w:val="231F20"/>
          <w:spacing w:val="-17"/>
          <w:w w:val="125"/>
        </w:rPr>
        <w:t> </w:t>
      </w:r>
      <w:r>
        <w:rPr>
          <w:color w:val="231F20"/>
          <w:spacing w:val="-6"/>
          <w:w w:val="125"/>
        </w:rPr>
        <w:t>través</w:t>
      </w:r>
      <w:r>
        <w:rPr>
          <w:color w:val="231F20"/>
          <w:spacing w:val="-17"/>
          <w:w w:val="125"/>
        </w:rPr>
        <w:t> </w:t>
      </w:r>
      <w:r>
        <w:rPr>
          <w:color w:val="231F20"/>
          <w:spacing w:val="-4"/>
          <w:w w:val="125"/>
        </w:rPr>
        <w:t>del</w:t>
      </w:r>
      <w:r>
        <w:rPr>
          <w:color w:val="231F20"/>
          <w:spacing w:val="-17"/>
          <w:w w:val="125"/>
        </w:rPr>
        <w:t> </w:t>
      </w:r>
      <w:r>
        <w:rPr>
          <w:color w:val="231F20"/>
          <w:spacing w:val="-5"/>
          <w:w w:val="125"/>
        </w:rPr>
        <w:t>siguiente</w:t>
      </w:r>
      <w:r>
        <w:rPr>
          <w:color w:val="231F20"/>
          <w:spacing w:val="-17"/>
          <w:w w:val="125"/>
        </w:rPr>
        <w:t> </w:t>
      </w:r>
      <w:r>
        <w:rPr>
          <w:color w:val="231F20"/>
          <w:spacing w:val="-5"/>
          <w:w w:val="125"/>
        </w:rPr>
        <w:t>vínculo:</w:t>
      </w:r>
      <w:r>
        <w:rPr>
          <w:color w:val="231F20"/>
          <w:spacing w:val="-17"/>
          <w:w w:val="125"/>
        </w:rPr>
        <w:t> </w:t>
      </w:r>
      <w:hyperlink r:id="rId28">
        <w:r>
          <w:rPr>
            <w:color w:val="0562C1"/>
            <w:spacing w:val="-7"/>
            <w:w w:val="125"/>
            <w:u w:val="single" w:color="0562C1"/>
          </w:rPr>
          <w:t>http://usicamm.sep.gob.mx</w:t>
        </w:r>
      </w:hyperlink>
    </w:p>
    <w:p>
      <w:pPr>
        <w:pStyle w:val="BodyText"/>
        <w:spacing w:before="8"/>
        <w:rPr>
          <w:sz w:val="22"/>
        </w:rPr>
      </w:pPr>
    </w:p>
    <w:p>
      <w:pPr>
        <w:pStyle w:val="Heading2"/>
        <w:numPr>
          <w:ilvl w:val="0"/>
          <w:numId w:val="1"/>
        </w:numPr>
        <w:tabs>
          <w:tab w:pos="1668" w:val="left" w:leader="none"/>
        </w:tabs>
        <w:spacing w:line="240" w:lineRule="auto" w:before="0" w:after="0"/>
        <w:ind w:left="1667" w:right="0" w:hanging="251"/>
        <w:jc w:val="left"/>
      </w:pPr>
      <w:r>
        <w:rPr>
          <w:color w:val="A12240"/>
          <w:w w:val="125"/>
        </w:rPr>
        <w:t>Ámbito de aplicación e interpretación</w:t>
      </w:r>
    </w:p>
    <w:p>
      <w:pPr>
        <w:pStyle w:val="BodyText"/>
        <w:spacing w:line="276" w:lineRule="auto" w:before="156"/>
        <w:ind w:left="1417" w:right="1982"/>
        <w:jc w:val="both"/>
      </w:pPr>
      <w:r>
        <w:rPr>
          <w:color w:val="231F20"/>
          <w:w w:val="125"/>
        </w:rPr>
        <w:t>Las</w:t>
      </w:r>
      <w:r>
        <w:rPr>
          <w:color w:val="231F20"/>
          <w:spacing w:val="-5"/>
          <w:w w:val="125"/>
        </w:rPr>
        <w:t> </w:t>
      </w:r>
      <w:r>
        <w:rPr>
          <w:color w:val="231F20"/>
          <w:w w:val="125"/>
        </w:rPr>
        <w:t>presentes</w:t>
      </w:r>
      <w:r>
        <w:rPr>
          <w:color w:val="231F20"/>
          <w:spacing w:val="-4"/>
          <w:w w:val="125"/>
        </w:rPr>
        <w:t> </w:t>
      </w:r>
      <w:r>
        <w:rPr>
          <w:color w:val="231F20"/>
          <w:w w:val="125"/>
        </w:rPr>
        <w:t>disposiciones</w:t>
      </w:r>
      <w:r>
        <w:rPr>
          <w:color w:val="231F20"/>
          <w:spacing w:val="-4"/>
          <w:w w:val="125"/>
        </w:rPr>
        <w:t> </w:t>
      </w:r>
      <w:r>
        <w:rPr>
          <w:color w:val="231F20"/>
          <w:w w:val="125"/>
        </w:rPr>
        <w:t>específicas,</w:t>
      </w:r>
      <w:r>
        <w:rPr>
          <w:color w:val="231F20"/>
          <w:spacing w:val="-4"/>
          <w:w w:val="125"/>
        </w:rPr>
        <w:t> </w:t>
      </w:r>
      <w:r>
        <w:rPr>
          <w:color w:val="231F20"/>
          <w:w w:val="125"/>
        </w:rPr>
        <w:t>emitidas</w:t>
      </w:r>
      <w:r>
        <w:rPr>
          <w:color w:val="231F20"/>
          <w:spacing w:val="-4"/>
          <w:w w:val="125"/>
        </w:rPr>
        <w:t> </w:t>
      </w:r>
      <w:r>
        <w:rPr>
          <w:color w:val="231F20"/>
          <w:w w:val="125"/>
        </w:rPr>
        <w:t>por</w:t>
      </w:r>
      <w:r>
        <w:rPr>
          <w:color w:val="231F20"/>
          <w:spacing w:val="-4"/>
          <w:w w:val="125"/>
        </w:rPr>
        <w:t> </w:t>
      </w:r>
      <w:r>
        <w:rPr>
          <w:color w:val="231F20"/>
          <w:w w:val="125"/>
        </w:rPr>
        <w:t>la</w:t>
      </w:r>
      <w:r>
        <w:rPr>
          <w:color w:val="231F20"/>
          <w:spacing w:val="-4"/>
          <w:w w:val="125"/>
        </w:rPr>
        <w:t> </w:t>
      </w:r>
      <w:r>
        <w:rPr>
          <w:color w:val="231F20"/>
          <w:w w:val="125"/>
        </w:rPr>
        <w:t>Unidad</w:t>
      </w:r>
      <w:r>
        <w:rPr>
          <w:color w:val="231F20"/>
          <w:spacing w:val="-4"/>
          <w:w w:val="125"/>
        </w:rPr>
        <w:t> </w:t>
      </w:r>
      <w:r>
        <w:rPr>
          <w:color w:val="231F20"/>
          <w:w w:val="125"/>
        </w:rPr>
        <w:t>del</w:t>
      </w:r>
      <w:r>
        <w:rPr>
          <w:color w:val="231F20"/>
          <w:spacing w:val="-4"/>
          <w:w w:val="125"/>
        </w:rPr>
        <w:t> </w:t>
      </w:r>
      <w:r>
        <w:rPr>
          <w:color w:val="231F20"/>
          <w:w w:val="125"/>
        </w:rPr>
        <w:t>Sistema</w:t>
      </w:r>
      <w:r>
        <w:rPr>
          <w:color w:val="231F20"/>
          <w:spacing w:val="-4"/>
          <w:w w:val="125"/>
        </w:rPr>
        <w:t> </w:t>
      </w:r>
      <w:r>
        <w:rPr>
          <w:color w:val="231F20"/>
          <w:w w:val="125"/>
        </w:rPr>
        <w:t>para</w:t>
      </w:r>
      <w:r>
        <w:rPr>
          <w:color w:val="231F20"/>
          <w:spacing w:val="-4"/>
          <w:w w:val="125"/>
        </w:rPr>
        <w:t> </w:t>
      </w:r>
      <w:r>
        <w:rPr>
          <w:color w:val="231F20"/>
          <w:w w:val="125"/>
        </w:rPr>
        <w:t>el</w:t>
      </w:r>
      <w:r>
        <w:rPr>
          <w:color w:val="231F20"/>
          <w:spacing w:val="-4"/>
          <w:w w:val="125"/>
        </w:rPr>
        <w:t> </w:t>
      </w:r>
      <w:r>
        <w:rPr>
          <w:color w:val="231F20"/>
          <w:w w:val="125"/>
        </w:rPr>
        <w:t>pro- ceso de selección para la admisión en educación media superior, son obligatorias para las</w:t>
      </w:r>
      <w:r>
        <w:rPr>
          <w:color w:val="231F20"/>
          <w:spacing w:val="-8"/>
          <w:w w:val="125"/>
        </w:rPr>
        <w:t> </w:t>
      </w:r>
      <w:r>
        <w:rPr>
          <w:color w:val="231F20"/>
          <w:w w:val="125"/>
        </w:rPr>
        <w:t>autoridades</w:t>
      </w:r>
      <w:r>
        <w:rPr>
          <w:color w:val="231F20"/>
          <w:spacing w:val="-7"/>
          <w:w w:val="125"/>
        </w:rPr>
        <w:t> </w:t>
      </w:r>
      <w:r>
        <w:rPr>
          <w:color w:val="231F20"/>
          <w:w w:val="125"/>
        </w:rPr>
        <w:t>de</w:t>
      </w:r>
      <w:r>
        <w:rPr>
          <w:color w:val="231F20"/>
          <w:spacing w:val="-8"/>
          <w:w w:val="125"/>
        </w:rPr>
        <w:t> </w:t>
      </w:r>
      <w:r>
        <w:rPr>
          <w:color w:val="231F20"/>
          <w:w w:val="125"/>
        </w:rPr>
        <w:t>Educación</w:t>
      </w:r>
      <w:r>
        <w:rPr>
          <w:color w:val="231F20"/>
          <w:spacing w:val="-7"/>
          <w:w w:val="125"/>
        </w:rPr>
        <w:t> </w:t>
      </w:r>
      <w:r>
        <w:rPr>
          <w:color w:val="231F20"/>
          <w:w w:val="125"/>
        </w:rPr>
        <w:t>Media</w:t>
      </w:r>
      <w:r>
        <w:rPr>
          <w:color w:val="231F20"/>
          <w:spacing w:val="-8"/>
          <w:w w:val="125"/>
        </w:rPr>
        <w:t> </w:t>
      </w:r>
      <w:r>
        <w:rPr>
          <w:color w:val="231F20"/>
          <w:w w:val="125"/>
        </w:rPr>
        <w:t>Superior</w:t>
      </w:r>
      <w:r>
        <w:rPr>
          <w:color w:val="231F20"/>
          <w:spacing w:val="-7"/>
          <w:w w:val="125"/>
        </w:rPr>
        <w:t> </w:t>
      </w:r>
      <w:r>
        <w:rPr>
          <w:color w:val="231F20"/>
          <w:w w:val="125"/>
        </w:rPr>
        <w:t>y</w:t>
      </w:r>
      <w:r>
        <w:rPr>
          <w:color w:val="231F20"/>
          <w:spacing w:val="-7"/>
          <w:w w:val="125"/>
        </w:rPr>
        <w:t> </w:t>
      </w:r>
      <w:r>
        <w:rPr>
          <w:color w:val="231F20"/>
          <w:w w:val="125"/>
        </w:rPr>
        <w:t>los</w:t>
      </w:r>
      <w:r>
        <w:rPr>
          <w:color w:val="231F20"/>
          <w:spacing w:val="-8"/>
          <w:w w:val="125"/>
        </w:rPr>
        <w:t> </w:t>
      </w:r>
      <w:r>
        <w:rPr>
          <w:color w:val="231F20"/>
          <w:w w:val="125"/>
        </w:rPr>
        <w:t>Organismos</w:t>
      </w:r>
      <w:r>
        <w:rPr>
          <w:color w:val="231F20"/>
          <w:spacing w:val="-7"/>
          <w:w w:val="125"/>
        </w:rPr>
        <w:t> </w:t>
      </w:r>
      <w:r>
        <w:rPr>
          <w:color w:val="231F20"/>
          <w:w w:val="125"/>
        </w:rPr>
        <w:t>Descentralizados.</w:t>
      </w:r>
    </w:p>
    <w:p>
      <w:pPr>
        <w:pStyle w:val="BodyText"/>
        <w:spacing w:line="276" w:lineRule="auto" w:before="158"/>
        <w:ind w:left="1417" w:right="1982"/>
        <w:jc w:val="both"/>
      </w:pPr>
      <w:r>
        <w:rPr>
          <w:color w:val="231F20"/>
          <w:w w:val="125"/>
        </w:rPr>
        <w:t>La</w:t>
      </w:r>
      <w:r>
        <w:rPr>
          <w:color w:val="231F20"/>
          <w:spacing w:val="-16"/>
          <w:w w:val="125"/>
        </w:rPr>
        <w:t> </w:t>
      </w:r>
      <w:r>
        <w:rPr>
          <w:color w:val="231F20"/>
          <w:w w:val="125"/>
        </w:rPr>
        <w:t>interpretación</w:t>
      </w:r>
      <w:r>
        <w:rPr>
          <w:color w:val="231F20"/>
          <w:spacing w:val="-15"/>
          <w:w w:val="125"/>
        </w:rPr>
        <w:t> </w:t>
      </w:r>
      <w:r>
        <w:rPr>
          <w:color w:val="231F20"/>
          <w:w w:val="125"/>
        </w:rPr>
        <w:t>de</w:t>
      </w:r>
      <w:r>
        <w:rPr>
          <w:color w:val="231F20"/>
          <w:spacing w:val="-15"/>
          <w:w w:val="125"/>
        </w:rPr>
        <w:t> </w:t>
      </w:r>
      <w:r>
        <w:rPr>
          <w:color w:val="231F20"/>
          <w:w w:val="125"/>
        </w:rPr>
        <w:t>las</w:t>
      </w:r>
      <w:r>
        <w:rPr>
          <w:color w:val="231F20"/>
          <w:spacing w:val="-15"/>
          <w:w w:val="125"/>
        </w:rPr>
        <w:t> </w:t>
      </w:r>
      <w:r>
        <w:rPr>
          <w:color w:val="231F20"/>
          <w:w w:val="125"/>
        </w:rPr>
        <w:t>presentes</w:t>
      </w:r>
      <w:r>
        <w:rPr>
          <w:color w:val="231F20"/>
          <w:spacing w:val="-16"/>
          <w:w w:val="125"/>
        </w:rPr>
        <w:t> </w:t>
      </w:r>
      <w:r>
        <w:rPr>
          <w:color w:val="231F20"/>
          <w:w w:val="125"/>
        </w:rPr>
        <w:t>disposiciones</w:t>
      </w:r>
      <w:r>
        <w:rPr>
          <w:color w:val="231F20"/>
          <w:spacing w:val="-15"/>
          <w:w w:val="125"/>
        </w:rPr>
        <w:t> </w:t>
      </w:r>
      <w:r>
        <w:rPr>
          <w:color w:val="231F20"/>
          <w:w w:val="125"/>
        </w:rPr>
        <w:t>específicas</w:t>
      </w:r>
      <w:r>
        <w:rPr>
          <w:color w:val="231F20"/>
          <w:spacing w:val="-15"/>
          <w:w w:val="125"/>
        </w:rPr>
        <w:t> </w:t>
      </w:r>
      <w:r>
        <w:rPr>
          <w:color w:val="231F20"/>
          <w:w w:val="125"/>
        </w:rPr>
        <w:t>y</w:t>
      </w:r>
      <w:r>
        <w:rPr>
          <w:color w:val="231F20"/>
          <w:spacing w:val="-15"/>
          <w:w w:val="125"/>
        </w:rPr>
        <w:t> </w:t>
      </w:r>
      <w:r>
        <w:rPr>
          <w:color w:val="231F20"/>
          <w:w w:val="125"/>
        </w:rPr>
        <w:t>la</w:t>
      </w:r>
      <w:r>
        <w:rPr>
          <w:color w:val="231F20"/>
          <w:spacing w:val="-15"/>
          <w:w w:val="125"/>
        </w:rPr>
        <w:t> </w:t>
      </w:r>
      <w:r>
        <w:rPr>
          <w:color w:val="231F20"/>
          <w:w w:val="125"/>
        </w:rPr>
        <w:t>atención</w:t>
      </w:r>
      <w:r>
        <w:rPr>
          <w:color w:val="231F20"/>
          <w:spacing w:val="-16"/>
          <w:w w:val="125"/>
        </w:rPr>
        <w:t> </w:t>
      </w:r>
      <w:r>
        <w:rPr>
          <w:color w:val="231F20"/>
          <w:w w:val="125"/>
        </w:rPr>
        <w:t>a</w:t>
      </w:r>
      <w:r>
        <w:rPr>
          <w:color w:val="231F20"/>
          <w:spacing w:val="-15"/>
          <w:w w:val="125"/>
        </w:rPr>
        <w:t> </w:t>
      </w:r>
      <w:r>
        <w:rPr>
          <w:color w:val="231F20"/>
          <w:w w:val="125"/>
        </w:rPr>
        <w:t>lo</w:t>
      </w:r>
      <w:r>
        <w:rPr>
          <w:color w:val="231F20"/>
          <w:spacing w:val="-15"/>
          <w:w w:val="125"/>
        </w:rPr>
        <w:t> </w:t>
      </w:r>
      <w:r>
        <w:rPr>
          <w:color w:val="231F20"/>
          <w:w w:val="125"/>
        </w:rPr>
        <w:t>no</w:t>
      </w:r>
      <w:r>
        <w:rPr>
          <w:color w:val="231F20"/>
          <w:spacing w:val="-15"/>
          <w:w w:val="125"/>
        </w:rPr>
        <w:t> </w:t>
      </w:r>
      <w:r>
        <w:rPr>
          <w:color w:val="231F20"/>
          <w:w w:val="125"/>
        </w:rPr>
        <w:t>previsto en ellas, corresponde a la Unidad del</w:t>
      </w:r>
      <w:r>
        <w:rPr>
          <w:color w:val="231F20"/>
          <w:spacing w:val="-36"/>
          <w:w w:val="125"/>
        </w:rPr>
        <w:t> </w:t>
      </w:r>
      <w:r>
        <w:rPr>
          <w:color w:val="231F20"/>
          <w:w w:val="125"/>
        </w:rPr>
        <w:t>Sistema.</w:t>
      </w:r>
    </w:p>
    <w:p>
      <w:pPr>
        <w:spacing w:after="0" w:line="276" w:lineRule="auto"/>
        <w:jc w:val="both"/>
        <w:sectPr>
          <w:pgSz w:w="12190" w:h="15880"/>
          <w:pgMar w:header="773" w:footer="609" w:top="1720" w:bottom="800" w:left="0" w:right="0"/>
        </w:sectPr>
      </w:pPr>
    </w:p>
    <w:p>
      <w:pPr>
        <w:pStyle w:val="BodyText"/>
        <w:spacing w:before="4"/>
        <w:rPr>
          <w:sz w:val="16"/>
        </w:rPr>
      </w:pPr>
    </w:p>
    <w:p>
      <w:pPr>
        <w:spacing w:after="0"/>
        <w:rPr>
          <w:sz w:val="16"/>
        </w:rPr>
        <w:sectPr>
          <w:headerReference w:type="even" r:id="rId29"/>
          <w:footerReference w:type="even" r:id="rId30"/>
          <w:pgSz w:w="12190" w:h="15880"/>
          <w:pgMar w:header="0" w:footer="0" w:top="1500" w:bottom="280" w:left="0" w:right="0"/>
        </w:sectPr>
      </w:pPr>
    </w:p>
    <w:p>
      <w:pPr>
        <w:pStyle w:val="BodyText"/>
      </w:pPr>
    </w:p>
    <w:p>
      <w:pPr>
        <w:pStyle w:val="BodyText"/>
      </w:pPr>
    </w:p>
    <w:p>
      <w:pPr>
        <w:pStyle w:val="BodyText"/>
      </w:pPr>
    </w:p>
    <w:p>
      <w:pPr>
        <w:pStyle w:val="BodyText"/>
      </w:pPr>
    </w:p>
    <w:p>
      <w:pPr>
        <w:pStyle w:val="BodyText"/>
        <w:spacing w:before="8"/>
        <w:rPr>
          <w:sz w:val="25"/>
        </w:rPr>
      </w:pPr>
    </w:p>
    <w:p>
      <w:pPr>
        <w:pStyle w:val="BodyText"/>
        <w:spacing w:line="235" w:lineRule="auto" w:before="107"/>
        <w:ind w:left="4770" w:right="1983" w:hanging="2262"/>
      </w:pPr>
      <w:r>
        <w:rPr/>
        <w:pict>
          <v:group style="position:absolute;margin-left:103.184303pt;margin-top:-63.930363pt;width:147.2pt;height:23.15pt;mso-position-horizontal-relative:page;mso-position-vertical-relative:paragraph;z-index:15744000" coordorigin="2064,-1279" coordsize="2944,463">
            <v:shape style="position:absolute;left:2063;top:-1151;width:274;height:327" type="#_x0000_t75" stroked="false">
              <v:imagedata r:id="rId33" o:title=""/>
            </v:shape>
            <v:shape style="position:absolute;left:2382;top:-1154;width:1011;height:338" coordorigin="2382,-1154" coordsize="1011,338" path="m2711,-986l2702,-1048,2673,-1100,2652,-1114,2648,-1117,2648,-986,2644,-943,2632,-907,2613,-880,2588,-860,2560,-854,2529,-854,2504,-858,2490,-863,2488,-875,2487,-895,2486,-914,2486,-1028,2486,-1047,2487,-1074,2488,-1097,2489,-1111,2500,-1113,2511,-1114,2522,-1114,2534,-1114,2556,-1113,2575,-1110,2592,-1105,2607,-1097,2622,-1080,2635,-1055,2645,-1023,2648,-986,2648,-1117,2620,-1136,2539,-1149,2518,-1149,2468,-1147,2450,-1147,2387,-1147,2382,-1124,2394,-1120,2406,-1117,2417,-1113,2423,-1108,2425,-1098,2426,-1080,2426,-1074,2426,-1055,2426,-942,2426,-923,2425,-895,2425,-873,2424,-859,2382,-847,2387,-824,2454,-824,2476,-823,2527,-821,2551,-820,2613,-831,2652,-854,2664,-862,2698,-914,2711,-986xm3091,-1124l3086,-1147,2960,-1147,2955,-1124,2981,-1117,2992,-1113,2999,-1109,3001,-1097,3002,-1073,3002,-1043,3002,-974,3001,-941,2997,-912,2991,-887,2980,-875,2964,-866,2945,-860,2922,-858,2882,-866,2856,-888,2841,-924,2836,-974,2836,-1026,2837,-1048,2839,-1098,2840,-1112,2882,-1124,2877,-1147,2736,-1147,2731,-1124,2755,-1117,2765,-1112,2771,-1108,2773,-1097,2775,-1075,2775,-1050,2775,-975,2783,-906,2808,-856,2850,-826,2910,-817,2966,-825,3008,-852,3036,-897,3045,-959,3046,-1052,3048,-1111,3091,-1124xm3392,-1114l3386,-1127,3362,-1137,3337,-1146,3309,-1152,3278,-1154,3212,-1141,3158,-1107,3122,-1052,3109,-982,3120,-913,3153,-861,3203,-828,3270,-817,3304,-820,3335,-826,3362,-836,3384,-849,3390,-861,3390,-912,3389,-927,3380,-928,3369,-928,3348,-929,3344,-911,3334,-871,3324,-866,3311,-862,3295,-859,3277,-858,3233,-867,3200,-893,3180,-933,3173,-985,3176,-1019,3183,-1049,3195,-1074,3209,-1096,3223,-1103,3238,-1109,3256,-1113,3276,-1114,3291,-1113,3305,-1111,3318,-1107,3329,-1102,3340,-1036,3349,-1035,3370,-1034,3378,-1035,3392,-1114xe" filled="true" fillcolor="#9e244a" stroked="false">
              <v:path arrowok="t"/>
              <v:fill type="solid"/>
            </v:shape>
            <v:shape style="position:absolute;left:3424;top:-1154;width:656;height:337" type="#_x0000_t75" stroked="false">
              <v:imagedata r:id="rId34" o:title=""/>
            </v:shape>
            <v:shape style="position:absolute;left:4125;top:-1147;width:149;height:323" type="#_x0000_t75" stroked="false">
              <v:imagedata r:id="rId35" o:title=""/>
            </v:shape>
            <v:shape style="position:absolute;left:4306;top:-1279;width:315;height:462" coordorigin="4306,-1279" coordsize="315,462" path="m4472,-1154l4404,-1141,4352,-1105,4318,-1049,4306,-976,4318,-910,4349,-860,4398,-828,4461,-817,4526,-830,4563,-857,4466,-857,4424,-866,4394,-891,4376,-930,4370,-982,4372,-1017,4378,-1048,4388,-1073,4400,-1093,4412,-1101,4428,-1108,4445,-1112,4463,-1114,4574,-1114,4532,-1142,4472,-1154xm4574,-1114l4463,-1114,4506,-1105,4535,-1079,4552,-1039,4558,-985,4555,-947,4548,-916,4538,-893,4529,-878,4517,-870,4502,-863,4485,-859,4466,-857,4563,-857,4577,-867,4609,-923,4621,-994,4610,-1060,4579,-1110,4574,-1114xm4527,-1279l4490,-1261,4452,-1242,4415,-1222,4381,-1203,4386,-1183,4393,-1180,4541,-1221,4549,-1234,4545,-1246,4540,-1258,4534,-1269,4527,-1279xe" filled="true" fillcolor="#9e244a" stroked="false">
              <v:path arrowok="t"/>
              <v:fill type="solid"/>
            </v:shape>
            <v:shape style="position:absolute;left:4652;top:-1149;width:356;height:327" type="#_x0000_t75" stroked="false">
              <v:imagedata r:id="rId36" o:title=""/>
            </v:shape>
            <w10:wrap type="none"/>
          </v:group>
        </w:pict>
      </w:r>
      <w:r>
        <w:rPr/>
        <w:drawing>
          <wp:anchor distT="0" distB="0" distL="0" distR="0" allowOverlap="1" layoutInCell="1" locked="0" behindDoc="0" simplePos="0" relativeHeight="15744512">
            <wp:simplePos x="0" y="0"/>
            <wp:positionH relativeFrom="page">
              <wp:posOffset>1311310</wp:posOffset>
            </wp:positionH>
            <wp:positionV relativeFrom="paragraph">
              <wp:posOffset>-450055</wp:posOffset>
            </wp:positionV>
            <wp:extent cx="1485912" cy="56006"/>
            <wp:effectExtent l="0" t="0" r="0" b="0"/>
            <wp:wrapNone/>
            <wp:docPr id="13" name="image22.png"/>
            <wp:cNvGraphicFramePr>
              <a:graphicFrameLocks noChangeAspect="1"/>
            </wp:cNvGraphicFramePr>
            <a:graphic>
              <a:graphicData uri="http://schemas.openxmlformats.org/drawingml/2006/picture">
                <pic:pic>
                  <pic:nvPicPr>
                    <pic:cNvPr id="14" name="image22.png"/>
                    <pic:cNvPicPr/>
                  </pic:nvPicPr>
                  <pic:blipFill>
                    <a:blip r:embed="rId37" cstate="print"/>
                    <a:stretch>
                      <a:fillRect/>
                    </a:stretch>
                  </pic:blipFill>
                  <pic:spPr>
                    <a:xfrm>
                      <a:off x="0" y="0"/>
                      <a:ext cx="1485912" cy="56006"/>
                    </a:xfrm>
                    <a:prstGeom prst="rect">
                      <a:avLst/>
                    </a:prstGeom>
                  </pic:spPr>
                </pic:pic>
              </a:graphicData>
            </a:graphic>
          </wp:anchor>
        </w:drawing>
      </w:r>
      <w:r>
        <w:rPr/>
        <w:drawing>
          <wp:anchor distT="0" distB="0" distL="0" distR="0" allowOverlap="1" layoutInCell="1" locked="0" behindDoc="0" simplePos="0" relativeHeight="15745024">
            <wp:simplePos x="0" y="0"/>
            <wp:positionH relativeFrom="page">
              <wp:posOffset>726533</wp:posOffset>
            </wp:positionH>
            <wp:positionV relativeFrom="paragraph">
              <wp:posOffset>-816563</wp:posOffset>
            </wp:positionV>
            <wp:extent cx="505017" cy="509587"/>
            <wp:effectExtent l="0" t="0" r="0" b="0"/>
            <wp:wrapNone/>
            <wp:docPr id="15" name="image23.png"/>
            <wp:cNvGraphicFramePr>
              <a:graphicFrameLocks noChangeAspect="1"/>
            </wp:cNvGraphicFramePr>
            <a:graphic>
              <a:graphicData uri="http://schemas.openxmlformats.org/drawingml/2006/picture">
                <pic:pic>
                  <pic:nvPicPr>
                    <pic:cNvPr id="16" name="image23.png"/>
                    <pic:cNvPicPr/>
                  </pic:nvPicPr>
                  <pic:blipFill>
                    <a:blip r:embed="rId38" cstate="print"/>
                    <a:stretch>
                      <a:fillRect/>
                    </a:stretch>
                  </pic:blipFill>
                  <pic:spPr>
                    <a:xfrm>
                      <a:off x="0" y="0"/>
                      <a:ext cx="505017" cy="509587"/>
                    </a:xfrm>
                    <a:prstGeom prst="rect">
                      <a:avLst/>
                    </a:prstGeom>
                  </pic:spPr>
                </pic:pic>
              </a:graphicData>
            </a:graphic>
          </wp:anchor>
        </w:drawing>
      </w:r>
      <w:r>
        <w:rPr/>
        <w:pict>
          <v:group style="position:absolute;margin-left:453.595703pt;margin-top:-64.359665pt;width:99.7pt;height:35.3pt;mso-position-horizontal-relative:page;mso-position-vertical-relative:paragraph;z-index:15745536" coordorigin="9072,-1287" coordsize="1994,706">
            <v:shape style="position:absolute;left:9071;top:-1288;width:528;height:301" type="#_x0000_t75" stroked="false">
              <v:imagedata r:id="rId39" o:title=""/>
            </v:shape>
            <v:shape style="position:absolute;left:9631;top:-1288;width:702;height:301" type="#_x0000_t75" stroked="false">
              <v:imagedata r:id="rId40" o:title=""/>
            </v:shape>
            <v:shape style="position:absolute;left:10363;top:-1283;width:328;height:291" type="#_x0000_t75" stroked="false">
              <v:imagedata r:id="rId41" o:title=""/>
            </v:shape>
            <v:shape style="position:absolute;left:10738;top:-1283;width:328;height:291" type="#_x0000_t75" stroked="false">
              <v:imagedata r:id="rId41" o:title=""/>
            </v:shape>
            <v:shape style="position:absolute;left:9084;top:-827;width:1960;height:245" type="#_x0000_t75" stroked="false">
              <v:imagedata r:id="rId42" o:title=""/>
            </v:shape>
            <v:rect style="position:absolute;left:9071;top:-922;width:1994;height:26" filled="true" fillcolor="#939598" stroked="false">
              <v:fill type="solid"/>
            </v:rect>
            <w10:wrap type="none"/>
          </v:group>
        </w:pict>
      </w:r>
      <w:r>
        <w:rPr>
          <w:color w:val="808285"/>
          <w:w w:val="125"/>
        </w:rPr>
        <w:t>Disposiciones específicas del proceso de selección para la Admisión en Educación Media Superior</w:t>
      </w:r>
    </w:p>
    <w:p>
      <w:pPr>
        <w:pStyle w:val="BodyText"/>
      </w:pPr>
    </w:p>
    <w:p>
      <w:pPr>
        <w:pStyle w:val="BodyText"/>
      </w:pPr>
    </w:p>
    <w:p>
      <w:pPr>
        <w:pStyle w:val="BodyText"/>
      </w:pPr>
    </w:p>
    <w:p>
      <w:pPr>
        <w:pStyle w:val="BodyText"/>
        <w:spacing w:before="1"/>
        <w:rPr>
          <w:sz w:val="25"/>
        </w:rPr>
      </w:pPr>
      <w:r>
        <w:rPr/>
        <w:pict>
          <v:group style="position:absolute;margin-left:56.567902pt;margin-top:17.29911pt;width:496.35pt;height:440pt;mso-position-horizontal-relative:page;mso-position-vertical-relative:paragraph;z-index:-15714816;mso-wrap-distance-left:0;mso-wrap-distance-right:0" coordorigin="1131,346" coordsize="9927,8800">
            <v:shape style="position:absolute;left:1133;top:507;width:9922;height:8635" coordorigin="1134,508" coordsize="9922,8635" path="m1294,508l1232,520,1181,555,1146,606,1134,668,1134,8983,1146,9045,1181,9096,1232,9130,1294,9143,10895,9143,10957,9130,11008,9096,11043,9045,11055,8983,11055,668,11043,606,11008,555,10957,520,10895,508,1294,508xe" filled="false" stroked="true" strokeweight=".25pt" strokecolor="#231f20">
              <v:path arrowok="t"/>
              <v:stroke dashstyle="solid"/>
            </v:shape>
            <v:rect style="position:absolute;left:5108;top:345;width:1994;height:386" filled="true" fillcolor="#ffffff" stroked="false">
              <v:fill type="solid"/>
            </v:rect>
            <v:line style="position:absolute" from="1671,3719" to="5777,3719" stroked="true" strokeweight=".25pt" strokecolor="#231f20">
              <v:stroke dashstyle="solid"/>
            </v:line>
            <v:line style="position:absolute" from="4042,7599" to="8147,7599" stroked="true" strokeweight=".25pt" strokecolor="#231f20">
              <v:stroke dashstyle="solid"/>
            </v:line>
            <v:shape style="position:absolute;left:5108;top:6751;width:2535;height:1078" type="#_x0000_t75" stroked="false">
              <v:imagedata r:id="rId43" o:title=""/>
            </v:shape>
            <v:shape style="position:absolute;left:2479;top:3017;width:2315;height:827" type="#_x0000_t75" stroked="false">
              <v:imagedata r:id="rId44" o:title=""/>
            </v:shape>
            <v:line style="position:absolute" from="6372,3719" to="10478,3719" stroked="true" strokeweight=".25pt" strokecolor="#231f20">
              <v:stroke dashstyle="solid"/>
            </v:line>
            <v:shape style="position:absolute;left:7887;top:2740;width:1075;height:1203" type="#_x0000_t75" stroked="false">
              <v:imagedata r:id="rId45" o:title=""/>
            </v:shape>
            <v:shape style="position:absolute;left:5311;top:345;width:1607;height:293" type="#_x0000_t202" filled="false" stroked="false">
              <v:textbox inset="0,0,0,0">
                <w:txbxContent>
                  <w:p>
                    <w:pPr>
                      <w:spacing w:line="289" w:lineRule="exact" w:before="4"/>
                      <w:ind w:left="0" w:right="0" w:firstLine="0"/>
                      <w:jc w:val="left"/>
                      <w:rPr>
                        <w:b/>
                        <w:sz w:val="24"/>
                      </w:rPr>
                    </w:pPr>
                    <w:r>
                      <w:rPr>
                        <w:b/>
                        <w:color w:val="231F20"/>
                        <w:w w:val="125"/>
                        <w:sz w:val="24"/>
                      </w:rPr>
                      <w:t>VALIDACIÓN</w:t>
                    </w:r>
                  </w:p>
                </w:txbxContent>
              </v:textbox>
              <w10:wrap type="none"/>
            </v:shape>
            <v:shape style="position:absolute;left:3342;top:2567;width:783;height:244" type="#_x0000_t202" filled="false" stroked="false">
              <v:textbox inset="0,0,0,0">
                <w:txbxContent>
                  <w:p>
                    <w:pPr>
                      <w:spacing w:line="241" w:lineRule="exact" w:before="3"/>
                      <w:ind w:left="0" w:right="0" w:firstLine="0"/>
                      <w:jc w:val="left"/>
                      <w:rPr>
                        <w:sz w:val="20"/>
                      </w:rPr>
                    </w:pPr>
                    <w:r>
                      <w:rPr>
                        <w:color w:val="231F20"/>
                        <w:w w:val="125"/>
                        <w:sz w:val="20"/>
                      </w:rPr>
                      <w:t>Elabora</w:t>
                    </w:r>
                  </w:p>
                </w:txbxContent>
              </v:textbox>
              <w10:wrap type="none"/>
            </v:shape>
            <v:shape style="position:absolute;left:8104;top:2567;width:662;height:244" type="#_x0000_t202" filled="false" stroked="false">
              <v:textbox inset="0,0,0,0">
                <w:txbxContent>
                  <w:p>
                    <w:pPr>
                      <w:spacing w:line="241" w:lineRule="exact" w:before="3"/>
                      <w:ind w:left="0" w:right="0" w:firstLine="0"/>
                      <w:jc w:val="left"/>
                      <w:rPr>
                        <w:sz w:val="20"/>
                      </w:rPr>
                    </w:pPr>
                    <w:r>
                      <w:rPr>
                        <w:color w:val="231F20"/>
                        <w:w w:val="125"/>
                        <w:sz w:val="20"/>
                      </w:rPr>
                      <w:t>Revisa</w:t>
                    </w:r>
                  </w:p>
                </w:txbxContent>
              </v:textbox>
              <w10:wrap type="none"/>
            </v:shape>
            <v:shape style="position:absolute;left:1734;top:3838;width:4000;height:580" type="#_x0000_t202" filled="false" stroked="false">
              <v:textbox inset="0,0,0,0">
                <w:txbxContent>
                  <w:p>
                    <w:pPr>
                      <w:spacing w:line="194" w:lineRule="exact" w:before="2"/>
                      <w:ind w:left="0" w:right="18" w:firstLine="0"/>
                      <w:jc w:val="center"/>
                      <w:rPr>
                        <w:b/>
                        <w:sz w:val="16"/>
                      </w:rPr>
                    </w:pPr>
                    <w:r>
                      <w:rPr>
                        <w:b/>
                        <w:color w:val="231F20"/>
                        <w:w w:val="125"/>
                        <w:sz w:val="16"/>
                      </w:rPr>
                      <w:t>Darío Fábila Sánchez</w:t>
                    </w:r>
                  </w:p>
                  <w:p>
                    <w:pPr>
                      <w:spacing w:line="235" w:lineRule="auto" w:before="2"/>
                      <w:ind w:left="-1" w:right="18" w:firstLine="0"/>
                      <w:jc w:val="center"/>
                      <w:rPr>
                        <w:sz w:val="16"/>
                      </w:rPr>
                    </w:pPr>
                    <w:r>
                      <w:rPr>
                        <w:color w:val="231F20"/>
                        <w:w w:val="125"/>
                        <w:sz w:val="16"/>
                      </w:rPr>
                      <w:t>Subdirector</w:t>
                    </w:r>
                    <w:r>
                      <w:rPr>
                        <w:color w:val="231F20"/>
                        <w:spacing w:val="-7"/>
                        <w:w w:val="125"/>
                        <w:sz w:val="16"/>
                      </w:rPr>
                      <w:t> </w:t>
                    </w:r>
                    <w:r>
                      <w:rPr>
                        <w:color w:val="231F20"/>
                        <w:w w:val="125"/>
                        <w:sz w:val="16"/>
                      </w:rPr>
                      <w:t>de</w:t>
                    </w:r>
                    <w:r>
                      <w:rPr>
                        <w:color w:val="231F20"/>
                        <w:spacing w:val="-7"/>
                        <w:w w:val="125"/>
                        <w:sz w:val="16"/>
                      </w:rPr>
                      <w:t> </w:t>
                    </w:r>
                    <w:r>
                      <w:rPr>
                        <w:color w:val="231F20"/>
                        <w:w w:val="125"/>
                        <w:sz w:val="16"/>
                      </w:rPr>
                      <w:t>Enlace</w:t>
                    </w:r>
                    <w:r>
                      <w:rPr>
                        <w:color w:val="231F20"/>
                        <w:spacing w:val="-7"/>
                        <w:w w:val="125"/>
                        <w:sz w:val="16"/>
                      </w:rPr>
                      <w:t> </w:t>
                    </w:r>
                    <w:r>
                      <w:rPr>
                        <w:color w:val="231F20"/>
                        <w:w w:val="125"/>
                        <w:sz w:val="16"/>
                      </w:rPr>
                      <w:t>Académico</w:t>
                    </w:r>
                    <w:r>
                      <w:rPr>
                        <w:color w:val="231F20"/>
                        <w:spacing w:val="-6"/>
                        <w:w w:val="125"/>
                        <w:sz w:val="16"/>
                      </w:rPr>
                      <w:t> </w:t>
                    </w:r>
                    <w:r>
                      <w:rPr>
                        <w:color w:val="231F20"/>
                        <w:w w:val="125"/>
                        <w:sz w:val="16"/>
                      </w:rPr>
                      <w:t>para</w:t>
                    </w:r>
                    <w:r>
                      <w:rPr>
                        <w:color w:val="231F20"/>
                        <w:spacing w:val="-7"/>
                        <w:w w:val="125"/>
                        <w:sz w:val="16"/>
                      </w:rPr>
                      <w:t> </w:t>
                    </w:r>
                    <w:r>
                      <w:rPr>
                        <w:color w:val="231F20"/>
                        <w:w w:val="125"/>
                        <w:sz w:val="16"/>
                      </w:rPr>
                      <w:t>el</w:t>
                    </w:r>
                    <w:r>
                      <w:rPr>
                        <w:color w:val="231F20"/>
                        <w:spacing w:val="-7"/>
                        <w:w w:val="125"/>
                        <w:sz w:val="16"/>
                      </w:rPr>
                      <w:t> </w:t>
                    </w:r>
                    <w:r>
                      <w:rPr>
                        <w:color w:val="231F20"/>
                        <w:w w:val="125"/>
                        <w:sz w:val="16"/>
                      </w:rPr>
                      <w:t>Proceso de</w:t>
                    </w:r>
                    <w:r>
                      <w:rPr>
                        <w:color w:val="231F20"/>
                        <w:spacing w:val="-5"/>
                        <w:w w:val="125"/>
                        <w:sz w:val="16"/>
                      </w:rPr>
                      <w:t> </w:t>
                    </w:r>
                    <w:r>
                      <w:rPr>
                        <w:color w:val="231F20"/>
                        <w:w w:val="125"/>
                        <w:sz w:val="16"/>
                      </w:rPr>
                      <w:t>Ingreso</w:t>
                    </w:r>
                  </w:p>
                </w:txbxContent>
              </v:textbox>
              <w10:wrap type="none"/>
            </v:shape>
            <v:shape style="position:absolute;left:7006;top:3838;width:2857;height:388" type="#_x0000_t202" filled="false" stroked="false">
              <v:textbox inset="0,0,0,0">
                <w:txbxContent>
                  <w:p>
                    <w:pPr>
                      <w:spacing w:line="194" w:lineRule="exact" w:before="2"/>
                      <w:ind w:left="0" w:right="18" w:firstLine="0"/>
                      <w:jc w:val="center"/>
                      <w:rPr>
                        <w:b/>
                        <w:sz w:val="16"/>
                      </w:rPr>
                    </w:pPr>
                    <w:r>
                      <w:rPr>
                        <w:b/>
                        <w:color w:val="231F20"/>
                        <w:w w:val="125"/>
                        <w:sz w:val="16"/>
                      </w:rPr>
                      <w:t>Julio Elizarrarás Andrade</w:t>
                    </w:r>
                  </w:p>
                  <w:p>
                    <w:pPr>
                      <w:spacing w:line="191" w:lineRule="exact" w:before="0"/>
                      <w:ind w:left="0" w:right="18" w:firstLine="0"/>
                      <w:jc w:val="center"/>
                      <w:rPr>
                        <w:sz w:val="16"/>
                      </w:rPr>
                    </w:pPr>
                    <w:r>
                      <w:rPr>
                        <w:color w:val="231F20"/>
                        <w:w w:val="125"/>
                        <w:sz w:val="16"/>
                      </w:rPr>
                      <w:t>Director</w:t>
                    </w:r>
                    <w:r>
                      <w:rPr>
                        <w:color w:val="231F20"/>
                        <w:spacing w:val="-18"/>
                        <w:w w:val="125"/>
                        <w:sz w:val="16"/>
                      </w:rPr>
                      <w:t> </w:t>
                    </w:r>
                    <w:r>
                      <w:rPr>
                        <w:color w:val="231F20"/>
                        <w:w w:val="125"/>
                        <w:sz w:val="16"/>
                      </w:rPr>
                      <w:t>General</w:t>
                    </w:r>
                    <w:r>
                      <w:rPr>
                        <w:color w:val="231F20"/>
                        <w:spacing w:val="-18"/>
                        <w:w w:val="125"/>
                        <w:sz w:val="16"/>
                      </w:rPr>
                      <w:t> </w:t>
                    </w:r>
                    <w:r>
                      <w:rPr>
                        <w:color w:val="231F20"/>
                        <w:w w:val="125"/>
                        <w:sz w:val="16"/>
                      </w:rPr>
                      <w:t>de</w:t>
                    </w:r>
                    <w:r>
                      <w:rPr>
                        <w:color w:val="231F20"/>
                        <w:spacing w:val="-18"/>
                        <w:w w:val="125"/>
                        <w:sz w:val="16"/>
                      </w:rPr>
                      <w:t> </w:t>
                    </w:r>
                    <w:r>
                      <w:rPr>
                        <w:color w:val="231F20"/>
                        <w:w w:val="125"/>
                        <w:sz w:val="16"/>
                      </w:rPr>
                      <w:t>Administración</w:t>
                    </w:r>
                  </w:p>
                </w:txbxContent>
              </v:textbox>
              <w10:wrap type="none"/>
            </v:shape>
            <v:shape style="position:absolute;left:4940;top:6640;width:2329;height:244" type="#_x0000_t202" filled="false" stroked="false">
              <v:textbox inset="0,0,0,0">
                <w:txbxContent>
                  <w:p>
                    <w:pPr>
                      <w:spacing w:line="241" w:lineRule="exact" w:before="3"/>
                      <w:ind w:left="0" w:right="0" w:firstLine="0"/>
                      <w:jc w:val="left"/>
                      <w:rPr>
                        <w:sz w:val="20"/>
                      </w:rPr>
                    </w:pPr>
                    <w:r>
                      <w:rPr>
                        <w:color w:val="231F20"/>
                        <w:w w:val="125"/>
                        <w:sz w:val="20"/>
                      </w:rPr>
                      <w:t>Revisa parte</w:t>
                    </w:r>
                    <w:r>
                      <w:rPr>
                        <w:color w:val="231F20"/>
                        <w:spacing w:val="-39"/>
                        <w:w w:val="125"/>
                        <w:sz w:val="20"/>
                      </w:rPr>
                      <w:t> </w:t>
                    </w:r>
                    <w:r>
                      <w:rPr>
                        <w:color w:val="231F20"/>
                        <w:w w:val="125"/>
                        <w:sz w:val="20"/>
                      </w:rPr>
                      <w:t>normativa</w:t>
                    </w:r>
                  </w:p>
                </w:txbxContent>
              </v:textbox>
              <w10:wrap type="none"/>
            </v:shape>
            <v:shape style="position:absolute;left:4109;top:7639;width:3991;height:388" type="#_x0000_t202" filled="false" stroked="false">
              <v:textbox inset="0,0,0,0">
                <w:txbxContent>
                  <w:p>
                    <w:pPr>
                      <w:spacing w:line="194" w:lineRule="exact" w:before="2"/>
                      <w:ind w:left="499" w:right="517" w:firstLine="0"/>
                      <w:jc w:val="center"/>
                      <w:rPr>
                        <w:b/>
                        <w:sz w:val="16"/>
                      </w:rPr>
                    </w:pPr>
                    <w:r>
                      <w:rPr>
                        <w:b/>
                        <w:color w:val="231F20"/>
                        <w:w w:val="125"/>
                        <w:sz w:val="16"/>
                      </w:rPr>
                      <w:t>Ernesto Abraham Garibay Martínez</w:t>
                    </w:r>
                  </w:p>
                  <w:p>
                    <w:pPr>
                      <w:spacing w:line="191" w:lineRule="exact" w:before="0"/>
                      <w:ind w:left="-1" w:right="18" w:firstLine="0"/>
                      <w:jc w:val="center"/>
                      <w:rPr>
                        <w:sz w:val="16"/>
                      </w:rPr>
                    </w:pPr>
                    <w:r>
                      <w:rPr>
                        <w:color w:val="231F20"/>
                        <w:w w:val="125"/>
                        <w:sz w:val="16"/>
                      </w:rPr>
                      <w:t>Coordinador</w:t>
                    </w:r>
                    <w:r>
                      <w:rPr>
                        <w:color w:val="231F20"/>
                        <w:spacing w:val="-11"/>
                        <w:w w:val="125"/>
                        <w:sz w:val="16"/>
                      </w:rPr>
                      <w:t> </w:t>
                    </w:r>
                    <w:r>
                      <w:rPr>
                        <w:color w:val="231F20"/>
                        <w:w w:val="125"/>
                        <w:sz w:val="16"/>
                      </w:rPr>
                      <w:t>de</w:t>
                    </w:r>
                    <w:r>
                      <w:rPr>
                        <w:color w:val="231F20"/>
                        <w:spacing w:val="-10"/>
                        <w:w w:val="125"/>
                        <w:sz w:val="16"/>
                      </w:rPr>
                      <w:t> </w:t>
                    </w:r>
                    <w:r>
                      <w:rPr>
                        <w:color w:val="231F20"/>
                        <w:w w:val="125"/>
                        <w:sz w:val="16"/>
                      </w:rPr>
                      <w:t>Asuntos</w:t>
                    </w:r>
                    <w:r>
                      <w:rPr>
                        <w:color w:val="231F20"/>
                        <w:spacing w:val="-10"/>
                        <w:w w:val="125"/>
                        <w:sz w:val="16"/>
                      </w:rPr>
                      <w:t> </w:t>
                    </w:r>
                    <w:r>
                      <w:rPr>
                        <w:color w:val="231F20"/>
                        <w:w w:val="125"/>
                        <w:sz w:val="16"/>
                      </w:rPr>
                      <w:t>Jurídicos</w:t>
                    </w:r>
                    <w:r>
                      <w:rPr>
                        <w:color w:val="231F20"/>
                        <w:spacing w:val="-10"/>
                        <w:w w:val="125"/>
                        <w:sz w:val="16"/>
                      </w:rPr>
                      <w:t> </w:t>
                    </w:r>
                    <w:r>
                      <w:rPr>
                        <w:color w:val="231F20"/>
                        <w:w w:val="125"/>
                        <w:sz w:val="16"/>
                      </w:rPr>
                      <w:t>y</w:t>
                    </w:r>
                    <w:r>
                      <w:rPr>
                        <w:color w:val="231F20"/>
                        <w:spacing w:val="-10"/>
                        <w:w w:val="125"/>
                        <w:sz w:val="16"/>
                      </w:rPr>
                      <w:t> </w:t>
                    </w:r>
                    <w:r>
                      <w:rPr>
                        <w:color w:val="231F20"/>
                        <w:w w:val="125"/>
                        <w:sz w:val="16"/>
                      </w:rPr>
                      <w:t>Normatividad</w:t>
                    </w:r>
                  </w:p>
                </w:txbxContent>
              </v:textbox>
              <w10:wrap type="none"/>
            </v:shape>
            <w10:wrap type="topAndBottom"/>
          </v:group>
        </w:pict>
      </w:r>
      <w:r>
        <w:rPr/>
        <w:pict>
          <v:group style="position:absolute;margin-left:57.106602pt;margin-top:475.183105pt;width:496.35pt;height:79.4pt;mso-position-horizontal-relative:page;mso-position-vertical-relative:paragraph;z-index:-15713792;mso-wrap-distance-left:0;mso-wrap-distance-right:0" coordorigin="1142,9504" coordsize="9927,1588">
            <v:shape style="position:absolute;left:1144;top:9506;width:9922;height:1583" coordorigin="1145,9506" coordsize="9922,1583" path="m1305,9506l1242,9519,1191,9553,1157,9604,1145,9666,1145,10929,1157,10991,1191,11042,1242,11076,1305,11089,10906,11089,10968,11076,11019,11042,11053,10991,11066,10929,11066,9666,11053,9604,11019,9553,10968,9519,10906,9506,1305,9506xe" filled="false" stroked="true" strokeweight=".25pt" strokecolor="#231f20">
              <v:path arrowok="t"/>
              <v:stroke dashstyle="solid"/>
            </v:shape>
            <v:shape style="position:absolute;left:1142;top:9503;width:9927;height:1588" type="#_x0000_t202" filled="false" stroked="false">
              <v:textbox inset="0,0,0,0">
                <w:txbxContent>
                  <w:p>
                    <w:pPr>
                      <w:spacing w:before="189"/>
                      <w:ind w:left="257" w:right="0" w:firstLine="0"/>
                      <w:jc w:val="left"/>
                      <w:rPr>
                        <w:b/>
                        <w:sz w:val="20"/>
                      </w:rPr>
                    </w:pPr>
                    <w:r>
                      <w:rPr>
                        <w:color w:val="231F20"/>
                        <w:w w:val="120"/>
                        <w:sz w:val="20"/>
                      </w:rPr>
                      <w:t>Fecha de Documentación: </w:t>
                    </w:r>
                    <w:r>
                      <w:rPr>
                        <w:b/>
                        <w:color w:val="231F20"/>
                        <w:w w:val="105"/>
                        <w:sz w:val="20"/>
                      </w:rPr>
                      <w:t>11 </w:t>
                    </w:r>
                    <w:r>
                      <w:rPr>
                        <w:b/>
                        <w:color w:val="231F20"/>
                        <w:w w:val="120"/>
                        <w:sz w:val="20"/>
                      </w:rPr>
                      <w:t>de diciembre de 2020</w:t>
                    </w:r>
                  </w:p>
                  <w:p>
                    <w:pPr>
                      <w:spacing w:line="240" w:lineRule="auto" w:before="3"/>
                      <w:rPr>
                        <w:b/>
                        <w:sz w:val="19"/>
                      </w:rPr>
                    </w:pPr>
                  </w:p>
                  <w:p>
                    <w:pPr>
                      <w:spacing w:before="1"/>
                      <w:ind w:left="257" w:right="0" w:firstLine="0"/>
                      <w:jc w:val="left"/>
                      <w:rPr>
                        <w:b/>
                        <w:sz w:val="20"/>
                      </w:rPr>
                    </w:pPr>
                    <w:r>
                      <w:rPr>
                        <w:color w:val="231F20"/>
                        <w:w w:val="115"/>
                        <w:sz w:val="20"/>
                      </w:rPr>
                      <w:t>Oficios de referencia: </w:t>
                    </w:r>
                    <w:r>
                      <w:rPr>
                        <w:b/>
                        <w:color w:val="231F20"/>
                        <w:w w:val="115"/>
                        <w:sz w:val="20"/>
                      </w:rPr>
                      <w:t>USICAMM/0119/2020 </w:t>
                    </w:r>
                    <w:r>
                      <w:rPr>
                        <w:color w:val="231F20"/>
                        <w:w w:val="115"/>
                        <w:sz w:val="20"/>
                      </w:rPr>
                      <w:t>y </w:t>
                    </w:r>
                    <w:r>
                      <w:rPr>
                        <w:b/>
                        <w:color w:val="231F20"/>
                        <w:w w:val="115"/>
                        <w:sz w:val="20"/>
                      </w:rPr>
                      <w:t>SEMS/0291/2020</w:t>
                    </w:r>
                  </w:p>
                  <w:p>
                    <w:pPr>
                      <w:spacing w:line="240" w:lineRule="auto" w:before="3"/>
                      <w:rPr>
                        <w:b/>
                        <w:sz w:val="19"/>
                      </w:rPr>
                    </w:pPr>
                  </w:p>
                  <w:p>
                    <w:pPr>
                      <w:spacing w:before="1"/>
                      <w:ind w:left="257" w:right="0" w:firstLine="0"/>
                      <w:jc w:val="left"/>
                      <w:rPr>
                        <w:b/>
                        <w:sz w:val="20"/>
                      </w:rPr>
                    </w:pPr>
                    <w:r>
                      <w:rPr>
                        <w:color w:val="231F20"/>
                        <w:w w:val="110"/>
                        <w:sz w:val="20"/>
                      </w:rPr>
                      <w:t>Número de Revisión: </w:t>
                    </w:r>
                    <w:r>
                      <w:rPr>
                        <w:b/>
                        <w:color w:val="231F20"/>
                        <w:w w:val="105"/>
                        <w:sz w:val="20"/>
                      </w:rPr>
                      <w:t>1</w:t>
                    </w:r>
                  </w:p>
                </w:txbxContent>
              </v:textbox>
              <w10:wrap type="none"/>
            </v:shape>
            <w10:wrap type="topAndBottom"/>
          </v:group>
        </w:pict>
      </w:r>
    </w:p>
    <w:p>
      <w:pPr>
        <w:pStyle w:val="BodyText"/>
        <w:spacing w:before="8"/>
        <w:rPr>
          <w:sz w:val="23"/>
        </w:rPr>
      </w:pPr>
    </w:p>
    <w:p>
      <w:pPr>
        <w:pStyle w:val="BodyText"/>
      </w:pPr>
    </w:p>
    <w:p>
      <w:pPr>
        <w:tabs>
          <w:tab w:pos="3176" w:val="left" w:leader="none"/>
          <w:tab w:pos="11062" w:val="left" w:leader="none"/>
        </w:tabs>
        <w:spacing w:before="103"/>
        <w:ind w:left="1142" w:right="0" w:firstLine="0"/>
        <w:jc w:val="left"/>
        <w:rPr>
          <w:sz w:val="18"/>
        </w:rPr>
      </w:pPr>
      <w:r>
        <w:rPr>
          <w:color w:val="FFFFFF"/>
          <w:w w:val="115"/>
          <w:sz w:val="18"/>
          <w:shd w:fill="6D6E71" w:color="auto" w:val="clear"/>
        </w:rPr>
        <w:t> </w:t>
      </w:r>
      <w:r>
        <w:rPr>
          <w:color w:val="FFFFFF"/>
          <w:sz w:val="18"/>
          <w:shd w:fill="6D6E71" w:color="auto" w:val="clear"/>
        </w:rPr>
        <w:tab/>
      </w:r>
      <w:r>
        <w:rPr>
          <w:color w:val="FFFFFF"/>
          <w:w w:val="120"/>
          <w:sz w:val="18"/>
          <w:shd w:fill="6D6E71" w:color="auto" w:val="clear"/>
        </w:rPr>
        <w:t>Unidad</w:t>
      </w:r>
      <w:r>
        <w:rPr>
          <w:color w:val="FFFFFF"/>
          <w:spacing w:val="5"/>
          <w:w w:val="120"/>
          <w:sz w:val="18"/>
          <w:shd w:fill="6D6E71" w:color="auto" w:val="clear"/>
        </w:rPr>
        <w:t> </w:t>
      </w:r>
      <w:r>
        <w:rPr>
          <w:color w:val="FFFFFF"/>
          <w:w w:val="120"/>
          <w:sz w:val="18"/>
          <w:shd w:fill="6D6E71" w:color="auto" w:val="clear"/>
        </w:rPr>
        <w:t>del</w:t>
      </w:r>
      <w:r>
        <w:rPr>
          <w:color w:val="FFFFFF"/>
          <w:spacing w:val="6"/>
          <w:w w:val="120"/>
          <w:sz w:val="18"/>
          <w:shd w:fill="6D6E71" w:color="auto" w:val="clear"/>
        </w:rPr>
        <w:t> </w:t>
      </w:r>
      <w:r>
        <w:rPr>
          <w:color w:val="FFFFFF"/>
          <w:w w:val="120"/>
          <w:sz w:val="18"/>
          <w:shd w:fill="6D6E71" w:color="auto" w:val="clear"/>
        </w:rPr>
        <w:t>Sistema</w:t>
      </w:r>
      <w:r>
        <w:rPr>
          <w:color w:val="FFFFFF"/>
          <w:spacing w:val="6"/>
          <w:w w:val="120"/>
          <w:sz w:val="18"/>
          <w:shd w:fill="6D6E71" w:color="auto" w:val="clear"/>
        </w:rPr>
        <w:t> </w:t>
      </w:r>
      <w:r>
        <w:rPr>
          <w:color w:val="FFFFFF"/>
          <w:w w:val="120"/>
          <w:sz w:val="18"/>
          <w:shd w:fill="6D6E71" w:color="auto" w:val="clear"/>
        </w:rPr>
        <w:t>para</w:t>
      </w:r>
      <w:r>
        <w:rPr>
          <w:color w:val="FFFFFF"/>
          <w:spacing w:val="6"/>
          <w:w w:val="120"/>
          <w:sz w:val="18"/>
          <w:shd w:fill="6D6E71" w:color="auto" w:val="clear"/>
        </w:rPr>
        <w:t> </w:t>
      </w:r>
      <w:r>
        <w:rPr>
          <w:color w:val="FFFFFF"/>
          <w:w w:val="120"/>
          <w:sz w:val="18"/>
          <w:shd w:fill="6D6E71" w:color="auto" w:val="clear"/>
        </w:rPr>
        <w:t>la</w:t>
      </w:r>
      <w:r>
        <w:rPr>
          <w:color w:val="FFFFFF"/>
          <w:spacing w:val="6"/>
          <w:w w:val="120"/>
          <w:sz w:val="18"/>
          <w:shd w:fill="6D6E71" w:color="auto" w:val="clear"/>
        </w:rPr>
        <w:t> </w:t>
      </w:r>
      <w:r>
        <w:rPr>
          <w:color w:val="FFFFFF"/>
          <w:w w:val="120"/>
          <w:sz w:val="18"/>
          <w:shd w:fill="6D6E71" w:color="auto" w:val="clear"/>
        </w:rPr>
        <w:t>Carrera</w:t>
      </w:r>
      <w:r>
        <w:rPr>
          <w:color w:val="FFFFFF"/>
          <w:spacing w:val="6"/>
          <w:w w:val="120"/>
          <w:sz w:val="18"/>
          <w:shd w:fill="6D6E71" w:color="auto" w:val="clear"/>
        </w:rPr>
        <w:t> </w:t>
      </w:r>
      <w:r>
        <w:rPr>
          <w:color w:val="FFFFFF"/>
          <w:w w:val="120"/>
          <w:sz w:val="18"/>
          <w:shd w:fill="6D6E71" w:color="auto" w:val="clear"/>
        </w:rPr>
        <w:t>de</w:t>
      </w:r>
      <w:r>
        <w:rPr>
          <w:color w:val="FFFFFF"/>
          <w:spacing w:val="6"/>
          <w:w w:val="120"/>
          <w:sz w:val="18"/>
          <w:shd w:fill="6D6E71" w:color="auto" w:val="clear"/>
        </w:rPr>
        <w:t> </w:t>
      </w:r>
      <w:r>
        <w:rPr>
          <w:color w:val="FFFFFF"/>
          <w:w w:val="120"/>
          <w:sz w:val="18"/>
          <w:shd w:fill="6D6E71" w:color="auto" w:val="clear"/>
        </w:rPr>
        <w:t>las</w:t>
      </w:r>
      <w:r>
        <w:rPr>
          <w:color w:val="FFFFFF"/>
          <w:spacing w:val="6"/>
          <w:w w:val="120"/>
          <w:sz w:val="18"/>
          <w:shd w:fill="6D6E71" w:color="auto" w:val="clear"/>
        </w:rPr>
        <w:t> </w:t>
      </w:r>
      <w:r>
        <w:rPr>
          <w:color w:val="FFFFFF"/>
          <w:w w:val="120"/>
          <w:sz w:val="18"/>
          <w:shd w:fill="6D6E71" w:color="auto" w:val="clear"/>
        </w:rPr>
        <w:t>Maestras</w:t>
      </w:r>
      <w:r>
        <w:rPr>
          <w:color w:val="FFFFFF"/>
          <w:spacing w:val="6"/>
          <w:w w:val="120"/>
          <w:sz w:val="18"/>
          <w:shd w:fill="6D6E71" w:color="auto" w:val="clear"/>
        </w:rPr>
        <w:t> </w:t>
      </w:r>
      <w:r>
        <w:rPr>
          <w:color w:val="FFFFFF"/>
          <w:w w:val="120"/>
          <w:sz w:val="18"/>
          <w:shd w:fill="6D6E71" w:color="auto" w:val="clear"/>
        </w:rPr>
        <w:t>y</w:t>
      </w:r>
      <w:r>
        <w:rPr>
          <w:color w:val="FFFFFF"/>
          <w:spacing w:val="6"/>
          <w:w w:val="120"/>
          <w:sz w:val="18"/>
          <w:shd w:fill="6D6E71" w:color="auto" w:val="clear"/>
        </w:rPr>
        <w:t> </w:t>
      </w:r>
      <w:r>
        <w:rPr>
          <w:color w:val="FFFFFF"/>
          <w:w w:val="120"/>
          <w:sz w:val="18"/>
          <w:shd w:fill="6D6E71" w:color="auto" w:val="clear"/>
        </w:rPr>
        <w:t>los</w:t>
      </w:r>
      <w:r>
        <w:rPr>
          <w:color w:val="FFFFFF"/>
          <w:spacing w:val="6"/>
          <w:w w:val="120"/>
          <w:sz w:val="18"/>
          <w:shd w:fill="6D6E71" w:color="auto" w:val="clear"/>
        </w:rPr>
        <w:t> </w:t>
      </w:r>
      <w:r>
        <w:rPr>
          <w:color w:val="FFFFFF"/>
          <w:w w:val="120"/>
          <w:sz w:val="18"/>
          <w:shd w:fill="6D6E71" w:color="auto" w:val="clear"/>
        </w:rPr>
        <w:t>Maestros</w:t>
      </w:r>
      <w:r>
        <w:rPr>
          <w:color w:val="FFFFFF"/>
          <w:sz w:val="18"/>
          <w:shd w:fill="6D6E71" w:color="auto" w:val="clear"/>
        </w:rPr>
        <w:tab/>
      </w:r>
    </w:p>
    <w:p>
      <w:pPr>
        <w:spacing w:after="0"/>
        <w:jc w:val="left"/>
        <w:rPr>
          <w:sz w:val="18"/>
        </w:rPr>
        <w:sectPr>
          <w:headerReference w:type="default" r:id="rId31"/>
          <w:footerReference w:type="default" r:id="rId32"/>
          <w:pgSz w:w="12190" w:h="15880"/>
          <w:pgMar w:header="0" w:footer="0" w:top="940" w:bottom="280" w:left="0" w:right="0"/>
        </w:sectPr>
      </w:pPr>
    </w:p>
    <w:p>
      <w:pPr>
        <w:pStyle w:val="BodyText"/>
        <w:ind w:left="4363"/>
      </w:pPr>
      <w:r>
        <w:rPr/>
        <w:drawing>
          <wp:anchor distT="0" distB="0" distL="0" distR="0" allowOverlap="1" layoutInCell="1" locked="0" behindDoc="0" simplePos="0" relativeHeight="35">
            <wp:simplePos x="0" y="0"/>
            <wp:positionH relativeFrom="page">
              <wp:posOffset>2999826</wp:posOffset>
            </wp:positionH>
            <wp:positionV relativeFrom="paragraph">
              <wp:posOffset>425287</wp:posOffset>
            </wp:positionV>
            <wp:extent cx="1741399" cy="65627"/>
            <wp:effectExtent l="0" t="0" r="0" b="0"/>
            <wp:wrapTopAndBottom/>
            <wp:docPr id="17" name="image31.png"/>
            <wp:cNvGraphicFramePr>
              <a:graphicFrameLocks noChangeAspect="1"/>
            </wp:cNvGraphicFramePr>
            <a:graphic>
              <a:graphicData uri="http://schemas.openxmlformats.org/drawingml/2006/picture">
                <pic:pic>
                  <pic:nvPicPr>
                    <pic:cNvPr id="18" name="image31.png"/>
                    <pic:cNvPicPr/>
                  </pic:nvPicPr>
                  <pic:blipFill>
                    <a:blip r:embed="rId48" cstate="print"/>
                    <a:stretch>
                      <a:fillRect/>
                    </a:stretch>
                  </pic:blipFill>
                  <pic:spPr>
                    <a:xfrm>
                      <a:off x="0" y="0"/>
                      <a:ext cx="1741399" cy="65627"/>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3574069</wp:posOffset>
            </wp:positionH>
            <wp:positionV relativeFrom="paragraph">
              <wp:posOffset>589728</wp:posOffset>
            </wp:positionV>
            <wp:extent cx="594681" cy="600075"/>
            <wp:effectExtent l="0" t="0" r="0" b="0"/>
            <wp:wrapTopAndBottom/>
            <wp:docPr id="19" name="image32.png"/>
            <wp:cNvGraphicFramePr>
              <a:graphicFrameLocks noChangeAspect="1"/>
            </wp:cNvGraphicFramePr>
            <a:graphic>
              <a:graphicData uri="http://schemas.openxmlformats.org/drawingml/2006/picture">
                <pic:pic>
                  <pic:nvPicPr>
                    <pic:cNvPr id="20" name="image32.png"/>
                    <pic:cNvPicPr/>
                  </pic:nvPicPr>
                  <pic:blipFill>
                    <a:blip r:embed="rId49" cstate="print"/>
                    <a:stretch>
                      <a:fillRect/>
                    </a:stretch>
                  </pic:blipFill>
                  <pic:spPr>
                    <a:xfrm>
                      <a:off x="0" y="0"/>
                      <a:ext cx="594681" cy="600075"/>
                    </a:xfrm>
                    <a:prstGeom prst="rect">
                      <a:avLst/>
                    </a:prstGeom>
                  </pic:spPr>
                </pic:pic>
              </a:graphicData>
            </a:graphic>
          </wp:anchor>
        </w:drawing>
      </w:r>
      <w:r>
        <w:rPr/>
        <w:pict>
          <v:group style="width:173.1pt;height:27.2pt;mso-position-horizontal-relative:char;mso-position-vertical-relative:line" coordorigin="0,0" coordsize="3462,544">
            <v:shape style="position:absolute;left:0;top:150;width:322;height:384" type="#_x0000_t75" stroked="false">
              <v:imagedata r:id="rId50" o:title=""/>
            </v:shape>
            <v:shape style="position:absolute;left:374;top:151;width:387;height:388" type="#_x0000_t75" stroked="false">
              <v:imagedata r:id="rId51" o:title=""/>
            </v:shape>
            <v:shape style="position:absolute;left:784;top:155;width:424;height:389" coordorigin="785,155" coordsize="424,389" path="m1202,155l1054,155,1048,182,1078,191,1092,195,1100,199,1102,214,1103,242,1103,277,1103,358,1098,431,1059,485,1010,495,963,486,931,460,914,417,909,358,909,297,911,212,962,182,956,155,791,155,785,182,799,186,813,191,837,269,837,357,846,439,876,497,925,532,995,543,1061,533,1111,502,1143,449,1155,376,1155,315,1155,266,1156,228,1157,197,1208,182,1202,155xe" filled="true" fillcolor="#9e244a" stroked="false">
              <v:path arrowok="t"/>
              <v:fill type="solid"/>
            </v:shape>
            <v:shape style="position:absolute;left:1229;top:146;width:333;height:396" type="#_x0000_t75" stroked="false">
              <v:imagedata r:id="rId52" o:title=""/>
            </v:shape>
            <v:shape style="position:absolute;left:1599;top:148;width:433;height:387" coordorigin="1600,149" coordsize="433,387" path="m1860,149l1839,149,1815,151,1790,153,1769,155,1753,208,1726,281,1699,353,1672,425,1644,494,1600,508,1605,535,1755,535,1760,508,1706,494,1719,453,1726,432,1733,411,1879,408,1955,408,1940,370,1866,370,1746,369,1760,326,1774,284,1789,242,1803,200,1877,200,1874,192,1869,176,1864,162,1860,149xm1955,408l1879,408,1887,432,1895,454,1903,474,1910,494,1856,508,1861,535,2026,535,2032,508,1988,494,1964,432,1955,408xm1877,200l1803,200,1820,244,1836,287,1851,330,1866,370,1940,370,1937,362,1909,285,1881,209,1877,200xe" filled="true" fillcolor="#9e244a" stroked="false">
              <v:path arrowok="t"/>
              <v:fill type="solid"/>
            </v:shape>
            <v:shape style="position:absolute;left:2038;top:146;width:333;height:396" type="#_x0000_t75" stroked="false">
              <v:imagedata r:id="rId53" o:title=""/>
            </v:shape>
            <v:shape style="position:absolute;left:2425;top:155;width:175;height:380" type="#_x0000_t75" stroked="false">
              <v:imagedata r:id="rId54" o:title=""/>
            </v:shape>
            <v:shape style="position:absolute;left:2637;top:0;width:824;height:543" coordorigin="2638,0" coordsize="824,543" path="m2922,52l2918,39,2912,25,2905,11,2897,0,2854,21,2809,43,2765,66,2725,89,2732,112,2740,116,2913,67,2922,52xm3008,335l2995,257,2959,198,2953,194,2933,181,2933,345,2930,390,2921,426,2910,453,2899,471,2885,481,2868,489,2848,494,2825,496,2776,486,2741,456,2719,410,2712,349,2715,307,2722,272,2733,242,2747,218,2762,209,2780,201,2800,196,2822,194,2872,205,2907,235,2927,282,2933,345,2933,181,2903,160,2832,147,2753,162,2692,204,2652,270,2638,356,2651,433,2688,492,2745,530,2819,543,2896,527,2940,496,2956,484,2994,419,3008,335xm3462,182l3456,155,3301,155,3295,182,3330,191,3344,196,3352,201,3356,225,3359,276,3360,346,3361,427,3302,352,3243,277,3192,209,3155,154,3049,155,3044,182,3057,187,3071,192,3083,197,3091,202,3094,215,3096,243,3097,287,3098,347,3097,401,3097,443,3095,474,3094,494,3046,508,3051,535,3207,535,3212,508,3174,499,3159,494,3150,489,3147,463,3144,410,3143,340,3142,266,3223,367,3264,420,3304,472,3353,537,3406,531,3406,416,3408,319,3410,244,3413,197,3462,182xe" filled="true" fillcolor="#9e244a" stroked="false">
              <v:path arrowok="t"/>
              <v:fill type="solid"/>
            </v:shape>
          </v:group>
        </w:pict>
      </w:r>
      <w:r>
        <w:rPr/>
      </w:r>
    </w:p>
    <w:p>
      <w:pPr>
        <w:pStyle w:val="BodyText"/>
        <w:spacing w:before="2"/>
        <w:rPr>
          <w:sz w:val="7"/>
        </w:r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line="235" w:lineRule="auto" w:before="0"/>
        <w:ind w:left="3205" w:right="3203" w:firstLine="0"/>
        <w:jc w:val="center"/>
        <w:rPr>
          <w:b/>
          <w:sz w:val="16"/>
        </w:rPr>
      </w:pPr>
      <w:r>
        <w:rPr>
          <w:b/>
          <w:color w:val="636466"/>
          <w:w w:val="130"/>
          <w:sz w:val="16"/>
        </w:rPr>
        <w:t>Disposiciones específicas del proceso de selección para la </w:t>
      </w:r>
      <w:r>
        <w:rPr>
          <w:b/>
          <w:color w:val="636466"/>
          <w:spacing w:val="-3"/>
          <w:w w:val="130"/>
          <w:sz w:val="16"/>
        </w:rPr>
        <w:t>Admisión </w:t>
      </w:r>
      <w:r>
        <w:rPr>
          <w:b/>
          <w:color w:val="636466"/>
          <w:w w:val="130"/>
          <w:sz w:val="16"/>
        </w:rPr>
        <w:t>en Educación Media Superior</w:t>
      </w:r>
    </w:p>
    <w:p>
      <w:pPr>
        <w:pStyle w:val="BodyText"/>
        <w:rPr>
          <w:b/>
        </w:rPr>
      </w:pPr>
    </w:p>
    <w:p>
      <w:pPr>
        <w:pStyle w:val="BodyText"/>
        <w:rPr>
          <w:b/>
        </w:rPr>
      </w:pPr>
    </w:p>
    <w:p>
      <w:pPr>
        <w:pStyle w:val="BodyText"/>
        <w:spacing w:before="9"/>
        <w:rPr>
          <w:b/>
          <w:sz w:val="22"/>
        </w:rPr>
      </w:pPr>
    </w:p>
    <w:p>
      <w:pPr>
        <w:spacing w:before="0"/>
        <w:ind w:left="1959" w:right="1959" w:firstLine="0"/>
        <w:jc w:val="center"/>
        <w:rPr>
          <w:sz w:val="16"/>
        </w:rPr>
      </w:pPr>
      <w:r>
        <w:rPr>
          <w:color w:val="636466"/>
          <w:sz w:val="16"/>
        </w:rPr>
        <w:t>11 </w:t>
      </w:r>
      <w:r>
        <w:rPr>
          <w:color w:val="636466"/>
          <w:w w:val="115"/>
          <w:sz w:val="16"/>
        </w:rPr>
        <w:t>de diciembre de 2020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2"/>
        </w:rPr>
      </w:pPr>
      <w:r>
        <w:rPr/>
        <w:pict>
          <v:shape style="position:absolute;margin-left:237.173004pt;margin-top:9.420753pt;width:135.15pt;height:20.4pt;mso-position-horizontal-relative:page;mso-position-vertical-relative:paragraph;z-index:-15709696;mso-wrap-distance-left:0;mso-wrap-distance-right:0" coordorigin="4743,188" coordsize="2703,408" path="m5100,195l5010,195,5010,412,5009,438,5004,460,4997,478,4987,493,4975,504,4960,512,4942,517,4922,518,4884,512,4856,492,4840,459,4835,412,4835,195,4743,195,4743,416,4746,457,4755,493,4770,523,4790,549,4816,570,4847,584,4882,593,4922,596,4962,593,4997,584,5027,570,5053,549,5074,523,5088,493,5097,457,5100,416,5100,195xm5458,474l5457,455,5453,439,5447,424,5438,411,5427,401,5415,391,5402,384,5388,378,5373,372,5356,367,5336,362,5294,351,5277,347,5262,342,5250,337,5236,330,5229,320,5229,293,5235,282,5248,274,5258,269,5271,265,5286,262,5304,262,5331,264,5359,269,5386,279,5413,293,5441,223,5427,215,5412,208,5396,202,5378,197,5360,193,5342,191,5323,189,5305,188,5279,189,5255,193,5233,198,5213,205,5196,214,5181,224,5168,236,5157,249,5149,263,5143,278,5140,294,5139,311,5140,330,5144,347,5150,361,5159,374,5170,385,5182,395,5195,402,5208,409,5224,414,5241,419,5261,425,5296,433,5319,439,5340,446,5349,451,5364,463,5368,471,5368,493,5361,504,5349,511,5338,516,5325,520,5310,522,5292,523,5274,522,5257,520,5239,516,5222,512,5205,505,5189,498,5175,491,5162,482,5131,550,5145,560,5162,569,5180,577,5201,583,5223,589,5245,593,5268,595,5291,596,5317,595,5341,592,5363,587,5383,580,5400,571,5416,560,5429,549,5439,535,5448,521,5453,506,5457,490,5458,474xm5593,195l5502,195,5502,589,5593,589,5593,195xm6009,258l5994,242,5978,228,5959,216,5939,206,5918,199,5896,193,5872,190,5847,188,5817,190,5789,195,5763,203,5738,215,5715,229,5694,246,5676,265,5661,287,5649,311,5640,337,5635,364,5633,392,5635,421,5640,448,5649,473,5661,497,5676,519,5694,539,5715,555,5738,570,5763,581,5789,589,5817,594,5846,596,5871,595,5895,591,5918,586,5939,578,5959,568,5977,556,5994,542,6009,526,5950,472,5929,492,5906,507,5880,515,5851,518,5834,517,5817,514,5801,509,5786,502,5773,493,5761,483,5750,471,5742,458,5735,443,5730,427,5727,410,5726,392,5727,374,5730,358,5735,342,5742,327,5750,313,5761,301,5773,291,5786,282,5801,275,5817,270,5834,267,5851,266,5880,269,5906,278,5929,292,5950,312,6009,258xm6452,589l6414,505,6383,436,6316,285,6293,233,6293,436,6168,436,6230,285,6293,436,6293,233,6276,195,6186,195,6011,589,6104,589,6139,505,6322,505,6356,589,6452,589xm6937,589l6936,195,6861,195,6716,440,6568,195,6493,195,6493,589,6578,589,6578,358,6694,548,6735,548,6851,353,6851,589,6937,589xm7446,589l7444,195,7370,195,7225,440,7077,195,7002,195,7002,589,7087,589,7087,358,7203,548,7244,548,7359,353,7360,589,7446,589xe" filled="true" fillcolor="#c2b59b" stroked="false">
            <v:path arrowok="t"/>
            <v:fill type="solid"/>
            <w10:wrap type="topAndBottom"/>
          </v:shape>
        </w:pict>
      </w:r>
    </w:p>
    <w:p>
      <w:pPr>
        <w:pStyle w:val="BodyText"/>
        <w:spacing w:before="10"/>
        <w:rPr>
          <w:sz w:val="4"/>
        </w:rPr>
      </w:pPr>
    </w:p>
    <w:p>
      <w:pPr>
        <w:pStyle w:val="BodyText"/>
        <w:spacing w:line="34" w:lineRule="exact"/>
        <w:ind w:left="4743"/>
        <w:rPr>
          <w:sz w:val="3"/>
        </w:rPr>
      </w:pPr>
      <w:r>
        <w:rPr>
          <w:position w:val="0"/>
          <w:sz w:val="3"/>
        </w:rPr>
        <w:pict>
          <v:group style="width:135.15pt;height:1.75pt;mso-position-horizontal-relative:char;mso-position-vertical-relative:line" coordorigin="0,0" coordsize="2703,35">
            <v:rect style="position:absolute;left:0;top:0;width:2703;height:35" filled="true" fillcolor="#939598" stroked="false">
              <v:fill type="solid"/>
            </v:rect>
          </v:group>
        </w:pict>
      </w:r>
      <w:r>
        <w:rPr>
          <w:position w:val="0"/>
          <w:sz w:val="3"/>
        </w:rPr>
      </w:r>
    </w:p>
    <w:p>
      <w:pPr>
        <w:pStyle w:val="BodyText"/>
        <w:spacing w:before="9"/>
        <w:rPr>
          <w:sz w:val="7"/>
        </w:rPr>
      </w:pPr>
    </w:p>
    <w:p>
      <w:pPr>
        <w:pStyle w:val="BodyText"/>
        <w:ind w:left="4760"/>
      </w:pPr>
      <w:r>
        <w:rPr/>
        <w:drawing>
          <wp:inline distT="0" distB="0" distL="0" distR="0">
            <wp:extent cx="1675005" cy="209550"/>
            <wp:effectExtent l="0" t="0" r="0" b="0"/>
            <wp:docPr id="21" name="image38.png"/>
            <wp:cNvGraphicFramePr>
              <a:graphicFrameLocks noChangeAspect="1"/>
            </wp:cNvGraphicFramePr>
            <a:graphic>
              <a:graphicData uri="http://schemas.openxmlformats.org/drawingml/2006/picture">
                <pic:pic>
                  <pic:nvPicPr>
                    <pic:cNvPr id="22" name="image38.png"/>
                    <pic:cNvPicPr/>
                  </pic:nvPicPr>
                  <pic:blipFill>
                    <a:blip r:embed="rId55" cstate="print"/>
                    <a:stretch>
                      <a:fillRect/>
                    </a:stretch>
                  </pic:blipFill>
                  <pic:spPr>
                    <a:xfrm>
                      <a:off x="0" y="0"/>
                      <a:ext cx="1675005" cy="209550"/>
                    </a:xfrm>
                    <a:prstGeom prst="rect">
                      <a:avLst/>
                    </a:prstGeom>
                  </pic:spPr>
                </pic:pic>
              </a:graphicData>
            </a:graphic>
          </wp:inline>
        </w:drawing>
      </w:r>
      <w:r>
        <w:rPr/>
      </w:r>
    </w:p>
    <w:sectPr>
      <w:headerReference w:type="even" r:id="rId46"/>
      <w:footerReference w:type="even" r:id="rId47"/>
      <w:pgSz w:w="12190" w:h="15880"/>
      <w:pgMar w:header="0" w:footer="0" w:top="144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Verdana">
    <w:altName w:val="Verdana"/>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16380416" coordorigin="1417,14985" coordsize="9941,303">
          <v:rect style="position:absolute;left:4120;top:14985;width:7238;height:303" filled="true" fillcolor="#636466" stroked="false">
            <v:fill type="solid"/>
          </v:rect>
          <v:rect style="position:absolute;left:1417;top:14985;width:2703;height:303" filled="true" fillcolor="#c1945c" stroked="false">
            <v:fill type="solid"/>
          </v:rect>
          <w10:wrap type="none"/>
        </v:group>
      </w:pict>
    </w:r>
    <w:r>
      <w:rPr/>
      <w:pict>
        <v:shape style="position:absolute;margin-left:75.220802pt;margin-top:749.417358pt;width:120.65pt;height:13pt;mso-position-horizontal-relative:page;mso-position-vertical-relative:page;z-index:-16379904" type="#_x0000_t202" filled="false" stroked="false">
          <v:textbox inset="0,0,0,0">
            <w:txbxContent>
              <w:p>
                <w:pPr>
                  <w:spacing w:before="23"/>
                  <w:ind w:left="20" w:right="0" w:firstLine="0"/>
                  <w:jc w:val="left"/>
                  <w:rPr>
                    <w:sz w:val="18"/>
                  </w:rPr>
                </w:pPr>
                <w:r>
                  <w:rPr>
                    <w:color w:val="FFFFFF"/>
                    <w:w w:val="125"/>
                    <w:sz w:val="18"/>
                  </w:rPr>
                  <w:t>Educación Media</w:t>
                </w:r>
                <w:r>
                  <w:rPr>
                    <w:color w:val="FFFFFF"/>
                    <w:spacing w:val="-22"/>
                    <w:w w:val="125"/>
                    <w:sz w:val="18"/>
                  </w:rPr>
                  <w:t> </w:t>
                </w:r>
                <w:r>
                  <w:rPr>
                    <w:color w:val="FFFFFF"/>
                    <w:w w:val="125"/>
                    <w:sz w:val="18"/>
                  </w:rPr>
                  <w:t>Superior</w:t>
                </w:r>
              </w:p>
            </w:txbxContent>
          </v:textbox>
          <w10:wrap type="none"/>
        </v:shape>
      </w:pict>
    </w:r>
    <w:r>
      <w:rPr/>
      <w:pict>
        <v:shape style="position:absolute;margin-left:258.26239pt;margin-top:749.417358pt;width:294.8pt;height:13pt;mso-position-horizontal-relative:page;mso-position-vertical-relative:page;z-index:-16379392"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572.428528pt;margin-top:751.085693pt;width:13.9pt;height:11.8pt;mso-position-horizontal-relative:page;mso-position-vertical-relative:page;z-index:-16378880" type="#_x0000_t202" filled="false" stroked="false">
          <v:textbox inset="0,0,0,0">
            <w:txbxContent>
              <w:p>
                <w:pPr>
                  <w:spacing w:before="22"/>
                  <w:ind w:left="60" w:right="0" w:firstLine="0"/>
                  <w:jc w:val="left"/>
                  <w:rPr>
                    <w:sz w:val="16"/>
                  </w:rPr>
                </w:pPr>
                <w:r>
                  <w:rPr/>
                  <w:fldChar w:fldCharType="begin"/>
                </w:r>
                <w:r>
                  <w:rPr>
                    <w:color w:val="231F20"/>
                    <w:sz w:val="16"/>
                  </w:rPr>
                  <w:instrText> PAGE </w:instrText>
                </w:r>
                <w:r>
                  <w:rPr/>
                  <w:fldChar w:fldCharType="separate"/>
                </w:r>
                <w:r>
                  <w:rPr/>
                  <w:t>19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70.865997pt;margin-top:749.250977pt;width:497.05pt;height:15.15pt;mso-position-horizontal-relative:page;mso-position-vertical-relative:page;z-index:-16365056" coordorigin="1417,14985" coordsize="9941,303">
          <v:rect style="position:absolute;left:4120;top:14985;width:7238;height:303" filled="true" fillcolor="#636466" stroked="false">
            <v:fill type="solid"/>
          </v:rect>
          <v:rect style="position:absolute;left:1417;top:14985;width:2703;height:303" filled="true" fillcolor="#c1945c" stroked="false">
            <v:fill type="solid"/>
          </v:rect>
          <w10:wrap type="none"/>
        </v:group>
      </w:pict>
    </w:r>
    <w:r>
      <w:rPr/>
      <w:pict>
        <v:shape style="position:absolute;margin-left:75.220802pt;margin-top:749.417358pt;width:120.65pt;height:13pt;mso-position-horizontal-relative:page;mso-position-vertical-relative:page;z-index:-16364544" type="#_x0000_t202" filled="false" stroked="false">
          <v:textbox inset="0,0,0,0">
            <w:txbxContent>
              <w:p>
                <w:pPr>
                  <w:spacing w:before="23"/>
                  <w:ind w:left="20" w:right="0" w:firstLine="0"/>
                  <w:jc w:val="left"/>
                  <w:rPr>
                    <w:sz w:val="18"/>
                  </w:rPr>
                </w:pPr>
                <w:r>
                  <w:rPr>
                    <w:color w:val="FFFFFF"/>
                    <w:w w:val="125"/>
                    <w:sz w:val="18"/>
                  </w:rPr>
                  <w:t>Educación Media</w:t>
                </w:r>
                <w:r>
                  <w:rPr>
                    <w:color w:val="FFFFFF"/>
                    <w:spacing w:val="-22"/>
                    <w:w w:val="125"/>
                    <w:sz w:val="18"/>
                  </w:rPr>
                  <w:t> </w:t>
                </w:r>
                <w:r>
                  <w:rPr>
                    <w:color w:val="FFFFFF"/>
                    <w:w w:val="125"/>
                    <w:sz w:val="18"/>
                  </w:rPr>
                  <w:t>Superior</w:t>
                </w:r>
              </w:p>
            </w:txbxContent>
          </v:textbox>
          <w10:wrap type="none"/>
        </v:shape>
      </w:pict>
    </w:r>
    <w:r>
      <w:rPr/>
      <w:pict>
        <v:shape style="position:absolute;margin-left:258.26239pt;margin-top:749.417358pt;width:294.8pt;height:13pt;mso-position-horizontal-relative:page;mso-position-vertical-relative:page;z-index:-16364032"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r>
      <w:rPr/>
      <w:pict>
        <v:shape style="position:absolute;margin-left:574.080383pt;margin-top:751.085693pt;width:10.6pt;height:11.8pt;mso-position-horizontal-relative:page;mso-position-vertical-relative:page;z-index:-16363520" type="#_x0000_t202" filled="false" stroked="false">
          <v:textbox inset="0,0,0,0">
            <w:txbxContent>
              <w:p>
                <w:pPr>
                  <w:spacing w:before="22"/>
                  <w:ind w:left="60" w:right="0" w:firstLine="0"/>
                  <w:jc w:val="left"/>
                  <w:rPr>
                    <w:sz w:val="16"/>
                  </w:rPr>
                </w:pPr>
                <w:r>
                  <w:rPr/>
                  <w:fldChar w:fldCharType="begin"/>
                </w:r>
                <w:r>
                  <w:rPr>
                    <w:color w:val="231F20"/>
                    <w:w w:val="113"/>
                    <w:sz w:val="16"/>
                  </w:rPr>
                  <w:instrText> PAGE </w:instrText>
                </w:r>
                <w:r>
                  <w:rPr/>
                  <w:fldChar w:fldCharType="separate"/>
                </w:r>
                <w:r>
                  <w:rPr/>
                  <w:t>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41.811001pt;margin-top:749.250977pt;width:496.8pt;height:15.15pt;mso-position-horizontal-relative:page;mso-position-vertical-relative:page;z-index:-16363008" coordorigin="836,14985" coordsize="9936,303">
          <v:rect style="position:absolute;left:836;top:14985;width:7233;height:303" filled="true" fillcolor="#636466" stroked="false">
            <v:fill type="solid"/>
          </v:rect>
          <v:rect style="position:absolute;left:8068;top:14985;width:2703;height:303" filled="true" fillcolor="#c1945c" stroked="false">
            <v:fill type="solid"/>
          </v:rect>
          <w10:wrap type="none"/>
        </v:group>
      </w:pict>
    </w:r>
    <w:r>
      <w:rPr/>
      <w:pict>
        <v:shape style="position:absolute;margin-left:407.803497pt;margin-top:749.417358pt;width:120.65pt;height:13pt;mso-position-horizontal-relative:page;mso-position-vertical-relative:page;z-index:-16362496" type="#_x0000_t202" filled="false" stroked="false">
          <v:textbox inset="0,0,0,0">
            <w:txbxContent>
              <w:p>
                <w:pPr>
                  <w:spacing w:before="23"/>
                  <w:ind w:left="20" w:right="0" w:firstLine="0"/>
                  <w:jc w:val="left"/>
                  <w:rPr>
                    <w:sz w:val="18"/>
                  </w:rPr>
                </w:pPr>
                <w:r>
                  <w:rPr>
                    <w:color w:val="FFFFFF"/>
                    <w:w w:val="125"/>
                    <w:sz w:val="18"/>
                  </w:rPr>
                  <w:t>Educación Media</w:t>
                </w:r>
                <w:r>
                  <w:rPr>
                    <w:color w:val="FFFFFF"/>
                    <w:spacing w:val="-22"/>
                    <w:w w:val="125"/>
                    <w:sz w:val="18"/>
                  </w:rPr>
                  <w:t> </w:t>
                </w:r>
                <w:r>
                  <w:rPr>
                    <w:color w:val="FFFFFF"/>
                    <w:w w:val="125"/>
                    <w:sz w:val="18"/>
                  </w:rPr>
                  <w:t>Superior</w:t>
                </w:r>
              </w:p>
            </w:txbxContent>
          </v:textbox>
          <w10:wrap type="none"/>
        </v:shape>
      </w:pict>
    </w:r>
    <w:r>
      <w:rPr/>
      <w:pict>
        <v:shape style="position:absolute;margin-left:22.916401pt;margin-top:751.085693pt;width:14.35pt;height:11.8pt;mso-position-horizontal-relative:page;mso-position-vertical-relative:page;z-index:-16361984" type="#_x0000_t202" filled="false" stroked="false">
          <v:textbox inset="0,0,0,0">
            <w:txbxContent>
              <w:p>
                <w:pPr>
                  <w:spacing w:before="22"/>
                  <w:ind w:left="60" w:right="0" w:firstLine="0"/>
                  <w:jc w:val="left"/>
                  <w:rPr>
                    <w:sz w:val="16"/>
                  </w:rPr>
                </w:pPr>
                <w:r>
                  <w:rPr/>
                  <w:fldChar w:fldCharType="begin"/>
                </w:r>
                <w:r>
                  <w:rPr>
                    <w:color w:val="231F20"/>
                    <w:sz w:val="16"/>
                  </w:rPr>
                  <w:instrText> PAGE </w:instrText>
                </w:r>
                <w:r>
                  <w:rPr/>
                  <w:fldChar w:fldCharType="separate"/>
                </w:r>
                <w:r>
                  <w:rPr/>
                  <w:t>14</w:t>
                </w:r>
                <w:r>
                  <w:rPr/>
                  <w:fldChar w:fldCharType="end"/>
                </w:r>
              </w:p>
            </w:txbxContent>
          </v:textbox>
          <w10:wrap type="none"/>
        </v:shape>
      </w:pict>
    </w:r>
    <w:r>
      <w:rPr/>
      <w:pict>
        <v:shape style="position:absolute;margin-left:55.692902pt;margin-top:750.385376pt;width:294.8pt;height:13pt;mso-position-horizontal-relative:page;mso-position-vertical-relative:page;z-index:-16361472" type="#_x0000_t202" filled="false" stroked="false">
          <v:textbox inset="0,0,0,0">
            <w:txbxContent>
              <w:p>
                <w:pPr>
                  <w:spacing w:before="23"/>
                  <w:ind w:left="20" w:right="0" w:firstLine="0"/>
                  <w:jc w:val="left"/>
                  <w:rPr>
                    <w:sz w:val="18"/>
                  </w:rPr>
                </w:pPr>
                <w:r>
                  <w:rPr>
                    <w:color w:val="FFFFFF"/>
                    <w:w w:val="120"/>
                    <w:sz w:val="18"/>
                  </w:rPr>
                  <w:t>Unidad del Sistema para la Carrera de las Maestras y los Maestros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2.724670pt;margin-top:38.643688pt;width:9.6pt;height:14.05pt;mso-position-horizontal-relative:page;mso-position-vertical-relative:page;z-index:-16387072" coordorigin="11454,773" coordsize="192,281" path="m11555,849l11514,857,11482,878,11462,913,11454,957,11461,997,11481,1027,11510,1047,11548,1053,11588,1045,11611,1029,11551,1029,11526,1024,11508,1009,11497,985,11493,953,11494,932,11498,913,11504,898,11511,886,11519,881,11528,877,11538,874,11550,873,11617,873,11592,856,11555,849xm11617,873l11550,873,11576,879,11594,894,11604,919,11607,951,11605,975,11601,993,11595,1007,11590,1016,11583,1021,11574,1025,11563,1028,11551,1029,11611,1029,11619,1023,11639,989,11646,946,11639,906,11620,875,11617,873xm11589,773l11566,784,11543,795,11520,807,11500,819,11503,831,11507,833,11597,808,11602,800,11599,791,11594,780,11589,773xe" filled="true" fillcolor="#9e244a" stroked="false">
          <v:path arrowok="t"/>
          <v:fill type="solid"/>
          <w10:wrap type="none"/>
        </v:shape>
      </w:pict>
    </w:r>
    <w:r>
      <w:rPr/>
      <w:pict>
        <v:shape style="position:absolute;margin-left:514.242004pt;margin-top:42.441952pt;width:30.7pt;height:10.25pt;mso-position-horizontal-relative:page;mso-position-vertical-relative:page;z-index:-16386560" coordorigin="10285,849" coordsize="614,205" path="m10485,951l10479,913,10462,881,10449,873,10447,871,10447,951,10444,977,10437,998,10425,1015,10410,1027,10393,1031,10374,1031,10359,1029,10350,1026,10349,1018,10348,1006,10348,995,10348,909,10349,898,10349,883,10350,875,10359,873,10368,873,10377,873,10390,873,10402,875,10412,879,10421,883,10431,894,10439,909,10444,928,10447,951,10447,871,10429,859,10380,851,10367,852,10337,853,10326,853,10288,853,10285,867,10294,870,10307,873,10310,876,10311,883,10311,894,10312,991,10311,1006,10311,1020,10310,1028,10285,1035,10288,1049,10328,1049,10342,1050,10373,1051,10387,1051,10425,1045,10449,1031,10456,1026,10477,995,10485,951xm10716,867l10713,853,10636,853,10633,867,10657,873,10660,876,10661,883,10661,898,10662,958,10661,978,10659,996,10655,1011,10648,1018,10639,1023,10627,1027,10613,1028,10589,1024,10573,1010,10564,988,10561,958,10561,926,10562,897,10563,874,10589,867,10585,853,10500,853,10497,867,10518,873,10521,877,10523,884,10523,897,10524,912,10524,957,10529,1000,10544,1030,10569,1048,10606,1054,10640,1048,10666,1032,10682,1005,10688,967,10688,910,10689,875,10716,867xm10899,873l10895,865,10881,859,10865,853,10848,850,10830,849,10789,856,10757,877,10735,910,10727,953,10734,995,10753,1027,10784,1047,10825,1053,10845,1052,10864,1048,10881,1042,10894,1034,10898,1027,10898,997,10897,987,10892,986,10877,985,10872,986,10869,1001,10864,1021,10857,1025,10845,1028,10828,1028,10802,1023,10782,1007,10770,983,10766,951,10767,931,10772,913,10779,897,10788,884,10796,879,10805,876,10816,874,10828,873,10841,873,10852,876,10860,880,10867,920,10873,921,10885,921,10890,921,10899,873xe" filled="true" fillcolor="#9e244a" stroked="false">
          <v:path arrowok="t"/>
          <v:fill type="solid"/>
          <w10:wrap type="none"/>
        </v:shape>
      </w:pict>
    </w:r>
    <w:r>
      <w:rPr/>
      <w:pict>
        <v:shape style="position:absolute;margin-left:545.908997pt;margin-top:42.441952pt;width:19.95pt;height:10.25pt;mso-position-horizontal-relative:page;mso-position-vertical-relative:page;z-index:-16386048" coordorigin="10918,849" coordsize="399,205" path="m11142,1035l11119,1028,11106,996,11102,984,11094,964,11092,960,11078,920,11063,881,11062,876,11059,868,11056,860,11056,964,10994,963,11001,942,11008,920,11016,898,11023,876,11032,899,11040,921,11048,943,11056,964,11056,860,11055,859,11053,850,11042,850,11029,851,11017,852,11005,853,10997,880,10983,918,10969,955,10955,992,10941,1028,10918,1035,10921,1049,10998,1049,11001,1035,10973,1028,10983,996,10987,985,11063,984,11067,997,11071,1007,11075,1018,11078,1028,11050,1035,11053,1049,11138,1049,11142,1035xm11317,873l11313,865,11299,859,11283,853,11266,850,11247,849,11207,856,11175,877,11153,910,11145,953,11151,995,11171,1027,11202,1047,11242,1053,11263,1052,11282,1048,11298,1042,11312,1034,11316,1027,11316,997,11315,987,11310,986,11295,985,11290,986,11286,1001,11281,1021,11275,1025,11263,1028,11246,1028,11220,1023,11200,1007,11188,983,11184,951,11185,931,11190,913,11197,897,11205,884,11214,879,11223,876,11234,874,11246,873,11259,873,11270,876,11278,880,11285,920,11291,921,11303,921,11308,921,11317,873xe" filled="true" fillcolor="#9e244a" stroked="false">
          <v:path arrowok="t"/>
          <v:fill type="solid"/>
          <w10:wrap type="none"/>
        </v:shape>
      </w:pict>
    </w:r>
    <w:r>
      <w:rPr/>
      <w:pict>
        <v:shape style="position:absolute;margin-left:504.567108pt;margin-top:42.53989pt;width:8.35pt;height:9.950pt;mso-position-horizontal-relative:page;mso-position-vertical-relative:page;z-index:-16385536" coordorigin="10091,851" coordsize="167,199" path="m10251,851l10233,852,10192,853,10094,853,10091,867,10118,975,10118,1005,10117,1028,10091,1035,10094,1049,10257,1049,10258,1022,10257,995,10252,994,10239,993,10233,994,10225,1028,10203,1030,10178,1030,10160,1030,10157,1026,10156,1019,10155,1006,10155,963,10219,965,10222,946,10217,940,10155,943,10155,913,10156,873,10176,872,10212,872,10221,873,10227,907,10233,908,10244,909,10250,909,10258,861,10251,851xe" filled="true" fillcolor="#9e244a" stroked="false">
          <v:path arrowok="t"/>
          <v:fill type="solid"/>
          <w10:wrap type="none"/>
        </v:shape>
      </w:pict>
    </w:r>
    <w:r>
      <w:rPr/>
      <w:pict>
        <v:shape style="position:absolute;margin-left:583.226013pt;margin-top:42.610188pt;width:10.8pt;height:9.950pt;mso-position-horizontal-relative:page;mso-position-vertical-relative:page;z-index:-16385024" coordorigin="11665,852" coordsize="216,199" path="m11722,852l11667,853,11665,867,11684,874,11689,877,11691,884,11692,898,11692,921,11692,980,11691,1018,11690,1028,11665,1035,11668,1049,11749,1049,11751,1035,11739,1032,11722,1029,11719,1025,11718,1012,11716,985,11715,910,11778,990,11824,1050,11851,1048,11852,938,11855,875,11880,867,11877,853,11797,853,11794,867,11805,870,11821,873,11824,877,11826,889,11827,915,11828,952,11828,993,11798,955,11767,916,11741,881,11722,852xe" filled="true" fillcolor="#9e244a" stroked="false">
          <v:path arrowok="t"/>
          <v:fill type="solid"/>
          <w10:wrap type="none"/>
        </v:shape>
      </w:pict>
    </w:r>
    <w:r>
      <w:rPr/>
      <w:pict>
        <v:shape style="position:absolute;margin-left:567.235718pt;margin-top:42.65189pt;width:4.55pt;height:9.85pt;mso-position-horizontal-relative:page;mso-position-vertical-relative:page;z-index:-16384512" coordorigin="11345,853" coordsize="91,197" path="m11432,853l11348,853,11345,867,11367,873,11369,876,11371,883,11371,895,11372,975,11371,1005,11370,1028,11345,1035,11348,1049,11432,1049,11435,1035,11413,1029,11410,1026,11409,1019,11408,1007,11408,927,11409,897,11410,874,11435,867,11432,853xe" filled="true" fillcolor="#9e244a" stroked="false">
          <v:path arrowok="t"/>
          <v:fill type="solid"/>
          <w10:wrap type="none"/>
        </v:shape>
      </w:pict>
    </w:r>
    <w:r>
      <w:rPr/>
      <w:pict>
        <v:shape style="position:absolute;margin-left:513.881042pt;margin-top:55.949955pt;width:22.85pt;height:2.7pt;mso-position-horizontal-relative:page;mso-position-vertical-relative:page;z-index:-16384000" coordorigin="10278,1119" coordsize="457,54" path="m10312,1157l10311,1155,10308,1152,10306,1150,10294,1147,10289,1145,10288,1144,10288,1141,10289,1140,10291,1138,10293,1138,10299,1138,10303,1139,10307,1141,10310,1134,10308,1132,10306,1132,10298,1130,10292,1130,10289,1131,10284,1133,10282,1134,10279,1138,10278,1140,10278,1146,10279,1148,10282,1151,10284,1152,10300,1157,10302,1159,10302,1162,10302,1163,10299,1164,10297,1165,10290,1164,10285,1163,10281,1160,10278,1168,10279,1169,10282,1170,10288,1172,10291,1172,10298,1172,10301,1172,10306,1170,10308,1168,10311,1164,10312,1162,10312,1157xm10358,1164l10336,1164,10336,1155,10355,1155,10355,1147,10336,1147,10336,1138,10357,1138,10357,1131,10327,1131,10327,1172,10358,1172,10358,1164xm10410,1137l10408,1135,10405,1133,10400,1131,10396,1130,10389,1130,10385,1131,10378,1135,10376,1137,10372,1144,10371,1147,10371,1155,10372,1159,10376,1165,10378,1168,10385,1171,10389,1172,10396,1172,10400,1172,10405,1169,10408,1167,10410,1165,10404,1159,10401,1163,10397,1164,10391,1164,10389,1164,10385,1162,10383,1160,10381,1156,10380,1154,10380,1149,10381,1146,10383,1142,10385,1141,10389,1139,10391,1138,10397,1138,10401,1140,10404,1143,10410,1137xm10460,1172l10452,1160,10451,1159,10453,1157,10456,1156,10458,1153,10458,1151,10459,1149,10459,1143,10459,1140,10458,1138,10456,1135,10454,1134,10450,1132,10450,1143,10450,1148,10449,1150,10446,1152,10444,1153,10433,1153,10433,1138,10444,1138,10446,1139,10449,1142,10450,1143,10450,1132,10448,1131,10445,1131,10424,1131,10424,1172,10433,1172,10433,1160,10442,1160,10450,1172,10460,1172xm10506,1164l10484,1164,10484,1155,10503,1155,10503,1147,10484,1147,10484,1138,10506,1138,10506,1131,10475,1131,10475,1172,10506,1172,10506,1164xm10554,1131l10518,1131,10518,1138,10531,1138,10531,1172,10540,1172,10540,1138,10554,1138,10554,1131xm10603,1172l10599,1163,10596,1156,10589,1140,10587,1135,10587,1156,10574,1156,10580,1140,10587,1156,10587,1135,10585,1131,10575,1131,10557,1172,10567,1172,10570,1163,10589,1163,10593,1172,10603,1172xm10652,1172l10644,1160,10643,1159,10645,1157,10647,1156,10649,1153,10650,1151,10651,1149,10651,1143,10650,1140,10649,1138,10647,1135,10645,1134,10641,1132,10641,1143,10641,1148,10641,1150,10638,1152,10636,1153,10625,1153,10625,1138,10636,1138,10638,1139,10641,1142,10641,1143,10641,1132,10640,1131,10637,1131,10616,1131,10616,1172,10625,1172,10625,1160,10634,1160,10642,1172,10652,1172xm10676,1131l10667,1131,10667,1172,10676,1172,10676,1131xm10684,1119l10674,1119,10666,1127,10673,1127,10684,1119xm10734,1172l10730,1163,10727,1156,10720,1140,10718,1135,10718,1156,10705,1156,10711,1140,10718,1156,10718,1135,10716,1131,10707,1131,10689,1172,10698,1172,10702,1163,10721,1163,10724,1172,10734,1172xe" filled="true" fillcolor="#b38e5c" stroked="false">
          <v:path arrowok="t"/>
          <v:fill type="solid"/>
          <w10:wrap type="none"/>
        </v:shape>
      </w:pict>
    </w:r>
    <w:r>
      <w:rPr/>
      <w:pict>
        <v:shape style="position:absolute;margin-left:545pt;margin-top:55.950954pt;width:21.65pt;height:2.7pt;mso-position-horizontal-relative:page;mso-position-vertical-relative:page;z-index:-16383488" coordorigin="10900,1119" coordsize="433,54" path="m10932,1164l10909,1164,10909,1155,10928,1155,10928,1147,10909,1147,10909,1138,10931,1138,10931,1131,10900,1131,10900,1172,10932,1172,10932,1164xm10989,1147l10988,1144,10985,1139,10984,1137,10981,1135,10979,1134,10979,1147,10979,1155,10978,1158,10973,1163,10970,1164,10957,1164,10957,1139,10970,1139,10973,1140,10978,1144,10979,1147,10979,1134,10974,1132,10971,1131,10948,1131,10948,1172,10971,1172,10974,1171,10981,1167,10984,1165,10985,1164,10988,1159,10989,1155,10989,1147xm11040,1131l11031,1131,11031,1157,11030,1160,11027,1163,11025,1164,11016,1164,11013,1161,11013,1131,11003,1131,11003,1160,11005,1164,11011,1171,11016,1172,11028,1172,11032,1171,11039,1164,11040,1160,11040,1131xm11094,1137l11092,1135,11090,1133,11084,1131,11081,1130,11073,1130,11069,1131,11062,1135,11060,1137,11056,1144,11055,1147,11055,1155,11056,1159,11060,1165,11062,1168,11069,1171,11073,1172,11081,1172,11084,1172,11090,1169,11092,1167,11094,1165,11088,1159,11085,1163,11082,1164,11075,1164,11073,1164,11069,1162,11067,1160,11065,1156,11064,1154,11064,1149,11065,1146,11067,1142,11069,1141,11073,1139,11075,1138,11082,1138,11085,1140,11088,1143,11094,1137xm11149,1172l11146,1163,11142,1156,11135,1140,11133,1135,11133,1156,11120,1156,11126,1140,11133,1156,11133,1135,11131,1131,11122,1131,11104,1172,11113,1172,11117,1163,11136,1163,11140,1172,11149,1172xm11196,1137l11195,1135,11192,1133,11186,1131,11183,1130,11175,1130,11172,1131,11165,1135,11162,1137,11158,1144,11157,1147,11157,1155,11158,1159,11162,1165,11165,1168,11172,1171,11175,1172,11183,1172,11186,1172,11192,1169,11195,1167,11196,1165,11190,1159,11188,1163,11184,1164,11178,1164,11175,1164,11171,1162,11170,1160,11168,1156,11167,1154,11167,1149,11168,1146,11170,1142,11171,1141,11175,1139,11178,1138,11184,1138,11188,1140,11190,1143,11196,1137xm11220,1131l11210,1131,11210,1172,11220,1172,11220,1131xm11270,1119l11260,1119,11252,1127,11259,1127,11270,1119xm11280,1147l11279,1144,11276,1138,11275,1137,11272,1135,11270,1134,11270,1149,11270,1154,11270,1156,11267,1160,11266,1162,11262,1164,11260,1164,11255,1164,11253,1164,11249,1162,11247,1160,11245,1156,11245,1154,11245,1149,11245,1146,11247,1142,11249,1141,11253,1139,11255,1138,11260,1138,11262,1139,11266,1141,11267,1142,11270,1146,11270,1149,11270,1134,11266,1131,11262,1130,11253,1130,11249,1131,11243,1135,11240,1137,11236,1144,11235,1147,11235,1155,11236,1159,11240,1165,11243,1168,11249,1171,11253,1172,11262,1172,11266,1171,11272,1168,11275,1165,11276,1164,11279,1159,11280,1155,11280,1147xm11332,1131l11323,1131,11323,1156,11303,1131,11295,1131,11295,1172,11304,1172,11304,1147,11325,1172,11332,1172,11332,1131xe" filled="true" fillcolor="#b38e5c" stroked="false">
          <v:path arrowok="t"/>
          <v:fill type="solid"/>
          <w10:wrap type="none"/>
        </v:shape>
      </w:pict>
    </w:r>
    <w:r>
      <w:rPr/>
      <w:pict>
        <v:shape style="position:absolute;margin-left:568.756042pt;margin-top:55.950954pt;width:15.95pt;height:2.7pt;mso-position-horizontal-relative:page;mso-position-vertical-relative:page;z-index:-16382976" coordorigin="11375,1119" coordsize="319,54" path="m11411,1143l11410,1140,11409,1138,11407,1135,11405,1134,11401,1132,11401,1143,11401,1148,11400,1150,11397,1152,11395,1153,11385,1153,11385,1138,11395,1138,11397,1139,11400,1142,11401,1143,11401,1132,11400,1131,11396,1131,11375,1131,11375,1172,11385,1172,11385,1160,11396,1160,11400,1160,11405,1157,11407,1156,11409,1153,11410,1151,11411,1149,11411,1143xm11456,1119l11446,1119,11438,1127,11445,1127,11456,1119xm11462,1131l11452,1131,11452,1157,11452,1160,11448,1163,11446,1164,11446,1164,11437,1164,11434,1161,11434,1131,11425,1131,11425,1160,11426,1164,11433,1171,11437,1172,11449,1172,11454,1171,11460,1164,11460,1164,11462,1160,11462,1131xm11517,1158l11516,1156,11515,1154,11513,1152,11511,1151,11509,1150,11511,1150,11512,1148,11513,1148,11514,1145,11514,1143,11514,1138,11513,1136,11508,1132,11507,1132,11507,1156,11507,1161,11506,1162,11504,1164,11502,1165,11488,1165,11488,1154,11504,1154,11507,1156,11507,1132,11505,1131,11505,1141,11505,1144,11504,1145,11502,1147,11500,1148,11488,1148,11488,1138,11500,1138,11502,1138,11504,1140,11505,1141,11505,1131,11504,1131,11479,1131,11479,1172,11506,1172,11510,1171,11515,1167,11516,1165,11516,1164,11517,1158xm11562,1164l11541,1164,11541,1131,11532,1131,11532,1172,11562,1172,11562,1164xm11584,1131l11575,1131,11575,1172,11584,1172,11584,1131xm11639,1137l11637,1135,11634,1133,11628,1131,11625,1130,11617,1130,11614,1131,11607,1135,11604,1137,11600,1144,11599,1147,11599,1155,11600,1159,11604,1165,11607,1168,11614,1171,11617,1172,11625,1172,11628,1172,11634,1169,11637,1167,11639,1165,11632,1159,11630,1163,11626,1164,11620,1164,11617,1164,11613,1162,11612,1160,11610,1156,11609,1154,11609,1149,11610,1146,11612,1142,11613,1141,11617,1139,11620,1138,11626,1138,11630,1140,11632,1143,11639,1137xm11694,1172l11690,1163,11687,1156,11680,1140,11677,1135,11677,1156,11665,1156,11671,1140,11677,1156,11677,1135,11676,1131,11666,1131,11648,1172,11658,1172,11661,1163,11680,1163,11684,1172,11694,1172xe" filled="true" fillcolor="#b38e5c" stroked="false">
          <v:path arrowok="t"/>
          <v:fill type="solid"/>
          <w10:wrap type="none"/>
        </v:shape>
      </w:pict>
    </w:r>
    <w:r>
      <w:rPr/>
      <w:pict>
        <v:shape style="position:absolute;margin-left:538.580017pt;margin-top:56.537952pt;width:4.4pt;height:2.050pt;mso-position-horizontal-relative:page;mso-position-vertical-relative:page;z-index:-16382464" coordorigin="10772,1131" coordsize="88,41" path="m10813,1147l10812,1144,10809,1139,10808,1137,10805,1135,10803,1134,10803,1147,10803,1155,10802,1158,10797,1163,10794,1164,10781,1164,10781,1139,10794,1139,10797,1140,10802,1144,10803,1147,10803,1134,10799,1132,10795,1131,10772,1131,10772,1172,10795,1172,10799,1171,10805,1167,10808,1165,10809,1164,10812,1159,10813,1155,10813,1147xm10860,1164l10837,1164,10837,1155,10856,1155,10856,1147,10837,1147,10837,1138,10859,1138,10859,1131,10828,1131,10828,1172,10860,1172,10860,1164xe" filled="true" fillcolor="#b38e5c" stroked="false">
          <v:path arrowok="t"/>
          <v:fill type="solid"/>
          <w10:wrap type="none"/>
        </v:shape>
      </w:pict>
    </w:r>
    <w:r>
      <w:rPr/>
      <w:drawing>
        <wp:anchor distT="0" distB="0" distL="0" distR="0" allowOverlap="1" layoutInCell="1" locked="0" behindDoc="1" simplePos="0" relativeHeight="486934528">
          <wp:simplePos x="0" y="0"/>
          <wp:positionH relativeFrom="page">
            <wp:posOffset>6823061</wp:posOffset>
          </wp:positionH>
          <wp:positionV relativeFrom="page">
            <wp:posOffset>795551</wp:posOffset>
          </wp:positionV>
          <wp:extent cx="306134" cy="308865"/>
          <wp:effectExtent l="0" t="0" r="0" b="0"/>
          <wp:wrapNone/>
          <wp:docPr id="1" name="image11.png"/>
          <wp:cNvGraphicFramePr>
            <a:graphicFrameLocks noChangeAspect="1"/>
          </wp:cNvGraphicFramePr>
          <a:graphic>
            <a:graphicData uri="http://schemas.openxmlformats.org/drawingml/2006/picture">
              <pic:pic>
                <pic:nvPicPr>
                  <pic:cNvPr id="2" name="image11.png"/>
                  <pic:cNvPicPr/>
                </pic:nvPicPr>
                <pic:blipFill>
                  <a:blip r:embed="rId1" cstate="print"/>
                  <a:stretch>
                    <a:fillRect/>
                  </a:stretch>
                </pic:blipFill>
                <pic:spPr>
                  <a:xfrm>
                    <a:off x="0" y="0"/>
                    <a:ext cx="306134" cy="308865"/>
                  </a:xfrm>
                  <a:prstGeom prst="rect">
                    <a:avLst/>
                  </a:prstGeom>
                </pic:spPr>
              </pic:pic>
            </a:graphicData>
          </a:graphic>
        </wp:anchor>
      </w:drawing>
    </w:r>
    <w:r>
      <w:rPr/>
      <w:drawing>
        <wp:anchor distT="0" distB="0" distL="0" distR="0" allowOverlap="1" layoutInCell="1" locked="0" behindDoc="1" simplePos="0" relativeHeight="486935040">
          <wp:simplePos x="0" y="0"/>
          <wp:positionH relativeFrom="page">
            <wp:posOffset>1717949</wp:posOffset>
          </wp:positionH>
          <wp:positionV relativeFrom="page">
            <wp:posOffset>918463</wp:posOffset>
          </wp:positionV>
          <wp:extent cx="3944104" cy="21335"/>
          <wp:effectExtent l="0" t="0" r="0" b="0"/>
          <wp:wrapNone/>
          <wp:docPr id="3" name="image12.png"/>
          <wp:cNvGraphicFramePr>
            <a:graphicFrameLocks noChangeAspect="1"/>
          </wp:cNvGraphicFramePr>
          <a:graphic>
            <a:graphicData uri="http://schemas.openxmlformats.org/drawingml/2006/picture">
              <pic:pic>
                <pic:nvPicPr>
                  <pic:cNvPr id="4" name="image12.png"/>
                  <pic:cNvPicPr/>
                </pic:nvPicPr>
                <pic:blipFill>
                  <a:blip r:embed="rId2" cstate="print"/>
                  <a:stretch>
                    <a:fillRect/>
                  </a:stretch>
                </pic:blipFill>
                <pic:spPr>
                  <a:xfrm>
                    <a:off x="0" y="0"/>
                    <a:ext cx="3944104" cy="21335"/>
                  </a:xfrm>
                  <a:prstGeom prst="rect">
                    <a:avLst/>
                  </a:prstGeom>
                </pic:spPr>
              </pic:pic>
            </a:graphicData>
          </a:graphic>
        </wp:anchor>
      </w:drawing>
    </w:r>
    <w:r>
      <w:rPr/>
      <w:pict>
        <v:shape style="position:absolute;margin-left:146.928894pt;margin-top:40.685089pt;width:287.25pt;height:21.4pt;mso-position-horizontal-relative:page;mso-position-vertical-relative:page;z-index:-16380928" type="#_x0000_t202" filled="false" stroked="false">
          <v:textbox inset="0,0,0,0">
            <w:txbxContent>
              <w:p>
                <w:pPr>
                  <w:spacing w:line="235" w:lineRule="auto" w:before="25"/>
                  <w:ind w:left="1646" w:right="15" w:hanging="1627"/>
                  <w:jc w:val="left"/>
                  <w:rPr>
                    <w:b/>
                    <w:sz w:val="16"/>
                  </w:rPr>
                </w:pPr>
                <w:r>
                  <w:rPr>
                    <w:b/>
                    <w:color w:val="808285"/>
                    <w:w w:val="130"/>
                    <w:sz w:val="16"/>
                  </w:rPr>
                  <w:t>Disposiciones</w:t>
                </w:r>
                <w:r>
                  <w:rPr>
                    <w:b/>
                    <w:color w:val="808285"/>
                    <w:spacing w:val="-11"/>
                    <w:w w:val="130"/>
                    <w:sz w:val="16"/>
                  </w:rPr>
                  <w:t> </w:t>
                </w:r>
                <w:r>
                  <w:rPr>
                    <w:b/>
                    <w:color w:val="808285"/>
                    <w:w w:val="130"/>
                    <w:sz w:val="16"/>
                  </w:rPr>
                  <w:t>específicas</w:t>
                </w:r>
                <w:r>
                  <w:rPr>
                    <w:b/>
                    <w:color w:val="808285"/>
                    <w:spacing w:val="-10"/>
                    <w:w w:val="130"/>
                    <w:sz w:val="16"/>
                  </w:rPr>
                  <w:t> </w:t>
                </w:r>
                <w:r>
                  <w:rPr>
                    <w:b/>
                    <w:color w:val="808285"/>
                    <w:w w:val="130"/>
                    <w:sz w:val="16"/>
                  </w:rPr>
                  <w:t>del</w:t>
                </w:r>
                <w:r>
                  <w:rPr>
                    <w:b/>
                    <w:color w:val="808285"/>
                    <w:spacing w:val="-11"/>
                    <w:w w:val="130"/>
                    <w:sz w:val="16"/>
                  </w:rPr>
                  <w:t> </w:t>
                </w:r>
                <w:r>
                  <w:rPr>
                    <w:b/>
                    <w:color w:val="808285"/>
                    <w:w w:val="130"/>
                    <w:sz w:val="16"/>
                  </w:rPr>
                  <w:t>proceso</w:t>
                </w:r>
                <w:r>
                  <w:rPr>
                    <w:b/>
                    <w:color w:val="808285"/>
                    <w:spacing w:val="-11"/>
                    <w:w w:val="130"/>
                    <w:sz w:val="16"/>
                  </w:rPr>
                  <w:t> </w:t>
                </w:r>
                <w:r>
                  <w:rPr>
                    <w:b/>
                    <w:color w:val="808285"/>
                    <w:w w:val="130"/>
                    <w:sz w:val="16"/>
                  </w:rPr>
                  <w:t>de</w:t>
                </w:r>
                <w:r>
                  <w:rPr>
                    <w:b/>
                    <w:color w:val="808285"/>
                    <w:spacing w:val="-10"/>
                    <w:w w:val="130"/>
                    <w:sz w:val="16"/>
                  </w:rPr>
                  <w:t> </w:t>
                </w:r>
                <w:r>
                  <w:rPr>
                    <w:b/>
                    <w:color w:val="808285"/>
                    <w:w w:val="130"/>
                    <w:sz w:val="16"/>
                  </w:rPr>
                  <w:t>selección</w:t>
                </w:r>
                <w:r>
                  <w:rPr>
                    <w:b/>
                    <w:color w:val="808285"/>
                    <w:spacing w:val="-11"/>
                    <w:w w:val="130"/>
                    <w:sz w:val="16"/>
                  </w:rPr>
                  <w:t> </w:t>
                </w:r>
                <w:r>
                  <w:rPr>
                    <w:b/>
                    <w:color w:val="808285"/>
                    <w:w w:val="130"/>
                    <w:sz w:val="16"/>
                  </w:rPr>
                  <w:t>para</w:t>
                </w:r>
                <w:r>
                  <w:rPr>
                    <w:b/>
                    <w:color w:val="808285"/>
                    <w:spacing w:val="-10"/>
                    <w:w w:val="130"/>
                    <w:sz w:val="16"/>
                  </w:rPr>
                  <w:t> </w:t>
                </w:r>
                <w:r>
                  <w:rPr>
                    <w:b/>
                    <w:color w:val="808285"/>
                    <w:w w:val="130"/>
                    <w:sz w:val="16"/>
                  </w:rPr>
                  <w:t>la</w:t>
                </w:r>
                <w:r>
                  <w:rPr>
                    <w:b/>
                    <w:color w:val="808285"/>
                    <w:spacing w:val="-11"/>
                    <w:w w:val="130"/>
                    <w:sz w:val="16"/>
                  </w:rPr>
                  <w:t> </w:t>
                </w:r>
                <w:r>
                  <w:rPr>
                    <w:b/>
                    <w:color w:val="808285"/>
                    <w:spacing w:val="-3"/>
                    <w:w w:val="130"/>
                    <w:sz w:val="16"/>
                  </w:rPr>
                  <w:t>Admisión </w:t>
                </w:r>
                <w:r>
                  <w:rPr>
                    <w:b/>
                    <w:color w:val="808285"/>
                    <w:w w:val="130"/>
                    <w:sz w:val="16"/>
                  </w:rPr>
                  <w:t>en Educación Media</w:t>
                </w:r>
                <w:r>
                  <w:rPr>
                    <w:b/>
                    <w:color w:val="808285"/>
                    <w:spacing w:val="-11"/>
                    <w:w w:val="130"/>
                    <w:sz w:val="16"/>
                  </w:rPr>
                  <w:t> </w:t>
                </w:r>
                <w:r>
                  <w:rPr>
                    <w:b/>
                    <w:color w:val="808285"/>
                    <w:w w:val="130"/>
                    <w:sz w:val="16"/>
                  </w:rPr>
                  <w:t>Superior</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2.724670pt;margin-top:38.643688pt;width:9.6pt;height:14.05pt;mso-position-horizontal-relative:page;mso-position-vertical-relative:page;z-index:-16378368" coordorigin="11454,773" coordsize="192,281" path="m11555,849l11514,857,11482,878,11462,913,11454,957,11461,997,11481,1027,11510,1047,11548,1053,11588,1045,11611,1029,11551,1029,11526,1024,11508,1009,11497,985,11493,953,11494,932,11498,913,11504,898,11511,886,11519,881,11528,877,11538,874,11550,873,11617,873,11592,856,11555,849xm11617,873l11550,873,11576,879,11594,894,11604,919,11607,951,11605,975,11601,993,11595,1007,11590,1016,11583,1021,11574,1025,11563,1028,11551,1029,11611,1029,11619,1023,11639,989,11646,946,11639,906,11620,875,11617,873xm11589,773l11566,784,11543,795,11520,807,11500,819,11503,831,11507,833,11597,808,11602,800,11599,791,11594,780,11589,773xe" filled="true" fillcolor="#9e244a" stroked="false">
          <v:path arrowok="t"/>
          <v:fill type="solid"/>
          <w10:wrap type="none"/>
        </v:shape>
      </w:pict>
    </w:r>
    <w:r>
      <w:rPr/>
      <w:pict>
        <v:shape style="position:absolute;margin-left:514.242004pt;margin-top:42.441952pt;width:30.7pt;height:10.25pt;mso-position-horizontal-relative:page;mso-position-vertical-relative:page;z-index:-16377856" coordorigin="10285,849" coordsize="614,205" path="m10485,951l10479,913,10462,881,10449,873,10447,871,10447,951,10444,977,10437,998,10425,1015,10410,1027,10393,1031,10374,1031,10359,1029,10350,1026,10349,1018,10348,1006,10348,995,10348,909,10349,898,10349,883,10350,875,10359,873,10368,873,10377,873,10390,873,10402,875,10412,879,10421,883,10431,894,10439,909,10444,928,10447,951,10447,871,10429,859,10380,851,10367,852,10337,853,10326,853,10288,853,10285,867,10294,870,10307,873,10310,876,10311,883,10311,894,10312,991,10311,1006,10311,1020,10310,1028,10285,1035,10288,1049,10328,1049,10342,1050,10373,1051,10387,1051,10425,1045,10449,1031,10456,1026,10477,995,10485,951xm10716,867l10713,853,10636,853,10633,867,10657,873,10660,876,10661,883,10661,898,10662,958,10661,978,10659,996,10655,1011,10648,1018,10639,1023,10627,1027,10613,1028,10589,1024,10573,1010,10564,988,10561,958,10561,926,10562,897,10563,874,10589,867,10585,853,10500,853,10497,867,10518,873,10521,877,10523,884,10523,897,10524,912,10524,957,10529,1000,10544,1030,10569,1048,10606,1054,10640,1048,10666,1032,10682,1005,10688,967,10688,910,10689,875,10716,867xm10899,873l10895,865,10881,859,10865,853,10848,850,10830,849,10789,856,10757,877,10735,910,10727,953,10734,995,10753,1027,10784,1047,10825,1053,10845,1052,10864,1048,10881,1042,10894,1034,10898,1027,10898,997,10897,987,10892,986,10877,985,10872,986,10869,1001,10864,1021,10857,1025,10845,1028,10828,1028,10802,1023,10782,1007,10770,983,10766,951,10767,931,10772,913,10779,897,10788,884,10796,879,10805,876,10816,874,10828,873,10841,873,10852,876,10860,880,10867,920,10873,921,10885,921,10890,921,10899,873xe" filled="true" fillcolor="#9e244a" stroked="false">
          <v:path arrowok="t"/>
          <v:fill type="solid"/>
          <w10:wrap type="none"/>
        </v:shape>
      </w:pict>
    </w:r>
    <w:r>
      <w:rPr/>
      <w:pict>
        <v:shape style="position:absolute;margin-left:545.908997pt;margin-top:42.441952pt;width:19.95pt;height:10.25pt;mso-position-horizontal-relative:page;mso-position-vertical-relative:page;z-index:-16377344" coordorigin="10918,849" coordsize="399,205" path="m11142,1035l11119,1028,11106,996,11102,984,11094,964,11092,960,11078,920,11063,881,11062,876,11059,868,11056,860,11056,964,10994,963,11001,942,11008,920,11016,898,11023,876,11032,899,11040,921,11048,943,11056,964,11056,860,11055,859,11053,850,11042,850,11029,851,11017,852,11005,853,10997,880,10983,918,10969,955,10955,992,10941,1028,10918,1035,10921,1049,10998,1049,11001,1035,10973,1028,10983,996,10987,985,11063,984,11067,997,11071,1007,11075,1018,11078,1028,11050,1035,11053,1049,11138,1049,11142,1035xm11317,873l11313,865,11299,859,11283,853,11266,850,11247,849,11207,856,11175,877,11153,910,11145,953,11151,995,11171,1027,11202,1047,11242,1053,11263,1052,11282,1048,11298,1042,11312,1034,11316,1027,11316,997,11315,987,11310,986,11295,985,11290,986,11286,1001,11281,1021,11275,1025,11263,1028,11246,1028,11220,1023,11200,1007,11188,983,11184,951,11185,931,11190,913,11197,897,11205,884,11214,879,11223,876,11234,874,11246,873,11259,873,11270,876,11278,880,11285,920,11291,921,11303,921,11308,921,11317,873xe" filled="true" fillcolor="#9e244a" stroked="false">
          <v:path arrowok="t"/>
          <v:fill type="solid"/>
          <w10:wrap type="none"/>
        </v:shape>
      </w:pict>
    </w:r>
    <w:r>
      <w:rPr/>
      <w:pict>
        <v:shape style="position:absolute;margin-left:504.567108pt;margin-top:42.53989pt;width:8.35pt;height:9.950pt;mso-position-horizontal-relative:page;mso-position-vertical-relative:page;z-index:-16376832" coordorigin="10091,851" coordsize="167,199" path="m10251,851l10233,852,10192,853,10094,853,10091,867,10118,975,10118,1005,10117,1028,10091,1035,10094,1049,10257,1049,10258,1022,10257,995,10252,994,10239,993,10233,994,10225,1028,10203,1030,10178,1030,10160,1030,10157,1026,10156,1019,10155,1006,10155,963,10219,965,10222,946,10217,940,10155,943,10155,913,10156,873,10176,872,10212,872,10221,873,10227,907,10233,908,10244,909,10250,909,10258,861,10251,851xe" filled="true" fillcolor="#9e244a" stroked="false">
          <v:path arrowok="t"/>
          <v:fill type="solid"/>
          <w10:wrap type="none"/>
        </v:shape>
      </w:pict>
    </w:r>
    <w:r>
      <w:rPr/>
      <w:pict>
        <v:shape style="position:absolute;margin-left:583.226013pt;margin-top:42.610188pt;width:10.8pt;height:9.950pt;mso-position-horizontal-relative:page;mso-position-vertical-relative:page;z-index:-16376320" coordorigin="11665,852" coordsize="216,199" path="m11722,852l11667,853,11665,867,11684,874,11689,877,11691,884,11692,898,11692,921,11692,980,11691,1018,11690,1028,11665,1035,11668,1049,11749,1049,11751,1035,11739,1032,11722,1029,11719,1025,11718,1012,11716,985,11715,910,11778,990,11824,1050,11851,1048,11852,938,11855,875,11880,867,11877,853,11797,853,11794,867,11805,870,11821,873,11824,877,11826,889,11827,915,11828,952,11828,993,11798,955,11767,916,11741,881,11722,852xe" filled="true" fillcolor="#9e244a" stroked="false">
          <v:path arrowok="t"/>
          <v:fill type="solid"/>
          <w10:wrap type="none"/>
        </v:shape>
      </w:pict>
    </w:r>
    <w:r>
      <w:rPr/>
      <w:pict>
        <v:shape style="position:absolute;margin-left:567.235718pt;margin-top:42.65189pt;width:4.55pt;height:9.85pt;mso-position-horizontal-relative:page;mso-position-vertical-relative:page;z-index:-16375808" coordorigin="11345,853" coordsize="91,197" path="m11432,853l11348,853,11345,867,11367,873,11369,876,11371,883,11371,895,11372,975,11371,1005,11370,1028,11345,1035,11348,1049,11432,1049,11435,1035,11413,1029,11410,1026,11409,1019,11408,1007,11408,927,11409,897,11410,874,11435,867,11432,853xe" filled="true" fillcolor="#9e244a" stroked="false">
          <v:path arrowok="t"/>
          <v:fill type="solid"/>
          <w10:wrap type="none"/>
        </v:shape>
      </w:pict>
    </w:r>
    <w:r>
      <w:rPr/>
      <w:pict>
        <v:shape style="position:absolute;margin-left:513.881042pt;margin-top:55.949955pt;width:22.85pt;height:2.7pt;mso-position-horizontal-relative:page;mso-position-vertical-relative:page;z-index:-16375296" coordorigin="10278,1119" coordsize="457,54" path="m10312,1157l10311,1155,10308,1152,10306,1150,10294,1147,10289,1145,10288,1144,10288,1141,10289,1140,10291,1138,10293,1138,10299,1138,10303,1139,10307,1141,10310,1134,10308,1132,10306,1132,10298,1130,10292,1130,10289,1131,10284,1133,10282,1134,10279,1138,10278,1140,10278,1146,10279,1148,10282,1151,10284,1152,10300,1157,10302,1159,10302,1162,10302,1163,10299,1164,10297,1165,10290,1164,10285,1163,10281,1160,10278,1168,10279,1169,10282,1170,10288,1172,10291,1172,10298,1172,10301,1172,10306,1170,10308,1168,10311,1164,10312,1162,10312,1157xm10358,1164l10336,1164,10336,1155,10355,1155,10355,1147,10336,1147,10336,1138,10357,1138,10357,1131,10327,1131,10327,1172,10358,1172,10358,1164xm10410,1137l10408,1135,10405,1133,10400,1131,10396,1130,10389,1130,10385,1131,10378,1135,10376,1137,10372,1144,10371,1147,10371,1155,10372,1159,10376,1165,10378,1168,10385,1171,10389,1172,10396,1172,10400,1172,10405,1169,10408,1167,10410,1165,10404,1159,10401,1163,10397,1164,10391,1164,10389,1164,10385,1162,10383,1160,10381,1156,10380,1154,10380,1149,10381,1146,10383,1142,10385,1141,10389,1139,10391,1138,10397,1138,10401,1140,10404,1143,10410,1137xm10460,1172l10452,1160,10451,1159,10453,1157,10456,1156,10458,1153,10458,1151,10459,1149,10459,1143,10459,1140,10458,1138,10456,1135,10454,1134,10450,1132,10450,1143,10450,1148,10449,1150,10446,1152,10444,1153,10433,1153,10433,1138,10444,1138,10446,1139,10449,1142,10450,1143,10450,1132,10448,1131,10445,1131,10424,1131,10424,1172,10433,1172,10433,1160,10442,1160,10450,1172,10460,1172xm10506,1164l10484,1164,10484,1155,10503,1155,10503,1147,10484,1147,10484,1138,10506,1138,10506,1131,10475,1131,10475,1172,10506,1172,10506,1164xm10554,1131l10518,1131,10518,1138,10531,1138,10531,1172,10540,1172,10540,1138,10554,1138,10554,1131xm10603,1172l10599,1163,10596,1156,10589,1140,10587,1135,10587,1156,10574,1156,10580,1140,10587,1156,10587,1135,10585,1131,10575,1131,10557,1172,10567,1172,10570,1163,10589,1163,10593,1172,10603,1172xm10652,1172l10644,1160,10643,1159,10645,1157,10647,1156,10649,1153,10650,1151,10651,1149,10651,1143,10650,1140,10649,1138,10647,1135,10645,1134,10641,1132,10641,1143,10641,1148,10641,1150,10638,1152,10636,1153,10625,1153,10625,1138,10636,1138,10638,1139,10641,1142,10641,1143,10641,1132,10640,1131,10637,1131,10616,1131,10616,1172,10625,1172,10625,1160,10634,1160,10642,1172,10652,1172xm10676,1131l10667,1131,10667,1172,10676,1172,10676,1131xm10684,1119l10674,1119,10666,1127,10673,1127,10684,1119xm10734,1172l10730,1163,10727,1156,10720,1140,10718,1135,10718,1156,10705,1156,10711,1140,10718,1156,10718,1135,10716,1131,10707,1131,10689,1172,10698,1172,10702,1163,10721,1163,10724,1172,10734,1172xe" filled="true" fillcolor="#b38e5c" stroked="false">
          <v:path arrowok="t"/>
          <v:fill type="solid"/>
          <w10:wrap type="none"/>
        </v:shape>
      </w:pict>
    </w:r>
    <w:r>
      <w:rPr/>
      <w:pict>
        <v:shape style="position:absolute;margin-left:545pt;margin-top:55.950954pt;width:21.65pt;height:2.7pt;mso-position-horizontal-relative:page;mso-position-vertical-relative:page;z-index:-16374784" coordorigin="10900,1119" coordsize="433,54" path="m10932,1164l10909,1164,10909,1155,10928,1155,10928,1147,10909,1147,10909,1138,10931,1138,10931,1131,10900,1131,10900,1172,10932,1172,10932,1164xm10989,1147l10988,1144,10985,1139,10984,1137,10981,1135,10979,1134,10979,1147,10979,1155,10978,1158,10973,1163,10970,1164,10957,1164,10957,1139,10970,1139,10973,1140,10978,1144,10979,1147,10979,1134,10974,1132,10971,1131,10948,1131,10948,1172,10971,1172,10974,1171,10981,1167,10984,1165,10985,1164,10988,1159,10989,1155,10989,1147xm11040,1131l11031,1131,11031,1157,11030,1160,11027,1163,11025,1164,11016,1164,11013,1161,11013,1131,11003,1131,11003,1160,11005,1164,11011,1171,11016,1172,11028,1172,11032,1171,11039,1164,11040,1160,11040,1131xm11094,1137l11092,1135,11090,1133,11084,1131,11081,1130,11073,1130,11069,1131,11062,1135,11060,1137,11056,1144,11055,1147,11055,1155,11056,1159,11060,1165,11062,1168,11069,1171,11073,1172,11081,1172,11084,1172,11090,1169,11092,1167,11094,1165,11088,1159,11085,1163,11082,1164,11075,1164,11073,1164,11069,1162,11067,1160,11065,1156,11064,1154,11064,1149,11065,1146,11067,1142,11069,1141,11073,1139,11075,1138,11082,1138,11085,1140,11088,1143,11094,1137xm11149,1172l11146,1163,11142,1156,11135,1140,11133,1135,11133,1156,11120,1156,11126,1140,11133,1156,11133,1135,11131,1131,11122,1131,11104,1172,11113,1172,11117,1163,11136,1163,11140,1172,11149,1172xm11196,1137l11195,1135,11192,1133,11186,1131,11183,1130,11175,1130,11172,1131,11165,1135,11162,1137,11158,1144,11157,1147,11157,1155,11158,1159,11162,1165,11165,1168,11172,1171,11175,1172,11183,1172,11186,1172,11192,1169,11195,1167,11196,1165,11190,1159,11188,1163,11184,1164,11178,1164,11175,1164,11171,1162,11170,1160,11168,1156,11167,1154,11167,1149,11168,1146,11170,1142,11171,1141,11175,1139,11178,1138,11184,1138,11188,1140,11190,1143,11196,1137xm11220,1131l11210,1131,11210,1172,11220,1172,11220,1131xm11270,1119l11260,1119,11252,1127,11259,1127,11270,1119xm11280,1147l11279,1144,11276,1138,11275,1137,11272,1135,11270,1134,11270,1149,11270,1154,11270,1156,11267,1160,11266,1162,11262,1164,11260,1164,11255,1164,11253,1164,11249,1162,11247,1160,11245,1156,11245,1154,11245,1149,11245,1146,11247,1142,11249,1141,11253,1139,11255,1138,11260,1138,11262,1139,11266,1141,11267,1142,11270,1146,11270,1149,11270,1134,11266,1131,11262,1130,11253,1130,11249,1131,11243,1135,11240,1137,11236,1144,11235,1147,11235,1155,11236,1159,11240,1165,11243,1168,11249,1171,11253,1172,11262,1172,11266,1171,11272,1168,11275,1165,11276,1164,11279,1159,11280,1155,11280,1147xm11332,1131l11323,1131,11323,1156,11303,1131,11295,1131,11295,1172,11304,1172,11304,1147,11325,1172,11332,1172,11332,1131xe" filled="true" fillcolor="#b38e5c" stroked="false">
          <v:path arrowok="t"/>
          <v:fill type="solid"/>
          <w10:wrap type="none"/>
        </v:shape>
      </w:pict>
    </w:r>
    <w:r>
      <w:rPr/>
      <w:pict>
        <v:shape style="position:absolute;margin-left:568.756042pt;margin-top:55.950954pt;width:15.95pt;height:2.7pt;mso-position-horizontal-relative:page;mso-position-vertical-relative:page;z-index:-16374272" coordorigin="11375,1119" coordsize="319,54" path="m11411,1143l11410,1140,11409,1138,11407,1135,11405,1134,11401,1132,11401,1143,11401,1148,11400,1150,11397,1152,11395,1153,11385,1153,11385,1138,11395,1138,11397,1139,11400,1142,11401,1143,11401,1132,11400,1131,11396,1131,11375,1131,11375,1172,11385,1172,11385,1160,11396,1160,11400,1160,11405,1157,11407,1156,11409,1153,11410,1151,11411,1149,11411,1143xm11456,1119l11446,1119,11438,1127,11445,1127,11456,1119xm11462,1131l11452,1131,11452,1157,11452,1160,11448,1163,11446,1164,11446,1164,11437,1164,11434,1161,11434,1131,11425,1131,11425,1160,11426,1164,11433,1171,11437,1172,11449,1172,11454,1171,11460,1164,11460,1164,11462,1160,11462,1131xm11517,1158l11516,1156,11515,1154,11513,1152,11511,1151,11509,1150,11511,1150,11512,1148,11513,1148,11514,1145,11514,1143,11514,1138,11513,1136,11508,1132,11507,1132,11507,1156,11507,1161,11506,1162,11504,1164,11502,1165,11488,1165,11488,1154,11504,1154,11507,1156,11507,1132,11505,1131,11505,1141,11505,1144,11504,1145,11502,1147,11500,1148,11488,1148,11488,1138,11500,1138,11502,1138,11504,1140,11505,1141,11505,1131,11504,1131,11479,1131,11479,1172,11506,1172,11510,1171,11515,1167,11516,1165,11516,1164,11517,1158xm11562,1164l11541,1164,11541,1131,11532,1131,11532,1172,11562,1172,11562,1164xm11584,1131l11575,1131,11575,1172,11584,1172,11584,1131xm11639,1137l11637,1135,11634,1133,11628,1131,11625,1130,11617,1130,11614,1131,11607,1135,11604,1137,11600,1144,11599,1147,11599,1155,11600,1159,11604,1165,11607,1168,11614,1171,11617,1172,11625,1172,11628,1172,11634,1169,11637,1167,11639,1165,11632,1159,11630,1163,11626,1164,11620,1164,11617,1164,11613,1162,11612,1160,11610,1156,11609,1154,11609,1149,11610,1146,11612,1142,11613,1141,11617,1139,11620,1138,11626,1138,11630,1140,11632,1143,11639,1137xm11694,1172l11690,1163,11687,1156,11680,1140,11677,1135,11677,1156,11665,1156,11671,1140,11677,1156,11677,1135,11676,1131,11666,1131,11648,1172,11658,1172,11661,1163,11680,1163,11684,1172,11694,1172xe" filled="true" fillcolor="#b38e5c" stroked="false">
          <v:path arrowok="t"/>
          <v:fill type="solid"/>
          <w10:wrap type="none"/>
        </v:shape>
      </w:pict>
    </w:r>
    <w:r>
      <w:rPr/>
      <w:pict>
        <v:shape style="position:absolute;margin-left:538.580017pt;margin-top:56.537952pt;width:4.4pt;height:2.050pt;mso-position-horizontal-relative:page;mso-position-vertical-relative:page;z-index:-16373760" coordorigin="10772,1131" coordsize="88,41" path="m10813,1147l10812,1144,10809,1139,10808,1137,10805,1135,10803,1134,10803,1147,10803,1155,10802,1158,10797,1163,10794,1164,10781,1164,10781,1139,10794,1139,10797,1140,10802,1144,10803,1147,10803,1134,10799,1132,10795,1131,10772,1131,10772,1172,10795,1172,10799,1171,10805,1167,10808,1165,10809,1164,10812,1159,10813,1155,10813,1147xm10860,1164l10837,1164,10837,1155,10856,1155,10856,1147,10837,1147,10837,1138,10859,1138,10859,1131,10828,1131,10828,1172,10860,1172,10860,1164xe" filled="true" fillcolor="#b38e5c" stroked="false">
          <v:path arrowok="t"/>
          <v:fill type="solid"/>
          <w10:wrap type="none"/>
        </v:shape>
      </w:pict>
    </w:r>
    <w:r>
      <w:rPr/>
      <w:drawing>
        <wp:anchor distT="0" distB="0" distL="0" distR="0" allowOverlap="1" layoutInCell="1" locked="0" behindDoc="1" simplePos="0" relativeHeight="486943232">
          <wp:simplePos x="0" y="0"/>
          <wp:positionH relativeFrom="page">
            <wp:posOffset>6823061</wp:posOffset>
          </wp:positionH>
          <wp:positionV relativeFrom="page">
            <wp:posOffset>795551</wp:posOffset>
          </wp:positionV>
          <wp:extent cx="306134" cy="308865"/>
          <wp:effectExtent l="0" t="0" r="0" b="0"/>
          <wp:wrapNone/>
          <wp:docPr id="5" name="image11.png"/>
          <wp:cNvGraphicFramePr>
            <a:graphicFrameLocks noChangeAspect="1"/>
          </wp:cNvGraphicFramePr>
          <a:graphic>
            <a:graphicData uri="http://schemas.openxmlformats.org/drawingml/2006/picture">
              <pic:pic>
                <pic:nvPicPr>
                  <pic:cNvPr id="6" name="image11.png"/>
                  <pic:cNvPicPr/>
                </pic:nvPicPr>
                <pic:blipFill>
                  <a:blip r:embed="rId1" cstate="print"/>
                  <a:stretch>
                    <a:fillRect/>
                  </a:stretch>
                </pic:blipFill>
                <pic:spPr>
                  <a:xfrm>
                    <a:off x="0" y="0"/>
                    <a:ext cx="306134" cy="308865"/>
                  </a:xfrm>
                  <a:prstGeom prst="rect">
                    <a:avLst/>
                  </a:prstGeom>
                </pic:spPr>
              </pic:pic>
            </a:graphicData>
          </a:graphic>
        </wp:anchor>
      </w:drawing>
    </w:r>
    <w:r>
      <w:rPr/>
      <w:drawing>
        <wp:anchor distT="0" distB="0" distL="0" distR="0" allowOverlap="1" layoutInCell="1" locked="0" behindDoc="1" simplePos="0" relativeHeight="486943744">
          <wp:simplePos x="0" y="0"/>
          <wp:positionH relativeFrom="page">
            <wp:posOffset>1717949</wp:posOffset>
          </wp:positionH>
          <wp:positionV relativeFrom="page">
            <wp:posOffset>918463</wp:posOffset>
          </wp:positionV>
          <wp:extent cx="3944104" cy="21335"/>
          <wp:effectExtent l="0" t="0" r="0" b="0"/>
          <wp:wrapNone/>
          <wp:docPr id="7" name="image12.png"/>
          <wp:cNvGraphicFramePr>
            <a:graphicFrameLocks noChangeAspect="1"/>
          </wp:cNvGraphicFramePr>
          <a:graphic>
            <a:graphicData uri="http://schemas.openxmlformats.org/drawingml/2006/picture">
              <pic:pic>
                <pic:nvPicPr>
                  <pic:cNvPr id="8" name="image12.png"/>
                  <pic:cNvPicPr/>
                </pic:nvPicPr>
                <pic:blipFill>
                  <a:blip r:embed="rId2" cstate="print"/>
                  <a:stretch>
                    <a:fillRect/>
                  </a:stretch>
                </pic:blipFill>
                <pic:spPr>
                  <a:xfrm>
                    <a:off x="0" y="0"/>
                    <a:ext cx="3944104" cy="21335"/>
                  </a:xfrm>
                  <a:prstGeom prst="rect">
                    <a:avLst/>
                  </a:prstGeom>
                </pic:spPr>
              </pic:pic>
            </a:graphicData>
          </a:graphic>
        </wp:anchor>
      </w:drawing>
    </w:r>
    <w:r>
      <w:rPr/>
      <w:pict>
        <v:shape style="position:absolute;margin-left:146.928894pt;margin-top:40.685089pt;width:287.25pt;height:21.4pt;mso-position-horizontal-relative:page;mso-position-vertical-relative:page;z-index:-16372224" type="#_x0000_t202" filled="false" stroked="false">
          <v:textbox inset="0,0,0,0">
            <w:txbxContent>
              <w:p>
                <w:pPr>
                  <w:spacing w:line="235" w:lineRule="auto" w:before="25"/>
                  <w:ind w:left="1646" w:right="15" w:hanging="1627"/>
                  <w:jc w:val="left"/>
                  <w:rPr>
                    <w:b/>
                    <w:sz w:val="16"/>
                  </w:rPr>
                </w:pPr>
                <w:r>
                  <w:rPr>
                    <w:b/>
                    <w:color w:val="808285"/>
                    <w:w w:val="130"/>
                    <w:sz w:val="16"/>
                  </w:rPr>
                  <w:t>Disposiciones</w:t>
                </w:r>
                <w:r>
                  <w:rPr>
                    <w:b/>
                    <w:color w:val="808285"/>
                    <w:spacing w:val="-11"/>
                    <w:w w:val="130"/>
                    <w:sz w:val="16"/>
                  </w:rPr>
                  <w:t> </w:t>
                </w:r>
                <w:r>
                  <w:rPr>
                    <w:b/>
                    <w:color w:val="808285"/>
                    <w:w w:val="130"/>
                    <w:sz w:val="16"/>
                  </w:rPr>
                  <w:t>específicas</w:t>
                </w:r>
                <w:r>
                  <w:rPr>
                    <w:b/>
                    <w:color w:val="808285"/>
                    <w:spacing w:val="-10"/>
                    <w:w w:val="130"/>
                    <w:sz w:val="16"/>
                  </w:rPr>
                  <w:t> </w:t>
                </w:r>
                <w:r>
                  <w:rPr>
                    <w:b/>
                    <w:color w:val="808285"/>
                    <w:w w:val="130"/>
                    <w:sz w:val="16"/>
                  </w:rPr>
                  <w:t>del</w:t>
                </w:r>
                <w:r>
                  <w:rPr>
                    <w:b/>
                    <w:color w:val="808285"/>
                    <w:spacing w:val="-11"/>
                    <w:w w:val="130"/>
                    <w:sz w:val="16"/>
                  </w:rPr>
                  <w:t> </w:t>
                </w:r>
                <w:r>
                  <w:rPr>
                    <w:b/>
                    <w:color w:val="808285"/>
                    <w:w w:val="130"/>
                    <w:sz w:val="16"/>
                  </w:rPr>
                  <w:t>proceso</w:t>
                </w:r>
                <w:r>
                  <w:rPr>
                    <w:b/>
                    <w:color w:val="808285"/>
                    <w:spacing w:val="-11"/>
                    <w:w w:val="130"/>
                    <w:sz w:val="16"/>
                  </w:rPr>
                  <w:t> </w:t>
                </w:r>
                <w:r>
                  <w:rPr>
                    <w:b/>
                    <w:color w:val="808285"/>
                    <w:w w:val="130"/>
                    <w:sz w:val="16"/>
                  </w:rPr>
                  <w:t>de</w:t>
                </w:r>
                <w:r>
                  <w:rPr>
                    <w:b/>
                    <w:color w:val="808285"/>
                    <w:spacing w:val="-10"/>
                    <w:w w:val="130"/>
                    <w:sz w:val="16"/>
                  </w:rPr>
                  <w:t> </w:t>
                </w:r>
                <w:r>
                  <w:rPr>
                    <w:b/>
                    <w:color w:val="808285"/>
                    <w:w w:val="130"/>
                    <w:sz w:val="16"/>
                  </w:rPr>
                  <w:t>selección</w:t>
                </w:r>
                <w:r>
                  <w:rPr>
                    <w:b/>
                    <w:color w:val="808285"/>
                    <w:spacing w:val="-11"/>
                    <w:w w:val="130"/>
                    <w:sz w:val="16"/>
                  </w:rPr>
                  <w:t> </w:t>
                </w:r>
                <w:r>
                  <w:rPr>
                    <w:b/>
                    <w:color w:val="808285"/>
                    <w:w w:val="130"/>
                    <w:sz w:val="16"/>
                  </w:rPr>
                  <w:t>para</w:t>
                </w:r>
                <w:r>
                  <w:rPr>
                    <w:b/>
                    <w:color w:val="808285"/>
                    <w:spacing w:val="-10"/>
                    <w:w w:val="130"/>
                    <w:sz w:val="16"/>
                  </w:rPr>
                  <w:t> </w:t>
                </w:r>
                <w:r>
                  <w:rPr>
                    <w:b/>
                    <w:color w:val="808285"/>
                    <w:w w:val="130"/>
                    <w:sz w:val="16"/>
                  </w:rPr>
                  <w:t>la</w:t>
                </w:r>
                <w:r>
                  <w:rPr>
                    <w:b/>
                    <w:color w:val="808285"/>
                    <w:spacing w:val="-11"/>
                    <w:w w:val="130"/>
                    <w:sz w:val="16"/>
                  </w:rPr>
                  <w:t> </w:t>
                </w:r>
                <w:r>
                  <w:rPr>
                    <w:b/>
                    <w:color w:val="808285"/>
                    <w:spacing w:val="-3"/>
                    <w:w w:val="130"/>
                    <w:sz w:val="16"/>
                  </w:rPr>
                  <w:t>Admisión </w:t>
                </w:r>
                <w:r>
                  <w:rPr>
                    <w:b/>
                    <w:color w:val="808285"/>
                    <w:w w:val="130"/>
                    <w:sz w:val="16"/>
                  </w:rPr>
                  <w:t>en Educación Media</w:t>
                </w:r>
                <w:r>
                  <w:rPr>
                    <w:b/>
                    <w:color w:val="808285"/>
                    <w:spacing w:val="-11"/>
                    <w:w w:val="130"/>
                    <w:sz w:val="16"/>
                  </w:rPr>
                  <w:t> </w:t>
                </w:r>
                <w:r>
                  <w:rPr>
                    <w:b/>
                    <w:color w:val="808285"/>
                    <w:w w:val="130"/>
                    <w:sz w:val="16"/>
                  </w:rPr>
                  <w:t>Superior</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83.590897pt;margin-top:38.643688pt;width:9.6pt;height:14.05pt;mso-position-horizontal-relative:page;mso-position-vertical-relative:page;z-index:-16371712" coordorigin="1672,773" coordsize="192,281" path="m1772,849l1731,857,1700,878,1679,913,1672,957,1679,997,1698,1027,1728,1047,1766,1053,1805,1045,1828,1029,1769,1029,1743,1024,1725,1009,1714,985,1710,953,1712,932,1715,913,1721,898,1728,886,1736,881,1745,877,1756,874,1767,873,1835,873,1809,856,1772,849xm1835,873l1767,873,1793,879,1811,894,1821,919,1825,951,1823,975,1818,993,1813,1007,1807,1016,1800,1021,1791,1025,1780,1028,1769,1029,1828,1029,1836,1023,1856,989,1863,946,1856,906,1838,875,1835,873xm1806,773l1784,784,1760,795,1738,807,1717,819,1720,831,1724,833,1814,808,1819,800,1817,791,1811,780,1806,773xe" filled="true" fillcolor="#9e244a" stroked="false">
          <v:path arrowok="t"/>
          <v:fill type="solid"/>
          <w10:wrap type="none"/>
        </v:shape>
      </w:pict>
    </w:r>
    <w:r>
      <w:rPr/>
      <w:pict>
        <v:shape style="position:absolute;margin-left:25.108002pt;margin-top:42.441952pt;width:30.75pt;height:10.25pt;mso-position-horizontal-relative:page;mso-position-vertical-relative:page;z-index:-16371200" coordorigin="502,849" coordsize="615,205" path="m702,951l697,913,679,881,666,873,664,871,664,951,661,977,654,998,643,1015,627,1027,610,1031,592,1031,576,1029,568,1026,566,1018,566,1006,566,995,566,909,566,898,567,883,567,875,576,873,585,873,595,873,608,873,619,875,629,879,639,883,648,894,656,909,662,928,664,951,664,871,647,859,597,851,585,852,554,853,544,853,505,853,502,867,511,870,524,873,527,876,528,883,529,894,529,991,529,1006,528,1020,527,1028,502,1035,505,1049,546,1049,559,1050,590,1051,605,1051,643,1045,666,1031,673,1026,694,995,702,951xm933,867l930,853,853,853,850,867,874,873,877,876,878,883,879,898,879,958,878,978,876,996,873,1011,866,1018,856,1023,844,1027,830,1028,806,1024,790,1010,781,988,778,958,778,926,779,897,780,874,806,867,803,853,717,853,714,867,736,873,738,877,740,884,741,897,741,912,741,957,746,1000,761,1030,787,1048,823,1054,857,1048,883,1032,899,1005,905,967,906,910,907,875,933,867xm1116,873l1112,865,1098,859,1082,853,1065,850,1047,849,1007,856,974,877,952,910,944,953,951,995,971,1027,1001,1047,1042,1053,1063,1052,1081,1048,1098,1042,1111,1034,1115,1027,1115,997,1114,987,1109,986,1094,985,1089,986,1086,1001,1081,1021,1074,1025,1062,1028,1046,1028,1019,1023,1000,1007,987,983,983,951,985,931,989,913,996,897,1005,884,1013,879,1023,876,1033,874,1045,873,1058,873,1070,876,1078,880,1085,920,1090,921,1103,921,1108,921,1116,873xe" filled="true" fillcolor="#9e244a" stroked="false">
          <v:path arrowok="t"/>
          <v:fill type="solid"/>
          <w10:wrap type="none"/>
        </v:shape>
      </w:pict>
    </w:r>
    <w:r>
      <w:rPr/>
      <w:pict>
        <v:shape style="position:absolute;margin-left:56.775002pt;margin-top:42.441952pt;width:19.95pt;height:10.25pt;mso-position-horizontal-relative:page;mso-position-vertical-relative:page;z-index:-16370688" coordorigin="1136,849" coordsize="399,205" path="m1359,1035l1336,1028,1323,996,1319,984,1311,964,1310,960,1295,920,1281,881,1279,876,1276,868,1273,860,1273,964,1211,963,1218,942,1226,920,1233,898,1241,876,1249,899,1257,921,1265,943,1273,964,1273,860,1272,859,1270,850,1259,850,1247,851,1234,852,1223,853,1215,880,1201,918,1187,955,1172,992,1158,1028,1136,1035,1138,1049,1215,1049,1218,1035,1190,1028,1201,996,1204,985,1280,984,1284,997,1288,1007,1292,1018,1296,1028,1268,1035,1271,1049,1356,1049,1359,1035xm1534,873l1530,865,1516,859,1500,853,1483,850,1465,849,1425,856,1392,877,1370,910,1362,953,1369,995,1388,1027,1419,1047,1460,1053,1480,1052,1499,1048,1516,1042,1529,1034,1533,1027,1533,997,1532,987,1527,986,1512,985,1507,986,1504,1001,1499,1021,1492,1025,1480,1028,1464,1028,1437,1023,1417,1007,1405,983,1401,951,1403,931,1407,913,1414,897,1423,884,1431,879,1441,876,1451,874,1463,873,1476,873,1488,876,1495,880,1502,920,1508,921,1521,921,1526,921,1534,873xe" filled="true" fillcolor="#9e244a" stroked="false">
          <v:path arrowok="t"/>
          <v:fill type="solid"/>
          <w10:wrap type="none"/>
        </v:shape>
      </w:pict>
    </w:r>
    <w:r>
      <w:rPr/>
      <w:pict>
        <v:shape style="position:absolute;margin-left:15.4332pt;margin-top:42.53989pt;width:8.35pt;height:9.950pt;mso-position-horizontal-relative:page;mso-position-vertical-relative:page;z-index:-16370176" coordorigin="309,851" coordsize="167,199" path="m468,851l450,852,409,853,312,853,309,867,336,975,335,1005,334,1028,309,1035,312,1049,474,1049,475,1022,474,995,469,994,456,993,450,994,443,1028,420,1030,396,1030,378,1030,375,1026,373,1019,372,1006,372,963,436,965,439,946,435,940,372,943,372,913,374,873,393,872,429,872,439,873,445,907,450,908,462,909,467,909,475,861,468,851xe" filled="true" fillcolor="#9e244a" stroked="false">
          <v:path arrowok="t"/>
          <v:fill type="solid"/>
          <w10:wrap type="none"/>
        </v:shape>
      </w:pict>
    </w:r>
    <w:r>
      <w:rPr/>
      <w:pict>
        <v:shape style="position:absolute;margin-left:94.092102pt;margin-top:42.610188pt;width:10.8pt;height:9.950pt;mso-position-horizontal-relative:page;mso-position-vertical-relative:page;z-index:-16369664" coordorigin="1882,852" coordsize="216,199" path="m1939,852l1885,853,1882,867,1902,874,1906,877,1908,884,1909,898,1909,921,1909,980,1908,1018,1908,1028,1883,1035,1885,1049,1966,1049,1969,1035,1956,1032,1940,1029,1937,1025,1935,1012,1934,985,1932,910,1996,990,2041,1050,2069,1048,2070,938,2072,875,2098,867,2095,853,2015,853,2012,867,2023,870,2039,873,2041,877,2043,889,2044,915,2045,952,2046,993,2015,955,1985,916,1958,881,1939,852xe" filled="true" fillcolor="#9e244a" stroked="false">
          <v:path arrowok="t"/>
          <v:fill type="solid"/>
          <w10:wrap type="none"/>
        </v:shape>
      </w:pict>
    </w:r>
    <w:r>
      <w:rPr/>
      <w:pict>
        <v:shape style="position:absolute;margin-left:78.101799pt;margin-top:42.65189pt;width:4.55pt;height:9.85pt;mso-position-horizontal-relative:page;mso-position-vertical-relative:page;z-index:-16369152" coordorigin="1562,853" coordsize="91,197" path="m1649,853l1565,853,1562,867,1584,873,1587,876,1588,883,1589,895,1589,975,1588,1005,1587,1028,1562,1035,1565,1049,1649,1049,1652,1035,1630,1029,1628,1026,1626,1019,1626,1007,1625,927,1626,897,1627,874,1652,867,1649,853xe" filled="true" fillcolor="#9e244a" stroked="false">
          <v:path arrowok="t"/>
          <v:fill type="solid"/>
          <w10:wrap type="none"/>
        </v:shape>
      </w:pict>
    </w:r>
    <w:r>
      <w:rPr/>
      <w:pict>
        <v:shape style="position:absolute;margin-left:24.747002pt;margin-top:55.949955pt;width:22.85pt;height:2.7pt;mso-position-horizontal-relative:page;mso-position-vertical-relative:page;z-index:-16368640" coordorigin="495,1119" coordsize="457,54" path="m529,1157l528,1155,525,1152,524,1150,511,1147,506,1145,505,1144,505,1141,506,1140,508,1138,510,1138,517,1138,521,1139,524,1141,527,1134,525,1132,523,1132,516,1130,509,1130,506,1131,501,1133,499,1134,496,1138,496,1140,496,1146,496,1148,499,1151,501,1152,518,1157,520,1159,520,1162,519,1163,516,1164,514,1165,507,1164,502,1163,498,1160,495,1168,497,1169,499,1170,505,1172,508,1172,515,1172,519,1172,524,1170,526,1168,528,1164,529,1162,529,1157xm576,1164l553,1164,553,1155,572,1155,572,1147,553,1147,553,1138,575,1138,575,1131,544,1131,544,1172,576,1172,576,1164xm627,1137l625,1135,623,1133,617,1131,614,1130,606,1130,602,1131,595,1135,593,1137,589,1144,588,1147,588,1155,589,1159,593,1165,595,1168,602,1171,606,1172,614,1172,617,1172,623,1169,625,1167,627,1165,621,1159,618,1163,615,1164,608,1164,606,1164,602,1162,600,1160,598,1156,598,1154,598,1149,598,1146,600,1142,602,1141,606,1139,608,1138,615,1138,618,1140,621,1143,627,1137xm677,1172l669,1160,668,1159,671,1157,673,1156,675,1153,676,1151,677,1149,677,1143,676,1140,675,1138,673,1135,671,1134,667,1132,667,1143,667,1148,666,1150,663,1152,661,1153,651,1153,651,1138,661,1138,663,1139,666,1142,667,1143,667,1132,666,1131,662,1131,641,1131,641,1172,651,1172,651,1160,659,1160,667,1172,677,1172xm724,1164l701,1164,701,1155,720,1155,720,1147,701,1147,701,1138,723,1138,723,1131,692,1131,692,1172,724,1172,724,1164xm771,1131l735,1131,735,1138,748,1138,748,1172,758,1172,758,1138,771,1138,771,1131xm820,1172l816,1163,813,1156,806,1140,804,1135,804,1156,791,1156,797,1140,804,1156,804,1135,802,1131,793,1131,774,1172,784,1172,788,1163,807,1163,810,1172,820,1172xm869,1172l861,1160,860,1159,863,1157,865,1156,867,1153,868,1151,868,1149,868,1143,868,1140,867,1138,865,1135,863,1134,859,1132,859,1143,859,1148,858,1150,855,1152,853,1153,842,1153,842,1138,853,1138,855,1139,858,1142,859,1143,859,1132,857,1131,854,1131,833,1131,833,1172,842,1172,842,1160,851,1160,859,1172,869,1172xm893,1131l884,1131,884,1172,893,1172,893,1131xm901,1119l891,1119,883,1127,890,1127,901,1119xm952,1172l948,1163,945,1156,938,1140,935,1135,935,1156,922,1156,929,1140,935,1156,935,1135,933,1131,924,1131,906,1172,916,1172,919,1163,938,1163,942,1172,952,1172xe" filled="true" fillcolor="#b38e5c" stroked="false">
          <v:path arrowok="t"/>
          <v:fill type="solid"/>
          <w10:wrap type="none"/>
        </v:shape>
      </w:pict>
    </w:r>
    <w:r>
      <w:rPr/>
      <w:pict>
        <v:shape style="position:absolute;margin-left:55.866001pt;margin-top:55.950954pt;width:21.65pt;height:2.7pt;mso-position-horizontal-relative:page;mso-position-vertical-relative:page;z-index:-16368128" coordorigin="1117,1119" coordsize="433,54" path="m1149,1164l1127,1164,1127,1155,1146,1155,1146,1147,1127,1147,1127,1138,1148,1138,1148,1131,1117,1131,1117,1172,1149,1172,1149,1164xm1206,1147l1205,1144,1202,1139,1201,1137,1199,1135,1196,1134,1196,1147,1196,1155,1195,1158,1190,1163,1187,1164,1174,1164,1174,1139,1187,1139,1190,1140,1195,1144,1196,1147,1196,1134,1192,1132,1188,1131,1165,1131,1165,1172,1188,1172,1192,1171,1199,1167,1201,1165,1202,1164,1205,1159,1206,1155,1206,1147xm1258,1131l1248,1131,1248,1157,1247,1160,1244,1163,1242,1164,1233,1164,1230,1161,1230,1131,1221,1131,1221,1160,1222,1164,1229,1171,1233,1172,1245,1172,1249,1171,1256,1164,1258,1160,1258,1131xm1311,1137l1309,1135,1307,1133,1301,1131,1298,1130,1290,1130,1286,1131,1280,1135,1277,1137,1273,1144,1272,1147,1272,1155,1273,1159,1277,1165,1280,1168,1286,1171,1290,1172,1298,1172,1301,1172,1307,1169,1309,1167,1311,1165,1305,1159,1302,1163,1299,1164,1292,1164,1290,1164,1286,1162,1285,1160,1282,1156,1282,1154,1282,1149,1282,1146,1285,1142,1286,1141,1290,1139,1292,1138,1299,1138,1302,1140,1305,1143,1311,1137xm1367,1172l1363,1163,1360,1156,1353,1140,1350,1135,1350,1156,1337,1156,1344,1140,1350,1156,1350,1135,1348,1131,1339,1131,1321,1172,1331,1172,1334,1163,1353,1163,1357,1172,1367,1172xm1414,1137l1412,1135,1409,1133,1404,1131,1401,1130,1393,1130,1389,1131,1382,1135,1380,1137,1376,1144,1375,1147,1375,1155,1376,1159,1380,1165,1382,1168,1389,1171,1393,1172,1400,1172,1404,1172,1409,1169,1412,1167,1414,1165,1408,1159,1405,1163,1402,1164,1395,1164,1393,1164,1389,1162,1387,1160,1385,1156,1384,1154,1384,1149,1385,1146,1387,1142,1389,1141,1393,1139,1395,1138,1402,1138,1405,1140,1408,1143,1414,1137xm1437,1131l1428,1131,1428,1172,1437,1172,1437,1131xm1487,1119l1477,1119,1469,1127,1477,1127,1487,1119xm1497,1147l1496,1144,1493,1138,1492,1137,1490,1135,1488,1134,1488,1149,1488,1154,1487,1156,1485,1160,1483,1162,1479,1164,1477,1164,1472,1164,1470,1164,1466,1162,1465,1160,1463,1156,1462,1154,1462,1149,1463,1146,1465,1142,1466,1141,1470,1139,1472,1138,1477,1138,1479,1139,1483,1141,1485,1142,1487,1146,1488,1149,1488,1134,1483,1131,1479,1130,1471,1130,1467,1131,1460,1135,1457,1137,1453,1144,1452,1147,1452,1155,1453,1159,1457,1165,1460,1168,1467,1171,1471,1172,1479,1172,1483,1171,1490,1168,1492,1165,1493,1164,1496,1159,1497,1155,1497,1147xm1550,1131l1540,1131,1540,1156,1520,1131,1512,1131,1512,1172,1522,1172,1522,1147,1542,1172,1550,1172,1550,1131xe" filled="true" fillcolor="#b38e5c" stroked="false">
          <v:path arrowok="t"/>
          <v:fill type="solid"/>
          <w10:wrap type="none"/>
        </v:shape>
      </w:pict>
    </w:r>
    <w:r>
      <w:rPr/>
      <w:pict>
        <v:shape style="position:absolute;margin-left:79.622002pt;margin-top:55.950954pt;width:15.95pt;height:2.7pt;mso-position-horizontal-relative:page;mso-position-vertical-relative:page;z-index:-16367616" coordorigin="1592,1119" coordsize="319,54" path="m1628,1143l1627,1140,1626,1138,1624,1135,1622,1134,1618,1132,1618,1143,1618,1148,1618,1150,1615,1152,1612,1153,1602,1153,1602,1138,1612,1138,1615,1139,1618,1142,1618,1143,1618,1132,1617,1131,1614,1131,1592,1131,1592,1172,1602,1172,1602,1160,1614,1160,1617,1160,1622,1157,1624,1156,1626,1153,1627,1151,1628,1149,1628,1143xm1673,1119l1663,1119,1655,1127,1662,1127,1673,1119xm1679,1131l1670,1131,1670,1157,1669,1160,1666,1163,1664,1164,1663,1164,1654,1164,1651,1161,1651,1131,1642,1131,1642,1160,1644,1164,1650,1171,1655,1172,1666,1172,1671,1171,1677,1164,1677,1164,1679,1160,1679,1131xm1734,1158l1733,1156,1732,1154,1731,1152,1729,1151,1726,1150,1728,1150,1729,1148,1730,1148,1731,1145,1732,1143,1732,1138,1730,1136,1725,1132,1724,1132,1724,1156,1724,1161,1724,1162,1721,1164,1719,1165,1706,1165,1706,1154,1722,1154,1724,1156,1724,1132,1722,1131,1722,1141,1722,1144,1722,1145,1719,1147,1717,1148,1706,1148,1706,1138,1717,1138,1719,1138,1722,1140,1722,1141,1722,1131,1721,1131,1696,1131,1696,1172,1723,1172,1727,1171,1732,1167,1734,1165,1734,1164,1734,1158xm1779,1164l1759,1164,1759,1131,1749,1131,1749,1172,1779,1172,1779,1164xm1802,1131l1792,1131,1792,1172,1802,1172,1802,1131xm1856,1137l1854,1135,1852,1133,1846,1131,1843,1130,1835,1130,1831,1131,1824,1135,1822,1137,1818,1144,1817,1147,1817,1155,1818,1159,1822,1165,1824,1168,1831,1171,1835,1172,1843,1172,1846,1172,1851,1169,1854,1167,1856,1165,1850,1159,1847,1163,1844,1164,1837,1164,1835,1164,1831,1162,1829,1160,1827,1156,1826,1154,1826,1149,1827,1146,1829,1142,1831,1141,1835,1139,1837,1138,1844,1138,1847,1140,1850,1143,1856,1137xm1911,1172l1907,1163,1904,1156,1897,1140,1895,1135,1895,1156,1882,1156,1888,1140,1895,1156,1895,1135,1893,1131,1884,1131,1865,1172,1875,1172,1879,1163,1898,1163,1901,1172,1911,1172xe" filled="true" fillcolor="#b38e5c" stroked="false">
          <v:path arrowok="t"/>
          <v:fill type="solid"/>
          <w10:wrap type="none"/>
        </v:shape>
      </w:pict>
    </w:r>
    <w:r>
      <w:rPr/>
      <w:pict>
        <v:shape style="position:absolute;margin-left:49.446003pt;margin-top:56.537952pt;width:4.4pt;height:2.050pt;mso-position-horizontal-relative:page;mso-position-vertical-relative:page;z-index:-16367104" coordorigin="989,1131" coordsize="88,41" path="m1030,1147l1029,1144,1026,1139,1025,1137,1023,1135,1020,1134,1020,1147,1020,1155,1019,1158,1014,1163,1011,1164,998,1164,998,1139,1011,1139,1014,1140,1019,1144,1020,1147,1020,1134,1016,1132,1012,1131,989,1131,989,1172,1012,1172,1016,1171,1023,1167,1025,1165,1026,1164,1029,1159,1030,1155,1030,1147xm1077,1164l1055,1164,1055,1155,1074,1155,1074,1147,1055,1147,1055,1138,1076,1138,1076,1131,1045,1131,1045,1172,1077,1172,1077,1164xe" filled="true" fillcolor="#b38e5c" stroked="false">
          <v:path arrowok="t"/>
          <v:fill type="solid"/>
          <w10:wrap type="none"/>
        </v:shape>
      </w:pict>
    </w:r>
    <w:r>
      <w:rPr/>
      <w:drawing>
        <wp:anchor distT="0" distB="0" distL="0" distR="0" allowOverlap="1" layoutInCell="1" locked="0" behindDoc="1" simplePos="0" relativeHeight="486949888">
          <wp:simplePos x="0" y="0"/>
          <wp:positionH relativeFrom="page">
            <wp:posOffset>611060</wp:posOffset>
          </wp:positionH>
          <wp:positionV relativeFrom="page">
            <wp:posOffset>795551</wp:posOffset>
          </wp:positionV>
          <wp:extent cx="306134" cy="308865"/>
          <wp:effectExtent l="0" t="0" r="0" b="0"/>
          <wp:wrapNone/>
          <wp:docPr id="9" name="image16.png"/>
          <wp:cNvGraphicFramePr>
            <a:graphicFrameLocks noChangeAspect="1"/>
          </wp:cNvGraphicFramePr>
          <a:graphic>
            <a:graphicData uri="http://schemas.openxmlformats.org/drawingml/2006/picture">
              <pic:pic>
                <pic:nvPicPr>
                  <pic:cNvPr id="10" name="image16.png"/>
                  <pic:cNvPicPr/>
                </pic:nvPicPr>
                <pic:blipFill>
                  <a:blip r:embed="rId1" cstate="print"/>
                  <a:stretch>
                    <a:fillRect/>
                  </a:stretch>
                </pic:blipFill>
                <pic:spPr>
                  <a:xfrm>
                    <a:off x="0" y="0"/>
                    <a:ext cx="306134" cy="308865"/>
                  </a:xfrm>
                  <a:prstGeom prst="rect">
                    <a:avLst/>
                  </a:prstGeom>
                </pic:spPr>
              </pic:pic>
            </a:graphicData>
          </a:graphic>
        </wp:anchor>
      </w:drawing>
    </w:r>
    <w:r>
      <w:rPr/>
      <w:drawing>
        <wp:anchor distT="0" distB="0" distL="0" distR="0" allowOverlap="1" layoutInCell="1" locked="0" behindDoc="1" simplePos="0" relativeHeight="486950400">
          <wp:simplePos x="0" y="0"/>
          <wp:positionH relativeFrom="page">
            <wp:posOffset>2077949</wp:posOffset>
          </wp:positionH>
          <wp:positionV relativeFrom="page">
            <wp:posOffset>918462</wp:posOffset>
          </wp:positionV>
          <wp:extent cx="3944111" cy="21335"/>
          <wp:effectExtent l="0" t="0" r="0" b="0"/>
          <wp:wrapNone/>
          <wp:docPr id="11" name="image12.png"/>
          <wp:cNvGraphicFramePr>
            <a:graphicFrameLocks noChangeAspect="1"/>
          </wp:cNvGraphicFramePr>
          <a:graphic>
            <a:graphicData uri="http://schemas.openxmlformats.org/drawingml/2006/picture">
              <pic:pic>
                <pic:nvPicPr>
                  <pic:cNvPr id="12" name="image12.png"/>
                  <pic:cNvPicPr/>
                </pic:nvPicPr>
                <pic:blipFill>
                  <a:blip r:embed="rId2" cstate="print"/>
                  <a:stretch>
                    <a:fillRect/>
                  </a:stretch>
                </pic:blipFill>
                <pic:spPr>
                  <a:xfrm>
                    <a:off x="0" y="0"/>
                    <a:ext cx="3944111" cy="21335"/>
                  </a:xfrm>
                  <a:prstGeom prst="rect">
                    <a:avLst/>
                  </a:prstGeom>
                </pic:spPr>
              </pic:pic>
            </a:graphicData>
          </a:graphic>
        </wp:anchor>
      </w:drawing>
    </w:r>
    <w:r>
      <w:rPr/>
      <w:pict>
        <v:shape style="position:absolute;margin-left:175.275299pt;margin-top:40.685089pt;width:287.25pt;height:21.4pt;mso-position-horizontal-relative:page;mso-position-vertical-relative:page;z-index:-16365568" type="#_x0000_t202" filled="false" stroked="false">
          <v:textbox inset="0,0,0,0">
            <w:txbxContent>
              <w:p>
                <w:pPr>
                  <w:spacing w:line="235" w:lineRule="auto" w:before="25"/>
                  <w:ind w:left="1646" w:right="15" w:hanging="1627"/>
                  <w:jc w:val="left"/>
                  <w:rPr>
                    <w:b/>
                    <w:sz w:val="16"/>
                  </w:rPr>
                </w:pPr>
                <w:r>
                  <w:rPr>
                    <w:b/>
                    <w:color w:val="808285"/>
                    <w:w w:val="130"/>
                    <w:sz w:val="16"/>
                  </w:rPr>
                  <w:t>Disposiciones</w:t>
                </w:r>
                <w:r>
                  <w:rPr>
                    <w:b/>
                    <w:color w:val="808285"/>
                    <w:spacing w:val="-11"/>
                    <w:w w:val="130"/>
                    <w:sz w:val="16"/>
                  </w:rPr>
                  <w:t> </w:t>
                </w:r>
                <w:r>
                  <w:rPr>
                    <w:b/>
                    <w:color w:val="808285"/>
                    <w:w w:val="130"/>
                    <w:sz w:val="16"/>
                  </w:rPr>
                  <w:t>específicas</w:t>
                </w:r>
                <w:r>
                  <w:rPr>
                    <w:b/>
                    <w:color w:val="808285"/>
                    <w:spacing w:val="-10"/>
                    <w:w w:val="130"/>
                    <w:sz w:val="16"/>
                  </w:rPr>
                  <w:t> </w:t>
                </w:r>
                <w:r>
                  <w:rPr>
                    <w:b/>
                    <w:color w:val="808285"/>
                    <w:w w:val="130"/>
                    <w:sz w:val="16"/>
                  </w:rPr>
                  <w:t>del</w:t>
                </w:r>
                <w:r>
                  <w:rPr>
                    <w:b/>
                    <w:color w:val="808285"/>
                    <w:spacing w:val="-11"/>
                    <w:w w:val="130"/>
                    <w:sz w:val="16"/>
                  </w:rPr>
                  <w:t> </w:t>
                </w:r>
                <w:r>
                  <w:rPr>
                    <w:b/>
                    <w:color w:val="808285"/>
                    <w:w w:val="130"/>
                    <w:sz w:val="16"/>
                  </w:rPr>
                  <w:t>proceso</w:t>
                </w:r>
                <w:r>
                  <w:rPr>
                    <w:b/>
                    <w:color w:val="808285"/>
                    <w:spacing w:val="-11"/>
                    <w:w w:val="130"/>
                    <w:sz w:val="16"/>
                  </w:rPr>
                  <w:t> </w:t>
                </w:r>
                <w:r>
                  <w:rPr>
                    <w:b/>
                    <w:color w:val="808285"/>
                    <w:w w:val="130"/>
                    <w:sz w:val="16"/>
                  </w:rPr>
                  <w:t>de</w:t>
                </w:r>
                <w:r>
                  <w:rPr>
                    <w:b/>
                    <w:color w:val="808285"/>
                    <w:spacing w:val="-10"/>
                    <w:w w:val="130"/>
                    <w:sz w:val="16"/>
                  </w:rPr>
                  <w:t> </w:t>
                </w:r>
                <w:r>
                  <w:rPr>
                    <w:b/>
                    <w:color w:val="808285"/>
                    <w:w w:val="130"/>
                    <w:sz w:val="16"/>
                  </w:rPr>
                  <w:t>selección</w:t>
                </w:r>
                <w:r>
                  <w:rPr>
                    <w:b/>
                    <w:color w:val="808285"/>
                    <w:spacing w:val="-11"/>
                    <w:w w:val="130"/>
                    <w:sz w:val="16"/>
                  </w:rPr>
                  <w:t> </w:t>
                </w:r>
                <w:r>
                  <w:rPr>
                    <w:b/>
                    <w:color w:val="808285"/>
                    <w:w w:val="130"/>
                    <w:sz w:val="16"/>
                  </w:rPr>
                  <w:t>para</w:t>
                </w:r>
                <w:r>
                  <w:rPr>
                    <w:b/>
                    <w:color w:val="808285"/>
                    <w:spacing w:val="-10"/>
                    <w:w w:val="130"/>
                    <w:sz w:val="16"/>
                  </w:rPr>
                  <w:t> </w:t>
                </w:r>
                <w:r>
                  <w:rPr>
                    <w:b/>
                    <w:color w:val="808285"/>
                    <w:w w:val="130"/>
                    <w:sz w:val="16"/>
                  </w:rPr>
                  <w:t>la</w:t>
                </w:r>
                <w:r>
                  <w:rPr>
                    <w:b/>
                    <w:color w:val="808285"/>
                    <w:spacing w:val="-11"/>
                    <w:w w:val="130"/>
                    <w:sz w:val="16"/>
                  </w:rPr>
                  <w:t> </w:t>
                </w:r>
                <w:r>
                  <w:rPr>
                    <w:b/>
                    <w:color w:val="808285"/>
                    <w:spacing w:val="-3"/>
                    <w:w w:val="130"/>
                    <w:sz w:val="16"/>
                  </w:rPr>
                  <w:t>Admisión </w:t>
                </w:r>
                <w:r>
                  <w:rPr>
                    <w:b/>
                    <w:color w:val="808285"/>
                    <w:w w:val="130"/>
                    <w:sz w:val="16"/>
                  </w:rPr>
                  <w:t>en Educación Media</w:t>
                </w:r>
                <w:r>
                  <w:rPr>
                    <w:b/>
                    <w:color w:val="808285"/>
                    <w:spacing w:val="-11"/>
                    <w:w w:val="130"/>
                    <w:sz w:val="16"/>
                  </w:rPr>
                  <w:t> </w:t>
                </w:r>
                <w:r>
                  <w:rPr>
                    <w:b/>
                    <w:color w:val="808285"/>
                    <w:w w:val="130"/>
                    <w:sz w:val="16"/>
                  </w:rPr>
                  <w:t>Superior</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3"/>
      <w:numFmt w:val="decimal"/>
      <w:lvlText w:val="%1"/>
      <w:lvlJc w:val="left"/>
      <w:pPr>
        <w:ind w:left="2119" w:hanging="343"/>
        <w:jc w:val="left"/>
      </w:pPr>
      <w:rPr>
        <w:rFonts w:hint="default"/>
        <w:lang w:val="es-ES" w:eastAsia="en-US" w:bidi="ar-SA"/>
      </w:rPr>
    </w:lvl>
    <w:lvl w:ilvl="1">
      <w:start w:val="1"/>
      <w:numFmt w:val="decimal"/>
      <w:lvlText w:val="%1.%2."/>
      <w:lvlJc w:val="left"/>
      <w:pPr>
        <w:ind w:left="2119" w:hanging="343"/>
        <w:jc w:val="left"/>
      </w:pPr>
      <w:rPr>
        <w:rFonts w:hint="default" w:ascii="Calibri" w:hAnsi="Calibri" w:eastAsia="Calibri" w:cs="Calibri"/>
        <w:b/>
        <w:bCs/>
        <w:color w:val="231F20"/>
        <w:spacing w:val="-3"/>
        <w:w w:val="80"/>
        <w:sz w:val="20"/>
        <w:szCs w:val="20"/>
        <w:lang w:val="es-ES" w:eastAsia="en-US" w:bidi="ar-SA"/>
      </w:rPr>
    </w:lvl>
    <w:lvl w:ilvl="2">
      <w:start w:val="1"/>
      <w:numFmt w:val="decimal"/>
      <w:lvlText w:val="%1.%2.%3."/>
      <w:lvlJc w:val="left"/>
      <w:pPr>
        <w:ind w:left="2241" w:hanging="465"/>
        <w:jc w:val="right"/>
      </w:pPr>
      <w:rPr>
        <w:rFonts w:hint="default" w:ascii="Calibri" w:hAnsi="Calibri" w:eastAsia="Calibri" w:cs="Calibri"/>
        <w:b/>
        <w:bCs/>
        <w:color w:val="231F20"/>
        <w:spacing w:val="-3"/>
        <w:w w:val="80"/>
        <w:sz w:val="20"/>
        <w:szCs w:val="20"/>
        <w:lang w:val="es-ES" w:eastAsia="en-US" w:bidi="ar-SA"/>
      </w:rPr>
    </w:lvl>
    <w:lvl w:ilvl="3">
      <w:start w:val="0"/>
      <w:numFmt w:val="bullet"/>
      <w:lvlText w:val="•"/>
      <w:lvlJc w:val="left"/>
      <w:pPr>
        <w:ind w:left="4450" w:hanging="465"/>
      </w:pPr>
      <w:rPr>
        <w:rFonts w:hint="default"/>
        <w:lang w:val="es-ES" w:eastAsia="en-US" w:bidi="ar-SA"/>
      </w:rPr>
    </w:lvl>
    <w:lvl w:ilvl="4">
      <w:start w:val="0"/>
      <w:numFmt w:val="bullet"/>
      <w:lvlText w:val="•"/>
      <w:lvlJc w:val="left"/>
      <w:pPr>
        <w:ind w:left="5556" w:hanging="465"/>
      </w:pPr>
      <w:rPr>
        <w:rFonts w:hint="default"/>
        <w:lang w:val="es-ES" w:eastAsia="en-US" w:bidi="ar-SA"/>
      </w:rPr>
    </w:lvl>
    <w:lvl w:ilvl="5">
      <w:start w:val="0"/>
      <w:numFmt w:val="bullet"/>
      <w:lvlText w:val="•"/>
      <w:lvlJc w:val="left"/>
      <w:pPr>
        <w:ind w:left="6661" w:hanging="465"/>
      </w:pPr>
      <w:rPr>
        <w:rFonts w:hint="default"/>
        <w:lang w:val="es-ES" w:eastAsia="en-US" w:bidi="ar-SA"/>
      </w:rPr>
    </w:lvl>
    <w:lvl w:ilvl="6">
      <w:start w:val="0"/>
      <w:numFmt w:val="bullet"/>
      <w:lvlText w:val="•"/>
      <w:lvlJc w:val="left"/>
      <w:pPr>
        <w:ind w:left="7767" w:hanging="465"/>
      </w:pPr>
      <w:rPr>
        <w:rFonts w:hint="default"/>
        <w:lang w:val="es-ES" w:eastAsia="en-US" w:bidi="ar-SA"/>
      </w:rPr>
    </w:lvl>
    <w:lvl w:ilvl="7">
      <w:start w:val="0"/>
      <w:numFmt w:val="bullet"/>
      <w:lvlText w:val="•"/>
      <w:lvlJc w:val="left"/>
      <w:pPr>
        <w:ind w:left="8872" w:hanging="465"/>
      </w:pPr>
      <w:rPr>
        <w:rFonts w:hint="default"/>
        <w:lang w:val="es-ES" w:eastAsia="en-US" w:bidi="ar-SA"/>
      </w:rPr>
    </w:lvl>
    <w:lvl w:ilvl="8">
      <w:start w:val="0"/>
      <w:numFmt w:val="bullet"/>
      <w:lvlText w:val="•"/>
      <w:lvlJc w:val="left"/>
      <w:pPr>
        <w:ind w:left="9978" w:hanging="465"/>
      </w:pPr>
      <w:rPr>
        <w:rFonts w:hint="default"/>
        <w:lang w:val="es-ES" w:eastAsia="en-US" w:bidi="ar-SA"/>
      </w:rPr>
    </w:lvl>
  </w:abstractNum>
  <w:abstractNum w:abstractNumId="8">
    <w:multiLevelType w:val="hybridMultilevel"/>
    <w:lvl w:ilvl="0">
      <w:start w:val="1"/>
      <w:numFmt w:val="decimal"/>
      <w:lvlText w:val="%1"/>
      <w:lvlJc w:val="left"/>
      <w:pPr>
        <w:ind w:left="2646" w:hanging="303"/>
        <w:jc w:val="left"/>
      </w:pPr>
      <w:rPr>
        <w:rFonts w:hint="default"/>
        <w:lang w:val="es-ES" w:eastAsia="en-US" w:bidi="ar-SA"/>
      </w:rPr>
    </w:lvl>
    <w:lvl w:ilvl="1">
      <w:start w:val="1"/>
      <w:numFmt w:val="decimal"/>
      <w:lvlText w:val="%1.%2."/>
      <w:lvlJc w:val="left"/>
      <w:pPr>
        <w:ind w:left="2646" w:hanging="303"/>
        <w:jc w:val="right"/>
      </w:pPr>
      <w:rPr>
        <w:rFonts w:hint="default" w:ascii="Calibri" w:hAnsi="Calibri" w:eastAsia="Calibri" w:cs="Calibri"/>
        <w:b/>
        <w:bCs/>
        <w:color w:val="231F20"/>
        <w:spacing w:val="-3"/>
        <w:w w:val="80"/>
        <w:sz w:val="20"/>
        <w:szCs w:val="20"/>
        <w:lang w:val="es-ES" w:eastAsia="en-US" w:bidi="ar-SA"/>
      </w:rPr>
    </w:lvl>
    <w:lvl w:ilvl="2">
      <w:start w:val="1"/>
      <w:numFmt w:val="lowerRoman"/>
      <w:lvlText w:val="%3."/>
      <w:lvlJc w:val="left"/>
      <w:pPr>
        <w:ind w:left="2984" w:hanging="340"/>
        <w:jc w:val="right"/>
      </w:pPr>
      <w:rPr>
        <w:rFonts w:hint="default" w:ascii="Calibri" w:hAnsi="Calibri" w:eastAsia="Calibri" w:cs="Calibri"/>
        <w:color w:val="231F20"/>
        <w:w w:val="99"/>
        <w:sz w:val="20"/>
        <w:szCs w:val="20"/>
        <w:lang w:val="es-ES" w:eastAsia="en-US" w:bidi="ar-SA"/>
      </w:rPr>
    </w:lvl>
    <w:lvl w:ilvl="3">
      <w:start w:val="0"/>
      <w:numFmt w:val="bullet"/>
      <w:lvlText w:val="•"/>
      <w:lvlJc w:val="left"/>
      <w:pPr>
        <w:ind w:left="5026" w:hanging="340"/>
      </w:pPr>
      <w:rPr>
        <w:rFonts w:hint="default"/>
        <w:lang w:val="es-ES" w:eastAsia="en-US" w:bidi="ar-SA"/>
      </w:rPr>
    </w:lvl>
    <w:lvl w:ilvl="4">
      <w:start w:val="0"/>
      <w:numFmt w:val="bullet"/>
      <w:lvlText w:val="•"/>
      <w:lvlJc w:val="left"/>
      <w:pPr>
        <w:ind w:left="6049" w:hanging="340"/>
      </w:pPr>
      <w:rPr>
        <w:rFonts w:hint="default"/>
        <w:lang w:val="es-ES" w:eastAsia="en-US" w:bidi="ar-SA"/>
      </w:rPr>
    </w:lvl>
    <w:lvl w:ilvl="5">
      <w:start w:val="0"/>
      <w:numFmt w:val="bullet"/>
      <w:lvlText w:val="•"/>
      <w:lvlJc w:val="left"/>
      <w:pPr>
        <w:ind w:left="7072" w:hanging="340"/>
      </w:pPr>
      <w:rPr>
        <w:rFonts w:hint="default"/>
        <w:lang w:val="es-ES" w:eastAsia="en-US" w:bidi="ar-SA"/>
      </w:rPr>
    </w:lvl>
    <w:lvl w:ilvl="6">
      <w:start w:val="0"/>
      <w:numFmt w:val="bullet"/>
      <w:lvlText w:val="•"/>
      <w:lvlJc w:val="left"/>
      <w:pPr>
        <w:ind w:left="8096" w:hanging="340"/>
      </w:pPr>
      <w:rPr>
        <w:rFonts w:hint="default"/>
        <w:lang w:val="es-ES" w:eastAsia="en-US" w:bidi="ar-SA"/>
      </w:rPr>
    </w:lvl>
    <w:lvl w:ilvl="7">
      <w:start w:val="0"/>
      <w:numFmt w:val="bullet"/>
      <w:lvlText w:val="•"/>
      <w:lvlJc w:val="left"/>
      <w:pPr>
        <w:ind w:left="9119" w:hanging="340"/>
      </w:pPr>
      <w:rPr>
        <w:rFonts w:hint="default"/>
        <w:lang w:val="es-ES" w:eastAsia="en-US" w:bidi="ar-SA"/>
      </w:rPr>
    </w:lvl>
    <w:lvl w:ilvl="8">
      <w:start w:val="0"/>
      <w:numFmt w:val="bullet"/>
      <w:lvlText w:val="•"/>
      <w:lvlJc w:val="left"/>
      <w:pPr>
        <w:ind w:left="10142" w:hanging="340"/>
      </w:pPr>
      <w:rPr>
        <w:rFonts w:hint="default"/>
        <w:lang w:val="es-ES" w:eastAsia="en-US" w:bidi="ar-SA"/>
      </w:rPr>
    </w:lvl>
  </w:abstractNum>
  <w:abstractNum w:abstractNumId="7">
    <w:multiLevelType w:val="hybridMultilevel"/>
    <w:lvl w:ilvl="0">
      <w:start w:val="0"/>
      <w:numFmt w:val="bullet"/>
      <w:lvlText w:val=""/>
      <w:lvlJc w:val="left"/>
      <w:pPr>
        <w:ind w:left="1133" w:hanging="180"/>
      </w:pPr>
      <w:rPr>
        <w:rFonts w:hint="default" w:ascii="Wingdings" w:hAnsi="Wingdings" w:eastAsia="Wingdings" w:cs="Wingdings"/>
        <w:color w:val="231F20"/>
        <w:w w:val="43"/>
        <w:sz w:val="16"/>
        <w:szCs w:val="16"/>
        <w:lang w:val="es-ES" w:eastAsia="en-US" w:bidi="ar-SA"/>
      </w:rPr>
    </w:lvl>
    <w:lvl w:ilvl="1">
      <w:start w:val="0"/>
      <w:numFmt w:val="bullet"/>
      <w:lvlText w:val="•"/>
      <w:lvlJc w:val="left"/>
      <w:pPr>
        <w:ind w:left="1287" w:hanging="180"/>
      </w:pPr>
      <w:rPr>
        <w:rFonts w:hint="default"/>
        <w:lang w:val="es-ES" w:eastAsia="en-US" w:bidi="ar-SA"/>
      </w:rPr>
    </w:lvl>
    <w:lvl w:ilvl="2">
      <w:start w:val="0"/>
      <w:numFmt w:val="bullet"/>
      <w:lvlText w:val="•"/>
      <w:lvlJc w:val="left"/>
      <w:pPr>
        <w:ind w:left="1434" w:hanging="180"/>
      </w:pPr>
      <w:rPr>
        <w:rFonts w:hint="default"/>
        <w:lang w:val="es-ES" w:eastAsia="en-US" w:bidi="ar-SA"/>
      </w:rPr>
    </w:lvl>
    <w:lvl w:ilvl="3">
      <w:start w:val="0"/>
      <w:numFmt w:val="bullet"/>
      <w:lvlText w:val="•"/>
      <w:lvlJc w:val="left"/>
      <w:pPr>
        <w:ind w:left="1581" w:hanging="180"/>
      </w:pPr>
      <w:rPr>
        <w:rFonts w:hint="default"/>
        <w:lang w:val="es-ES" w:eastAsia="en-US" w:bidi="ar-SA"/>
      </w:rPr>
    </w:lvl>
    <w:lvl w:ilvl="4">
      <w:start w:val="0"/>
      <w:numFmt w:val="bullet"/>
      <w:lvlText w:val="•"/>
      <w:lvlJc w:val="left"/>
      <w:pPr>
        <w:ind w:left="1729" w:hanging="180"/>
      </w:pPr>
      <w:rPr>
        <w:rFonts w:hint="default"/>
        <w:lang w:val="es-ES" w:eastAsia="en-US" w:bidi="ar-SA"/>
      </w:rPr>
    </w:lvl>
    <w:lvl w:ilvl="5">
      <w:start w:val="0"/>
      <w:numFmt w:val="bullet"/>
      <w:lvlText w:val="•"/>
      <w:lvlJc w:val="left"/>
      <w:pPr>
        <w:ind w:left="1876" w:hanging="180"/>
      </w:pPr>
      <w:rPr>
        <w:rFonts w:hint="default"/>
        <w:lang w:val="es-ES" w:eastAsia="en-US" w:bidi="ar-SA"/>
      </w:rPr>
    </w:lvl>
    <w:lvl w:ilvl="6">
      <w:start w:val="0"/>
      <w:numFmt w:val="bullet"/>
      <w:lvlText w:val="•"/>
      <w:lvlJc w:val="left"/>
      <w:pPr>
        <w:ind w:left="2023" w:hanging="180"/>
      </w:pPr>
      <w:rPr>
        <w:rFonts w:hint="default"/>
        <w:lang w:val="es-ES" w:eastAsia="en-US" w:bidi="ar-SA"/>
      </w:rPr>
    </w:lvl>
    <w:lvl w:ilvl="7">
      <w:start w:val="0"/>
      <w:numFmt w:val="bullet"/>
      <w:lvlText w:val="•"/>
      <w:lvlJc w:val="left"/>
      <w:pPr>
        <w:ind w:left="2171" w:hanging="180"/>
      </w:pPr>
      <w:rPr>
        <w:rFonts w:hint="default"/>
        <w:lang w:val="es-ES" w:eastAsia="en-US" w:bidi="ar-SA"/>
      </w:rPr>
    </w:lvl>
    <w:lvl w:ilvl="8">
      <w:start w:val="0"/>
      <w:numFmt w:val="bullet"/>
      <w:lvlText w:val="•"/>
      <w:lvlJc w:val="left"/>
      <w:pPr>
        <w:ind w:left="2318" w:hanging="180"/>
      </w:pPr>
      <w:rPr>
        <w:rFonts w:hint="default"/>
        <w:lang w:val="es-ES" w:eastAsia="en-US" w:bidi="ar-SA"/>
      </w:rPr>
    </w:lvl>
  </w:abstractNum>
  <w:abstractNum w:abstractNumId="6">
    <w:multiLevelType w:val="hybridMultilevel"/>
    <w:lvl w:ilvl="0">
      <w:start w:val="0"/>
      <w:numFmt w:val="bullet"/>
      <w:lvlText w:val=""/>
      <w:lvlJc w:val="left"/>
      <w:pPr>
        <w:ind w:left="2746" w:hanging="180"/>
      </w:pPr>
      <w:rPr>
        <w:rFonts w:hint="default" w:ascii="Wingdings" w:hAnsi="Wingdings" w:eastAsia="Wingdings" w:cs="Wingdings"/>
        <w:color w:val="231F20"/>
        <w:w w:val="43"/>
        <w:sz w:val="16"/>
        <w:szCs w:val="16"/>
        <w:lang w:val="es-ES" w:eastAsia="en-US" w:bidi="ar-SA"/>
      </w:rPr>
    </w:lvl>
    <w:lvl w:ilvl="1">
      <w:start w:val="0"/>
      <w:numFmt w:val="bullet"/>
      <w:lvlText w:val="•"/>
      <w:lvlJc w:val="left"/>
      <w:pPr>
        <w:ind w:left="2885" w:hanging="180"/>
      </w:pPr>
      <w:rPr>
        <w:rFonts w:hint="default"/>
        <w:lang w:val="es-ES" w:eastAsia="en-US" w:bidi="ar-SA"/>
      </w:rPr>
    </w:lvl>
    <w:lvl w:ilvl="2">
      <w:start w:val="0"/>
      <w:numFmt w:val="bullet"/>
      <w:lvlText w:val="•"/>
      <w:lvlJc w:val="left"/>
      <w:pPr>
        <w:ind w:left="3031" w:hanging="180"/>
      </w:pPr>
      <w:rPr>
        <w:rFonts w:hint="default"/>
        <w:lang w:val="es-ES" w:eastAsia="en-US" w:bidi="ar-SA"/>
      </w:rPr>
    </w:lvl>
    <w:lvl w:ilvl="3">
      <w:start w:val="0"/>
      <w:numFmt w:val="bullet"/>
      <w:lvlText w:val="•"/>
      <w:lvlJc w:val="left"/>
      <w:pPr>
        <w:ind w:left="3176" w:hanging="180"/>
      </w:pPr>
      <w:rPr>
        <w:rFonts w:hint="default"/>
        <w:lang w:val="es-ES" w:eastAsia="en-US" w:bidi="ar-SA"/>
      </w:rPr>
    </w:lvl>
    <w:lvl w:ilvl="4">
      <w:start w:val="0"/>
      <w:numFmt w:val="bullet"/>
      <w:lvlText w:val="•"/>
      <w:lvlJc w:val="left"/>
      <w:pPr>
        <w:ind w:left="3322" w:hanging="180"/>
      </w:pPr>
      <w:rPr>
        <w:rFonts w:hint="default"/>
        <w:lang w:val="es-ES" w:eastAsia="en-US" w:bidi="ar-SA"/>
      </w:rPr>
    </w:lvl>
    <w:lvl w:ilvl="5">
      <w:start w:val="0"/>
      <w:numFmt w:val="bullet"/>
      <w:lvlText w:val="•"/>
      <w:lvlJc w:val="left"/>
      <w:pPr>
        <w:ind w:left="3467" w:hanging="180"/>
      </w:pPr>
      <w:rPr>
        <w:rFonts w:hint="default"/>
        <w:lang w:val="es-ES" w:eastAsia="en-US" w:bidi="ar-SA"/>
      </w:rPr>
    </w:lvl>
    <w:lvl w:ilvl="6">
      <w:start w:val="0"/>
      <w:numFmt w:val="bullet"/>
      <w:lvlText w:val="•"/>
      <w:lvlJc w:val="left"/>
      <w:pPr>
        <w:ind w:left="3613" w:hanging="180"/>
      </w:pPr>
      <w:rPr>
        <w:rFonts w:hint="default"/>
        <w:lang w:val="es-ES" w:eastAsia="en-US" w:bidi="ar-SA"/>
      </w:rPr>
    </w:lvl>
    <w:lvl w:ilvl="7">
      <w:start w:val="0"/>
      <w:numFmt w:val="bullet"/>
      <w:lvlText w:val="•"/>
      <w:lvlJc w:val="left"/>
      <w:pPr>
        <w:ind w:left="3758" w:hanging="180"/>
      </w:pPr>
      <w:rPr>
        <w:rFonts w:hint="default"/>
        <w:lang w:val="es-ES" w:eastAsia="en-US" w:bidi="ar-SA"/>
      </w:rPr>
    </w:lvl>
    <w:lvl w:ilvl="8">
      <w:start w:val="0"/>
      <w:numFmt w:val="bullet"/>
      <w:lvlText w:val="•"/>
      <w:lvlJc w:val="left"/>
      <w:pPr>
        <w:ind w:left="3904" w:hanging="180"/>
      </w:pPr>
      <w:rPr>
        <w:rFonts w:hint="default"/>
        <w:lang w:val="es-ES" w:eastAsia="en-US" w:bidi="ar-SA"/>
      </w:rPr>
    </w:lvl>
  </w:abstractNum>
  <w:abstractNum w:abstractNumId="5">
    <w:multiLevelType w:val="hybridMultilevel"/>
    <w:lvl w:ilvl="0">
      <w:start w:val="0"/>
      <w:numFmt w:val="bullet"/>
      <w:lvlText w:val=""/>
      <w:lvlJc w:val="left"/>
      <w:pPr>
        <w:ind w:left="2964" w:hanging="240"/>
      </w:pPr>
      <w:rPr>
        <w:rFonts w:hint="default" w:ascii="Wingdings" w:hAnsi="Wingdings" w:eastAsia="Wingdings" w:cs="Wingdings"/>
        <w:color w:val="231F20"/>
        <w:w w:val="43"/>
        <w:sz w:val="20"/>
        <w:szCs w:val="20"/>
        <w:lang w:val="es-ES" w:eastAsia="en-US" w:bidi="ar-SA"/>
      </w:rPr>
    </w:lvl>
    <w:lvl w:ilvl="1">
      <w:start w:val="0"/>
      <w:numFmt w:val="bullet"/>
      <w:lvlText w:val="•"/>
      <w:lvlJc w:val="left"/>
      <w:pPr>
        <w:ind w:left="3882" w:hanging="240"/>
      </w:pPr>
      <w:rPr>
        <w:rFonts w:hint="default"/>
        <w:lang w:val="es-ES" w:eastAsia="en-US" w:bidi="ar-SA"/>
      </w:rPr>
    </w:lvl>
    <w:lvl w:ilvl="2">
      <w:start w:val="0"/>
      <w:numFmt w:val="bullet"/>
      <w:lvlText w:val="•"/>
      <w:lvlJc w:val="left"/>
      <w:pPr>
        <w:ind w:left="4805" w:hanging="240"/>
      </w:pPr>
      <w:rPr>
        <w:rFonts w:hint="default"/>
        <w:lang w:val="es-ES" w:eastAsia="en-US" w:bidi="ar-SA"/>
      </w:rPr>
    </w:lvl>
    <w:lvl w:ilvl="3">
      <w:start w:val="0"/>
      <w:numFmt w:val="bullet"/>
      <w:lvlText w:val="•"/>
      <w:lvlJc w:val="left"/>
      <w:pPr>
        <w:ind w:left="5728" w:hanging="240"/>
      </w:pPr>
      <w:rPr>
        <w:rFonts w:hint="default"/>
        <w:lang w:val="es-ES" w:eastAsia="en-US" w:bidi="ar-SA"/>
      </w:rPr>
    </w:lvl>
    <w:lvl w:ilvl="4">
      <w:start w:val="0"/>
      <w:numFmt w:val="bullet"/>
      <w:lvlText w:val="•"/>
      <w:lvlJc w:val="left"/>
      <w:pPr>
        <w:ind w:left="6651" w:hanging="240"/>
      </w:pPr>
      <w:rPr>
        <w:rFonts w:hint="default"/>
        <w:lang w:val="es-ES" w:eastAsia="en-US" w:bidi="ar-SA"/>
      </w:rPr>
    </w:lvl>
    <w:lvl w:ilvl="5">
      <w:start w:val="0"/>
      <w:numFmt w:val="bullet"/>
      <w:lvlText w:val="•"/>
      <w:lvlJc w:val="left"/>
      <w:pPr>
        <w:ind w:left="7574" w:hanging="240"/>
      </w:pPr>
      <w:rPr>
        <w:rFonts w:hint="default"/>
        <w:lang w:val="es-ES" w:eastAsia="en-US" w:bidi="ar-SA"/>
      </w:rPr>
    </w:lvl>
    <w:lvl w:ilvl="6">
      <w:start w:val="0"/>
      <w:numFmt w:val="bullet"/>
      <w:lvlText w:val="•"/>
      <w:lvlJc w:val="left"/>
      <w:pPr>
        <w:ind w:left="8497" w:hanging="240"/>
      </w:pPr>
      <w:rPr>
        <w:rFonts w:hint="default"/>
        <w:lang w:val="es-ES" w:eastAsia="en-US" w:bidi="ar-SA"/>
      </w:rPr>
    </w:lvl>
    <w:lvl w:ilvl="7">
      <w:start w:val="0"/>
      <w:numFmt w:val="bullet"/>
      <w:lvlText w:val="•"/>
      <w:lvlJc w:val="left"/>
      <w:pPr>
        <w:ind w:left="9420" w:hanging="240"/>
      </w:pPr>
      <w:rPr>
        <w:rFonts w:hint="default"/>
        <w:lang w:val="es-ES" w:eastAsia="en-US" w:bidi="ar-SA"/>
      </w:rPr>
    </w:lvl>
    <w:lvl w:ilvl="8">
      <w:start w:val="0"/>
      <w:numFmt w:val="bullet"/>
      <w:lvlText w:val="•"/>
      <w:lvlJc w:val="left"/>
      <w:pPr>
        <w:ind w:left="10343" w:hanging="240"/>
      </w:pPr>
      <w:rPr>
        <w:rFonts w:hint="default"/>
        <w:lang w:val="es-ES" w:eastAsia="en-US" w:bidi="ar-SA"/>
      </w:rPr>
    </w:lvl>
  </w:abstractNum>
  <w:abstractNum w:abstractNumId="4">
    <w:multiLevelType w:val="hybridMultilevel"/>
    <w:lvl w:ilvl="0">
      <w:start w:val="0"/>
      <w:numFmt w:val="bullet"/>
      <w:lvlText w:val=""/>
      <w:lvlJc w:val="left"/>
      <w:pPr>
        <w:ind w:left="2397" w:hanging="240"/>
      </w:pPr>
      <w:rPr>
        <w:rFonts w:hint="default" w:ascii="Wingdings" w:hAnsi="Wingdings" w:eastAsia="Wingdings" w:cs="Wingdings"/>
        <w:color w:val="231F20"/>
        <w:w w:val="43"/>
        <w:sz w:val="20"/>
        <w:szCs w:val="20"/>
        <w:lang w:val="es-ES" w:eastAsia="en-US" w:bidi="ar-SA"/>
      </w:rPr>
    </w:lvl>
    <w:lvl w:ilvl="1">
      <w:start w:val="0"/>
      <w:numFmt w:val="bullet"/>
      <w:lvlText w:val="•"/>
      <w:lvlJc w:val="left"/>
      <w:pPr>
        <w:ind w:left="3378" w:hanging="240"/>
      </w:pPr>
      <w:rPr>
        <w:rFonts w:hint="default"/>
        <w:lang w:val="es-ES" w:eastAsia="en-US" w:bidi="ar-SA"/>
      </w:rPr>
    </w:lvl>
    <w:lvl w:ilvl="2">
      <w:start w:val="0"/>
      <w:numFmt w:val="bullet"/>
      <w:lvlText w:val="•"/>
      <w:lvlJc w:val="left"/>
      <w:pPr>
        <w:ind w:left="4357" w:hanging="240"/>
      </w:pPr>
      <w:rPr>
        <w:rFonts w:hint="default"/>
        <w:lang w:val="es-ES" w:eastAsia="en-US" w:bidi="ar-SA"/>
      </w:rPr>
    </w:lvl>
    <w:lvl w:ilvl="3">
      <w:start w:val="0"/>
      <w:numFmt w:val="bullet"/>
      <w:lvlText w:val="•"/>
      <w:lvlJc w:val="left"/>
      <w:pPr>
        <w:ind w:left="5336" w:hanging="240"/>
      </w:pPr>
      <w:rPr>
        <w:rFonts w:hint="default"/>
        <w:lang w:val="es-ES" w:eastAsia="en-US" w:bidi="ar-SA"/>
      </w:rPr>
    </w:lvl>
    <w:lvl w:ilvl="4">
      <w:start w:val="0"/>
      <w:numFmt w:val="bullet"/>
      <w:lvlText w:val="•"/>
      <w:lvlJc w:val="left"/>
      <w:pPr>
        <w:ind w:left="6315" w:hanging="240"/>
      </w:pPr>
      <w:rPr>
        <w:rFonts w:hint="default"/>
        <w:lang w:val="es-ES" w:eastAsia="en-US" w:bidi="ar-SA"/>
      </w:rPr>
    </w:lvl>
    <w:lvl w:ilvl="5">
      <w:start w:val="0"/>
      <w:numFmt w:val="bullet"/>
      <w:lvlText w:val="•"/>
      <w:lvlJc w:val="left"/>
      <w:pPr>
        <w:ind w:left="7294" w:hanging="240"/>
      </w:pPr>
      <w:rPr>
        <w:rFonts w:hint="default"/>
        <w:lang w:val="es-ES" w:eastAsia="en-US" w:bidi="ar-SA"/>
      </w:rPr>
    </w:lvl>
    <w:lvl w:ilvl="6">
      <w:start w:val="0"/>
      <w:numFmt w:val="bullet"/>
      <w:lvlText w:val="•"/>
      <w:lvlJc w:val="left"/>
      <w:pPr>
        <w:ind w:left="8273" w:hanging="240"/>
      </w:pPr>
      <w:rPr>
        <w:rFonts w:hint="default"/>
        <w:lang w:val="es-ES" w:eastAsia="en-US" w:bidi="ar-SA"/>
      </w:rPr>
    </w:lvl>
    <w:lvl w:ilvl="7">
      <w:start w:val="0"/>
      <w:numFmt w:val="bullet"/>
      <w:lvlText w:val="•"/>
      <w:lvlJc w:val="left"/>
      <w:pPr>
        <w:ind w:left="9252" w:hanging="240"/>
      </w:pPr>
      <w:rPr>
        <w:rFonts w:hint="default"/>
        <w:lang w:val="es-ES" w:eastAsia="en-US" w:bidi="ar-SA"/>
      </w:rPr>
    </w:lvl>
    <w:lvl w:ilvl="8">
      <w:start w:val="0"/>
      <w:numFmt w:val="bullet"/>
      <w:lvlText w:val="•"/>
      <w:lvlJc w:val="left"/>
      <w:pPr>
        <w:ind w:left="10231" w:hanging="240"/>
      </w:pPr>
      <w:rPr>
        <w:rFonts w:hint="default"/>
        <w:lang w:val="es-ES" w:eastAsia="en-US" w:bidi="ar-SA"/>
      </w:rPr>
    </w:lvl>
  </w:abstractNum>
  <w:abstractNum w:abstractNumId="3">
    <w:multiLevelType w:val="hybridMultilevel"/>
    <w:lvl w:ilvl="0">
      <w:start w:val="5"/>
      <w:numFmt w:val="lowerRoman"/>
      <w:lvlText w:val="%1."/>
      <w:lvlJc w:val="left"/>
      <w:pPr>
        <w:ind w:left="2704" w:hanging="360"/>
        <w:jc w:val="right"/>
      </w:pPr>
      <w:rPr>
        <w:rFonts w:hint="default"/>
        <w:b/>
        <w:bCs/>
        <w:spacing w:val="-7"/>
        <w:w w:val="98"/>
        <w:lang w:val="es-ES" w:eastAsia="en-US" w:bidi="ar-SA"/>
      </w:rPr>
    </w:lvl>
    <w:lvl w:ilvl="1">
      <w:start w:val="0"/>
      <w:numFmt w:val="bullet"/>
      <w:lvlText w:val=""/>
      <w:lvlJc w:val="left"/>
      <w:pPr>
        <w:ind w:left="2964" w:hanging="240"/>
      </w:pPr>
      <w:rPr>
        <w:rFonts w:hint="default" w:ascii="Wingdings" w:hAnsi="Wingdings" w:eastAsia="Wingdings" w:cs="Wingdings"/>
        <w:color w:val="231F20"/>
        <w:w w:val="43"/>
        <w:sz w:val="20"/>
        <w:szCs w:val="20"/>
        <w:lang w:val="es-ES" w:eastAsia="en-US" w:bidi="ar-SA"/>
      </w:rPr>
    </w:lvl>
    <w:lvl w:ilvl="2">
      <w:start w:val="0"/>
      <w:numFmt w:val="bullet"/>
      <w:lvlText w:val="•"/>
      <w:lvlJc w:val="left"/>
      <w:pPr>
        <w:ind w:left="3985" w:hanging="240"/>
      </w:pPr>
      <w:rPr>
        <w:rFonts w:hint="default"/>
        <w:lang w:val="es-ES" w:eastAsia="en-US" w:bidi="ar-SA"/>
      </w:rPr>
    </w:lvl>
    <w:lvl w:ilvl="3">
      <w:start w:val="0"/>
      <w:numFmt w:val="bullet"/>
      <w:lvlText w:val="•"/>
      <w:lvlJc w:val="left"/>
      <w:pPr>
        <w:ind w:left="5010" w:hanging="240"/>
      </w:pPr>
      <w:rPr>
        <w:rFonts w:hint="default"/>
        <w:lang w:val="es-ES" w:eastAsia="en-US" w:bidi="ar-SA"/>
      </w:rPr>
    </w:lvl>
    <w:lvl w:ilvl="4">
      <w:start w:val="0"/>
      <w:numFmt w:val="bullet"/>
      <w:lvlText w:val="•"/>
      <w:lvlJc w:val="left"/>
      <w:pPr>
        <w:ind w:left="6036" w:hanging="240"/>
      </w:pPr>
      <w:rPr>
        <w:rFonts w:hint="default"/>
        <w:lang w:val="es-ES" w:eastAsia="en-US" w:bidi="ar-SA"/>
      </w:rPr>
    </w:lvl>
    <w:lvl w:ilvl="5">
      <w:start w:val="0"/>
      <w:numFmt w:val="bullet"/>
      <w:lvlText w:val="•"/>
      <w:lvlJc w:val="left"/>
      <w:pPr>
        <w:ind w:left="7061" w:hanging="240"/>
      </w:pPr>
      <w:rPr>
        <w:rFonts w:hint="default"/>
        <w:lang w:val="es-ES" w:eastAsia="en-US" w:bidi="ar-SA"/>
      </w:rPr>
    </w:lvl>
    <w:lvl w:ilvl="6">
      <w:start w:val="0"/>
      <w:numFmt w:val="bullet"/>
      <w:lvlText w:val="•"/>
      <w:lvlJc w:val="left"/>
      <w:pPr>
        <w:ind w:left="8087" w:hanging="240"/>
      </w:pPr>
      <w:rPr>
        <w:rFonts w:hint="default"/>
        <w:lang w:val="es-ES" w:eastAsia="en-US" w:bidi="ar-SA"/>
      </w:rPr>
    </w:lvl>
    <w:lvl w:ilvl="7">
      <w:start w:val="0"/>
      <w:numFmt w:val="bullet"/>
      <w:lvlText w:val="•"/>
      <w:lvlJc w:val="left"/>
      <w:pPr>
        <w:ind w:left="9112" w:hanging="240"/>
      </w:pPr>
      <w:rPr>
        <w:rFonts w:hint="default"/>
        <w:lang w:val="es-ES" w:eastAsia="en-US" w:bidi="ar-SA"/>
      </w:rPr>
    </w:lvl>
    <w:lvl w:ilvl="8">
      <w:start w:val="0"/>
      <w:numFmt w:val="bullet"/>
      <w:lvlText w:val="•"/>
      <w:lvlJc w:val="left"/>
      <w:pPr>
        <w:ind w:left="10138" w:hanging="240"/>
      </w:pPr>
      <w:rPr>
        <w:rFonts w:hint="default"/>
        <w:lang w:val="es-ES" w:eastAsia="en-US" w:bidi="ar-SA"/>
      </w:rPr>
    </w:lvl>
  </w:abstractNum>
  <w:abstractNum w:abstractNumId="2">
    <w:multiLevelType w:val="hybridMultilevel"/>
    <w:lvl w:ilvl="0">
      <w:start w:val="1"/>
      <w:numFmt w:val="lowerLetter"/>
      <w:lvlText w:val="%1)"/>
      <w:lvlJc w:val="left"/>
      <w:pPr>
        <w:ind w:left="2704" w:hanging="360"/>
        <w:jc w:val="right"/>
      </w:pPr>
      <w:rPr>
        <w:rFonts w:hint="default" w:ascii="Calibri" w:hAnsi="Calibri" w:eastAsia="Calibri" w:cs="Calibri"/>
        <w:color w:val="231F20"/>
        <w:w w:val="117"/>
        <w:sz w:val="20"/>
        <w:szCs w:val="20"/>
        <w:lang w:val="es-ES" w:eastAsia="en-US" w:bidi="ar-SA"/>
      </w:rPr>
    </w:lvl>
    <w:lvl w:ilvl="1">
      <w:start w:val="0"/>
      <w:numFmt w:val="bullet"/>
      <w:lvlText w:val="•"/>
      <w:lvlJc w:val="left"/>
      <w:pPr>
        <w:ind w:left="3648" w:hanging="360"/>
      </w:pPr>
      <w:rPr>
        <w:rFonts w:hint="default"/>
        <w:lang w:val="es-ES" w:eastAsia="en-US" w:bidi="ar-SA"/>
      </w:rPr>
    </w:lvl>
    <w:lvl w:ilvl="2">
      <w:start w:val="0"/>
      <w:numFmt w:val="bullet"/>
      <w:lvlText w:val="•"/>
      <w:lvlJc w:val="left"/>
      <w:pPr>
        <w:ind w:left="4597" w:hanging="360"/>
      </w:pPr>
      <w:rPr>
        <w:rFonts w:hint="default"/>
        <w:lang w:val="es-ES" w:eastAsia="en-US" w:bidi="ar-SA"/>
      </w:rPr>
    </w:lvl>
    <w:lvl w:ilvl="3">
      <w:start w:val="0"/>
      <w:numFmt w:val="bullet"/>
      <w:lvlText w:val="•"/>
      <w:lvlJc w:val="left"/>
      <w:pPr>
        <w:ind w:left="5546" w:hanging="360"/>
      </w:pPr>
      <w:rPr>
        <w:rFonts w:hint="default"/>
        <w:lang w:val="es-ES" w:eastAsia="en-US" w:bidi="ar-SA"/>
      </w:rPr>
    </w:lvl>
    <w:lvl w:ilvl="4">
      <w:start w:val="0"/>
      <w:numFmt w:val="bullet"/>
      <w:lvlText w:val="•"/>
      <w:lvlJc w:val="left"/>
      <w:pPr>
        <w:ind w:left="6495" w:hanging="360"/>
      </w:pPr>
      <w:rPr>
        <w:rFonts w:hint="default"/>
        <w:lang w:val="es-ES" w:eastAsia="en-US" w:bidi="ar-SA"/>
      </w:rPr>
    </w:lvl>
    <w:lvl w:ilvl="5">
      <w:start w:val="0"/>
      <w:numFmt w:val="bullet"/>
      <w:lvlText w:val="•"/>
      <w:lvlJc w:val="left"/>
      <w:pPr>
        <w:ind w:left="7444" w:hanging="360"/>
      </w:pPr>
      <w:rPr>
        <w:rFonts w:hint="default"/>
        <w:lang w:val="es-ES" w:eastAsia="en-US" w:bidi="ar-SA"/>
      </w:rPr>
    </w:lvl>
    <w:lvl w:ilvl="6">
      <w:start w:val="0"/>
      <w:numFmt w:val="bullet"/>
      <w:lvlText w:val="•"/>
      <w:lvlJc w:val="left"/>
      <w:pPr>
        <w:ind w:left="8393" w:hanging="360"/>
      </w:pPr>
      <w:rPr>
        <w:rFonts w:hint="default"/>
        <w:lang w:val="es-ES" w:eastAsia="en-US" w:bidi="ar-SA"/>
      </w:rPr>
    </w:lvl>
    <w:lvl w:ilvl="7">
      <w:start w:val="0"/>
      <w:numFmt w:val="bullet"/>
      <w:lvlText w:val="•"/>
      <w:lvlJc w:val="left"/>
      <w:pPr>
        <w:ind w:left="9342" w:hanging="360"/>
      </w:pPr>
      <w:rPr>
        <w:rFonts w:hint="default"/>
        <w:lang w:val="es-ES" w:eastAsia="en-US" w:bidi="ar-SA"/>
      </w:rPr>
    </w:lvl>
    <w:lvl w:ilvl="8">
      <w:start w:val="0"/>
      <w:numFmt w:val="bullet"/>
      <w:lvlText w:val="•"/>
      <w:lvlJc w:val="left"/>
      <w:pPr>
        <w:ind w:left="10291" w:hanging="360"/>
      </w:pPr>
      <w:rPr>
        <w:rFonts w:hint="default"/>
        <w:lang w:val="es-ES" w:eastAsia="en-US" w:bidi="ar-SA"/>
      </w:rPr>
    </w:lvl>
  </w:abstractNum>
  <w:abstractNum w:abstractNumId="1">
    <w:multiLevelType w:val="hybridMultilevel"/>
    <w:lvl w:ilvl="0">
      <w:start w:val="1"/>
      <w:numFmt w:val="lowerLetter"/>
      <w:lvlText w:val="%1)"/>
      <w:lvlJc w:val="left"/>
      <w:pPr>
        <w:ind w:left="394" w:hanging="284"/>
        <w:jc w:val="left"/>
      </w:pPr>
      <w:rPr>
        <w:rFonts w:hint="default" w:ascii="Calibri" w:hAnsi="Calibri" w:eastAsia="Calibri" w:cs="Calibri"/>
        <w:color w:val="231F20"/>
        <w:w w:val="117"/>
        <w:sz w:val="18"/>
        <w:szCs w:val="18"/>
        <w:lang w:val="es-ES" w:eastAsia="en-US" w:bidi="ar-SA"/>
      </w:rPr>
    </w:lvl>
    <w:lvl w:ilvl="1">
      <w:start w:val="0"/>
      <w:numFmt w:val="bullet"/>
      <w:lvlText w:val="•"/>
      <w:lvlJc w:val="left"/>
      <w:pPr>
        <w:ind w:left="827" w:hanging="284"/>
      </w:pPr>
      <w:rPr>
        <w:rFonts w:hint="default"/>
        <w:lang w:val="es-ES" w:eastAsia="en-US" w:bidi="ar-SA"/>
      </w:rPr>
    </w:lvl>
    <w:lvl w:ilvl="2">
      <w:start w:val="0"/>
      <w:numFmt w:val="bullet"/>
      <w:lvlText w:val="•"/>
      <w:lvlJc w:val="left"/>
      <w:pPr>
        <w:ind w:left="1254" w:hanging="284"/>
      </w:pPr>
      <w:rPr>
        <w:rFonts w:hint="default"/>
        <w:lang w:val="es-ES" w:eastAsia="en-US" w:bidi="ar-SA"/>
      </w:rPr>
    </w:lvl>
    <w:lvl w:ilvl="3">
      <w:start w:val="0"/>
      <w:numFmt w:val="bullet"/>
      <w:lvlText w:val="•"/>
      <w:lvlJc w:val="left"/>
      <w:pPr>
        <w:ind w:left="1681" w:hanging="284"/>
      </w:pPr>
      <w:rPr>
        <w:rFonts w:hint="default"/>
        <w:lang w:val="es-ES" w:eastAsia="en-US" w:bidi="ar-SA"/>
      </w:rPr>
    </w:lvl>
    <w:lvl w:ilvl="4">
      <w:start w:val="0"/>
      <w:numFmt w:val="bullet"/>
      <w:lvlText w:val="•"/>
      <w:lvlJc w:val="left"/>
      <w:pPr>
        <w:ind w:left="2108" w:hanging="284"/>
      </w:pPr>
      <w:rPr>
        <w:rFonts w:hint="default"/>
        <w:lang w:val="es-ES" w:eastAsia="en-US" w:bidi="ar-SA"/>
      </w:rPr>
    </w:lvl>
    <w:lvl w:ilvl="5">
      <w:start w:val="0"/>
      <w:numFmt w:val="bullet"/>
      <w:lvlText w:val="•"/>
      <w:lvlJc w:val="left"/>
      <w:pPr>
        <w:ind w:left="2535" w:hanging="284"/>
      </w:pPr>
      <w:rPr>
        <w:rFonts w:hint="default"/>
        <w:lang w:val="es-ES" w:eastAsia="en-US" w:bidi="ar-SA"/>
      </w:rPr>
    </w:lvl>
    <w:lvl w:ilvl="6">
      <w:start w:val="0"/>
      <w:numFmt w:val="bullet"/>
      <w:lvlText w:val="•"/>
      <w:lvlJc w:val="left"/>
      <w:pPr>
        <w:ind w:left="2962" w:hanging="284"/>
      </w:pPr>
      <w:rPr>
        <w:rFonts w:hint="default"/>
        <w:lang w:val="es-ES" w:eastAsia="en-US" w:bidi="ar-SA"/>
      </w:rPr>
    </w:lvl>
    <w:lvl w:ilvl="7">
      <w:start w:val="0"/>
      <w:numFmt w:val="bullet"/>
      <w:lvlText w:val="•"/>
      <w:lvlJc w:val="left"/>
      <w:pPr>
        <w:ind w:left="3389" w:hanging="284"/>
      </w:pPr>
      <w:rPr>
        <w:rFonts w:hint="default"/>
        <w:lang w:val="es-ES" w:eastAsia="en-US" w:bidi="ar-SA"/>
      </w:rPr>
    </w:lvl>
    <w:lvl w:ilvl="8">
      <w:start w:val="0"/>
      <w:numFmt w:val="bullet"/>
      <w:lvlText w:val="•"/>
      <w:lvlJc w:val="left"/>
      <w:pPr>
        <w:ind w:left="3816" w:hanging="284"/>
      </w:pPr>
      <w:rPr>
        <w:rFonts w:hint="default"/>
        <w:lang w:val="es-ES" w:eastAsia="en-US" w:bidi="ar-SA"/>
      </w:rPr>
    </w:lvl>
  </w:abstractNum>
  <w:abstractNum w:abstractNumId="0">
    <w:multiLevelType w:val="hybridMultilevel"/>
    <w:lvl w:ilvl="0">
      <w:start w:val="1"/>
      <w:numFmt w:val="upperRoman"/>
      <w:lvlText w:val="%1."/>
      <w:lvlJc w:val="left"/>
      <w:pPr>
        <w:ind w:left="2158" w:hanging="175"/>
        <w:jc w:val="right"/>
      </w:pPr>
      <w:rPr>
        <w:rFonts w:hint="default" w:ascii="Calibri" w:hAnsi="Calibri" w:eastAsia="Calibri" w:cs="Calibri"/>
        <w:b/>
        <w:bCs/>
        <w:color w:val="A12240"/>
        <w:w w:val="110"/>
        <w:sz w:val="20"/>
        <w:szCs w:val="20"/>
        <w:lang w:val="es-ES" w:eastAsia="en-US" w:bidi="ar-SA"/>
      </w:rPr>
    </w:lvl>
    <w:lvl w:ilvl="1">
      <w:start w:val="1"/>
      <w:numFmt w:val="decimal"/>
      <w:lvlText w:val="%2."/>
      <w:lvlJc w:val="left"/>
      <w:pPr>
        <w:ind w:left="2344" w:hanging="360"/>
        <w:jc w:val="right"/>
      </w:pPr>
      <w:rPr>
        <w:rFonts w:hint="default"/>
        <w:b/>
        <w:bCs/>
        <w:w w:val="84"/>
        <w:lang w:val="es-ES" w:eastAsia="en-US" w:bidi="ar-SA"/>
      </w:rPr>
    </w:lvl>
    <w:lvl w:ilvl="2">
      <w:start w:val="1"/>
      <w:numFmt w:val="lowerRoman"/>
      <w:lvlText w:val="%3."/>
      <w:lvlJc w:val="left"/>
      <w:pPr>
        <w:ind w:left="2704" w:hanging="360"/>
        <w:jc w:val="right"/>
      </w:pPr>
      <w:rPr>
        <w:rFonts w:hint="default"/>
        <w:b/>
        <w:bCs/>
        <w:w w:val="109"/>
        <w:lang w:val="es-ES" w:eastAsia="en-US" w:bidi="ar-SA"/>
      </w:rPr>
    </w:lvl>
    <w:lvl w:ilvl="3">
      <w:start w:val="0"/>
      <w:numFmt w:val="bullet"/>
      <w:lvlText w:val=""/>
      <w:lvlJc w:val="left"/>
      <w:pPr>
        <w:ind w:left="2964" w:hanging="360"/>
      </w:pPr>
      <w:rPr>
        <w:rFonts w:hint="default" w:ascii="Wingdings" w:hAnsi="Wingdings" w:eastAsia="Wingdings" w:cs="Wingdings"/>
        <w:color w:val="231F20"/>
        <w:w w:val="43"/>
        <w:sz w:val="20"/>
        <w:szCs w:val="20"/>
        <w:lang w:val="es-ES" w:eastAsia="en-US" w:bidi="ar-SA"/>
      </w:rPr>
    </w:lvl>
    <w:lvl w:ilvl="4">
      <w:start w:val="0"/>
      <w:numFmt w:val="bullet"/>
      <w:lvlText w:val="•"/>
      <w:lvlJc w:val="left"/>
      <w:pPr>
        <w:ind w:left="2960" w:hanging="360"/>
      </w:pPr>
      <w:rPr>
        <w:rFonts w:hint="default"/>
        <w:lang w:val="es-ES" w:eastAsia="en-US" w:bidi="ar-SA"/>
      </w:rPr>
    </w:lvl>
    <w:lvl w:ilvl="5">
      <w:start w:val="0"/>
      <w:numFmt w:val="bullet"/>
      <w:lvlText w:val="•"/>
      <w:lvlJc w:val="left"/>
      <w:pPr>
        <w:ind w:left="4498" w:hanging="360"/>
      </w:pPr>
      <w:rPr>
        <w:rFonts w:hint="default"/>
        <w:lang w:val="es-ES" w:eastAsia="en-US" w:bidi="ar-SA"/>
      </w:rPr>
    </w:lvl>
    <w:lvl w:ilvl="6">
      <w:start w:val="0"/>
      <w:numFmt w:val="bullet"/>
      <w:lvlText w:val="•"/>
      <w:lvlJc w:val="left"/>
      <w:pPr>
        <w:ind w:left="6036" w:hanging="360"/>
      </w:pPr>
      <w:rPr>
        <w:rFonts w:hint="default"/>
        <w:lang w:val="es-ES" w:eastAsia="en-US" w:bidi="ar-SA"/>
      </w:rPr>
    </w:lvl>
    <w:lvl w:ilvl="7">
      <w:start w:val="0"/>
      <w:numFmt w:val="bullet"/>
      <w:lvlText w:val="•"/>
      <w:lvlJc w:val="left"/>
      <w:pPr>
        <w:ind w:left="7574" w:hanging="360"/>
      </w:pPr>
      <w:rPr>
        <w:rFonts w:hint="default"/>
        <w:lang w:val="es-ES" w:eastAsia="en-US" w:bidi="ar-SA"/>
      </w:rPr>
    </w:lvl>
    <w:lvl w:ilvl="8">
      <w:start w:val="0"/>
      <w:numFmt w:val="bullet"/>
      <w:lvlText w:val="•"/>
      <w:lvlJc w:val="left"/>
      <w:pPr>
        <w:ind w:left="9112" w:hanging="360"/>
      </w:pPr>
      <w:rPr>
        <w:rFonts w:hint="default"/>
        <w:lang w:val="es-ES" w:eastAsia="en-US" w:bidi="ar-SA"/>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BodyText" w:type="paragraph">
    <w:name w:val="Body Text"/>
    <w:basedOn w:val="Normal"/>
    <w:uiPriority w:val="1"/>
    <w:qFormat/>
    <w:pPr/>
    <w:rPr>
      <w:rFonts w:ascii="Calibri" w:hAnsi="Calibri" w:eastAsia="Calibri" w:cs="Calibri"/>
      <w:sz w:val="20"/>
      <w:szCs w:val="20"/>
      <w:lang w:val="es-ES" w:eastAsia="en-US" w:bidi="ar-SA"/>
    </w:rPr>
  </w:style>
  <w:style w:styleId="Heading1" w:type="paragraph">
    <w:name w:val="Heading 1"/>
    <w:basedOn w:val="Normal"/>
    <w:uiPriority w:val="1"/>
    <w:qFormat/>
    <w:pPr>
      <w:spacing w:before="104"/>
      <w:ind w:left="1437"/>
      <w:outlineLvl w:val="1"/>
    </w:pPr>
    <w:rPr>
      <w:rFonts w:ascii="Calibri" w:hAnsi="Calibri" w:eastAsia="Calibri" w:cs="Calibri"/>
      <w:b/>
      <w:bCs/>
      <w:sz w:val="24"/>
      <w:szCs w:val="24"/>
      <w:lang w:val="es-ES" w:eastAsia="en-US" w:bidi="ar-SA"/>
    </w:rPr>
  </w:style>
  <w:style w:styleId="Heading2" w:type="paragraph">
    <w:name w:val="Heading 2"/>
    <w:basedOn w:val="Normal"/>
    <w:uiPriority w:val="1"/>
    <w:qFormat/>
    <w:pPr>
      <w:ind w:left="1984"/>
      <w:outlineLvl w:val="2"/>
    </w:pPr>
    <w:rPr>
      <w:rFonts w:ascii="Calibri" w:hAnsi="Calibri" w:eastAsia="Calibri" w:cs="Calibri"/>
      <w:b/>
      <w:bCs/>
      <w:sz w:val="20"/>
      <w:szCs w:val="20"/>
      <w:lang w:val="es-ES" w:eastAsia="en-US" w:bidi="ar-SA"/>
    </w:rPr>
  </w:style>
  <w:style w:styleId="Title" w:type="paragraph">
    <w:name w:val="Title"/>
    <w:basedOn w:val="Normal"/>
    <w:uiPriority w:val="1"/>
    <w:qFormat/>
    <w:pPr>
      <w:spacing w:before="113"/>
      <w:ind w:left="1959" w:right="2534"/>
      <w:jc w:val="center"/>
    </w:pPr>
    <w:rPr>
      <w:rFonts w:ascii="Calibri" w:hAnsi="Calibri" w:eastAsia="Calibri" w:cs="Calibri"/>
      <w:b/>
      <w:bCs/>
      <w:sz w:val="36"/>
      <w:szCs w:val="36"/>
      <w:lang w:val="es-ES" w:eastAsia="en-US" w:bidi="ar-SA"/>
    </w:rPr>
  </w:style>
  <w:style w:styleId="ListParagraph" w:type="paragraph">
    <w:name w:val="List Paragraph"/>
    <w:basedOn w:val="Normal"/>
    <w:uiPriority w:val="1"/>
    <w:qFormat/>
    <w:pPr>
      <w:spacing w:before="196"/>
      <w:ind w:left="2964" w:hanging="241"/>
    </w:pPr>
    <w:rPr>
      <w:rFonts w:ascii="Calibri" w:hAnsi="Calibri" w:eastAsia="Calibri" w:cs="Calibri"/>
      <w:lang w:val="es-ES" w:eastAsia="en-US" w:bidi="ar-SA"/>
    </w:rPr>
  </w:style>
  <w:style w:styleId="TableParagraph" w:type="paragraph">
    <w:name w:val="Table Paragraph"/>
    <w:basedOn w:val="Normal"/>
    <w:uiPriority w:val="1"/>
    <w:qForma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image" Target="media/image17.png"/><Relationship Id="rId27" Type="http://schemas.openxmlformats.org/officeDocument/2006/relationships/hyperlink" Target="http://www.cenni.sep.gob.mx/" TargetMode="External"/><Relationship Id="rId28" Type="http://schemas.openxmlformats.org/officeDocument/2006/relationships/hyperlink" Target="http://usicamm.sep.gob.mx/" TargetMode="External"/><Relationship Id="rId29" Type="http://schemas.openxmlformats.org/officeDocument/2006/relationships/header" Target="header5.xml"/><Relationship Id="rId30" Type="http://schemas.openxmlformats.org/officeDocument/2006/relationships/footer" Target="footer5.xml"/><Relationship Id="rId31" Type="http://schemas.openxmlformats.org/officeDocument/2006/relationships/header" Target="header6.xml"/><Relationship Id="rId32" Type="http://schemas.openxmlformats.org/officeDocument/2006/relationships/footer" Target="footer6.xml"/><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png"/><Relationship Id="rId36" Type="http://schemas.openxmlformats.org/officeDocument/2006/relationships/image" Target="media/image21.png"/><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image" Target="media/image28.png"/><Relationship Id="rId44" Type="http://schemas.openxmlformats.org/officeDocument/2006/relationships/image" Target="media/image29.png"/><Relationship Id="rId45" Type="http://schemas.openxmlformats.org/officeDocument/2006/relationships/image" Target="media/image30.png"/><Relationship Id="rId46" Type="http://schemas.openxmlformats.org/officeDocument/2006/relationships/header" Target="header7.xml"/><Relationship Id="rId47" Type="http://schemas.openxmlformats.org/officeDocument/2006/relationships/footer" Target="footer7.xml"/><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2.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2021-01-12T21:02:42Z</dcterms:created>
  <dcterms:modified xsi:type="dcterms:W3CDTF">2021-01-12T21:02:42Z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2020-12-11T00:00:00Z</vt:filetime>
  </property>
  <property fmtid="{D5CDD505-2E9C-101B-9397-08002B2CF9AE}" pid="3" name="Creator">
    <vt:lpwstr>Adobe InDesign 15.0 (Macintosh)</vt:lpwstr>
  </property>
  <property fmtid="{D5CDD505-2E9C-101B-9397-08002B2CF9AE}" pid="4" name="LastSaved">
    <vt:filetime>2021-01-12T00:00:00Z</vt:filetime>
  </property>
</Properties>
</file>