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00029pt;margin-top:-.000023pt;width:609.450pt;height:149.050pt;mso-position-horizontal-relative:page;mso-position-vertical-relative:page;z-index:251658240" coordorigin="0,0" coordsize="12189,2981">
            <v:shape style="position:absolute;left:0;top:0;width:12189;height:2981" type="#_x0000_t75" stroked="false">
              <v:imagedata r:id="rId5" o:title=""/>
            </v:shape>
            <v:shape style="position:absolute;left:1934;top:1176;width:334;height:399" type="#_x0000_t75" stroked="false">
              <v:imagedata r:id="rId6" o:title=""/>
            </v:shape>
            <v:shape style="position:absolute;left:2323;top:1172;width:2073;height:412" coordorigin="2323,1173" coordsize="2073,412" path="m2725,1377l2718,1316,2696,1261,2659,1221,2656,1217,2648,1214,2648,1377,2643,1430,2628,1473,2605,1507,2574,1531,2540,1538,2503,1538,2471,1534,2455,1528,2452,1513,2451,1488,2451,1466,2451,1303,2451,1271,2453,1242,2454,1225,2467,1223,2481,1221,2495,1221,2509,1221,2535,1222,2558,1226,2579,1233,2597,1242,2616,1263,2632,1293,2644,1332,2648,1377,2648,1214,2596,1188,2515,1178,2489,1178,2428,1181,2406,1181,2329,1181,2323,1209,2338,1213,2353,1218,2365,1223,2373,1228,2375,1241,2377,1266,2377,1293,2377,1431,2377,1454,2376,1487,2375,1516,2374,1532,2323,1547,2329,1575,2410,1575,2438,1576,2500,1579,2529,1580,2605,1567,2652,1538,2667,1529,2709,1466,2725,1377m3189,1209l3182,1181,3028,1181,3022,1209,3038,1213,3054,1218,3068,1223,3076,1227,3078,1242,3079,1271,3080,1296,3080,1347,3080,1392,3078,1432,3074,1468,3067,1499,3053,1512,3034,1523,3010,1531,2983,1534,2934,1524,2901,1497,2883,1453,2878,1392,2878,1329,2878,1308,2878,1300,2879,1269,2881,1240,2882,1224,2933,1209,2927,1181,2755,1181,2749,1209,2764,1213,2778,1218,2790,1223,2797,1228,2801,1242,2802,1269,2803,1296,2803,1329,2803,1392,2813,1475,2843,1536,2895,1572,2967,1584,3036,1573,3088,1541,3092,1534,3121,1487,3133,1410,3133,1347,3134,1296,3135,1256,3136,1225,3189,1209m3556,1221l3548,1205,3520,1192,3489,1182,3455,1175,3417,1173,3352,1182,3295,1210,3250,1254,3221,1312,3211,1383,3224,1467,3264,1530,3326,1570,3407,1584,3449,1581,3487,1572,3520,1560,3547,1545,3552,1533,3554,1530,3554,1511,3554,1490,3553,1469,3553,1467,3552,1450,3542,1449,3527,1448,3513,1447,3502,1447,3497,1469,3493,1488,3485,1518,3473,1524,3458,1529,3438,1532,3415,1533,3362,1522,3322,1491,3297,1442,3289,1378,3292,1337,3301,1301,3315,1270,3333,1244,3349,1234,3369,1227,3390,1223,3414,1221,3433,1222,3450,1225,3466,1230,3479,1236,3485,1270,3489,1291,3493,1316,3503,1317,3517,1318,3529,1318,3539,1318,3544,1295,3548,1269,3553,1244,3556,1221,3556,1221m4044,1547l3998,1532,3973,1468,3964,1444,3949,1405,3945,1396,3916,1316,3887,1237,3883,1228,3880,1219,3874,1203,3871,1194,3871,1405,3747,1403,3762,1359,3776,1315,3791,1271,3806,1228,3823,1273,3840,1318,3856,1362,3871,1405,3871,1194,3869,1188,3865,1174,3844,1175,3818,1177,3793,1179,3770,1181,3754,1236,3726,1311,3698,1387,3669,1461,3641,1532,3595,1547,3601,1575,3756,1575,3762,1547,3705,1532,3719,1490,3726,1468,3734,1447,3885,1444,3894,1469,3901,1491,3909,1513,3917,1532,3861,1547,3867,1575,4038,1575,4044,1547m4396,1221l4388,1205,4359,1192,4328,1182,4294,1175,4257,1173,4191,1182,4134,1210,4090,1254,4060,1312,4050,1383,4064,1467,4103,1530,4165,1570,4246,1584,4288,1581,4326,1572,4359,1560,4386,1545,4392,1533,4393,1530,4393,1511,4393,1490,4393,1469,4393,1467,4392,1450,4381,1449,4367,1448,4352,1447,4342,1447,4337,1469,4332,1488,4325,1518,4313,1524,4297,1529,4277,1532,4254,1533,4201,1522,4161,1491,4137,1442,4128,1378,4132,1337,4141,1301,4154,1270,4172,1244,4189,1234,4208,1227,4230,1223,4253,1221,4272,1222,4289,1225,4305,1230,4318,1236,4324,1270,4328,1291,4332,1316,4343,1317,4356,1318,4369,1318,4379,1318,4383,1295,4388,1269,4392,1244,4396,1221,4396,1221e" filled="true" fillcolor="#9e244a" stroked="false">
              <v:path arrowok="t"/>
              <v:fill type="solid"/>
            </v:shape>
            <v:shape style="position:absolute;left:4451;top:1181;width:182;height:395" type="#_x0000_t75" stroked="false">
              <v:imagedata r:id="rId7" o:title=""/>
            </v:shape>
            <v:shape style="position:absolute;left:4672;top:1020;width:856;height:564" coordorigin="4672,1020" coordsize="856,564" path="m4968,1074l4963,1060,4957,1046,4950,1032,4942,1020,4897,1042,4850,1065,4805,1089,4763,1113,4770,1137,4778,1141,4958,1090,4968,1074m5056,1368l5043,1287,5006,1226,4999,1222,4979,1208,4979,1378,4976,1425,4967,1463,4955,1491,4944,1509,4929,1519,4912,1527,4890,1533,4866,1535,4816,1524,4779,1494,4757,1446,4749,1383,4752,1339,4760,1302,4771,1271,4786,1246,4802,1237,4820,1229,4841,1224,4863,1222,4915,1233,4951,1264,4972,1313,4979,1378,4979,1208,4948,1187,4874,1173,4807,1183,4751,1211,4709,1257,4682,1317,4672,1390,4686,1470,4725,1531,4784,1570,4861,1584,4926,1573,4980,1544,4988,1535,5021,1498,5047,1439,5056,1368m5528,1209l5521,1181,5361,1181,5355,1209,5373,1214,5391,1219,5406,1224,5414,1229,5418,1254,5421,1306,5423,1379,5423,1463,5362,1386,5301,1308,5292,1296,5248,1237,5209,1180,5100,1181,5094,1209,5108,1214,5122,1219,5134,1224,5143,1230,5146,1243,5148,1272,5149,1318,5150,1347,5150,1401,5150,1436,5149,1480,5147,1512,5146,1532,5096,1547,5101,1575,5263,1575,5269,1547,5249,1543,5229,1538,5213,1533,5204,1527,5201,1501,5198,1446,5197,1373,5195,1296,5236,1347,5280,1401,5323,1456,5364,1510,5414,1577,5470,1572,5470,1463,5470,1446,5472,1351,5474,1273,5477,1225,5528,1209e" filled="true" fillcolor="#9e244a" stroked="false">
              <v:path arrowok="t"/>
              <v:fill type="solid"/>
            </v:shape>
            <v:shape style="position:absolute;left:1936;top:1715;width:2845;height:108" type="#_x0000_t75" stroked="false">
              <v:imagedata r:id="rId8" o:title=""/>
            </v:shape>
            <v:shape style="position:absolute;left:812;top:1011;width:969;height:978" type="#_x0000_t75" stroked="false">
              <v:imagedata r:id="rId9" o:title=""/>
            </v:shape>
            <v:shape style="position:absolute;left:8420;top:1054;width:685;height:391" type="#_x0000_t75" stroked="false">
              <v:imagedata r:id="rId10" o:title=""/>
            </v:shape>
            <v:line style="position:absolute" from="9190,1061" to="9190,1438" stroked="true" strokeweight="4.365pt" strokecolor="#c1945c">
              <v:stroke dashstyle="solid"/>
            </v:line>
            <v:shape style="position:absolute;left:9272;top:1054;width:360;height:391" type="#_x0000_t75" stroked="false">
              <v:imagedata r:id="rId11" o:title=""/>
            </v:shape>
            <v:shape style="position:absolute;left:9634;top:1060;width:1376;height:378" coordorigin="9634,1061" coordsize="1376,378" path="m10057,1438l10021,1357,9992,1291,9927,1146,9905,1097,9905,1291,9785,1291,9845,1146,9905,1291,9905,1097,9889,1061,9803,1061,9634,1438,9724,1438,9757,1357,9932,1357,9966,1438,10057,1438m10522,1438l10521,1211,10521,1061,10449,1061,10310,1295,10263,1216,10169,1061,10097,1061,10097,1438,10179,1438,10179,1216,10289,1398,10328,1398,10390,1295,10439,1211,10440,1438,10522,1438m11010,1438l11009,1211,11008,1061,10937,1061,10798,1295,10750,1216,10657,1061,10584,1061,10584,1438,10666,1438,10666,1216,10777,1398,10816,1398,10877,1295,10927,1211,10928,1438,11010,1438e" filled="true" fillcolor="#c1945c" stroked="false">
              <v:path arrowok="t"/>
              <v:fill type="solid"/>
            </v:shape>
            <v:shape style="position:absolute;left:8436;top:1652;width:2545;height:318" type="#_x0000_t75" stroked="false">
              <v:imagedata r:id="rId12" o:title=""/>
            </v:shape>
            <v:line style="position:absolute" from="8420,1546" to="11010,1546" stroked="true" strokeweight="1.657pt" strokecolor="#939598">
              <v:stroke dashstyle="solid"/>
            </v:line>
            <w10:wrap type="none"/>
          </v:group>
        </w:pict>
      </w:r>
      <w:r>
        <w:rPr/>
        <w:pict>
          <v:group style="position:absolute;margin-left:0pt;margin-top:235.831436pt;width:609.450pt;height:557.9pt;mso-position-horizontal-relative:page;mso-position-vertical-relative:page;z-index:-253547520" coordorigin="0,4717" coordsize="12189,11158">
            <v:shape style="position:absolute;left:0;top:4716;width:11755;height:10764" type="#_x0000_t75" stroked="false">
              <v:imagedata r:id="rId13" o:title=""/>
            </v:shape>
            <v:shape style="position:absolute;left:0;top:15382;width:12189;height:493" type="#_x0000_t75" stroked="false">
              <v:imagedata r:id="rId14" o:title=""/>
            </v:shape>
            <w10:wrap type="none"/>
          </v:group>
        </w:pict>
      </w:r>
      <w:r>
        <w:rPr/>
        <w:pict>
          <v:group style="position:absolute;margin-left:0pt;margin-top:155.407990pt;width:609.450pt;height:42.3pt;mso-position-horizontal-relative:page;mso-position-vertical-relative:page;z-index:251661312" coordorigin="0,3108" coordsize="12189,846">
            <v:rect style="position:absolute;left:0;top:3108;width:12189;height:153" filled="true" fillcolor="#6d6e71" stroked="false">
              <v:fill type="solid"/>
            </v:rect>
            <v:shape style="position:absolute;left:3132;top:3260;width:5925;height:693" coordorigin="3132,3261" coordsize="5925,693" path="m9057,3261l3132,3261,3132,3714,3136,3853,3162,3924,3233,3950,3372,3954,8817,3954,8956,3950,9027,3924,9053,3853,9057,3714,9057,3261xe" filled="true" fillcolor="#c1945c" stroked="false">
              <v:path arrowok="t"/>
              <v:fill type="solid"/>
            </v:shape>
            <v:shapetype id="_x0000_t202" o:spt="202" coordsize="21600,21600" path="m,l,21600r21600,l21600,xe">
              <v:stroke joinstyle="miter"/>
              <v:path gradientshapeok="t" o:connecttype="rect"/>
            </v:shapetype>
            <v:shape style="position:absolute;left:0;top:3108;width:12189;height:846" type="#_x0000_t202" filled="false" stroked="false">
              <v:textbox inset="0,0,0,0">
                <w:txbxContent>
                  <w:p>
                    <w:pPr>
                      <w:spacing w:before="296"/>
                      <w:ind w:left="3679" w:right="3679" w:firstLine="0"/>
                      <w:jc w:val="center"/>
                      <w:rPr>
                        <w:sz w:val="36"/>
                      </w:rPr>
                    </w:pPr>
                    <w:r>
                      <w:rPr>
                        <w:color w:val="FFFFFF"/>
                        <w:w w:val="125"/>
                        <w:sz w:val="36"/>
                      </w:rPr>
                      <w:t>Educación Media Superior</w:t>
                    </w:r>
                  </w:p>
                </w:txbxContent>
              </v:textbox>
              <w10:wrap type="non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3"/>
        <w:rPr>
          <w:rFonts w:ascii="Times New Roman"/>
          <w:sz w:val="27"/>
        </w:rPr>
      </w:pPr>
    </w:p>
    <w:p>
      <w:pPr>
        <w:spacing w:line="261" w:lineRule="auto" w:before="106"/>
        <w:ind w:left="1713" w:right="1711" w:firstLine="0"/>
        <w:jc w:val="center"/>
        <w:rPr>
          <w:b/>
          <w:sz w:val="36"/>
        </w:rPr>
      </w:pPr>
      <w:r>
        <w:rPr>
          <w:b/>
          <w:color w:val="C1945C"/>
          <w:w w:val="125"/>
          <w:sz w:val="36"/>
        </w:rPr>
        <w:t>Lineamientos generales del proceso de selección para otorgar el Reconocimiento Beca Comisión a las maestras y a los maestros en Educación Media Superior</w:t>
      </w: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spacing w:before="372"/>
        <w:ind w:left="1711" w:right="1711" w:firstLine="0"/>
        <w:jc w:val="center"/>
        <w:rPr>
          <w:sz w:val="28"/>
        </w:rPr>
      </w:pPr>
      <w:r>
        <w:rPr>
          <w:color w:val="636466"/>
          <w:w w:val="115"/>
          <w:sz w:val="28"/>
        </w:rPr>
        <w:t>18 de marzo, 2020</w:t>
      </w:r>
    </w:p>
    <w:p>
      <w:pPr>
        <w:spacing w:after="0"/>
        <w:jc w:val="center"/>
        <w:rPr>
          <w:sz w:val="28"/>
        </w:rPr>
        <w:sectPr>
          <w:type w:val="continuous"/>
          <w:pgSz w:w="12190" w:h="15880"/>
          <w:pgMar w:top="0" w:bottom="0" w:left="0" w:right="0"/>
        </w:sectPr>
      </w:pPr>
    </w:p>
    <w:p>
      <w:pPr>
        <w:pStyle w:val="BodyText"/>
        <w:spacing w:before="4"/>
        <w:rPr>
          <w:rFonts w:ascii="Times New Roman"/>
          <w:sz w:val="17"/>
        </w:rPr>
      </w:pPr>
    </w:p>
    <w:p>
      <w:pPr>
        <w:spacing w:after="0"/>
        <w:rPr>
          <w:rFonts w:ascii="Times New Roman"/>
          <w:sz w:val="17"/>
        </w:rPr>
        <w:sectPr>
          <w:pgSz w:w="12190" w:h="15880"/>
          <w:pgMar w:top="1500" w:bottom="280" w:left="0" w:right="0"/>
        </w:sectPr>
      </w:pPr>
    </w:p>
    <w:p>
      <w:pPr>
        <w:pStyle w:val="BodyText"/>
        <w:rPr>
          <w:rFonts w:ascii="Times New Roman"/>
        </w:rPr>
      </w:pPr>
      <w:r>
        <w:rPr/>
        <w:drawing>
          <wp:anchor distT="0" distB="0" distL="0" distR="0" allowOverlap="1" layoutInCell="1" locked="0" behindDoc="1" simplePos="0" relativeHeight="249772032">
            <wp:simplePos x="0" y="0"/>
            <wp:positionH relativeFrom="page">
              <wp:posOffset>0</wp:posOffset>
            </wp:positionH>
            <wp:positionV relativeFrom="page">
              <wp:posOffset>1975370</wp:posOffset>
            </wp:positionV>
            <wp:extent cx="7739989" cy="8104631"/>
            <wp:effectExtent l="0" t="0" r="0" b="0"/>
            <wp:wrapNone/>
            <wp:docPr id="9" name="image14.png"/>
            <wp:cNvGraphicFramePr>
              <a:graphicFrameLocks noChangeAspect="1"/>
            </wp:cNvGraphicFramePr>
            <a:graphic>
              <a:graphicData uri="http://schemas.openxmlformats.org/drawingml/2006/picture">
                <pic:pic>
                  <pic:nvPicPr>
                    <pic:cNvPr id="10" name="image14.png"/>
                    <pic:cNvPicPr/>
                  </pic:nvPicPr>
                  <pic:blipFill>
                    <a:blip r:embed="rId17" cstate="print"/>
                    <a:stretch>
                      <a:fillRect/>
                    </a:stretch>
                  </pic:blipFill>
                  <pic:spPr>
                    <a:xfrm>
                      <a:off x="0" y="0"/>
                      <a:ext cx="7739989" cy="8104631"/>
                    </a:xfrm>
                    <a:prstGeom prst="rect">
                      <a:avLst/>
                    </a:prstGeom>
                  </pic:spPr>
                </pic:pic>
              </a:graphicData>
            </a:graphic>
          </wp:anchor>
        </w:drawing>
      </w:r>
    </w:p>
    <w:p>
      <w:pPr>
        <w:pStyle w:val="BodyText"/>
        <w:spacing w:before="6" w:after="1"/>
        <w:rPr>
          <w:rFonts w:ascii="Times New Roman"/>
          <w:sz w:val="24"/>
        </w:rPr>
      </w:pPr>
    </w:p>
    <w:tbl>
      <w:tblPr>
        <w:tblW w:w="0" w:type="auto"/>
        <w:jc w:val="left"/>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81"/>
        <w:gridCol w:w="2183"/>
      </w:tblGrid>
      <w:tr>
        <w:trPr>
          <w:trHeight w:val="284" w:hRule="atLeast"/>
        </w:trPr>
        <w:tc>
          <w:tcPr>
            <w:tcW w:w="6381" w:type="dxa"/>
            <w:tcBorders>
              <w:bottom w:val="single" w:sz="8" w:space="0" w:color="231F20"/>
            </w:tcBorders>
          </w:tcPr>
          <w:p>
            <w:pPr>
              <w:pStyle w:val="TableParagraph"/>
              <w:spacing w:line="260" w:lineRule="exact" w:before="4"/>
              <w:ind w:left="100"/>
              <w:rPr>
                <w:b/>
                <w:sz w:val="24"/>
              </w:rPr>
            </w:pPr>
            <w:r>
              <w:rPr>
                <w:b/>
                <w:color w:val="C1945C"/>
                <w:w w:val="130"/>
                <w:sz w:val="24"/>
              </w:rPr>
              <w:t>Índice</w:t>
            </w:r>
          </w:p>
        </w:tc>
        <w:tc>
          <w:tcPr>
            <w:tcW w:w="2183" w:type="dxa"/>
            <w:tcBorders>
              <w:bottom w:val="single" w:sz="8" w:space="0" w:color="231F20"/>
            </w:tcBorders>
          </w:tcPr>
          <w:p>
            <w:pPr>
              <w:pStyle w:val="TableParagraph"/>
              <w:spacing w:before="43"/>
              <w:ind w:left="1560" w:right="196"/>
              <w:jc w:val="center"/>
              <w:rPr>
                <w:sz w:val="18"/>
              </w:rPr>
            </w:pPr>
            <w:r>
              <w:rPr>
                <w:color w:val="231F20"/>
                <w:w w:val="125"/>
                <w:sz w:val="18"/>
              </w:rPr>
              <w:t>Pág.</w:t>
            </w:r>
          </w:p>
        </w:tc>
      </w:tr>
      <w:tr>
        <w:trPr>
          <w:trHeight w:val="1140" w:hRule="atLeast"/>
        </w:trPr>
        <w:tc>
          <w:tcPr>
            <w:tcW w:w="6381" w:type="dxa"/>
            <w:tcBorders>
              <w:top w:val="single" w:sz="8" w:space="0" w:color="231F20"/>
            </w:tcBorders>
          </w:tcPr>
          <w:p>
            <w:pPr>
              <w:pStyle w:val="TableParagraph"/>
              <w:rPr>
                <w:rFonts w:ascii="Times New Roman"/>
                <w:sz w:val="20"/>
              </w:rPr>
            </w:pPr>
          </w:p>
          <w:p>
            <w:pPr>
              <w:pStyle w:val="TableParagraph"/>
              <w:rPr>
                <w:rFonts w:ascii="Times New Roman"/>
                <w:sz w:val="20"/>
              </w:rPr>
            </w:pPr>
          </w:p>
          <w:p>
            <w:pPr>
              <w:pStyle w:val="TableParagraph"/>
              <w:spacing w:before="9"/>
              <w:rPr>
                <w:rFonts w:ascii="Times New Roman"/>
                <w:sz w:val="21"/>
              </w:rPr>
            </w:pPr>
          </w:p>
          <w:p>
            <w:pPr>
              <w:pStyle w:val="TableParagraph"/>
              <w:ind w:left="80"/>
              <w:rPr>
                <w:b/>
                <w:sz w:val="16"/>
              </w:rPr>
            </w:pPr>
            <w:r>
              <w:rPr>
                <w:b/>
                <w:color w:val="231F20"/>
                <w:w w:val="130"/>
                <w:sz w:val="16"/>
              </w:rPr>
              <w:t>CONSIDERANDO</w:t>
            </w:r>
          </w:p>
        </w:tc>
        <w:tc>
          <w:tcPr>
            <w:tcW w:w="2183" w:type="dxa"/>
            <w:tcBorders>
              <w:top w:val="single" w:sz="8" w:space="0" w:color="231F20"/>
            </w:tcBorders>
          </w:tcPr>
          <w:p>
            <w:pPr>
              <w:pStyle w:val="TableParagraph"/>
              <w:rPr>
                <w:rFonts w:ascii="Times New Roman"/>
                <w:sz w:val="20"/>
              </w:rPr>
            </w:pPr>
          </w:p>
          <w:p>
            <w:pPr>
              <w:pStyle w:val="TableParagraph"/>
              <w:rPr>
                <w:rFonts w:ascii="Times New Roman"/>
                <w:sz w:val="20"/>
              </w:rPr>
            </w:pPr>
          </w:p>
          <w:p>
            <w:pPr>
              <w:pStyle w:val="TableParagraph"/>
              <w:spacing w:before="3"/>
              <w:rPr>
                <w:rFonts w:ascii="Times New Roman"/>
                <w:sz w:val="25"/>
              </w:rPr>
            </w:pPr>
          </w:p>
          <w:p>
            <w:pPr>
              <w:pStyle w:val="TableParagraph"/>
              <w:ind w:left="1364"/>
              <w:jc w:val="center"/>
              <w:rPr>
                <w:sz w:val="16"/>
              </w:rPr>
            </w:pPr>
            <w:r>
              <w:rPr>
                <w:color w:val="231F20"/>
                <w:w w:val="111"/>
                <w:sz w:val="16"/>
              </w:rPr>
              <w:t>5</w:t>
            </w:r>
          </w:p>
        </w:tc>
      </w:tr>
      <w:tr>
        <w:trPr>
          <w:trHeight w:val="472" w:hRule="atLeast"/>
        </w:trPr>
        <w:tc>
          <w:tcPr>
            <w:tcW w:w="6381" w:type="dxa"/>
          </w:tcPr>
          <w:p>
            <w:pPr>
              <w:pStyle w:val="TableParagraph"/>
              <w:spacing w:before="4"/>
              <w:rPr>
                <w:rFonts w:ascii="Times New Roman"/>
                <w:sz w:val="17"/>
              </w:rPr>
            </w:pPr>
          </w:p>
          <w:p>
            <w:pPr>
              <w:pStyle w:val="TableParagraph"/>
              <w:ind w:left="80"/>
              <w:rPr>
                <w:b/>
                <w:sz w:val="16"/>
              </w:rPr>
            </w:pPr>
            <w:r>
              <w:rPr>
                <w:b/>
                <w:color w:val="231F20"/>
                <w:w w:val="125"/>
                <w:sz w:val="16"/>
              </w:rPr>
              <w:t>APARTADO I</w:t>
            </w:r>
          </w:p>
        </w:tc>
        <w:tc>
          <w:tcPr>
            <w:tcW w:w="2183" w:type="dxa"/>
          </w:tcPr>
          <w:p>
            <w:pPr>
              <w:pStyle w:val="TableParagraph"/>
              <w:spacing w:before="9"/>
              <w:rPr>
                <w:rFonts w:ascii="Times New Roman"/>
                <w:sz w:val="20"/>
              </w:rPr>
            </w:pPr>
          </w:p>
          <w:p>
            <w:pPr>
              <w:pStyle w:val="TableParagraph"/>
              <w:spacing w:before="1"/>
              <w:ind w:left="1364"/>
              <w:jc w:val="center"/>
              <w:rPr>
                <w:sz w:val="16"/>
              </w:rPr>
            </w:pPr>
            <w:r>
              <w:rPr>
                <w:color w:val="231F20"/>
                <w:w w:val="116"/>
                <w:sz w:val="16"/>
              </w:rPr>
              <w:t>7</w:t>
            </w:r>
          </w:p>
        </w:tc>
      </w:tr>
      <w:tr>
        <w:trPr>
          <w:trHeight w:val="452" w:hRule="atLeast"/>
        </w:trPr>
        <w:tc>
          <w:tcPr>
            <w:tcW w:w="6381" w:type="dxa"/>
          </w:tcPr>
          <w:p>
            <w:pPr>
              <w:pStyle w:val="TableParagraph"/>
              <w:spacing w:before="42"/>
              <w:ind w:left="80"/>
              <w:rPr>
                <w:b/>
                <w:sz w:val="16"/>
              </w:rPr>
            </w:pPr>
            <w:r>
              <w:rPr>
                <w:b/>
                <w:color w:val="231F20"/>
                <w:w w:val="130"/>
                <w:sz w:val="16"/>
              </w:rPr>
              <w:t>OBJETO Y DEFINICIONES</w:t>
            </w:r>
          </w:p>
        </w:tc>
        <w:tc>
          <w:tcPr>
            <w:tcW w:w="2183" w:type="dxa"/>
          </w:tcPr>
          <w:p>
            <w:pPr>
              <w:pStyle w:val="TableParagraph"/>
              <w:rPr>
                <w:rFonts w:ascii="Times New Roman"/>
                <w:sz w:val="16"/>
              </w:rPr>
            </w:pPr>
          </w:p>
        </w:tc>
      </w:tr>
      <w:tr>
        <w:trPr>
          <w:trHeight w:val="492" w:hRule="atLeast"/>
        </w:trPr>
        <w:tc>
          <w:tcPr>
            <w:tcW w:w="6381" w:type="dxa"/>
          </w:tcPr>
          <w:p>
            <w:pPr>
              <w:pStyle w:val="TableParagraph"/>
              <w:spacing w:before="1"/>
              <w:rPr>
                <w:rFonts w:ascii="Times New Roman"/>
                <w:sz w:val="19"/>
              </w:rPr>
            </w:pPr>
          </w:p>
          <w:p>
            <w:pPr>
              <w:pStyle w:val="TableParagraph"/>
              <w:ind w:left="80"/>
              <w:rPr>
                <w:b/>
                <w:sz w:val="16"/>
              </w:rPr>
            </w:pPr>
            <w:r>
              <w:rPr>
                <w:b/>
                <w:color w:val="231F20"/>
                <w:w w:val="125"/>
                <w:sz w:val="16"/>
              </w:rPr>
              <w:t>APARTADO II</w:t>
            </w:r>
          </w:p>
        </w:tc>
        <w:tc>
          <w:tcPr>
            <w:tcW w:w="2183" w:type="dxa"/>
          </w:tcPr>
          <w:p>
            <w:pPr>
              <w:pStyle w:val="TableParagraph"/>
              <w:spacing w:before="6"/>
              <w:rPr>
                <w:rFonts w:ascii="Times New Roman"/>
                <w:sz w:val="22"/>
              </w:rPr>
            </w:pPr>
          </w:p>
          <w:p>
            <w:pPr>
              <w:pStyle w:val="TableParagraph"/>
              <w:spacing w:before="1"/>
              <w:ind w:left="1364"/>
              <w:jc w:val="center"/>
              <w:rPr>
                <w:sz w:val="16"/>
              </w:rPr>
            </w:pPr>
            <w:r>
              <w:rPr>
                <w:color w:val="231F20"/>
                <w:w w:val="125"/>
                <w:sz w:val="16"/>
              </w:rPr>
              <w:t>8</w:t>
            </w:r>
          </w:p>
        </w:tc>
      </w:tr>
      <w:tr>
        <w:trPr>
          <w:trHeight w:val="294" w:hRule="atLeast"/>
        </w:trPr>
        <w:tc>
          <w:tcPr>
            <w:tcW w:w="6381" w:type="dxa"/>
          </w:tcPr>
          <w:p>
            <w:pPr>
              <w:pStyle w:val="TableParagraph"/>
              <w:spacing w:before="42"/>
              <w:ind w:left="80"/>
              <w:rPr>
                <w:b/>
                <w:sz w:val="16"/>
              </w:rPr>
            </w:pPr>
            <w:r>
              <w:rPr>
                <w:b/>
                <w:color w:val="231F20"/>
                <w:w w:val="130"/>
                <w:sz w:val="16"/>
              </w:rPr>
              <w:t>DEL PROCESO DE RECONOCIMIENTO BECA COMISIÓN</w:t>
            </w:r>
          </w:p>
        </w:tc>
        <w:tc>
          <w:tcPr>
            <w:tcW w:w="2183" w:type="dxa"/>
          </w:tcPr>
          <w:p>
            <w:pPr>
              <w:pStyle w:val="TableParagraph"/>
              <w:rPr>
                <w:rFonts w:ascii="Times New Roman"/>
                <w:sz w:val="16"/>
              </w:rPr>
            </w:pPr>
          </w:p>
        </w:tc>
      </w:tr>
      <w:tr>
        <w:trPr>
          <w:trHeight w:val="334" w:hRule="atLeast"/>
        </w:trPr>
        <w:tc>
          <w:tcPr>
            <w:tcW w:w="6381" w:type="dxa"/>
          </w:tcPr>
          <w:p>
            <w:pPr>
              <w:pStyle w:val="TableParagraph"/>
              <w:spacing w:before="62"/>
              <w:ind w:left="480"/>
              <w:rPr>
                <w:sz w:val="16"/>
              </w:rPr>
            </w:pPr>
            <w:r>
              <w:rPr>
                <w:color w:val="231F20"/>
                <w:w w:val="105"/>
                <w:sz w:val="16"/>
              </w:rPr>
              <w:t>1. </w:t>
            </w:r>
            <w:r>
              <w:rPr>
                <w:color w:val="231F20"/>
                <w:w w:val="115"/>
                <w:sz w:val="16"/>
              </w:rPr>
              <w:t>Disposiciones generales</w:t>
            </w:r>
          </w:p>
        </w:tc>
        <w:tc>
          <w:tcPr>
            <w:tcW w:w="2183" w:type="dxa"/>
          </w:tcPr>
          <w:p>
            <w:pPr>
              <w:pStyle w:val="TableParagraph"/>
              <w:spacing w:before="102"/>
              <w:ind w:left="1364"/>
              <w:jc w:val="center"/>
              <w:rPr>
                <w:sz w:val="16"/>
              </w:rPr>
            </w:pPr>
            <w:r>
              <w:rPr>
                <w:color w:val="231F20"/>
                <w:w w:val="125"/>
                <w:sz w:val="16"/>
              </w:rPr>
              <w:t>8</w:t>
            </w:r>
          </w:p>
        </w:tc>
      </w:tr>
      <w:tr>
        <w:trPr>
          <w:trHeight w:val="472" w:hRule="atLeast"/>
        </w:trPr>
        <w:tc>
          <w:tcPr>
            <w:tcW w:w="6381" w:type="dxa"/>
          </w:tcPr>
          <w:p>
            <w:pPr>
              <w:pStyle w:val="TableParagraph"/>
              <w:spacing w:before="42"/>
              <w:ind w:left="480"/>
              <w:rPr>
                <w:sz w:val="16"/>
              </w:rPr>
            </w:pPr>
            <w:r>
              <w:rPr>
                <w:color w:val="231F20"/>
                <w:w w:val="120"/>
                <w:sz w:val="16"/>
              </w:rPr>
              <w:t>2. Características del Reconocimiento Beca Comisión</w:t>
            </w:r>
          </w:p>
        </w:tc>
        <w:tc>
          <w:tcPr>
            <w:tcW w:w="2183" w:type="dxa"/>
          </w:tcPr>
          <w:p>
            <w:pPr>
              <w:pStyle w:val="TableParagraph"/>
              <w:spacing w:before="82"/>
              <w:ind w:left="1364"/>
              <w:jc w:val="center"/>
              <w:rPr>
                <w:sz w:val="16"/>
              </w:rPr>
            </w:pPr>
            <w:r>
              <w:rPr>
                <w:color w:val="231F20"/>
                <w:w w:val="120"/>
                <w:sz w:val="16"/>
              </w:rPr>
              <w:t>9</w:t>
            </w:r>
          </w:p>
        </w:tc>
      </w:tr>
      <w:tr>
        <w:trPr>
          <w:trHeight w:val="472" w:hRule="atLeast"/>
        </w:trPr>
        <w:tc>
          <w:tcPr>
            <w:tcW w:w="6381" w:type="dxa"/>
          </w:tcPr>
          <w:p>
            <w:pPr>
              <w:pStyle w:val="TableParagraph"/>
              <w:spacing w:before="4"/>
              <w:rPr>
                <w:rFonts w:ascii="Times New Roman"/>
                <w:sz w:val="17"/>
              </w:rPr>
            </w:pPr>
          </w:p>
          <w:p>
            <w:pPr>
              <w:pStyle w:val="TableParagraph"/>
              <w:ind w:left="80"/>
              <w:rPr>
                <w:b/>
                <w:sz w:val="16"/>
              </w:rPr>
            </w:pPr>
            <w:r>
              <w:rPr>
                <w:b/>
                <w:color w:val="231F20"/>
                <w:w w:val="125"/>
                <w:sz w:val="16"/>
              </w:rPr>
              <w:t>APARTADO III</w:t>
            </w:r>
          </w:p>
        </w:tc>
        <w:tc>
          <w:tcPr>
            <w:tcW w:w="2183" w:type="dxa"/>
          </w:tcPr>
          <w:p>
            <w:pPr>
              <w:pStyle w:val="TableParagraph"/>
              <w:spacing w:before="9"/>
              <w:rPr>
                <w:rFonts w:ascii="Times New Roman"/>
                <w:sz w:val="20"/>
              </w:rPr>
            </w:pPr>
          </w:p>
          <w:p>
            <w:pPr>
              <w:pStyle w:val="TableParagraph"/>
              <w:spacing w:before="1"/>
              <w:ind w:left="1560" w:right="196"/>
              <w:jc w:val="center"/>
              <w:rPr>
                <w:sz w:val="16"/>
              </w:rPr>
            </w:pPr>
            <w:r>
              <w:rPr>
                <w:color w:val="231F20"/>
                <w:w w:val="80"/>
                <w:sz w:val="16"/>
              </w:rPr>
              <w:t>11</w:t>
            </w:r>
          </w:p>
        </w:tc>
      </w:tr>
      <w:tr>
        <w:trPr>
          <w:trHeight w:val="534" w:hRule="atLeast"/>
        </w:trPr>
        <w:tc>
          <w:tcPr>
            <w:tcW w:w="8564" w:type="dxa"/>
            <w:gridSpan w:val="2"/>
          </w:tcPr>
          <w:p>
            <w:pPr>
              <w:pStyle w:val="TableParagraph"/>
              <w:spacing w:before="42"/>
              <w:ind w:left="80"/>
              <w:rPr>
                <w:b/>
                <w:sz w:val="16"/>
              </w:rPr>
            </w:pPr>
            <w:r>
              <w:rPr>
                <w:b/>
                <w:color w:val="231F20"/>
                <w:w w:val="130"/>
                <w:sz w:val="16"/>
              </w:rPr>
              <w:t>DE LOS ELEMENTOS MULTIFACTORIALES Y EL PROCEDIMIENTO PARA OTORGAR EL</w:t>
            </w:r>
          </w:p>
          <w:p>
            <w:pPr>
              <w:pStyle w:val="TableParagraph"/>
              <w:spacing w:line="192" w:lineRule="exact" w:before="85"/>
              <w:ind w:left="80"/>
              <w:rPr>
                <w:b/>
                <w:sz w:val="16"/>
              </w:rPr>
            </w:pPr>
            <w:r>
              <w:rPr>
                <w:b/>
                <w:color w:val="231F20"/>
                <w:w w:val="125"/>
                <w:sz w:val="16"/>
              </w:rPr>
              <w:t>RECONOCIMIENTO BECA COMISIÓN</w:t>
            </w:r>
          </w:p>
        </w:tc>
      </w:tr>
      <w:tr>
        <w:trPr>
          <w:trHeight w:val="304" w:hRule="atLeast"/>
        </w:trPr>
        <w:tc>
          <w:tcPr>
            <w:tcW w:w="6381" w:type="dxa"/>
          </w:tcPr>
          <w:p>
            <w:pPr>
              <w:pStyle w:val="TableParagraph"/>
              <w:spacing w:before="22"/>
              <w:ind w:left="480"/>
              <w:rPr>
                <w:sz w:val="16"/>
              </w:rPr>
            </w:pPr>
            <w:r>
              <w:rPr>
                <w:color w:val="231F20"/>
                <w:w w:val="105"/>
                <w:sz w:val="16"/>
              </w:rPr>
              <w:t>1. </w:t>
            </w:r>
            <w:r>
              <w:rPr>
                <w:color w:val="231F20"/>
                <w:w w:val="110"/>
                <w:sz w:val="16"/>
              </w:rPr>
              <w:t>Elementos multifactoriales</w:t>
            </w:r>
          </w:p>
        </w:tc>
        <w:tc>
          <w:tcPr>
            <w:tcW w:w="2183" w:type="dxa"/>
          </w:tcPr>
          <w:p>
            <w:pPr>
              <w:pStyle w:val="TableParagraph"/>
              <w:spacing w:before="62"/>
              <w:ind w:left="1560" w:right="196"/>
              <w:jc w:val="center"/>
              <w:rPr>
                <w:sz w:val="16"/>
              </w:rPr>
            </w:pPr>
            <w:r>
              <w:rPr>
                <w:color w:val="231F20"/>
                <w:w w:val="80"/>
                <w:sz w:val="16"/>
              </w:rPr>
              <w:t>11</w:t>
            </w:r>
          </w:p>
        </w:tc>
      </w:tr>
      <w:tr>
        <w:trPr>
          <w:trHeight w:val="491" w:hRule="atLeast"/>
        </w:trPr>
        <w:tc>
          <w:tcPr>
            <w:tcW w:w="6381" w:type="dxa"/>
          </w:tcPr>
          <w:p>
            <w:pPr>
              <w:pStyle w:val="TableParagraph"/>
              <w:spacing w:before="52"/>
              <w:ind w:left="480"/>
              <w:rPr>
                <w:sz w:val="16"/>
              </w:rPr>
            </w:pPr>
            <w:r>
              <w:rPr>
                <w:color w:val="231F20"/>
                <w:w w:val="120"/>
                <w:sz w:val="16"/>
              </w:rPr>
              <w:t>2. Procedimiento de selección</w:t>
            </w:r>
          </w:p>
        </w:tc>
        <w:tc>
          <w:tcPr>
            <w:tcW w:w="2183" w:type="dxa"/>
          </w:tcPr>
          <w:p>
            <w:pPr>
              <w:pStyle w:val="TableParagraph"/>
              <w:spacing w:before="92"/>
              <w:ind w:left="1560" w:right="196"/>
              <w:jc w:val="center"/>
              <w:rPr>
                <w:sz w:val="16"/>
              </w:rPr>
            </w:pPr>
            <w:r>
              <w:rPr>
                <w:color w:val="231F20"/>
                <w:w w:val="80"/>
                <w:sz w:val="16"/>
              </w:rPr>
              <w:t>11</w:t>
            </w:r>
          </w:p>
        </w:tc>
      </w:tr>
      <w:tr>
        <w:trPr>
          <w:trHeight w:val="481" w:hRule="atLeast"/>
        </w:trPr>
        <w:tc>
          <w:tcPr>
            <w:tcW w:w="6381" w:type="dxa"/>
          </w:tcPr>
          <w:p>
            <w:pPr>
              <w:pStyle w:val="TableParagraph"/>
              <w:spacing w:before="2"/>
              <w:rPr>
                <w:rFonts w:ascii="Times New Roman"/>
                <w:sz w:val="18"/>
              </w:rPr>
            </w:pPr>
          </w:p>
          <w:p>
            <w:pPr>
              <w:pStyle w:val="TableParagraph"/>
              <w:ind w:left="80"/>
              <w:rPr>
                <w:b/>
                <w:sz w:val="16"/>
              </w:rPr>
            </w:pPr>
            <w:r>
              <w:rPr>
                <w:b/>
                <w:color w:val="231F20"/>
                <w:w w:val="125"/>
                <w:sz w:val="16"/>
              </w:rPr>
              <w:t>APARTADO IV</w:t>
            </w:r>
          </w:p>
        </w:tc>
        <w:tc>
          <w:tcPr>
            <w:tcW w:w="2183" w:type="dxa"/>
          </w:tcPr>
          <w:p>
            <w:pPr>
              <w:pStyle w:val="TableParagraph"/>
              <w:spacing w:before="8"/>
              <w:rPr>
                <w:rFonts w:ascii="Times New Roman"/>
                <w:sz w:val="21"/>
              </w:rPr>
            </w:pPr>
          </w:p>
          <w:p>
            <w:pPr>
              <w:pStyle w:val="TableParagraph"/>
              <w:ind w:left="1560" w:right="196"/>
              <w:jc w:val="center"/>
              <w:rPr>
                <w:sz w:val="16"/>
              </w:rPr>
            </w:pPr>
            <w:r>
              <w:rPr>
                <w:color w:val="231F20"/>
                <w:sz w:val="16"/>
              </w:rPr>
              <w:t>14</w:t>
            </w:r>
          </w:p>
        </w:tc>
      </w:tr>
      <w:tr>
        <w:trPr>
          <w:trHeight w:val="294" w:hRule="atLeast"/>
        </w:trPr>
        <w:tc>
          <w:tcPr>
            <w:tcW w:w="6381" w:type="dxa"/>
          </w:tcPr>
          <w:p>
            <w:pPr>
              <w:pStyle w:val="TableParagraph"/>
              <w:spacing w:before="42"/>
              <w:ind w:left="80"/>
              <w:rPr>
                <w:b/>
                <w:sz w:val="16"/>
              </w:rPr>
            </w:pPr>
            <w:r>
              <w:rPr>
                <w:b/>
                <w:color w:val="231F20"/>
                <w:w w:val="130"/>
                <w:sz w:val="16"/>
              </w:rPr>
              <w:t>DEL RECONOCIMIENTO BECA COMISIÓN</w:t>
            </w:r>
          </w:p>
        </w:tc>
        <w:tc>
          <w:tcPr>
            <w:tcW w:w="2183" w:type="dxa"/>
          </w:tcPr>
          <w:p>
            <w:pPr>
              <w:pStyle w:val="TableParagraph"/>
              <w:rPr>
                <w:rFonts w:ascii="Times New Roman"/>
                <w:sz w:val="16"/>
              </w:rPr>
            </w:pPr>
          </w:p>
        </w:tc>
      </w:tr>
      <w:tr>
        <w:trPr>
          <w:trHeight w:val="334" w:hRule="atLeast"/>
        </w:trPr>
        <w:tc>
          <w:tcPr>
            <w:tcW w:w="6381" w:type="dxa"/>
          </w:tcPr>
          <w:p>
            <w:pPr>
              <w:pStyle w:val="TableParagraph"/>
              <w:spacing w:before="62"/>
              <w:ind w:left="480"/>
              <w:rPr>
                <w:sz w:val="16"/>
              </w:rPr>
            </w:pPr>
            <w:r>
              <w:rPr>
                <w:color w:val="231F20"/>
                <w:w w:val="105"/>
                <w:sz w:val="16"/>
              </w:rPr>
              <w:t>1. </w:t>
            </w:r>
            <w:r>
              <w:rPr>
                <w:color w:val="231F20"/>
                <w:w w:val="120"/>
                <w:sz w:val="16"/>
              </w:rPr>
              <w:t>Otorgar el Reconocimiento Beca Comisión</w:t>
            </w:r>
          </w:p>
        </w:tc>
        <w:tc>
          <w:tcPr>
            <w:tcW w:w="2183" w:type="dxa"/>
          </w:tcPr>
          <w:p>
            <w:pPr>
              <w:pStyle w:val="TableParagraph"/>
              <w:spacing w:before="102"/>
              <w:ind w:left="1560" w:right="196"/>
              <w:jc w:val="center"/>
              <w:rPr>
                <w:sz w:val="16"/>
              </w:rPr>
            </w:pPr>
            <w:r>
              <w:rPr>
                <w:color w:val="231F20"/>
                <w:sz w:val="16"/>
              </w:rPr>
              <w:t>14</w:t>
            </w:r>
          </w:p>
        </w:tc>
      </w:tr>
      <w:tr>
        <w:trPr>
          <w:trHeight w:val="472" w:hRule="atLeast"/>
        </w:trPr>
        <w:tc>
          <w:tcPr>
            <w:tcW w:w="6381" w:type="dxa"/>
          </w:tcPr>
          <w:p>
            <w:pPr>
              <w:pStyle w:val="TableParagraph"/>
              <w:spacing w:before="42"/>
              <w:ind w:left="480"/>
              <w:rPr>
                <w:sz w:val="16"/>
              </w:rPr>
            </w:pPr>
            <w:r>
              <w:rPr>
                <w:color w:val="231F20"/>
                <w:w w:val="120"/>
                <w:sz w:val="16"/>
              </w:rPr>
              <w:t>2. Seguimiento al Reconocimiento Beca Comisión</w:t>
            </w:r>
          </w:p>
        </w:tc>
        <w:tc>
          <w:tcPr>
            <w:tcW w:w="2183" w:type="dxa"/>
          </w:tcPr>
          <w:p>
            <w:pPr>
              <w:pStyle w:val="TableParagraph"/>
              <w:spacing w:before="82"/>
              <w:ind w:left="1560" w:right="196"/>
              <w:jc w:val="center"/>
              <w:rPr>
                <w:sz w:val="16"/>
              </w:rPr>
            </w:pPr>
            <w:r>
              <w:rPr>
                <w:color w:val="231F20"/>
                <w:sz w:val="16"/>
              </w:rPr>
              <w:t>15</w:t>
            </w:r>
          </w:p>
        </w:tc>
      </w:tr>
      <w:tr>
        <w:trPr>
          <w:trHeight w:val="472" w:hRule="atLeast"/>
        </w:trPr>
        <w:tc>
          <w:tcPr>
            <w:tcW w:w="6381" w:type="dxa"/>
          </w:tcPr>
          <w:p>
            <w:pPr>
              <w:pStyle w:val="TableParagraph"/>
              <w:spacing w:before="4"/>
              <w:rPr>
                <w:rFonts w:ascii="Times New Roman"/>
                <w:sz w:val="17"/>
              </w:rPr>
            </w:pPr>
          </w:p>
          <w:p>
            <w:pPr>
              <w:pStyle w:val="TableParagraph"/>
              <w:ind w:left="80"/>
              <w:rPr>
                <w:b/>
                <w:sz w:val="16"/>
              </w:rPr>
            </w:pPr>
            <w:r>
              <w:rPr>
                <w:b/>
                <w:color w:val="231F20"/>
                <w:w w:val="125"/>
                <w:sz w:val="16"/>
              </w:rPr>
              <w:t>APARTADO V</w:t>
            </w:r>
          </w:p>
        </w:tc>
        <w:tc>
          <w:tcPr>
            <w:tcW w:w="2183" w:type="dxa"/>
          </w:tcPr>
          <w:p>
            <w:pPr>
              <w:pStyle w:val="TableParagraph"/>
              <w:spacing w:before="9"/>
              <w:rPr>
                <w:rFonts w:ascii="Times New Roman"/>
                <w:sz w:val="20"/>
              </w:rPr>
            </w:pPr>
          </w:p>
          <w:p>
            <w:pPr>
              <w:pStyle w:val="TableParagraph"/>
              <w:spacing w:before="1"/>
              <w:ind w:left="1560" w:right="196"/>
              <w:jc w:val="center"/>
              <w:rPr>
                <w:sz w:val="16"/>
              </w:rPr>
            </w:pPr>
            <w:r>
              <w:rPr>
                <w:color w:val="231F20"/>
                <w:sz w:val="16"/>
              </w:rPr>
              <w:t>16</w:t>
            </w:r>
          </w:p>
        </w:tc>
      </w:tr>
      <w:tr>
        <w:trPr>
          <w:trHeight w:val="481" w:hRule="atLeast"/>
        </w:trPr>
        <w:tc>
          <w:tcPr>
            <w:tcW w:w="6381" w:type="dxa"/>
          </w:tcPr>
          <w:p>
            <w:pPr>
              <w:pStyle w:val="TableParagraph"/>
              <w:spacing w:before="42"/>
              <w:ind w:left="80"/>
              <w:rPr>
                <w:b/>
                <w:sz w:val="16"/>
              </w:rPr>
            </w:pPr>
            <w:r>
              <w:rPr>
                <w:b/>
                <w:color w:val="231F20"/>
                <w:w w:val="130"/>
                <w:sz w:val="16"/>
              </w:rPr>
              <w:t>DERECHOS Y OBLIGACIONES</w:t>
            </w:r>
          </w:p>
        </w:tc>
        <w:tc>
          <w:tcPr>
            <w:tcW w:w="2183" w:type="dxa"/>
          </w:tcPr>
          <w:p>
            <w:pPr>
              <w:pStyle w:val="TableParagraph"/>
              <w:rPr>
                <w:rFonts w:ascii="Times New Roman"/>
                <w:sz w:val="16"/>
              </w:rPr>
            </w:pPr>
          </w:p>
        </w:tc>
      </w:tr>
      <w:tr>
        <w:trPr>
          <w:trHeight w:val="521" w:hRule="atLeast"/>
        </w:trPr>
        <w:tc>
          <w:tcPr>
            <w:tcW w:w="6381" w:type="dxa"/>
          </w:tcPr>
          <w:p>
            <w:pPr>
              <w:pStyle w:val="TableParagraph"/>
              <w:spacing w:before="7"/>
              <w:rPr>
                <w:rFonts w:ascii="Times New Roman"/>
                <w:sz w:val="21"/>
              </w:rPr>
            </w:pPr>
          </w:p>
          <w:p>
            <w:pPr>
              <w:pStyle w:val="TableParagraph"/>
              <w:ind w:left="80"/>
              <w:rPr>
                <w:b/>
                <w:sz w:val="16"/>
              </w:rPr>
            </w:pPr>
            <w:r>
              <w:rPr>
                <w:b/>
                <w:color w:val="231F20"/>
                <w:w w:val="125"/>
                <w:sz w:val="16"/>
              </w:rPr>
              <w:t>APARTADO VI</w:t>
            </w:r>
          </w:p>
        </w:tc>
        <w:tc>
          <w:tcPr>
            <w:tcW w:w="2183" w:type="dxa"/>
          </w:tcPr>
          <w:p>
            <w:pPr>
              <w:pStyle w:val="TableParagraph"/>
              <w:spacing w:before="1"/>
              <w:rPr>
                <w:rFonts w:ascii="Times New Roman"/>
                <w:sz w:val="25"/>
              </w:rPr>
            </w:pPr>
          </w:p>
          <w:p>
            <w:pPr>
              <w:pStyle w:val="TableParagraph"/>
              <w:ind w:left="1560" w:right="196"/>
              <w:jc w:val="center"/>
              <w:rPr>
                <w:sz w:val="16"/>
              </w:rPr>
            </w:pPr>
            <w:r>
              <w:rPr>
                <w:color w:val="231F20"/>
                <w:sz w:val="16"/>
              </w:rPr>
              <w:t>17</w:t>
            </w:r>
          </w:p>
        </w:tc>
      </w:tr>
      <w:tr>
        <w:trPr>
          <w:trHeight w:val="452" w:hRule="atLeast"/>
        </w:trPr>
        <w:tc>
          <w:tcPr>
            <w:tcW w:w="6381" w:type="dxa"/>
          </w:tcPr>
          <w:p>
            <w:pPr>
              <w:pStyle w:val="TableParagraph"/>
              <w:spacing w:before="42"/>
              <w:ind w:left="80"/>
              <w:rPr>
                <w:b/>
                <w:sz w:val="16"/>
              </w:rPr>
            </w:pPr>
            <w:r>
              <w:rPr>
                <w:b/>
                <w:color w:val="231F20"/>
                <w:w w:val="130"/>
                <w:sz w:val="16"/>
              </w:rPr>
              <w:t>CAUSAS DE TERMINACIÓN DEL RECONOCIMIENTO BECA COMISIÓN</w:t>
            </w:r>
          </w:p>
        </w:tc>
        <w:tc>
          <w:tcPr>
            <w:tcW w:w="2183" w:type="dxa"/>
          </w:tcPr>
          <w:p>
            <w:pPr>
              <w:pStyle w:val="TableParagraph"/>
              <w:rPr>
                <w:rFonts w:ascii="Times New Roman"/>
                <w:sz w:val="16"/>
              </w:rPr>
            </w:pPr>
          </w:p>
        </w:tc>
      </w:tr>
      <w:tr>
        <w:trPr>
          <w:trHeight w:val="492" w:hRule="atLeast"/>
        </w:trPr>
        <w:tc>
          <w:tcPr>
            <w:tcW w:w="6381" w:type="dxa"/>
          </w:tcPr>
          <w:p>
            <w:pPr>
              <w:pStyle w:val="TableParagraph"/>
              <w:spacing w:before="1"/>
              <w:rPr>
                <w:rFonts w:ascii="Times New Roman"/>
                <w:sz w:val="19"/>
              </w:rPr>
            </w:pPr>
          </w:p>
          <w:p>
            <w:pPr>
              <w:pStyle w:val="TableParagraph"/>
              <w:ind w:left="80"/>
              <w:rPr>
                <w:b/>
                <w:sz w:val="16"/>
              </w:rPr>
            </w:pPr>
            <w:r>
              <w:rPr>
                <w:b/>
                <w:color w:val="231F20"/>
                <w:w w:val="125"/>
                <w:sz w:val="16"/>
              </w:rPr>
              <w:t>APARTADO VII</w:t>
            </w:r>
          </w:p>
        </w:tc>
        <w:tc>
          <w:tcPr>
            <w:tcW w:w="2183" w:type="dxa"/>
          </w:tcPr>
          <w:p>
            <w:pPr>
              <w:pStyle w:val="TableParagraph"/>
              <w:spacing w:before="6"/>
              <w:rPr>
                <w:rFonts w:ascii="Times New Roman"/>
                <w:sz w:val="22"/>
              </w:rPr>
            </w:pPr>
          </w:p>
          <w:p>
            <w:pPr>
              <w:pStyle w:val="TableParagraph"/>
              <w:spacing w:before="1"/>
              <w:ind w:left="1560" w:right="196"/>
              <w:jc w:val="center"/>
              <w:rPr>
                <w:sz w:val="16"/>
              </w:rPr>
            </w:pPr>
            <w:r>
              <w:rPr>
                <w:color w:val="231F20"/>
                <w:sz w:val="16"/>
              </w:rPr>
              <w:t>18</w:t>
            </w:r>
          </w:p>
        </w:tc>
      </w:tr>
      <w:tr>
        <w:trPr>
          <w:trHeight w:val="234" w:hRule="atLeast"/>
        </w:trPr>
        <w:tc>
          <w:tcPr>
            <w:tcW w:w="6381" w:type="dxa"/>
          </w:tcPr>
          <w:p>
            <w:pPr>
              <w:pStyle w:val="TableParagraph"/>
              <w:spacing w:line="173" w:lineRule="exact" w:before="42"/>
              <w:ind w:left="80"/>
              <w:rPr>
                <w:b/>
                <w:sz w:val="16"/>
              </w:rPr>
            </w:pPr>
            <w:r>
              <w:rPr>
                <w:b/>
                <w:color w:val="231F20"/>
                <w:w w:val="125"/>
                <w:sz w:val="16"/>
              </w:rPr>
              <w:t>MOTIVOS DE CANCELACIÓN DEL RECONOCIMIENTO BECA COMISIÓN</w:t>
            </w:r>
          </w:p>
        </w:tc>
        <w:tc>
          <w:tcPr>
            <w:tcW w:w="2183" w:type="dxa"/>
          </w:tcPr>
          <w:p>
            <w:pPr>
              <w:pStyle w:val="TableParagraph"/>
              <w:rPr>
                <w:rFonts w:ascii="Times New Roman"/>
                <w:sz w:val="16"/>
              </w:rPr>
            </w:pPr>
          </w:p>
        </w:tc>
      </w:tr>
    </w:tbl>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1"/>
        <w:rPr>
          <w:rFonts w:ascii="Times New Roman"/>
        </w:rPr>
      </w:pPr>
    </w:p>
    <w:p>
      <w:pPr>
        <w:spacing w:before="136"/>
        <w:ind w:left="0" w:right="553" w:firstLine="0"/>
        <w:jc w:val="right"/>
        <w:rPr>
          <w:sz w:val="16"/>
        </w:rPr>
      </w:pPr>
      <w:r>
        <w:rPr/>
        <w:pict>
          <v:shape style="position:absolute;margin-left:206pt;margin-top:3.838487pt;width:361.9pt;height:15.15pt;mso-position-horizontal-relative:page;mso-position-vertical-relative:paragraph;z-index:251663360" type="#_x0000_t202" filled="true" fillcolor="#636466" stroked="false">
            <v:textbox inset="0,0,0,0">
              <w:txbxContent>
                <w:p>
                  <w:pPr>
                    <w:spacing w:before="30"/>
                    <w:ind w:left="1388"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pict>
          <v:shape style="position:absolute;margin-left:70.865997pt;margin-top:3.838487pt;width:135.15pt;height:15.15pt;mso-position-horizontal-relative:page;mso-position-vertical-relative:paragraph;z-index:251664384"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color w:val="231F20"/>
          <w:w w:val="112"/>
          <w:sz w:val="16"/>
        </w:rPr>
        <w:t>3</w:t>
      </w:r>
    </w:p>
    <w:p>
      <w:pPr>
        <w:spacing w:after="0"/>
        <w:jc w:val="right"/>
        <w:rPr>
          <w:sz w:val="16"/>
        </w:rPr>
        <w:sectPr>
          <w:headerReference w:type="default" r:id="rId15"/>
          <w:headerReference w:type="even" r:id="rId16"/>
          <w:pgSz w:w="12190" w:h="15880"/>
          <w:pgMar w:header="773" w:footer="0" w:top="2060" w:bottom="280" w:left="0" w:right="0"/>
        </w:sectPr>
      </w:pPr>
    </w:p>
    <w:p>
      <w:pPr>
        <w:pStyle w:val="BodyText"/>
      </w:pPr>
      <w:r>
        <w:rPr/>
        <w:drawing>
          <wp:anchor distT="0" distB="0" distL="0" distR="0" allowOverlap="1" layoutInCell="1" locked="0" behindDoc="1" simplePos="0" relativeHeight="249775104">
            <wp:simplePos x="0" y="0"/>
            <wp:positionH relativeFrom="page">
              <wp:posOffset>0</wp:posOffset>
            </wp:positionH>
            <wp:positionV relativeFrom="page">
              <wp:posOffset>2072906</wp:posOffset>
            </wp:positionV>
            <wp:extent cx="7739989" cy="7412735"/>
            <wp:effectExtent l="0" t="0" r="0" b="0"/>
            <wp:wrapNone/>
            <wp:docPr id="11" name="image15.png"/>
            <wp:cNvGraphicFramePr>
              <a:graphicFrameLocks noChangeAspect="1"/>
            </wp:cNvGraphicFramePr>
            <a:graphic>
              <a:graphicData uri="http://schemas.openxmlformats.org/drawingml/2006/picture">
                <pic:pic>
                  <pic:nvPicPr>
                    <pic:cNvPr id="12" name="image15.png"/>
                    <pic:cNvPicPr/>
                  </pic:nvPicPr>
                  <pic:blipFill>
                    <a:blip r:embed="rId18" cstate="print"/>
                    <a:stretch>
                      <a:fillRect/>
                    </a:stretch>
                  </pic:blipFill>
                  <pic:spPr>
                    <a:xfrm>
                      <a:off x="0" y="0"/>
                      <a:ext cx="7739989" cy="7412735"/>
                    </a:xfrm>
                    <a:prstGeom prst="rect">
                      <a:avLst/>
                    </a:prstGeom>
                  </pic:spPr>
                </pic:pic>
              </a:graphicData>
            </a:graphic>
          </wp:anchor>
        </w:drawing>
      </w:r>
    </w:p>
    <w:p>
      <w:pPr>
        <w:pStyle w:val="BodyText"/>
        <w:rPr>
          <w:sz w:val="22"/>
        </w:rPr>
      </w:pPr>
    </w:p>
    <w:tbl>
      <w:tblPr>
        <w:tblW w:w="0" w:type="auto"/>
        <w:jc w:val="left"/>
        <w:tblInd w:w="1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74"/>
        <w:gridCol w:w="791"/>
      </w:tblGrid>
      <w:tr>
        <w:trPr>
          <w:trHeight w:val="284" w:hRule="atLeast"/>
        </w:trPr>
        <w:tc>
          <w:tcPr>
            <w:tcW w:w="7774" w:type="dxa"/>
            <w:tcBorders>
              <w:bottom w:val="single" w:sz="8" w:space="0" w:color="231F20"/>
            </w:tcBorders>
          </w:tcPr>
          <w:p>
            <w:pPr>
              <w:pStyle w:val="TableParagraph"/>
              <w:spacing w:line="260" w:lineRule="exact" w:before="4"/>
              <w:ind w:left="100"/>
              <w:rPr>
                <w:b/>
                <w:sz w:val="24"/>
              </w:rPr>
            </w:pPr>
            <w:r>
              <w:rPr>
                <w:b/>
                <w:color w:val="C1945C"/>
                <w:w w:val="130"/>
                <w:sz w:val="24"/>
              </w:rPr>
              <w:t>Índice</w:t>
            </w:r>
          </w:p>
        </w:tc>
        <w:tc>
          <w:tcPr>
            <w:tcW w:w="791" w:type="dxa"/>
            <w:tcBorders>
              <w:bottom w:val="single" w:sz="8" w:space="0" w:color="231F20"/>
            </w:tcBorders>
          </w:tcPr>
          <w:p>
            <w:pPr>
              <w:pStyle w:val="TableParagraph"/>
              <w:spacing w:before="43"/>
              <w:ind w:left="168" w:right="195"/>
              <w:jc w:val="center"/>
              <w:rPr>
                <w:sz w:val="18"/>
              </w:rPr>
            </w:pPr>
            <w:r>
              <w:rPr>
                <w:color w:val="231F20"/>
                <w:w w:val="125"/>
                <w:sz w:val="18"/>
              </w:rPr>
              <w:t>Pág.</w:t>
            </w:r>
          </w:p>
        </w:tc>
      </w:tr>
      <w:tr>
        <w:trPr>
          <w:trHeight w:val="944" w:hRule="atLeast"/>
        </w:trPr>
        <w:tc>
          <w:tcPr>
            <w:tcW w:w="7774" w:type="dxa"/>
            <w:tcBorders>
              <w:top w:val="single" w:sz="8" w:space="0" w:color="231F20"/>
            </w:tcBorders>
          </w:tcPr>
          <w:p>
            <w:pPr>
              <w:pStyle w:val="TableParagraph"/>
              <w:rPr>
                <w:sz w:val="20"/>
              </w:rPr>
            </w:pPr>
          </w:p>
          <w:p>
            <w:pPr>
              <w:pStyle w:val="TableParagraph"/>
              <w:rPr>
                <w:sz w:val="20"/>
              </w:rPr>
            </w:pPr>
          </w:p>
          <w:p>
            <w:pPr>
              <w:pStyle w:val="TableParagraph"/>
              <w:rPr>
                <w:sz w:val="15"/>
              </w:rPr>
            </w:pPr>
          </w:p>
          <w:p>
            <w:pPr>
              <w:pStyle w:val="TableParagraph"/>
              <w:spacing w:before="1"/>
              <w:ind w:left="80"/>
              <w:rPr>
                <w:b/>
                <w:sz w:val="16"/>
              </w:rPr>
            </w:pPr>
            <w:r>
              <w:rPr>
                <w:b/>
                <w:color w:val="231F20"/>
                <w:w w:val="125"/>
                <w:sz w:val="16"/>
              </w:rPr>
              <w:t>APARTADO VIII</w:t>
            </w:r>
          </w:p>
        </w:tc>
        <w:tc>
          <w:tcPr>
            <w:tcW w:w="791" w:type="dxa"/>
            <w:tcBorders>
              <w:top w:val="single" w:sz="8" w:space="0" w:color="231F20"/>
            </w:tcBorders>
          </w:tcPr>
          <w:p>
            <w:pPr>
              <w:pStyle w:val="TableParagraph"/>
              <w:rPr>
                <w:sz w:val="20"/>
              </w:rPr>
            </w:pPr>
          </w:p>
          <w:p>
            <w:pPr>
              <w:pStyle w:val="TableParagraph"/>
              <w:rPr>
                <w:sz w:val="20"/>
              </w:rPr>
            </w:pPr>
          </w:p>
          <w:p>
            <w:pPr>
              <w:pStyle w:val="TableParagraph"/>
              <w:spacing w:before="4"/>
              <w:rPr>
                <w:sz w:val="18"/>
              </w:rPr>
            </w:pPr>
          </w:p>
          <w:p>
            <w:pPr>
              <w:pStyle w:val="TableParagraph"/>
              <w:ind w:left="168" w:right="195"/>
              <w:jc w:val="center"/>
              <w:rPr>
                <w:sz w:val="16"/>
              </w:rPr>
            </w:pPr>
            <w:r>
              <w:rPr>
                <w:color w:val="231F20"/>
                <w:sz w:val="16"/>
              </w:rPr>
              <w:t>18</w:t>
            </w:r>
          </w:p>
        </w:tc>
      </w:tr>
      <w:tr>
        <w:trPr>
          <w:trHeight w:val="452" w:hRule="atLeast"/>
        </w:trPr>
        <w:tc>
          <w:tcPr>
            <w:tcW w:w="7774" w:type="dxa"/>
          </w:tcPr>
          <w:p>
            <w:pPr>
              <w:pStyle w:val="TableParagraph"/>
              <w:spacing w:before="42"/>
              <w:ind w:left="80"/>
              <w:rPr>
                <w:b/>
                <w:sz w:val="16"/>
              </w:rPr>
            </w:pPr>
            <w:r>
              <w:rPr>
                <w:b/>
                <w:color w:val="231F20"/>
                <w:w w:val="130"/>
                <w:sz w:val="16"/>
              </w:rPr>
              <w:t>DEL SUSTITUTO DEL BECARIO</w:t>
            </w:r>
          </w:p>
        </w:tc>
        <w:tc>
          <w:tcPr>
            <w:tcW w:w="791" w:type="dxa"/>
          </w:tcPr>
          <w:p>
            <w:pPr>
              <w:pStyle w:val="TableParagraph"/>
              <w:rPr>
                <w:rFonts w:ascii="Times New Roman"/>
                <w:sz w:val="16"/>
              </w:rPr>
            </w:pPr>
          </w:p>
        </w:tc>
      </w:tr>
      <w:tr>
        <w:trPr>
          <w:trHeight w:val="492" w:hRule="atLeast"/>
        </w:trPr>
        <w:tc>
          <w:tcPr>
            <w:tcW w:w="7774" w:type="dxa"/>
          </w:tcPr>
          <w:p>
            <w:pPr>
              <w:pStyle w:val="TableParagraph"/>
              <w:rPr>
                <w:sz w:val="18"/>
              </w:rPr>
            </w:pPr>
          </w:p>
          <w:p>
            <w:pPr>
              <w:pStyle w:val="TableParagraph"/>
              <w:ind w:left="80"/>
              <w:rPr>
                <w:b/>
                <w:sz w:val="16"/>
              </w:rPr>
            </w:pPr>
            <w:r>
              <w:rPr>
                <w:b/>
                <w:color w:val="231F20"/>
                <w:w w:val="125"/>
                <w:sz w:val="16"/>
              </w:rPr>
              <w:t>APARTADO IX</w:t>
            </w:r>
          </w:p>
        </w:tc>
        <w:tc>
          <w:tcPr>
            <w:tcW w:w="791" w:type="dxa"/>
          </w:tcPr>
          <w:p>
            <w:pPr>
              <w:pStyle w:val="TableParagraph"/>
              <w:spacing w:before="3"/>
              <w:rPr>
                <w:sz w:val="21"/>
              </w:rPr>
            </w:pPr>
          </w:p>
          <w:p>
            <w:pPr>
              <w:pStyle w:val="TableParagraph"/>
              <w:ind w:left="168" w:right="195"/>
              <w:jc w:val="center"/>
              <w:rPr>
                <w:sz w:val="16"/>
              </w:rPr>
            </w:pPr>
            <w:r>
              <w:rPr>
                <w:color w:val="231F20"/>
                <w:sz w:val="16"/>
              </w:rPr>
              <w:t>19</w:t>
            </w:r>
          </w:p>
        </w:tc>
      </w:tr>
      <w:tr>
        <w:trPr>
          <w:trHeight w:val="452" w:hRule="atLeast"/>
        </w:trPr>
        <w:tc>
          <w:tcPr>
            <w:tcW w:w="7774" w:type="dxa"/>
          </w:tcPr>
          <w:p>
            <w:pPr>
              <w:pStyle w:val="TableParagraph"/>
              <w:spacing w:before="42"/>
              <w:ind w:left="80"/>
              <w:rPr>
                <w:b/>
                <w:sz w:val="16"/>
              </w:rPr>
            </w:pPr>
            <w:r>
              <w:rPr>
                <w:b/>
                <w:color w:val="231F20"/>
                <w:w w:val="130"/>
                <w:sz w:val="16"/>
              </w:rPr>
              <w:t>OTRAS DISPOSICIONES</w:t>
            </w:r>
          </w:p>
        </w:tc>
        <w:tc>
          <w:tcPr>
            <w:tcW w:w="791" w:type="dxa"/>
          </w:tcPr>
          <w:p>
            <w:pPr>
              <w:pStyle w:val="TableParagraph"/>
              <w:rPr>
                <w:rFonts w:ascii="Times New Roman"/>
                <w:sz w:val="16"/>
              </w:rPr>
            </w:pPr>
          </w:p>
        </w:tc>
      </w:tr>
      <w:tr>
        <w:trPr>
          <w:trHeight w:val="649" w:hRule="atLeast"/>
        </w:trPr>
        <w:tc>
          <w:tcPr>
            <w:tcW w:w="7774" w:type="dxa"/>
          </w:tcPr>
          <w:p>
            <w:pPr>
              <w:pStyle w:val="TableParagraph"/>
              <w:rPr>
                <w:sz w:val="18"/>
              </w:rPr>
            </w:pPr>
          </w:p>
          <w:p>
            <w:pPr>
              <w:pStyle w:val="TableParagraph"/>
              <w:ind w:left="80"/>
              <w:rPr>
                <w:b/>
                <w:sz w:val="16"/>
              </w:rPr>
            </w:pPr>
            <w:r>
              <w:rPr>
                <w:b/>
                <w:color w:val="231F20"/>
                <w:w w:val="125"/>
                <w:sz w:val="16"/>
              </w:rPr>
              <w:t>TRANSITORIOS</w:t>
            </w:r>
          </w:p>
        </w:tc>
        <w:tc>
          <w:tcPr>
            <w:tcW w:w="791" w:type="dxa"/>
          </w:tcPr>
          <w:p>
            <w:pPr>
              <w:pStyle w:val="TableParagraph"/>
              <w:spacing w:before="3"/>
              <w:rPr>
                <w:sz w:val="21"/>
              </w:rPr>
            </w:pPr>
          </w:p>
          <w:p>
            <w:pPr>
              <w:pStyle w:val="TableParagraph"/>
              <w:ind w:left="167" w:right="195"/>
              <w:jc w:val="center"/>
              <w:rPr>
                <w:sz w:val="16"/>
              </w:rPr>
            </w:pPr>
            <w:r>
              <w:rPr>
                <w:color w:val="231F20"/>
                <w:w w:val="120"/>
                <w:sz w:val="16"/>
              </w:rPr>
              <w:t>20</w:t>
            </w:r>
          </w:p>
        </w:tc>
      </w:tr>
      <w:tr>
        <w:trPr>
          <w:trHeight w:val="452" w:hRule="atLeast"/>
        </w:trPr>
        <w:tc>
          <w:tcPr>
            <w:tcW w:w="7774" w:type="dxa"/>
          </w:tcPr>
          <w:p>
            <w:pPr>
              <w:pStyle w:val="TableParagraph"/>
              <w:spacing w:before="4"/>
              <w:rPr>
                <w:sz w:val="16"/>
              </w:rPr>
            </w:pPr>
          </w:p>
          <w:p>
            <w:pPr>
              <w:pStyle w:val="TableParagraph"/>
              <w:ind w:left="80"/>
              <w:rPr>
                <w:b/>
                <w:sz w:val="16"/>
              </w:rPr>
            </w:pPr>
            <w:r>
              <w:rPr>
                <w:b/>
                <w:color w:val="231F20"/>
                <w:w w:val="125"/>
                <w:sz w:val="16"/>
              </w:rPr>
              <w:t>ANEXOS</w:t>
            </w:r>
          </w:p>
        </w:tc>
        <w:tc>
          <w:tcPr>
            <w:tcW w:w="791" w:type="dxa"/>
          </w:tcPr>
          <w:p>
            <w:pPr>
              <w:pStyle w:val="TableParagraph"/>
              <w:rPr>
                <w:rFonts w:ascii="Times New Roman"/>
                <w:sz w:val="16"/>
              </w:rPr>
            </w:pPr>
          </w:p>
        </w:tc>
      </w:tr>
      <w:tr>
        <w:trPr>
          <w:trHeight w:val="334" w:hRule="atLeast"/>
        </w:trPr>
        <w:tc>
          <w:tcPr>
            <w:tcW w:w="7774" w:type="dxa"/>
          </w:tcPr>
          <w:p>
            <w:pPr>
              <w:pStyle w:val="TableParagraph"/>
              <w:spacing w:before="62"/>
              <w:ind w:left="500"/>
              <w:rPr>
                <w:sz w:val="16"/>
              </w:rPr>
            </w:pPr>
            <w:r>
              <w:rPr>
                <w:b/>
                <w:color w:val="231F20"/>
                <w:w w:val="120"/>
                <w:sz w:val="16"/>
              </w:rPr>
              <w:t>Anexo </w:t>
            </w:r>
            <w:r>
              <w:rPr>
                <w:b/>
                <w:color w:val="231F20"/>
                <w:w w:val="110"/>
                <w:sz w:val="16"/>
              </w:rPr>
              <w:t>1. </w:t>
            </w:r>
            <w:r>
              <w:rPr>
                <w:color w:val="231F20"/>
                <w:w w:val="120"/>
                <w:sz w:val="16"/>
              </w:rPr>
              <w:t>Solicitud para el reconocimiento beca comisión</w:t>
            </w:r>
          </w:p>
        </w:tc>
        <w:tc>
          <w:tcPr>
            <w:tcW w:w="791" w:type="dxa"/>
          </w:tcPr>
          <w:p>
            <w:pPr>
              <w:pStyle w:val="TableParagraph"/>
              <w:spacing w:before="102"/>
              <w:ind w:left="168" w:right="195"/>
              <w:jc w:val="center"/>
              <w:rPr>
                <w:sz w:val="16"/>
              </w:rPr>
            </w:pPr>
            <w:r>
              <w:rPr>
                <w:color w:val="231F20"/>
                <w:w w:val="110"/>
                <w:sz w:val="16"/>
              </w:rPr>
              <w:t>22</w:t>
            </w:r>
          </w:p>
        </w:tc>
      </w:tr>
      <w:tr>
        <w:trPr>
          <w:trHeight w:val="534" w:hRule="atLeast"/>
        </w:trPr>
        <w:tc>
          <w:tcPr>
            <w:tcW w:w="7774" w:type="dxa"/>
          </w:tcPr>
          <w:p>
            <w:pPr>
              <w:pStyle w:val="TableParagraph"/>
              <w:spacing w:before="42"/>
              <w:ind w:right="275"/>
              <w:jc w:val="right"/>
              <w:rPr>
                <w:sz w:val="16"/>
              </w:rPr>
            </w:pPr>
            <w:r>
              <w:rPr>
                <w:b/>
                <w:color w:val="231F20"/>
                <w:w w:val="125"/>
                <w:sz w:val="16"/>
              </w:rPr>
              <w:t>Anexo 2. </w:t>
            </w:r>
            <w:r>
              <w:rPr>
                <w:color w:val="231F20"/>
                <w:w w:val="125"/>
                <w:sz w:val="16"/>
              </w:rPr>
              <w:t>Exposición ante el colectivo docente del interés para participar en estudios de</w:t>
            </w:r>
          </w:p>
          <w:p>
            <w:pPr>
              <w:pStyle w:val="TableParagraph"/>
              <w:spacing w:line="192" w:lineRule="exact" w:before="85"/>
              <w:ind w:right="181"/>
              <w:jc w:val="right"/>
              <w:rPr>
                <w:sz w:val="16"/>
              </w:rPr>
            </w:pPr>
            <w:r>
              <w:rPr>
                <w:color w:val="231F20"/>
                <w:w w:val="125"/>
                <w:sz w:val="16"/>
              </w:rPr>
              <w:t>posgrado para la mejora de su desarrollo profesional y de su práctica educativa</w:t>
            </w:r>
          </w:p>
        </w:tc>
        <w:tc>
          <w:tcPr>
            <w:tcW w:w="791" w:type="dxa"/>
          </w:tcPr>
          <w:p>
            <w:pPr>
              <w:pStyle w:val="TableParagraph"/>
              <w:spacing w:before="82"/>
              <w:ind w:left="164" w:right="195"/>
              <w:jc w:val="center"/>
              <w:rPr>
                <w:sz w:val="16"/>
              </w:rPr>
            </w:pPr>
            <w:r>
              <w:rPr>
                <w:color w:val="231F20"/>
                <w:w w:val="120"/>
                <w:sz w:val="16"/>
              </w:rPr>
              <w:t>24</w:t>
            </w:r>
          </w:p>
        </w:tc>
      </w:tr>
      <w:tr>
        <w:trPr>
          <w:trHeight w:val="294" w:hRule="atLeast"/>
        </w:trPr>
        <w:tc>
          <w:tcPr>
            <w:tcW w:w="7774" w:type="dxa"/>
          </w:tcPr>
          <w:p>
            <w:pPr>
              <w:pStyle w:val="TableParagraph"/>
              <w:spacing w:before="22"/>
              <w:ind w:left="500"/>
              <w:rPr>
                <w:sz w:val="16"/>
              </w:rPr>
            </w:pPr>
            <w:r>
              <w:rPr>
                <w:b/>
                <w:color w:val="231F20"/>
                <w:w w:val="120"/>
                <w:sz w:val="16"/>
              </w:rPr>
              <w:t>Anexo 3. </w:t>
            </w:r>
            <w:r>
              <w:rPr>
                <w:color w:val="231F20"/>
                <w:w w:val="120"/>
                <w:sz w:val="16"/>
              </w:rPr>
              <w:t>Acta del colectivo docente del plantel</w:t>
            </w:r>
          </w:p>
        </w:tc>
        <w:tc>
          <w:tcPr>
            <w:tcW w:w="791" w:type="dxa"/>
          </w:tcPr>
          <w:p>
            <w:pPr>
              <w:pStyle w:val="TableParagraph"/>
              <w:spacing w:before="62"/>
              <w:ind w:left="168" w:right="195"/>
              <w:jc w:val="center"/>
              <w:rPr>
                <w:sz w:val="16"/>
              </w:rPr>
            </w:pPr>
            <w:r>
              <w:rPr>
                <w:color w:val="231F20"/>
                <w:w w:val="110"/>
                <w:sz w:val="16"/>
              </w:rPr>
              <w:t>25</w:t>
            </w:r>
          </w:p>
        </w:tc>
      </w:tr>
      <w:tr>
        <w:trPr>
          <w:trHeight w:val="274" w:hRule="atLeast"/>
        </w:trPr>
        <w:tc>
          <w:tcPr>
            <w:tcW w:w="7774" w:type="dxa"/>
          </w:tcPr>
          <w:p>
            <w:pPr>
              <w:pStyle w:val="TableParagraph"/>
              <w:spacing w:before="42"/>
              <w:ind w:left="500"/>
              <w:rPr>
                <w:sz w:val="16"/>
              </w:rPr>
            </w:pPr>
            <w:r>
              <w:rPr>
                <w:b/>
                <w:color w:val="231F20"/>
                <w:w w:val="125"/>
                <w:sz w:val="16"/>
              </w:rPr>
              <w:t>Anexo 4. </w:t>
            </w:r>
            <w:r>
              <w:rPr>
                <w:color w:val="231F20"/>
                <w:w w:val="125"/>
                <w:sz w:val="16"/>
              </w:rPr>
              <w:t>Carta compromiso</w:t>
            </w:r>
          </w:p>
        </w:tc>
        <w:tc>
          <w:tcPr>
            <w:tcW w:w="791" w:type="dxa"/>
          </w:tcPr>
          <w:p>
            <w:pPr>
              <w:pStyle w:val="TableParagraph"/>
              <w:spacing w:line="173" w:lineRule="exact" w:before="82"/>
              <w:ind w:left="167" w:right="195"/>
              <w:jc w:val="center"/>
              <w:rPr>
                <w:sz w:val="16"/>
              </w:rPr>
            </w:pPr>
            <w:r>
              <w:rPr>
                <w:color w:val="231F20"/>
                <w:w w:val="115"/>
                <w:sz w:val="16"/>
              </w:rPr>
              <w:t>26</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4"/>
        </w:rPr>
      </w:pPr>
    </w:p>
    <w:p>
      <w:pPr>
        <w:spacing w:before="136"/>
        <w:ind w:left="547" w:right="0" w:firstLine="0"/>
        <w:jc w:val="left"/>
        <w:rPr>
          <w:sz w:val="16"/>
        </w:rPr>
      </w:pPr>
      <w:r>
        <w:rPr/>
        <w:pict>
          <v:shape style="position:absolute;margin-left:403.449005pt;margin-top:3.838487pt;width:135.15pt;height:15.15pt;mso-position-horizontal-relative:page;mso-position-vertical-relative:paragraph;z-index:251666432"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pict>
          <v:shape style="position:absolute;margin-left:41.811001pt;margin-top:3.838487pt;width:361.65pt;height:15.15pt;mso-position-horizontal-relative:page;mso-position-vertical-relative:paragraph;z-index:251667456" type="#_x0000_t202" filled="true" fillcolor="#636466" stroked="false">
            <v:textbox inset="0,0,0,0">
              <w:txbxContent>
                <w:p>
                  <w:pPr>
                    <w:spacing w:before="49"/>
                    <w:ind w:left="297"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color w:val="231F20"/>
          <w:w w:val="131"/>
          <w:sz w:val="16"/>
        </w:rPr>
        <w:t>4</w:t>
      </w:r>
    </w:p>
    <w:p>
      <w:pPr>
        <w:spacing w:after="0"/>
        <w:jc w:val="left"/>
        <w:rPr>
          <w:sz w:val="16"/>
        </w:rPr>
        <w:sectPr>
          <w:pgSz w:w="12190" w:h="15880"/>
          <w:pgMar w:header="773" w:footer="0" w:top="2060" w:bottom="280" w:left="0" w:right="0"/>
        </w:sectPr>
      </w:pPr>
    </w:p>
    <w:p>
      <w:pPr>
        <w:pStyle w:val="BodyText"/>
      </w:pPr>
      <w:r>
        <w:rPr/>
        <w:drawing>
          <wp:anchor distT="0" distB="0" distL="0" distR="0" allowOverlap="1" layoutInCell="1" locked="0" behindDoc="1" simplePos="0" relativeHeight="249778176">
            <wp:simplePos x="0" y="0"/>
            <wp:positionH relativeFrom="page">
              <wp:posOffset>0</wp:posOffset>
            </wp:positionH>
            <wp:positionV relativeFrom="page">
              <wp:posOffset>1975370</wp:posOffset>
            </wp:positionV>
            <wp:extent cx="7739989" cy="8104631"/>
            <wp:effectExtent l="0" t="0" r="0" b="0"/>
            <wp:wrapNone/>
            <wp:docPr id="13" name="image14.png"/>
            <wp:cNvGraphicFramePr>
              <a:graphicFrameLocks noChangeAspect="1"/>
            </wp:cNvGraphicFramePr>
            <a:graphic>
              <a:graphicData uri="http://schemas.openxmlformats.org/drawingml/2006/picture">
                <pic:pic>
                  <pic:nvPicPr>
                    <pic:cNvPr id="14" name="image14.png"/>
                    <pic:cNvPicPr/>
                  </pic:nvPicPr>
                  <pic:blipFill>
                    <a:blip r:embed="rId17" cstate="print"/>
                    <a:stretch>
                      <a:fillRect/>
                    </a:stretch>
                  </pic:blipFill>
                  <pic:spPr>
                    <a:xfrm>
                      <a:off x="0" y="0"/>
                      <a:ext cx="7739989" cy="8104631"/>
                    </a:xfrm>
                    <a:prstGeom prst="rect">
                      <a:avLst/>
                    </a:prstGeom>
                  </pic:spPr>
                </pic:pic>
              </a:graphicData>
            </a:graphic>
          </wp:anchor>
        </w:drawing>
      </w:r>
    </w:p>
    <w:p>
      <w:pPr>
        <w:pStyle w:val="BodyText"/>
        <w:spacing w:before="12"/>
        <w:rPr>
          <w:sz w:val="18"/>
        </w:rPr>
      </w:pPr>
    </w:p>
    <w:p>
      <w:pPr>
        <w:pStyle w:val="BodyText"/>
        <w:spacing w:line="276" w:lineRule="auto"/>
        <w:ind w:left="1417" w:right="1981"/>
        <w:jc w:val="both"/>
      </w:pPr>
      <w:r>
        <w:rPr>
          <w:color w:val="231F20"/>
          <w:w w:val="120"/>
        </w:rPr>
        <w:t>Con fundamento en lo dispuesto por los artículos 3o., párrafos séptimo y octavo, de la Constitución Política de los Estados Unidos Mexicanos; así como </w:t>
      </w:r>
      <w:r>
        <w:rPr>
          <w:color w:val="231F20"/>
        </w:rPr>
        <w:t>1, </w:t>
      </w:r>
      <w:r>
        <w:rPr>
          <w:color w:val="231F20"/>
          <w:w w:val="120"/>
        </w:rPr>
        <w:t>6, 14 fracciones V y XXVII, </w:t>
      </w:r>
      <w:r>
        <w:rPr>
          <w:color w:val="231F20"/>
        </w:rPr>
        <w:t>19, </w:t>
      </w:r>
      <w:r>
        <w:rPr>
          <w:color w:val="231F20"/>
          <w:w w:val="120"/>
        </w:rPr>
        <w:t>20, 26, 27, 66 fracción I, y 72 de la Ley General del Sistema para la Carrera de las Maestras y los Maestros, y</w:t>
      </w:r>
    </w:p>
    <w:p>
      <w:pPr>
        <w:pStyle w:val="BodyText"/>
        <w:rPr>
          <w:sz w:val="24"/>
        </w:rPr>
      </w:pPr>
    </w:p>
    <w:p>
      <w:pPr>
        <w:pStyle w:val="BodyText"/>
        <w:spacing w:before="4"/>
        <w:rPr>
          <w:sz w:val="28"/>
        </w:rPr>
      </w:pPr>
    </w:p>
    <w:p>
      <w:pPr>
        <w:pStyle w:val="Heading1"/>
        <w:spacing w:before="0"/>
        <w:ind w:left="1167" w:right="1711"/>
      </w:pPr>
      <w:r>
        <w:rPr>
          <w:color w:val="A12240"/>
          <w:w w:val="130"/>
        </w:rPr>
        <w:t>CONSIDERANDO</w:t>
      </w:r>
    </w:p>
    <w:p>
      <w:pPr>
        <w:pStyle w:val="BodyText"/>
        <w:rPr>
          <w:b/>
          <w:sz w:val="28"/>
        </w:rPr>
      </w:pPr>
    </w:p>
    <w:p>
      <w:pPr>
        <w:pStyle w:val="BodyText"/>
        <w:spacing w:before="4"/>
        <w:rPr>
          <w:b/>
          <w:sz w:val="36"/>
        </w:rPr>
      </w:pPr>
    </w:p>
    <w:p>
      <w:pPr>
        <w:pStyle w:val="BodyText"/>
        <w:spacing w:line="276" w:lineRule="auto"/>
        <w:ind w:left="1417" w:right="1981"/>
        <w:jc w:val="both"/>
      </w:pPr>
      <w:r>
        <w:rPr>
          <w:color w:val="231F20"/>
          <w:w w:val="125"/>
        </w:rPr>
        <w:t>Que el Artículo 3o. de la Constitución Política de los Estados Unidos Mexicanos, señala que</w:t>
      </w:r>
      <w:r>
        <w:rPr>
          <w:color w:val="231F20"/>
          <w:spacing w:val="-14"/>
          <w:w w:val="125"/>
        </w:rPr>
        <w:t> </w:t>
      </w:r>
      <w:r>
        <w:rPr>
          <w:color w:val="231F20"/>
          <w:w w:val="125"/>
        </w:rPr>
        <w:t>la</w:t>
      </w:r>
      <w:r>
        <w:rPr>
          <w:color w:val="231F20"/>
          <w:spacing w:val="-14"/>
          <w:w w:val="125"/>
        </w:rPr>
        <w:t> </w:t>
      </w:r>
      <w:r>
        <w:rPr>
          <w:color w:val="231F20"/>
          <w:w w:val="125"/>
        </w:rPr>
        <w:t>ley</w:t>
      </w:r>
      <w:r>
        <w:rPr>
          <w:color w:val="231F20"/>
          <w:spacing w:val="-14"/>
          <w:w w:val="125"/>
        </w:rPr>
        <w:t> </w:t>
      </w:r>
      <w:r>
        <w:rPr>
          <w:color w:val="231F20"/>
          <w:w w:val="125"/>
        </w:rPr>
        <w:t>determinará</w:t>
      </w:r>
      <w:r>
        <w:rPr>
          <w:color w:val="231F20"/>
          <w:spacing w:val="-13"/>
          <w:w w:val="125"/>
        </w:rPr>
        <w:t> </w:t>
      </w:r>
      <w:r>
        <w:rPr>
          <w:color w:val="231F20"/>
          <w:w w:val="125"/>
        </w:rPr>
        <w:t>las</w:t>
      </w:r>
      <w:r>
        <w:rPr>
          <w:color w:val="231F20"/>
          <w:spacing w:val="-14"/>
          <w:w w:val="125"/>
        </w:rPr>
        <w:t> </w:t>
      </w:r>
      <w:r>
        <w:rPr>
          <w:color w:val="231F20"/>
          <w:w w:val="125"/>
        </w:rPr>
        <w:t>disposiciones</w:t>
      </w:r>
      <w:r>
        <w:rPr>
          <w:color w:val="231F20"/>
          <w:spacing w:val="-14"/>
          <w:w w:val="125"/>
        </w:rPr>
        <w:t> </w:t>
      </w:r>
      <w:r>
        <w:rPr>
          <w:color w:val="231F20"/>
          <w:w w:val="125"/>
        </w:rPr>
        <w:t>del</w:t>
      </w:r>
      <w:r>
        <w:rPr>
          <w:color w:val="231F20"/>
          <w:spacing w:val="-14"/>
          <w:w w:val="125"/>
        </w:rPr>
        <w:t> </w:t>
      </w:r>
      <w:r>
        <w:rPr>
          <w:color w:val="231F20"/>
          <w:w w:val="125"/>
        </w:rPr>
        <w:t>Sistema</w:t>
      </w:r>
      <w:r>
        <w:rPr>
          <w:color w:val="231F20"/>
          <w:spacing w:val="-13"/>
          <w:w w:val="125"/>
        </w:rPr>
        <w:t> </w:t>
      </w:r>
      <w:r>
        <w:rPr>
          <w:color w:val="231F20"/>
          <w:w w:val="125"/>
        </w:rPr>
        <w:t>para</w:t>
      </w:r>
      <w:r>
        <w:rPr>
          <w:color w:val="231F20"/>
          <w:spacing w:val="-14"/>
          <w:w w:val="125"/>
        </w:rPr>
        <w:t> </w:t>
      </w:r>
      <w:r>
        <w:rPr>
          <w:color w:val="231F20"/>
          <w:w w:val="125"/>
        </w:rPr>
        <w:t>la</w:t>
      </w:r>
      <w:r>
        <w:rPr>
          <w:color w:val="231F20"/>
          <w:spacing w:val="-14"/>
          <w:w w:val="125"/>
        </w:rPr>
        <w:t> </w:t>
      </w:r>
      <w:r>
        <w:rPr>
          <w:color w:val="231F20"/>
          <w:w w:val="125"/>
        </w:rPr>
        <w:t>Carrera</w:t>
      </w:r>
      <w:r>
        <w:rPr>
          <w:color w:val="231F20"/>
          <w:spacing w:val="-14"/>
          <w:w w:val="125"/>
        </w:rPr>
        <w:t> </w:t>
      </w:r>
      <w:r>
        <w:rPr>
          <w:color w:val="231F20"/>
          <w:w w:val="125"/>
        </w:rPr>
        <w:t>de</w:t>
      </w:r>
      <w:r>
        <w:rPr>
          <w:color w:val="231F20"/>
          <w:spacing w:val="-13"/>
          <w:w w:val="125"/>
        </w:rPr>
        <w:t> </w:t>
      </w:r>
      <w:r>
        <w:rPr>
          <w:color w:val="231F20"/>
          <w:w w:val="125"/>
        </w:rPr>
        <w:t>las</w:t>
      </w:r>
      <w:r>
        <w:rPr>
          <w:color w:val="231F20"/>
          <w:spacing w:val="-14"/>
          <w:w w:val="125"/>
        </w:rPr>
        <w:t> </w:t>
      </w:r>
      <w:r>
        <w:rPr>
          <w:color w:val="231F20"/>
          <w:w w:val="125"/>
        </w:rPr>
        <w:t>Maestras</w:t>
      </w:r>
      <w:r>
        <w:rPr>
          <w:color w:val="231F20"/>
          <w:spacing w:val="-14"/>
          <w:w w:val="125"/>
        </w:rPr>
        <w:t> </w:t>
      </w:r>
      <w:r>
        <w:rPr>
          <w:color w:val="231F20"/>
          <w:w w:val="125"/>
        </w:rPr>
        <w:t>y</w:t>
      </w:r>
      <w:r>
        <w:rPr>
          <w:color w:val="231F20"/>
          <w:spacing w:val="-14"/>
          <w:w w:val="125"/>
        </w:rPr>
        <w:t> </w:t>
      </w:r>
      <w:r>
        <w:rPr>
          <w:color w:val="231F20"/>
          <w:w w:val="125"/>
        </w:rPr>
        <w:t>los Maestros en sus funciones docente, de dirección o de supervisión. Corresponderá a </w:t>
      </w:r>
      <w:r>
        <w:rPr>
          <w:color w:val="231F20"/>
          <w:spacing w:val="-6"/>
          <w:w w:val="125"/>
        </w:rPr>
        <w:t>la </w:t>
      </w:r>
      <w:r>
        <w:rPr>
          <w:color w:val="231F20"/>
          <w:w w:val="125"/>
        </w:rPr>
        <w:t>Federación</w:t>
      </w:r>
      <w:r>
        <w:rPr>
          <w:color w:val="231F20"/>
          <w:spacing w:val="-5"/>
          <w:w w:val="125"/>
        </w:rPr>
        <w:t> </w:t>
      </w:r>
      <w:r>
        <w:rPr>
          <w:color w:val="231F20"/>
          <w:w w:val="125"/>
        </w:rPr>
        <w:t>la</w:t>
      </w:r>
      <w:r>
        <w:rPr>
          <w:color w:val="231F20"/>
          <w:spacing w:val="-5"/>
          <w:w w:val="125"/>
        </w:rPr>
        <w:t> </w:t>
      </w:r>
      <w:r>
        <w:rPr>
          <w:color w:val="231F20"/>
          <w:w w:val="125"/>
        </w:rPr>
        <w:t>rectoría</w:t>
      </w:r>
      <w:r>
        <w:rPr>
          <w:color w:val="231F20"/>
          <w:spacing w:val="-4"/>
          <w:w w:val="125"/>
        </w:rPr>
        <w:t> </w:t>
      </w:r>
      <w:r>
        <w:rPr>
          <w:color w:val="231F20"/>
          <w:w w:val="125"/>
        </w:rPr>
        <w:t>de</w:t>
      </w:r>
      <w:r>
        <w:rPr>
          <w:color w:val="231F20"/>
          <w:spacing w:val="-5"/>
          <w:w w:val="125"/>
        </w:rPr>
        <w:t> </w:t>
      </w:r>
      <w:r>
        <w:rPr>
          <w:color w:val="231F20"/>
          <w:w w:val="125"/>
        </w:rPr>
        <w:t>este</w:t>
      </w:r>
      <w:r>
        <w:rPr>
          <w:color w:val="231F20"/>
          <w:spacing w:val="-4"/>
          <w:w w:val="125"/>
        </w:rPr>
        <w:t> </w:t>
      </w:r>
      <w:r>
        <w:rPr>
          <w:color w:val="231F20"/>
          <w:w w:val="125"/>
        </w:rPr>
        <w:t>sistema</w:t>
      </w:r>
      <w:r>
        <w:rPr>
          <w:color w:val="231F20"/>
          <w:spacing w:val="-5"/>
          <w:w w:val="125"/>
        </w:rPr>
        <w:t> </w:t>
      </w:r>
      <w:r>
        <w:rPr>
          <w:color w:val="231F20"/>
          <w:spacing w:val="-4"/>
          <w:w w:val="125"/>
        </w:rPr>
        <w:t>y,</w:t>
      </w:r>
      <w:r>
        <w:rPr>
          <w:color w:val="231F20"/>
          <w:spacing w:val="-5"/>
          <w:w w:val="125"/>
        </w:rPr>
        <w:t> </w:t>
      </w:r>
      <w:r>
        <w:rPr>
          <w:color w:val="231F20"/>
          <w:w w:val="125"/>
        </w:rPr>
        <w:t>en</w:t>
      </w:r>
      <w:r>
        <w:rPr>
          <w:color w:val="231F20"/>
          <w:spacing w:val="-4"/>
          <w:w w:val="125"/>
        </w:rPr>
        <w:t> </w:t>
      </w:r>
      <w:r>
        <w:rPr>
          <w:color w:val="231F20"/>
          <w:w w:val="125"/>
        </w:rPr>
        <w:t>coordinación</w:t>
      </w:r>
      <w:r>
        <w:rPr>
          <w:color w:val="231F20"/>
          <w:spacing w:val="-5"/>
          <w:w w:val="125"/>
        </w:rPr>
        <w:t> </w:t>
      </w:r>
      <w:r>
        <w:rPr>
          <w:color w:val="231F20"/>
          <w:w w:val="125"/>
        </w:rPr>
        <w:t>con</w:t>
      </w:r>
      <w:r>
        <w:rPr>
          <w:color w:val="231F20"/>
          <w:spacing w:val="-4"/>
          <w:w w:val="125"/>
        </w:rPr>
        <w:t> </w:t>
      </w:r>
      <w:r>
        <w:rPr>
          <w:color w:val="231F20"/>
          <w:w w:val="125"/>
        </w:rPr>
        <w:t>las</w:t>
      </w:r>
      <w:r>
        <w:rPr>
          <w:color w:val="231F20"/>
          <w:spacing w:val="-5"/>
          <w:w w:val="125"/>
        </w:rPr>
        <w:t> </w:t>
      </w:r>
      <w:r>
        <w:rPr>
          <w:color w:val="231F20"/>
          <w:w w:val="125"/>
        </w:rPr>
        <w:t>entidades</w:t>
      </w:r>
      <w:r>
        <w:rPr>
          <w:color w:val="231F20"/>
          <w:spacing w:val="-4"/>
          <w:w w:val="125"/>
        </w:rPr>
        <w:t> </w:t>
      </w:r>
      <w:r>
        <w:rPr>
          <w:color w:val="231F20"/>
          <w:w w:val="125"/>
        </w:rPr>
        <w:t>federativas, su</w:t>
      </w:r>
      <w:r>
        <w:rPr>
          <w:color w:val="231F20"/>
          <w:spacing w:val="-5"/>
          <w:w w:val="125"/>
        </w:rPr>
        <w:t> </w:t>
      </w:r>
      <w:r>
        <w:rPr>
          <w:color w:val="231F20"/>
          <w:w w:val="125"/>
        </w:rPr>
        <w:t>implementación.</w:t>
      </w:r>
    </w:p>
    <w:p>
      <w:pPr>
        <w:pStyle w:val="BodyText"/>
        <w:spacing w:line="276" w:lineRule="auto" w:before="156"/>
        <w:ind w:left="1417" w:right="1981"/>
        <w:jc w:val="both"/>
      </w:pPr>
      <w:r>
        <w:rPr>
          <w:color w:val="231F20"/>
          <w:w w:val="125"/>
        </w:rPr>
        <w:t>Que</w:t>
      </w:r>
      <w:r>
        <w:rPr>
          <w:color w:val="231F20"/>
          <w:spacing w:val="-8"/>
          <w:w w:val="125"/>
        </w:rPr>
        <w:t> </w:t>
      </w:r>
      <w:r>
        <w:rPr>
          <w:color w:val="231F20"/>
          <w:w w:val="125"/>
        </w:rPr>
        <w:t>el</w:t>
      </w:r>
      <w:r>
        <w:rPr>
          <w:color w:val="231F20"/>
          <w:spacing w:val="-8"/>
          <w:w w:val="125"/>
        </w:rPr>
        <w:t> </w:t>
      </w:r>
      <w:r>
        <w:rPr>
          <w:color w:val="231F20"/>
          <w:w w:val="125"/>
        </w:rPr>
        <w:t>artículo</w:t>
      </w:r>
      <w:r>
        <w:rPr>
          <w:color w:val="231F20"/>
          <w:spacing w:val="-8"/>
          <w:w w:val="125"/>
        </w:rPr>
        <w:t> </w:t>
      </w:r>
      <w:r>
        <w:rPr>
          <w:color w:val="231F20"/>
          <w:w w:val="125"/>
        </w:rPr>
        <w:t>constitucional</w:t>
      </w:r>
      <w:r>
        <w:rPr>
          <w:color w:val="231F20"/>
          <w:spacing w:val="-8"/>
          <w:w w:val="125"/>
        </w:rPr>
        <w:t> </w:t>
      </w:r>
      <w:r>
        <w:rPr>
          <w:color w:val="231F20"/>
          <w:w w:val="125"/>
        </w:rPr>
        <w:t>referido</w:t>
      </w:r>
      <w:r>
        <w:rPr>
          <w:color w:val="231F20"/>
          <w:spacing w:val="-7"/>
          <w:w w:val="125"/>
        </w:rPr>
        <w:t> </w:t>
      </w:r>
      <w:r>
        <w:rPr>
          <w:color w:val="231F20"/>
          <w:w w:val="125"/>
        </w:rPr>
        <w:t>establece,</w:t>
      </w:r>
      <w:r>
        <w:rPr>
          <w:color w:val="231F20"/>
          <w:spacing w:val="-8"/>
          <w:w w:val="125"/>
        </w:rPr>
        <w:t> </w:t>
      </w:r>
      <w:r>
        <w:rPr>
          <w:color w:val="231F20"/>
          <w:w w:val="125"/>
        </w:rPr>
        <w:t>en</w:t>
      </w:r>
      <w:r>
        <w:rPr>
          <w:color w:val="231F20"/>
          <w:spacing w:val="-8"/>
          <w:w w:val="125"/>
        </w:rPr>
        <w:t> </w:t>
      </w:r>
      <w:r>
        <w:rPr>
          <w:color w:val="231F20"/>
          <w:w w:val="125"/>
        </w:rPr>
        <w:t>su</w:t>
      </w:r>
      <w:r>
        <w:rPr>
          <w:color w:val="231F20"/>
          <w:spacing w:val="-8"/>
          <w:w w:val="125"/>
        </w:rPr>
        <w:t> </w:t>
      </w:r>
      <w:r>
        <w:rPr>
          <w:color w:val="231F20"/>
          <w:w w:val="125"/>
        </w:rPr>
        <w:t>párrafo</w:t>
      </w:r>
      <w:r>
        <w:rPr>
          <w:color w:val="231F20"/>
          <w:spacing w:val="-7"/>
          <w:w w:val="125"/>
        </w:rPr>
        <w:t> </w:t>
      </w:r>
      <w:r>
        <w:rPr>
          <w:color w:val="231F20"/>
          <w:w w:val="125"/>
        </w:rPr>
        <w:t>octavo,</w:t>
      </w:r>
      <w:r>
        <w:rPr>
          <w:color w:val="231F20"/>
          <w:spacing w:val="-8"/>
          <w:w w:val="125"/>
        </w:rPr>
        <w:t> </w:t>
      </w:r>
      <w:r>
        <w:rPr>
          <w:color w:val="231F20"/>
          <w:w w:val="125"/>
        </w:rPr>
        <w:t>que</w:t>
      </w:r>
      <w:r>
        <w:rPr>
          <w:color w:val="231F20"/>
          <w:spacing w:val="-8"/>
          <w:w w:val="125"/>
        </w:rPr>
        <w:t> </w:t>
      </w:r>
      <w:r>
        <w:rPr>
          <w:color w:val="231F20"/>
          <w:w w:val="125"/>
        </w:rPr>
        <w:t>la</w:t>
      </w:r>
      <w:r>
        <w:rPr>
          <w:color w:val="231F20"/>
          <w:spacing w:val="-8"/>
          <w:w w:val="125"/>
        </w:rPr>
        <w:t> </w:t>
      </w:r>
      <w:r>
        <w:rPr>
          <w:color w:val="231F20"/>
          <w:w w:val="125"/>
        </w:rPr>
        <w:t>admisión, promoción</w:t>
      </w:r>
      <w:r>
        <w:rPr>
          <w:color w:val="231F20"/>
          <w:spacing w:val="-7"/>
          <w:w w:val="125"/>
        </w:rPr>
        <w:t> </w:t>
      </w:r>
      <w:r>
        <w:rPr>
          <w:color w:val="231F20"/>
          <w:w w:val="125"/>
        </w:rPr>
        <w:t>y</w:t>
      </w:r>
      <w:r>
        <w:rPr>
          <w:color w:val="231F20"/>
          <w:spacing w:val="-7"/>
          <w:w w:val="125"/>
        </w:rPr>
        <w:t> </w:t>
      </w:r>
      <w:r>
        <w:rPr>
          <w:color w:val="231F20"/>
          <w:w w:val="125"/>
        </w:rPr>
        <w:t>reconocimiento</w:t>
      </w:r>
      <w:r>
        <w:rPr>
          <w:color w:val="231F20"/>
          <w:spacing w:val="-7"/>
          <w:w w:val="125"/>
        </w:rPr>
        <w:t> </w:t>
      </w:r>
      <w:r>
        <w:rPr>
          <w:color w:val="231F20"/>
          <w:w w:val="125"/>
        </w:rPr>
        <w:t>del</w:t>
      </w:r>
      <w:r>
        <w:rPr>
          <w:color w:val="231F20"/>
          <w:spacing w:val="-7"/>
          <w:w w:val="125"/>
        </w:rPr>
        <w:t> </w:t>
      </w:r>
      <w:r>
        <w:rPr>
          <w:color w:val="231F20"/>
          <w:w w:val="125"/>
        </w:rPr>
        <w:t>personal</w:t>
      </w:r>
      <w:r>
        <w:rPr>
          <w:color w:val="231F20"/>
          <w:spacing w:val="-6"/>
          <w:w w:val="125"/>
        </w:rPr>
        <w:t> </w:t>
      </w:r>
      <w:r>
        <w:rPr>
          <w:color w:val="231F20"/>
          <w:w w:val="125"/>
        </w:rPr>
        <w:t>que</w:t>
      </w:r>
      <w:r>
        <w:rPr>
          <w:color w:val="231F20"/>
          <w:spacing w:val="-7"/>
          <w:w w:val="125"/>
        </w:rPr>
        <w:t> </w:t>
      </w:r>
      <w:r>
        <w:rPr>
          <w:color w:val="231F20"/>
          <w:w w:val="125"/>
        </w:rPr>
        <w:t>ejerza</w:t>
      </w:r>
      <w:r>
        <w:rPr>
          <w:color w:val="231F20"/>
          <w:spacing w:val="-7"/>
          <w:w w:val="125"/>
        </w:rPr>
        <w:t> </w:t>
      </w:r>
      <w:r>
        <w:rPr>
          <w:color w:val="231F20"/>
          <w:w w:val="125"/>
        </w:rPr>
        <w:t>la</w:t>
      </w:r>
      <w:r>
        <w:rPr>
          <w:color w:val="231F20"/>
          <w:spacing w:val="-7"/>
          <w:w w:val="125"/>
        </w:rPr>
        <w:t> </w:t>
      </w:r>
      <w:r>
        <w:rPr>
          <w:color w:val="231F20"/>
          <w:w w:val="125"/>
        </w:rPr>
        <w:t>función</w:t>
      </w:r>
      <w:r>
        <w:rPr>
          <w:color w:val="231F20"/>
          <w:spacing w:val="-6"/>
          <w:w w:val="125"/>
        </w:rPr>
        <w:t> </w:t>
      </w:r>
      <w:r>
        <w:rPr>
          <w:color w:val="231F20"/>
          <w:w w:val="125"/>
        </w:rPr>
        <w:t>docente,</w:t>
      </w:r>
      <w:r>
        <w:rPr>
          <w:color w:val="231F20"/>
          <w:spacing w:val="-7"/>
          <w:w w:val="125"/>
        </w:rPr>
        <w:t> </w:t>
      </w:r>
      <w:r>
        <w:rPr>
          <w:color w:val="231F20"/>
          <w:w w:val="125"/>
        </w:rPr>
        <w:t>de</w:t>
      </w:r>
      <w:r>
        <w:rPr>
          <w:color w:val="231F20"/>
          <w:spacing w:val="-7"/>
          <w:w w:val="125"/>
        </w:rPr>
        <w:t> </w:t>
      </w:r>
      <w:r>
        <w:rPr>
          <w:color w:val="231F20"/>
          <w:w w:val="125"/>
        </w:rPr>
        <w:t>dirección</w:t>
      </w:r>
      <w:r>
        <w:rPr>
          <w:color w:val="231F20"/>
          <w:spacing w:val="-7"/>
          <w:w w:val="125"/>
        </w:rPr>
        <w:t> </w:t>
      </w:r>
      <w:r>
        <w:rPr>
          <w:color w:val="231F20"/>
          <w:w w:val="125"/>
        </w:rPr>
        <w:t>o de</w:t>
      </w:r>
      <w:r>
        <w:rPr>
          <w:color w:val="231F20"/>
          <w:spacing w:val="-10"/>
          <w:w w:val="125"/>
        </w:rPr>
        <w:t> </w:t>
      </w:r>
      <w:r>
        <w:rPr>
          <w:color w:val="231F20"/>
          <w:w w:val="125"/>
        </w:rPr>
        <w:t>supervisión,</w:t>
      </w:r>
      <w:r>
        <w:rPr>
          <w:color w:val="231F20"/>
          <w:spacing w:val="-10"/>
          <w:w w:val="125"/>
        </w:rPr>
        <w:t> </w:t>
      </w:r>
      <w:r>
        <w:rPr>
          <w:color w:val="231F20"/>
          <w:w w:val="125"/>
        </w:rPr>
        <w:t>se</w:t>
      </w:r>
      <w:r>
        <w:rPr>
          <w:color w:val="231F20"/>
          <w:spacing w:val="-10"/>
          <w:w w:val="125"/>
        </w:rPr>
        <w:t> </w:t>
      </w:r>
      <w:r>
        <w:rPr>
          <w:color w:val="231F20"/>
          <w:w w:val="125"/>
        </w:rPr>
        <w:t>realizará</w:t>
      </w:r>
      <w:r>
        <w:rPr>
          <w:color w:val="231F20"/>
          <w:spacing w:val="-9"/>
          <w:w w:val="125"/>
        </w:rPr>
        <w:t> </w:t>
      </w:r>
      <w:r>
        <w:rPr>
          <w:color w:val="231F20"/>
          <w:w w:val="125"/>
        </w:rPr>
        <w:t>a</w:t>
      </w:r>
      <w:r>
        <w:rPr>
          <w:color w:val="231F20"/>
          <w:spacing w:val="-10"/>
          <w:w w:val="125"/>
        </w:rPr>
        <w:t> </w:t>
      </w:r>
      <w:r>
        <w:rPr>
          <w:color w:val="231F20"/>
          <w:w w:val="125"/>
        </w:rPr>
        <w:t>través</w:t>
      </w:r>
      <w:r>
        <w:rPr>
          <w:color w:val="231F20"/>
          <w:spacing w:val="-10"/>
          <w:w w:val="125"/>
        </w:rPr>
        <w:t> </w:t>
      </w:r>
      <w:r>
        <w:rPr>
          <w:color w:val="231F20"/>
          <w:w w:val="125"/>
        </w:rPr>
        <w:t>de</w:t>
      </w:r>
      <w:r>
        <w:rPr>
          <w:color w:val="231F20"/>
          <w:spacing w:val="-10"/>
          <w:w w:val="125"/>
        </w:rPr>
        <w:t> </w:t>
      </w:r>
      <w:r>
        <w:rPr>
          <w:color w:val="231F20"/>
          <w:w w:val="125"/>
        </w:rPr>
        <w:t>procesos</w:t>
      </w:r>
      <w:r>
        <w:rPr>
          <w:color w:val="231F20"/>
          <w:spacing w:val="-9"/>
          <w:w w:val="125"/>
        </w:rPr>
        <w:t> </w:t>
      </w:r>
      <w:r>
        <w:rPr>
          <w:color w:val="231F20"/>
          <w:w w:val="125"/>
        </w:rPr>
        <w:t>de</w:t>
      </w:r>
      <w:r>
        <w:rPr>
          <w:color w:val="231F20"/>
          <w:spacing w:val="-10"/>
          <w:w w:val="125"/>
        </w:rPr>
        <w:t> </w:t>
      </w:r>
      <w:r>
        <w:rPr>
          <w:color w:val="231F20"/>
          <w:w w:val="125"/>
        </w:rPr>
        <w:t>selección</w:t>
      </w:r>
      <w:r>
        <w:rPr>
          <w:color w:val="231F20"/>
          <w:spacing w:val="-10"/>
          <w:w w:val="125"/>
        </w:rPr>
        <w:t> </w:t>
      </w:r>
      <w:r>
        <w:rPr>
          <w:color w:val="231F20"/>
          <w:w w:val="125"/>
        </w:rPr>
        <w:t>a</w:t>
      </w:r>
      <w:r>
        <w:rPr>
          <w:color w:val="231F20"/>
          <w:spacing w:val="-10"/>
          <w:w w:val="125"/>
        </w:rPr>
        <w:t> </w:t>
      </w:r>
      <w:r>
        <w:rPr>
          <w:color w:val="231F20"/>
          <w:w w:val="125"/>
        </w:rPr>
        <w:t>los</w:t>
      </w:r>
      <w:r>
        <w:rPr>
          <w:color w:val="231F20"/>
          <w:spacing w:val="-9"/>
          <w:w w:val="125"/>
        </w:rPr>
        <w:t> </w:t>
      </w:r>
      <w:r>
        <w:rPr>
          <w:color w:val="231F20"/>
          <w:w w:val="125"/>
        </w:rPr>
        <w:t>que</w:t>
      </w:r>
      <w:r>
        <w:rPr>
          <w:color w:val="231F20"/>
          <w:spacing w:val="-10"/>
          <w:w w:val="125"/>
        </w:rPr>
        <w:t> </w:t>
      </w:r>
      <w:r>
        <w:rPr>
          <w:color w:val="231F20"/>
          <w:w w:val="125"/>
        </w:rPr>
        <w:t>concurran</w:t>
      </w:r>
      <w:r>
        <w:rPr>
          <w:color w:val="231F20"/>
          <w:spacing w:val="-10"/>
          <w:w w:val="125"/>
        </w:rPr>
        <w:t> </w:t>
      </w:r>
      <w:r>
        <w:rPr>
          <w:color w:val="231F20"/>
          <w:w w:val="125"/>
        </w:rPr>
        <w:t>los</w:t>
      </w:r>
      <w:r>
        <w:rPr>
          <w:color w:val="231F20"/>
          <w:spacing w:val="-10"/>
          <w:w w:val="125"/>
        </w:rPr>
        <w:t> </w:t>
      </w:r>
      <w:r>
        <w:rPr>
          <w:color w:val="231F20"/>
          <w:w w:val="125"/>
        </w:rPr>
        <w:t>as- pirantes</w:t>
      </w:r>
      <w:r>
        <w:rPr>
          <w:color w:val="231F20"/>
          <w:spacing w:val="-27"/>
          <w:w w:val="125"/>
        </w:rPr>
        <w:t> </w:t>
      </w:r>
      <w:r>
        <w:rPr>
          <w:color w:val="231F20"/>
          <w:w w:val="125"/>
        </w:rPr>
        <w:t>en</w:t>
      </w:r>
      <w:r>
        <w:rPr>
          <w:color w:val="231F20"/>
          <w:spacing w:val="-27"/>
          <w:w w:val="125"/>
        </w:rPr>
        <w:t> </w:t>
      </w:r>
      <w:r>
        <w:rPr>
          <w:color w:val="231F20"/>
          <w:w w:val="125"/>
        </w:rPr>
        <w:t>igualdad</w:t>
      </w:r>
      <w:r>
        <w:rPr>
          <w:color w:val="231F20"/>
          <w:spacing w:val="-27"/>
          <w:w w:val="125"/>
        </w:rPr>
        <w:t> </w:t>
      </w:r>
      <w:r>
        <w:rPr>
          <w:color w:val="231F20"/>
          <w:w w:val="125"/>
        </w:rPr>
        <w:t>de</w:t>
      </w:r>
      <w:r>
        <w:rPr>
          <w:color w:val="231F20"/>
          <w:spacing w:val="-27"/>
          <w:w w:val="125"/>
        </w:rPr>
        <w:t> </w:t>
      </w:r>
      <w:r>
        <w:rPr>
          <w:color w:val="231F20"/>
          <w:w w:val="125"/>
        </w:rPr>
        <w:t>condiciones,</w:t>
      </w:r>
      <w:r>
        <w:rPr>
          <w:color w:val="231F20"/>
          <w:spacing w:val="-27"/>
          <w:w w:val="125"/>
        </w:rPr>
        <w:t> </w:t>
      </w:r>
      <w:r>
        <w:rPr>
          <w:color w:val="231F20"/>
          <w:w w:val="125"/>
        </w:rPr>
        <w:t>los</w:t>
      </w:r>
      <w:r>
        <w:rPr>
          <w:color w:val="231F20"/>
          <w:spacing w:val="-27"/>
          <w:w w:val="125"/>
        </w:rPr>
        <w:t> </w:t>
      </w:r>
      <w:r>
        <w:rPr>
          <w:color w:val="231F20"/>
          <w:w w:val="125"/>
        </w:rPr>
        <w:t>cuales</w:t>
      </w:r>
      <w:r>
        <w:rPr>
          <w:color w:val="231F20"/>
          <w:spacing w:val="-27"/>
          <w:w w:val="125"/>
        </w:rPr>
        <w:t> </w:t>
      </w:r>
      <w:r>
        <w:rPr>
          <w:color w:val="231F20"/>
          <w:w w:val="125"/>
        </w:rPr>
        <w:t>serán</w:t>
      </w:r>
      <w:r>
        <w:rPr>
          <w:color w:val="231F20"/>
          <w:spacing w:val="-27"/>
          <w:w w:val="125"/>
        </w:rPr>
        <w:t> </w:t>
      </w:r>
      <w:r>
        <w:rPr>
          <w:color w:val="231F20"/>
          <w:w w:val="125"/>
        </w:rPr>
        <w:t>públicos,</w:t>
      </w:r>
      <w:r>
        <w:rPr>
          <w:color w:val="231F20"/>
          <w:spacing w:val="-26"/>
          <w:w w:val="125"/>
        </w:rPr>
        <w:t> </w:t>
      </w:r>
      <w:r>
        <w:rPr>
          <w:color w:val="231F20"/>
          <w:w w:val="125"/>
        </w:rPr>
        <w:t>transparentes,</w:t>
      </w:r>
      <w:r>
        <w:rPr>
          <w:color w:val="231F20"/>
          <w:spacing w:val="-27"/>
          <w:w w:val="125"/>
        </w:rPr>
        <w:t> </w:t>
      </w:r>
      <w:r>
        <w:rPr>
          <w:color w:val="231F20"/>
          <w:w w:val="125"/>
        </w:rPr>
        <w:t>equitativos e</w:t>
      </w:r>
      <w:r>
        <w:rPr>
          <w:color w:val="231F20"/>
          <w:spacing w:val="-19"/>
          <w:w w:val="125"/>
        </w:rPr>
        <w:t> </w:t>
      </w:r>
      <w:r>
        <w:rPr>
          <w:color w:val="231F20"/>
          <w:w w:val="125"/>
        </w:rPr>
        <w:t>imparciales,</w:t>
      </w:r>
      <w:r>
        <w:rPr>
          <w:color w:val="231F20"/>
          <w:spacing w:val="-19"/>
          <w:w w:val="125"/>
        </w:rPr>
        <w:t> </w:t>
      </w:r>
      <w:r>
        <w:rPr>
          <w:color w:val="231F20"/>
          <w:w w:val="125"/>
        </w:rPr>
        <w:t>y</w:t>
      </w:r>
      <w:r>
        <w:rPr>
          <w:color w:val="231F20"/>
          <w:spacing w:val="-19"/>
          <w:w w:val="125"/>
        </w:rPr>
        <w:t> </w:t>
      </w:r>
      <w:r>
        <w:rPr>
          <w:color w:val="231F20"/>
          <w:w w:val="125"/>
        </w:rPr>
        <w:t>considerarán</w:t>
      </w:r>
      <w:r>
        <w:rPr>
          <w:color w:val="231F20"/>
          <w:spacing w:val="-18"/>
          <w:w w:val="125"/>
        </w:rPr>
        <w:t> </w:t>
      </w:r>
      <w:r>
        <w:rPr>
          <w:color w:val="231F20"/>
          <w:w w:val="125"/>
        </w:rPr>
        <w:t>los</w:t>
      </w:r>
      <w:r>
        <w:rPr>
          <w:color w:val="231F20"/>
          <w:spacing w:val="-19"/>
          <w:w w:val="125"/>
        </w:rPr>
        <w:t> </w:t>
      </w:r>
      <w:r>
        <w:rPr>
          <w:color w:val="231F20"/>
          <w:w w:val="125"/>
        </w:rPr>
        <w:t>conocimientos,</w:t>
      </w:r>
      <w:r>
        <w:rPr>
          <w:color w:val="231F20"/>
          <w:spacing w:val="-19"/>
          <w:w w:val="125"/>
        </w:rPr>
        <w:t> </w:t>
      </w:r>
      <w:r>
        <w:rPr>
          <w:color w:val="231F20"/>
          <w:w w:val="125"/>
        </w:rPr>
        <w:t>aptitudes</w:t>
      </w:r>
      <w:r>
        <w:rPr>
          <w:color w:val="231F20"/>
          <w:spacing w:val="-19"/>
          <w:w w:val="125"/>
        </w:rPr>
        <w:t> </w:t>
      </w:r>
      <w:r>
        <w:rPr>
          <w:color w:val="231F20"/>
          <w:w w:val="125"/>
        </w:rPr>
        <w:t>y</w:t>
      </w:r>
      <w:r>
        <w:rPr>
          <w:color w:val="231F20"/>
          <w:spacing w:val="-18"/>
          <w:w w:val="125"/>
        </w:rPr>
        <w:t> </w:t>
      </w:r>
      <w:r>
        <w:rPr>
          <w:color w:val="231F20"/>
          <w:w w:val="125"/>
        </w:rPr>
        <w:t>experiencia</w:t>
      </w:r>
      <w:r>
        <w:rPr>
          <w:color w:val="231F20"/>
          <w:spacing w:val="-19"/>
          <w:w w:val="125"/>
        </w:rPr>
        <w:t> </w:t>
      </w:r>
      <w:r>
        <w:rPr>
          <w:color w:val="231F20"/>
          <w:w w:val="125"/>
        </w:rPr>
        <w:t>necesarios</w:t>
      </w:r>
      <w:r>
        <w:rPr>
          <w:color w:val="231F20"/>
          <w:spacing w:val="-19"/>
          <w:w w:val="125"/>
        </w:rPr>
        <w:t> </w:t>
      </w:r>
      <w:r>
        <w:rPr>
          <w:color w:val="231F20"/>
          <w:w w:val="125"/>
        </w:rPr>
        <w:t>para el aprendizaje y el desarrollo integral de los educandos; sin afectar, en ningún caso, la permanencia</w:t>
      </w:r>
      <w:r>
        <w:rPr>
          <w:color w:val="231F20"/>
          <w:spacing w:val="-6"/>
          <w:w w:val="125"/>
        </w:rPr>
        <w:t> </w:t>
      </w:r>
      <w:r>
        <w:rPr>
          <w:color w:val="231F20"/>
          <w:w w:val="125"/>
        </w:rPr>
        <w:t>de</w:t>
      </w:r>
      <w:r>
        <w:rPr>
          <w:color w:val="231F20"/>
          <w:spacing w:val="-5"/>
          <w:w w:val="125"/>
        </w:rPr>
        <w:t> </w:t>
      </w:r>
      <w:r>
        <w:rPr>
          <w:color w:val="231F20"/>
          <w:w w:val="125"/>
        </w:rPr>
        <w:t>las</w:t>
      </w:r>
      <w:r>
        <w:rPr>
          <w:color w:val="231F20"/>
          <w:spacing w:val="-6"/>
          <w:w w:val="125"/>
        </w:rPr>
        <w:t> </w:t>
      </w:r>
      <w:r>
        <w:rPr>
          <w:color w:val="231F20"/>
          <w:w w:val="125"/>
        </w:rPr>
        <w:t>maestras</w:t>
      </w:r>
      <w:r>
        <w:rPr>
          <w:color w:val="231F20"/>
          <w:spacing w:val="-5"/>
          <w:w w:val="125"/>
        </w:rPr>
        <w:t> </w:t>
      </w:r>
      <w:r>
        <w:rPr>
          <w:color w:val="231F20"/>
          <w:w w:val="125"/>
        </w:rPr>
        <w:t>y</w:t>
      </w:r>
      <w:r>
        <w:rPr>
          <w:color w:val="231F20"/>
          <w:spacing w:val="-6"/>
          <w:w w:val="125"/>
        </w:rPr>
        <w:t> </w:t>
      </w:r>
      <w:r>
        <w:rPr>
          <w:color w:val="231F20"/>
          <w:w w:val="125"/>
        </w:rPr>
        <w:t>los</w:t>
      </w:r>
      <w:r>
        <w:rPr>
          <w:color w:val="231F20"/>
          <w:spacing w:val="-5"/>
          <w:w w:val="125"/>
        </w:rPr>
        <w:t> </w:t>
      </w:r>
      <w:r>
        <w:rPr>
          <w:color w:val="231F20"/>
          <w:w w:val="125"/>
        </w:rPr>
        <w:t>maestros</w:t>
      </w:r>
      <w:r>
        <w:rPr>
          <w:color w:val="231F20"/>
          <w:spacing w:val="-6"/>
          <w:w w:val="125"/>
        </w:rPr>
        <w:t> </w:t>
      </w:r>
      <w:r>
        <w:rPr>
          <w:color w:val="231F20"/>
          <w:w w:val="125"/>
        </w:rPr>
        <w:t>en</w:t>
      </w:r>
      <w:r>
        <w:rPr>
          <w:color w:val="231F20"/>
          <w:spacing w:val="-5"/>
          <w:w w:val="125"/>
        </w:rPr>
        <w:t> </w:t>
      </w:r>
      <w:r>
        <w:rPr>
          <w:color w:val="231F20"/>
          <w:w w:val="125"/>
        </w:rPr>
        <w:t>el</w:t>
      </w:r>
      <w:r>
        <w:rPr>
          <w:color w:val="231F20"/>
          <w:spacing w:val="-6"/>
          <w:w w:val="125"/>
        </w:rPr>
        <w:t> </w:t>
      </w:r>
      <w:r>
        <w:rPr>
          <w:color w:val="231F20"/>
          <w:w w:val="125"/>
        </w:rPr>
        <w:t>servicio.</w:t>
      </w:r>
    </w:p>
    <w:p>
      <w:pPr>
        <w:pStyle w:val="BodyText"/>
        <w:spacing w:line="276" w:lineRule="auto" w:before="155"/>
        <w:ind w:left="1417" w:right="1982"/>
        <w:jc w:val="both"/>
      </w:pPr>
      <w:r>
        <w:rPr>
          <w:color w:val="231F20"/>
          <w:w w:val="120"/>
        </w:rPr>
        <w:t>Que la Ley General del Sistema para la Carrera de las Maestras y los Maestros, reglamen- taria del artículo 3o. de la Constitución Política de los Estados Unidos Mexicanos, prevé en el artículo 14, que corresponde a la Secretaría de Educación Pública definir los procesos de selección para la admisión, promoción y reconocimiento, y emitir las disposiciones y lineamientos bajo los cuales se desarrollarán los procesos de selección; los cuales valora- rán las aptitudes y experiencia de las maestras y los</w:t>
      </w:r>
      <w:r>
        <w:rPr>
          <w:color w:val="231F20"/>
          <w:spacing w:val="1"/>
          <w:w w:val="120"/>
        </w:rPr>
        <w:t> </w:t>
      </w:r>
      <w:r>
        <w:rPr>
          <w:color w:val="231F20"/>
          <w:w w:val="120"/>
        </w:rPr>
        <w:t>maestros.</w:t>
      </w:r>
    </w:p>
    <w:p>
      <w:pPr>
        <w:pStyle w:val="BodyText"/>
        <w:spacing w:line="276" w:lineRule="auto" w:before="155"/>
        <w:ind w:left="1417" w:right="1981"/>
        <w:jc w:val="both"/>
      </w:pPr>
      <w:r>
        <w:rPr>
          <w:color w:val="231F20"/>
          <w:w w:val="125"/>
        </w:rPr>
        <w:t>Que</w:t>
      </w:r>
      <w:r>
        <w:rPr>
          <w:color w:val="231F20"/>
          <w:spacing w:val="-9"/>
          <w:w w:val="125"/>
        </w:rPr>
        <w:t> </w:t>
      </w:r>
      <w:r>
        <w:rPr>
          <w:color w:val="231F20"/>
          <w:w w:val="125"/>
        </w:rPr>
        <w:t>la</w:t>
      </w:r>
      <w:r>
        <w:rPr>
          <w:color w:val="231F20"/>
          <w:spacing w:val="-8"/>
          <w:w w:val="125"/>
        </w:rPr>
        <w:t> </w:t>
      </w:r>
      <w:r>
        <w:rPr>
          <w:color w:val="231F20"/>
          <w:w w:val="125"/>
        </w:rPr>
        <w:t>Ley</w:t>
      </w:r>
      <w:r>
        <w:rPr>
          <w:color w:val="231F20"/>
          <w:spacing w:val="-8"/>
          <w:w w:val="125"/>
        </w:rPr>
        <w:t> </w:t>
      </w:r>
      <w:r>
        <w:rPr>
          <w:color w:val="231F20"/>
          <w:w w:val="125"/>
        </w:rPr>
        <w:t>General</w:t>
      </w:r>
      <w:r>
        <w:rPr>
          <w:color w:val="231F20"/>
          <w:spacing w:val="-8"/>
          <w:w w:val="125"/>
        </w:rPr>
        <w:t> </w:t>
      </w:r>
      <w:r>
        <w:rPr>
          <w:color w:val="231F20"/>
          <w:w w:val="125"/>
        </w:rPr>
        <w:t>del</w:t>
      </w:r>
      <w:r>
        <w:rPr>
          <w:color w:val="231F20"/>
          <w:spacing w:val="-8"/>
          <w:w w:val="125"/>
        </w:rPr>
        <w:t> </w:t>
      </w:r>
      <w:r>
        <w:rPr>
          <w:color w:val="231F20"/>
          <w:w w:val="125"/>
        </w:rPr>
        <w:t>Sistema</w:t>
      </w:r>
      <w:r>
        <w:rPr>
          <w:color w:val="231F20"/>
          <w:spacing w:val="-9"/>
          <w:w w:val="125"/>
        </w:rPr>
        <w:t> </w:t>
      </w:r>
      <w:r>
        <w:rPr>
          <w:color w:val="231F20"/>
          <w:w w:val="125"/>
        </w:rPr>
        <w:t>para</w:t>
      </w:r>
      <w:r>
        <w:rPr>
          <w:color w:val="231F20"/>
          <w:spacing w:val="-8"/>
          <w:w w:val="125"/>
        </w:rPr>
        <w:t> </w:t>
      </w:r>
      <w:r>
        <w:rPr>
          <w:color w:val="231F20"/>
          <w:w w:val="125"/>
        </w:rPr>
        <w:t>la</w:t>
      </w:r>
      <w:r>
        <w:rPr>
          <w:color w:val="231F20"/>
          <w:spacing w:val="-8"/>
          <w:w w:val="125"/>
        </w:rPr>
        <w:t> </w:t>
      </w:r>
      <w:r>
        <w:rPr>
          <w:color w:val="231F20"/>
          <w:w w:val="125"/>
        </w:rPr>
        <w:t>Carrera</w:t>
      </w:r>
      <w:r>
        <w:rPr>
          <w:color w:val="231F20"/>
          <w:spacing w:val="-8"/>
          <w:w w:val="125"/>
        </w:rPr>
        <w:t> </w:t>
      </w:r>
      <w:r>
        <w:rPr>
          <w:color w:val="231F20"/>
          <w:w w:val="125"/>
        </w:rPr>
        <w:t>de</w:t>
      </w:r>
      <w:r>
        <w:rPr>
          <w:color w:val="231F20"/>
          <w:spacing w:val="-8"/>
          <w:w w:val="125"/>
        </w:rPr>
        <w:t> </w:t>
      </w:r>
      <w:r>
        <w:rPr>
          <w:color w:val="231F20"/>
          <w:w w:val="125"/>
        </w:rPr>
        <w:t>las</w:t>
      </w:r>
      <w:r>
        <w:rPr>
          <w:color w:val="231F20"/>
          <w:spacing w:val="-8"/>
          <w:w w:val="125"/>
        </w:rPr>
        <w:t> </w:t>
      </w:r>
      <w:r>
        <w:rPr>
          <w:color w:val="231F20"/>
          <w:w w:val="125"/>
        </w:rPr>
        <w:t>Maestras</w:t>
      </w:r>
      <w:r>
        <w:rPr>
          <w:color w:val="231F20"/>
          <w:spacing w:val="-9"/>
          <w:w w:val="125"/>
        </w:rPr>
        <w:t> </w:t>
      </w:r>
      <w:r>
        <w:rPr>
          <w:color w:val="231F20"/>
          <w:w w:val="125"/>
        </w:rPr>
        <w:t>y</w:t>
      </w:r>
      <w:r>
        <w:rPr>
          <w:color w:val="231F20"/>
          <w:spacing w:val="-8"/>
          <w:w w:val="125"/>
        </w:rPr>
        <w:t> </w:t>
      </w:r>
      <w:r>
        <w:rPr>
          <w:color w:val="231F20"/>
          <w:w w:val="125"/>
        </w:rPr>
        <w:t>los</w:t>
      </w:r>
      <w:r>
        <w:rPr>
          <w:color w:val="231F20"/>
          <w:spacing w:val="-8"/>
          <w:w w:val="125"/>
        </w:rPr>
        <w:t> </w:t>
      </w:r>
      <w:r>
        <w:rPr>
          <w:color w:val="231F20"/>
          <w:w w:val="125"/>
        </w:rPr>
        <w:t>Maestros</w:t>
      </w:r>
      <w:r>
        <w:rPr>
          <w:color w:val="231F20"/>
          <w:spacing w:val="-8"/>
          <w:w w:val="125"/>
        </w:rPr>
        <w:t> </w:t>
      </w:r>
      <w:r>
        <w:rPr>
          <w:color w:val="231F20"/>
          <w:w w:val="125"/>
        </w:rPr>
        <w:t>establece que las atribuciones que dicha ley confiere a la Secretaría de Educación Pública serán ejercidas por la Unidad del Sistema para la Carrera de las Maestras y los Maestros, en adelante, Unidad del</w:t>
      </w:r>
      <w:r>
        <w:rPr>
          <w:color w:val="231F20"/>
          <w:spacing w:val="-15"/>
          <w:w w:val="125"/>
        </w:rPr>
        <w:t> </w:t>
      </w:r>
      <w:r>
        <w:rPr>
          <w:color w:val="231F20"/>
          <w:w w:val="125"/>
        </w:rPr>
        <w:t>Sistema.</w:t>
      </w:r>
    </w:p>
    <w:p>
      <w:pPr>
        <w:pStyle w:val="BodyText"/>
        <w:spacing w:line="276" w:lineRule="auto" w:before="157"/>
        <w:ind w:left="1417" w:right="1981"/>
        <w:jc w:val="both"/>
      </w:pPr>
      <w:r>
        <w:rPr>
          <w:color w:val="231F20"/>
          <w:w w:val="125"/>
        </w:rPr>
        <w:t>Que resulta necesario emitir las disposiciones que normarán el Reconocimiento Beca Comisión,</w:t>
      </w:r>
      <w:r>
        <w:rPr>
          <w:color w:val="231F20"/>
          <w:spacing w:val="-4"/>
          <w:w w:val="125"/>
        </w:rPr>
        <w:t> </w:t>
      </w:r>
      <w:r>
        <w:rPr>
          <w:color w:val="231F20"/>
          <w:w w:val="125"/>
        </w:rPr>
        <w:t>que</w:t>
      </w:r>
      <w:r>
        <w:rPr>
          <w:color w:val="231F20"/>
          <w:spacing w:val="-3"/>
          <w:w w:val="125"/>
        </w:rPr>
        <w:t> </w:t>
      </w:r>
      <w:r>
        <w:rPr>
          <w:color w:val="231F20"/>
          <w:w w:val="125"/>
        </w:rPr>
        <w:t>se</w:t>
      </w:r>
      <w:r>
        <w:rPr>
          <w:color w:val="231F20"/>
          <w:spacing w:val="-3"/>
          <w:w w:val="125"/>
        </w:rPr>
        <w:t> </w:t>
      </w:r>
      <w:r>
        <w:rPr>
          <w:color w:val="231F20"/>
          <w:w w:val="125"/>
        </w:rPr>
        <w:t>otorgará</w:t>
      </w:r>
      <w:r>
        <w:rPr>
          <w:color w:val="231F20"/>
          <w:spacing w:val="-4"/>
          <w:w w:val="125"/>
        </w:rPr>
        <w:t> </w:t>
      </w:r>
      <w:r>
        <w:rPr>
          <w:color w:val="231F20"/>
          <w:w w:val="125"/>
        </w:rPr>
        <w:t>a</w:t>
      </w:r>
      <w:r>
        <w:rPr>
          <w:color w:val="231F20"/>
          <w:spacing w:val="-3"/>
          <w:w w:val="125"/>
        </w:rPr>
        <w:t> </w:t>
      </w:r>
      <w:r>
        <w:rPr>
          <w:color w:val="231F20"/>
          <w:w w:val="125"/>
        </w:rPr>
        <w:t>las</w:t>
      </w:r>
      <w:r>
        <w:rPr>
          <w:color w:val="231F20"/>
          <w:spacing w:val="-3"/>
          <w:w w:val="125"/>
        </w:rPr>
        <w:t> </w:t>
      </w:r>
      <w:r>
        <w:rPr>
          <w:color w:val="231F20"/>
          <w:w w:val="125"/>
        </w:rPr>
        <w:t>maestras</w:t>
      </w:r>
      <w:r>
        <w:rPr>
          <w:color w:val="231F20"/>
          <w:spacing w:val="-3"/>
          <w:w w:val="125"/>
        </w:rPr>
        <w:t> </w:t>
      </w:r>
      <w:r>
        <w:rPr>
          <w:color w:val="231F20"/>
          <w:w w:val="125"/>
        </w:rPr>
        <w:t>y</w:t>
      </w:r>
      <w:r>
        <w:rPr>
          <w:color w:val="231F20"/>
          <w:spacing w:val="-4"/>
          <w:w w:val="125"/>
        </w:rPr>
        <w:t> </w:t>
      </w:r>
      <w:r>
        <w:rPr>
          <w:color w:val="231F20"/>
          <w:w w:val="125"/>
        </w:rPr>
        <w:t>a</w:t>
      </w:r>
      <w:r>
        <w:rPr>
          <w:color w:val="231F20"/>
          <w:spacing w:val="-3"/>
          <w:w w:val="125"/>
        </w:rPr>
        <w:t> </w:t>
      </w:r>
      <w:r>
        <w:rPr>
          <w:color w:val="231F20"/>
          <w:w w:val="125"/>
        </w:rPr>
        <w:t>los</w:t>
      </w:r>
      <w:r>
        <w:rPr>
          <w:color w:val="231F20"/>
          <w:spacing w:val="-3"/>
          <w:w w:val="125"/>
        </w:rPr>
        <w:t> </w:t>
      </w:r>
      <w:r>
        <w:rPr>
          <w:color w:val="231F20"/>
          <w:w w:val="125"/>
        </w:rPr>
        <w:t>maestros</w:t>
      </w:r>
      <w:r>
        <w:rPr>
          <w:color w:val="231F20"/>
          <w:spacing w:val="-3"/>
          <w:w w:val="125"/>
        </w:rPr>
        <w:t> </w:t>
      </w:r>
      <w:r>
        <w:rPr>
          <w:color w:val="231F20"/>
          <w:w w:val="125"/>
        </w:rPr>
        <w:t>en</w:t>
      </w:r>
      <w:r>
        <w:rPr>
          <w:color w:val="231F20"/>
          <w:spacing w:val="-4"/>
          <w:w w:val="125"/>
        </w:rPr>
        <w:t> </w:t>
      </w:r>
      <w:r>
        <w:rPr>
          <w:color w:val="231F20"/>
          <w:w w:val="125"/>
        </w:rPr>
        <w:t>la</w:t>
      </w:r>
      <w:r>
        <w:rPr>
          <w:color w:val="231F20"/>
          <w:spacing w:val="-3"/>
          <w:w w:val="125"/>
        </w:rPr>
        <w:t> </w:t>
      </w:r>
      <w:r>
        <w:rPr>
          <w:color w:val="231F20"/>
          <w:w w:val="125"/>
        </w:rPr>
        <w:t>Educación</w:t>
      </w:r>
      <w:r>
        <w:rPr>
          <w:color w:val="231F20"/>
          <w:spacing w:val="-3"/>
          <w:w w:val="125"/>
        </w:rPr>
        <w:t> </w:t>
      </w:r>
      <w:r>
        <w:rPr>
          <w:color w:val="231F20"/>
          <w:w w:val="125"/>
        </w:rPr>
        <w:t>Media</w:t>
      </w:r>
      <w:r>
        <w:rPr>
          <w:color w:val="231F20"/>
          <w:spacing w:val="-3"/>
          <w:w w:val="125"/>
        </w:rPr>
        <w:t> </w:t>
      </w:r>
      <w:r>
        <w:rPr>
          <w:color w:val="231F20"/>
          <w:w w:val="125"/>
        </w:rPr>
        <w:t>Supe- rior, para efectuar estudios de especialidad, maestría o doctorado en instituciones de educación</w:t>
      </w:r>
      <w:r>
        <w:rPr>
          <w:color w:val="231F20"/>
          <w:spacing w:val="-9"/>
          <w:w w:val="125"/>
        </w:rPr>
        <w:t> </w:t>
      </w:r>
      <w:r>
        <w:rPr>
          <w:color w:val="231F20"/>
          <w:w w:val="125"/>
        </w:rPr>
        <w:t>superior,</w:t>
      </w:r>
      <w:r>
        <w:rPr>
          <w:color w:val="231F20"/>
          <w:spacing w:val="-8"/>
          <w:w w:val="125"/>
        </w:rPr>
        <w:t> </w:t>
      </w:r>
      <w:r>
        <w:rPr>
          <w:color w:val="231F20"/>
          <w:w w:val="125"/>
        </w:rPr>
        <w:t>con</w:t>
      </w:r>
      <w:r>
        <w:rPr>
          <w:color w:val="231F20"/>
          <w:spacing w:val="-8"/>
          <w:w w:val="125"/>
        </w:rPr>
        <w:t> </w:t>
      </w:r>
      <w:r>
        <w:rPr>
          <w:color w:val="231F20"/>
          <w:w w:val="125"/>
        </w:rPr>
        <w:t>el</w:t>
      </w:r>
      <w:r>
        <w:rPr>
          <w:color w:val="231F20"/>
          <w:spacing w:val="-8"/>
          <w:w w:val="125"/>
        </w:rPr>
        <w:t> </w:t>
      </w:r>
      <w:r>
        <w:rPr>
          <w:color w:val="231F20"/>
          <w:w w:val="125"/>
        </w:rPr>
        <w:t>objeto</w:t>
      </w:r>
      <w:r>
        <w:rPr>
          <w:color w:val="231F20"/>
          <w:spacing w:val="-8"/>
          <w:w w:val="125"/>
        </w:rPr>
        <w:t> </w:t>
      </w:r>
      <w:r>
        <w:rPr>
          <w:color w:val="231F20"/>
          <w:w w:val="125"/>
        </w:rPr>
        <w:t>de</w:t>
      </w:r>
      <w:r>
        <w:rPr>
          <w:color w:val="231F20"/>
          <w:spacing w:val="-8"/>
          <w:w w:val="125"/>
        </w:rPr>
        <w:t> </w:t>
      </w:r>
      <w:r>
        <w:rPr>
          <w:color w:val="231F20"/>
          <w:w w:val="125"/>
        </w:rPr>
        <w:t>reconocer</w:t>
      </w:r>
      <w:r>
        <w:rPr>
          <w:color w:val="231F20"/>
          <w:spacing w:val="-8"/>
          <w:w w:val="125"/>
        </w:rPr>
        <w:t> </w:t>
      </w:r>
      <w:r>
        <w:rPr>
          <w:color w:val="231F20"/>
          <w:w w:val="125"/>
        </w:rPr>
        <w:t>la</w:t>
      </w:r>
      <w:r>
        <w:rPr>
          <w:color w:val="231F20"/>
          <w:spacing w:val="-9"/>
          <w:w w:val="125"/>
        </w:rPr>
        <w:t> </w:t>
      </w:r>
      <w:r>
        <w:rPr>
          <w:color w:val="231F20"/>
          <w:w w:val="125"/>
        </w:rPr>
        <w:t>función</w:t>
      </w:r>
      <w:r>
        <w:rPr>
          <w:color w:val="231F20"/>
          <w:spacing w:val="-8"/>
          <w:w w:val="125"/>
        </w:rPr>
        <w:t> </w:t>
      </w:r>
      <w:r>
        <w:rPr>
          <w:color w:val="231F20"/>
          <w:w w:val="125"/>
        </w:rPr>
        <w:t>social</w:t>
      </w:r>
      <w:r>
        <w:rPr>
          <w:color w:val="231F20"/>
          <w:spacing w:val="-8"/>
          <w:w w:val="125"/>
        </w:rPr>
        <w:t> </w:t>
      </w:r>
      <w:r>
        <w:rPr>
          <w:color w:val="231F20"/>
          <w:w w:val="125"/>
        </w:rPr>
        <w:t>de</w:t>
      </w:r>
      <w:r>
        <w:rPr>
          <w:color w:val="231F20"/>
          <w:spacing w:val="-8"/>
          <w:w w:val="125"/>
        </w:rPr>
        <w:t> </w:t>
      </w:r>
      <w:r>
        <w:rPr>
          <w:color w:val="231F20"/>
          <w:w w:val="125"/>
        </w:rPr>
        <w:t>los</w:t>
      </w:r>
      <w:r>
        <w:rPr>
          <w:color w:val="231F20"/>
          <w:spacing w:val="-8"/>
          <w:w w:val="125"/>
        </w:rPr>
        <w:t> </w:t>
      </w:r>
      <w:r>
        <w:rPr>
          <w:color w:val="231F20"/>
          <w:w w:val="125"/>
        </w:rPr>
        <w:t>mismos.</w:t>
      </w: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1"/>
        </w:rPr>
      </w:pPr>
    </w:p>
    <w:p>
      <w:pPr>
        <w:spacing w:before="0"/>
        <w:ind w:left="0" w:right="553" w:firstLine="0"/>
        <w:jc w:val="right"/>
        <w:rPr>
          <w:sz w:val="16"/>
        </w:rPr>
      </w:pPr>
      <w:r>
        <w:rPr/>
        <w:pict>
          <v:shape style="position:absolute;margin-left:206pt;margin-top:-2.961513pt;width:361.9pt;height:15.15pt;mso-position-horizontal-relative:page;mso-position-vertical-relative:paragraph;z-index:251669504" type="#_x0000_t202" filled="true" fillcolor="#636466" stroked="false">
            <v:textbox inset="0,0,0,0">
              <w:txbxContent>
                <w:p>
                  <w:pPr>
                    <w:spacing w:before="30"/>
                    <w:ind w:left="1388"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pict>
          <v:shape style="position:absolute;margin-left:70.865997pt;margin-top:-2.961513pt;width:135.15pt;height:15.15pt;mso-position-horizontal-relative:page;mso-position-vertical-relative:paragraph;z-index:251670528"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color w:val="231F20"/>
          <w:w w:val="113"/>
          <w:sz w:val="16"/>
        </w:rPr>
        <w:t>5</w:t>
      </w:r>
    </w:p>
    <w:p>
      <w:pPr>
        <w:spacing w:after="0"/>
        <w:jc w:val="right"/>
        <w:rPr>
          <w:sz w:val="16"/>
        </w:rPr>
        <w:sectPr>
          <w:pgSz w:w="12190" w:h="15880"/>
          <w:pgMar w:header="773" w:footer="0" w:top="2060" w:bottom="280" w:left="0" w:right="0"/>
        </w:sectPr>
      </w:pPr>
    </w:p>
    <w:p>
      <w:pPr>
        <w:pStyle w:val="BodyText"/>
      </w:pPr>
      <w:r>
        <w:rPr/>
        <w:drawing>
          <wp:anchor distT="0" distB="0" distL="0" distR="0" allowOverlap="1" layoutInCell="1" locked="0" behindDoc="1" simplePos="0" relativeHeight="249782272">
            <wp:simplePos x="0" y="0"/>
            <wp:positionH relativeFrom="page">
              <wp:posOffset>0</wp:posOffset>
            </wp:positionH>
            <wp:positionV relativeFrom="page">
              <wp:posOffset>2072906</wp:posOffset>
            </wp:positionV>
            <wp:extent cx="7739989" cy="7412735"/>
            <wp:effectExtent l="0" t="0" r="0" b="0"/>
            <wp:wrapNone/>
            <wp:docPr id="15" name="image15.png"/>
            <wp:cNvGraphicFramePr>
              <a:graphicFrameLocks noChangeAspect="1"/>
            </wp:cNvGraphicFramePr>
            <a:graphic>
              <a:graphicData uri="http://schemas.openxmlformats.org/drawingml/2006/picture">
                <pic:pic>
                  <pic:nvPicPr>
                    <pic:cNvPr id="16" name="image15.png"/>
                    <pic:cNvPicPr/>
                  </pic:nvPicPr>
                  <pic:blipFill>
                    <a:blip r:embed="rId18" cstate="print"/>
                    <a:stretch>
                      <a:fillRect/>
                    </a:stretch>
                  </pic:blipFill>
                  <pic:spPr>
                    <a:xfrm>
                      <a:off x="0" y="0"/>
                      <a:ext cx="7739989" cy="7412735"/>
                    </a:xfrm>
                    <a:prstGeom prst="rect">
                      <a:avLst/>
                    </a:prstGeom>
                  </pic:spPr>
                </pic:pic>
              </a:graphicData>
            </a:graphic>
          </wp:anchor>
        </w:drawing>
      </w:r>
    </w:p>
    <w:p>
      <w:pPr>
        <w:pStyle w:val="BodyText"/>
        <w:spacing w:before="12"/>
        <w:rPr>
          <w:sz w:val="18"/>
        </w:rPr>
      </w:pPr>
    </w:p>
    <w:p>
      <w:pPr>
        <w:pStyle w:val="BodyText"/>
        <w:ind w:left="1984"/>
      </w:pPr>
      <w:r>
        <w:rPr>
          <w:color w:val="231F20"/>
          <w:w w:val="125"/>
        </w:rPr>
        <w:t>Con base en lo anterior, la Unidad del Sistema emite los siguientes:</w:t>
      </w:r>
    </w:p>
    <w:p>
      <w:pPr>
        <w:pStyle w:val="BodyText"/>
      </w:pPr>
    </w:p>
    <w:p>
      <w:pPr>
        <w:pStyle w:val="BodyText"/>
      </w:pPr>
    </w:p>
    <w:p>
      <w:pPr>
        <w:pStyle w:val="BodyText"/>
      </w:pPr>
    </w:p>
    <w:p>
      <w:pPr>
        <w:pStyle w:val="BodyText"/>
        <w:spacing w:before="2"/>
        <w:rPr>
          <w:sz w:val="24"/>
        </w:rPr>
      </w:pPr>
      <w:r>
        <w:rPr/>
        <w:pict>
          <v:shape style="position:absolute;margin-left:99.712601pt;margin-top:17.203222pt;width:439.4pt;height:49.7pt;mso-position-horizontal-relative:page;mso-position-vertical-relative:paragraph;z-index:-251644928;mso-wrap-distance-left:0;mso-wrap-distance-right:0" type="#_x0000_t202" filled="true" fillcolor="#ede2d4" stroked="true" strokeweight="1pt" strokecolor="#c1945c">
            <v:textbox inset="0,0,0,0">
              <w:txbxContent>
                <w:p>
                  <w:pPr>
                    <w:pStyle w:val="BodyText"/>
                    <w:spacing w:before="1"/>
                    <w:rPr>
                      <w:sz w:val="19"/>
                    </w:rPr>
                  </w:pPr>
                </w:p>
                <w:p>
                  <w:pPr>
                    <w:spacing w:line="276" w:lineRule="auto" w:before="0"/>
                    <w:ind w:left="463" w:right="173" w:hanging="271"/>
                    <w:jc w:val="left"/>
                    <w:rPr>
                      <w:b/>
                      <w:sz w:val="20"/>
                    </w:rPr>
                  </w:pPr>
                  <w:r>
                    <w:rPr>
                      <w:b/>
                      <w:color w:val="231F20"/>
                      <w:w w:val="125"/>
                      <w:sz w:val="20"/>
                    </w:rPr>
                    <w:t>Lineamientos generales del proceso de selección para otorgar el Reconocimiento Beca Comisión a las maestras y a los maestros en Educación Media Superior</w:t>
                  </w:r>
                </w:p>
              </w:txbxContent>
            </v:textbox>
            <v:fill type="solid"/>
            <v:stroke dashstyl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9"/>
        </w:rPr>
      </w:pPr>
    </w:p>
    <w:p>
      <w:pPr>
        <w:spacing w:before="136"/>
        <w:ind w:left="552" w:right="0" w:firstLine="0"/>
        <w:jc w:val="left"/>
        <w:rPr>
          <w:sz w:val="16"/>
        </w:rPr>
      </w:pPr>
      <w:r>
        <w:rPr/>
        <w:pict>
          <v:shape style="position:absolute;margin-left:403.449005pt;margin-top:3.838487pt;width:135.15pt;height:15.15pt;mso-position-horizontal-relative:page;mso-position-vertical-relative:paragraph;z-index:251673600"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pict>
          <v:shape style="position:absolute;margin-left:41.811001pt;margin-top:3.838487pt;width:361.65pt;height:15.15pt;mso-position-horizontal-relative:page;mso-position-vertical-relative:paragraph;z-index:251674624" type="#_x0000_t202" filled="true" fillcolor="#636466" stroked="false">
            <v:textbox inset="0,0,0,0">
              <w:txbxContent>
                <w:p>
                  <w:pPr>
                    <w:spacing w:before="49"/>
                    <w:ind w:left="297"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color w:val="231F20"/>
          <w:w w:val="121"/>
          <w:sz w:val="16"/>
        </w:rPr>
        <w:t>6</w:t>
      </w:r>
    </w:p>
    <w:p>
      <w:pPr>
        <w:spacing w:after="0"/>
        <w:jc w:val="left"/>
        <w:rPr>
          <w:sz w:val="16"/>
        </w:rPr>
        <w:sectPr>
          <w:pgSz w:w="12190" w:h="15880"/>
          <w:pgMar w:header="773" w:footer="0" w:top="2060" w:bottom="280" w:left="0" w:right="0"/>
        </w:sectPr>
      </w:pPr>
    </w:p>
    <w:p>
      <w:pPr>
        <w:pStyle w:val="BodyText"/>
      </w:pPr>
      <w:r>
        <w:rPr/>
        <w:drawing>
          <wp:anchor distT="0" distB="0" distL="0" distR="0" allowOverlap="1" layoutInCell="1" locked="0" behindDoc="1" simplePos="0" relativeHeight="249785344">
            <wp:simplePos x="0" y="0"/>
            <wp:positionH relativeFrom="page">
              <wp:posOffset>0</wp:posOffset>
            </wp:positionH>
            <wp:positionV relativeFrom="page">
              <wp:posOffset>1975370</wp:posOffset>
            </wp:positionV>
            <wp:extent cx="7739989" cy="8104631"/>
            <wp:effectExtent l="0" t="0" r="0" b="0"/>
            <wp:wrapNone/>
            <wp:docPr id="17" name="image14.png"/>
            <wp:cNvGraphicFramePr>
              <a:graphicFrameLocks noChangeAspect="1"/>
            </wp:cNvGraphicFramePr>
            <a:graphic>
              <a:graphicData uri="http://schemas.openxmlformats.org/drawingml/2006/picture">
                <pic:pic>
                  <pic:nvPicPr>
                    <pic:cNvPr id="18" name="image14.png"/>
                    <pic:cNvPicPr/>
                  </pic:nvPicPr>
                  <pic:blipFill>
                    <a:blip r:embed="rId17" cstate="print"/>
                    <a:stretch>
                      <a:fillRect/>
                    </a:stretch>
                  </pic:blipFill>
                  <pic:spPr>
                    <a:xfrm>
                      <a:off x="0" y="0"/>
                      <a:ext cx="7739989" cy="8104631"/>
                    </a:xfrm>
                    <a:prstGeom prst="rect">
                      <a:avLst/>
                    </a:prstGeom>
                  </pic:spPr>
                </pic:pic>
              </a:graphicData>
            </a:graphic>
          </wp:anchor>
        </w:drawing>
      </w:r>
    </w:p>
    <w:p>
      <w:pPr>
        <w:pStyle w:val="Heading1"/>
        <w:ind w:left="1167" w:right="1711"/>
      </w:pPr>
      <w:r>
        <w:rPr>
          <w:color w:val="A12240"/>
          <w:w w:val="125"/>
        </w:rPr>
        <w:t>APARTADO I</w:t>
      </w:r>
    </w:p>
    <w:p>
      <w:pPr>
        <w:pStyle w:val="BodyText"/>
        <w:spacing w:before="3"/>
        <w:rPr>
          <w:b/>
          <w:sz w:val="28"/>
        </w:rPr>
      </w:pPr>
    </w:p>
    <w:p>
      <w:pPr>
        <w:pStyle w:val="Heading2"/>
        <w:spacing w:before="1"/>
        <w:ind w:left="1147" w:right="1711"/>
      </w:pPr>
      <w:r>
        <w:rPr>
          <w:color w:val="C1945C"/>
          <w:w w:val="130"/>
        </w:rPr>
        <w:t>OBJETO Y DEFINICIONES</w:t>
      </w:r>
    </w:p>
    <w:p>
      <w:pPr>
        <w:pStyle w:val="BodyText"/>
        <w:spacing w:before="1"/>
        <w:rPr>
          <w:b/>
          <w:sz w:val="29"/>
        </w:rPr>
      </w:pPr>
    </w:p>
    <w:p>
      <w:pPr>
        <w:pStyle w:val="BodyText"/>
        <w:spacing w:line="276" w:lineRule="auto"/>
        <w:ind w:left="1417" w:right="1982"/>
        <w:jc w:val="both"/>
      </w:pPr>
      <w:r>
        <w:rPr>
          <w:b/>
          <w:color w:val="231F20"/>
          <w:w w:val="125"/>
        </w:rPr>
        <w:t>Artículo</w:t>
      </w:r>
      <w:r>
        <w:rPr>
          <w:b/>
          <w:color w:val="231F20"/>
          <w:spacing w:val="-13"/>
          <w:w w:val="125"/>
        </w:rPr>
        <w:t> </w:t>
      </w:r>
      <w:r>
        <w:rPr>
          <w:b/>
          <w:color w:val="231F20"/>
          <w:w w:val="115"/>
        </w:rPr>
        <w:t>1.</w:t>
      </w:r>
      <w:r>
        <w:rPr>
          <w:b/>
          <w:color w:val="231F20"/>
          <w:spacing w:val="-11"/>
          <w:w w:val="115"/>
        </w:rPr>
        <w:t> </w:t>
      </w:r>
      <w:r>
        <w:rPr>
          <w:color w:val="231F20"/>
          <w:w w:val="125"/>
        </w:rPr>
        <w:t>Los</w:t>
      </w:r>
      <w:r>
        <w:rPr>
          <w:color w:val="231F20"/>
          <w:spacing w:val="-16"/>
          <w:w w:val="125"/>
        </w:rPr>
        <w:t> </w:t>
      </w:r>
      <w:r>
        <w:rPr>
          <w:color w:val="231F20"/>
          <w:w w:val="125"/>
        </w:rPr>
        <w:t>presentes</w:t>
      </w:r>
      <w:r>
        <w:rPr>
          <w:color w:val="231F20"/>
          <w:spacing w:val="-16"/>
          <w:w w:val="125"/>
        </w:rPr>
        <w:t> </w:t>
      </w:r>
      <w:r>
        <w:rPr>
          <w:color w:val="231F20"/>
          <w:w w:val="125"/>
        </w:rPr>
        <w:t>Lineamientos</w:t>
      </w:r>
      <w:r>
        <w:rPr>
          <w:color w:val="231F20"/>
          <w:spacing w:val="-16"/>
          <w:w w:val="125"/>
        </w:rPr>
        <w:t> </w:t>
      </w:r>
      <w:r>
        <w:rPr>
          <w:color w:val="231F20"/>
          <w:w w:val="125"/>
        </w:rPr>
        <w:t>tienen</w:t>
      </w:r>
      <w:r>
        <w:rPr>
          <w:color w:val="231F20"/>
          <w:spacing w:val="-15"/>
          <w:w w:val="125"/>
        </w:rPr>
        <w:t> </w:t>
      </w:r>
      <w:r>
        <w:rPr>
          <w:color w:val="231F20"/>
          <w:w w:val="125"/>
        </w:rPr>
        <w:t>por</w:t>
      </w:r>
      <w:r>
        <w:rPr>
          <w:color w:val="231F20"/>
          <w:spacing w:val="-16"/>
          <w:w w:val="125"/>
        </w:rPr>
        <w:t> </w:t>
      </w:r>
      <w:r>
        <w:rPr>
          <w:color w:val="231F20"/>
          <w:w w:val="125"/>
        </w:rPr>
        <w:t>objeto</w:t>
      </w:r>
      <w:r>
        <w:rPr>
          <w:color w:val="231F20"/>
          <w:spacing w:val="-16"/>
          <w:w w:val="125"/>
        </w:rPr>
        <w:t> </w:t>
      </w:r>
      <w:r>
        <w:rPr>
          <w:color w:val="231F20"/>
          <w:w w:val="125"/>
        </w:rPr>
        <w:t>normar</w:t>
      </w:r>
      <w:r>
        <w:rPr>
          <w:color w:val="231F20"/>
          <w:spacing w:val="-16"/>
          <w:w w:val="125"/>
        </w:rPr>
        <w:t> </w:t>
      </w:r>
      <w:r>
        <w:rPr>
          <w:color w:val="231F20"/>
          <w:w w:val="125"/>
        </w:rPr>
        <w:t>el</w:t>
      </w:r>
      <w:r>
        <w:rPr>
          <w:color w:val="231F20"/>
          <w:spacing w:val="-15"/>
          <w:w w:val="125"/>
        </w:rPr>
        <w:t> </w:t>
      </w:r>
      <w:r>
        <w:rPr>
          <w:color w:val="231F20"/>
          <w:w w:val="125"/>
        </w:rPr>
        <w:t>proceso</w:t>
      </w:r>
      <w:r>
        <w:rPr>
          <w:color w:val="231F20"/>
          <w:spacing w:val="-16"/>
          <w:w w:val="125"/>
        </w:rPr>
        <w:t> </w:t>
      </w:r>
      <w:r>
        <w:rPr>
          <w:color w:val="231F20"/>
          <w:w w:val="125"/>
        </w:rPr>
        <w:t>de</w:t>
      </w:r>
      <w:r>
        <w:rPr>
          <w:color w:val="231F20"/>
          <w:spacing w:val="-16"/>
          <w:w w:val="125"/>
        </w:rPr>
        <w:t> </w:t>
      </w:r>
      <w:r>
        <w:rPr>
          <w:color w:val="231F20"/>
          <w:spacing w:val="-3"/>
          <w:w w:val="125"/>
        </w:rPr>
        <w:t>selección </w:t>
      </w:r>
      <w:r>
        <w:rPr>
          <w:color w:val="231F20"/>
          <w:w w:val="125"/>
        </w:rPr>
        <w:t>para</w:t>
      </w:r>
      <w:r>
        <w:rPr>
          <w:color w:val="231F20"/>
          <w:spacing w:val="-13"/>
          <w:w w:val="125"/>
        </w:rPr>
        <w:t> </w:t>
      </w:r>
      <w:r>
        <w:rPr>
          <w:color w:val="231F20"/>
          <w:w w:val="125"/>
        </w:rPr>
        <w:t>otorgar</w:t>
      </w:r>
      <w:r>
        <w:rPr>
          <w:color w:val="231F20"/>
          <w:spacing w:val="-12"/>
          <w:w w:val="125"/>
        </w:rPr>
        <w:t> </w:t>
      </w:r>
      <w:r>
        <w:rPr>
          <w:color w:val="231F20"/>
          <w:w w:val="125"/>
        </w:rPr>
        <w:t>el</w:t>
      </w:r>
      <w:r>
        <w:rPr>
          <w:color w:val="231F20"/>
          <w:spacing w:val="-13"/>
          <w:w w:val="125"/>
        </w:rPr>
        <w:t> </w:t>
      </w:r>
      <w:r>
        <w:rPr>
          <w:color w:val="231F20"/>
          <w:w w:val="125"/>
        </w:rPr>
        <w:t>Reconocimiento</w:t>
      </w:r>
      <w:r>
        <w:rPr>
          <w:color w:val="231F20"/>
          <w:spacing w:val="-12"/>
          <w:w w:val="125"/>
        </w:rPr>
        <w:t> </w:t>
      </w:r>
      <w:r>
        <w:rPr>
          <w:color w:val="231F20"/>
          <w:w w:val="125"/>
        </w:rPr>
        <w:t>Beca</w:t>
      </w:r>
      <w:r>
        <w:rPr>
          <w:color w:val="231F20"/>
          <w:spacing w:val="-13"/>
          <w:w w:val="125"/>
        </w:rPr>
        <w:t> </w:t>
      </w:r>
      <w:r>
        <w:rPr>
          <w:color w:val="231F20"/>
          <w:w w:val="125"/>
        </w:rPr>
        <w:t>Comisión,</w:t>
      </w:r>
      <w:r>
        <w:rPr>
          <w:color w:val="231F20"/>
          <w:spacing w:val="-12"/>
          <w:w w:val="125"/>
        </w:rPr>
        <w:t> </w:t>
      </w:r>
      <w:r>
        <w:rPr>
          <w:color w:val="231F20"/>
          <w:w w:val="125"/>
        </w:rPr>
        <w:t>de</w:t>
      </w:r>
      <w:r>
        <w:rPr>
          <w:color w:val="231F20"/>
          <w:spacing w:val="-13"/>
          <w:w w:val="125"/>
        </w:rPr>
        <w:t> </w:t>
      </w:r>
      <w:r>
        <w:rPr>
          <w:color w:val="231F20"/>
          <w:w w:val="125"/>
        </w:rPr>
        <w:t>conformidad</w:t>
      </w:r>
      <w:r>
        <w:rPr>
          <w:color w:val="231F20"/>
          <w:spacing w:val="-12"/>
          <w:w w:val="125"/>
        </w:rPr>
        <w:t> </w:t>
      </w:r>
      <w:r>
        <w:rPr>
          <w:color w:val="231F20"/>
          <w:w w:val="125"/>
        </w:rPr>
        <w:t>con</w:t>
      </w:r>
      <w:r>
        <w:rPr>
          <w:color w:val="231F20"/>
          <w:spacing w:val="-13"/>
          <w:w w:val="125"/>
        </w:rPr>
        <w:t> </w:t>
      </w:r>
      <w:r>
        <w:rPr>
          <w:color w:val="231F20"/>
          <w:w w:val="125"/>
        </w:rPr>
        <w:t>lo</w:t>
      </w:r>
      <w:r>
        <w:rPr>
          <w:color w:val="231F20"/>
          <w:spacing w:val="-12"/>
          <w:w w:val="125"/>
        </w:rPr>
        <w:t> </w:t>
      </w:r>
      <w:r>
        <w:rPr>
          <w:color w:val="231F20"/>
          <w:w w:val="125"/>
        </w:rPr>
        <w:t>establecido</w:t>
      </w:r>
      <w:r>
        <w:rPr>
          <w:color w:val="231F20"/>
          <w:spacing w:val="-13"/>
          <w:w w:val="125"/>
        </w:rPr>
        <w:t> </w:t>
      </w:r>
      <w:r>
        <w:rPr>
          <w:color w:val="231F20"/>
          <w:w w:val="125"/>
        </w:rPr>
        <w:t>en</w:t>
      </w:r>
      <w:r>
        <w:rPr>
          <w:color w:val="231F20"/>
          <w:spacing w:val="-12"/>
          <w:w w:val="125"/>
        </w:rPr>
        <w:t> </w:t>
      </w:r>
      <w:r>
        <w:rPr>
          <w:color w:val="231F20"/>
          <w:spacing w:val="-6"/>
          <w:w w:val="125"/>
        </w:rPr>
        <w:t>la </w:t>
      </w:r>
      <w:r>
        <w:rPr>
          <w:color w:val="231F20"/>
          <w:w w:val="125"/>
        </w:rPr>
        <w:t>Ley</w:t>
      </w:r>
      <w:r>
        <w:rPr>
          <w:color w:val="231F20"/>
          <w:spacing w:val="-9"/>
          <w:w w:val="125"/>
        </w:rPr>
        <w:t> </w:t>
      </w:r>
      <w:r>
        <w:rPr>
          <w:color w:val="231F20"/>
          <w:w w:val="125"/>
        </w:rPr>
        <w:t>General</w:t>
      </w:r>
      <w:r>
        <w:rPr>
          <w:color w:val="231F20"/>
          <w:spacing w:val="-8"/>
          <w:w w:val="125"/>
        </w:rPr>
        <w:t> </w:t>
      </w:r>
      <w:r>
        <w:rPr>
          <w:color w:val="231F20"/>
          <w:w w:val="125"/>
        </w:rPr>
        <w:t>del</w:t>
      </w:r>
      <w:r>
        <w:rPr>
          <w:color w:val="231F20"/>
          <w:spacing w:val="-8"/>
          <w:w w:val="125"/>
        </w:rPr>
        <w:t> </w:t>
      </w:r>
      <w:r>
        <w:rPr>
          <w:color w:val="231F20"/>
          <w:w w:val="125"/>
        </w:rPr>
        <w:t>Sistema</w:t>
      </w:r>
      <w:r>
        <w:rPr>
          <w:color w:val="231F20"/>
          <w:spacing w:val="-9"/>
          <w:w w:val="125"/>
        </w:rPr>
        <w:t> </w:t>
      </w:r>
      <w:r>
        <w:rPr>
          <w:color w:val="231F20"/>
          <w:w w:val="125"/>
        </w:rPr>
        <w:t>para</w:t>
      </w:r>
      <w:r>
        <w:rPr>
          <w:color w:val="231F20"/>
          <w:spacing w:val="-8"/>
          <w:w w:val="125"/>
        </w:rPr>
        <w:t> </w:t>
      </w:r>
      <w:r>
        <w:rPr>
          <w:color w:val="231F20"/>
          <w:w w:val="125"/>
        </w:rPr>
        <w:t>la</w:t>
      </w:r>
      <w:r>
        <w:rPr>
          <w:color w:val="231F20"/>
          <w:spacing w:val="-8"/>
          <w:w w:val="125"/>
        </w:rPr>
        <w:t> </w:t>
      </w:r>
      <w:r>
        <w:rPr>
          <w:color w:val="231F20"/>
          <w:w w:val="125"/>
        </w:rPr>
        <w:t>Carrera</w:t>
      </w:r>
      <w:r>
        <w:rPr>
          <w:color w:val="231F20"/>
          <w:spacing w:val="-9"/>
          <w:w w:val="125"/>
        </w:rPr>
        <w:t> </w:t>
      </w:r>
      <w:r>
        <w:rPr>
          <w:color w:val="231F20"/>
          <w:w w:val="125"/>
        </w:rPr>
        <w:t>de</w:t>
      </w:r>
      <w:r>
        <w:rPr>
          <w:color w:val="231F20"/>
          <w:spacing w:val="-8"/>
          <w:w w:val="125"/>
        </w:rPr>
        <w:t> </w:t>
      </w:r>
      <w:r>
        <w:rPr>
          <w:color w:val="231F20"/>
          <w:w w:val="125"/>
        </w:rPr>
        <w:t>las</w:t>
      </w:r>
      <w:r>
        <w:rPr>
          <w:color w:val="231F20"/>
          <w:spacing w:val="-8"/>
          <w:w w:val="125"/>
        </w:rPr>
        <w:t> </w:t>
      </w:r>
      <w:r>
        <w:rPr>
          <w:color w:val="231F20"/>
          <w:w w:val="125"/>
        </w:rPr>
        <w:t>Maestras</w:t>
      </w:r>
      <w:r>
        <w:rPr>
          <w:color w:val="231F20"/>
          <w:spacing w:val="-9"/>
          <w:w w:val="125"/>
        </w:rPr>
        <w:t> </w:t>
      </w:r>
      <w:r>
        <w:rPr>
          <w:color w:val="231F20"/>
          <w:w w:val="125"/>
        </w:rPr>
        <w:t>y</w:t>
      </w:r>
      <w:r>
        <w:rPr>
          <w:color w:val="231F20"/>
          <w:spacing w:val="-8"/>
          <w:w w:val="125"/>
        </w:rPr>
        <w:t> </w:t>
      </w:r>
      <w:r>
        <w:rPr>
          <w:color w:val="231F20"/>
          <w:w w:val="125"/>
        </w:rPr>
        <w:t>los</w:t>
      </w:r>
      <w:r>
        <w:rPr>
          <w:color w:val="231F20"/>
          <w:spacing w:val="-8"/>
          <w:w w:val="125"/>
        </w:rPr>
        <w:t> </w:t>
      </w:r>
      <w:r>
        <w:rPr>
          <w:color w:val="231F20"/>
          <w:w w:val="125"/>
        </w:rPr>
        <w:t>Maestros.</w:t>
      </w:r>
    </w:p>
    <w:p>
      <w:pPr>
        <w:pStyle w:val="BodyText"/>
        <w:spacing w:line="276" w:lineRule="auto" w:before="158"/>
        <w:ind w:left="1417" w:right="1982"/>
        <w:jc w:val="both"/>
      </w:pPr>
      <w:r>
        <w:rPr>
          <w:b/>
          <w:color w:val="231F20"/>
          <w:w w:val="125"/>
        </w:rPr>
        <w:t>Artículo 2</w:t>
      </w:r>
      <w:r>
        <w:rPr>
          <w:color w:val="231F20"/>
          <w:w w:val="125"/>
        </w:rPr>
        <w:t>.</w:t>
      </w:r>
      <w:r>
        <w:rPr>
          <w:color w:val="231F20"/>
          <w:spacing w:val="-4"/>
          <w:w w:val="125"/>
        </w:rPr>
        <w:t> </w:t>
      </w:r>
      <w:r>
        <w:rPr>
          <w:color w:val="231F20"/>
          <w:w w:val="125"/>
        </w:rPr>
        <w:t>Son</w:t>
      </w:r>
      <w:r>
        <w:rPr>
          <w:color w:val="231F20"/>
          <w:spacing w:val="-4"/>
          <w:w w:val="125"/>
        </w:rPr>
        <w:t> </w:t>
      </w:r>
      <w:r>
        <w:rPr>
          <w:color w:val="231F20"/>
          <w:w w:val="125"/>
        </w:rPr>
        <w:t>de</w:t>
      </w:r>
      <w:r>
        <w:rPr>
          <w:color w:val="231F20"/>
          <w:spacing w:val="-4"/>
          <w:w w:val="125"/>
        </w:rPr>
        <w:t> </w:t>
      </w:r>
      <w:r>
        <w:rPr>
          <w:color w:val="231F20"/>
          <w:w w:val="125"/>
        </w:rPr>
        <w:t>observancia</w:t>
      </w:r>
      <w:r>
        <w:rPr>
          <w:color w:val="231F20"/>
          <w:spacing w:val="-4"/>
          <w:w w:val="125"/>
        </w:rPr>
        <w:t> </w:t>
      </w:r>
      <w:r>
        <w:rPr>
          <w:color w:val="231F20"/>
          <w:w w:val="125"/>
        </w:rPr>
        <w:t>obligatoria</w:t>
      </w:r>
      <w:r>
        <w:rPr>
          <w:color w:val="231F20"/>
          <w:spacing w:val="-5"/>
          <w:w w:val="125"/>
        </w:rPr>
        <w:t> </w:t>
      </w:r>
      <w:r>
        <w:rPr>
          <w:color w:val="231F20"/>
          <w:w w:val="125"/>
        </w:rPr>
        <w:t>para</w:t>
      </w:r>
      <w:r>
        <w:rPr>
          <w:color w:val="231F20"/>
          <w:spacing w:val="-4"/>
          <w:w w:val="125"/>
        </w:rPr>
        <w:t> </w:t>
      </w:r>
      <w:r>
        <w:rPr>
          <w:color w:val="231F20"/>
          <w:w w:val="125"/>
        </w:rPr>
        <w:t>las</w:t>
      </w:r>
      <w:r>
        <w:rPr>
          <w:color w:val="231F20"/>
          <w:spacing w:val="-4"/>
          <w:w w:val="125"/>
        </w:rPr>
        <w:t> </w:t>
      </w:r>
      <w:r>
        <w:rPr>
          <w:color w:val="231F20"/>
          <w:w w:val="125"/>
        </w:rPr>
        <w:t>autoridades</w:t>
      </w:r>
      <w:r>
        <w:rPr>
          <w:color w:val="231F20"/>
          <w:spacing w:val="-4"/>
          <w:w w:val="125"/>
        </w:rPr>
        <w:t> </w:t>
      </w:r>
      <w:r>
        <w:rPr>
          <w:color w:val="231F20"/>
          <w:w w:val="125"/>
        </w:rPr>
        <w:t>de</w:t>
      </w:r>
      <w:r>
        <w:rPr>
          <w:color w:val="231F20"/>
          <w:spacing w:val="-4"/>
          <w:w w:val="125"/>
        </w:rPr>
        <w:t> </w:t>
      </w:r>
      <w:r>
        <w:rPr>
          <w:color w:val="231F20"/>
          <w:w w:val="125"/>
        </w:rPr>
        <w:t>educación</w:t>
      </w:r>
      <w:r>
        <w:rPr>
          <w:color w:val="231F20"/>
          <w:spacing w:val="-4"/>
          <w:w w:val="125"/>
        </w:rPr>
        <w:t> </w:t>
      </w:r>
      <w:r>
        <w:rPr>
          <w:color w:val="231F20"/>
          <w:w w:val="125"/>
        </w:rPr>
        <w:t>media</w:t>
      </w:r>
      <w:r>
        <w:rPr>
          <w:color w:val="231F20"/>
          <w:spacing w:val="-4"/>
          <w:w w:val="125"/>
        </w:rPr>
        <w:t> </w:t>
      </w:r>
      <w:r>
        <w:rPr>
          <w:color w:val="231F20"/>
          <w:w w:val="125"/>
        </w:rPr>
        <w:t>su- perior y los organismos descentralizados que presten el servicio público de </w:t>
      </w:r>
      <w:r>
        <w:rPr>
          <w:color w:val="231F20"/>
          <w:spacing w:val="-3"/>
          <w:w w:val="125"/>
        </w:rPr>
        <w:t>Educación </w:t>
      </w:r>
      <w:r>
        <w:rPr>
          <w:color w:val="231F20"/>
          <w:w w:val="125"/>
        </w:rPr>
        <w:t>Media</w:t>
      </w:r>
      <w:r>
        <w:rPr>
          <w:color w:val="231F20"/>
          <w:spacing w:val="-5"/>
          <w:w w:val="125"/>
        </w:rPr>
        <w:t> </w:t>
      </w:r>
      <w:r>
        <w:rPr>
          <w:color w:val="231F20"/>
          <w:w w:val="125"/>
        </w:rPr>
        <w:t>Superior.</w:t>
      </w:r>
    </w:p>
    <w:p>
      <w:pPr>
        <w:pStyle w:val="BodyText"/>
        <w:spacing w:line="276" w:lineRule="auto" w:before="158"/>
        <w:ind w:left="1417" w:right="1982"/>
        <w:jc w:val="both"/>
      </w:pPr>
      <w:r>
        <w:rPr>
          <w:b/>
          <w:color w:val="231F20"/>
          <w:w w:val="125"/>
        </w:rPr>
        <w:t>Artículo</w:t>
      </w:r>
      <w:r>
        <w:rPr>
          <w:b/>
          <w:color w:val="231F20"/>
          <w:spacing w:val="-20"/>
          <w:w w:val="125"/>
        </w:rPr>
        <w:t> </w:t>
      </w:r>
      <w:r>
        <w:rPr>
          <w:b/>
          <w:color w:val="231F20"/>
          <w:w w:val="125"/>
        </w:rPr>
        <w:t>3</w:t>
      </w:r>
      <w:r>
        <w:rPr>
          <w:color w:val="231F20"/>
          <w:w w:val="125"/>
        </w:rPr>
        <w:t>.</w:t>
      </w:r>
      <w:r>
        <w:rPr>
          <w:color w:val="231F20"/>
          <w:spacing w:val="-22"/>
          <w:w w:val="125"/>
        </w:rPr>
        <w:t> </w:t>
      </w:r>
      <w:r>
        <w:rPr>
          <w:color w:val="231F20"/>
          <w:w w:val="125"/>
        </w:rPr>
        <w:t>Para</w:t>
      </w:r>
      <w:r>
        <w:rPr>
          <w:color w:val="231F20"/>
          <w:spacing w:val="-23"/>
          <w:w w:val="125"/>
        </w:rPr>
        <w:t> </w:t>
      </w:r>
      <w:r>
        <w:rPr>
          <w:color w:val="231F20"/>
          <w:w w:val="125"/>
        </w:rPr>
        <w:t>efectos</w:t>
      </w:r>
      <w:r>
        <w:rPr>
          <w:color w:val="231F20"/>
          <w:spacing w:val="-22"/>
          <w:w w:val="125"/>
        </w:rPr>
        <w:t> </w:t>
      </w:r>
      <w:r>
        <w:rPr>
          <w:color w:val="231F20"/>
          <w:w w:val="125"/>
        </w:rPr>
        <w:t>de</w:t>
      </w:r>
      <w:r>
        <w:rPr>
          <w:color w:val="231F20"/>
          <w:spacing w:val="-23"/>
          <w:w w:val="125"/>
        </w:rPr>
        <w:t> </w:t>
      </w:r>
      <w:r>
        <w:rPr>
          <w:color w:val="231F20"/>
          <w:w w:val="125"/>
        </w:rPr>
        <w:t>los</w:t>
      </w:r>
      <w:r>
        <w:rPr>
          <w:color w:val="231F20"/>
          <w:spacing w:val="-22"/>
          <w:w w:val="125"/>
        </w:rPr>
        <w:t> </w:t>
      </w:r>
      <w:r>
        <w:rPr>
          <w:color w:val="231F20"/>
          <w:w w:val="125"/>
        </w:rPr>
        <w:t>presentes</w:t>
      </w:r>
      <w:r>
        <w:rPr>
          <w:color w:val="231F20"/>
          <w:spacing w:val="-23"/>
          <w:w w:val="125"/>
        </w:rPr>
        <w:t> </w:t>
      </w:r>
      <w:r>
        <w:rPr>
          <w:color w:val="231F20"/>
          <w:w w:val="125"/>
        </w:rPr>
        <w:t>Lineamientos</w:t>
      </w:r>
      <w:r>
        <w:rPr>
          <w:color w:val="231F20"/>
          <w:spacing w:val="-22"/>
          <w:w w:val="125"/>
        </w:rPr>
        <w:t> </w:t>
      </w:r>
      <w:r>
        <w:rPr>
          <w:color w:val="231F20"/>
          <w:w w:val="125"/>
        </w:rPr>
        <w:t>se</w:t>
      </w:r>
      <w:r>
        <w:rPr>
          <w:color w:val="231F20"/>
          <w:spacing w:val="-23"/>
          <w:w w:val="125"/>
        </w:rPr>
        <w:t> </w:t>
      </w:r>
      <w:r>
        <w:rPr>
          <w:color w:val="231F20"/>
          <w:w w:val="125"/>
        </w:rPr>
        <w:t>utilizarán,</w:t>
      </w:r>
      <w:r>
        <w:rPr>
          <w:color w:val="231F20"/>
          <w:spacing w:val="-22"/>
          <w:w w:val="125"/>
        </w:rPr>
        <w:t> </w:t>
      </w:r>
      <w:r>
        <w:rPr>
          <w:color w:val="231F20"/>
          <w:w w:val="125"/>
        </w:rPr>
        <w:t>además</w:t>
      </w:r>
      <w:r>
        <w:rPr>
          <w:color w:val="231F20"/>
          <w:spacing w:val="-23"/>
          <w:w w:val="125"/>
        </w:rPr>
        <w:t> </w:t>
      </w:r>
      <w:r>
        <w:rPr>
          <w:color w:val="231F20"/>
          <w:w w:val="125"/>
        </w:rPr>
        <w:t>de</w:t>
      </w:r>
      <w:r>
        <w:rPr>
          <w:color w:val="231F20"/>
          <w:spacing w:val="-22"/>
          <w:w w:val="125"/>
        </w:rPr>
        <w:t> </w:t>
      </w:r>
      <w:r>
        <w:rPr>
          <w:color w:val="231F20"/>
          <w:w w:val="125"/>
        </w:rPr>
        <w:t>las</w:t>
      </w:r>
      <w:r>
        <w:rPr>
          <w:color w:val="231F20"/>
          <w:spacing w:val="-23"/>
          <w:w w:val="125"/>
        </w:rPr>
        <w:t> </w:t>
      </w:r>
      <w:r>
        <w:rPr>
          <w:color w:val="231F20"/>
          <w:w w:val="125"/>
        </w:rPr>
        <w:t>defini- ciones</w:t>
      </w:r>
      <w:r>
        <w:rPr>
          <w:color w:val="231F20"/>
          <w:spacing w:val="-21"/>
          <w:w w:val="125"/>
        </w:rPr>
        <w:t> </w:t>
      </w:r>
      <w:r>
        <w:rPr>
          <w:color w:val="231F20"/>
          <w:w w:val="125"/>
        </w:rPr>
        <w:t>que</w:t>
      </w:r>
      <w:r>
        <w:rPr>
          <w:color w:val="231F20"/>
          <w:spacing w:val="-20"/>
          <w:w w:val="125"/>
        </w:rPr>
        <w:t> </w:t>
      </w:r>
      <w:r>
        <w:rPr>
          <w:color w:val="231F20"/>
          <w:w w:val="125"/>
        </w:rPr>
        <w:t>se</w:t>
      </w:r>
      <w:r>
        <w:rPr>
          <w:color w:val="231F20"/>
          <w:spacing w:val="-20"/>
          <w:w w:val="125"/>
        </w:rPr>
        <w:t> </w:t>
      </w:r>
      <w:r>
        <w:rPr>
          <w:color w:val="231F20"/>
          <w:w w:val="125"/>
        </w:rPr>
        <w:t>presentan</w:t>
      </w:r>
      <w:r>
        <w:rPr>
          <w:color w:val="231F20"/>
          <w:spacing w:val="-21"/>
          <w:w w:val="125"/>
        </w:rPr>
        <w:t> </w:t>
      </w:r>
      <w:r>
        <w:rPr>
          <w:color w:val="231F20"/>
          <w:w w:val="125"/>
        </w:rPr>
        <w:t>a</w:t>
      </w:r>
      <w:r>
        <w:rPr>
          <w:color w:val="231F20"/>
          <w:spacing w:val="-20"/>
          <w:w w:val="125"/>
        </w:rPr>
        <w:t> </w:t>
      </w:r>
      <w:r>
        <w:rPr>
          <w:color w:val="231F20"/>
          <w:w w:val="125"/>
        </w:rPr>
        <w:t>continuación,</w:t>
      </w:r>
      <w:r>
        <w:rPr>
          <w:color w:val="231F20"/>
          <w:spacing w:val="-20"/>
          <w:w w:val="125"/>
        </w:rPr>
        <w:t> </w:t>
      </w:r>
      <w:r>
        <w:rPr>
          <w:color w:val="231F20"/>
          <w:w w:val="125"/>
        </w:rPr>
        <w:t>las</w:t>
      </w:r>
      <w:r>
        <w:rPr>
          <w:color w:val="231F20"/>
          <w:spacing w:val="-21"/>
          <w:w w:val="125"/>
        </w:rPr>
        <w:t> </w:t>
      </w:r>
      <w:r>
        <w:rPr>
          <w:color w:val="231F20"/>
          <w:w w:val="125"/>
        </w:rPr>
        <w:t>establecidas</w:t>
      </w:r>
      <w:r>
        <w:rPr>
          <w:color w:val="231F20"/>
          <w:spacing w:val="-20"/>
          <w:w w:val="125"/>
        </w:rPr>
        <w:t> </w:t>
      </w:r>
      <w:r>
        <w:rPr>
          <w:color w:val="231F20"/>
          <w:w w:val="125"/>
        </w:rPr>
        <w:t>en</w:t>
      </w:r>
      <w:r>
        <w:rPr>
          <w:color w:val="231F20"/>
          <w:spacing w:val="-20"/>
          <w:w w:val="125"/>
        </w:rPr>
        <w:t> </w:t>
      </w:r>
      <w:r>
        <w:rPr>
          <w:color w:val="231F20"/>
          <w:w w:val="125"/>
        </w:rPr>
        <w:t>el</w:t>
      </w:r>
      <w:r>
        <w:rPr>
          <w:color w:val="231F20"/>
          <w:spacing w:val="-20"/>
          <w:w w:val="125"/>
        </w:rPr>
        <w:t> </w:t>
      </w:r>
      <w:r>
        <w:rPr>
          <w:color w:val="231F20"/>
          <w:w w:val="125"/>
        </w:rPr>
        <w:t>artículo</w:t>
      </w:r>
      <w:r>
        <w:rPr>
          <w:color w:val="231F20"/>
          <w:spacing w:val="-21"/>
          <w:w w:val="125"/>
        </w:rPr>
        <w:t> </w:t>
      </w:r>
      <w:r>
        <w:rPr>
          <w:color w:val="231F20"/>
          <w:w w:val="125"/>
        </w:rPr>
        <w:t>7</w:t>
      </w:r>
      <w:r>
        <w:rPr>
          <w:color w:val="231F20"/>
          <w:spacing w:val="-20"/>
          <w:w w:val="125"/>
        </w:rPr>
        <w:t> </w:t>
      </w:r>
      <w:r>
        <w:rPr>
          <w:color w:val="231F20"/>
          <w:w w:val="125"/>
        </w:rPr>
        <w:t>de</w:t>
      </w:r>
      <w:r>
        <w:rPr>
          <w:color w:val="231F20"/>
          <w:spacing w:val="-20"/>
          <w:w w:val="125"/>
        </w:rPr>
        <w:t> </w:t>
      </w:r>
      <w:r>
        <w:rPr>
          <w:color w:val="231F20"/>
          <w:w w:val="125"/>
        </w:rPr>
        <w:t>la</w:t>
      </w:r>
      <w:r>
        <w:rPr>
          <w:color w:val="231F20"/>
          <w:spacing w:val="-21"/>
          <w:w w:val="125"/>
        </w:rPr>
        <w:t> </w:t>
      </w:r>
      <w:r>
        <w:rPr>
          <w:color w:val="231F20"/>
          <w:w w:val="125"/>
        </w:rPr>
        <w:t>Ley</w:t>
      </w:r>
      <w:r>
        <w:rPr>
          <w:color w:val="231F20"/>
          <w:spacing w:val="-20"/>
          <w:w w:val="125"/>
        </w:rPr>
        <w:t> </w:t>
      </w:r>
      <w:r>
        <w:rPr>
          <w:color w:val="231F20"/>
          <w:w w:val="125"/>
        </w:rPr>
        <w:t>General del</w:t>
      </w:r>
      <w:r>
        <w:rPr>
          <w:color w:val="231F20"/>
          <w:spacing w:val="-7"/>
          <w:w w:val="125"/>
        </w:rPr>
        <w:t> </w:t>
      </w:r>
      <w:r>
        <w:rPr>
          <w:color w:val="231F20"/>
          <w:w w:val="125"/>
        </w:rPr>
        <w:t>Sistema</w:t>
      </w:r>
      <w:r>
        <w:rPr>
          <w:color w:val="231F20"/>
          <w:spacing w:val="-7"/>
          <w:w w:val="125"/>
        </w:rPr>
        <w:t> </w:t>
      </w:r>
      <w:r>
        <w:rPr>
          <w:color w:val="231F20"/>
          <w:w w:val="125"/>
        </w:rPr>
        <w:t>para</w:t>
      </w:r>
      <w:r>
        <w:rPr>
          <w:color w:val="231F20"/>
          <w:spacing w:val="-7"/>
          <w:w w:val="125"/>
        </w:rPr>
        <w:t> </w:t>
      </w:r>
      <w:r>
        <w:rPr>
          <w:color w:val="231F20"/>
          <w:w w:val="125"/>
        </w:rPr>
        <w:t>la</w:t>
      </w:r>
      <w:r>
        <w:rPr>
          <w:color w:val="231F20"/>
          <w:spacing w:val="-7"/>
          <w:w w:val="125"/>
        </w:rPr>
        <w:t> </w:t>
      </w:r>
      <w:r>
        <w:rPr>
          <w:color w:val="231F20"/>
          <w:w w:val="125"/>
        </w:rPr>
        <w:t>Carrera</w:t>
      </w:r>
      <w:r>
        <w:rPr>
          <w:color w:val="231F20"/>
          <w:spacing w:val="-7"/>
          <w:w w:val="125"/>
        </w:rPr>
        <w:t> </w:t>
      </w:r>
      <w:r>
        <w:rPr>
          <w:color w:val="231F20"/>
          <w:w w:val="125"/>
        </w:rPr>
        <w:t>de</w:t>
      </w:r>
      <w:r>
        <w:rPr>
          <w:color w:val="231F20"/>
          <w:spacing w:val="-6"/>
          <w:w w:val="125"/>
        </w:rPr>
        <w:t> </w:t>
      </w:r>
      <w:r>
        <w:rPr>
          <w:color w:val="231F20"/>
          <w:w w:val="125"/>
        </w:rPr>
        <w:t>las</w:t>
      </w:r>
      <w:r>
        <w:rPr>
          <w:color w:val="231F20"/>
          <w:spacing w:val="-7"/>
          <w:w w:val="125"/>
        </w:rPr>
        <w:t> </w:t>
      </w:r>
      <w:r>
        <w:rPr>
          <w:color w:val="231F20"/>
          <w:w w:val="125"/>
        </w:rPr>
        <w:t>Maestras</w:t>
      </w:r>
      <w:r>
        <w:rPr>
          <w:color w:val="231F20"/>
          <w:spacing w:val="-7"/>
          <w:w w:val="125"/>
        </w:rPr>
        <w:t> </w:t>
      </w:r>
      <w:r>
        <w:rPr>
          <w:color w:val="231F20"/>
          <w:w w:val="125"/>
        </w:rPr>
        <w:t>y</w:t>
      </w:r>
      <w:r>
        <w:rPr>
          <w:color w:val="231F20"/>
          <w:spacing w:val="-7"/>
          <w:w w:val="125"/>
        </w:rPr>
        <w:t> </w:t>
      </w:r>
      <w:r>
        <w:rPr>
          <w:color w:val="231F20"/>
          <w:w w:val="125"/>
        </w:rPr>
        <w:t>los</w:t>
      </w:r>
      <w:r>
        <w:rPr>
          <w:color w:val="231F20"/>
          <w:spacing w:val="-7"/>
          <w:w w:val="125"/>
        </w:rPr>
        <w:t> </w:t>
      </w:r>
      <w:r>
        <w:rPr>
          <w:color w:val="231F20"/>
          <w:w w:val="125"/>
        </w:rPr>
        <w:t>Maestros:</w:t>
      </w:r>
    </w:p>
    <w:p>
      <w:pPr>
        <w:pStyle w:val="ListParagraph"/>
        <w:numPr>
          <w:ilvl w:val="0"/>
          <w:numId w:val="1"/>
        </w:numPr>
        <w:tabs>
          <w:tab w:pos="2138" w:val="left" w:leader="none"/>
        </w:tabs>
        <w:spacing w:line="276" w:lineRule="auto" w:before="158" w:after="0"/>
        <w:ind w:left="2137" w:right="1981" w:hanging="360"/>
        <w:jc w:val="both"/>
        <w:rPr>
          <w:sz w:val="20"/>
        </w:rPr>
      </w:pPr>
      <w:r>
        <w:rPr>
          <w:b/>
          <w:color w:val="231F20"/>
          <w:w w:val="125"/>
          <w:sz w:val="20"/>
        </w:rPr>
        <w:t>Aspirante</w:t>
      </w:r>
      <w:r>
        <w:rPr>
          <w:color w:val="231F20"/>
          <w:w w:val="125"/>
          <w:sz w:val="20"/>
        </w:rPr>
        <w:t>: a la persona que decida voluntariamente participar en el proceso de selección para ser acreedor al Reconocimiento Beca Comisión, y cumpla con los requisitos y procedimientos</w:t>
      </w:r>
      <w:r>
        <w:rPr>
          <w:color w:val="231F20"/>
          <w:spacing w:val="-16"/>
          <w:w w:val="125"/>
          <w:sz w:val="20"/>
        </w:rPr>
        <w:t> </w:t>
      </w:r>
      <w:r>
        <w:rPr>
          <w:color w:val="231F20"/>
          <w:w w:val="125"/>
          <w:sz w:val="20"/>
        </w:rPr>
        <w:t>establecidos.</w:t>
      </w:r>
    </w:p>
    <w:p>
      <w:pPr>
        <w:pStyle w:val="ListParagraph"/>
        <w:numPr>
          <w:ilvl w:val="0"/>
          <w:numId w:val="1"/>
        </w:numPr>
        <w:tabs>
          <w:tab w:pos="2138" w:val="left" w:leader="none"/>
        </w:tabs>
        <w:spacing w:line="276" w:lineRule="auto" w:before="117" w:after="0"/>
        <w:ind w:left="2137" w:right="1982" w:hanging="360"/>
        <w:jc w:val="both"/>
        <w:rPr>
          <w:sz w:val="20"/>
        </w:rPr>
      </w:pPr>
      <w:r>
        <w:rPr>
          <w:b/>
          <w:color w:val="231F20"/>
          <w:w w:val="125"/>
          <w:sz w:val="20"/>
        </w:rPr>
        <w:t>Beca Comisión</w:t>
      </w:r>
      <w:r>
        <w:rPr>
          <w:color w:val="231F20"/>
          <w:w w:val="125"/>
          <w:sz w:val="20"/>
        </w:rPr>
        <w:t>:</w:t>
      </w:r>
      <w:r>
        <w:rPr>
          <w:color w:val="231F20"/>
          <w:spacing w:val="-4"/>
          <w:w w:val="125"/>
          <w:sz w:val="20"/>
        </w:rPr>
        <w:t> </w:t>
      </w:r>
      <w:r>
        <w:rPr>
          <w:color w:val="231F20"/>
          <w:w w:val="125"/>
          <w:sz w:val="20"/>
        </w:rPr>
        <w:t>es</w:t>
      </w:r>
      <w:r>
        <w:rPr>
          <w:color w:val="231F20"/>
          <w:spacing w:val="-3"/>
          <w:w w:val="125"/>
          <w:sz w:val="20"/>
        </w:rPr>
        <w:t> </w:t>
      </w:r>
      <w:r>
        <w:rPr>
          <w:color w:val="231F20"/>
          <w:w w:val="125"/>
          <w:sz w:val="20"/>
        </w:rPr>
        <w:t>un</w:t>
      </w:r>
      <w:r>
        <w:rPr>
          <w:color w:val="231F20"/>
          <w:spacing w:val="-4"/>
          <w:w w:val="125"/>
          <w:sz w:val="20"/>
        </w:rPr>
        <w:t> </w:t>
      </w:r>
      <w:r>
        <w:rPr>
          <w:color w:val="231F20"/>
          <w:w w:val="125"/>
          <w:sz w:val="20"/>
        </w:rPr>
        <w:t>reconocimiento</w:t>
      </w:r>
      <w:r>
        <w:rPr>
          <w:color w:val="231F20"/>
          <w:spacing w:val="-4"/>
          <w:w w:val="125"/>
          <w:sz w:val="20"/>
        </w:rPr>
        <w:t> </w:t>
      </w:r>
      <w:r>
        <w:rPr>
          <w:color w:val="231F20"/>
          <w:w w:val="125"/>
          <w:sz w:val="20"/>
        </w:rPr>
        <w:t>al</w:t>
      </w:r>
      <w:r>
        <w:rPr>
          <w:color w:val="231F20"/>
          <w:spacing w:val="-4"/>
          <w:w w:val="125"/>
          <w:sz w:val="20"/>
        </w:rPr>
        <w:t> </w:t>
      </w:r>
      <w:r>
        <w:rPr>
          <w:color w:val="231F20"/>
          <w:w w:val="125"/>
          <w:sz w:val="20"/>
        </w:rPr>
        <w:t>personal</w:t>
      </w:r>
      <w:r>
        <w:rPr>
          <w:color w:val="231F20"/>
          <w:spacing w:val="-4"/>
          <w:w w:val="125"/>
          <w:sz w:val="20"/>
        </w:rPr>
        <w:t> </w:t>
      </w:r>
      <w:r>
        <w:rPr>
          <w:color w:val="231F20"/>
          <w:w w:val="125"/>
          <w:sz w:val="20"/>
        </w:rPr>
        <w:t>al</w:t>
      </w:r>
      <w:r>
        <w:rPr>
          <w:color w:val="231F20"/>
          <w:spacing w:val="-4"/>
          <w:w w:val="125"/>
          <w:sz w:val="20"/>
        </w:rPr>
        <w:t> </w:t>
      </w:r>
      <w:r>
        <w:rPr>
          <w:color w:val="231F20"/>
          <w:w w:val="125"/>
          <w:sz w:val="20"/>
        </w:rPr>
        <w:t>que</w:t>
      </w:r>
      <w:r>
        <w:rPr>
          <w:color w:val="231F20"/>
          <w:spacing w:val="-4"/>
          <w:w w:val="125"/>
          <w:sz w:val="20"/>
        </w:rPr>
        <w:t> </w:t>
      </w:r>
      <w:r>
        <w:rPr>
          <w:color w:val="231F20"/>
          <w:w w:val="125"/>
          <w:sz w:val="20"/>
        </w:rPr>
        <w:t>se</w:t>
      </w:r>
      <w:r>
        <w:rPr>
          <w:color w:val="231F20"/>
          <w:spacing w:val="-3"/>
          <w:w w:val="125"/>
          <w:sz w:val="20"/>
        </w:rPr>
        <w:t> </w:t>
      </w:r>
      <w:r>
        <w:rPr>
          <w:color w:val="231F20"/>
          <w:w w:val="125"/>
          <w:sz w:val="20"/>
        </w:rPr>
        <w:t>refiere</w:t>
      </w:r>
      <w:r>
        <w:rPr>
          <w:color w:val="231F20"/>
          <w:spacing w:val="-4"/>
          <w:w w:val="125"/>
          <w:sz w:val="20"/>
        </w:rPr>
        <w:t> </w:t>
      </w:r>
      <w:r>
        <w:rPr>
          <w:color w:val="231F20"/>
          <w:w w:val="125"/>
          <w:sz w:val="20"/>
        </w:rPr>
        <w:t>la</w:t>
      </w:r>
      <w:r>
        <w:rPr>
          <w:color w:val="231F20"/>
          <w:spacing w:val="-4"/>
          <w:w w:val="125"/>
          <w:sz w:val="20"/>
        </w:rPr>
        <w:t> </w:t>
      </w:r>
      <w:r>
        <w:rPr>
          <w:color w:val="231F20"/>
          <w:spacing w:val="-3"/>
          <w:w w:val="125"/>
          <w:sz w:val="20"/>
        </w:rPr>
        <w:t>Ley,</w:t>
      </w:r>
      <w:r>
        <w:rPr>
          <w:color w:val="231F20"/>
          <w:spacing w:val="-4"/>
          <w:w w:val="125"/>
          <w:sz w:val="20"/>
        </w:rPr>
        <w:t> </w:t>
      </w:r>
      <w:r>
        <w:rPr>
          <w:color w:val="231F20"/>
          <w:w w:val="125"/>
          <w:sz w:val="20"/>
        </w:rPr>
        <w:t>que</w:t>
      </w:r>
      <w:r>
        <w:rPr>
          <w:color w:val="231F20"/>
          <w:spacing w:val="-4"/>
          <w:w w:val="125"/>
          <w:sz w:val="20"/>
        </w:rPr>
        <w:t> </w:t>
      </w:r>
      <w:r>
        <w:rPr>
          <w:color w:val="231F20"/>
          <w:w w:val="125"/>
          <w:sz w:val="20"/>
        </w:rPr>
        <w:t>se otorga para efectuar estudios de especialidad, maestría o doctorado en institu- ciones de educación</w:t>
      </w:r>
      <w:r>
        <w:rPr>
          <w:color w:val="231F20"/>
          <w:spacing w:val="-14"/>
          <w:w w:val="125"/>
          <w:sz w:val="20"/>
        </w:rPr>
        <w:t> </w:t>
      </w:r>
      <w:r>
        <w:rPr>
          <w:color w:val="231F20"/>
          <w:w w:val="125"/>
          <w:sz w:val="20"/>
        </w:rPr>
        <w:t>superior.</w:t>
      </w:r>
    </w:p>
    <w:p>
      <w:pPr>
        <w:pStyle w:val="ListParagraph"/>
        <w:numPr>
          <w:ilvl w:val="0"/>
          <w:numId w:val="1"/>
        </w:numPr>
        <w:tabs>
          <w:tab w:pos="2138" w:val="left" w:leader="none"/>
        </w:tabs>
        <w:spacing w:line="276" w:lineRule="auto" w:before="118" w:after="0"/>
        <w:ind w:left="2137" w:right="1981" w:hanging="360"/>
        <w:jc w:val="both"/>
        <w:rPr>
          <w:sz w:val="20"/>
        </w:rPr>
      </w:pPr>
      <w:r>
        <w:rPr>
          <w:b/>
          <w:color w:val="231F20"/>
          <w:w w:val="125"/>
          <w:sz w:val="20"/>
        </w:rPr>
        <w:t>Becario</w:t>
      </w:r>
      <w:r>
        <w:rPr>
          <w:color w:val="231F20"/>
          <w:w w:val="125"/>
          <w:sz w:val="20"/>
        </w:rPr>
        <w:t>:</w:t>
      </w:r>
      <w:r>
        <w:rPr>
          <w:color w:val="231F20"/>
          <w:spacing w:val="-8"/>
          <w:w w:val="125"/>
          <w:sz w:val="20"/>
        </w:rPr>
        <w:t> </w:t>
      </w:r>
      <w:r>
        <w:rPr>
          <w:color w:val="231F20"/>
          <w:w w:val="125"/>
          <w:sz w:val="20"/>
        </w:rPr>
        <w:t>a</w:t>
      </w:r>
      <w:r>
        <w:rPr>
          <w:color w:val="231F20"/>
          <w:spacing w:val="-7"/>
          <w:w w:val="125"/>
          <w:sz w:val="20"/>
        </w:rPr>
        <w:t> </w:t>
      </w:r>
      <w:r>
        <w:rPr>
          <w:color w:val="231F20"/>
          <w:w w:val="125"/>
          <w:sz w:val="20"/>
        </w:rPr>
        <w:t>la</w:t>
      </w:r>
      <w:r>
        <w:rPr>
          <w:color w:val="231F20"/>
          <w:spacing w:val="-7"/>
          <w:w w:val="125"/>
          <w:sz w:val="20"/>
        </w:rPr>
        <w:t> </w:t>
      </w:r>
      <w:r>
        <w:rPr>
          <w:color w:val="231F20"/>
          <w:w w:val="125"/>
          <w:sz w:val="20"/>
        </w:rPr>
        <w:t>persona</w:t>
      </w:r>
      <w:r>
        <w:rPr>
          <w:color w:val="231F20"/>
          <w:spacing w:val="-7"/>
          <w:w w:val="125"/>
          <w:sz w:val="20"/>
        </w:rPr>
        <w:t> </w:t>
      </w:r>
      <w:r>
        <w:rPr>
          <w:color w:val="231F20"/>
          <w:w w:val="125"/>
          <w:sz w:val="20"/>
        </w:rPr>
        <w:t>que</w:t>
      </w:r>
      <w:r>
        <w:rPr>
          <w:color w:val="231F20"/>
          <w:spacing w:val="-7"/>
          <w:w w:val="125"/>
          <w:sz w:val="20"/>
        </w:rPr>
        <w:t> </w:t>
      </w:r>
      <w:r>
        <w:rPr>
          <w:color w:val="231F20"/>
          <w:w w:val="125"/>
          <w:sz w:val="20"/>
        </w:rPr>
        <w:t>recibe</w:t>
      </w:r>
      <w:r>
        <w:rPr>
          <w:color w:val="231F20"/>
          <w:spacing w:val="-7"/>
          <w:w w:val="125"/>
          <w:sz w:val="20"/>
        </w:rPr>
        <w:t> </w:t>
      </w:r>
      <w:r>
        <w:rPr>
          <w:color w:val="231F20"/>
          <w:w w:val="125"/>
          <w:sz w:val="20"/>
        </w:rPr>
        <w:t>el</w:t>
      </w:r>
      <w:r>
        <w:rPr>
          <w:color w:val="231F20"/>
          <w:spacing w:val="-7"/>
          <w:w w:val="125"/>
          <w:sz w:val="20"/>
        </w:rPr>
        <w:t> </w:t>
      </w:r>
      <w:r>
        <w:rPr>
          <w:color w:val="231F20"/>
          <w:w w:val="125"/>
          <w:sz w:val="20"/>
        </w:rPr>
        <w:t>Reconocimiento</w:t>
      </w:r>
      <w:r>
        <w:rPr>
          <w:color w:val="231F20"/>
          <w:spacing w:val="-7"/>
          <w:w w:val="125"/>
          <w:sz w:val="20"/>
        </w:rPr>
        <w:t> </w:t>
      </w:r>
      <w:r>
        <w:rPr>
          <w:color w:val="231F20"/>
          <w:w w:val="125"/>
          <w:sz w:val="20"/>
        </w:rPr>
        <w:t>Beca</w:t>
      </w:r>
      <w:r>
        <w:rPr>
          <w:color w:val="231F20"/>
          <w:spacing w:val="-7"/>
          <w:w w:val="125"/>
          <w:sz w:val="20"/>
        </w:rPr>
        <w:t> </w:t>
      </w:r>
      <w:r>
        <w:rPr>
          <w:color w:val="231F20"/>
          <w:w w:val="125"/>
          <w:sz w:val="20"/>
        </w:rPr>
        <w:t>Comisión,</w:t>
      </w:r>
      <w:r>
        <w:rPr>
          <w:color w:val="231F20"/>
          <w:spacing w:val="-7"/>
          <w:w w:val="125"/>
          <w:sz w:val="20"/>
        </w:rPr>
        <w:t> </w:t>
      </w:r>
      <w:r>
        <w:rPr>
          <w:color w:val="231F20"/>
          <w:w w:val="125"/>
          <w:sz w:val="20"/>
        </w:rPr>
        <w:t>derivado</w:t>
      </w:r>
      <w:r>
        <w:rPr>
          <w:color w:val="231F20"/>
          <w:spacing w:val="-7"/>
          <w:w w:val="125"/>
          <w:sz w:val="20"/>
        </w:rPr>
        <w:t> </w:t>
      </w:r>
      <w:r>
        <w:rPr>
          <w:color w:val="231F20"/>
          <w:w w:val="125"/>
          <w:sz w:val="20"/>
        </w:rPr>
        <w:t>del proceso de selección</w:t>
      </w:r>
      <w:r>
        <w:rPr>
          <w:color w:val="231F20"/>
          <w:spacing w:val="-16"/>
          <w:w w:val="125"/>
          <w:sz w:val="20"/>
        </w:rPr>
        <w:t> </w:t>
      </w:r>
      <w:r>
        <w:rPr>
          <w:color w:val="231F20"/>
          <w:w w:val="125"/>
          <w:sz w:val="20"/>
        </w:rPr>
        <w:t>respectivo.</w:t>
      </w:r>
    </w:p>
    <w:p>
      <w:pPr>
        <w:pStyle w:val="ListParagraph"/>
        <w:numPr>
          <w:ilvl w:val="0"/>
          <w:numId w:val="1"/>
        </w:numPr>
        <w:tabs>
          <w:tab w:pos="2138" w:val="left" w:leader="none"/>
        </w:tabs>
        <w:spacing w:line="276" w:lineRule="auto" w:before="118" w:after="0"/>
        <w:ind w:left="2137" w:right="1981" w:hanging="360"/>
        <w:jc w:val="both"/>
        <w:rPr>
          <w:sz w:val="20"/>
        </w:rPr>
      </w:pPr>
      <w:r>
        <w:rPr>
          <w:b/>
          <w:color w:val="231F20"/>
          <w:w w:val="125"/>
          <w:sz w:val="20"/>
        </w:rPr>
        <w:t>Calendario</w:t>
      </w:r>
      <w:r>
        <w:rPr>
          <w:color w:val="231F20"/>
          <w:w w:val="125"/>
          <w:sz w:val="20"/>
        </w:rPr>
        <w:t>: a la programación de actividades establecidas y publicadas por </w:t>
      </w:r>
      <w:r>
        <w:rPr>
          <w:color w:val="231F20"/>
          <w:spacing w:val="-7"/>
          <w:w w:val="125"/>
          <w:sz w:val="20"/>
        </w:rPr>
        <w:t>la </w:t>
      </w:r>
      <w:r>
        <w:rPr>
          <w:color w:val="231F20"/>
          <w:w w:val="125"/>
          <w:sz w:val="20"/>
        </w:rPr>
        <w:t>Unidad del Sistema para llevar a cabo cada una de las fases y etapas de los pro- cesos</w:t>
      </w:r>
      <w:r>
        <w:rPr>
          <w:color w:val="231F20"/>
          <w:spacing w:val="-6"/>
          <w:w w:val="125"/>
          <w:sz w:val="20"/>
        </w:rPr>
        <w:t> </w:t>
      </w:r>
      <w:r>
        <w:rPr>
          <w:color w:val="231F20"/>
          <w:w w:val="125"/>
          <w:sz w:val="20"/>
        </w:rPr>
        <w:t>de</w:t>
      </w:r>
      <w:r>
        <w:rPr>
          <w:color w:val="231F20"/>
          <w:spacing w:val="-5"/>
          <w:w w:val="125"/>
          <w:sz w:val="20"/>
        </w:rPr>
        <w:t> </w:t>
      </w:r>
      <w:r>
        <w:rPr>
          <w:color w:val="231F20"/>
          <w:w w:val="125"/>
          <w:sz w:val="20"/>
        </w:rPr>
        <w:t>selección,</w:t>
      </w:r>
      <w:r>
        <w:rPr>
          <w:color w:val="231F20"/>
          <w:spacing w:val="-5"/>
          <w:w w:val="125"/>
          <w:sz w:val="20"/>
        </w:rPr>
        <w:t> </w:t>
      </w:r>
      <w:r>
        <w:rPr>
          <w:color w:val="231F20"/>
          <w:w w:val="125"/>
          <w:sz w:val="20"/>
        </w:rPr>
        <w:t>previstos</w:t>
      </w:r>
      <w:r>
        <w:rPr>
          <w:color w:val="231F20"/>
          <w:spacing w:val="-6"/>
          <w:w w:val="125"/>
          <w:sz w:val="20"/>
        </w:rPr>
        <w:t> </w:t>
      </w:r>
      <w:r>
        <w:rPr>
          <w:color w:val="231F20"/>
          <w:w w:val="125"/>
          <w:sz w:val="20"/>
        </w:rPr>
        <w:t>en</w:t>
      </w:r>
      <w:r>
        <w:rPr>
          <w:color w:val="231F20"/>
          <w:spacing w:val="-5"/>
          <w:w w:val="125"/>
          <w:sz w:val="20"/>
        </w:rPr>
        <w:t> </w:t>
      </w:r>
      <w:r>
        <w:rPr>
          <w:color w:val="231F20"/>
          <w:w w:val="125"/>
          <w:sz w:val="20"/>
        </w:rPr>
        <w:t>la</w:t>
      </w:r>
      <w:r>
        <w:rPr>
          <w:color w:val="231F20"/>
          <w:spacing w:val="-5"/>
          <w:w w:val="125"/>
          <w:sz w:val="20"/>
        </w:rPr>
        <w:t> </w:t>
      </w:r>
      <w:r>
        <w:rPr>
          <w:color w:val="231F20"/>
          <w:w w:val="125"/>
          <w:sz w:val="20"/>
        </w:rPr>
        <w:t>Ley</w:t>
      </w:r>
      <w:r>
        <w:rPr>
          <w:color w:val="231F20"/>
          <w:spacing w:val="-5"/>
          <w:w w:val="125"/>
          <w:sz w:val="20"/>
        </w:rPr>
        <w:t> </w:t>
      </w:r>
      <w:r>
        <w:rPr>
          <w:color w:val="231F20"/>
          <w:w w:val="125"/>
          <w:sz w:val="20"/>
        </w:rPr>
        <w:t>General</w:t>
      </w:r>
      <w:r>
        <w:rPr>
          <w:color w:val="231F20"/>
          <w:spacing w:val="-6"/>
          <w:w w:val="125"/>
          <w:sz w:val="20"/>
        </w:rPr>
        <w:t> </w:t>
      </w:r>
      <w:r>
        <w:rPr>
          <w:color w:val="231F20"/>
          <w:w w:val="125"/>
          <w:sz w:val="20"/>
        </w:rPr>
        <w:t>del</w:t>
      </w:r>
      <w:r>
        <w:rPr>
          <w:color w:val="231F20"/>
          <w:spacing w:val="-5"/>
          <w:w w:val="125"/>
          <w:sz w:val="20"/>
        </w:rPr>
        <w:t> </w:t>
      </w:r>
      <w:r>
        <w:rPr>
          <w:color w:val="231F20"/>
          <w:w w:val="125"/>
          <w:sz w:val="20"/>
        </w:rPr>
        <w:t>Sistema</w:t>
      </w:r>
      <w:r>
        <w:rPr>
          <w:color w:val="231F20"/>
          <w:spacing w:val="-5"/>
          <w:w w:val="125"/>
          <w:sz w:val="20"/>
        </w:rPr>
        <w:t> </w:t>
      </w:r>
      <w:r>
        <w:rPr>
          <w:color w:val="231F20"/>
          <w:w w:val="125"/>
          <w:sz w:val="20"/>
        </w:rPr>
        <w:t>para</w:t>
      </w:r>
      <w:r>
        <w:rPr>
          <w:color w:val="231F20"/>
          <w:spacing w:val="-5"/>
          <w:w w:val="125"/>
          <w:sz w:val="20"/>
        </w:rPr>
        <w:t> </w:t>
      </w:r>
      <w:r>
        <w:rPr>
          <w:color w:val="231F20"/>
          <w:w w:val="125"/>
          <w:sz w:val="20"/>
        </w:rPr>
        <w:t>la</w:t>
      </w:r>
      <w:r>
        <w:rPr>
          <w:color w:val="231F20"/>
          <w:spacing w:val="-6"/>
          <w:w w:val="125"/>
          <w:sz w:val="20"/>
        </w:rPr>
        <w:t> </w:t>
      </w:r>
      <w:r>
        <w:rPr>
          <w:color w:val="231F20"/>
          <w:w w:val="125"/>
          <w:sz w:val="20"/>
        </w:rPr>
        <w:t>Carrera</w:t>
      </w:r>
      <w:r>
        <w:rPr>
          <w:color w:val="231F20"/>
          <w:spacing w:val="-5"/>
          <w:w w:val="125"/>
          <w:sz w:val="20"/>
        </w:rPr>
        <w:t> </w:t>
      </w:r>
      <w:r>
        <w:rPr>
          <w:color w:val="231F20"/>
          <w:w w:val="125"/>
          <w:sz w:val="20"/>
        </w:rPr>
        <w:t>de</w:t>
      </w:r>
      <w:r>
        <w:rPr>
          <w:color w:val="231F20"/>
          <w:spacing w:val="-5"/>
          <w:w w:val="125"/>
          <w:sz w:val="20"/>
        </w:rPr>
        <w:t> </w:t>
      </w:r>
      <w:r>
        <w:rPr>
          <w:color w:val="231F20"/>
          <w:spacing w:val="-4"/>
          <w:w w:val="125"/>
          <w:sz w:val="20"/>
        </w:rPr>
        <w:t>las </w:t>
      </w:r>
      <w:r>
        <w:rPr>
          <w:color w:val="231F20"/>
          <w:w w:val="125"/>
          <w:sz w:val="20"/>
        </w:rPr>
        <w:t>Maestras</w:t>
      </w:r>
      <w:r>
        <w:rPr>
          <w:color w:val="231F20"/>
          <w:spacing w:val="-12"/>
          <w:w w:val="125"/>
          <w:sz w:val="20"/>
        </w:rPr>
        <w:t> </w:t>
      </w:r>
      <w:r>
        <w:rPr>
          <w:color w:val="231F20"/>
          <w:w w:val="125"/>
          <w:sz w:val="20"/>
        </w:rPr>
        <w:t>y</w:t>
      </w:r>
      <w:r>
        <w:rPr>
          <w:color w:val="231F20"/>
          <w:spacing w:val="-11"/>
          <w:w w:val="125"/>
          <w:sz w:val="20"/>
        </w:rPr>
        <w:t> </w:t>
      </w:r>
      <w:r>
        <w:rPr>
          <w:color w:val="231F20"/>
          <w:w w:val="125"/>
          <w:sz w:val="20"/>
        </w:rPr>
        <w:t>los</w:t>
      </w:r>
      <w:r>
        <w:rPr>
          <w:color w:val="231F20"/>
          <w:spacing w:val="-12"/>
          <w:w w:val="125"/>
          <w:sz w:val="20"/>
        </w:rPr>
        <w:t> </w:t>
      </w:r>
      <w:r>
        <w:rPr>
          <w:color w:val="231F20"/>
          <w:w w:val="125"/>
          <w:sz w:val="20"/>
        </w:rPr>
        <w:t>Maestros,</w:t>
      </w:r>
      <w:r>
        <w:rPr>
          <w:color w:val="231F20"/>
          <w:spacing w:val="-11"/>
          <w:w w:val="125"/>
          <w:sz w:val="20"/>
        </w:rPr>
        <w:t> </w:t>
      </w:r>
      <w:r>
        <w:rPr>
          <w:color w:val="231F20"/>
          <w:w w:val="125"/>
          <w:sz w:val="20"/>
        </w:rPr>
        <w:t>aplicable</w:t>
      </w:r>
      <w:r>
        <w:rPr>
          <w:color w:val="231F20"/>
          <w:spacing w:val="-12"/>
          <w:w w:val="125"/>
          <w:sz w:val="20"/>
        </w:rPr>
        <w:t> </w:t>
      </w:r>
      <w:r>
        <w:rPr>
          <w:color w:val="231F20"/>
          <w:w w:val="125"/>
          <w:sz w:val="20"/>
        </w:rPr>
        <w:t>para</w:t>
      </w:r>
      <w:r>
        <w:rPr>
          <w:color w:val="231F20"/>
          <w:spacing w:val="-11"/>
          <w:w w:val="125"/>
          <w:sz w:val="20"/>
        </w:rPr>
        <w:t> </w:t>
      </w:r>
      <w:r>
        <w:rPr>
          <w:color w:val="231F20"/>
          <w:w w:val="125"/>
          <w:sz w:val="20"/>
        </w:rPr>
        <w:t>el</w:t>
      </w:r>
      <w:r>
        <w:rPr>
          <w:color w:val="231F20"/>
          <w:spacing w:val="-11"/>
          <w:w w:val="125"/>
          <w:sz w:val="20"/>
        </w:rPr>
        <w:t> </w:t>
      </w:r>
      <w:r>
        <w:rPr>
          <w:color w:val="231F20"/>
          <w:w w:val="125"/>
          <w:sz w:val="20"/>
        </w:rPr>
        <w:t>ciclo</w:t>
      </w:r>
      <w:r>
        <w:rPr>
          <w:color w:val="231F20"/>
          <w:spacing w:val="-12"/>
          <w:w w:val="125"/>
          <w:sz w:val="20"/>
        </w:rPr>
        <w:t> </w:t>
      </w:r>
      <w:r>
        <w:rPr>
          <w:color w:val="231F20"/>
          <w:w w:val="125"/>
          <w:sz w:val="20"/>
        </w:rPr>
        <w:t>escolar</w:t>
      </w:r>
      <w:r>
        <w:rPr>
          <w:color w:val="231F20"/>
          <w:spacing w:val="-11"/>
          <w:w w:val="125"/>
          <w:sz w:val="20"/>
        </w:rPr>
        <w:t> </w:t>
      </w:r>
      <w:r>
        <w:rPr>
          <w:color w:val="231F20"/>
          <w:w w:val="125"/>
          <w:sz w:val="20"/>
        </w:rPr>
        <w:t>que</w:t>
      </w:r>
      <w:r>
        <w:rPr>
          <w:color w:val="231F20"/>
          <w:spacing w:val="-12"/>
          <w:w w:val="125"/>
          <w:sz w:val="20"/>
        </w:rPr>
        <w:t> </w:t>
      </w:r>
      <w:r>
        <w:rPr>
          <w:color w:val="231F20"/>
          <w:w w:val="125"/>
          <w:sz w:val="20"/>
        </w:rPr>
        <w:t>corresponda.</w:t>
      </w:r>
    </w:p>
    <w:p>
      <w:pPr>
        <w:pStyle w:val="ListParagraph"/>
        <w:numPr>
          <w:ilvl w:val="0"/>
          <w:numId w:val="1"/>
        </w:numPr>
        <w:tabs>
          <w:tab w:pos="2138" w:val="left" w:leader="none"/>
        </w:tabs>
        <w:spacing w:line="276" w:lineRule="auto" w:before="117" w:after="0"/>
        <w:ind w:left="2137" w:right="1981" w:hanging="360"/>
        <w:jc w:val="both"/>
        <w:rPr>
          <w:sz w:val="20"/>
        </w:rPr>
      </w:pPr>
      <w:r>
        <w:rPr>
          <w:b/>
          <w:color w:val="231F20"/>
          <w:w w:val="125"/>
          <w:sz w:val="20"/>
        </w:rPr>
        <w:t>Educación Media Superior</w:t>
      </w:r>
      <w:r>
        <w:rPr>
          <w:color w:val="231F20"/>
          <w:w w:val="125"/>
          <w:sz w:val="20"/>
        </w:rPr>
        <w:t>: a la que comprende los niveles de bachillerato, de profesional técnico bachiller, los demás niveles equivalentes a éste, así como la educación</w:t>
      </w:r>
      <w:r>
        <w:rPr>
          <w:color w:val="231F20"/>
          <w:spacing w:val="-9"/>
          <w:w w:val="125"/>
          <w:sz w:val="20"/>
        </w:rPr>
        <w:t> </w:t>
      </w:r>
      <w:r>
        <w:rPr>
          <w:color w:val="231F20"/>
          <w:w w:val="125"/>
          <w:sz w:val="20"/>
        </w:rPr>
        <w:t>profesional</w:t>
      </w:r>
      <w:r>
        <w:rPr>
          <w:color w:val="231F20"/>
          <w:spacing w:val="-9"/>
          <w:w w:val="125"/>
          <w:sz w:val="20"/>
        </w:rPr>
        <w:t> </w:t>
      </w:r>
      <w:r>
        <w:rPr>
          <w:color w:val="231F20"/>
          <w:w w:val="125"/>
          <w:sz w:val="20"/>
        </w:rPr>
        <w:t>que</w:t>
      </w:r>
      <w:r>
        <w:rPr>
          <w:color w:val="231F20"/>
          <w:spacing w:val="-9"/>
          <w:w w:val="125"/>
          <w:sz w:val="20"/>
        </w:rPr>
        <w:t> </w:t>
      </w:r>
      <w:r>
        <w:rPr>
          <w:color w:val="231F20"/>
          <w:w w:val="125"/>
          <w:sz w:val="20"/>
        </w:rPr>
        <w:t>no</w:t>
      </w:r>
      <w:r>
        <w:rPr>
          <w:color w:val="231F20"/>
          <w:spacing w:val="-9"/>
          <w:w w:val="125"/>
          <w:sz w:val="20"/>
        </w:rPr>
        <w:t> </w:t>
      </w:r>
      <w:r>
        <w:rPr>
          <w:color w:val="231F20"/>
          <w:w w:val="125"/>
          <w:sz w:val="20"/>
        </w:rPr>
        <w:t>requiere</w:t>
      </w:r>
      <w:r>
        <w:rPr>
          <w:color w:val="231F20"/>
          <w:spacing w:val="-9"/>
          <w:w w:val="125"/>
          <w:sz w:val="20"/>
        </w:rPr>
        <w:t> </w:t>
      </w:r>
      <w:r>
        <w:rPr>
          <w:color w:val="231F20"/>
          <w:w w:val="125"/>
          <w:sz w:val="20"/>
        </w:rPr>
        <w:t>bachillerato</w:t>
      </w:r>
      <w:r>
        <w:rPr>
          <w:color w:val="231F20"/>
          <w:spacing w:val="-8"/>
          <w:w w:val="125"/>
          <w:sz w:val="20"/>
        </w:rPr>
        <w:t> </w:t>
      </w:r>
      <w:r>
        <w:rPr>
          <w:color w:val="231F20"/>
          <w:w w:val="125"/>
          <w:sz w:val="20"/>
        </w:rPr>
        <w:t>o</w:t>
      </w:r>
      <w:r>
        <w:rPr>
          <w:color w:val="231F20"/>
          <w:spacing w:val="-9"/>
          <w:w w:val="125"/>
          <w:sz w:val="20"/>
        </w:rPr>
        <w:t> </w:t>
      </w:r>
      <w:r>
        <w:rPr>
          <w:color w:val="231F20"/>
          <w:w w:val="125"/>
          <w:sz w:val="20"/>
        </w:rPr>
        <w:t>sus</w:t>
      </w:r>
      <w:r>
        <w:rPr>
          <w:color w:val="231F20"/>
          <w:spacing w:val="-9"/>
          <w:w w:val="125"/>
          <w:sz w:val="20"/>
        </w:rPr>
        <w:t> </w:t>
      </w:r>
      <w:r>
        <w:rPr>
          <w:color w:val="231F20"/>
          <w:w w:val="125"/>
          <w:sz w:val="20"/>
        </w:rPr>
        <w:t>equivalentes.</w:t>
      </w:r>
    </w:p>
    <w:p>
      <w:pPr>
        <w:pStyle w:val="ListParagraph"/>
        <w:numPr>
          <w:ilvl w:val="0"/>
          <w:numId w:val="1"/>
        </w:numPr>
        <w:tabs>
          <w:tab w:pos="2138" w:val="left" w:leader="none"/>
        </w:tabs>
        <w:spacing w:line="276" w:lineRule="auto" w:before="118" w:after="0"/>
        <w:ind w:left="2137" w:right="1982" w:hanging="360"/>
        <w:jc w:val="both"/>
        <w:rPr>
          <w:sz w:val="20"/>
        </w:rPr>
      </w:pPr>
      <w:r>
        <w:rPr>
          <w:b/>
          <w:color w:val="231F20"/>
          <w:w w:val="125"/>
          <w:sz w:val="20"/>
        </w:rPr>
        <w:t>Elementos</w:t>
      </w:r>
      <w:r>
        <w:rPr>
          <w:b/>
          <w:color w:val="231F20"/>
          <w:spacing w:val="-9"/>
          <w:w w:val="125"/>
          <w:sz w:val="20"/>
        </w:rPr>
        <w:t> </w:t>
      </w:r>
      <w:r>
        <w:rPr>
          <w:b/>
          <w:color w:val="231F20"/>
          <w:w w:val="125"/>
          <w:sz w:val="20"/>
        </w:rPr>
        <w:t>multifactoriales</w:t>
      </w:r>
      <w:r>
        <w:rPr>
          <w:color w:val="231F20"/>
          <w:w w:val="125"/>
          <w:sz w:val="20"/>
        </w:rPr>
        <w:t>:</w:t>
      </w:r>
      <w:r>
        <w:rPr>
          <w:color w:val="231F20"/>
          <w:spacing w:val="-12"/>
          <w:w w:val="125"/>
          <w:sz w:val="20"/>
        </w:rPr>
        <w:t> </w:t>
      </w:r>
      <w:r>
        <w:rPr>
          <w:color w:val="231F20"/>
          <w:w w:val="125"/>
          <w:sz w:val="20"/>
        </w:rPr>
        <w:t>a</w:t>
      </w:r>
      <w:r>
        <w:rPr>
          <w:color w:val="231F20"/>
          <w:spacing w:val="-12"/>
          <w:w w:val="125"/>
          <w:sz w:val="20"/>
        </w:rPr>
        <w:t> </w:t>
      </w:r>
      <w:r>
        <w:rPr>
          <w:color w:val="231F20"/>
          <w:w w:val="125"/>
          <w:sz w:val="20"/>
        </w:rPr>
        <w:t>los</w:t>
      </w:r>
      <w:r>
        <w:rPr>
          <w:color w:val="231F20"/>
          <w:spacing w:val="-12"/>
          <w:w w:val="125"/>
          <w:sz w:val="20"/>
        </w:rPr>
        <w:t> </w:t>
      </w:r>
      <w:r>
        <w:rPr>
          <w:color w:val="231F20"/>
          <w:w w:val="125"/>
          <w:sz w:val="20"/>
        </w:rPr>
        <w:t>aspectos</w:t>
      </w:r>
      <w:r>
        <w:rPr>
          <w:color w:val="231F20"/>
          <w:spacing w:val="-12"/>
          <w:w w:val="125"/>
          <w:sz w:val="20"/>
        </w:rPr>
        <w:t> </w:t>
      </w:r>
      <w:r>
        <w:rPr>
          <w:color w:val="231F20"/>
          <w:w w:val="125"/>
          <w:sz w:val="20"/>
        </w:rPr>
        <w:t>que</w:t>
      </w:r>
      <w:r>
        <w:rPr>
          <w:color w:val="231F20"/>
          <w:spacing w:val="-12"/>
          <w:w w:val="125"/>
          <w:sz w:val="20"/>
        </w:rPr>
        <w:t> </w:t>
      </w:r>
      <w:r>
        <w:rPr>
          <w:color w:val="231F20"/>
          <w:w w:val="125"/>
          <w:sz w:val="20"/>
        </w:rPr>
        <w:t>se</w:t>
      </w:r>
      <w:r>
        <w:rPr>
          <w:color w:val="231F20"/>
          <w:spacing w:val="-12"/>
          <w:w w:val="125"/>
          <w:sz w:val="20"/>
        </w:rPr>
        <w:t> </w:t>
      </w:r>
      <w:r>
        <w:rPr>
          <w:color w:val="231F20"/>
          <w:w w:val="125"/>
          <w:sz w:val="20"/>
        </w:rPr>
        <w:t>consideran</w:t>
      </w:r>
      <w:r>
        <w:rPr>
          <w:color w:val="231F20"/>
          <w:spacing w:val="-12"/>
          <w:w w:val="125"/>
          <w:sz w:val="20"/>
        </w:rPr>
        <w:t> </w:t>
      </w:r>
      <w:r>
        <w:rPr>
          <w:color w:val="231F20"/>
          <w:w w:val="125"/>
          <w:sz w:val="20"/>
        </w:rPr>
        <w:t>en</w:t>
      </w:r>
      <w:r>
        <w:rPr>
          <w:color w:val="231F20"/>
          <w:spacing w:val="-12"/>
          <w:w w:val="125"/>
          <w:sz w:val="20"/>
        </w:rPr>
        <w:t> </w:t>
      </w:r>
      <w:r>
        <w:rPr>
          <w:color w:val="231F20"/>
          <w:w w:val="125"/>
          <w:sz w:val="20"/>
        </w:rPr>
        <w:t>la</w:t>
      </w:r>
      <w:r>
        <w:rPr>
          <w:color w:val="231F20"/>
          <w:spacing w:val="-12"/>
          <w:w w:val="125"/>
          <w:sz w:val="20"/>
        </w:rPr>
        <w:t> </w:t>
      </w:r>
      <w:r>
        <w:rPr>
          <w:color w:val="231F20"/>
          <w:w w:val="125"/>
          <w:sz w:val="20"/>
        </w:rPr>
        <w:t>valoración</w:t>
      </w:r>
      <w:r>
        <w:rPr>
          <w:color w:val="231F20"/>
          <w:spacing w:val="-11"/>
          <w:w w:val="125"/>
          <w:sz w:val="20"/>
        </w:rPr>
        <w:t> </w:t>
      </w:r>
      <w:r>
        <w:rPr>
          <w:color w:val="231F20"/>
          <w:w w:val="125"/>
          <w:sz w:val="20"/>
        </w:rPr>
        <w:t>de los</w:t>
      </w:r>
      <w:r>
        <w:rPr>
          <w:color w:val="231F20"/>
          <w:spacing w:val="-9"/>
          <w:w w:val="125"/>
          <w:sz w:val="20"/>
        </w:rPr>
        <w:t> </w:t>
      </w:r>
      <w:r>
        <w:rPr>
          <w:color w:val="231F20"/>
          <w:w w:val="125"/>
          <w:sz w:val="20"/>
        </w:rPr>
        <w:t>elementos</w:t>
      </w:r>
      <w:r>
        <w:rPr>
          <w:color w:val="231F20"/>
          <w:spacing w:val="-8"/>
          <w:w w:val="125"/>
          <w:sz w:val="20"/>
        </w:rPr>
        <w:t> </w:t>
      </w:r>
      <w:r>
        <w:rPr>
          <w:color w:val="231F20"/>
          <w:w w:val="125"/>
          <w:sz w:val="20"/>
        </w:rPr>
        <w:t>que</w:t>
      </w:r>
      <w:r>
        <w:rPr>
          <w:color w:val="231F20"/>
          <w:spacing w:val="-9"/>
          <w:w w:val="125"/>
          <w:sz w:val="20"/>
        </w:rPr>
        <w:t> </w:t>
      </w:r>
      <w:r>
        <w:rPr>
          <w:color w:val="231F20"/>
          <w:w w:val="125"/>
          <w:sz w:val="20"/>
        </w:rPr>
        <w:t>integran</w:t>
      </w:r>
      <w:r>
        <w:rPr>
          <w:color w:val="231F20"/>
          <w:spacing w:val="-8"/>
          <w:w w:val="125"/>
          <w:sz w:val="20"/>
        </w:rPr>
        <w:t> </w:t>
      </w:r>
      <w:r>
        <w:rPr>
          <w:color w:val="231F20"/>
          <w:w w:val="125"/>
          <w:sz w:val="20"/>
        </w:rPr>
        <w:t>el</w:t>
      </w:r>
      <w:r>
        <w:rPr>
          <w:color w:val="231F20"/>
          <w:spacing w:val="-9"/>
          <w:w w:val="125"/>
          <w:sz w:val="20"/>
        </w:rPr>
        <w:t> </w:t>
      </w:r>
      <w:r>
        <w:rPr>
          <w:color w:val="231F20"/>
          <w:w w:val="125"/>
          <w:sz w:val="20"/>
        </w:rPr>
        <w:t>expediente</w:t>
      </w:r>
      <w:r>
        <w:rPr>
          <w:color w:val="231F20"/>
          <w:spacing w:val="-8"/>
          <w:w w:val="125"/>
          <w:sz w:val="20"/>
        </w:rPr>
        <w:t> </w:t>
      </w:r>
      <w:r>
        <w:rPr>
          <w:color w:val="231F20"/>
          <w:w w:val="125"/>
          <w:sz w:val="20"/>
        </w:rPr>
        <w:t>del</w:t>
      </w:r>
      <w:r>
        <w:rPr>
          <w:color w:val="231F20"/>
          <w:spacing w:val="-9"/>
          <w:w w:val="125"/>
          <w:sz w:val="20"/>
        </w:rPr>
        <w:t> </w:t>
      </w:r>
      <w:r>
        <w:rPr>
          <w:color w:val="231F20"/>
          <w:w w:val="125"/>
          <w:sz w:val="20"/>
        </w:rPr>
        <w:t>personal</w:t>
      </w:r>
      <w:r>
        <w:rPr>
          <w:color w:val="231F20"/>
          <w:spacing w:val="-8"/>
          <w:w w:val="125"/>
          <w:sz w:val="20"/>
        </w:rPr>
        <w:t> </w:t>
      </w:r>
      <w:r>
        <w:rPr>
          <w:color w:val="231F20"/>
          <w:w w:val="125"/>
          <w:sz w:val="20"/>
        </w:rPr>
        <w:t>que</w:t>
      </w:r>
      <w:r>
        <w:rPr>
          <w:color w:val="231F20"/>
          <w:spacing w:val="-9"/>
          <w:w w:val="125"/>
          <w:sz w:val="20"/>
        </w:rPr>
        <w:t> </w:t>
      </w:r>
      <w:r>
        <w:rPr>
          <w:color w:val="231F20"/>
          <w:w w:val="125"/>
          <w:sz w:val="20"/>
        </w:rPr>
        <w:t>participa</w:t>
      </w:r>
      <w:r>
        <w:rPr>
          <w:color w:val="231F20"/>
          <w:spacing w:val="-8"/>
          <w:w w:val="125"/>
          <w:sz w:val="20"/>
        </w:rPr>
        <w:t> </w:t>
      </w:r>
      <w:r>
        <w:rPr>
          <w:color w:val="231F20"/>
          <w:w w:val="125"/>
          <w:sz w:val="20"/>
        </w:rPr>
        <w:t>en</w:t>
      </w:r>
      <w:r>
        <w:rPr>
          <w:color w:val="231F20"/>
          <w:spacing w:val="-9"/>
          <w:w w:val="125"/>
          <w:sz w:val="20"/>
        </w:rPr>
        <w:t> </w:t>
      </w:r>
      <w:r>
        <w:rPr>
          <w:color w:val="231F20"/>
          <w:w w:val="125"/>
          <w:sz w:val="20"/>
        </w:rPr>
        <w:t>el</w:t>
      </w:r>
      <w:r>
        <w:rPr>
          <w:color w:val="231F20"/>
          <w:spacing w:val="-8"/>
          <w:w w:val="125"/>
          <w:sz w:val="20"/>
        </w:rPr>
        <w:t> </w:t>
      </w:r>
      <w:r>
        <w:rPr>
          <w:color w:val="231F20"/>
          <w:spacing w:val="-3"/>
          <w:w w:val="125"/>
          <w:sz w:val="20"/>
        </w:rPr>
        <w:t>proce- </w:t>
      </w:r>
      <w:r>
        <w:rPr>
          <w:color w:val="231F20"/>
          <w:w w:val="125"/>
          <w:sz w:val="20"/>
        </w:rPr>
        <w:t>so</w:t>
      </w:r>
      <w:r>
        <w:rPr>
          <w:color w:val="231F20"/>
          <w:spacing w:val="-6"/>
          <w:w w:val="125"/>
          <w:sz w:val="20"/>
        </w:rPr>
        <w:t> </w:t>
      </w:r>
      <w:r>
        <w:rPr>
          <w:color w:val="231F20"/>
          <w:w w:val="125"/>
          <w:sz w:val="20"/>
        </w:rPr>
        <w:t>de</w:t>
      </w:r>
      <w:r>
        <w:rPr>
          <w:color w:val="231F20"/>
          <w:spacing w:val="-5"/>
          <w:w w:val="125"/>
          <w:sz w:val="20"/>
        </w:rPr>
        <w:t> </w:t>
      </w:r>
      <w:r>
        <w:rPr>
          <w:color w:val="231F20"/>
          <w:w w:val="125"/>
          <w:sz w:val="20"/>
        </w:rPr>
        <w:t>selección</w:t>
      </w:r>
      <w:r>
        <w:rPr>
          <w:color w:val="231F20"/>
          <w:spacing w:val="-6"/>
          <w:w w:val="125"/>
          <w:sz w:val="20"/>
        </w:rPr>
        <w:t> </w:t>
      </w:r>
      <w:r>
        <w:rPr>
          <w:color w:val="231F20"/>
          <w:w w:val="125"/>
          <w:sz w:val="20"/>
        </w:rPr>
        <w:t>para</w:t>
      </w:r>
      <w:r>
        <w:rPr>
          <w:color w:val="231F20"/>
          <w:spacing w:val="-5"/>
          <w:w w:val="125"/>
          <w:sz w:val="20"/>
        </w:rPr>
        <w:t> </w:t>
      </w:r>
      <w:r>
        <w:rPr>
          <w:color w:val="231F20"/>
          <w:w w:val="125"/>
          <w:sz w:val="20"/>
        </w:rPr>
        <w:t>otorgar</w:t>
      </w:r>
      <w:r>
        <w:rPr>
          <w:color w:val="231F20"/>
          <w:spacing w:val="-6"/>
          <w:w w:val="125"/>
          <w:sz w:val="20"/>
        </w:rPr>
        <w:t> </w:t>
      </w:r>
      <w:r>
        <w:rPr>
          <w:color w:val="231F20"/>
          <w:w w:val="125"/>
          <w:sz w:val="20"/>
        </w:rPr>
        <w:t>el</w:t>
      </w:r>
      <w:r>
        <w:rPr>
          <w:color w:val="231F20"/>
          <w:spacing w:val="-5"/>
          <w:w w:val="125"/>
          <w:sz w:val="20"/>
        </w:rPr>
        <w:t> </w:t>
      </w:r>
      <w:r>
        <w:rPr>
          <w:color w:val="231F20"/>
          <w:w w:val="125"/>
          <w:sz w:val="20"/>
        </w:rPr>
        <w:t>Reconocimiento</w:t>
      </w:r>
      <w:r>
        <w:rPr>
          <w:color w:val="231F20"/>
          <w:spacing w:val="-6"/>
          <w:w w:val="125"/>
          <w:sz w:val="20"/>
        </w:rPr>
        <w:t> </w:t>
      </w:r>
      <w:r>
        <w:rPr>
          <w:color w:val="231F20"/>
          <w:w w:val="125"/>
          <w:sz w:val="20"/>
        </w:rPr>
        <w:t>Beca</w:t>
      </w:r>
      <w:r>
        <w:rPr>
          <w:color w:val="231F20"/>
          <w:spacing w:val="-5"/>
          <w:w w:val="125"/>
          <w:sz w:val="20"/>
        </w:rPr>
        <w:t> </w:t>
      </w:r>
      <w:r>
        <w:rPr>
          <w:color w:val="231F20"/>
          <w:w w:val="125"/>
          <w:sz w:val="20"/>
        </w:rPr>
        <w:t>Comisión.</w:t>
      </w:r>
    </w:p>
    <w:p>
      <w:pPr>
        <w:pStyle w:val="ListParagraph"/>
        <w:numPr>
          <w:ilvl w:val="0"/>
          <w:numId w:val="1"/>
        </w:numPr>
        <w:tabs>
          <w:tab w:pos="2138" w:val="left" w:leader="none"/>
        </w:tabs>
        <w:spacing w:line="276" w:lineRule="auto" w:before="118" w:after="0"/>
        <w:ind w:left="2137" w:right="1982" w:hanging="360"/>
        <w:jc w:val="both"/>
        <w:rPr>
          <w:sz w:val="20"/>
        </w:rPr>
      </w:pPr>
      <w:r>
        <w:rPr>
          <w:b/>
          <w:color w:val="231F20"/>
          <w:w w:val="125"/>
          <w:sz w:val="20"/>
        </w:rPr>
        <w:t>Oficio</w:t>
      </w:r>
      <w:r>
        <w:rPr>
          <w:b/>
          <w:color w:val="231F20"/>
          <w:spacing w:val="-3"/>
          <w:w w:val="125"/>
          <w:sz w:val="20"/>
        </w:rPr>
        <w:t> </w:t>
      </w:r>
      <w:r>
        <w:rPr>
          <w:b/>
          <w:color w:val="231F20"/>
          <w:w w:val="125"/>
          <w:sz w:val="20"/>
        </w:rPr>
        <w:t>de</w:t>
      </w:r>
      <w:r>
        <w:rPr>
          <w:b/>
          <w:color w:val="231F20"/>
          <w:spacing w:val="-3"/>
          <w:w w:val="125"/>
          <w:sz w:val="20"/>
        </w:rPr>
        <w:t> </w:t>
      </w:r>
      <w:r>
        <w:rPr>
          <w:b/>
          <w:color w:val="231F20"/>
          <w:w w:val="125"/>
          <w:sz w:val="20"/>
        </w:rPr>
        <w:t>autorización</w:t>
      </w:r>
      <w:r>
        <w:rPr>
          <w:color w:val="231F20"/>
          <w:w w:val="125"/>
          <w:sz w:val="20"/>
        </w:rPr>
        <w:t>:</w:t>
      </w:r>
      <w:r>
        <w:rPr>
          <w:color w:val="231F20"/>
          <w:spacing w:val="-7"/>
          <w:w w:val="125"/>
          <w:sz w:val="20"/>
        </w:rPr>
        <w:t> </w:t>
      </w:r>
      <w:r>
        <w:rPr>
          <w:color w:val="231F20"/>
          <w:w w:val="125"/>
          <w:sz w:val="20"/>
        </w:rPr>
        <w:t>al</w:t>
      </w:r>
      <w:r>
        <w:rPr>
          <w:color w:val="231F20"/>
          <w:spacing w:val="-7"/>
          <w:w w:val="125"/>
          <w:sz w:val="20"/>
        </w:rPr>
        <w:t> </w:t>
      </w:r>
      <w:r>
        <w:rPr>
          <w:color w:val="231F20"/>
          <w:w w:val="125"/>
          <w:sz w:val="20"/>
        </w:rPr>
        <w:t>documento</w:t>
      </w:r>
      <w:r>
        <w:rPr>
          <w:color w:val="231F20"/>
          <w:spacing w:val="-7"/>
          <w:w w:val="125"/>
          <w:sz w:val="20"/>
        </w:rPr>
        <w:t> </w:t>
      </w:r>
      <w:r>
        <w:rPr>
          <w:color w:val="231F20"/>
          <w:w w:val="125"/>
          <w:sz w:val="20"/>
        </w:rPr>
        <w:t>que</w:t>
      </w:r>
      <w:r>
        <w:rPr>
          <w:color w:val="231F20"/>
          <w:spacing w:val="-6"/>
          <w:w w:val="125"/>
          <w:sz w:val="20"/>
        </w:rPr>
        <w:t> </w:t>
      </w:r>
      <w:r>
        <w:rPr>
          <w:color w:val="231F20"/>
          <w:w w:val="125"/>
          <w:sz w:val="20"/>
        </w:rPr>
        <w:t>expiden</w:t>
      </w:r>
      <w:r>
        <w:rPr>
          <w:color w:val="231F20"/>
          <w:spacing w:val="-7"/>
          <w:w w:val="125"/>
          <w:sz w:val="20"/>
        </w:rPr>
        <w:t> </w:t>
      </w:r>
      <w:r>
        <w:rPr>
          <w:color w:val="231F20"/>
          <w:w w:val="125"/>
          <w:sz w:val="20"/>
        </w:rPr>
        <w:t>las</w:t>
      </w:r>
      <w:r>
        <w:rPr>
          <w:color w:val="231F20"/>
          <w:spacing w:val="-7"/>
          <w:w w:val="125"/>
          <w:sz w:val="20"/>
        </w:rPr>
        <w:t> </w:t>
      </w:r>
      <w:r>
        <w:rPr>
          <w:color w:val="231F20"/>
          <w:w w:val="125"/>
          <w:sz w:val="20"/>
        </w:rPr>
        <w:t>autoridades</w:t>
      </w:r>
      <w:r>
        <w:rPr>
          <w:color w:val="231F20"/>
          <w:spacing w:val="-7"/>
          <w:w w:val="125"/>
          <w:sz w:val="20"/>
        </w:rPr>
        <w:t> </w:t>
      </w:r>
      <w:r>
        <w:rPr>
          <w:color w:val="231F20"/>
          <w:w w:val="125"/>
          <w:sz w:val="20"/>
        </w:rPr>
        <w:t>de</w:t>
      </w:r>
      <w:r>
        <w:rPr>
          <w:color w:val="231F20"/>
          <w:spacing w:val="-7"/>
          <w:w w:val="125"/>
          <w:sz w:val="20"/>
        </w:rPr>
        <w:t> </w:t>
      </w:r>
      <w:r>
        <w:rPr>
          <w:color w:val="231F20"/>
          <w:w w:val="125"/>
          <w:sz w:val="20"/>
        </w:rPr>
        <w:t>educación media superior y los organismos descentralizados para formalizar el Reconoci- miento</w:t>
      </w:r>
      <w:r>
        <w:rPr>
          <w:color w:val="231F20"/>
          <w:spacing w:val="-7"/>
          <w:w w:val="125"/>
          <w:sz w:val="20"/>
        </w:rPr>
        <w:t> </w:t>
      </w:r>
      <w:r>
        <w:rPr>
          <w:color w:val="231F20"/>
          <w:w w:val="125"/>
          <w:sz w:val="20"/>
        </w:rPr>
        <w:t>Beca</w:t>
      </w:r>
      <w:r>
        <w:rPr>
          <w:color w:val="231F20"/>
          <w:spacing w:val="-6"/>
          <w:w w:val="125"/>
          <w:sz w:val="20"/>
        </w:rPr>
        <w:t> </w:t>
      </w:r>
      <w:r>
        <w:rPr>
          <w:color w:val="231F20"/>
          <w:w w:val="125"/>
          <w:sz w:val="20"/>
        </w:rPr>
        <w:t>Comisión</w:t>
      </w:r>
      <w:r>
        <w:rPr>
          <w:color w:val="231F20"/>
          <w:spacing w:val="-6"/>
          <w:w w:val="125"/>
          <w:sz w:val="20"/>
        </w:rPr>
        <w:t> </w:t>
      </w:r>
      <w:r>
        <w:rPr>
          <w:color w:val="231F20"/>
          <w:w w:val="125"/>
          <w:sz w:val="20"/>
        </w:rPr>
        <w:t>en</w:t>
      </w:r>
      <w:r>
        <w:rPr>
          <w:color w:val="231F20"/>
          <w:spacing w:val="-7"/>
          <w:w w:val="125"/>
          <w:sz w:val="20"/>
        </w:rPr>
        <w:t> </w:t>
      </w:r>
      <w:r>
        <w:rPr>
          <w:color w:val="231F20"/>
          <w:w w:val="125"/>
          <w:sz w:val="20"/>
        </w:rPr>
        <w:t>los</w:t>
      </w:r>
      <w:r>
        <w:rPr>
          <w:color w:val="231F20"/>
          <w:spacing w:val="-6"/>
          <w:w w:val="125"/>
          <w:sz w:val="20"/>
        </w:rPr>
        <w:t> </w:t>
      </w:r>
      <w:r>
        <w:rPr>
          <w:color w:val="231F20"/>
          <w:w w:val="125"/>
          <w:sz w:val="20"/>
        </w:rPr>
        <w:t>términos</w:t>
      </w:r>
      <w:r>
        <w:rPr>
          <w:color w:val="231F20"/>
          <w:spacing w:val="-6"/>
          <w:w w:val="125"/>
          <w:sz w:val="20"/>
        </w:rPr>
        <w:t> </w:t>
      </w:r>
      <w:r>
        <w:rPr>
          <w:color w:val="231F20"/>
          <w:w w:val="125"/>
          <w:sz w:val="20"/>
        </w:rPr>
        <w:t>de</w:t>
      </w:r>
      <w:r>
        <w:rPr>
          <w:color w:val="231F20"/>
          <w:spacing w:val="-7"/>
          <w:w w:val="125"/>
          <w:sz w:val="20"/>
        </w:rPr>
        <w:t> </w:t>
      </w:r>
      <w:r>
        <w:rPr>
          <w:color w:val="231F20"/>
          <w:w w:val="125"/>
          <w:sz w:val="20"/>
        </w:rPr>
        <w:t>la</w:t>
      </w:r>
      <w:r>
        <w:rPr>
          <w:color w:val="231F20"/>
          <w:spacing w:val="-6"/>
          <w:w w:val="125"/>
          <w:sz w:val="20"/>
        </w:rPr>
        <w:t> </w:t>
      </w:r>
      <w:r>
        <w:rPr>
          <w:color w:val="231F20"/>
          <w:w w:val="125"/>
          <w:sz w:val="20"/>
        </w:rPr>
        <w:t>legislación</w:t>
      </w:r>
      <w:r>
        <w:rPr>
          <w:color w:val="231F20"/>
          <w:spacing w:val="-6"/>
          <w:w w:val="125"/>
          <w:sz w:val="20"/>
        </w:rPr>
        <w:t> </w:t>
      </w:r>
      <w:r>
        <w:rPr>
          <w:color w:val="231F20"/>
          <w:w w:val="125"/>
          <w:sz w:val="20"/>
        </w:rPr>
        <w:t>laboral</w:t>
      </w:r>
      <w:r>
        <w:rPr>
          <w:color w:val="231F20"/>
          <w:spacing w:val="-7"/>
          <w:w w:val="125"/>
          <w:sz w:val="20"/>
        </w:rPr>
        <w:t> </w:t>
      </w:r>
      <w:r>
        <w:rPr>
          <w:color w:val="231F20"/>
          <w:w w:val="125"/>
          <w:sz w:val="20"/>
        </w:rPr>
        <w:t>aplicable.</w:t>
      </w:r>
    </w:p>
    <w:p>
      <w:pPr>
        <w:pStyle w:val="ListParagraph"/>
        <w:numPr>
          <w:ilvl w:val="0"/>
          <w:numId w:val="1"/>
        </w:numPr>
        <w:tabs>
          <w:tab w:pos="2138" w:val="left" w:leader="none"/>
        </w:tabs>
        <w:spacing w:line="276" w:lineRule="auto" w:before="118" w:after="0"/>
        <w:ind w:left="2137" w:right="1982" w:hanging="360"/>
        <w:jc w:val="both"/>
        <w:rPr>
          <w:sz w:val="20"/>
        </w:rPr>
      </w:pPr>
      <w:r>
        <w:rPr>
          <w:b/>
          <w:color w:val="231F20"/>
          <w:w w:val="125"/>
          <w:sz w:val="20"/>
        </w:rPr>
        <w:t>Personal docente</w:t>
      </w:r>
      <w:r>
        <w:rPr>
          <w:color w:val="231F20"/>
          <w:w w:val="125"/>
          <w:sz w:val="20"/>
        </w:rPr>
        <w:t>: al profesional que asume ante el Estado y la sociedad la co- rresponsabilidad</w:t>
      </w:r>
      <w:r>
        <w:rPr>
          <w:color w:val="231F20"/>
          <w:spacing w:val="13"/>
          <w:w w:val="125"/>
          <w:sz w:val="20"/>
        </w:rPr>
        <w:t> </w:t>
      </w:r>
      <w:r>
        <w:rPr>
          <w:color w:val="231F20"/>
          <w:w w:val="125"/>
          <w:sz w:val="20"/>
        </w:rPr>
        <w:t>del</w:t>
      </w:r>
      <w:r>
        <w:rPr>
          <w:color w:val="231F20"/>
          <w:spacing w:val="14"/>
          <w:w w:val="125"/>
          <w:sz w:val="20"/>
        </w:rPr>
        <w:t> </w:t>
      </w:r>
      <w:r>
        <w:rPr>
          <w:color w:val="231F20"/>
          <w:w w:val="125"/>
          <w:sz w:val="20"/>
        </w:rPr>
        <w:t>aprendizaje</w:t>
      </w:r>
      <w:r>
        <w:rPr>
          <w:color w:val="231F20"/>
          <w:spacing w:val="14"/>
          <w:w w:val="125"/>
          <w:sz w:val="20"/>
        </w:rPr>
        <w:t> </w:t>
      </w:r>
      <w:r>
        <w:rPr>
          <w:color w:val="231F20"/>
          <w:w w:val="125"/>
          <w:sz w:val="20"/>
        </w:rPr>
        <w:t>de</w:t>
      </w:r>
      <w:r>
        <w:rPr>
          <w:color w:val="231F20"/>
          <w:spacing w:val="13"/>
          <w:w w:val="125"/>
          <w:sz w:val="20"/>
        </w:rPr>
        <w:t> </w:t>
      </w:r>
      <w:r>
        <w:rPr>
          <w:color w:val="231F20"/>
          <w:w w:val="125"/>
          <w:sz w:val="20"/>
        </w:rPr>
        <w:t>los</w:t>
      </w:r>
      <w:r>
        <w:rPr>
          <w:color w:val="231F20"/>
          <w:spacing w:val="14"/>
          <w:w w:val="125"/>
          <w:sz w:val="20"/>
        </w:rPr>
        <w:t> </w:t>
      </w:r>
      <w:r>
        <w:rPr>
          <w:color w:val="231F20"/>
          <w:w w:val="125"/>
          <w:sz w:val="20"/>
        </w:rPr>
        <w:t>educandos</w:t>
      </w:r>
      <w:r>
        <w:rPr>
          <w:color w:val="231F20"/>
          <w:spacing w:val="14"/>
          <w:w w:val="125"/>
          <w:sz w:val="20"/>
        </w:rPr>
        <w:t> </w:t>
      </w:r>
      <w:r>
        <w:rPr>
          <w:color w:val="231F20"/>
          <w:w w:val="125"/>
          <w:sz w:val="20"/>
        </w:rPr>
        <w:t>en</w:t>
      </w:r>
      <w:r>
        <w:rPr>
          <w:color w:val="231F20"/>
          <w:spacing w:val="13"/>
          <w:w w:val="125"/>
          <w:sz w:val="20"/>
        </w:rPr>
        <w:t> </w:t>
      </w:r>
      <w:r>
        <w:rPr>
          <w:color w:val="231F20"/>
          <w:w w:val="125"/>
          <w:sz w:val="20"/>
        </w:rPr>
        <w:t>el</w:t>
      </w:r>
      <w:r>
        <w:rPr>
          <w:color w:val="231F20"/>
          <w:spacing w:val="14"/>
          <w:w w:val="125"/>
          <w:sz w:val="20"/>
        </w:rPr>
        <w:t> </w:t>
      </w:r>
      <w:r>
        <w:rPr>
          <w:color w:val="231F20"/>
          <w:w w:val="125"/>
          <w:sz w:val="20"/>
        </w:rPr>
        <w:t>plantel,</w:t>
      </w:r>
      <w:r>
        <w:rPr>
          <w:color w:val="231F20"/>
          <w:spacing w:val="14"/>
          <w:w w:val="125"/>
          <w:sz w:val="20"/>
        </w:rPr>
        <w:t> </w:t>
      </w:r>
      <w:r>
        <w:rPr>
          <w:color w:val="231F20"/>
          <w:w w:val="125"/>
          <w:sz w:val="20"/>
        </w:rPr>
        <w:t>considerando</w:t>
      </w:r>
    </w:p>
    <w:p>
      <w:pPr>
        <w:pStyle w:val="BodyText"/>
      </w:pPr>
    </w:p>
    <w:p>
      <w:pPr>
        <w:pStyle w:val="BodyText"/>
      </w:pPr>
    </w:p>
    <w:p>
      <w:pPr>
        <w:pStyle w:val="BodyText"/>
        <w:spacing w:before="3"/>
        <w:rPr>
          <w:sz w:val="28"/>
        </w:rPr>
      </w:pPr>
    </w:p>
    <w:p>
      <w:pPr>
        <w:spacing w:before="136"/>
        <w:ind w:left="0" w:right="551" w:firstLine="0"/>
        <w:jc w:val="right"/>
        <w:rPr>
          <w:sz w:val="16"/>
        </w:rPr>
      </w:pPr>
      <w:r>
        <w:rPr/>
        <w:pict>
          <v:shape style="position:absolute;margin-left:206pt;margin-top:3.838487pt;width:361.9pt;height:15.15pt;mso-position-horizontal-relative:page;mso-position-vertical-relative:paragraph;z-index:251676672" type="#_x0000_t202" filled="true" fillcolor="#636466" stroked="false">
            <v:textbox inset="0,0,0,0">
              <w:txbxContent>
                <w:p>
                  <w:pPr>
                    <w:spacing w:before="30"/>
                    <w:ind w:left="1388"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pict>
          <v:shape style="position:absolute;margin-left:70.865997pt;margin-top:3.838487pt;width:135.15pt;height:15.15pt;mso-position-horizontal-relative:page;mso-position-vertical-relative:paragraph;z-index:251677696"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color w:val="231F20"/>
          <w:w w:val="117"/>
          <w:sz w:val="16"/>
        </w:rPr>
        <w:t>7</w:t>
      </w:r>
    </w:p>
    <w:p>
      <w:pPr>
        <w:spacing w:after="0"/>
        <w:jc w:val="right"/>
        <w:rPr>
          <w:sz w:val="16"/>
        </w:rPr>
        <w:sectPr>
          <w:pgSz w:w="12190" w:h="15880"/>
          <w:pgMar w:header="773" w:footer="0" w:top="2060" w:bottom="280" w:left="0" w:right="0"/>
        </w:sectPr>
      </w:pPr>
    </w:p>
    <w:p>
      <w:pPr>
        <w:pStyle w:val="BodyText"/>
      </w:pPr>
      <w:r>
        <w:rPr/>
        <w:drawing>
          <wp:anchor distT="0" distB="0" distL="0" distR="0" allowOverlap="1" layoutInCell="1" locked="0" behindDoc="1" simplePos="0" relativeHeight="249788416">
            <wp:simplePos x="0" y="0"/>
            <wp:positionH relativeFrom="page">
              <wp:posOffset>0</wp:posOffset>
            </wp:positionH>
            <wp:positionV relativeFrom="page">
              <wp:posOffset>2072906</wp:posOffset>
            </wp:positionV>
            <wp:extent cx="7739989" cy="7412735"/>
            <wp:effectExtent l="0" t="0" r="0" b="0"/>
            <wp:wrapNone/>
            <wp:docPr id="19" name="image15.png"/>
            <wp:cNvGraphicFramePr>
              <a:graphicFrameLocks noChangeAspect="1"/>
            </wp:cNvGraphicFramePr>
            <a:graphic>
              <a:graphicData uri="http://schemas.openxmlformats.org/drawingml/2006/picture">
                <pic:pic>
                  <pic:nvPicPr>
                    <pic:cNvPr id="20" name="image15.png"/>
                    <pic:cNvPicPr/>
                  </pic:nvPicPr>
                  <pic:blipFill>
                    <a:blip r:embed="rId18" cstate="print"/>
                    <a:stretch>
                      <a:fillRect/>
                    </a:stretch>
                  </pic:blipFill>
                  <pic:spPr>
                    <a:xfrm>
                      <a:off x="0" y="0"/>
                      <a:ext cx="7739989" cy="7412735"/>
                    </a:xfrm>
                    <a:prstGeom prst="rect">
                      <a:avLst/>
                    </a:prstGeom>
                  </pic:spPr>
                </pic:pic>
              </a:graphicData>
            </a:graphic>
          </wp:anchor>
        </w:drawing>
      </w:r>
    </w:p>
    <w:p>
      <w:pPr>
        <w:pStyle w:val="BodyText"/>
        <w:spacing w:before="12"/>
        <w:rPr>
          <w:sz w:val="18"/>
        </w:rPr>
      </w:pPr>
    </w:p>
    <w:p>
      <w:pPr>
        <w:pStyle w:val="BodyText"/>
        <w:spacing w:line="276" w:lineRule="auto"/>
        <w:ind w:left="2704" w:right="1415"/>
        <w:jc w:val="both"/>
      </w:pPr>
      <w:r>
        <w:rPr>
          <w:color w:val="231F20"/>
          <w:w w:val="125"/>
        </w:rPr>
        <w:t>sus</w:t>
      </w:r>
      <w:r>
        <w:rPr>
          <w:color w:val="231F20"/>
          <w:spacing w:val="-22"/>
          <w:w w:val="125"/>
        </w:rPr>
        <w:t> </w:t>
      </w:r>
      <w:r>
        <w:rPr>
          <w:color w:val="231F20"/>
          <w:w w:val="125"/>
        </w:rPr>
        <w:t>capacidades,</w:t>
      </w:r>
      <w:r>
        <w:rPr>
          <w:color w:val="231F20"/>
          <w:spacing w:val="-22"/>
          <w:w w:val="125"/>
        </w:rPr>
        <w:t> </w:t>
      </w:r>
      <w:r>
        <w:rPr>
          <w:color w:val="231F20"/>
          <w:w w:val="125"/>
        </w:rPr>
        <w:t>circunstancias,</w:t>
      </w:r>
      <w:r>
        <w:rPr>
          <w:color w:val="231F20"/>
          <w:spacing w:val="-22"/>
          <w:w w:val="125"/>
        </w:rPr>
        <w:t> </w:t>
      </w:r>
      <w:r>
        <w:rPr>
          <w:color w:val="231F20"/>
          <w:w w:val="125"/>
        </w:rPr>
        <w:t>necesidades,</w:t>
      </w:r>
      <w:r>
        <w:rPr>
          <w:color w:val="231F20"/>
          <w:spacing w:val="-22"/>
          <w:w w:val="125"/>
        </w:rPr>
        <w:t> </w:t>
      </w:r>
      <w:r>
        <w:rPr>
          <w:color w:val="231F20"/>
          <w:w w:val="125"/>
        </w:rPr>
        <w:t>estilos</w:t>
      </w:r>
      <w:r>
        <w:rPr>
          <w:color w:val="231F20"/>
          <w:spacing w:val="-22"/>
          <w:w w:val="125"/>
        </w:rPr>
        <w:t> </w:t>
      </w:r>
      <w:r>
        <w:rPr>
          <w:color w:val="231F20"/>
          <w:w w:val="125"/>
        </w:rPr>
        <w:t>y</w:t>
      </w:r>
      <w:r>
        <w:rPr>
          <w:color w:val="231F20"/>
          <w:spacing w:val="-22"/>
          <w:w w:val="125"/>
        </w:rPr>
        <w:t> </w:t>
      </w:r>
      <w:r>
        <w:rPr>
          <w:color w:val="231F20"/>
          <w:w w:val="125"/>
        </w:rPr>
        <w:t>ritmos</w:t>
      </w:r>
      <w:r>
        <w:rPr>
          <w:color w:val="231F20"/>
          <w:spacing w:val="-22"/>
          <w:w w:val="125"/>
        </w:rPr>
        <w:t> </w:t>
      </w:r>
      <w:r>
        <w:rPr>
          <w:color w:val="231F20"/>
          <w:w w:val="125"/>
        </w:rPr>
        <w:t>de</w:t>
      </w:r>
      <w:r>
        <w:rPr>
          <w:color w:val="231F20"/>
          <w:spacing w:val="-22"/>
          <w:w w:val="125"/>
        </w:rPr>
        <w:t> </w:t>
      </w:r>
      <w:r>
        <w:rPr>
          <w:color w:val="231F20"/>
          <w:w w:val="125"/>
        </w:rPr>
        <w:t>aprendizaje</w:t>
      </w:r>
      <w:r>
        <w:rPr>
          <w:color w:val="231F20"/>
          <w:spacing w:val="-22"/>
          <w:w w:val="125"/>
        </w:rPr>
        <w:t> </w:t>
      </w:r>
      <w:r>
        <w:rPr>
          <w:color w:val="231F20"/>
          <w:spacing w:val="-4"/>
          <w:w w:val="125"/>
        </w:rPr>
        <w:t>y,</w:t>
      </w:r>
      <w:r>
        <w:rPr>
          <w:color w:val="231F20"/>
          <w:spacing w:val="-22"/>
          <w:w w:val="125"/>
        </w:rPr>
        <w:t> </w:t>
      </w:r>
      <w:r>
        <w:rPr>
          <w:color w:val="231F20"/>
          <w:spacing w:val="-6"/>
          <w:w w:val="125"/>
        </w:rPr>
        <w:t>en </w:t>
      </w:r>
      <w:r>
        <w:rPr>
          <w:color w:val="231F20"/>
          <w:w w:val="125"/>
        </w:rPr>
        <w:t>consecuencia,</w:t>
      </w:r>
      <w:r>
        <w:rPr>
          <w:color w:val="231F20"/>
          <w:spacing w:val="-6"/>
          <w:w w:val="125"/>
        </w:rPr>
        <w:t> </w:t>
      </w:r>
      <w:r>
        <w:rPr>
          <w:color w:val="231F20"/>
          <w:w w:val="125"/>
        </w:rPr>
        <w:t>contribuye</w:t>
      </w:r>
      <w:r>
        <w:rPr>
          <w:color w:val="231F20"/>
          <w:spacing w:val="-5"/>
          <w:w w:val="125"/>
        </w:rPr>
        <w:t> </w:t>
      </w:r>
      <w:r>
        <w:rPr>
          <w:color w:val="231F20"/>
          <w:w w:val="125"/>
        </w:rPr>
        <w:t>al</w:t>
      </w:r>
      <w:r>
        <w:rPr>
          <w:color w:val="231F20"/>
          <w:spacing w:val="-6"/>
          <w:w w:val="125"/>
        </w:rPr>
        <w:t> </w:t>
      </w:r>
      <w:r>
        <w:rPr>
          <w:color w:val="231F20"/>
          <w:w w:val="125"/>
        </w:rPr>
        <w:t>proceso</w:t>
      </w:r>
      <w:r>
        <w:rPr>
          <w:color w:val="231F20"/>
          <w:spacing w:val="-5"/>
          <w:w w:val="125"/>
        </w:rPr>
        <w:t> </w:t>
      </w:r>
      <w:r>
        <w:rPr>
          <w:color w:val="231F20"/>
          <w:w w:val="125"/>
        </w:rPr>
        <w:t>de</w:t>
      </w:r>
      <w:r>
        <w:rPr>
          <w:color w:val="231F20"/>
          <w:spacing w:val="-6"/>
          <w:w w:val="125"/>
        </w:rPr>
        <w:t> </w:t>
      </w:r>
      <w:r>
        <w:rPr>
          <w:color w:val="231F20"/>
          <w:w w:val="125"/>
        </w:rPr>
        <w:t>enseñanza</w:t>
      </w:r>
      <w:r>
        <w:rPr>
          <w:color w:val="231F20"/>
          <w:spacing w:val="-5"/>
          <w:w w:val="125"/>
        </w:rPr>
        <w:t> </w:t>
      </w:r>
      <w:r>
        <w:rPr>
          <w:color w:val="231F20"/>
          <w:w w:val="125"/>
        </w:rPr>
        <w:t>aprendizaje</w:t>
      </w:r>
      <w:r>
        <w:rPr>
          <w:color w:val="231F20"/>
          <w:spacing w:val="-5"/>
          <w:w w:val="125"/>
        </w:rPr>
        <w:t> </w:t>
      </w:r>
      <w:r>
        <w:rPr>
          <w:color w:val="231F20"/>
          <w:w w:val="125"/>
        </w:rPr>
        <w:t>como</w:t>
      </w:r>
      <w:r>
        <w:rPr>
          <w:color w:val="231F20"/>
          <w:spacing w:val="-6"/>
          <w:w w:val="125"/>
        </w:rPr>
        <w:t> </w:t>
      </w:r>
      <w:r>
        <w:rPr>
          <w:color w:val="231F20"/>
          <w:w w:val="125"/>
        </w:rPr>
        <w:t>promotor, coordinador,</w:t>
      </w:r>
      <w:r>
        <w:rPr>
          <w:color w:val="231F20"/>
          <w:spacing w:val="-32"/>
          <w:w w:val="125"/>
        </w:rPr>
        <w:t> </w:t>
      </w:r>
      <w:r>
        <w:rPr>
          <w:color w:val="231F20"/>
          <w:w w:val="125"/>
        </w:rPr>
        <w:t>guía,</w:t>
      </w:r>
      <w:r>
        <w:rPr>
          <w:color w:val="231F20"/>
          <w:spacing w:val="-31"/>
          <w:w w:val="125"/>
        </w:rPr>
        <w:t> </w:t>
      </w:r>
      <w:r>
        <w:rPr>
          <w:color w:val="231F20"/>
          <w:w w:val="125"/>
        </w:rPr>
        <w:t>facilitador,</w:t>
      </w:r>
      <w:r>
        <w:rPr>
          <w:color w:val="231F20"/>
          <w:spacing w:val="-31"/>
          <w:w w:val="125"/>
        </w:rPr>
        <w:t> </w:t>
      </w:r>
      <w:r>
        <w:rPr>
          <w:color w:val="231F20"/>
          <w:w w:val="125"/>
        </w:rPr>
        <w:t>investigador</w:t>
      </w:r>
      <w:r>
        <w:rPr>
          <w:color w:val="231F20"/>
          <w:spacing w:val="-32"/>
          <w:w w:val="125"/>
        </w:rPr>
        <w:t> </w:t>
      </w:r>
      <w:r>
        <w:rPr>
          <w:color w:val="231F20"/>
          <w:w w:val="125"/>
        </w:rPr>
        <w:t>y</w:t>
      </w:r>
      <w:r>
        <w:rPr>
          <w:color w:val="231F20"/>
          <w:spacing w:val="-31"/>
          <w:w w:val="125"/>
        </w:rPr>
        <w:t> </w:t>
      </w:r>
      <w:r>
        <w:rPr>
          <w:color w:val="231F20"/>
          <w:w w:val="125"/>
        </w:rPr>
        <w:t>agente</w:t>
      </w:r>
      <w:r>
        <w:rPr>
          <w:color w:val="231F20"/>
          <w:spacing w:val="-31"/>
          <w:w w:val="125"/>
        </w:rPr>
        <w:t> </w:t>
      </w:r>
      <w:r>
        <w:rPr>
          <w:color w:val="231F20"/>
          <w:w w:val="125"/>
        </w:rPr>
        <w:t>directo</w:t>
      </w:r>
      <w:r>
        <w:rPr>
          <w:color w:val="231F20"/>
          <w:spacing w:val="-31"/>
          <w:w w:val="125"/>
        </w:rPr>
        <w:t> </w:t>
      </w:r>
      <w:r>
        <w:rPr>
          <w:color w:val="231F20"/>
          <w:w w:val="125"/>
        </w:rPr>
        <w:t>del</w:t>
      </w:r>
      <w:r>
        <w:rPr>
          <w:color w:val="231F20"/>
          <w:spacing w:val="-32"/>
          <w:w w:val="125"/>
        </w:rPr>
        <w:t> </w:t>
      </w:r>
      <w:r>
        <w:rPr>
          <w:color w:val="231F20"/>
          <w:w w:val="125"/>
        </w:rPr>
        <w:t>proceso</w:t>
      </w:r>
      <w:r>
        <w:rPr>
          <w:color w:val="231F20"/>
          <w:spacing w:val="-31"/>
          <w:w w:val="125"/>
        </w:rPr>
        <w:t> </w:t>
      </w:r>
      <w:r>
        <w:rPr>
          <w:color w:val="231F20"/>
          <w:spacing w:val="-3"/>
          <w:w w:val="125"/>
        </w:rPr>
        <w:t>educativo.</w:t>
      </w:r>
    </w:p>
    <w:p>
      <w:pPr>
        <w:pStyle w:val="ListParagraph"/>
        <w:numPr>
          <w:ilvl w:val="1"/>
          <w:numId w:val="1"/>
        </w:numPr>
        <w:tabs>
          <w:tab w:pos="2705" w:val="left" w:leader="none"/>
        </w:tabs>
        <w:spacing w:line="276" w:lineRule="auto" w:before="118" w:after="0"/>
        <w:ind w:left="2704" w:right="1415" w:hanging="360"/>
        <w:jc w:val="both"/>
        <w:rPr>
          <w:sz w:val="20"/>
        </w:rPr>
      </w:pPr>
      <w:r>
        <w:rPr>
          <w:b/>
          <w:color w:val="231F20"/>
          <w:w w:val="125"/>
          <w:sz w:val="20"/>
        </w:rPr>
        <w:t>Personal técnico docente</w:t>
      </w:r>
      <w:r>
        <w:rPr>
          <w:color w:val="231F20"/>
          <w:w w:val="125"/>
          <w:sz w:val="20"/>
        </w:rPr>
        <w:t>: aquel con formación especializada que cumple un perfil,</w:t>
      </w:r>
      <w:r>
        <w:rPr>
          <w:color w:val="231F20"/>
          <w:spacing w:val="-10"/>
          <w:w w:val="125"/>
          <w:sz w:val="20"/>
        </w:rPr>
        <w:t> </w:t>
      </w:r>
      <w:r>
        <w:rPr>
          <w:color w:val="231F20"/>
          <w:w w:val="125"/>
          <w:sz w:val="20"/>
        </w:rPr>
        <w:t>cuya</w:t>
      </w:r>
      <w:r>
        <w:rPr>
          <w:color w:val="231F20"/>
          <w:spacing w:val="-9"/>
          <w:w w:val="125"/>
          <w:sz w:val="20"/>
        </w:rPr>
        <w:t> </w:t>
      </w:r>
      <w:r>
        <w:rPr>
          <w:color w:val="231F20"/>
          <w:w w:val="125"/>
          <w:sz w:val="20"/>
        </w:rPr>
        <w:t>función</w:t>
      </w:r>
      <w:r>
        <w:rPr>
          <w:color w:val="231F20"/>
          <w:spacing w:val="-10"/>
          <w:w w:val="125"/>
          <w:sz w:val="20"/>
        </w:rPr>
        <w:t> </w:t>
      </w:r>
      <w:r>
        <w:rPr>
          <w:color w:val="231F20"/>
          <w:w w:val="125"/>
          <w:sz w:val="20"/>
        </w:rPr>
        <w:t>lo</w:t>
      </w:r>
      <w:r>
        <w:rPr>
          <w:color w:val="231F20"/>
          <w:spacing w:val="-9"/>
          <w:w w:val="125"/>
          <w:sz w:val="20"/>
        </w:rPr>
        <w:t> </w:t>
      </w:r>
      <w:r>
        <w:rPr>
          <w:color w:val="231F20"/>
          <w:w w:val="125"/>
          <w:sz w:val="20"/>
        </w:rPr>
        <w:t>hace</w:t>
      </w:r>
      <w:r>
        <w:rPr>
          <w:color w:val="231F20"/>
          <w:spacing w:val="-10"/>
          <w:w w:val="125"/>
          <w:sz w:val="20"/>
        </w:rPr>
        <w:t> </w:t>
      </w:r>
      <w:r>
        <w:rPr>
          <w:color w:val="231F20"/>
          <w:w w:val="125"/>
          <w:sz w:val="20"/>
        </w:rPr>
        <w:t>responsable</w:t>
      </w:r>
      <w:r>
        <w:rPr>
          <w:color w:val="231F20"/>
          <w:spacing w:val="-9"/>
          <w:w w:val="125"/>
          <w:sz w:val="20"/>
        </w:rPr>
        <w:t> </w:t>
      </w:r>
      <w:r>
        <w:rPr>
          <w:color w:val="231F20"/>
          <w:w w:val="125"/>
          <w:sz w:val="20"/>
        </w:rPr>
        <w:t>de</w:t>
      </w:r>
      <w:r>
        <w:rPr>
          <w:color w:val="231F20"/>
          <w:spacing w:val="-10"/>
          <w:w w:val="125"/>
          <w:sz w:val="20"/>
        </w:rPr>
        <w:t> </w:t>
      </w:r>
      <w:r>
        <w:rPr>
          <w:color w:val="231F20"/>
          <w:w w:val="125"/>
          <w:sz w:val="20"/>
        </w:rPr>
        <w:t>enseñar,</w:t>
      </w:r>
      <w:r>
        <w:rPr>
          <w:color w:val="231F20"/>
          <w:spacing w:val="-9"/>
          <w:w w:val="125"/>
          <w:sz w:val="20"/>
        </w:rPr>
        <w:t> </w:t>
      </w:r>
      <w:r>
        <w:rPr>
          <w:color w:val="231F20"/>
          <w:w w:val="125"/>
          <w:sz w:val="20"/>
        </w:rPr>
        <w:t>facilitar,</w:t>
      </w:r>
      <w:r>
        <w:rPr>
          <w:color w:val="231F20"/>
          <w:spacing w:val="-10"/>
          <w:w w:val="125"/>
          <w:sz w:val="20"/>
        </w:rPr>
        <w:t> </w:t>
      </w:r>
      <w:r>
        <w:rPr>
          <w:color w:val="231F20"/>
          <w:w w:val="125"/>
          <w:sz w:val="20"/>
        </w:rPr>
        <w:t>asesorar,</w:t>
      </w:r>
      <w:r>
        <w:rPr>
          <w:color w:val="231F20"/>
          <w:spacing w:val="-9"/>
          <w:w w:val="125"/>
          <w:sz w:val="20"/>
        </w:rPr>
        <w:t> </w:t>
      </w:r>
      <w:r>
        <w:rPr>
          <w:color w:val="231F20"/>
          <w:spacing w:val="-3"/>
          <w:w w:val="125"/>
          <w:sz w:val="20"/>
        </w:rPr>
        <w:t>investigar </w:t>
      </w:r>
      <w:r>
        <w:rPr>
          <w:color w:val="231F20"/>
          <w:w w:val="125"/>
          <w:sz w:val="20"/>
        </w:rPr>
        <w:t>o coadyuvar directamente con los alumnos en el proceso educativo en </w:t>
      </w:r>
      <w:r>
        <w:rPr>
          <w:color w:val="231F20"/>
          <w:spacing w:val="-3"/>
          <w:w w:val="125"/>
          <w:sz w:val="20"/>
        </w:rPr>
        <w:t>talleres </w:t>
      </w:r>
      <w:r>
        <w:rPr>
          <w:color w:val="231F20"/>
          <w:w w:val="125"/>
          <w:sz w:val="20"/>
        </w:rPr>
        <w:t>prácticos</w:t>
      </w:r>
      <w:r>
        <w:rPr>
          <w:color w:val="231F20"/>
          <w:spacing w:val="-15"/>
          <w:w w:val="125"/>
          <w:sz w:val="20"/>
        </w:rPr>
        <w:t> </w:t>
      </w:r>
      <w:r>
        <w:rPr>
          <w:color w:val="231F20"/>
          <w:w w:val="125"/>
          <w:sz w:val="20"/>
        </w:rPr>
        <w:t>y</w:t>
      </w:r>
      <w:r>
        <w:rPr>
          <w:color w:val="231F20"/>
          <w:spacing w:val="-14"/>
          <w:w w:val="125"/>
          <w:sz w:val="20"/>
        </w:rPr>
        <w:t> </w:t>
      </w:r>
      <w:r>
        <w:rPr>
          <w:color w:val="231F20"/>
          <w:w w:val="125"/>
          <w:sz w:val="20"/>
        </w:rPr>
        <w:t>laboratorios,</w:t>
      </w:r>
      <w:r>
        <w:rPr>
          <w:color w:val="231F20"/>
          <w:spacing w:val="-14"/>
          <w:w w:val="125"/>
          <w:sz w:val="20"/>
        </w:rPr>
        <w:t> </w:t>
      </w:r>
      <w:r>
        <w:rPr>
          <w:color w:val="231F20"/>
          <w:w w:val="125"/>
          <w:sz w:val="20"/>
        </w:rPr>
        <w:t>ya</w:t>
      </w:r>
      <w:r>
        <w:rPr>
          <w:color w:val="231F20"/>
          <w:spacing w:val="-15"/>
          <w:w w:val="125"/>
          <w:sz w:val="20"/>
        </w:rPr>
        <w:t> </w:t>
      </w:r>
      <w:r>
        <w:rPr>
          <w:color w:val="231F20"/>
          <w:w w:val="125"/>
          <w:sz w:val="20"/>
        </w:rPr>
        <w:t>sea</w:t>
      </w:r>
      <w:r>
        <w:rPr>
          <w:color w:val="231F20"/>
          <w:spacing w:val="-14"/>
          <w:w w:val="125"/>
          <w:sz w:val="20"/>
        </w:rPr>
        <w:t> </w:t>
      </w:r>
      <w:r>
        <w:rPr>
          <w:color w:val="231F20"/>
          <w:w w:val="125"/>
          <w:sz w:val="20"/>
        </w:rPr>
        <w:t>de</w:t>
      </w:r>
      <w:r>
        <w:rPr>
          <w:color w:val="231F20"/>
          <w:spacing w:val="-14"/>
          <w:w w:val="125"/>
          <w:sz w:val="20"/>
        </w:rPr>
        <w:t> </w:t>
      </w:r>
      <w:r>
        <w:rPr>
          <w:color w:val="231F20"/>
          <w:w w:val="125"/>
          <w:sz w:val="20"/>
        </w:rPr>
        <w:t>áreas</w:t>
      </w:r>
      <w:r>
        <w:rPr>
          <w:color w:val="231F20"/>
          <w:spacing w:val="-14"/>
          <w:w w:val="125"/>
          <w:sz w:val="20"/>
        </w:rPr>
        <w:t> </w:t>
      </w:r>
      <w:r>
        <w:rPr>
          <w:color w:val="231F20"/>
          <w:w w:val="125"/>
          <w:sz w:val="20"/>
        </w:rPr>
        <w:t>técnicas,</w:t>
      </w:r>
      <w:r>
        <w:rPr>
          <w:color w:val="231F20"/>
          <w:spacing w:val="-15"/>
          <w:w w:val="125"/>
          <w:sz w:val="20"/>
        </w:rPr>
        <w:t> </w:t>
      </w:r>
      <w:r>
        <w:rPr>
          <w:color w:val="231F20"/>
          <w:w w:val="125"/>
          <w:sz w:val="20"/>
        </w:rPr>
        <w:t>artísticas</w:t>
      </w:r>
      <w:r>
        <w:rPr>
          <w:color w:val="231F20"/>
          <w:spacing w:val="-14"/>
          <w:w w:val="125"/>
          <w:sz w:val="20"/>
        </w:rPr>
        <w:t> </w:t>
      </w:r>
      <w:r>
        <w:rPr>
          <w:color w:val="231F20"/>
          <w:w w:val="125"/>
          <w:sz w:val="20"/>
        </w:rPr>
        <w:t>o</w:t>
      </w:r>
      <w:r>
        <w:rPr>
          <w:color w:val="231F20"/>
          <w:spacing w:val="-14"/>
          <w:w w:val="125"/>
          <w:sz w:val="20"/>
        </w:rPr>
        <w:t> </w:t>
      </w:r>
      <w:r>
        <w:rPr>
          <w:color w:val="231F20"/>
          <w:w w:val="125"/>
          <w:sz w:val="20"/>
        </w:rPr>
        <w:t>de</w:t>
      </w:r>
      <w:r>
        <w:rPr>
          <w:color w:val="231F20"/>
          <w:spacing w:val="-15"/>
          <w:w w:val="125"/>
          <w:sz w:val="20"/>
        </w:rPr>
        <w:t> </w:t>
      </w:r>
      <w:r>
        <w:rPr>
          <w:color w:val="231F20"/>
          <w:w w:val="125"/>
          <w:sz w:val="20"/>
        </w:rPr>
        <w:t>deporte</w:t>
      </w:r>
      <w:r>
        <w:rPr>
          <w:color w:val="231F20"/>
          <w:spacing w:val="-14"/>
          <w:w w:val="125"/>
          <w:sz w:val="20"/>
        </w:rPr>
        <w:t> </w:t>
      </w:r>
      <w:r>
        <w:rPr>
          <w:color w:val="231F20"/>
          <w:w w:val="125"/>
          <w:sz w:val="20"/>
        </w:rPr>
        <w:t>especia- lizado.</w:t>
      </w:r>
    </w:p>
    <w:p>
      <w:pPr>
        <w:pStyle w:val="ListParagraph"/>
        <w:numPr>
          <w:ilvl w:val="0"/>
          <w:numId w:val="2"/>
        </w:numPr>
        <w:tabs>
          <w:tab w:pos="2705" w:val="left" w:leader="none"/>
        </w:tabs>
        <w:spacing w:line="276" w:lineRule="auto" w:before="116" w:after="0"/>
        <w:ind w:left="2704" w:right="1415" w:hanging="360"/>
        <w:jc w:val="both"/>
        <w:rPr>
          <w:sz w:val="20"/>
        </w:rPr>
      </w:pPr>
      <w:r>
        <w:rPr>
          <w:b/>
          <w:color w:val="231F20"/>
          <w:w w:val="125"/>
          <w:sz w:val="20"/>
        </w:rPr>
        <w:t>Reconocimiento</w:t>
      </w:r>
      <w:r>
        <w:rPr>
          <w:color w:val="231F20"/>
          <w:w w:val="125"/>
          <w:sz w:val="20"/>
        </w:rPr>
        <w:t>:</w:t>
      </w:r>
      <w:r>
        <w:rPr>
          <w:color w:val="231F20"/>
          <w:spacing w:val="-8"/>
          <w:w w:val="125"/>
          <w:sz w:val="20"/>
        </w:rPr>
        <w:t> </w:t>
      </w:r>
      <w:r>
        <w:rPr>
          <w:color w:val="231F20"/>
          <w:w w:val="125"/>
          <w:sz w:val="20"/>
        </w:rPr>
        <w:t>a</w:t>
      </w:r>
      <w:r>
        <w:rPr>
          <w:color w:val="231F20"/>
          <w:spacing w:val="-7"/>
          <w:w w:val="125"/>
          <w:sz w:val="20"/>
        </w:rPr>
        <w:t> </w:t>
      </w:r>
      <w:r>
        <w:rPr>
          <w:color w:val="231F20"/>
          <w:w w:val="125"/>
          <w:sz w:val="20"/>
        </w:rPr>
        <w:t>las</w:t>
      </w:r>
      <w:r>
        <w:rPr>
          <w:color w:val="231F20"/>
          <w:spacing w:val="-8"/>
          <w:w w:val="125"/>
          <w:sz w:val="20"/>
        </w:rPr>
        <w:t> </w:t>
      </w:r>
      <w:r>
        <w:rPr>
          <w:color w:val="231F20"/>
          <w:w w:val="125"/>
          <w:sz w:val="20"/>
        </w:rPr>
        <w:t>distinciones,</w:t>
      </w:r>
      <w:r>
        <w:rPr>
          <w:color w:val="231F20"/>
          <w:spacing w:val="-7"/>
          <w:w w:val="125"/>
          <w:sz w:val="20"/>
        </w:rPr>
        <w:t> </w:t>
      </w:r>
      <w:r>
        <w:rPr>
          <w:color w:val="231F20"/>
          <w:w w:val="125"/>
          <w:sz w:val="20"/>
        </w:rPr>
        <w:t>estímulos</w:t>
      </w:r>
      <w:r>
        <w:rPr>
          <w:color w:val="231F20"/>
          <w:spacing w:val="-8"/>
          <w:w w:val="125"/>
          <w:sz w:val="20"/>
        </w:rPr>
        <w:t> </w:t>
      </w:r>
      <w:r>
        <w:rPr>
          <w:color w:val="231F20"/>
          <w:w w:val="125"/>
          <w:sz w:val="20"/>
        </w:rPr>
        <w:t>y</w:t>
      </w:r>
      <w:r>
        <w:rPr>
          <w:color w:val="231F20"/>
          <w:spacing w:val="-7"/>
          <w:w w:val="125"/>
          <w:sz w:val="20"/>
        </w:rPr>
        <w:t> </w:t>
      </w:r>
      <w:r>
        <w:rPr>
          <w:color w:val="231F20"/>
          <w:w w:val="125"/>
          <w:sz w:val="20"/>
        </w:rPr>
        <w:t>opciones</w:t>
      </w:r>
      <w:r>
        <w:rPr>
          <w:color w:val="231F20"/>
          <w:spacing w:val="-7"/>
          <w:w w:val="125"/>
          <w:sz w:val="20"/>
        </w:rPr>
        <w:t> </w:t>
      </w:r>
      <w:r>
        <w:rPr>
          <w:color w:val="231F20"/>
          <w:w w:val="125"/>
          <w:sz w:val="20"/>
        </w:rPr>
        <w:t>de</w:t>
      </w:r>
      <w:r>
        <w:rPr>
          <w:color w:val="231F20"/>
          <w:spacing w:val="-8"/>
          <w:w w:val="125"/>
          <w:sz w:val="20"/>
        </w:rPr>
        <w:t> </w:t>
      </w:r>
      <w:r>
        <w:rPr>
          <w:color w:val="231F20"/>
          <w:w w:val="125"/>
          <w:sz w:val="20"/>
        </w:rPr>
        <w:t>desarrollo</w:t>
      </w:r>
      <w:r>
        <w:rPr>
          <w:color w:val="231F20"/>
          <w:spacing w:val="-7"/>
          <w:w w:val="125"/>
          <w:sz w:val="20"/>
        </w:rPr>
        <w:t> </w:t>
      </w:r>
      <w:r>
        <w:rPr>
          <w:color w:val="231F20"/>
          <w:w w:val="125"/>
          <w:sz w:val="20"/>
        </w:rPr>
        <w:t>profesio- nal</w:t>
      </w:r>
      <w:r>
        <w:rPr>
          <w:color w:val="231F20"/>
          <w:spacing w:val="-8"/>
          <w:w w:val="125"/>
          <w:sz w:val="20"/>
        </w:rPr>
        <w:t> </w:t>
      </w:r>
      <w:r>
        <w:rPr>
          <w:color w:val="231F20"/>
          <w:w w:val="125"/>
          <w:sz w:val="20"/>
        </w:rPr>
        <w:t>para</w:t>
      </w:r>
      <w:r>
        <w:rPr>
          <w:color w:val="231F20"/>
          <w:spacing w:val="-8"/>
          <w:w w:val="125"/>
          <w:sz w:val="20"/>
        </w:rPr>
        <w:t> </w:t>
      </w:r>
      <w:r>
        <w:rPr>
          <w:color w:val="231F20"/>
          <w:w w:val="125"/>
          <w:sz w:val="20"/>
        </w:rPr>
        <w:t>aquellos</w:t>
      </w:r>
      <w:r>
        <w:rPr>
          <w:color w:val="231F20"/>
          <w:spacing w:val="-8"/>
          <w:w w:val="125"/>
          <w:sz w:val="20"/>
        </w:rPr>
        <w:t> </w:t>
      </w:r>
      <w:r>
        <w:rPr>
          <w:color w:val="231F20"/>
          <w:w w:val="125"/>
          <w:sz w:val="20"/>
        </w:rPr>
        <w:t>que</w:t>
      </w:r>
      <w:r>
        <w:rPr>
          <w:color w:val="231F20"/>
          <w:spacing w:val="-8"/>
          <w:w w:val="125"/>
          <w:sz w:val="20"/>
        </w:rPr>
        <w:t> </w:t>
      </w:r>
      <w:r>
        <w:rPr>
          <w:color w:val="231F20"/>
          <w:w w:val="125"/>
          <w:sz w:val="20"/>
        </w:rPr>
        <w:t>destaquen</w:t>
      </w:r>
      <w:r>
        <w:rPr>
          <w:color w:val="231F20"/>
          <w:spacing w:val="-7"/>
          <w:w w:val="125"/>
          <w:sz w:val="20"/>
        </w:rPr>
        <w:t> </w:t>
      </w:r>
      <w:r>
        <w:rPr>
          <w:color w:val="231F20"/>
          <w:w w:val="125"/>
          <w:sz w:val="20"/>
        </w:rPr>
        <w:t>por</w:t>
      </w:r>
      <w:r>
        <w:rPr>
          <w:color w:val="231F20"/>
          <w:spacing w:val="-8"/>
          <w:w w:val="125"/>
          <w:sz w:val="20"/>
        </w:rPr>
        <w:t> </w:t>
      </w:r>
      <w:r>
        <w:rPr>
          <w:color w:val="231F20"/>
          <w:w w:val="125"/>
          <w:sz w:val="20"/>
        </w:rPr>
        <w:t>el</w:t>
      </w:r>
      <w:r>
        <w:rPr>
          <w:color w:val="231F20"/>
          <w:spacing w:val="-8"/>
          <w:w w:val="125"/>
          <w:sz w:val="20"/>
        </w:rPr>
        <w:t> </w:t>
      </w:r>
      <w:r>
        <w:rPr>
          <w:color w:val="231F20"/>
          <w:w w:val="125"/>
          <w:sz w:val="20"/>
        </w:rPr>
        <w:t>desempeño</w:t>
      </w:r>
      <w:r>
        <w:rPr>
          <w:color w:val="231F20"/>
          <w:spacing w:val="-8"/>
          <w:w w:val="125"/>
          <w:sz w:val="20"/>
        </w:rPr>
        <w:t> </w:t>
      </w:r>
      <w:r>
        <w:rPr>
          <w:color w:val="231F20"/>
          <w:w w:val="125"/>
          <w:sz w:val="20"/>
        </w:rPr>
        <w:t>de</w:t>
      </w:r>
      <w:r>
        <w:rPr>
          <w:color w:val="231F20"/>
          <w:spacing w:val="-7"/>
          <w:w w:val="125"/>
          <w:sz w:val="20"/>
        </w:rPr>
        <w:t> </w:t>
      </w:r>
      <w:r>
        <w:rPr>
          <w:color w:val="231F20"/>
          <w:w w:val="125"/>
          <w:sz w:val="20"/>
        </w:rPr>
        <w:t>sus</w:t>
      </w:r>
      <w:r>
        <w:rPr>
          <w:color w:val="231F20"/>
          <w:spacing w:val="-8"/>
          <w:w w:val="125"/>
          <w:sz w:val="20"/>
        </w:rPr>
        <w:t> </w:t>
      </w:r>
      <w:r>
        <w:rPr>
          <w:color w:val="231F20"/>
          <w:w w:val="125"/>
          <w:sz w:val="20"/>
        </w:rPr>
        <w:t>funciones</w:t>
      </w:r>
      <w:r>
        <w:rPr>
          <w:color w:val="231F20"/>
          <w:spacing w:val="-8"/>
          <w:w w:val="125"/>
          <w:sz w:val="20"/>
        </w:rPr>
        <w:t> </w:t>
      </w:r>
      <w:r>
        <w:rPr>
          <w:color w:val="231F20"/>
          <w:w w:val="125"/>
          <w:sz w:val="20"/>
        </w:rPr>
        <w:t>docentes.</w:t>
      </w:r>
    </w:p>
    <w:p>
      <w:pPr>
        <w:pStyle w:val="ListParagraph"/>
        <w:numPr>
          <w:ilvl w:val="0"/>
          <w:numId w:val="2"/>
        </w:numPr>
        <w:tabs>
          <w:tab w:pos="2705" w:val="left" w:leader="none"/>
        </w:tabs>
        <w:spacing w:line="276" w:lineRule="auto" w:before="118" w:after="0"/>
        <w:ind w:left="2704" w:right="1415" w:hanging="360"/>
        <w:jc w:val="both"/>
        <w:rPr>
          <w:sz w:val="20"/>
        </w:rPr>
      </w:pPr>
      <w:r>
        <w:rPr>
          <w:b/>
          <w:color w:val="231F20"/>
          <w:w w:val="125"/>
          <w:sz w:val="20"/>
        </w:rPr>
        <w:t>Secretaría</w:t>
      </w:r>
      <w:r>
        <w:rPr>
          <w:color w:val="231F20"/>
          <w:w w:val="125"/>
          <w:sz w:val="20"/>
        </w:rPr>
        <w:t>:</w:t>
      </w:r>
      <w:r>
        <w:rPr>
          <w:color w:val="231F20"/>
          <w:spacing w:val="-5"/>
          <w:w w:val="125"/>
          <w:sz w:val="20"/>
        </w:rPr>
        <w:t> </w:t>
      </w:r>
      <w:r>
        <w:rPr>
          <w:color w:val="231F20"/>
          <w:w w:val="125"/>
          <w:sz w:val="20"/>
        </w:rPr>
        <w:t>a</w:t>
      </w:r>
      <w:r>
        <w:rPr>
          <w:color w:val="231F20"/>
          <w:spacing w:val="-4"/>
          <w:w w:val="125"/>
          <w:sz w:val="20"/>
        </w:rPr>
        <w:t> </w:t>
      </w:r>
      <w:r>
        <w:rPr>
          <w:color w:val="231F20"/>
          <w:w w:val="125"/>
          <w:sz w:val="20"/>
        </w:rPr>
        <w:t>la</w:t>
      </w:r>
      <w:r>
        <w:rPr>
          <w:color w:val="231F20"/>
          <w:spacing w:val="-4"/>
          <w:w w:val="125"/>
          <w:sz w:val="20"/>
        </w:rPr>
        <w:t> </w:t>
      </w:r>
      <w:r>
        <w:rPr>
          <w:color w:val="231F20"/>
          <w:w w:val="125"/>
          <w:sz w:val="20"/>
        </w:rPr>
        <w:t>Secretaría</w:t>
      </w:r>
      <w:r>
        <w:rPr>
          <w:color w:val="231F20"/>
          <w:spacing w:val="-4"/>
          <w:w w:val="125"/>
          <w:sz w:val="20"/>
        </w:rPr>
        <w:t> </w:t>
      </w:r>
      <w:r>
        <w:rPr>
          <w:color w:val="231F20"/>
          <w:w w:val="125"/>
          <w:sz w:val="20"/>
        </w:rPr>
        <w:t>de</w:t>
      </w:r>
      <w:r>
        <w:rPr>
          <w:color w:val="231F20"/>
          <w:spacing w:val="-4"/>
          <w:w w:val="125"/>
          <w:sz w:val="20"/>
        </w:rPr>
        <w:t> </w:t>
      </w:r>
      <w:r>
        <w:rPr>
          <w:color w:val="231F20"/>
          <w:w w:val="125"/>
          <w:sz w:val="20"/>
        </w:rPr>
        <w:t>Educación</w:t>
      </w:r>
      <w:r>
        <w:rPr>
          <w:color w:val="231F20"/>
          <w:spacing w:val="-4"/>
          <w:w w:val="125"/>
          <w:sz w:val="20"/>
        </w:rPr>
        <w:t> </w:t>
      </w:r>
      <w:r>
        <w:rPr>
          <w:color w:val="231F20"/>
          <w:w w:val="125"/>
          <w:sz w:val="20"/>
        </w:rPr>
        <w:t>Pública</w:t>
      </w:r>
      <w:r>
        <w:rPr>
          <w:color w:val="231F20"/>
          <w:spacing w:val="-4"/>
          <w:w w:val="125"/>
          <w:sz w:val="20"/>
        </w:rPr>
        <w:t> </w:t>
      </w:r>
      <w:r>
        <w:rPr>
          <w:color w:val="231F20"/>
          <w:w w:val="125"/>
          <w:sz w:val="20"/>
        </w:rPr>
        <w:t>de</w:t>
      </w:r>
      <w:r>
        <w:rPr>
          <w:color w:val="231F20"/>
          <w:spacing w:val="-4"/>
          <w:w w:val="125"/>
          <w:sz w:val="20"/>
        </w:rPr>
        <w:t> </w:t>
      </w:r>
      <w:r>
        <w:rPr>
          <w:color w:val="231F20"/>
          <w:w w:val="125"/>
          <w:sz w:val="20"/>
        </w:rPr>
        <w:t>la</w:t>
      </w:r>
      <w:r>
        <w:rPr>
          <w:color w:val="231F20"/>
          <w:spacing w:val="-4"/>
          <w:w w:val="125"/>
          <w:sz w:val="20"/>
        </w:rPr>
        <w:t> </w:t>
      </w:r>
      <w:r>
        <w:rPr>
          <w:color w:val="231F20"/>
          <w:w w:val="125"/>
          <w:sz w:val="20"/>
        </w:rPr>
        <w:t>Administración</w:t>
      </w:r>
      <w:r>
        <w:rPr>
          <w:color w:val="231F20"/>
          <w:spacing w:val="-4"/>
          <w:w w:val="125"/>
          <w:sz w:val="20"/>
        </w:rPr>
        <w:t> </w:t>
      </w:r>
      <w:r>
        <w:rPr>
          <w:color w:val="231F20"/>
          <w:w w:val="125"/>
          <w:sz w:val="20"/>
        </w:rPr>
        <w:t>Pública</w:t>
      </w:r>
      <w:r>
        <w:rPr>
          <w:color w:val="231F20"/>
          <w:spacing w:val="-4"/>
          <w:w w:val="125"/>
          <w:sz w:val="20"/>
        </w:rPr>
        <w:t> </w:t>
      </w:r>
      <w:r>
        <w:rPr>
          <w:color w:val="231F20"/>
          <w:w w:val="125"/>
          <w:sz w:val="20"/>
        </w:rPr>
        <w:t>Fe- deral.</w:t>
      </w:r>
    </w:p>
    <w:p>
      <w:pPr>
        <w:pStyle w:val="ListParagraph"/>
        <w:numPr>
          <w:ilvl w:val="0"/>
          <w:numId w:val="2"/>
        </w:numPr>
        <w:tabs>
          <w:tab w:pos="2705" w:val="left" w:leader="none"/>
        </w:tabs>
        <w:spacing w:line="276" w:lineRule="auto" w:before="119" w:after="0"/>
        <w:ind w:left="2704" w:right="1414" w:hanging="360"/>
        <w:jc w:val="both"/>
        <w:rPr>
          <w:sz w:val="20"/>
        </w:rPr>
      </w:pPr>
      <w:r>
        <w:rPr>
          <w:b/>
          <w:color w:val="231F20"/>
          <w:w w:val="125"/>
          <w:sz w:val="20"/>
        </w:rPr>
        <w:t>Sistema de registro y seguimiento del Reconocimiento Beca Comisión</w:t>
      </w:r>
      <w:r>
        <w:rPr>
          <w:color w:val="231F20"/>
          <w:w w:val="125"/>
          <w:sz w:val="20"/>
        </w:rPr>
        <w:t>: a la plataforma</w:t>
      </w:r>
      <w:r>
        <w:rPr>
          <w:color w:val="231F20"/>
          <w:spacing w:val="-11"/>
          <w:w w:val="125"/>
          <w:sz w:val="20"/>
        </w:rPr>
        <w:t> </w:t>
      </w:r>
      <w:r>
        <w:rPr>
          <w:color w:val="231F20"/>
          <w:w w:val="125"/>
          <w:sz w:val="20"/>
        </w:rPr>
        <w:t>digital,</w:t>
      </w:r>
      <w:r>
        <w:rPr>
          <w:color w:val="231F20"/>
          <w:spacing w:val="-10"/>
          <w:w w:val="125"/>
          <w:sz w:val="20"/>
        </w:rPr>
        <w:t> </w:t>
      </w:r>
      <w:r>
        <w:rPr>
          <w:color w:val="231F20"/>
          <w:w w:val="125"/>
          <w:sz w:val="20"/>
        </w:rPr>
        <w:t>a</w:t>
      </w:r>
      <w:r>
        <w:rPr>
          <w:color w:val="231F20"/>
          <w:spacing w:val="-10"/>
          <w:w w:val="125"/>
          <w:sz w:val="20"/>
        </w:rPr>
        <w:t> </w:t>
      </w:r>
      <w:r>
        <w:rPr>
          <w:color w:val="231F20"/>
          <w:w w:val="125"/>
          <w:sz w:val="20"/>
        </w:rPr>
        <w:t>cargo</w:t>
      </w:r>
      <w:r>
        <w:rPr>
          <w:color w:val="231F20"/>
          <w:spacing w:val="-11"/>
          <w:w w:val="125"/>
          <w:sz w:val="20"/>
        </w:rPr>
        <w:t> </w:t>
      </w:r>
      <w:r>
        <w:rPr>
          <w:color w:val="231F20"/>
          <w:w w:val="125"/>
          <w:sz w:val="20"/>
        </w:rPr>
        <w:t>de</w:t>
      </w:r>
      <w:r>
        <w:rPr>
          <w:color w:val="231F20"/>
          <w:spacing w:val="-10"/>
          <w:w w:val="125"/>
          <w:sz w:val="20"/>
        </w:rPr>
        <w:t> </w:t>
      </w:r>
      <w:r>
        <w:rPr>
          <w:color w:val="231F20"/>
          <w:w w:val="125"/>
          <w:sz w:val="20"/>
        </w:rPr>
        <w:t>la</w:t>
      </w:r>
      <w:r>
        <w:rPr>
          <w:color w:val="231F20"/>
          <w:spacing w:val="-10"/>
          <w:w w:val="125"/>
          <w:sz w:val="20"/>
        </w:rPr>
        <w:t> </w:t>
      </w:r>
      <w:r>
        <w:rPr>
          <w:color w:val="231F20"/>
          <w:w w:val="125"/>
          <w:sz w:val="20"/>
        </w:rPr>
        <w:t>Unidad</w:t>
      </w:r>
      <w:r>
        <w:rPr>
          <w:color w:val="231F20"/>
          <w:spacing w:val="-10"/>
          <w:w w:val="125"/>
          <w:sz w:val="20"/>
        </w:rPr>
        <w:t> </w:t>
      </w:r>
      <w:r>
        <w:rPr>
          <w:color w:val="231F20"/>
          <w:w w:val="125"/>
          <w:sz w:val="20"/>
        </w:rPr>
        <w:t>del</w:t>
      </w:r>
      <w:r>
        <w:rPr>
          <w:color w:val="231F20"/>
          <w:spacing w:val="-11"/>
          <w:w w:val="125"/>
          <w:sz w:val="20"/>
        </w:rPr>
        <w:t> </w:t>
      </w:r>
      <w:r>
        <w:rPr>
          <w:color w:val="231F20"/>
          <w:w w:val="125"/>
          <w:sz w:val="20"/>
        </w:rPr>
        <w:t>Sistema,</w:t>
      </w:r>
      <w:r>
        <w:rPr>
          <w:color w:val="231F20"/>
          <w:spacing w:val="-10"/>
          <w:w w:val="125"/>
          <w:sz w:val="20"/>
        </w:rPr>
        <w:t> </w:t>
      </w:r>
      <w:r>
        <w:rPr>
          <w:color w:val="231F20"/>
          <w:w w:val="125"/>
          <w:sz w:val="20"/>
        </w:rPr>
        <w:t>para</w:t>
      </w:r>
      <w:r>
        <w:rPr>
          <w:color w:val="231F20"/>
          <w:spacing w:val="-10"/>
          <w:w w:val="125"/>
          <w:sz w:val="20"/>
        </w:rPr>
        <w:t> </w:t>
      </w:r>
      <w:r>
        <w:rPr>
          <w:color w:val="231F20"/>
          <w:w w:val="125"/>
          <w:sz w:val="20"/>
        </w:rPr>
        <w:t>el</w:t>
      </w:r>
      <w:r>
        <w:rPr>
          <w:color w:val="231F20"/>
          <w:spacing w:val="-10"/>
          <w:w w:val="125"/>
          <w:sz w:val="20"/>
        </w:rPr>
        <w:t> </w:t>
      </w:r>
      <w:r>
        <w:rPr>
          <w:color w:val="231F20"/>
          <w:w w:val="125"/>
          <w:sz w:val="20"/>
        </w:rPr>
        <w:t>registro</w:t>
      </w:r>
      <w:r>
        <w:rPr>
          <w:color w:val="231F20"/>
          <w:spacing w:val="-11"/>
          <w:w w:val="125"/>
          <w:sz w:val="20"/>
        </w:rPr>
        <w:t> </w:t>
      </w:r>
      <w:r>
        <w:rPr>
          <w:color w:val="231F20"/>
          <w:w w:val="125"/>
          <w:sz w:val="20"/>
        </w:rPr>
        <w:t>del</w:t>
      </w:r>
      <w:r>
        <w:rPr>
          <w:color w:val="231F20"/>
          <w:spacing w:val="-10"/>
          <w:w w:val="125"/>
          <w:sz w:val="20"/>
        </w:rPr>
        <w:t> </w:t>
      </w:r>
      <w:r>
        <w:rPr>
          <w:color w:val="231F20"/>
          <w:w w:val="125"/>
          <w:sz w:val="20"/>
        </w:rPr>
        <w:t>personal que</w:t>
      </w:r>
      <w:r>
        <w:rPr>
          <w:color w:val="231F20"/>
          <w:spacing w:val="-8"/>
          <w:w w:val="125"/>
          <w:sz w:val="20"/>
        </w:rPr>
        <w:t> </w:t>
      </w:r>
      <w:r>
        <w:rPr>
          <w:color w:val="231F20"/>
          <w:w w:val="125"/>
          <w:sz w:val="20"/>
        </w:rPr>
        <w:t>obtuvo</w:t>
      </w:r>
      <w:r>
        <w:rPr>
          <w:color w:val="231F20"/>
          <w:spacing w:val="-7"/>
          <w:w w:val="125"/>
          <w:sz w:val="20"/>
        </w:rPr>
        <w:t> </w:t>
      </w:r>
      <w:r>
        <w:rPr>
          <w:color w:val="231F20"/>
          <w:w w:val="125"/>
          <w:sz w:val="20"/>
        </w:rPr>
        <w:t>el</w:t>
      </w:r>
      <w:r>
        <w:rPr>
          <w:color w:val="231F20"/>
          <w:spacing w:val="-7"/>
          <w:w w:val="125"/>
          <w:sz w:val="20"/>
        </w:rPr>
        <w:t> </w:t>
      </w:r>
      <w:r>
        <w:rPr>
          <w:color w:val="231F20"/>
          <w:w w:val="125"/>
          <w:sz w:val="20"/>
        </w:rPr>
        <w:t>Reconocimiento</w:t>
      </w:r>
      <w:r>
        <w:rPr>
          <w:color w:val="231F20"/>
          <w:spacing w:val="-7"/>
          <w:w w:val="125"/>
          <w:sz w:val="20"/>
        </w:rPr>
        <w:t> </w:t>
      </w:r>
      <w:r>
        <w:rPr>
          <w:color w:val="231F20"/>
          <w:w w:val="125"/>
          <w:sz w:val="20"/>
        </w:rPr>
        <w:t>Beca</w:t>
      </w:r>
      <w:r>
        <w:rPr>
          <w:color w:val="231F20"/>
          <w:spacing w:val="-7"/>
          <w:w w:val="125"/>
          <w:sz w:val="20"/>
        </w:rPr>
        <w:t> </w:t>
      </w:r>
      <w:r>
        <w:rPr>
          <w:color w:val="231F20"/>
          <w:w w:val="125"/>
          <w:sz w:val="20"/>
        </w:rPr>
        <w:t>Comisión;</w:t>
      </w:r>
      <w:r>
        <w:rPr>
          <w:color w:val="231F20"/>
          <w:spacing w:val="-7"/>
          <w:w w:val="125"/>
          <w:sz w:val="20"/>
        </w:rPr>
        <w:t> </w:t>
      </w:r>
      <w:r>
        <w:rPr>
          <w:color w:val="231F20"/>
          <w:w w:val="125"/>
          <w:sz w:val="20"/>
        </w:rPr>
        <w:t>así</w:t>
      </w:r>
      <w:r>
        <w:rPr>
          <w:color w:val="231F20"/>
          <w:spacing w:val="-7"/>
          <w:w w:val="125"/>
          <w:sz w:val="20"/>
        </w:rPr>
        <w:t> </w:t>
      </w:r>
      <w:r>
        <w:rPr>
          <w:color w:val="231F20"/>
          <w:w w:val="125"/>
          <w:sz w:val="20"/>
        </w:rPr>
        <w:t>como</w:t>
      </w:r>
      <w:r>
        <w:rPr>
          <w:color w:val="231F20"/>
          <w:spacing w:val="-7"/>
          <w:w w:val="125"/>
          <w:sz w:val="20"/>
        </w:rPr>
        <w:t> </w:t>
      </w:r>
      <w:r>
        <w:rPr>
          <w:color w:val="231F20"/>
          <w:w w:val="125"/>
          <w:sz w:val="20"/>
        </w:rPr>
        <w:t>para</w:t>
      </w:r>
      <w:r>
        <w:rPr>
          <w:color w:val="231F20"/>
          <w:spacing w:val="-7"/>
          <w:w w:val="125"/>
          <w:sz w:val="20"/>
        </w:rPr>
        <w:t> </w:t>
      </w:r>
      <w:r>
        <w:rPr>
          <w:color w:val="231F20"/>
          <w:w w:val="125"/>
          <w:sz w:val="20"/>
        </w:rPr>
        <w:t>dar</w:t>
      </w:r>
      <w:r>
        <w:rPr>
          <w:color w:val="231F20"/>
          <w:spacing w:val="-7"/>
          <w:w w:val="125"/>
          <w:sz w:val="20"/>
        </w:rPr>
        <w:t> </w:t>
      </w:r>
      <w:r>
        <w:rPr>
          <w:color w:val="231F20"/>
          <w:w w:val="125"/>
          <w:sz w:val="20"/>
        </w:rPr>
        <w:t>seguimiento</w:t>
      </w:r>
      <w:r>
        <w:rPr>
          <w:color w:val="231F20"/>
          <w:spacing w:val="-7"/>
          <w:w w:val="125"/>
          <w:sz w:val="20"/>
        </w:rPr>
        <w:t> </w:t>
      </w:r>
      <w:r>
        <w:rPr>
          <w:color w:val="231F20"/>
          <w:w w:val="125"/>
          <w:sz w:val="20"/>
        </w:rPr>
        <w:t>al cumplimiento de las</w:t>
      </w:r>
      <w:r>
        <w:rPr>
          <w:color w:val="231F20"/>
          <w:spacing w:val="-14"/>
          <w:w w:val="125"/>
          <w:sz w:val="20"/>
        </w:rPr>
        <w:t> </w:t>
      </w:r>
      <w:r>
        <w:rPr>
          <w:color w:val="231F20"/>
          <w:w w:val="125"/>
          <w:sz w:val="20"/>
        </w:rPr>
        <w:t>obligaciones.</w:t>
      </w:r>
    </w:p>
    <w:p>
      <w:pPr>
        <w:pStyle w:val="ListParagraph"/>
        <w:numPr>
          <w:ilvl w:val="0"/>
          <w:numId w:val="2"/>
        </w:numPr>
        <w:tabs>
          <w:tab w:pos="2705" w:val="left" w:leader="none"/>
        </w:tabs>
        <w:spacing w:line="240" w:lineRule="auto" w:before="117" w:after="0"/>
        <w:ind w:left="2704" w:right="0" w:hanging="361"/>
        <w:jc w:val="both"/>
        <w:rPr>
          <w:sz w:val="20"/>
        </w:rPr>
      </w:pPr>
      <w:r>
        <w:rPr>
          <w:b/>
          <w:color w:val="231F20"/>
          <w:w w:val="120"/>
          <w:sz w:val="20"/>
        </w:rPr>
        <w:t>Sistema</w:t>
      </w:r>
      <w:r>
        <w:rPr>
          <w:color w:val="231F20"/>
          <w:w w:val="120"/>
          <w:sz w:val="20"/>
        </w:rPr>
        <w:t>: al Sistema para la Carrera de las Maestras y los</w:t>
      </w:r>
      <w:r>
        <w:rPr>
          <w:color w:val="231F20"/>
          <w:spacing w:val="-12"/>
          <w:w w:val="120"/>
          <w:sz w:val="20"/>
        </w:rPr>
        <w:t> </w:t>
      </w:r>
      <w:r>
        <w:rPr>
          <w:color w:val="231F20"/>
          <w:w w:val="120"/>
          <w:sz w:val="20"/>
        </w:rPr>
        <w:t>Maestros.</w:t>
      </w:r>
    </w:p>
    <w:p>
      <w:pPr>
        <w:pStyle w:val="ListParagraph"/>
        <w:numPr>
          <w:ilvl w:val="0"/>
          <w:numId w:val="2"/>
        </w:numPr>
        <w:tabs>
          <w:tab w:pos="2705" w:val="left" w:leader="none"/>
        </w:tabs>
        <w:spacing w:line="276" w:lineRule="auto" w:before="156" w:after="0"/>
        <w:ind w:left="2704" w:right="1415" w:hanging="360"/>
        <w:jc w:val="both"/>
        <w:rPr>
          <w:sz w:val="20"/>
        </w:rPr>
      </w:pPr>
      <w:r>
        <w:rPr>
          <w:b/>
          <w:color w:val="231F20"/>
          <w:w w:val="120"/>
          <w:sz w:val="20"/>
        </w:rPr>
        <w:t>Unidad del Sistema</w:t>
      </w:r>
      <w:r>
        <w:rPr>
          <w:color w:val="231F20"/>
          <w:w w:val="120"/>
          <w:sz w:val="20"/>
        </w:rPr>
        <w:t>: a la Unidad del Sistema para la Carrera de las Maestras y los Maestros.</w:t>
      </w:r>
    </w:p>
    <w:p>
      <w:pPr>
        <w:pStyle w:val="BodyText"/>
        <w:rPr>
          <w:sz w:val="24"/>
        </w:rPr>
      </w:pPr>
    </w:p>
    <w:p>
      <w:pPr>
        <w:pStyle w:val="BodyText"/>
        <w:spacing w:before="2"/>
        <w:rPr>
          <w:sz w:val="25"/>
        </w:rPr>
      </w:pPr>
    </w:p>
    <w:p>
      <w:pPr>
        <w:pStyle w:val="Heading1"/>
        <w:spacing w:before="0"/>
      </w:pPr>
      <w:r>
        <w:rPr>
          <w:color w:val="A12240"/>
          <w:w w:val="125"/>
        </w:rPr>
        <w:t>APARTADO II</w:t>
      </w:r>
    </w:p>
    <w:p>
      <w:pPr>
        <w:pStyle w:val="BodyText"/>
        <w:spacing w:before="3"/>
        <w:rPr>
          <w:b/>
          <w:sz w:val="28"/>
        </w:rPr>
      </w:pPr>
    </w:p>
    <w:p>
      <w:pPr>
        <w:pStyle w:val="Heading2"/>
        <w:ind w:right="1147"/>
      </w:pPr>
      <w:r>
        <w:rPr>
          <w:color w:val="C1945C"/>
          <w:w w:val="130"/>
        </w:rPr>
        <w:t>DEL PROCESO DE RECONOCIMIENTO BECA COMISIÓN</w:t>
      </w:r>
    </w:p>
    <w:p>
      <w:pPr>
        <w:pStyle w:val="BodyText"/>
        <w:rPr>
          <w:b/>
          <w:sz w:val="24"/>
        </w:rPr>
      </w:pPr>
    </w:p>
    <w:p>
      <w:pPr>
        <w:pStyle w:val="ListParagraph"/>
        <w:numPr>
          <w:ilvl w:val="0"/>
          <w:numId w:val="3"/>
        </w:numPr>
        <w:tabs>
          <w:tab w:pos="2165" w:val="left" w:leader="none"/>
        </w:tabs>
        <w:spacing w:line="240" w:lineRule="auto" w:before="183" w:after="0"/>
        <w:ind w:left="2164" w:right="0" w:hanging="181"/>
        <w:jc w:val="left"/>
        <w:rPr>
          <w:b/>
          <w:sz w:val="20"/>
        </w:rPr>
      </w:pPr>
      <w:r>
        <w:rPr>
          <w:b/>
          <w:color w:val="A12240"/>
          <w:w w:val="125"/>
          <w:sz w:val="20"/>
        </w:rPr>
        <w:t>Disposiciones</w:t>
      </w:r>
      <w:r>
        <w:rPr>
          <w:b/>
          <w:color w:val="A12240"/>
          <w:spacing w:val="-3"/>
          <w:w w:val="125"/>
          <w:sz w:val="20"/>
        </w:rPr>
        <w:t> </w:t>
      </w:r>
      <w:r>
        <w:rPr>
          <w:b/>
          <w:color w:val="A12240"/>
          <w:w w:val="125"/>
          <w:sz w:val="20"/>
        </w:rPr>
        <w:t>generales</w:t>
      </w:r>
    </w:p>
    <w:p>
      <w:pPr>
        <w:pStyle w:val="BodyText"/>
        <w:spacing w:line="276" w:lineRule="auto" w:before="156"/>
        <w:ind w:left="1984" w:right="1414"/>
        <w:jc w:val="both"/>
      </w:pPr>
      <w:r>
        <w:rPr>
          <w:b/>
          <w:color w:val="231F20"/>
          <w:w w:val="125"/>
        </w:rPr>
        <w:t>Artículo 4</w:t>
      </w:r>
      <w:r>
        <w:rPr>
          <w:color w:val="231F20"/>
          <w:w w:val="125"/>
        </w:rPr>
        <w:t>. El proceso de selección para otorgar el Reconocimiento Beca Comisión en Educación Media Superior se llevará a cabo con apego a la </w:t>
      </w:r>
      <w:r>
        <w:rPr>
          <w:color w:val="231F20"/>
          <w:spacing w:val="-3"/>
          <w:w w:val="125"/>
        </w:rPr>
        <w:t>Ley, </w:t>
      </w:r>
      <w:r>
        <w:rPr>
          <w:color w:val="231F20"/>
          <w:w w:val="125"/>
        </w:rPr>
        <w:t>a los presentes Linea- mientos,</w:t>
      </w:r>
      <w:r>
        <w:rPr>
          <w:color w:val="231F20"/>
          <w:spacing w:val="-20"/>
          <w:w w:val="125"/>
        </w:rPr>
        <w:t> </w:t>
      </w:r>
      <w:r>
        <w:rPr>
          <w:color w:val="231F20"/>
          <w:w w:val="125"/>
        </w:rPr>
        <w:t>a</w:t>
      </w:r>
      <w:r>
        <w:rPr>
          <w:color w:val="231F20"/>
          <w:spacing w:val="-19"/>
          <w:w w:val="125"/>
        </w:rPr>
        <w:t> </w:t>
      </w:r>
      <w:r>
        <w:rPr>
          <w:color w:val="231F20"/>
          <w:w w:val="125"/>
        </w:rPr>
        <w:t>lo</w:t>
      </w:r>
      <w:r>
        <w:rPr>
          <w:color w:val="231F20"/>
          <w:spacing w:val="-19"/>
          <w:w w:val="125"/>
        </w:rPr>
        <w:t> </w:t>
      </w:r>
      <w:r>
        <w:rPr>
          <w:color w:val="231F20"/>
          <w:w w:val="125"/>
        </w:rPr>
        <w:t>que</w:t>
      </w:r>
      <w:r>
        <w:rPr>
          <w:color w:val="231F20"/>
          <w:spacing w:val="-19"/>
          <w:w w:val="125"/>
        </w:rPr>
        <w:t> </w:t>
      </w:r>
      <w:r>
        <w:rPr>
          <w:color w:val="231F20"/>
          <w:w w:val="125"/>
        </w:rPr>
        <w:t>se</w:t>
      </w:r>
      <w:r>
        <w:rPr>
          <w:color w:val="231F20"/>
          <w:spacing w:val="-19"/>
          <w:w w:val="125"/>
        </w:rPr>
        <w:t> </w:t>
      </w:r>
      <w:r>
        <w:rPr>
          <w:color w:val="231F20"/>
          <w:w w:val="125"/>
        </w:rPr>
        <w:t>establezca</w:t>
      </w:r>
      <w:r>
        <w:rPr>
          <w:color w:val="231F20"/>
          <w:spacing w:val="-19"/>
          <w:w w:val="125"/>
        </w:rPr>
        <w:t> </w:t>
      </w:r>
      <w:r>
        <w:rPr>
          <w:color w:val="231F20"/>
          <w:w w:val="125"/>
        </w:rPr>
        <w:t>en</w:t>
      </w:r>
      <w:r>
        <w:rPr>
          <w:color w:val="231F20"/>
          <w:spacing w:val="-19"/>
          <w:w w:val="125"/>
        </w:rPr>
        <w:t> </w:t>
      </w:r>
      <w:r>
        <w:rPr>
          <w:color w:val="231F20"/>
          <w:w w:val="125"/>
        </w:rPr>
        <w:t>las</w:t>
      </w:r>
      <w:r>
        <w:rPr>
          <w:color w:val="231F20"/>
          <w:spacing w:val="-19"/>
          <w:w w:val="125"/>
        </w:rPr>
        <w:t> </w:t>
      </w:r>
      <w:r>
        <w:rPr>
          <w:color w:val="231F20"/>
          <w:w w:val="125"/>
        </w:rPr>
        <w:t>convocatorias</w:t>
      </w:r>
      <w:r>
        <w:rPr>
          <w:color w:val="231F20"/>
          <w:spacing w:val="-19"/>
          <w:w w:val="125"/>
        </w:rPr>
        <w:t> </w:t>
      </w:r>
      <w:r>
        <w:rPr>
          <w:color w:val="231F20"/>
          <w:w w:val="125"/>
        </w:rPr>
        <w:t>emitidas</w:t>
      </w:r>
      <w:r>
        <w:rPr>
          <w:color w:val="231F20"/>
          <w:spacing w:val="-19"/>
          <w:w w:val="125"/>
        </w:rPr>
        <w:t> </w:t>
      </w:r>
      <w:r>
        <w:rPr>
          <w:color w:val="231F20"/>
          <w:w w:val="125"/>
        </w:rPr>
        <w:t>por</w:t>
      </w:r>
      <w:r>
        <w:rPr>
          <w:color w:val="231F20"/>
          <w:spacing w:val="-19"/>
          <w:w w:val="125"/>
        </w:rPr>
        <w:t> </w:t>
      </w:r>
      <w:r>
        <w:rPr>
          <w:color w:val="231F20"/>
          <w:w w:val="125"/>
        </w:rPr>
        <w:t>las</w:t>
      </w:r>
      <w:r>
        <w:rPr>
          <w:color w:val="231F20"/>
          <w:spacing w:val="-19"/>
          <w:w w:val="125"/>
        </w:rPr>
        <w:t> </w:t>
      </w:r>
      <w:r>
        <w:rPr>
          <w:color w:val="231F20"/>
          <w:w w:val="125"/>
        </w:rPr>
        <w:t>autoridades</w:t>
      </w:r>
      <w:r>
        <w:rPr>
          <w:color w:val="231F20"/>
          <w:spacing w:val="-19"/>
          <w:w w:val="125"/>
        </w:rPr>
        <w:t> </w:t>
      </w:r>
      <w:r>
        <w:rPr>
          <w:color w:val="231F20"/>
          <w:w w:val="125"/>
        </w:rPr>
        <w:t>de</w:t>
      </w:r>
      <w:r>
        <w:rPr>
          <w:color w:val="231F20"/>
          <w:spacing w:val="-19"/>
          <w:w w:val="125"/>
        </w:rPr>
        <w:t> </w:t>
      </w:r>
      <w:r>
        <w:rPr>
          <w:color w:val="231F20"/>
          <w:w w:val="125"/>
        </w:rPr>
        <w:t>edu- cación media superior, o los organismos descentralizados, y de más elementos que</w:t>
      </w:r>
      <w:r>
        <w:rPr>
          <w:color w:val="231F20"/>
          <w:spacing w:val="-27"/>
          <w:w w:val="125"/>
        </w:rPr>
        <w:t> </w:t>
      </w:r>
      <w:r>
        <w:rPr>
          <w:color w:val="231F20"/>
          <w:w w:val="125"/>
        </w:rPr>
        <w:t>de- terminen</w:t>
      </w:r>
      <w:r>
        <w:rPr>
          <w:color w:val="231F20"/>
          <w:spacing w:val="-10"/>
          <w:w w:val="125"/>
        </w:rPr>
        <w:t> </w:t>
      </w:r>
      <w:r>
        <w:rPr>
          <w:color w:val="231F20"/>
          <w:w w:val="125"/>
        </w:rPr>
        <w:t>las</w:t>
      </w:r>
      <w:r>
        <w:rPr>
          <w:color w:val="231F20"/>
          <w:spacing w:val="-10"/>
          <w:w w:val="125"/>
        </w:rPr>
        <w:t> </w:t>
      </w:r>
      <w:r>
        <w:rPr>
          <w:color w:val="231F20"/>
          <w:w w:val="125"/>
        </w:rPr>
        <w:t>autoridades</w:t>
      </w:r>
      <w:r>
        <w:rPr>
          <w:color w:val="231F20"/>
          <w:spacing w:val="-10"/>
          <w:w w:val="125"/>
        </w:rPr>
        <w:t> </w:t>
      </w:r>
      <w:r>
        <w:rPr>
          <w:color w:val="231F20"/>
          <w:w w:val="125"/>
        </w:rPr>
        <w:t>educativas</w:t>
      </w:r>
      <w:r>
        <w:rPr>
          <w:color w:val="231F20"/>
          <w:spacing w:val="-10"/>
          <w:w w:val="125"/>
        </w:rPr>
        <w:t> </w:t>
      </w:r>
      <w:r>
        <w:rPr>
          <w:color w:val="231F20"/>
          <w:w w:val="125"/>
        </w:rPr>
        <w:t>federales</w:t>
      </w:r>
      <w:r>
        <w:rPr>
          <w:color w:val="231F20"/>
          <w:spacing w:val="-10"/>
          <w:w w:val="125"/>
        </w:rPr>
        <w:t> </w:t>
      </w:r>
      <w:r>
        <w:rPr>
          <w:color w:val="231F20"/>
          <w:w w:val="125"/>
        </w:rPr>
        <w:t>y</w:t>
      </w:r>
      <w:r>
        <w:rPr>
          <w:color w:val="231F20"/>
          <w:spacing w:val="-10"/>
          <w:w w:val="125"/>
        </w:rPr>
        <w:t> </w:t>
      </w:r>
      <w:r>
        <w:rPr>
          <w:color w:val="231F20"/>
          <w:w w:val="125"/>
        </w:rPr>
        <w:t>estatales</w:t>
      </w:r>
      <w:r>
        <w:rPr>
          <w:color w:val="231F20"/>
          <w:spacing w:val="-10"/>
          <w:w w:val="125"/>
        </w:rPr>
        <w:t> </w:t>
      </w:r>
      <w:r>
        <w:rPr>
          <w:color w:val="231F20"/>
          <w:w w:val="125"/>
        </w:rPr>
        <w:t>para</w:t>
      </w:r>
      <w:r>
        <w:rPr>
          <w:color w:val="231F20"/>
          <w:spacing w:val="-10"/>
          <w:w w:val="125"/>
        </w:rPr>
        <w:t> </w:t>
      </w:r>
      <w:r>
        <w:rPr>
          <w:color w:val="231F20"/>
          <w:w w:val="125"/>
        </w:rPr>
        <w:t>su</w:t>
      </w:r>
      <w:r>
        <w:rPr>
          <w:color w:val="231F20"/>
          <w:spacing w:val="-9"/>
          <w:w w:val="125"/>
        </w:rPr>
        <w:t> </w:t>
      </w:r>
      <w:r>
        <w:rPr>
          <w:color w:val="231F20"/>
          <w:w w:val="125"/>
        </w:rPr>
        <w:t>otorgamiento.</w:t>
      </w:r>
    </w:p>
    <w:p>
      <w:pPr>
        <w:pStyle w:val="BodyText"/>
        <w:spacing w:line="276" w:lineRule="auto" w:before="156"/>
        <w:ind w:left="1984" w:right="1415"/>
        <w:jc w:val="both"/>
      </w:pPr>
      <w:r>
        <w:rPr>
          <w:b/>
          <w:color w:val="231F20"/>
          <w:w w:val="120"/>
        </w:rPr>
        <w:t>Artículo 5</w:t>
      </w:r>
      <w:r>
        <w:rPr>
          <w:color w:val="231F20"/>
          <w:w w:val="120"/>
        </w:rPr>
        <w:t>. La Unidad del Sistema regula el proceso de selección para otorgar el Recono- cimiento Beca Comisión en Educación Media Superior, el cual será público, transparente, equitativo e imparcial.</w:t>
      </w:r>
    </w:p>
    <w:p>
      <w:pPr>
        <w:pStyle w:val="BodyText"/>
        <w:spacing w:line="276" w:lineRule="auto" w:before="158"/>
        <w:ind w:left="1984" w:right="1416"/>
        <w:jc w:val="both"/>
      </w:pPr>
      <w:r>
        <w:rPr>
          <w:b/>
          <w:color w:val="231F20"/>
          <w:w w:val="125"/>
        </w:rPr>
        <w:t>Artículo 6</w:t>
      </w:r>
      <w:r>
        <w:rPr>
          <w:color w:val="231F20"/>
          <w:w w:val="125"/>
        </w:rPr>
        <w:t>. La participación en el proceso de selección para otorgar el Reconocimiento Beca Comisión será individual y voluntaria.</w:t>
      </w:r>
    </w:p>
    <w:p>
      <w:pPr>
        <w:pStyle w:val="BodyText"/>
      </w:pPr>
    </w:p>
    <w:p>
      <w:pPr>
        <w:pStyle w:val="BodyText"/>
      </w:pPr>
    </w:p>
    <w:p>
      <w:pPr>
        <w:pStyle w:val="BodyText"/>
        <w:spacing w:before="2"/>
        <w:rPr>
          <w:sz w:val="28"/>
        </w:rPr>
      </w:pPr>
    </w:p>
    <w:p>
      <w:pPr>
        <w:spacing w:before="136"/>
        <w:ind w:left="549" w:right="0" w:firstLine="0"/>
        <w:jc w:val="left"/>
        <w:rPr>
          <w:sz w:val="16"/>
        </w:rPr>
      </w:pPr>
      <w:r>
        <w:rPr/>
        <w:pict>
          <v:shape style="position:absolute;margin-left:403.449005pt;margin-top:3.838487pt;width:135.15pt;height:15.15pt;mso-position-horizontal-relative:page;mso-position-vertical-relative:paragraph;z-index:251679744"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pict>
          <v:shape style="position:absolute;margin-left:41.811001pt;margin-top:3.838487pt;width:361.65pt;height:15.15pt;mso-position-horizontal-relative:page;mso-position-vertical-relative:paragraph;z-index:251680768" type="#_x0000_t202" filled="true" fillcolor="#636466" stroked="false">
            <v:textbox inset="0,0,0,0">
              <w:txbxContent>
                <w:p>
                  <w:pPr>
                    <w:spacing w:before="49"/>
                    <w:ind w:left="297"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color w:val="231F20"/>
          <w:w w:val="127"/>
          <w:sz w:val="16"/>
        </w:rPr>
        <w:t>8</w:t>
      </w:r>
    </w:p>
    <w:p>
      <w:pPr>
        <w:spacing w:after="0"/>
        <w:jc w:val="left"/>
        <w:rPr>
          <w:sz w:val="16"/>
        </w:rPr>
        <w:sectPr>
          <w:pgSz w:w="12190" w:h="15880"/>
          <w:pgMar w:header="773" w:footer="0" w:top="2060" w:bottom="280" w:left="0" w:right="0"/>
        </w:sectPr>
      </w:pPr>
    </w:p>
    <w:p>
      <w:pPr>
        <w:pStyle w:val="BodyText"/>
      </w:pPr>
      <w:r>
        <w:rPr/>
        <w:drawing>
          <wp:anchor distT="0" distB="0" distL="0" distR="0" allowOverlap="1" layoutInCell="1" locked="0" behindDoc="1" simplePos="0" relativeHeight="249791488">
            <wp:simplePos x="0" y="0"/>
            <wp:positionH relativeFrom="page">
              <wp:posOffset>0</wp:posOffset>
            </wp:positionH>
            <wp:positionV relativeFrom="page">
              <wp:posOffset>1975370</wp:posOffset>
            </wp:positionV>
            <wp:extent cx="7739989" cy="8104631"/>
            <wp:effectExtent l="0" t="0" r="0" b="0"/>
            <wp:wrapNone/>
            <wp:docPr id="21" name="image14.png"/>
            <wp:cNvGraphicFramePr>
              <a:graphicFrameLocks noChangeAspect="1"/>
            </wp:cNvGraphicFramePr>
            <a:graphic>
              <a:graphicData uri="http://schemas.openxmlformats.org/drawingml/2006/picture">
                <pic:pic>
                  <pic:nvPicPr>
                    <pic:cNvPr id="22" name="image14.png"/>
                    <pic:cNvPicPr/>
                  </pic:nvPicPr>
                  <pic:blipFill>
                    <a:blip r:embed="rId17" cstate="print"/>
                    <a:stretch>
                      <a:fillRect/>
                    </a:stretch>
                  </pic:blipFill>
                  <pic:spPr>
                    <a:xfrm>
                      <a:off x="0" y="0"/>
                      <a:ext cx="7739989" cy="8104631"/>
                    </a:xfrm>
                    <a:prstGeom prst="rect">
                      <a:avLst/>
                    </a:prstGeom>
                  </pic:spPr>
                </pic:pic>
              </a:graphicData>
            </a:graphic>
          </wp:anchor>
        </w:drawing>
      </w:r>
    </w:p>
    <w:p>
      <w:pPr>
        <w:pStyle w:val="BodyText"/>
        <w:spacing w:before="12"/>
        <w:rPr>
          <w:sz w:val="18"/>
        </w:rPr>
      </w:pPr>
    </w:p>
    <w:p>
      <w:pPr>
        <w:pStyle w:val="BodyText"/>
        <w:spacing w:line="276" w:lineRule="auto"/>
        <w:ind w:left="1417" w:right="1982"/>
        <w:jc w:val="both"/>
      </w:pPr>
      <w:r>
        <w:rPr>
          <w:b/>
          <w:color w:val="231F20"/>
          <w:w w:val="125"/>
        </w:rPr>
        <w:t>Artículo</w:t>
      </w:r>
      <w:r>
        <w:rPr>
          <w:b/>
          <w:color w:val="231F20"/>
          <w:spacing w:val="-13"/>
          <w:w w:val="125"/>
        </w:rPr>
        <w:t> </w:t>
      </w:r>
      <w:r>
        <w:rPr>
          <w:b/>
          <w:color w:val="231F20"/>
          <w:w w:val="125"/>
        </w:rPr>
        <w:t>7</w:t>
      </w:r>
      <w:r>
        <w:rPr>
          <w:color w:val="231F20"/>
          <w:w w:val="125"/>
        </w:rPr>
        <w:t>.</w:t>
      </w:r>
      <w:r>
        <w:rPr>
          <w:color w:val="231F20"/>
          <w:spacing w:val="-16"/>
          <w:w w:val="125"/>
        </w:rPr>
        <w:t> </w:t>
      </w:r>
      <w:r>
        <w:rPr>
          <w:color w:val="231F20"/>
          <w:w w:val="125"/>
        </w:rPr>
        <w:t>Corresponde</w:t>
      </w:r>
      <w:r>
        <w:rPr>
          <w:color w:val="231F20"/>
          <w:spacing w:val="-15"/>
          <w:w w:val="125"/>
        </w:rPr>
        <w:t> </w:t>
      </w:r>
      <w:r>
        <w:rPr>
          <w:color w:val="231F20"/>
          <w:w w:val="125"/>
        </w:rPr>
        <w:t>a</w:t>
      </w:r>
      <w:r>
        <w:rPr>
          <w:color w:val="231F20"/>
          <w:spacing w:val="-16"/>
          <w:w w:val="125"/>
        </w:rPr>
        <w:t> </w:t>
      </w:r>
      <w:r>
        <w:rPr>
          <w:color w:val="231F20"/>
          <w:w w:val="125"/>
        </w:rPr>
        <w:t>las</w:t>
      </w:r>
      <w:r>
        <w:rPr>
          <w:color w:val="231F20"/>
          <w:spacing w:val="-16"/>
          <w:w w:val="125"/>
        </w:rPr>
        <w:t> </w:t>
      </w:r>
      <w:r>
        <w:rPr>
          <w:color w:val="231F20"/>
          <w:w w:val="125"/>
        </w:rPr>
        <w:t>autoridades</w:t>
      </w:r>
      <w:r>
        <w:rPr>
          <w:color w:val="231F20"/>
          <w:spacing w:val="-16"/>
          <w:w w:val="125"/>
        </w:rPr>
        <w:t> </w:t>
      </w:r>
      <w:r>
        <w:rPr>
          <w:color w:val="231F20"/>
          <w:w w:val="125"/>
        </w:rPr>
        <w:t>de</w:t>
      </w:r>
      <w:r>
        <w:rPr>
          <w:color w:val="231F20"/>
          <w:spacing w:val="-16"/>
          <w:w w:val="125"/>
        </w:rPr>
        <w:t> </w:t>
      </w:r>
      <w:r>
        <w:rPr>
          <w:color w:val="231F20"/>
          <w:w w:val="125"/>
        </w:rPr>
        <w:t>educación</w:t>
      </w:r>
      <w:r>
        <w:rPr>
          <w:color w:val="231F20"/>
          <w:spacing w:val="-16"/>
          <w:w w:val="125"/>
        </w:rPr>
        <w:t> </w:t>
      </w:r>
      <w:r>
        <w:rPr>
          <w:color w:val="231F20"/>
          <w:w w:val="125"/>
        </w:rPr>
        <w:t>media</w:t>
      </w:r>
      <w:r>
        <w:rPr>
          <w:color w:val="231F20"/>
          <w:spacing w:val="-15"/>
          <w:w w:val="125"/>
        </w:rPr>
        <w:t> </w:t>
      </w:r>
      <w:r>
        <w:rPr>
          <w:color w:val="231F20"/>
          <w:w w:val="125"/>
        </w:rPr>
        <w:t>superior</w:t>
      </w:r>
      <w:r>
        <w:rPr>
          <w:color w:val="231F20"/>
          <w:spacing w:val="-16"/>
          <w:w w:val="125"/>
        </w:rPr>
        <w:t> </w:t>
      </w:r>
      <w:r>
        <w:rPr>
          <w:color w:val="231F20"/>
          <w:w w:val="125"/>
        </w:rPr>
        <w:t>y</w:t>
      </w:r>
      <w:r>
        <w:rPr>
          <w:color w:val="231F20"/>
          <w:spacing w:val="-16"/>
          <w:w w:val="125"/>
        </w:rPr>
        <w:t> </w:t>
      </w:r>
      <w:r>
        <w:rPr>
          <w:color w:val="231F20"/>
          <w:w w:val="125"/>
        </w:rPr>
        <w:t>los</w:t>
      </w:r>
      <w:r>
        <w:rPr>
          <w:color w:val="231F20"/>
          <w:spacing w:val="-16"/>
          <w:w w:val="125"/>
        </w:rPr>
        <w:t> </w:t>
      </w:r>
      <w:r>
        <w:rPr>
          <w:color w:val="231F20"/>
          <w:w w:val="125"/>
        </w:rPr>
        <w:t>organismos descentralizados operar el proceso de selección para otorgar el Reconocimiento </w:t>
      </w:r>
      <w:r>
        <w:rPr>
          <w:color w:val="231F20"/>
          <w:spacing w:val="-3"/>
          <w:w w:val="125"/>
        </w:rPr>
        <w:t>Beca </w:t>
      </w:r>
      <w:r>
        <w:rPr>
          <w:color w:val="231F20"/>
          <w:w w:val="125"/>
        </w:rPr>
        <w:t>Comisión,</w:t>
      </w:r>
      <w:r>
        <w:rPr>
          <w:color w:val="231F20"/>
          <w:spacing w:val="-9"/>
          <w:w w:val="125"/>
        </w:rPr>
        <w:t> </w:t>
      </w:r>
      <w:r>
        <w:rPr>
          <w:color w:val="231F20"/>
          <w:w w:val="125"/>
        </w:rPr>
        <w:t>y</w:t>
      </w:r>
      <w:r>
        <w:rPr>
          <w:color w:val="231F20"/>
          <w:spacing w:val="-9"/>
          <w:w w:val="125"/>
        </w:rPr>
        <w:t> </w:t>
      </w:r>
      <w:r>
        <w:rPr>
          <w:color w:val="231F20"/>
          <w:w w:val="125"/>
        </w:rPr>
        <w:t>asegurar</w:t>
      </w:r>
      <w:r>
        <w:rPr>
          <w:color w:val="231F20"/>
          <w:spacing w:val="-9"/>
          <w:w w:val="125"/>
        </w:rPr>
        <w:t> </w:t>
      </w:r>
      <w:r>
        <w:rPr>
          <w:color w:val="231F20"/>
          <w:w w:val="125"/>
        </w:rPr>
        <w:t>que</w:t>
      </w:r>
      <w:r>
        <w:rPr>
          <w:color w:val="231F20"/>
          <w:spacing w:val="-9"/>
          <w:w w:val="125"/>
        </w:rPr>
        <w:t> </w:t>
      </w:r>
      <w:r>
        <w:rPr>
          <w:color w:val="231F20"/>
          <w:w w:val="125"/>
        </w:rPr>
        <w:t>la</w:t>
      </w:r>
      <w:r>
        <w:rPr>
          <w:color w:val="231F20"/>
          <w:spacing w:val="-9"/>
          <w:w w:val="125"/>
        </w:rPr>
        <w:t> </w:t>
      </w:r>
      <w:r>
        <w:rPr>
          <w:color w:val="231F20"/>
          <w:w w:val="125"/>
        </w:rPr>
        <w:t>prestación</w:t>
      </w:r>
      <w:r>
        <w:rPr>
          <w:color w:val="231F20"/>
          <w:spacing w:val="-9"/>
          <w:w w:val="125"/>
        </w:rPr>
        <w:t> </w:t>
      </w:r>
      <w:r>
        <w:rPr>
          <w:color w:val="231F20"/>
          <w:w w:val="125"/>
        </w:rPr>
        <w:t>del</w:t>
      </w:r>
      <w:r>
        <w:rPr>
          <w:color w:val="231F20"/>
          <w:spacing w:val="-9"/>
          <w:w w:val="125"/>
        </w:rPr>
        <w:t> </w:t>
      </w:r>
      <w:r>
        <w:rPr>
          <w:color w:val="231F20"/>
          <w:w w:val="125"/>
        </w:rPr>
        <w:t>servicio</w:t>
      </w:r>
      <w:r>
        <w:rPr>
          <w:color w:val="231F20"/>
          <w:spacing w:val="-9"/>
          <w:w w:val="125"/>
        </w:rPr>
        <w:t> </w:t>
      </w:r>
      <w:r>
        <w:rPr>
          <w:color w:val="231F20"/>
          <w:w w:val="125"/>
        </w:rPr>
        <w:t>educativo</w:t>
      </w:r>
      <w:r>
        <w:rPr>
          <w:color w:val="231F20"/>
          <w:spacing w:val="-9"/>
          <w:w w:val="125"/>
        </w:rPr>
        <w:t> </w:t>
      </w:r>
      <w:r>
        <w:rPr>
          <w:color w:val="231F20"/>
          <w:w w:val="125"/>
        </w:rPr>
        <w:t>no</w:t>
      </w:r>
      <w:r>
        <w:rPr>
          <w:color w:val="231F20"/>
          <w:spacing w:val="-8"/>
          <w:w w:val="125"/>
        </w:rPr>
        <w:t> </w:t>
      </w:r>
      <w:r>
        <w:rPr>
          <w:color w:val="231F20"/>
          <w:w w:val="125"/>
        </w:rPr>
        <w:t>se</w:t>
      </w:r>
      <w:r>
        <w:rPr>
          <w:color w:val="231F20"/>
          <w:spacing w:val="-9"/>
          <w:w w:val="125"/>
        </w:rPr>
        <w:t> </w:t>
      </w:r>
      <w:r>
        <w:rPr>
          <w:color w:val="231F20"/>
          <w:spacing w:val="-3"/>
          <w:w w:val="125"/>
        </w:rPr>
        <w:t>vea</w:t>
      </w:r>
      <w:r>
        <w:rPr>
          <w:color w:val="231F20"/>
          <w:spacing w:val="-9"/>
          <w:w w:val="125"/>
        </w:rPr>
        <w:t> </w:t>
      </w:r>
      <w:r>
        <w:rPr>
          <w:color w:val="231F20"/>
          <w:w w:val="125"/>
        </w:rPr>
        <w:t>afectado.</w:t>
      </w:r>
    </w:p>
    <w:p>
      <w:pPr>
        <w:pStyle w:val="BodyText"/>
        <w:spacing w:line="276" w:lineRule="auto" w:before="158"/>
        <w:ind w:left="1417" w:right="1982"/>
        <w:jc w:val="both"/>
      </w:pPr>
      <w:r>
        <w:rPr>
          <w:b/>
          <w:color w:val="231F20"/>
          <w:w w:val="125"/>
        </w:rPr>
        <w:t>Artículo</w:t>
      </w:r>
      <w:r>
        <w:rPr>
          <w:b/>
          <w:color w:val="231F20"/>
          <w:spacing w:val="-12"/>
          <w:w w:val="125"/>
        </w:rPr>
        <w:t> </w:t>
      </w:r>
      <w:r>
        <w:rPr>
          <w:b/>
          <w:color w:val="231F20"/>
          <w:w w:val="125"/>
        </w:rPr>
        <w:t>8</w:t>
      </w:r>
      <w:r>
        <w:rPr>
          <w:color w:val="231F20"/>
          <w:w w:val="125"/>
        </w:rPr>
        <w:t>.</w:t>
      </w:r>
      <w:r>
        <w:rPr>
          <w:color w:val="231F20"/>
          <w:spacing w:val="-15"/>
          <w:w w:val="125"/>
        </w:rPr>
        <w:t> </w:t>
      </w:r>
      <w:r>
        <w:rPr>
          <w:color w:val="231F20"/>
          <w:w w:val="125"/>
        </w:rPr>
        <w:t>Las</w:t>
      </w:r>
      <w:r>
        <w:rPr>
          <w:color w:val="231F20"/>
          <w:spacing w:val="-14"/>
          <w:w w:val="125"/>
        </w:rPr>
        <w:t> </w:t>
      </w:r>
      <w:r>
        <w:rPr>
          <w:color w:val="231F20"/>
          <w:w w:val="125"/>
        </w:rPr>
        <w:t>autoridades</w:t>
      </w:r>
      <w:r>
        <w:rPr>
          <w:color w:val="231F20"/>
          <w:spacing w:val="-15"/>
          <w:w w:val="125"/>
        </w:rPr>
        <w:t> </w:t>
      </w:r>
      <w:r>
        <w:rPr>
          <w:color w:val="231F20"/>
          <w:w w:val="125"/>
        </w:rPr>
        <w:t>de</w:t>
      </w:r>
      <w:r>
        <w:rPr>
          <w:color w:val="231F20"/>
          <w:spacing w:val="-15"/>
          <w:w w:val="125"/>
        </w:rPr>
        <w:t> </w:t>
      </w:r>
      <w:r>
        <w:rPr>
          <w:color w:val="231F20"/>
          <w:w w:val="125"/>
        </w:rPr>
        <w:t>educación</w:t>
      </w:r>
      <w:r>
        <w:rPr>
          <w:color w:val="231F20"/>
          <w:spacing w:val="-14"/>
          <w:w w:val="125"/>
        </w:rPr>
        <w:t> </w:t>
      </w:r>
      <w:r>
        <w:rPr>
          <w:color w:val="231F20"/>
          <w:w w:val="125"/>
        </w:rPr>
        <w:t>media</w:t>
      </w:r>
      <w:r>
        <w:rPr>
          <w:color w:val="231F20"/>
          <w:spacing w:val="-15"/>
          <w:w w:val="125"/>
        </w:rPr>
        <w:t> </w:t>
      </w:r>
      <w:r>
        <w:rPr>
          <w:color w:val="231F20"/>
          <w:w w:val="125"/>
        </w:rPr>
        <w:t>superior</w:t>
      </w:r>
      <w:r>
        <w:rPr>
          <w:color w:val="231F20"/>
          <w:spacing w:val="-14"/>
          <w:w w:val="125"/>
        </w:rPr>
        <w:t> </w:t>
      </w:r>
      <w:r>
        <w:rPr>
          <w:color w:val="231F20"/>
          <w:w w:val="125"/>
        </w:rPr>
        <w:t>y</w:t>
      </w:r>
      <w:r>
        <w:rPr>
          <w:color w:val="231F20"/>
          <w:spacing w:val="-15"/>
          <w:w w:val="125"/>
        </w:rPr>
        <w:t> </w:t>
      </w:r>
      <w:r>
        <w:rPr>
          <w:color w:val="231F20"/>
          <w:w w:val="125"/>
        </w:rPr>
        <w:t>los</w:t>
      </w:r>
      <w:r>
        <w:rPr>
          <w:color w:val="231F20"/>
          <w:spacing w:val="-14"/>
          <w:w w:val="125"/>
        </w:rPr>
        <w:t> </w:t>
      </w:r>
      <w:r>
        <w:rPr>
          <w:color w:val="231F20"/>
          <w:w w:val="125"/>
        </w:rPr>
        <w:t>organismos</w:t>
      </w:r>
      <w:r>
        <w:rPr>
          <w:color w:val="231F20"/>
          <w:spacing w:val="-15"/>
          <w:w w:val="125"/>
        </w:rPr>
        <w:t> </w:t>
      </w:r>
      <w:r>
        <w:rPr>
          <w:color w:val="231F20"/>
          <w:w w:val="125"/>
        </w:rPr>
        <w:t>descentraliza- dos</w:t>
      </w:r>
      <w:r>
        <w:rPr>
          <w:color w:val="231F20"/>
          <w:spacing w:val="-6"/>
          <w:w w:val="125"/>
        </w:rPr>
        <w:t> </w:t>
      </w:r>
      <w:r>
        <w:rPr>
          <w:color w:val="231F20"/>
          <w:w w:val="125"/>
        </w:rPr>
        <w:t>garantizarán</w:t>
      </w:r>
      <w:r>
        <w:rPr>
          <w:color w:val="231F20"/>
          <w:spacing w:val="-5"/>
          <w:w w:val="125"/>
        </w:rPr>
        <w:t> </w:t>
      </w:r>
      <w:r>
        <w:rPr>
          <w:color w:val="231F20"/>
          <w:w w:val="125"/>
        </w:rPr>
        <w:t>que</w:t>
      </w:r>
      <w:r>
        <w:rPr>
          <w:color w:val="231F20"/>
          <w:spacing w:val="-5"/>
          <w:w w:val="125"/>
        </w:rPr>
        <w:t> </w:t>
      </w:r>
      <w:r>
        <w:rPr>
          <w:color w:val="231F20"/>
          <w:w w:val="125"/>
        </w:rPr>
        <w:t>durante</w:t>
      </w:r>
      <w:r>
        <w:rPr>
          <w:color w:val="231F20"/>
          <w:spacing w:val="-5"/>
          <w:w w:val="125"/>
        </w:rPr>
        <w:t> </w:t>
      </w:r>
      <w:r>
        <w:rPr>
          <w:color w:val="231F20"/>
          <w:w w:val="125"/>
        </w:rPr>
        <w:t>el</w:t>
      </w:r>
      <w:r>
        <w:rPr>
          <w:color w:val="231F20"/>
          <w:spacing w:val="-5"/>
          <w:w w:val="125"/>
        </w:rPr>
        <w:t> </w:t>
      </w:r>
      <w:r>
        <w:rPr>
          <w:color w:val="231F20"/>
          <w:w w:val="125"/>
        </w:rPr>
        <w:t>periodo</w:t>
      </w:r>
      <w:r>
        <w:rPr>
          <w:color w:val="231F20"/>
          <w:spacing w:val="-5"/>
          <w:w w:val="125"/>
        </w:rPr>
        <w:t> </w:t>
      </w:r>
      <w:r>
        <w:rPr>
          <w:color w:val="231F20"/>
          <w:w w:val="125"/>
        </w:rPr>
        <w:t>que</w:t>
      </w:r>
      <w:r>
        <w:rPr>
          <w:color w:val="231F20"/>
          <w:spacing w:val="-6"/>
          <w:w w:val="125"/>
        </w:rPr>
        <w:t> </w:t>
      </w:r>
      <w:r>
        <w:rPr>
          <w:color w:val="231F20"/>
          <w:w w:val="125"/>
        </w:rPr>
        <w:t>dura</w:t>
      </w:r>
      <w:r>
        <w:rPr>
          <w:color w:val="231F20"/>
          <w:spacing w:val="-5"/>
          <w:w w:val="125"/>
        </w:rPr>
        <w:t> </w:t>
      </w:r>
      <w:r>
        <w:rPr>
          <w:color w:val="231F20"/>
          <w:w w:val="125"/>
        </w:rPr>
        <w:t>el</w:t>
      </w:r>
      <w:r>
        <w:rPr>
          <w:color w:val="231F20"/>
          <w:spacing w:val="-5"/>
          <w:w w:val="125"/>
        </w:rPr>
        <w:t> </w:t>
      </w:r>
      <w:r>
        <w:rPr>
          <w:color w:val="231F20"/>
          <w:w w:val="125"/>
        </w:rPr>
        <w:t>Reconocimiento</w:t>
      </w:r>
      <w:r>
        <w:rPr>
          <w:color w:val="231F20"/>
          <w:spacing w:val="-5"/>
          <w:w w:val="125"/>
        </w:rPr>
        <w:t> </w:t>
      </w:r>
      <w:r>
        <w:rPr>
          <w:color w:val="231F20"/>
          <w:w w:val="125"/>
        </w:rPr>
        <w:t>Beca</w:t>
      </w:r>
      <w:r>
        <w:rPr>
          <w:color w:val="231F20"/>
          <w:spacing w:val="-5"/>
          <w:w w:val="125"/>
        </w:rPr>
        <w:t> </w:t>
      </w:r>
      <w:r>
        <w:rPr>
          <w:color w:val="231F20"/>
          <w:w w:val="125"/>
        </w:rPr>
        <w:t>Comisión,</w:t>
      </w:r>
      <w:r>
        <w:rPr>
          <w:color w:val="231F20"/>
          <w:spacing w:val="-5"/>
          <w:w w:val="125"/>
        </w:rPr>
        <w:t> </w:t>
      </w:r>
      <w:r>
        <w:rPr>
          <w:color w:val="231F20"/>
          <w:spacing w:val="-7"/>
          <w:w w:val="125"/>
        </w:rPr>
        <w:t>el </w:t>
      </w:r>
      <w:r>
        <w:rPr>
          <w:color w:val="231F20"/>
          <w:w w:val="125"/>
        </w:rPr>
        <w:t>servicio público educativo siga prestándose con equidad y excelencia para promover</w:t>
      </w:r>
      <w:r>
        <w:rPr>
          <w:color w:val="231F20"/>
          <w:spacing w:val="-28"/>
          <w:w w:val="125"/>
        </w:rPr>
        <w:t> </w:t>
      </w:r>
      <w:r>
        <w:rPr>
          <w:color w:val="231F20"/>
          <w:w w:val="125"/>
        </w:rPr>
        <w:t>el máximo</w:t>
      </w:r>
      <w:r>
        <w:rPr>
          <w:color w:val="231F20"/>
          <w:spacing w:val="-7"/>
          <w:w w:val="125"/>
        </w:rPr>
        <w:t> </w:t>
      </w:r>
      <w:r>
        <w:rPr>
          <w:color w:val="231F20"/>
          <w:w w:val="125"/>
        </w:rPr>
        <w:t>logro</w:t>
      </w:r>
      <w:r>
        <w:rPr>
          <w:color w:val="231F20"/>
          <w:spacing w:val="-6"/>
          <w:w w:val="125"/>
        </w:rPr>
        <w:t> </w:t>
      </w:r>
      <w:r>
        <w:rPr>
          <w:color w:val="231F20"/>
          <w:w w:val="125"/>
        </w:rPr>
        <w:t>del</w:t>
      </w:r>
      <w:r>
        <w:rPr>
          <w:color w:val="231F20"/>
          <w:spacing w:val="-6"/>
          <w:w w:val="125"/>
        </w:rPr>
        <w:t> </w:t>
      </w:r>
      <w:r>
        <w:rPr>
          <w:color w:val="231F20"/>
          <w:w w:val="125"/>
        </w:rPr>
        <w:t>aprendizaje</w:t>
      </w:r>
      <w:r>
        <w:rPr>
          <w:color w:val="231F20"/>
          <w:spacing w:val="-6"/>
          <w:w w:val="125"/>
        </w:rPr>
        <w:t> </w:t>
      </w:r>
      <w:r>
        <w:rPr>
          <w:color w:val="231F20"/>
          <w:w w:val="125"/>
        </w:rPr>
        <w:t>y</w:t>
      </w:r>
      <w:r>
        <w:rPr>
          <w:color w:val="231F20"/>
          <w:spacing w:val="-6"/>
          <w:w w:val="125"/>
        </w:rPr>
        <w:t> </w:t>
      </w:r>
      <w:r>
        <w:rPr>
          <w:color w:val="231F20"/>
          <w:w w:val="125"/>
        </w:rPr>
        <w:t>desarrollo</w:t>
      </w:r>
      <w:r>
        <w:rPr>
          <w:color w:val="231F20"/>
          <w:spacing w:val="-6"/>
          <w:w w:val="125"/>
        </w:rPr>
        <w:t> </w:t>
      </w:r>
      <w:r>
        <w:rPr>
          <w:color w:val="231F20"/>
          <w:w w:val="125"/>
        </w:rPr>
        <w:t>integral</w:t>
      </w:r>
      <w:r>
        <w:rPr>
          <w:color w:val="231F20"/>
          <w:spacing w:val="-6"/>
          <w:w w:val="125"/>
        </w:rPr>
        <w:t> </w:t>
      </w:r>
      <w:r>
        <w:rPr>
          <w:color w:val="231F20"/>
          <w:w w:val="125"/>
        </w:rPr>
        <w:t>de</w:t>
      </w:r>
      <w:r>
        <w:rPr>
          <w:color w:val="231F20"/>
          <w:spacing w:val="-6"/>
          <w:w w:val="125"/>
        </w:rPr>
        <w:t> </w:t>
      </w:r>
      <w:r>
        <w:rPr>
          <w:color w:val="231F20"/>
          <w:w w:val="125"/>
        </w:rPr>
        <w:t>los</w:t>
      </w:r>
      <w:r>
        <w:rPr>
          <w:color w:val="231F20"/>
          <w:spacing w:val="-6"/>
          <w:w w:val="125"/>
        </w:rPr>
        <w:t> </w:t>
      </w:r>
      <w:r>
        <w:rPr>
          <w:color w:val="231F20"/>
          <w:w w:val="125"/>
        </w:rPr>
        <w:t>educandos.</w:t>
      </w:r>
    </w:p>
    <w:p>
      <w:pPr>
        <w:pStyle w:val="BodyText"/>
        <w:spacing w:line="276" w:lineRule="auto" w:before="157"/>
        <w:ind w:left="1417" w:right="1981"/>
        <w:jc w:val="both"/>
      </w:pPr>
      <w:r>
        <w:rPr>
          <w:b/>
          <w:color w:val="231F20"/>
          <w:w w:val="125"/>
        </w:rPr>
        <w:t>Artículo 9</w:t>
      </w:r>
      <w:r>
        <w:rPr>
          <w:color w:val="231F20"/>
          <w:w w:val="125"/>
        </w:rPr>
        <w:t>. El proceso de selección para otorgar el Reconocimiento Beca Comisión se realizará anualmente en todas las entidades federativas de conformidad con las</w:t>
      </w:r>
      <w:r>
        <w:rPr>
          <w:color w:val="231F20"/>
          <w:spacing w:val="-30"/>
          <w:w w:val="125"/>
        </w:rPr>
        <w:t> </w:t>
      </w:r>
      <w:r>
        <w:rPr>
          <w:color w:val="231F20"/>
          <w:w w:val="125"/>
        </w:rPr>
        <w:t>fechas establecidas</w:t>
      </w:r>
      <w:r>
        <w:rPr>
          <w:color w:val="231F20"/>
          <w:spacing w:val="-17"/>
          <w:w w:val="125"/>
        </w:rPr>
        <w:t> </w:t>
      </w:r>
      <w:r>
        <w:rPr>
          <w:color w:val="231F20"/>
          <w:w w:val="125"/>
        </w:rPr>
        <w:t>en</w:t>
      </w:r>
      <w:r>
        <w:rPr>
          <w:color w:val="231F20"/>
          <w:spacing w:val="-16"/>
          <w:w w:val="125"/>
        </w:rPr>
        <w:t> </w:t>
      </w:r>
      <w:r>
        <w:rPr>
          <w:color w:val="231F20"/>
          <w:w w:val="125"/>
        </w:rPr>
        <w:t>el</w:t>
      </w:r>
      <w:r>
        <w:rPr>
          <w:color w:val="231F20"/>
          <w:spacing w:val="-16"/>
          <w:w w:val="125"/>
        </w:rPr>
        <w:t> </w:t>
      </w:r>
      <w:r>
        <w:rPr>
          <w:color w:val="231F20"/>
          <w:w w:val="125"/>
        </w:rPr>
        <w:t>Calendario</w:t>
      </w:r>
      <w:r>
        <w:rPr>
          <w:color w:val="231F20"/>
          <w:spacing w:val="-16"/>
          <w:w w:val="125"/>
        </w:rPr>
        <w:t> </w:t>
      </w:r>
      <w:r>
        <w:rPr>
          <w:color w:val="231F20"/>
          <w:w w:val="125"/>
        </w:rPr>
        <w:t>anual</w:t>
      </w:r>
      <w:r>
        <w:rPr>
          <w:color w:val="231F20"/>
          <w:spacing w:val="-17"/>
          <w:w w:val="125"/>
        </w:rPr>
        <w:t> </w:t>
      </w:r>
      <w:r>
        <w:rPr>
          <w:color w:val="231F20"/>
          <w:w w:val="125"/>
        </w:rPr>
        <w:t>de</w:t>
      </w:r>
      <w:r>
        <w:rPr>
          <w:color w:val="231F20"/>
          <w:spacing w:val="-16"/>
          <w:w w:val="125"/>
        </w:rPr>
        <w:t> </w:t>
      </w:r>
      <w:r>
        <w:rPr>
          <w:color w:val="231F20"/>
          <w:w w:val="125"/>
        </w:rPr>
        <w:t>los</w:t>
      </w:r>
      <w:r>
        <w:rPr>
          <w:color w:val="231F20"/>
          <w:spacing w:val="-16"/>
          <w:w w:val="125"/>
        </w:rPr>
        <w:t> </w:t>
      </w:r>
      <w:r>
        <w:rPr>
          <w:color w:val="231F20"/>
          <w:w w:val="125"/>
        </w:rPr>
        <w:t>procesos</w:t>
      </w:r>
      <w:r>
        <w:rPr>
          <w:color w:val="231F20"/>
          <w:spacing w:val="-16"/>
          <w:w w:val="125"/>
        </w:rPr>
        <w:t> </w:t>
      </w:r>
      <w:r>
        <w:rPr>
          <w:color w:val="231F20"/>
          <w:w w:val="125"/>
        </w:rPr>
        <w:t>de</w:t>
      </w:r>
      <w:r>
        <w:rPr>
          <w:color w:val="231F20"/>
          <w:spacing w:val="-16"/>
          <w:w w:val="125"/>
        </w:rPr>
        <w:t> </w:t>
      </w:r>
      <w:r>
        <w:rPr>
          <w:color w:val="231F20"/>
          <w:w w:val="125"/>
        </w:rPr>
        <w:t>selección</w:t>
      </w:r>
      <w:r>
        <w:rPr>
          <w:color w:val="231F20"/>
          <w:spacing w:val="-17"/>
          <w:w w:val="125"/>
        </w:rPr>
        <w:t> </w:t>
      </w:r>
      <w:r>
        <w:rPr>
          <w:color w:val="231F20"/>
          <w:w w:val="125"/>
        </w:rPr>
        <w:t>para</w:t>
      </w:r>
      <w:r>
        <w:rPr>
          <w:color w:val="231F20"/>
          <w:spacing w:val="-16"/>
          <w:w w:val="125"/>
        </w:rPr>
        <w:t> </w:t>
      </w:r>
      <w:r>
        <w:rPr>
          <w:color w:val="231F20"/>
          <w:w w:val="125"/>
        </w:rPr>
        <w:t>la</w:t>
      </w:r>
      <w:r>
        <w:rPr>
          <w:color w:val="231F20"/>
          <w:spacing w:val="-16"/>
          <w:w w:val="125"/>
        </w:rPr>
        <w:t> </w:t>
      </w:r>
      <w:r>
        <w:rPr>
          <w:color w:val="231F20"/>
          <w:w w:val="125"/>
        </w:rPr>
        <w:t>admisión,</w:t>
      </w:r>
      <w:r>
        <w:rPr>
          <w:color w:val="231F20"/>
          <w:spacing w:val="-16"/>
          <w:w w:val="125"/>
        </w:rPr>
        <w:t> </w:t>
      </w:r>
      <w:r>
        <w:rPr>
          <w:color w:val="231F20"/>
          <w:w w:val="125"/>
        </w:rPr>
        <w:t>la</w:t>
      </w:r>
      <w:r>
        <w:rPr>
          <w:color w:val="231F20"/>
          <w:spacing w:val="-17"/>
          <w:w w:val="125"/>
        </w:rPr>
        <w:t> </w:t>
      </w:r>
      <w:r>
        <w:rPr>
          <w:color w:val="231F20"/>
          <w:w w:val="125"/>
        </w:rPr>
        <w:t>pro- moción</w:t>
      </w:r>
      <w:r>
        <w:rPr>
          <w:color w:val="231F20"/>
          <w:spacing w:val="-16"/>
          <w:w w:val="125"/>
        </w:rPr>
        <w:t> </w:t>
      </w:r>
      <w:r>
        <w:rPr>
          <w:color w:val="231F20"/>
          <w:w w:val="125"/>
        </w:rPr>
        <w:t>y</w:t>
      </w:r>
      <w:r>
        <w:rPr>
          <w:color w:val="231F20"/>
          <w:spacing w:val="-16"/>
          <w:w w:val="125"/>
        </w:rPr>
        <w:t> </w:t>
      </w:r>
      <w:r>
        <w:rPr>
          <w:color w:val="231F20"/>
          <w:w w:val="125"/>
        </w:rPr>
        <w:t>el</w:t>
      </w:r>
      <w:r>
        <w:rPr>
          <w:color w:val="231F20"/>
          <w:spacing w:val="-16"/>
          <w:w w:val="125"/>
        </w:rPr>
        <w:t> </w:t>
      </w:r>
      <w:r>
        <w:rPr>
          <w:color w:val="231F20"/>
          <w:w w:val="125"/>
        </w:rPr>
        <w:t>reconocimiento</w:t>
      </w:r>
      <w:r>
        <w:rPr>
          <w:color w:val="231F20"/>
          <w:spacing w:val="-16"/>
          <w:w w:val="125"/>
        </w:rPr>
        <w:t> </w:t>
      </w:r>
      <w:r>
        <w:rPr>
          <w:color w:val="231F20"/>
          <w:w w:val="125"/>
        </w:rPr>
        <w:t>del</w:t>
      </w:r>
      <w:r>
        <w:rPr>
          <w:color w:val="231F20"/>
          <w:spacing w:val="-16"/>
          <w:w w:val="125"/>
        </w:rPr>
        <w:t> </w:t>
      </w:r>
      <w:r>
        <w:rPr>
          <w:color w:val="231F20"/>
          <w:w w:val="125"/>
        </w:rPr>
        <w:t>Sistema</w:t>
      </w:r>
      <w:r>
        <w:rPr>
          <w:color w:val="231F20"/>
          <w:spacing w:val="-16"/>
          <w:w w:val="125"/>
        </w:rPr>
        <w:t> </w:t>
      </w:r>
      <w:r>
        <w:rPr>
          <w:color w:val="231F20"/>
          <w:w w:val="125"/>
        </w:rPr>
        <w:t>para</w:t>
      </w:r>
      <w:r>
        <w:rPr>
          <w:color w:val="231F20"/>
          <w:spacing w:val="-16"/>
          <w:w w:val="125"/>
        </w:rPr>
        <w:t> </w:t>
      </w:r>
      <w:r>
        <w:rPr>
          <w:color w:val="231F20"/>
          <w:w w:val="125"/>
        </w:rPr>
        <w:t>la</w:t>
      </w:r>
      <w:r>
        <w:rPr>
          <w:color w:val="231F20"/>
          <w:spacing w:val="-16"/>
          <w:w w:val="125"/>
        </w:rPr>
        <w:t> </w:t>
      </w:r>
      <w:r>
        <w:rPr>
          <w:color w:val="231F20"/>
          <w:w w:val="125"/>
        </w:rPr>
        <w:t>Carrera</w:t>
      </w:r>
      <w:r>
        <w:rPr>
          <w:color w:val="231F20"/>
          <w:spacing w:val="-16"/>
          <w:w w:val="125"/>
        </w:rPr>
        <w:t> </w:t>
      </w:r>
      <w:r>
        <w:rPr>
          <w:color w:val="231F20"/>
          <w:w w:val="125"/>
        </w:rPr>
        <w:t>de</w:t>
      </w:r>
      <w:r>
        <w:rPr>
          <w:color w:val="231F20"/>
          <w:spacing w:val="-16"/>
          <w:w w:val="125"/>
        </w:rPr>
        <w:t> </w:t>
      </w:r>
      <w:r>
        <w:rPr>
          <w:color w:val="231F20"/>
          <w:w w:val="125"/>
        </w:rPr>
        <w:t>las</w:t>
      </w:r>
      <w:r>
        <w:rPr>
          <w:color w:val="231F20"/>
          <w:spacing w:val="-15"/>
          <w:w w:val="125"/>
        </w:rPr>
        <w:t> </w:t>
      </w:r>
      <w:r>
        <w:rPr>
          <w:color w:val="231F20"/>
          <w:w w:val="125"/>
        </w:rPr>
        <w:t>Maestras</w:t>
      </w:r>
      <w:r>
        <w:rPr>
          <w:color w:val="231F20"/>
          <w:spacing w:val="-16"/>
          <w:w w:val="125"/>
        </w:rPr>
        <w:t> </w:t>
      </w:r>
      <w:r>
        <w:rPr>
          <w:color w:val="231F20"/>
          <w:w w:val="125"/>
        </w:rPr>
        <w:t>y</w:t>
      </w:r>
      <w:r>
        <w:rPr>
          <w:color w:val="231F20"/>
          <w:spacing w:val="-16"/>
          <w:w w:val="125"/>
        </w:rPr>
        <w:t> </w:t>
      </w:r>
      <w:r>
        <w:rPr>
          <w:color w:val="231F20"/>
          <w:w w:val="125"/>
        </w:rPr>
        <w:t>los</w:t>
      </w:r>
      <w:r>
        <w:rPr>
          <w:color w:val="231F20"/>
          <w:spacing w:val="-16"/>
          <w:w w:val="125"/>
        </w:rPr>
        <w:t> </w:t>
      </w:r>
      <w:r>
        <w:rPr>
          <w:color w:val="231F20"/>
          <w:w w:val="125"/>
        </w:rPr>
        <w:t>Maestros,</w:t>
      </w:r>
      <w:r>
        <w:rPr>
          <w:color w:val="231F20"/>
          <w:spacing w:val="-16"/>
          <w:w w:val="125"/>
        </w:rPr>
        <w:t> </w:t>
      </w:r>
      <w:r>
        <w:rPr>
          <w:color w:val="231F20"/>
          <w:w w:val="125"/>
        </w:rPr>
        <w:t>y con base en los presentes</w:t>
      </w:r>
      <w:r>
        <w:rPr>
          <w:color w:val="231F20"/>
          <w:spacing w:val="-24"/>
          <w:w w:val="125"/>
        </w:rPr>
        <w:t> </w:t>
      </w:r>
      <w:r>
        <w:rPr>
          <w:color w:val="231F20"/>
          <w:w w:val="125"/>
        </w:rPr>
        <w:t>Lineamientos.</w:t>
      </w:r>
    </w:p>
    <w:p>
      <w:pPr>
        <w:pStyle w:val="BodyText"/>
        <w:spacing w:before="7"/>
        <w:rPr>
          <w:sz w:val="22"/>
        </w:rPr>
      </w:pPr>
    </w:p>
    <w:p>
      <w:pPr>
        <w:pStyle w:val="Heading2"/>
        <w:numPr>
          <w:ilvl w:val="0"/>
          <w:numId w:val="3"/>
        </w:numPr>
        <w:tabs>
          <w:tab w:pos="1640" w:val="left" w:leader="none"/>
        </w:tabs>
        <w:spacing w:line="240" w:lineRule="auto" w:before="0" w:after="0"/>
        <w:ind w:left="1639" w:right="0" w:hanging="223"/>
        <w:jc w:val="left"/>
      </w:pPr>
      <w:r>
        <w:rPr>
          <w:color w:val="A12240"/>
          <w:w w:val="125"/>
        </w:rPr>
        <w:t>Características del Reconocimiento Beca</w:t>
      </w:r>
      <w:r>
        <w:rPr>
          <w:color w:val="A12240"/>
          <w:spacing w:val="-8"/>
          <w:w w:val="125"/>
        </w:rPr>
        <w:t> </w:t>
      </w:r>
      <w:r>
        <w:rPr>
          <w:color w:val="A12240"/>
          <w:w w:val="125"/>
        </w:rPr>
        <w:t>Comisión</w:t>
      </w:r>
    </w:p>
    <w:p>
      <w:pPr>
        <w:pStyle w:val="BodyText"/>
        <w:spacing w:line="276" w:lineRule="auto" w:before="156"/>
        <w:ind w:left="1417" w:right="1981"/>
        <w:jc w:val="both"/>
      </w:pPr>
      <w:r>
        <w:rPr>
          <w:b/>
          <w:color w:val="231F20"/>
          <w:w w:val="125"/>
        </w:rPr>
        <w:t>Artículo 10</w:t>
      </w:r>
      <w:r>
        <w:rPr>
          <w:color w:val="231F20"/>
          <w:w w:val="125"/>
        </w:rPr>
        <w:t>. El Reconocimiento Beca Comisión dará lugar a una licencia con goce de sueldo para realizar estudios de especialidad, maestría o doctorado considerados en</w:t>
      </w:r>
      <w:r>
        <w:rPr>
          <w:color w:val="231F20"/>
          <w:spacing w:val="-22"/>
          <w:w w:val="125"/>
        </w:rPr>
        <w:t> </w:t>
      </w:r>
      <w:r>
        <w:rPr>
          <w:color w:val="231F20"/>
          <w:w w:val="125"/>
        </w:rPr>
        <w:t>el Padrón de posgrados de excelencia del CONACYT, en instituciones de educación supe- rior nacionales o extranjeras, al personal que cuente con categoría docente y técnico docente en la Educación Media</w:t>
      </w:r>
      <w:r>
        <w:rPr>
          <w:color w:val="231F20"/>
          <w:spacing w:val="-25"/>
          <w:w w:val="125"/>
        </w:rPr>
        <w:t> </w:t>
      </w:r>
      <w:r>
        <w:rPr>
          <w:color w:val="231F20"/>
          <w:w w:val="125"/>
        </w:rPr>
        <w:t>Superior.</w:t>
      </w:r>
    </w:p>
    <w:p>
      <w:pPr>
        <w:pStyle w:val="BodyText"/>
        <w:spacing w:line="276" w:lineRule="auto" w:before="156"/>
        <w:ind w:left="1417" w:right="1982"/>
        <w:jc w:val="both"/>
      </w:pPr>
      <w:r>
        <w:rPr>
          <w:b/>
          <w:color w:val="231F20"/>
          <w:w w:val="125"/>
        </w:rPr>
        <w:t>Artículo</w:t>
      </w:r>
      <w:r>
        <w:rPr>
          <w:b/>
          <w:color w:val="231F20"/>
          <w:spacing w:val="-8"/>
          <w:w w:val="125"/>
        </w:rPr>
        <w:t> </w:t>
      </w:r>
      <w:r>
        <w:rPr>
          <w:b/>
          <w:color w:val="231F20"/>
          <w:w w:val="110"/>
        </w:rPr>
        <w:t>11</w:t>
      </w:r>
      <w:r>
        <w:rPr>
          <w:color w:val="231F20"/>
          <w:w w:val="110"/>
        </w:rPr>
        <w:t>.</w:t>
      </w:r>
      <w:r>
        <w:rPr>
          <w:color w:val="231F20"/>
          <w:spacing w:val="-4"/>
          <w:w w:val="110"/>
        </w:rPr>
        <w:t> </w:t>
      </w:r>
      <w:r>
        <w:rPr>
          <w:color w:val="231F20"/>
          <w:w w:val="125"/>
        </w:rPr>
        <w:t>El</w:t>
      </w:r>
      <w:r>
        <w:rPr>
          <w:color w:val="231F20"/>
          <w:spacing w:val="-10"/>
          <w:w w:val="125"/>
        </w:rPr>
        <w:t> </w:t>
      </w:r>
      <w:r>
        <w:rPr>
          <w:color w:val="231F20"/>
          <w:w w:val="125"/>
        </w:rPr>
        <w:t>programa</w:t>
      </w:r>
      <w:r>
        <w:rPr>
          <w:color w:val="231F20"/>
          <w:spacing w:val="-11"/>
          <w:w w:val="125"/>
        </w:rPr>
        <w:t> </w:t>
      </w:r>
      <w:r>
        <w:rPr>
          <w:color w:val="231F20"/>
          <w:w w:val="125"/>
        </w:rPr>
        <w:t>de</w:t>
      </w:r>
      <w:r>
        <w:rPr>
          <w:color w:val="231F20"/>
          <w:spacing w:val="-11"/>
          <w:w w:val="125"/>
        </w:rPr>
        <w:t> </w:t>
      </w:r>
      <w:r>
        <w:rPr>
          <w:color w:val="231F20"/>
          <w:w w:val="125"/>
        </w:rPr>
        <w:t>estudios</w:t>
      </w:r>
      <w:r>
        <w:rPr>
          <w:color w:val="231F20"/>
          <w:spacing w:val="-10"/>
          <w:w w:val="125"/>
        </w:rPr>
        <w:t> </w:t>
      </w:r>
      <w:r>
        <w:rPr>
          <w:color w:val="231F20"/>
          <w:w w:val="125"/>
        </w:rPr>
        <w:t>de</w:t>
      </w:r>
      <w:r>
        <w:rPr>
          <w:color w:val="231F20"/>
          <w:spacing w:val="-11"/>
          <w:w w:val="125"/>
        </w:rPr>
        <w:t> </w:t>
      </w:r>
      <w:r>
        <w:rPr>
          <w:color w:val="231F20"/>
          <w:w w:val="125"/>
        </w:rPr>
        <w:t>la</w:t>
      </w:r>
      <w:r>
        <w:rPr>
          <w:color w:val="231F20"/>
          <w:spacing w:val="-10"/>
          <w:w w:val="125"/>
        </w:rPr>
        <w:t> </w:t>
      </w:r>
      <w:r>
        <w:rPr>
          <w:color w:val="231F20"/>
          <w:w w:val="125"/>
        </w:rPr>
        <w:t>especialidad,</w:t>
      </w:r>
      <w:r>
        <w:rPr>
          <w:color w:val="231F20"/>
          <w:spacing w:val="-11"/>
          <w:w w:val="125"/>
        </w:rPr>
        <w:t> </w:t>
      </w:r>
      <w:r>
        <w:rPr>
          <w:color w:val="231F20"/>
          <w:w w:val="125"/>
        </w:rPr>
        <w:t>maestría</w:t>
      </w:r>
      <w:r>
        <w:rPr>
          <w:color w:val="231F20"/>
          <w:spacing w:val="-11"/>
          <w:w w:val="125"/>
        </w:rPr>
        <w:t> </w:t>
      </w:r>
      <w:r>
        <w:rPr>
          <w:color w:val="231F20"/>
          <w:w w:val="125"/>
        </w:rPr>
        <w:t>o</w:t>
      </w:r>
      <w:r>
        <w:rPr>
          <w:color w:val="231F20"/>
          <w:spacing w:val="-10"/>
          <w:w w:val="125"/>
        </w:rPr>
        <w:t> </w:t>
      </w:r>
      <w:r>
        <w:rPr>
          <w:color w:val="231F20"/>
          <w:w w:val="125"/>
        </w:rPr>
        <w:t>doctorado</w:t>
      </w:r>
      <w:r>
        <w:rPr>
          <w:color w:val="231F20"/>
          <w:spacing w:val="-11"/>
          <w:w w:val="125"/>
        </w:rPr>
        <w:t> </w:t>
      </w:r>
      <w:r>
        <w:rPr>
          <w:color w:val="231F20"/>
          <w:w w:val="125"/>
        </w:rPr>
        <w:t>por</w:t>
      </w:r>
      <w:r>
        <w:rPr>
          <w:color w:val="231F20"/>
          <w:spacing w:val="-11"/>
          <w:w w:val="125"/>
        </w:rPr>
        <w:t> </w:t>
      </w:r>
      <w:r>
        <w:rPr>
          <w:color w:val="231F20"/>
          <w:w w:val="125"/>
        </w:rPr>
        <w:t>el</w:t>
      </w:r>
      <w:r>
        <w:rPr>
          <w:color w:val="231F20"/>
          <w:spacing w:val="-10"/>
          <w:w w:val="125"/>
        </w:rPr>
        <w:t> </w:t>
      </w:r>
      <w:r>
        <w:rPr>
          <w:color w:val="231F20"/>
          <w:w w:val="125"/>
        </w:rPr>
        <w:t>que se</w:t>
      </w:r>
      <w:r>
        <w:rPr>
          <w:color w:val="231F20"/>
          <w:spacing w:val="-5"/>
          <w:w w:val="125"/>
        </w:rPr>
        <w:t> </w:t>
      </w:r>
      <w:r>
        <w:rPr>
          <w:color w:val="231F20"/>
          <w:w w:val="125"/>
        </w:rPr>
        <w:t>otorgue</w:t>
      </w:r>
      <w:r>
        <w:rPr>
          <w:color w:val="231F20"/>
          <w:spacing w:val="-4"/>
          <w:w w:val="125"/>
        </w:rPr>
        <w:t> </w:t>
      </w:r>
      <w:r>
        <w:rPr>
          <w:color w:val="231F20"/>
          <w:w w:val="125"/>
        </w:rPr>
        <w:t>el</w:t>
      </w:r>
      <w:r>
        <w:rPr>
          <w:color w:val="231F20"/>
          <w:spacing w:val="-4"/>
          <w:w w:val="125"/>
        </w:rPr>
        <w:t> </w:t>
      </w:r>
      <w:r>
        <w:rPr>
          <w:color w:val="231F20"/>
          <w:w w:val="125"/>
        </w:rPr>
        <w:t>Reconocimiento</w:t>
      </w:r>
      <w:r>
        <w:rPr>
          <w:color w:val="231F20"/>
          <w:spacing w:val="-4"/>
          <w:w w:val="125"/>
        </w:rPr>
        <w:t> </w:t>
      </w:r>
      <w:r>
        <w:rPr>
          <w:color w:val="231F20"/>
          <w:w w:val="125"/>
        </w:rPr>
        <w:t>Beca</w:t>
      </w:r>
      <w:r>
        <w:rPr>
          <w:color w:val="231F20"/>
          <w:spacing w:val="-4"/>
          <w:w w:val="125"/>
        </w:rPr>
        <w:t> </w:t>
      </w:r>
      <w:r>
        <w:rPr>
          <w:color w:val="231F20"/>
          <w:w w:val="125"/>
        </w:rPr>
        <w:t>Comisión,</w:t>
      </w:r>
      <w:r>
        <w:rPr>
          <w:color w:val="231F20"/>
          <w:spacing w:val="-4"/>
          <w:w w:val="125"/>
        </w:rPr>
        <w:t> </w:t>
      </w:r>
      <w:r>
        <w:rPr>
          <w:color w:val="231F20"/>
          <w:w w:val="125"/>
        </w:rPr>
        <w:t>debe</w:t>
      </w:r>
      <w:r>
        <w:rPr>
          <w:color w:val="231F20"/>
          <w:spacing w:val="-4"/>
          <w:w w:val="125"/>
        </w:rPr>
        <w:t> </w:t>
      </w:r>
      <w:r>
        <w:rPr>
          <w:color w:val="231F20"/>
          <w:w w:val="125"/>
        </w:rPr>
        <w:t>guardar</w:t>
      </w:r>
      <w:r>
        <w:rPr>
          <w:color w:val="231F20"/>
          <w:spacing w:val="-4"/>
          <w:w w:val="125"/>
        </w:rPr>
        <w:t> </w:t>
      </w:r>
      <w:r>
        <w:rPr>
          <w:color w:val="231F20"/>
          <w:w w:val="125"/>
        </w:rPr>
        <w:t>relación</w:t>
      </w:r>
      <w:r>
        <w:rPr>
          <w:color w:val="231F20"/>
          <w:spacing w:val="-4"/>
          <w:w w:val="125"/>
        </w:rPr>
        <w:t> </w:t>
      </w:r>
      <w:r>
        <w:rPr>
          <w:color w:val="231F20"/>
          <w:w w:val="125"/>
        </w:rPr>
        <w:t>directa</w:t>
      </w:r>
      <w:r>
        <w:rPr>
          <w:color w:val="231F20"/>
          <w:spacing w:val="-4"/>
          <w:w w:val="125"/>
        </w:rPr>
        <w:t> </w:t>
      </w:r>
      <w:r>
        <w:rPr>
          <w:color w:val="231F20"/>
          <w:w w:val="125"/>
        </w:rPr>
        <w:t>con</w:t>
      </w:r>
      <w:r>
        <w:rPr>
          <w:color w:val="231F20"/>
          <w:spacing w:val="-4"/>
          <w:w w:val="125"/>
        </w:rPr>
        <w:t> </w:t>
      </w:r>
      <w:r>
        <w:rPr>
          <w:color w:val="231F20"/>
          <w:w w:val="125"/>
        </w:rPr>
        <w:t>la</w:t>
      </w:r>
      <w:r>
        <w:rPr>
          <w:color w:val="231F20"/>
          <w:spacing w:val="-4"/>
          <w:w w:val="125"/>
        </w:rPr>
        <w:t> </w:t>
      </w:r>
      <w:r>
        <w:rPr>
          <w:color w:val="231F20"/>
          <w:w w:val="125"/>
        </w:rPr>
        <w:t>fun- ción</w:t>
      </w:r>
      <w:r>
        <w:rPr>
          <w:color w:val="231F20"/>
          <w:spacing w:val="-9"/>
          <w:w w:val="125"/>
        </w:rPr>
        <w:t> </w:t>
      </w:r>
      <w:r>
        <w:rPr>
          <w:color w:val="231F20"/>
          <w:w w:val="125"/>
        </w:rPr>
        <w:t>educativa</w:t>
      </w:r>
      <w:r>
        <w:rPr>
          <w:color w:val="231F20"/>
          <w:spacing w:val="-9"/>
          <w:w w:val="125"/>
        </w:rPr>
        <w:t> </w:t>
      </w:r>
      <w:r>
        <w:rPr>
          <w:color w:val="231F20"/>
          <w:w w:val="125"/>
        </w:rPr>
        <w:t>que</w:t>
      </w:r>
      <w:r>
        <w:rPr>
          <w:color w:val="231F20"/>
          <w:spacing w:val="-8"/>
          <w:w w:val="125"/>
        </w:rPr>
        <w:t> </w:t>
      </w:r>
      <w:r>
        <w:rPr>
          <w:color w:val="231F20"/>
          <w:w w:val="125"/>
        </w:rPr>
        <w:t>desempeña</w:t>
      </w:r>
      <w:r>
        <w:rPr>
          <w:color w:val="231F20"/>
          <w:spacing w:val="-9"/>
          <w:w w:val="125"/>
        </w:rPr>
        <w:t> </w:t>
      </w:r>
      <w:r>
        <w:rPr>
          <w:color w:val="231F20"/>
          <w:w w:val="125"/>
        </w:rPr>
        <w:t>el</w:t>
      </w:r>
      <w:r>
        <w:rPr>
          <w:color w:val="231F20"/>
          <w:spacing w:val="-9"/>
          <w:w w:val="125"/>
        </w:rPr>
        <w:t> </w:t>
      </w:r>
      <w:r>
        <w:rPr>
          <w:color w:val="231F20"/>
          <w:w w:val="125"/>
        </w:rPr>
        <w:t>personal</w:t>
      </w:r>
      <w:r>
        <w:rPr>
          <w:color w:val="231F20"/>
          <w:spacing w:val="-8"/>
          <w:w w:val="125"/>
        </w:rPr>
        <w:t> </w:t>
      </w:r>
      <w:r>
        <w:rPr>
          <w:color w:val="231F20"/>
          <w:w w:val="125"/>
        </w:rPr>
        <w:t>docente</w:t>
      </w:r>
      <w:r>
        <w:rPr>
          <w:color w:val="231F20"/>
          <w:spacing w:val="-9"/>
          <w:w w:val="125"/>
        </w:rPr>
        <w:t> </w:t>
      </w:r>
      <w:r>
        <w:rPr>
          <w:color w:val="231F20"/>
          <w:w w:val="125"/>
        </w:rPr>
        <w:t>y</w:t>
      </w:r>
      <w:r>
        <w:rPr>
          <w:color w:val="231F20"/>
          <w:spacing w:val="-9"/>
          <w:w w:val="125"/>
        </w:rPr>
        <w:t> </w:t>
      </w:r>
      <w:r>
        <w:rPr>
          <w:color w:val="231F20"/>
          <w:w w:val="125"/>
        </w:rPr>
        <w:t>técnico</w:t>
      </w:r>
      <w:r>
        <w:rPr>
          <w:color w:val="231F20"/>
          <w:spacing w:val="-8"/>
          <w:w w:val="125"/>
        </w:rPr>
        <w:t> </w:t>
      </w:r>
      <w:r>
        <w:rPr>
          <w:color w:val="231F20"/>
          <w:w w:val="125"/>
        </w:rPr>
        <w:t>docente</w:t>
      </w:r>
      <w:r>
        <w:rPr>
          <w:color w:val="231F20"/>
          <w:spacing w:val="-9"/>
          <w:w w:val="125"/>
        </w:rPr>
        <w:t> </w:t>
      </w:r>
      <w:r>
        <w:rPr>
          <w:color w:val="231F20"/>
          <w:w w:val="125"/>
        </w:rPr>
        <w:t>para</w:t>
      </w:r>
      <w:r>
        <w:rPr>
          <w:color w:val="231F20"/>
          <w:spacing w:val="-8"/>
          <w:w w:val="125"/>
        </w:rPr>
        <w:t> </w:t>
      </w:r>
      <w:r>
        <w:rPr>
          <w:color w:val="231F20"/>
          <w:w w:val="125"/>
        </w:rPr>
        <w:t>contribuir</w:t>
      </w:r>
      <w:r>
        <w:rPr>
          <w:color w:val="231F20"/>
          <w:spacing w:val="-9"/>
          <w:w w:val="125"/>
        </w:rPr>
        <w:t> </w:t>
      </w:r>
      <w:r>
        <w:rPr>
          <w:color w:val="231F20"/>
          <w:w w:val="125"/>
        </w:rPr>
        <w:t>al logro</w:t>
      </w:r>
      <w:r>
        <w:rPr>
          <w:color w:val="231F20"/>
          <w:spacing w:val="-7"/>
          <w:w w:val="125"/>
        </w:rPr>
        <w:t> </w:t>
      </w:r>
      <w:r>
        <w:rPr>
          <w:color w:val="231F20"/>
          <w:w w:val="125"/>
        </w:rPr>
        <w:t>en</w:t>
      </w:r>
      <w:r>
        <w:rPr>
          <w:color w:val="231F20"/>
          <w:spacing w:val="-6"/>
          <w:w w:val="125"/>
        </w:rPr>
        <w:t> </w:t>
      </w:r>
      <w:r>
        <w:rPr>
          <w:color w:val="231F20"/>
          <w:w w:val="125"/>
        </w:rPr>
        <w:t>el</w:t>
      </w:r>
      <w:r>
        <w:rPr>
          <w:color w:val="231F20"/>
          <w:spacing w:val="-6"/>
          <w:w w:val="125"/>
        </w:rPr>
        <w:t> </w:t>
      </w:r>
      <w:r>
        <w:rPr>
          <w:color w:val="231F20"/>
          <w:w w:val="125"/>
        </w:rPr>
        <w:t>aprendizaje</w:t>
      </w:r>
      <w:r>
        <w:rPr>
          <w:color w:val="231F20"/>
          <w:spacing w:val="-6"/>
          <w:w w:val="125"/>
        </w:rPr>
        <w:t> </w:t>
      </w:r>
      <w:r>
        <w:rPr>
          <w:color w:val="231F20"/>
          <w:w w:val="125"/>
        </w:rPr>
        <w:t>de</w:t>
      </w:r>
      <w:r>
        <w:rPr>
          <w:color w:val="231F20"/>
          <w:spacing w:val="-6"/>
          <w:w w:val="125"/>
        </w:rPr>
        <w:t> </w:t>
      </w:r>
      <w:r>
        <w:rPr>
          <w:color w:val="231F20"/>
          <w:w w:val="125"/>
        </w:rPr>
        <w:t>los</w:t>
      </w:r>
      <w:r>
        <w:rPr>
          <w:color w:val="231F20"/>
          <w:spacing w:val="-6"/>
          <w:w w:val="125"/>
        </w:rPr>
        <w:t> </w:t>
      </w:r>
      <w:r>
        <w:rPr>
          <w:color w:val="231F20"/>
          <w:w w:val="125"/>
        </w:rPr>
        <w:t>educandos</w:t>
      </w:r>
      <w:r>
        <w:rPr>
          <w:color w:val="231F20"/>
          <w:spacing w:val="-6"/>
          <w:w w:val="125"/>
        </w:rPr>
        <w:t> </w:t>
      </w:r>
      <w:r>
        <w:rPr>
          <w:color w:val="231F20"/>
          <w:w w:val="125"/>
        </w:rPr>
        <w:t>en</w:t>
      </w:r>
      <w:r>
        <w:rPr>
          <w:color w:val="231F20"/>
          <w:spacing w:val="-7"/>
          <w:w w:val="125"/>
        </w:rPr>
        <w:t> </w:t>
      </w:r>
      <w:r>
        <w:rPr>
          <w:color w:val="231F20"/>
          <w:w w:val="125"/>
        </w:rPr>
        <w:t>la</w:t>
      </w:r>
      <w:r>
        <w:rPr>
          <w:color w:val="231F20"/>
          <w:spacing w:val="-6"/>
          <w:w w:val="125"/>
        </w:rPr>
        <w:t> </w:t>
      </w:r>
      <w:r>
        <w:rPr>
          <w:color w:val="231F20"/>
          <w:w w:val="125"/>
        </w:rPr>
        <w:t>Educación</w:t>
      </w:r>
      <w:r>
        <w:rPr>
          <w:color w:val="231F20"/>
          <w:spacing w:val="-6"/>
          <w:w w:val="125"/>
        </w:rPr>
        <w:t> </w:t>
      </w:r>
      <w:r>
        <w:rPr>
          <w:color w:val="231F20"/>
          <w:w w:val="125"/>
        </w:rPr>
        <w:t>Media</w:t>
      </w:r>
      <w:r>
        <w:rPr>
          <w:color w:val="231F20"/>
          <w:spacing w:val="-6"/>
          <w:w w:val="125"/>
        </w:rPr>
        <w:t> </w:t>
      </w:r>
      <w:r>
        <w:rPr>
          <w:color w:val="231F20"/>
          <w:w w:val="125"/>
        </w:rPr>
        <w:t>Superior.</w:t>
      </w:r>
    </w:p>
    <w:p>
      <w:pPr>
        <w:pStyle w:val="BodyText"/>
        <w:spacing w:before="157"/>
        <w:ind w:left="1417"/>
        <w:jc w:val="both"/>
      </w:pPr>
      <w:r>
        <w:rPr>
          <w:b/>
          <w:color w:val="231F20"/>
          <w:w w:val="120"/>
        </w:rPr>
        <w:t>Artículo 12</w:t>
      </w:r>
      <w:r>
        <w:rPr>
          <w:color w:val="231F20"/>
          <w:w w:val="120"/>
        </w:rPr>
        <w:t>. Por su grado académico, el Reconocimiento Beca Comisión se clasifica en:</w:t>
      </w:r>
    </w:p>
    <w:p>
      <w:pPr>
        <w:pStyle w:val="ListParagraph"/>
        <w:numPr>
          <w:ilvl w:val="1"/>
          <w:numId w:val="3"/>
        </w:numPr>
        <w:tabs>
          <w:tab w:pos="1985" w:val="left" w:leader="none"/>
        </w:tabs>
        <w:spacing w:line="276" w:lineRule="auto" w:before="196" w:after="0"/>
        <w:ind w:left="1984" w:right="1981" w:hanging="283"/>
        <w:jc w:val="both"/>
        <w:rPr>
          <w:sz w:val="20"/>
        </w:rPr>
      </w:pPr>
      <w:r>
        <w:rPr>
          <w:color w:val="231F20"/>
          <w:w w:val="125"/>
          <w:sz w:val="20"/>
        </w:rPr>
        <w:t>Especialidad: Es con el que se reconoce a profesionales con nivel de licenciatura, para</w:t>
      </w:r>
      <w:r>
        <w:rPr>
          <w:color w:val="231F20"/>
          <w:spacing w:val="-11"/>
          <w:w w:val="125"/>
          <w:sz w:val="20"/>
        </w:rPr>
        <w:t> </w:t>
      </w:r>
      <w:r>
        <w:rPr>
          <w:color w:val="231F20"/>
          <w:w w:val="125"/>
          <w:sz w:val="20"/>
        </w:rPr>
        <w:t>realizar</w:t>
      </w:r>
      <w:r>
        <w:rPr>
          <w:color w:val="231F20"/>
          <w:spacing w:val="-11"/>
          <w:w w:val="125"/>
          <w:sz w:val="20"/>
        </w:rPr>
        <w:t> </w:t>
      </w:r>
      <w:r>
        <w:rPr>
          <w:color w:val="231F20"/>
          <w:w w:val="125"/>
          <w:sz w:val="20"/>
        </w:rPr>
        <w:t>estudios</w:t>
      </w:r>
      <w:r>
        <w:rPr>
          <w:color w:val="231F20"/>
          <w:spacing w:val="-11"/>
          <w:w w:val="125"/>
          <w:sz w:val="20"/>
        </w:rPr>
        <w:t> </w:t>
      </w:r>
      <w:r>
        <w:rPr>
          <w:color w:val="231F20"/>
          <w:w w:val="125"/>
          <w:sz w:val="20"/>
        </w:rPr>
        <w:t>de</w:t>
      </w:r>
      <w:r>
        <w:rPr>
          <w:color w:val="231F20"/>
          <w:spacing w:val="-11"/>
          <w:w w:val="125"/>
          <w:sz w:val="20"/>
        </w:rPr>
        <w:t> </w:t>
      </w:r>
      <w:r>
        <w:rPr>
          <w:color w:val="231F20"/>
          <w:w w:val="125"/>
          <w:sz w:val="20"/>
        </w:rPr>
        <w:t>especialización</w:t>
      </w:r>
      <w:r>
        <w:rPr>
          <w:color w:val="231F20"/>
          <w:spacing w:val="-11"/>
          <w:w w:val="125"/>
          <w:sz w:val="20"/>
        </w:rPr>
        <w:t> </w:t>
      </w:r>
      <w:r>
        <w:rPr>
          <w:color w:val="231F20"/>
          <w:w w:val="125"/>
          <w:sz w:val="20"/>
        </w:rPr>
        <w:t>de</w:t>
      </w:r>
      <w:r>
        <w:rPr>
          <w:color w:val="231F20"/>
          <w:spacing w:val="-11"/>
          <w:w w:val="125"/>
          <w:sz w:val="20"/>
        </w:rPr>
        <w:t> </w:t>
      </w:r>
      <w:r>
        <w:rPr>
          <w:color w:val="231F20"/>
          <w:w w:val="125"/>
          <w:sz w:val="20"/>
        </w:rPr>
        <w:t>conocimientos</w:t>
      </w:r>
      <w:r>
        <w:rPr>
          <w:color w:val="231F20"/>
          <w:spacing w:val="-11"/>
          <w:w w:val="125"/>
          <w:sz w:val="20"/>
        </w:rPr>
        <w:t> </w:t>
      </w:r>
      <w:r>
        <w:rPr>
          <w:color w:val="231F20"/>
          <w:w w:val="125"/>
          <w:sz w:val="20"/>
        </w:rPr>
        <w:t>o</w:t>
      </w:r>
      <w:r>
        <w:rPr>
          <w:color w:val="231F20"/>
          <w:spacing w:val="-10"/>
          <w:w w:val="125"/>
          <w:sz w:val="20"/>
        </w:rPr>
        <w:t> </w:t>
      </w:r>
      <w:r>
        <w:rPr>
          <w:color w:val="231F20"/>
          <w:w w:val="125"/>
          <w:sz w:val="20"/>
        </w:rPr>
        <w:t>de</w:t>
      </w:r>
      <w:r>
        <w:rPr>
          <w:color w:val="231F20"/>
          <w:spacing w:val="-11"/>
          <w:w w:val="125"/>
          <w:sz w:val="20"/>
        </w:rPr>
        <w:t> </w:t>
      </w:r>
      <w:r>
        <w:rPr>
          <w:color w:val="231F20"/>
          <w:w w:val="125"/>
          <w:sz w:val="20"/>
        </w:rPr>
        <w:t>una</w:t>
      </w:r>
      <w:r>
        <w:rPr>
          <w:color w:val="231F20"/>
          <w:spacing w:val="-11"/>
          <w:w w:val="125"/>
          <w:sz w:val="20"/>
        </w:rPr>
        <w:t> </w:t>
      </w:r>
      <w:r>
        <w:rPr>
          <w:color w:val="231F20"/>
          <w:w w:val="125"/>
          <w:sz w:val="20"/>
        </w:rPr>
        <w:t>técnica</w:t>
      </w:r>
      <w:r>
        <w:rPr>
          <w:color w:val="231F20"/>
          <w:spacing w:val="-11"/>
          <w:w w:val="125"/>
          <w:sz w:val="20"/>
        </w:rPr>
        <w:t> </w:t>
      </w:r>
      <w:r>
        <w:rPr>
          <w:color w:val="231F20"/>
          <w:w w:val="125"/>
          <w:sz w:val="20"/>
        </w:rPr>
        <w:t>deter- minada</w:t>
      </w:r>
      <w:r>
        <w:rPr>
          <w:color w:val="231F20"/>
          <w:spacing w:val="-7"/>
          <w:w w:val="125"/>
          <w:sz w:val="20"/>
        </w:rPr>
        <w:t> </w:t>
      </w:r>
      <w:r>
        <w:rPr>
          <w:color w:val="231F20"/>
          <w:w w:val="125"/>
          <w:sz w:val="20"/>
        </w:rPr>
        <w:t>en</w:t>
      </w:r>
      <w:r>
        <w:rPr>
          <w:color w:val="231F20"/>
          <w:spacing w:val="-6"/>
          <w:w w:val="125"/>
          <w:sz w:val="20"/>
        </w:rPr>
        <w:t> </w:t>
      </w:r>
      <w:r>
        <w:rPr>
          <w:color w:val="231F20"/>
          <w:w w:val="125"/>
          <w:sz w:val="20"/>
        </w:rPr>
        <w:t>alguna</w:t>
      </w:r>
      <w:r>
        <w:rPr>
          <w:color w:val="231F20"/>
          <w:spacing w:val="-6"/>
          <w:w w:val="125"/>
          <w:sz w:val="20"/>
        </w:rPr>
        <w:t> </w:t>
      </w:r>
      <w:r>
        <w:rPr>
          <w:color w:val="231F20"/>
          <w:w w:val="125"/>
          <w:sz w:val="20"/>
        </w:rPr>
        <w:t>institución</w:t>
      </w:r>
      <w:r>
        <w:rPr>
          <w:color w:val="231F20"/>
          <w:spacing w:val="-7"/>
          <w:w w:val="125"/>
          <w:sz w:val="20"/>
        </w:rPr>
        <w:t> </w:t>
      </w:r>
      <w:r>
        <w:rPr>
          <w:color w:val="231F20"/>
          <w:w w:val="125"/>
          <w:sz w:val="20"/>
        </w:rPr>
        <w:t>de</w:t>
      </w:r>
      <w:r>
        <w:rPr>
          <w:color w:val="231F20"/>
          <w:spacing w:val="-6"/>
          <w:w w:val="125"/>
          <w:sz w:val="20"/>
        </w:rPr>
        <w:t> </w:t>
      </w:r>
      <w:r>
        <w:rPr>
          <w:color w:val="231F20"/>
          <w:w w:val="125"/>
          <w:sz w:val="20"/>
        </w:rPr>
        <w:t>educación</w:t>
      </w:r>
      <w:r>
        <w:rPr>
          <w:color w:val="231F20"/>
          <w:spacing w:val="-6"/>
          <w:w w:val="125"/>
          <w:sz w:val="20"/>
        </w:rPr>
        <w:t> </w:t>
      </w:r>
      <w:r>
        <w:rPr>
          <w:color w:val="231F20"/>
          <w:w w:val="125"/>
          <w:sz w:val="20"/>
        </w:rPr>
        <w:t>superior</w:t>
      </w:r>
      <w:r>
        <w:rPr>
          <w:color w:val="231F20"/>
          <w:spacing w:val="-6"/>
          <w:w w:val="125"/>
          <w:sz w:val="20"/>
        </w:rPr>
        <w:t> </w:t>
      </w:r>
      <w:r>
        <w:rPr>
          <w:color w:val="231F20"/>
          <w:w w:val="125"/>
          <w:sz w:val="20"/>
        </w:rPr>
        <w:t>nacional</w:t>
      </w:r>
      <w:r>
        <w:rPr>
          <w:color w:val="231F20"/>
          <w:spacing w:val="-7"/>
          <w:w w:val="125"/>
          <w:sz w:val="20"/>
        </w:rPr>
        <w:t> </w:t>
      </w:r>
      <w:r>
        <w:rPr>
          <w:color w:val="231F20"/>
          <w:w w:val="125"/>
          <w:sz w:val="20"/>
        </w:rPr>
        <w:t>o</w:t>
      </w:r>
      <w:r>
        <w:rPr>
          <w:color w:val="231F20"/>
          <w:spacing w:val="-6"/>
          <w:w w:val="125"/>
          <w:sz w:val="20"/>
        </w:rPr>
        <w:t> </w:t>
      </w:r>
      <w:r>
        <w:rPr>
          <w:color w:val="231F20"/>
          <w:w w:val="125"/>
          <w:sz w:val="20"/>
        </w:rPr>
        <w:t>extranjera.</w:t>
      </w:r>
    </w:p>
    <w:p>
      <w:pPr>
        <w:pStyle w:val="ListParagraph"/>
        <w:numPr>
          <w:ilvl w:val="1"/>
          <w:numId w:val="3"/>
        </w:numPr>
        <w:tabs>
          <w:tab w:pos="1985" w:val="left" w:leader="none"/>
        </w:tabs>
        <w:spacing w:line="276" w:lineRule="auto" w:before="118" w:after="0"/>
        <w:ind w:left="1984" w:right="1982" w:hanging="283"/>
        <w:jc w:val="both"/>
        <w:rPr>
          <w:sz w:val="20"/>
        </w:rPr>
      </w:pPr>
      <w:r>
        <w:rPr>
          <w:color w:val="231F20"/>
          <w:w w:val="120"/>
          <w:sz w:val="20"/>
        </w:rPr>
        <w:t>Maestría: Es con el que se reconoce a profesionales con nivel de licenciatura para realizar estudios de nivel maestría en alguna institución de educación superior </w:t>
      </w:r>
      <w:r>
        <w:rPr>
          <w:color w:val="231F20"/>
          <w:spacing w:val="-5"/>
          <w:w w:val="120"/>
          <w:sz w:val="20"/>
        </w:rPr>
        <w:t>na- </w:t>
      </w:r>
      <w:r>
        <w:rPr>
          <w:color w:val="231F20"/>
          <w:w w:val="120"/>
          <w:sz w:val="20"/>
        </w:rPr>
        <w:t>cional o</w:t>
      </w:r>
      <w:r>
        <w:rPr>
          <w:color w:val="231F20"/>
          <w:spacing w:val="-5"/>
          <w:w w:val="120"/>
          <w:sz w:val="20"/>
        </w:rPr>
        <w:t> </w:t>
      </w:r>
      <w:r>
        <w:rPr>
          <w:color w:val="231F20"/>
          <w:w w:val="120"/>
          <w:sz w:val="20"/>
        </w:rPr>
        <w:t>extranjera.</w:t>
      </w:r>
    </w:p>
    <w:p>
      <w:pPr>
        <w:pStyle w:val="ListParagraph"/>
        <w:numPr>
          <w:ilvl w:val="1"/>
          <w:numId w:val="3"/>
        </w:numPr>
        <w:tabs>
          <w:tab w:pos="1985" w:val="left" w:leader="none"/>
        </w:tabs>
        <w:spacing w:line="276" w:lineRule="auto" w:before="117" w:after="0"/>
        <w:ind w:left="1984" w:right="1982" w:hanging="283"/>
        <w:jc w:val="both"/>
        <w:rPr>
          <w:sz w:val="20"/>
        </w:rPr>
      </w:pPr>
      <w:r>
        <w:rPr>
          <w:color w:val="231F20"/>
          <w:w w:val="120"/>
          <w:sz w:val="20"/>
        </w:rPr>
        <w:t>Doctorado: Es con el que se reconoce a profesionales con nivel de maestría para realizar estudios de nivel doctorado en alguna institución de educación superior nacional o</w:t>
      </w:r>
      <w:r>
        <w:rPr>
          <w:color w:val="231F20"/>
          <w:spacing w:val="-4"/>
          <w:w w:val="120"/>
          <w:sz w:val="20"/>
        </w:rPr>
        <w:t> </w:t>
      </w:r>
      <w:r>
        <w:rPr>
          <w:color w:val="231F20"/>
          <w:w w:val="120"/>
          <w:sz w:val="20"/>
        </w:rPr>
        <w:t>extranjera.</w:t>
      </w:r>
    </w:p>
    <w:p>
      <w:pPr>
        <w:pStyle w:val="BodyText"/>
        <w:spacing w:line="276" w:lineRule="auto" w:before="118"/>
        <w:ind w:left="1417" w:right="1981"/>
        <w:jc w:val="both"/>
      </w:pPr>
      <w:r>
        <w:rPr>
          <w:b/>
          <w:color w:val="231F20"/>
          <w:w w:val="120"/>
        </w:rPr>
        <w:t>Artículo 13</w:t>
      </w:r>
      <w:r>
        <w:rPr>
          <w:color w:val="231F20"/>
          <w:w w:val="120"/>
        </w:rPr>
        <w:t>. La duración máxima autorizada para el Reconocimiento Beca Comisión será de un año para especialización, de dos años para maestría y de tres años para doctorado, conforme a los ciclos o periodos escolares determinados en los planes de estudio autori- zados por la institución de educación superior (semestre, cuatrimestre, trimestre).</w:t>
      </w:r>
    </w:p>
    <w:p>
      <w:pPr>
        <w:pStyle w:val="BodyText"/>
      </w:pPr>
    </w:p>
    <w:p>
      <w:pPr>
        <w:pStyle w:val="BodyText"/>
      </w:pPr>
    </w:p>
    <w:p>
      <w:pPr>
        <w:pStyle w:val="BodyText"/>
        <w:spacing w:before="3"/>
        <w:rPr>
          <w:sz w:val="18"/>
        </w:rPr>
      </w:pPr>
    </w:p>
    <w:p>
      <w:pPr>
        <w:spacing w:before="136"/>
        <w:ind w:left="0" w:right="550" w:firstLine="0"/>
        <w:jc w:val="right"/>
        <w:rPr>
          <w:sz w:val="16"/>
        </w:rPr>
      </w:pPr>
      <w:r>
        <w:rPr/>
        <w:pict>
          <v:shape style="position:absolute;margin-left:206pt;margin-top:3.838487pt;width:361.9pt;height:15.15pt;mso-position-horizontal-relative:page;mso-position-vertical-relative:paragraph;z-index:251682816" type="#_x0000_t202" filled="true" fillcolor="#636466" stroked="false">
            <v:textbox inset="0,0,0,0">
              <w:txbxContent>
                <w:p>
                  <w:pPr>
                    <w:spacing w:before="30"/>
                    <w:ind w:left="1388"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pict>
          <v:shape style="position:absolute;margin-left:70.865997pt;margin-top:3.838487pt;width:135.15pt;height:15.15pt;mso-position-horizontal-relative:page;mso-position-vertical-relative:paragraph;z-index:251683840"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color w:val="231F20"/>
          <w:w w:val="121"/>
          <w:sz w:val="16"/>
        </w:rPr>
        <w:t>9</w:t>
      </w:r>
    </w:p>
    <w:p>
      <w:pPr>
        <w:spacing w:after="0"/>
        <w:jc w:val="right"/>
        <w:rPr>
          <w:sz w:val="16"/>
        </w:rPr>
        <w:sectPr>
          <w:pgSz w:w="12190" w:h="15880"/>
          <w:pgMar w:header="773" w:footer="0" w:top="2060" w:bottom="280" w:left="0" w:right="0"/>
        </w:sectPr>
      </w:pPr>
    </w:p>
    <w:p>
      <w:pPr>
        <w:pStyle w:val="BodyText"/>
      </w:pPr>
      <w:r>
        <w:rPr/>
        <w:drawing>
          <wp:anchor distT="0" distB="0" distL="0" distR="0" allowOverlap="1" layoutInCell="1" locked="0" behindDoc="1" simplePos="0" relativeHeight="249794560">
            <wp:simplePos x="0" y="0"/>
            <wp:positionH relativeFrom="page">
              <wp:posOffset>0</wp:posOffset>
            </wp:positionH>
            <wp:positionV relativeFrom="page">
              <wp:posOffset>2072906</wp:posOffset>
            </wp:positionV>
            <wp:extent cx="7739989" cy="7412735"/>
            <wp:effectExtent l="0" t="0" r="0" b="0"/>
            <wp:wrapNone/>
            <wp:docPr id="23" name="image15.png"/>
            <wp:cNvGraphicFramePr>
              <a:graphicFrameLocks noChangeAspect="1"/>
            </wp:cNvGraphicFramePr>
            <a:graphic>
              <a:graphicData uri="http://schemas.openxmlformats.org/drawingml/2006/picture">
                <pic:pic>
                  <pic:nvPicPr>
                    <pic:cNvPr id="24" name="image15.png"/>
                    <pic:cNvPicPr/>
                  </pic:nvPicPr>
                  <pic:blipFill>
                    <a:blip r:embed="rId18" cstate="print"/>
                    <a:stretch>
                      <a:fillRect/>
                    </a:stretch>
                  </pic:blipFill>
                  <pic:spPr>
                    <a:xfrm>
                      <a:off x="0" y="0"/>
                      <a:ext cx="7739989" cy="7412735"/>
                    </a:xfrm>
                    <a:prstGeom prst="rect">
                      <a:avLst/>
                    </a:prstGeom>
                  </pic:spPr>
                </pic:pic>
              </a:graphicData>
            </a:graphic>
          </wp:anchor>
        </w:drawing>
      </w:r>
    </w:p>
    <w:p>
      <w:pPr>
        <w:pStyle w:val="BodyText"/>
        <w:spacing w:before="12"/>
        <w:rPr>
          <w:sz w:val="18"/>
        </w:rPr>
      </w:pPr>
    </w:p>
    <w:p>
      <w:pPr>
        <w:pStyle w:val="BodyText"/>
        <w:spacing w:line="276" w:lineRule="auto"/>
        <w:ind w:left="1984" w:right="1415"/>
        <w:jc w:val="both"/>
      </w:pPr>
      <w:r>
        <w:rPr>
          <w:b/>
          <w:color w:val="231F20"/>
          <w:w w:val="125"/>
        </w:rPr>
        <w:t>Artículo 14</w:t>
      </w:r>
      <w:r>
        <w:rPr>
          <w:color w:val="231F20"/>
          <w:w w:val="125"/>
        </w:rPr>
        <w:t>. El Reconocimiento Beca Comisión se clasifica en los siguientes tipos de li- cencia con goce de sueldo:</w:t>
      </w:r>
    </w:p>
    <w:p>
      <w:pPr>
        <w:pStyle w:val="ListParagraph"/>
        <w:numPr>
          <w:ilvl w:val="2"/>
          <w:numId w:val="3"/>
        </w:numPr>
        <w:tabs>
          <w:tab w:pos="2552" w:val="left" w:leader="none"/>
        </w:tabs>
        <w:spacing w:line="276" w:lineRule="auto" w:before="158" w:after="0"/>
        <w:ind w:left="2551" w:right="1415" w:hanging="283"/>
        <w:jc w:val="both"/>
        <w:rPr>
          <w:sz w:val="20"/>
        </w:rPr>
      </w:pPr>
      <w:r>
        <w:rPr>
          <w:color w:val="231F20"/>
          <w:w w:val="125"/>
          <w:sz w:val="20"/>
        </w:rPr>
        <w:t>Inicial:</w:t>
      </w:r>
      <w:r>
        <w:rPr>
          <w:color w:val="231F20"/>
          <w:spacing w:val="-13"/>
          <w:w w:val="125"/>
          <w:sz w:val="20"/>
        </w:rPr>
        <w:t> </w:t>
      </w:r>
      <w:r>
        <w:rPr>
          <w:color w:val="231F20"/>
          <w:w w:val="125"/>
          <w:sz w:val="20"/>
        </w:rPr>
        <w:t>Es</w:t>
      </w:r>
      <w:r>
        <w:rPr>
          <w:color w:val="231F20"/>
          <w:spacing w:val="-13"/>
          <w:w w:val="125"/>
          <w:sz w:val="20"/>
        </w:rPr>
        <w:t> </w:t>
      </w:r>
      <w:r>
        <w:rPr>
          <w:color w:val="231F20"/>
          <w:w w:val="125"/>
          <w:sz w:val="20"/>
        </w:rPr>
        <w:t>el</w:t>
      </w:r>
      <w:r>
        <w:rPr>
          <w:color w:val="231F20"/>
          <w:spacing w:val="-12"/>
          <w:w w:val="125"/>
          <w:sz w:val="20"/>
        </w:rPr>
        <w:t> </w:t>
      </w:r>
      <w:r>
        <w:rPr>
          <w:color w:val="231F20"/>
          <w:w w:val="125"/>
          <w:sz w:val="20"/>
        </w:rPr>
        <w:t>Reconocimiento</w:t>
      </w:r>
      <w:r>
        <w:rPr>
          <w:color w:val="231F20"/>
          <w:spacing w:val="-13"/>
          <w:w w:val="125"/>
          <w:sz w:val="20"/>
        </w:rPr>
        <w:t> </w:t>
      </w:r>
      <w:r>
        <w:rPr>
          <w:color w:val="231F20"/>
          <w:w w:val="125"/>
          <w:sz w:val="20"/>
        </w:rPr>
        <w:t>Beca</w:t>
      </w:r>
      <w:r>
        <w:rPr>
          <w:color w:val="231F20"/>
          <w:spacing w:val="-12"/>
          <w:w w:val="125"/>
          <w:sz w:val="20"/>
        </w:rPr>
        <w:t> </w:t>
      </w:r>
      <w:r>
        <w:rPr>
          <w:color w:val="231F20"/>
          <w:w w:val="125"/>
          <w:sz w:val="20"/>
        </w:rPr>
        <w:t>Comisión</w:t>
      </w:r>
      <w:r>
        <w:rPr>
          <w:color w:val="231F20"/>
          <w:spacing w:val="-13"/>
          <w:w w:val="125"/>
          <w:sz w:val="20"/>
        </w:rPr>
        <w:t> </w:t>
      </w:r>
      <w:r>
        <w:rPr>
          <w:color w:val="231F20"/>
          <w:w w:val="125"/>
          <w:sz w:val="20"/>
        </w:rPr>
        <w:t>que</w:t>
      </w:r>
      <w:r>
        <w:rPr>
          <w:color w:val="231F20"/>
          <w:spacing w:val="-12"/>
          <w:w w:val="125"/>
          <w:sz w:val="20"/>
        </w:rPr>
        <w:t> </w:t>
      </w:r>
      <w:r>
        <w:rPr>
          <w:color w:val="231F20"/>
          <w:w w:val="125"/>
          <w:sz w:val="20"/>
        </w:rPr>
        <w:t>se</w:t>
      </w:r>
      <w:r>
        <w:rPr>
          <w:color w:val="231F20"/>
          <w:spacing w:val="-13"/>
          <w:w w:val="125"/>
          <w:sz w:val="20"/>
        </w:rPr>
        <w:t> </w:t>
      </w:r>
      <w:r>
        <w:rPr>
          <w:color w:val="231F20"/>
          <w:w w:val="125"/>
          <w:sz w:val="20"/>
        </w:rPr>
        <w:t>otorga</w:t>
      </w:r>
      <w:r>
        <w:rPr>
          <w:color w:val="231F20"/>
          <w:spacing w:val="-13"/>
          <w:w w:val="125"/>
          <w:sz w:val="20"/>
        </w:rPr>
        <w:t> </w:t>
      </w:r>
      <w:r>
        <w:rPr>
          <w:color w:val="231F20"/>
          <w:w w:val="125"/>
          <w:sz w:val="20"/>
        </w:rPr>
        <w:t>por</w:t>
      </w:r>
      <w:r>
        <w:rPr>
          <w:color w:val="231F20"/>
          <w:spacing w:val="-12"/>
          <w:w w:val="125"/>
          <w:sz w:val="20"/>
        </w:rPr>
        <w:t> </w:t>
      </w:r>
      <w:r>
        <w:rPr>
          <w:color w:val="231F20"/>
          <w:w w:val="125"/>
          <w:sz w:val="20"/>
        </w:rPr>
        <w:t>primera</w:t>
      </w:r>
      <w:r>
        <w:rPr>
          <w:color w:val="231F20"/>
          <w:spacing w:val="-13"/>
          <w:w w:val="125"/>
          <w:sz w:val="20"/>
        </w:rPr>
        <w:t> </w:t>
      </w:r>
      <w:r>
        <w:rPr>
          <w:color w:val="231F20"/>
          <w:w w:val="125"/>
          <w:sz w:val="20"/>
        </w:rPr>
        <w:t>vez,</w:t>
      </w:r>
      <w:r>
        <w:rPr>
          <w:color w:val="231F20"/>
          <w:spacing w:val="-12"/>
          <w:w w:val="125"/>
          <w:sz w:val="20"/>
        </w:rPr>
        <w:t> </w:t>
      </w:r>
      <w:r>
        <w:rPr>
          <w:color w:val="231F20"/>
          <w:w w:val="125"/>
          <w:sz w:val="20"/>
        </w:rPr>
        <w:t>deriva- do</w:t>
      </w:r>
      <w:r>
        <w:rPr>
          <w:color w:val="231F20"/>
          <w:spacing w:val="-19"/>
          <w:w w:val="125"/>
          <w:sz w:val="20"/>
        </w:rPr>
        <w:t> </w:t>
      </w:r>
      <w:r>
        <w:rPr>
          <w:color w:val="231F20"/>
          <w:w w:val="125"/>
          <w:sz w:val="20"/>
        </w:rPr>
        <w:t>del</w:t>
      </w:r>
      <w:r>
        <w:rPr>
          <w:color w:val="231F20"/>
          <w:spacing w:val="-18"/>
          <w:w w:val="125"/>
          <w:sz w:val="20"/>
        </w:rPr>
        <w:t> </w:t>
      </w:r>
      <w:r>
        <w:rPr>
          <w:color w:val="231F20"/>
          <w:w w:val="125"/>
          <w:sz w:val="20"/>
        </w:rPr>
        <w:t>proceso</w:t>
      </w:r>
      <w:r>
        <w:rPr>
          <w:color w:val="231F20"/>
          <w:spacing w:val="-19"/>
          <w:w w:val="125"/>
          <w:sz w:val="20"/>
        </w:rPr>
        <w:t> </w:t>
      </w:r>
      <w:r>
        <w:rPr>
          <w:color w:val="231F20"/>
          <w:w w:val="125"/>
          <w:sz w:val="20"/>
        </w:rPr>
        <w:t>de</w:t>
      </w:r>
      <w:r>
        <w:rPr>
          <w:color w:val="231F20"/>
          <w:spacing w:val="-18"/>
          <w:w w:val="125"/>
          <w:sz w:val="20"/>
        </w:rPr>
        <w:t> </w:t>
      </w:r>
      <w:r>
        <w:rPr>
          <w:color w:val="231F20"/>
          <w:w w:val="125"/>
          <w:sz w:val="20"/>
        </w:rPr>
        <w:t>selección,</w:t>
      </w:r>
      <w:r>
        <w:rPr>
          <w:color w:val="231F20"/>
          <w:spacing w:val="-19"/>
          <w:w w:val="125"/>
          <w:sz w:val="20"/>
        </w:rPr>
        <w:t> </w:t>
      </w:r>
      <w:r>
        <w:rPr>
          <w:color w:val="231F20"/>
          <w:w w:val="125"/>
          <w:sz w:val="20"/>
        </w:rPr>
        <w:t>conforme</w:t>
      </w:r>
      <w:r>
        <w:rPr>
          <w:color w:val="231F20"/>
          <w:spacing w:val="-18"/>
          <w:w w:val="125"/>
          <w:sz w:val="20"/>
        </w:rPr>
        <w:t> </w:t>
      </w:r>
      <w:r>
        <w:rPr>
          <w:color w:val="231F20"/>
          <w:w w:val="125"/>
          <w:sz w:val="20"/>
        </w:rPr>
        <w:t>a</w:t>
      </w:r>
      <w:r>
        <w:rPr>
          <w:color w:val="231F20"/>
          <w:spacing w:val="-18"/>
          <w:w w:val="125"/>
          <w:sz w:val="20"/>
        </w:rPr>
        <w:t> </w:t>
      </w:r>
      <w:r>
        <w:rPr>
          <w:color w:val="231F20"/>
          <w:w w:val="125"/>
          <w:sz w:val="20"/>
        </w:rPr>
        <w:t>los</w:t>
      </w:r>
      <w:r>
        <w:rPr>
          <w:color w:val="231F20"/>
          <w:spacing w:val="-19"/>
          <w:w w:val="125"/>
          <w:sz w:val="20"/>
        </w:rPr>
        <w:t> </w:t>
      </w:r>
      <w:r>
        <w:rPr>
          <w:color w:val="231F20"/>
          <w:w w:val="125"/>
          <w:sz w:val="20"/>
        </w:rPr>
        <w:t>ciclos</w:t>
      </w:r>
      <w:r>
        <w:rPr>
          <w:color w:val="231F20"/>
          <w:spacing w:val="-18"/>
          <w:w w:val="125"/>
          <w:sz w:val="20"/>
        </w:rPr>
        <w:t> </w:t>
      </w:r>
      <w:r>
        <w:rPr>
          <w:color w:val="231F20"/>
          <w:w w:val="125"/>
          <w:sz w:val="20"/>
        </w:rPr>
        <w:t>o</w:t>
      </w:r>
      <w:r>
        <w:rPr>
          <w:color w:val="231F20"/>
          <w:spacing w:val="-19"/>
          <w:w w:val="125"/>
          <w:sz w:val="20"/>
        </w:rPr>
        <w:t> </w:t>
      </w:r>
      <w:r>
        <w:rPr>
          <w:color w:val="231F20"/>
          <w:w w:val="125"/>
          <w:sz w:val="20"/>
        </w:rPr>
        <w:t>periodos</w:t>
      </w:r>
      <w:r>
        <w:rPr>
          <w:color w:val="231F20"/>
          <w:spacing w:val="-18"/>
          <w:w w:val="125"/>
          <w:sz w:val="20"/>
        </w:rPr>
        <w:t> </w:t>
      </w:r>
      <w:r>
        <w:rPr>
          <w:color w:val="231F20"/>
          <w:w w:val="125"/>
          <w:sz w:val="20"/>
        </w:rPr>
        <w:t>escolares</w:t>
      </w:r>
      <w:r>
        <w:rPr>
          <w:color w:val="231F20"/>
          <w:spacing w:val="-19"/>
          <w:w w:val="125"/>
          <w:sz w:val="20"/>
        </w:rPr>
        <w:t> </w:t>
      </w:r>
      <w:r>
        <w:rPr>
          <w:color w:val="231F20"/>
          <w:w w:val="125"/>
          <w:sz w:val="20"/>
        </w:rPr>
        <w:t>autorizados por</w:t>
      </w:r>
      <w:r>
        <w:rPr>
          <w:color w:val="231F20"/>
          <w:spacing w:val="-18"/>
          <w:w w:val="125"/>
          <w:sz w:val="20"/>
        </w:rPr>
        <w:t> </w:t>
      </w:r>
      <w:r>
        <w:rPr>
          <w:color w:val="231F20"/>
          <w:w w:val="125"/>
          <w:sz w:val="20"/>
        </w:rPr>
        <w:t>la</w:t>
      </w:r>
      <w:r>
        <w:rPr>
          <w:color w:val="231F20"/>
          <w:spacing w:val="-17"/>
          <w:w w:val="125"/>
          <w:sz w:val="20"/>
        </w:rPr>
        <w:t> </w:t>
      </w:r>
      <w:r>
        <w:rPr>
          <w:color w:val="231F20"/>
          <w:w w:val="125"/>
          <w:sz w:val="20"/>
        </w:rPr>
        <w:t>institución</w:t>
      </w:r>
      <w:r>
        <w:rPr>
          <w:color w:val="231F20"/>
          <w:spacing w:val="-17"/>
          <w:w w:val="125"/>
          <w:sz w:val="20"/>
        </w:rPr>
        <w:t> </w:t>
      </w:r>
      <w:r>
        <w:rPr>
          <w:color w:val="231F20"/>
          <w:w w:val="125"/>
          <w:sz w:val="20"/>
        </w:rPr>
        <w:t>de</w:t>
      </w:r>
      <w:r>
        <w:rPr>
          <w:color w:val="231F20"/>
          <w:spacing w:val="-17"/>
          <w:w w:val="125"/>
          <w:sz w:val="20"/>
        </w:rPr>
        <w:t> </w:t>
      </w:r>
      <w:r>
        <w:rPr>
          <w:color w:val="231F20"/>
          <w:w w:val="125"/>
          <w:sz w:val="20"/>
        </w:rPr>
        <w:t>educación</w:t>
      </w:r>
      <w:r>
        <w:rPr>
          <w:color w:val="231F20"/>
          <w:spacing w:val="-18"/>
          <w:w w:val="125"/>
          <w:sz w:val="20"/>
        </w:rPr>
        <w:t> </w:t>
      </w:r>
      <w:r>
        <w:rPr>
          <w:color w:val="231F20"/>
          <w:w w:val="125"/>
          <w:sz w:val="20"/>
        </w:rPr>
        <w:t>superior</w:t>
      </w:r>
      <w:r>
        <w:rPr>
          <w:color w:val="231F20"/>
          <w:spacing w:val="-17"/>
          <w:w w:val="125"/>
          <w:sz w:val="20"/>
        </w:rPr>
        <w:t> </w:t>
      </w:r>
      <w:r>
        <w:rPr>
          <w:color w:val="231F20"/>
          <w:w w:val="125"/>
          <w:sz w:val="20"/>
        </w:rPr>
        <w:t>en</w:t>
      </w:r>
      <w:r>
        <w:rPr>
          <w:color w:val="231F20"/>
          <w:spacing w:val="-17"/>
          <w:w w:val="125"/>
          <w:sz w:val="20"/>
        </w:rPr>
        <w:t> </w:t>
      </w:r>
      <w:r>
        <w:rPr>
          <w:color w:val="231F20"/>
          <w:w w:val="125"/>
          <w:sz w:val="20"/>
        </w:rPr>
        <w:t>donde</w:t>
      </w:r>
      <w:r>
        <w:rPr>
          <w:color w:val="231F20"/>
          <w:spacing w:val="-17"/>
          <w:w w:val="125"/>
          <w:sz w:val="20"/>
        </w:rPr>
        <w:t> </w:t>
      </w:r>
      <w:r>
        <w:rPr>
          <w:color w:val="231F20"/>
          <w:w w:val="125"/>
          <w:sz w:val="20"/>
        </w:rPr>
        <w:t>se</w:t>
      </w:r>
      <w:r>
        <w:rPr>
          <w:color w:val="231F20"/>
          <w:spacing w:val="-17"/>
          <w:w w:val="125"/>
          <w:sz w:val="20"/>
        </w:rPr>
        <w:t> </w:t>
      </w:r>
      <w:r>
        <w:rPr>
          <w:color w:val="231F20"/>
          <w:w w:val="125"/>
          <w:sz w:val="20"/>
        </w:rPr>
        <w:t>realiza</w:t>
      </w:r>
      <w:r>
        <w:rPr>
          <w:color w:val="231F20"/>
          <w:spacing w:val="-18"/>
          <w:w w:val="125"/>
          <w:sz w:val="20"/>
        </w:rPr>
        <w:t> </w:t>
      </w:r>
      <w:r>
        <w:rPr>
          <w:color w:val="231F20"/>
          <w:w w:val="125"/>
          <w:sz w:val="20"/>
        </w:rPr>
        <w:t>el</w:t>
      </w:r>
      <w:r>
        <w:rPr>
          <w:color w:val="231F20"/>
          <w:spacing w:val="-17"/>
          <w:w w:val="125"/>
          <w:sz w:val="20"/>
        </w:rPr>
        <w:t> </w:t>
      </w:r>
      <w:r>
        <w:rPr>
          <w:color w:val="231F20"/>
          <w:w w:val="125"/>
          <w:sz w:val="20"/>
        </w:rPr>
        <w:t>posgrado</w:t>
      </w:r>
      <w:r>
        <w:rPr>
          <w:color w:val="231F20"/>
          <w:spacing w:val="-17"/>
          <w:w w:val="125"/>
          <w:sz w:val="20"/>
        </w:rPr>
        <w:t> </w:t>
      </w:r>
      <w:r>
        <w:rPr>
          <w:color w:val="231F20"/>
          <w:w w:val="125"/>
          <w:sz w:val="20"/>
        </w:rPr>
        <w:t>(semestre, cuatrimestre,</w:t>
      </w:r>
      <w:r>
        <w:rPr>
          <w:color w:val="231F20"/>
          <w:spacing w:val="-6"/>
          <w:w w:val="125"/>
          <w:sz w:val="20"/>
        </w:rPr>
        <w:t> </w:t>
      </w:r>
      <w:r>
        <w:rPr>
          <w:color w:val="231F20"/>
          <w:w w:val="125"/>
          <w:sz w:val="20"/>
        </w:rPr>
        <w:t>trimestre).</w:t>
      </w:r>
    </w:p>
    <w:p>
      <w:pPr>
        <w:pStyle w:val="ListParagraph"/>
        <w:numPr>
          <w:ilvl w:val="2"/>
          <w:numId w:val="3"/>
        </w:numPr>
        <w:tabs>
          <w:tab w:pos="2552" w:val="left" w:leader="none"/>
        </w:tabs>
        <w:spacing w:line="276" w:lineRule="auto" w:before="117" w:after="0"/>
        <w:ind w:left="2551" w:right="1415" w:hanging="283"/>
        <w:jc w:val="both"/>
        <w:rPr>
          <w:sz w:val="20"/>
        </w:rPr>
      </w:pPr>
      <w:r>
        <w:rPr>
          <w:color w:val="231F20"/>
          <w:w w:val="125"/>
          <w:sz w:val="20"/>
        </w:rPr>
        <w:t>Prórroga: Es el Reconocimiento Beca Comisión que se otorga para continuar los estudios,</w:t>
      </w:r>
      <w:r>
        <w:rPr>
          <w:color w:val="231F20"/>
          <w:spacing w:val="-4"/>
          <w:w w:val="125"/>
          <w:sz w:val="20"/>
        </w:rPr>
        <w:t> </w:t>
      </w:r>
      <w:r>
        <w:rPr>
          <w:color w:val="231F20"/>
          <w:w w:val="125"/>
          <w:sz w:val="20"/>
        </w:rPr>
        <w:t>conforme</w:t>
      </w:r>
      <w:r>
        <w:rPr>
          <w:color w:val="231F20"/>
          <w:spacing w:val="-4"/>
          <w:w w:val="125"/>
          <w:sz w:val="20"/>
        </w:rPr>
        <w:t> </w:t>
      </w:r>
      <w:r>
        <w:rPr>
          <w:color w:val="231F20"/>
          <w:w w:val="125"/>
          <w:sz w:val="20"/>
        </w:rPr>
        <w:t>a</w:t>
      </w:r>
      <w:r>
        <w:rPr>
          <w:color w:val="231F20"/>
          <w:spacing w:val="-4"/>
          <w:w w:val="125"/>
          <w:sz w:val="20"/>
        </w:rPr>
        <w:t> </w:t>
      </w:r>
      <w:r>
        <w:rPr>
          <w:color w:val="231F20"/>
          <w:w w:val="125"/>
          <w:sz w:val="20"/>
        </w:rPr>
        <w:t>los</w:t>
      </w:r>
      <w:r>
        <w:rPr>
          <w:color w:val="231F20"/>
          <w:spacing w:val="-3"/>
          <w:w w:val="125"/>
          <w:sz w:val="20"/>
        </w:rPr>
        <w:t> </w:t>
      </w:r>
      <w:r>
        <w:rPr>
          <w:color w:val="231F20"/>
          <w:w w:val="125"/>
          <w:sz w:val="20"/>
        </w:rPr>
        <w:t>ciclos</w:t>
      </w:r>
      <w:r>
        <w:rPr>
          <w:color w:val="231F20"/>
          <w:spacing w:val="-4"/>
          <w:w w:val="125"/>
          <w:sz w:val="20"/>
        </w:rPr>
        <w:t> </w:t>
      </w:r>
      <w:r>
        <w:rPr>
          <w:color w:val="231F20"/>
          <w:w w:val="125"/>
          <w:sz w:val="20"/>
        </w:rPr>
        <w:t>o</w:t>
      </w:r>
      <w:r>
        <w:rPr>
          <w:color w:val="231F20"/>
          <w:spacing w:val="-4"/>
          <w:w w:val="125"/>
          <w:sz w:val="20"/>
        </w:rPr>
        <w:t> </w:t>
      </w:r>
      <w:r>
        <w:rPr>
          <w:color w:val="231F20"/>
          <w:w w:val="125"/>
          <w:sz w:val="20"/>
        </w:rPr>
        <w:t>periodos</w:t>
      </w:r>
      <w:r>
        <w:rPr>
          <w:color w:val="231F20"/>
          <w:spacing w:val="-4"/>
          <w:w w:val="125"/>
          <w:sz w:val="20"/>
        </w:rPr>
        <w:t> </w:t>
      </w:r>
      <w:r>
        <w:rPr>
          <w:color w:val="231F20"/>
          <w:w w:val="125"/>
          <w:sz w:val="20"/>
        </w:rPr>
        <w:t>escolares</w:t>
      </w:r>
      <w:r>
        <w:rPr>
          <w:color w:val="231F20"/>
          <w:spacing w:val="-3"/>
          <w:w w:val="125"/>
          <w:sz w:val="20"/>
        </w:rPr>
        <w:t> </w:t>
      </w:r>
      <w:r>
        <w:rPr>
          <w:color w:val="231F20"/>
          <w:w w:val="125"/>
          <w:sz w:val="20"/>
        </w:rPr>
        <w:t>autorizados</w:t>
      </w:r>
      <w:r>
        <w:rPr>
          <w:color w:val="231F20"/>
          <w:spacing w:val="-4"/>
          <w:w w:val="125"/>
          <w:sz w:val="20"/>
        </w:rPr>
        <w:t> </w:t>
      </w:r>
      <w:r>
        <w:rPr>
          <w:color w:val="231F20"/>
          <w:w w:val="125"/>
          <w:sz w:val="20"/>
        </w:rPr>
        <w:t>por</w:t>
      </w:r>
      <w:r>
        <w:rPr>
          <w:color w:val="231F20"/>
          <w:spacing w:val="-4"/>
          <w:w w:val="125"/>
          <w:sz w:val="20"/>
        </w:rPr>
        <w:t> </w:t>
      </w:r>
      <w:r>
        <w:rPr>
          <w:color w:val="231F20"/>
          <w:w w:val="125"/>
          <w:sz w:val="20"/>
        </w:rPr>
        <w:t>la</w:t>
      </w:r>
      <w:r>
        <w:rPr>
          <w:color w:val="231F20"/>
          <w:spacing w:val="-4"/>
          <w:w w:val="125"/>
          <w:sz w:val="20"/>
        </w:rPr>
        <w:t> </w:t>
      </w:r>
      <w:r>
        <w:rPr>
          <w:color w:val="231F20"/>
          <w:w w:val="125"/>
          <w:sz w:val="20"/>
        </w:rPr>
        <w:t>institución de educación superior en donde se realiza el posgrado (semestre, cuatrimestre, trimestre).</w:t>
      </w:r>
    </w:p>
    <w:p>
      <w:pPr>
        <w:pStyle w:val="BodyText"/>
        <w:spacing w:line="276" w:lineRule="auto" w:before="117"/>
        <w:ind w:left="1984" w:right="1415"/>
        <w:jc w:val="both"/>
      </w:pPr>
      <w:r>
        <w:rPr>
          <w:color w:val="231F20"/>
          <w:w w:val="125"/>
        </w:rPr>
        <w:t>Los plazos de las licencias con goce de sueldo otorgadas, en ningún caso deberán</w:t>
      </w:r>
      <w:r>
        <w:rPr>
          <w:color w:val="231F20"/>
          <w:spacing w:val="-40"/>
          <w:w w:val="125"/>
        </w:rPr>
        <w:t> </w:t>
      </w:r>
      <w:r>
        <w:rPr>
          <w:color w:val="231F20"/>
          <w:w w:val="125"/>
        </w:rPr>
        <w:t>exce- der</w:t>
      </w:r>
      <w:r>
        <w:rPr>
          <w:color w:val="231F20"/>
          <w:spacing w:val="-6"/>
          <w:w w:val="125"/>
        </w:rPr>
        <w:t> </w:t>
      </w:r>
      <w:r>
        <w:rPr>
          <w:color w:val="231F20"/>
          <w:w w:val="125"/>
        </w:rPr>
        <w:t>la</w:t>
      </w:r>
      <w:r>
        <w:rPr>
          <w:color w:val="231F20"/>
          <w:spacing w:val="-5"/>
          <w:w w:val="125"/>
        </w:rPr>
        <w:t> </w:t>
      </w:r>
      <w:r>
        <w:rPr>
          <w:color w:val="231F20"/>
          <w:w w:val="125"/>
        </w:rPr>
        <w:t>duración</w:t>
      </w:r>
      <w:r>
        <w:rPr>
          <w:color w:val="231F20"/>
          <w:spacing w:val="-6"/>
          <w:w w:val="125"/>
        </w:rPr>
        <w:t> </w:t>
      </w:r>
      <w:r>
        <w:rPr>
          <w:color w:val="231F20"/>
          <w:w w:val="125"/>
        </w:rPr>
        <w:t>máxima</w:t>
      </w:r>
      <w:r>
        <w:rPr>
          <w:color w:val="231F20"/>
          <w:spacing w:val="-5"/>
          <w:w w:val="125"/>
        </w:rPr>
        <w:t> </w:t>
      </w:r>
      <w:r>
        <w:rPr>
          <w:color w:val="231F20"/>
          <w:w w:val="125"/>
        </w:rPr>
        <w:t>establecida</w:t>
      </w:r>
      <w:r>
        <w:rPr>
          <w:color w:val="231F20"/>
          <w:spacing w:val="-5"/>
          <w:w w:val="125"/>
        </w:rPr>
        <w:t> </w:t>
      </w:r>
      <w:r>
        <w:rPr>
          <w:color w:val="231F20"/>
          <w:w w:val="125"/>
        </w:rPr>
        <w:t>en</w:t>
      </w:r>
      <w:r>
        <w:rPr>
          <w:color w:val="231F20"/>
          <w:spacing w:val="-6"/>
          <w:w w:val="125"/>
        </w:rPr>
        <w:t> </w:t>
      </w:r>
      <w:r>
        <w:rPr>
          <w:color w:val="231F20"/>
          <w:w w:val="125"/>
        </w:rPr>
        <w:t>el</w:t>
      </w:r>
      <w:r>
        <w:rPr>
          <w:color w:val="231F20"/>
          <w:spacing w:val="-5"/>
          <w:w w:val="125"/>
        </w:rPr>
        <w:t> </w:t>
      </w:r>
      <w:r>
        <w:rPr>
          <w:color w:val="231F20"/>
          <w:w w:val="125"/>
        </w:rPr>
        <w:t>artículo</w:t>
      </w:r>
      <w:r>
        <w:rPr>
          <w:color w:val="231F20"/>
          <w:spacing w:val="-5"/>
          <w:w w:val="125"/>
        </w:rPr>
        <w:t> </w:t>
      </w:r>
      <w:r>
        <w:rPr>
          <w:color w:val="231F20"/>
          <w:w w:val="125"/>
        </w:rPr>
        <w:t>72</w:t>
      </w:r>
      <w:r>
        <w:rPr>
          <w:color w:val="231F20"/>
          <w:spacing w:val="-6"/>
          <w:w w:val="125"/>
        </w:rPr>
        <w:t> </w:t>
      </w:r>
      <w:r>
        <w:rPr>
          <w:color w:val="231F20"/>
          <w:w w:val="125"/>
        </w:rPr>
        <w:t>de</w:t>
      </w:r>
      <w:r>
        <w:rPr>
          <w:color w:val="231F20"/>
          <w:spacing w:val="-5"/>
          <w:w w:val="125"/>
        </w:rPr>
        <w:t> </w:t>
      </w:r>
      <w:r>
        <w:rPr>
          <w:color w:val="231F20"/>
          <w:w w:val="125"/>
        </w:rPr>
        <w:t>la</w:t>
      </w:r>
      <w:r>
        <w:rPr>
          <w:color w:val="231F20"/>
          <w:spacing w:val="-5"/>
          <w:w w:val="125"/>
        </w:rPr>
        <w:t> </w:t>
      </w:r>
      <w:r>
        <w:rPr>
          <w:color w:val="231F20"/>
          <w:spacing w:val="-3"/>
          <w:w w:val="125"/>
        </w:rPr>
        <w:t>Ley.</w:t>
      </w:r>
    </w:p>
    <w:p>
      <w:pPr>
        <w:pStyle w:val="BodyText"/>
        <w:spacing w:line="276" w:lineRule="auto" w:before="159"/>
        <w:ind w:left="1984" w:right="1414"/>
        <w:jc w:val="both"/>
      </w:pPr>
      <w:r>
        <w:rPr>
          <w:b/>
          <w:color w:val="231F20"/>
          <w:w w:val="120"/>
        </w:rPr>
        <w:t>Artículo 15</w:t>
      </w:r>
      <w:r>
        <w:rPr>
          <w:color w:val="231F20"/>
          <w:w w:val="120"/>
        </w:rPr>
        <w:t>. Para la obtención del título o grado para lo cual se le otorgó el Reconoci- miento Beca Comisión, el becario tendrá un plazo máximo de un año para maestría y de dieciocho meses para doctorado, contados a partir de la fecha en que termine el último periodo escolar (semestre, cuatrimestre, trimestre) conforme a los planes de estudio res- pectivos. En caso de no obtener el título o grado quedará inhabilitado para recibir otro Reconocimiento Beca Comisión.</w:t>
      </w:r>
    </w:p>
    <w:p>
      <w:pPr>
        <w:pStyle w:val="BodyText"/>
        <w:spacing w:line="276" w:lineRule="auto" w:before="155"/>
        <w:ind w:left="1984" w:right="1415"/>
        <w:jc w:val="both"/>
      </w:pPr>
      <w:r>
        <w:rPr>
          <w:b/>
          <w:color w:val="231F20"/>
          <w:w w:val="125"/>
        </w:rPr>
        <w:t>Artículo</w:t>
      </w:r>
      <w:r>
        <w:rPr>
          <w:b/>
          <w:color w:val="231F20"/>
          <w:spacing w:val="-4"/>
          <w:w w:val="125"/>
        </w:rPr>
        <w:t> </w:t>
      </w:r>
      <w:r>
        <w:rPr>
          <w:b/>
          <w:color w:val="231F20"/>
          <w:w w:val="125"/>
        </w:rPr>
        <w:t>16</w:t>
      </w:r>
      <w:r>
        <w:rPr>
          <w:color w:val="231F20"/>
          <w:w w:val="125"/>
        </w:rPr>
        <w:t>.</w:t>
      </w:r>
      <w:r>
        <w:rPr>
          <w:color w:val="231F20"/>
          <w:spacing w:val="-8"/>
          <w:w w:val="125"/>
        </w:rPr>
        <w:t> </w:t>
      </w:r>
      <w:r>
        <w:rPr>
          <w:color w:val="231F20"/>
          <w:w w:val="125"/>
        </w:rPr>
        <w:t>El</w:t>
      </w:r>
      <w:r>
        <w:rPr>
          <w:color w:val="231F20"/>
          <w:spacing w:val="-8"/>
          <w:w w:val="125"/>
        </w:rPr>
        <w:t> </w:t>
      </w:r>
      <w:r>
        <w:rPr>
          <w:color w:val="231F20"/>
          <w:w w:val="125"/>
        </w:rPr>
        <w:t>personal</w:t>
      </w:r>
      <w:r>
        <w:rPr>
          <w:color w:val="231F20"/>
          <w:spacing w:val="-8"/>
          <w:w w:val="125"/>
        </w:rPr>
        <w:t> </w:t>
      </w:r>
      <w:r>
        <w:rPr>
          <w:color w:val="231F20"/>
          <w:w w:val="125"/>
        </w:rPr>
        <w:t>a</w:t>
      </w:r>
      <w:r>
        <w:rPr>
          <w:color w:val="231F20"/>
          <w:spacing w:val="-8"/>
          <w:w w:val="125"/>
        </w:rPr>
        <w:t> </w:t>
      </w:r>
      <w:r>
        <w:rPr>
          <w:color w:val="231F20"/>
          <w:w w:val="125"/>
        </w:rPr>
        <w:t>quien</w:t>
      </w:r>
      <w:r>
        <w:rPr>
          <w:color w:val="231F20"/>
          <w:spacing w:val="-8"/>
          <w:w w:val="125"/>
        </w:rPr>
        <w:t> </w:t>
      </w:r>
      <w:r>
        <w:rPr>
          <w:color w:val="231F20"/>
          <w:w w:val="125"/>
        </w:rPr>
        <w:t>se</w:t>
      </w:r>
      <w:r>
        <w:rPr>
          <w:color w:val="231F20"/>
          <w:spacing w:val="-8"/>
          <w:w w:val="125"/>
        </w:rPr>
        <w:t> </w:t>
      </w:r>
      <w:r>
        <w:rPr>
          <w:color w:val="231F20"/>
          <w:w w:val="125"/>
        </w:rPr>
        <w:t>le</w:t>
      </w:r>
      <w:r>
        <w:rPr>
          <w:color w:val="231F20"/>
          <w:spacing w:val="-8"/>
          <w:w w:val="125"/>
        </w:rPr>
        <w:t> </w:t>
      </w:r>
      <w:r>
        <w:rPr>
          <w:color w:val="231F20"/>
          <w:w w:val="125"/>
        </w:rPr>
        <w:t>otorgue</w:t>
      </w:r>
      <w:r>
        <w:rPr>
          <w:color w:val="231F20"/>
          <w:spacing w:val="-9"/>
          <w:w w:val="125"/>
        </w:rPr>
        <w:t> </w:t>
      </w:r>
      <w:r>
        <w:rPr>
          <w:color w:val="231F20"/>
          <w:w w:val="125"/>
        </w:rPr>
        <w:t>el</w:t>
      </w:r>
      <w:r>
        <w:rPr>
          <w:color w:val="231F20"/>
          <w:spacing w:val="-8"/>
          <w:w w:val="125"/>
        </w:rPr>
        <w:t> </w:t>
      </w:r>
      <w:r>
        <w:rPr>
          <w:color w:val="231F20"/>
          <w:w w:val="125"/>
        </w:rPr>
        <w:t>Reconocimiento</w:t>
      </w:r>
      <w:r>
        <w:rPr>
          <w:color w:val="231F20"/>
          <w:spacing w:val="-8"/>
          <w:w w:val="125"/>
        </w:rPr>
        <w:t> </w:t>
      </w:r>
      <w:r>
        <w:rPr>
          <w:color w:val="231F20"/>
          <w:w w:val="125"/>
        </w:rPr>
        <w:t>Beca</w:t>
      </w:r>
      <w:r>
        <w:rPr>
          <w:color w:val="231F20"/>
          <w:spacing w:val="-8"/>
          <w:w w:val="125"/>
        </w:rPr>
        <w:t> </w:t>
      </w:r>
      <w:r>
        <w:rPr>
          <w:color w:val="231F20"/>
          <w:w w:val="125"/>
        </w:rPr>
        <w:t>Comisión</w:t>
      </w:r>
      <w:r>
        <w:rPr>
          <w:color w:val="231F20"/>
          <w:spacing w:val="-8"/>
          <w:w w:val="125"/>
        </w:rPr>
        <w:t> </w:t>
      </w:r>
      <w:r>
        <w:rPr>
          <w:color w:val="231F20"/>
          <w:w w:val="125"/>
        </w:rPr>
        <w:t>adquie- re el compromiso ante las autoridades de educación media superior o los organismos descentralizados</w:t>
      </w:r>
      <w:r>
        <w:rPr>
          <w:color w:val="231F20"/>
          <w:spacing w:val="-21"/>
          <w:w w:val="125"/>
        </w:rPr>
        <w:t> </w:t>
      </w:r>
      <w:r>
        <w:rPr>
          <w:color w:val="231F20"/>
          <w:w w:val="125"/>
        </w:rPr>
        <w:t>de</w:t>
      </w:r>
      <w:r>
        <w:rPr>
          <w:color w:val="231F20"/>
          <w:spacing w:val="-21"/>
          <w:w w:val="125"/>
        </w:rPr>
        <w:t> </w:t>
      </w:r>
      <w:r>
        <w:rPr>
          <w:color w:val="231F20"/>
          <w:w w:val="125"/>
        </w:rPr>
        <w:t>que,</w:t>
      </w:r>
      <w:r>
        <w:rPr>
          <w:color w:val="231F20"/>
          <w:spacing w:val="-21"/>
          <w:w w:val="125"/>
        </w:rPr>
        <w:t> </w:t>
      </w:r>
      <w:r>
        <w:rPr>
          <w:color w:val="231F20"/>
          <w:w w:val="125"/>
        </w:rPr>
        <w:t>al</w:t>
      </w:r>
      <w:r>
        <w:rPr>
          <w:color w:val="231F20"/>
          <w:spacing w:val="-21"/>
          <w:w w:val="125"/>
        </w:rPr>
        <w:t> </w:t>
      </w:r>
      <w:r>
        <w:rPr>
          <w:color w:val="231F20"/>
          <w:w w:val="125"/>
        </w:rPr>
        <w:t>término</w:t>
      </w:r>
      <w:r>
        <w:rPr>
          <w:color w:val="231F20"/>
          <w:spacing w:val="-20"/>
          <w:w w:val="125"/>
        </w:rPr>
        <w:t> </w:t>
      </w:r>
      <w:r>
        <w:rPr>
          <w:color w:val="231F20"/>
          <w:w w:val="125"/>
        </w:rPr>
        <w:t>o</w:t>
      </w:r>
      <w:r>
        <w:rPr>
          <w:color w:val="231F20"/>
          <w:spacing w:val="-21"/>
          <w:w w:val="125"/>
        </w:rPr>
        <w:t> </w:t>
      </w:r>
      <w:r>
        <w:rPr>
          <w:color w:val="231F20"/>
          <w:w w:val="125"/>
        </w:rPr>
        <w:t>cancelación</w:t>
      </w:r>
      <w:r>
        <w:rPr>
          <w:color w:val="231F20"/>
          <w:spacing w:val="-21"/>
          <w:w w:val="125"/>
        </w:rPr>
        <w:t> </w:t>
      </w:r>
      <w:r>
        <w:rPr>
          <w:color w:val="231F20"/>
          <w:w w:val="125"/>
        </w:rPr>
        <w:t>del</w:t>
      </w:r>
      <w:r>
        <w:rPr>
          <w:color w:val="231F20"/>
          <w:spacing w:val="-21"/>
          <w:w w:val="125"/>
        </w:rPr>
        <w:t> </w:t>
      </w:r>
      <w:r>
        <w:rPr>
          <w:color w:val="231F20"/>
          <w:w w:val="125"/>
        </w:rPr>
        <w:t>mismo,</w:t>
      </w:r>
      <w:r>
        <w:rPr>
          <w:color w:val="231F20"/>
          <w:spacing w:val="-20"/>
          <w:w w:val="125"/>
        </w:rPr>
        <w:t> </w:t>
      </w:r>
      <w:r>
        <w:rPr>
          <w:color w:val="231F20"/>
          <w:w w:val="125"/>
        </w:rPr>
        <w:t>el</w:t>
      </w:r>
      <w:r>
        <w:rPr>
          <w:color w:val="231F20"/>
          <w:spacing w:val="-21"/>
          <w:w w:val="125"/>
        </w:rPr>
        <w:t> </w:t>
      </w:r>
      <w:r>
        <w:rPr>
          <w:color w:val="231F20"/>
          <w:w w:val="125"/>
        </w:rPr>
        <w:t>becario</w:t>
      </w:r>
      <w:r>
        <w:rPr>
          <w:color w:val="231F20"/>
          <w:spacing w:val="-21"/>
          <w:w w:val="125"/>
        </w:rPr>
        <w:t> </w:t>
      </w:r>
      <w:r>
        <w:rPr>
          <w:color w:val="231F20"/>
          <w:w w:val="125"/>
        </w:rPr>
        <w:t>se</w:t>
      </w:r>
      <w:r>
        <w:rPr>
          <w:color w:val="231F20"/>
          <w:spacing w:val="-21"/>
          <w:w w:val="125"/>
        </w:rPr>
        <w:t> </w:t>
      </w:r>
      <w:r>
        <w:rPr>
          <w:color w:val="231F20"/>
          <w:w w:val="125"/>
        </w:rPr>
        <w:t>reincorporará de inmediato al servicio público educativo y desempeñará la función que corresponda, y deberá laborar cuando menos, por un tiempo igual al de la duración de los estudios realizados.</w:t>
      </w:r>
    </w:p>
    <w:p>
      <w:pPr>
        <w:pStyle w:val="BodyText"/>
        <w:spacing w:line="276" w:lineRule="auto" w:before="156"/>
        <w:ind w:left="1984" w:right="1414"/>
        <w:jc w:val="both"/>
      </w:pPr>
      <w:r>
        <w:rPr>
          <w:b/>
          <w:color w:val="231F20"/>
          <w:w w:val="120"/>
        </w:rPr>
        <w:t>Artículo 17</w:t>
      </w:r>
      <w:r>
        <w:rPr>
          <w:color w:val="231F20"/>
          <w:w w:val="120"/>
        </w:rPr>
        <w:t>. En caso de incumplir con lo descrito en los artículos 15 y 16 de los presentes Lineamientos, el personal que disfrutó del Reconocimiento Beca Comisión deberá reem- bolsar el monto recibido durante el periodo que estuvo vigente el Reconocimiento Beca Comisión.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7"/>
        </w:rPr>
      </w:pPr>
    </w:p>
    <w:p>
      <w:pPr>
        <w:spacing w:before="136"/>
        <w:ind w:left="518" w:right="0" w:firstLine="0"/>
        <w:jc w:val="left"/>
        <w:rPr>
          <w:sz w:val="16"/>
        </w:rPr>
      </w:pPr>
      <w:r>
        <w:rPr/>
        <w:pict>
          <v:shape style="position:absolute;margin-left:403.449005pt;margin-top:3.838487pt;width:135.15pt;height:15.15pt;mso-position-horizontal-relative:page;mso-position-vertical-relative:paragraph;z-index:251685888"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pict>
          <v:shape style="position:absolute;margin-left:41.811001pt;margin-top:3.838487pt;width:361.65pt;height:15.15pt;mso-position-horizontal-relative:page;mso-position-vertical-relative:paragraph;z-index:251686912" type="#_x0000_t202" filled="true" fillcolor="#636466" stroked="false">
            <v:textbox inset="0,0,0,0">
              <w:txbxContent>
                <w:p>
                  <w:pPr>
                    <w:spacing w:before="49"/>
                    <w:ind w:left="297"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color w:val="231F20"/>
          <w:sz w:val="16"/>
        </w:rPr>
        <w:t>10</w:t>
      </w:r>
    </w:p>
    <w:p>
      <w:pPr>
        <w:spacing w:after="0"/>
        <w:jc w:val="left"/>
        <w:rPr>
          <w:sz w:val="16"/>
        </w:rPr>
        <w:sectPr>
          <w:pgSz w:w="12190" w:h="15880"/>
          <w:pgMar w:header="773" w:footer="0" w:top="2060" w:bottom="280" w:left="0" w:right="0"/>
        </w:sectPr>
      </w:pPr>
    </w:p>
    <w:p>
      <w:pPr>
        <w:pStyle w:val="BodyText"/>
      </w:pPr>
      <w:r>
        <w:rPr/>
        <w:drawing>
          <wp:anchor distT="0" distB="0" distL="0" distR="0" allowOverlap="1" layoutInCell="1" locked="0" behindDoc="1" simplePos="0" relativeHeight="249797632">
            <wp:simplePos x="0" y="0"/>
            <wp:positionH relativeFrom="page">
              <wp:posOffset>0</wp:posOffset>
            </wp:positionH>
            <wp:positionV relativeFrom="page">
              <wp:posOffset>1975370</wp:posOffset>
            </wp:positionV>
            <wp:extent cx="7739989" cy="8104631"/>
            <wp:effectExtent l="0" t="0" r="0" b="0"/>
            <wp:wrapNone/>
            <wp:docPr id="25" name="image14.png"/>
            <wp:cNvGraphicFramePr>
              <a:graphicFrameLocks noChangeAspect="1"/>
            </wp:cNvGraphicFramePr>
            <a:graphic>
              <a:graphicData uri="http://schemas.openxmlformats.org/drawingml/2006/picture">
                <pic:pic>
                  <pic:nvPicPr>
                    <pic:cNvPr id="26" name="image14.png"/>
                    <pic:cNvPicPr/>
                  </pic:nvPicPr>
                  <pic:blipFill>
                    <a:blip r:embed="rId17" cstate="print"/>
                    <a:stretch>
                      <a:fillRect/>
                    </a:stretch>
                  </pic:blipFill>
                  <pic:spPr>
                    <a:xfrm>
                      <a:off x="0" y="0"/>
                      <a:ext cx="7739989" cy="8104631"/>
                    </a:xfrm>
                    <a:prstGeom prst="rect">
                      <a:avLst/>
                    </a:prstGeom>
                  </pic:spPr>
                </pic:pic>
              </a:graphicData>
            </a:graphic>
          </wp:anchor>
        </w:drawing>
      </w:r>
    </w:p>
    <w:p>
      <w:pPr>
        <w:pStyle w:val="Heading1"/>
        <w:ind w:left="1167" w:right="1711"/>
      </w:pPr>
      <w:r>
        <w:rPr>
          <w:color w:val="A12240"/>
          <w:w w:val="125"/>
        </w:rPr>
        <w:t>APARTADO III</w:t>
      </w:r>
    </w:p>
    <w:p>
      <w:pPr>
        <w:pStyle w:val="BodyText"/>
        <w:spacing w:before="3"/>
        <w:rPr>
          <w:b/>
          <w:sz w:val="28"/>
        </w:rPr>
      </w:pPr>
    </w:p>
    <w:p>
      <w:pPr>
        <w:pStyle w:val="Heading2"/>
        <w:spacing w:line="276" w:lineRule="auto" w:before="1"/>
        <w:ind w:left="1146" w:right="1711"/>
      </w:pPr>
      <w:r>
        <w:rPr>
          <w:color w:val="C1945C"/>
          <w:w w:val="130"/>
        </w:rPr>
        <w:t>DE</w:t>
      </w:r>
      <w:r>
        <w:rPr>
          <w:color w:val="C1945C"/>
          <w:spacing w:val="-15"/>
          <w:w w:val="130"/>
        </w:rPr>
        <w:t> </w:t>
      </w:r>
      <w:r>
        <w:rPr>
          <w:color w:val="C1945C"/>
          <w:w w:val="130"/>
        </w:rPr>
        <w:t>LOS</w:t>
      </w:r>
      <w:r>
        <w:rPr>
          <w:color w:val="C1945C"/>
          <w:spacing w:val="-15"/>
          <w:w w:val="130"/>
        </w:rPr>
        <w:t> </w:t>
      </w:r>
      <w:r>
        <w:rPr>
          <w:color w:val="C1945C"/>
          <w:w w:val="130"/>
        </w:rPr>
        <w:t>ELEMENTOS</w:t>
      </w:r>
      <w:r>
        <w:rPr>
          <w:color w:val="C1945C"/>
          <w:spacing w:val="-14"/>
          <w:w w:val="130"/>
        </w:rPr>
        <w:t> </w:t>
      </w:r>
      <w:r>
        <w:rPr>
          <w:color w:val="C1945C"/>
          <w:w w:val="130"/>
        </w:rPr>
        <w:t>MULTIFACTORIALES</w:t>
      </w:r>
      <w:r>
        <w:rPr>
          <w:color w:val="C1945C"/>
          <w:spacing w:val="-15"/>
          <w:w w:val="130"/>
        </w:rPr>
        <w:t> </w:t>
      </w:r>
      <w:r>
        <w:rPr>
          <w:color w:val="C1945C"/>
          <w:w w:val="130"/>
        </w:rPr>
        <w:t>Y</w:t>
      </w:r>
      <w:r>
        <w:rPr>
          <w:color w:val="C1945C"/>
          <w:spacing w:val="-14"/>
          <w:w w:val="130"/>
        </w:rPr>
        <w:t> </w:t>
      </w:r>
      <w:r>
        <w:rPr>
          <w:color w:val="C1945C"/>
          <w:w w:val="130"/>
        </w:rPr>
        <w:t>EL</w:t>
      </w:r>
      <w:r>
        <w:rPr>
          <w:color w:val="C1945C"/>
          <w:spacing w:val="-15"/>
          <w:w w:val="130"/>
        </w:rPr>
        <w:t> </w:t>
      </w:r>
      <w:r>
        <w:rPr>
          <w:color w:val="C1945C"/>
          <w:w w:val="130"/>
        </w:rPr>
        <w:t>PROCEDIMIENTO</w:t>
      </w:r>
      <w:r>
        <w:rPr>
          <w:color w:val="C1945C"/>
          <w:spacing w:val="-14"/>
          <w:w w:val="130"/>
        </w:rPr>
        <w:t> </w:t>
      </w:r>
      <w:r>
        <w:rPr>
          <w:color w:val="C1945C"/>
          <w:spacing w:val="-3"/>
          <w:w w:val="130"/>
        </w:rPr>
        <w:t>PARA</w:t>
      </w:r>
      <w:r>
        <w:rPr>
          <w:color w:val="C1945C"/>
          <w:spacing w:val="-15"/>
          <w:w w:val="130"/>
        </w:rPr>
        <w:t> </w:t>
      </w:r>
      <w:r>
        <w:rPr>
          <w:color w:val="C1945C"/>
          <w:w w:val="130"/>
        </w:rPr>
        <w:t>OTORGAR</w:t>
      </w:r>
      <w:r>
        <w:rPr>
          <w:color w:val="C1945C"/>
          <w:spacing w:val="-14"/>
          <w:w w:val="130"/>
        </w:rPr>
        <w:t> </w:t>
      </w:r>
      <w:r>
        <w:rPr>
          <w:color w:val="C1945C"/>
          <w:w w:val="130"/>
        </w:rPr>
        <w:t>EL RECONOCIMIENTO BECA</w:t>
      </w:r>
      <w:r>
        <w:rPr>
          <w:color w:val="C1945C"/>
          <w:spacing w:val="-10"/>
          <w:w w:val="130"/>
        </w:rPr>
        <w:t> </w:t>
      </w:r>
      <w:r>
        <w:rPr>
          <w:color w:val="C1945C"/>
          <w:w w:val="130"/>
        </w:rPr>
        <w:t>COMISIÓN</w:t>
      </w:r>
    </w:p>
    <w:p>
      <w:pPr>
        <w:pStyle w:val="BodyText"/>
        <w:spacing w:before="11"/>
        <w:rPr>
          <w:b/>
          <w:sz w:val="35"/>
        </w:rPr>
      </w:pPr>
    </w:p>
    <w:p>
      <w:pPr>
        <w:pStyle w:val="ListParagraph"/>
        <w:numPr>
          <w:ilvl w:val="0"/>
          <w:numId w:val="4"/>
        </w:numPr>
        <w:tabs>
          <w:tab w:pos="1598" w:val="left" w:leader="none"/>
        </w:tabs>
        <w:spacing w:line="240" w:lineRule="auto" w:before="0" w:after="0"/>
        <w:ind w:left="1597" w:right="0" w:hanging="181"/>
        <w:jc w:val="left"/>
        <w:rPr>
          <w:b/>
          <w:sz w:val="20"/>
        </w:rPr>
      </w:pPr>
      <w:r>
        <w:rPr>
          <w:b/>
          <w:color w:val="A12240"/>
          <w:w w:val="125"/>
          <w:sz w:val="20"/>
        </w:rPr>
        <w:t>Elementos</w:t>
      </w:r>
      <w:r>
        <w:rPr>
          <w:b/>
          <w:color w:val="A12240"/>
          <w:spacing w:val="-3"/>
          <w:w w:val="125"/>
          <w:sz w:val="20"/>
        </w:rPr>
        <w:t> </w:t>
      </w:r>
      <w:r>
        <w:rPr>
          <w:b/>
          <w:color w:val="A12240"/>
          <w:w w:val="125"/>
          <w:sz w:val="20"/>
        </w:rPr>
        <w:t>multifactoriales</w:t>
      </w:r>
    </w:p>
    <w:p>
      <w:pPr>
        <w:pStyle w:val="BodyText"/>
        <w:spacing w:line="276" w:lineRule="auto" w:before="156"/>
        <w:ind w:left="1417" w:right="1982"/>
        <w:jc w:val="both"/>
      </w:pPr>
      <w:r>
        <w:rPr>
          <w:b/>
          <w:color w:val="231F20"/>
          <w:w w:val="125"/>
        </w:rPr>
        <w:t>Artículo</w:t>
      </w:r>
      <w:r>
        <w:rPr>
          <w:b/>
          <w:color w:val="231F20"/>
          <w:spacing w:val="-5"/>
          <w:w w:val="125"/>
        </w:rPr>
        <w:t> </w:t>
      </w:r>
      <w:r>
        <w:rPr>
          <w:b/>
          <w:color w:val="231F20"/>
          <w:w w:val="125"/>
        </w:rPr>
        <w:t>18</w:t>
      </w:r>
      <w:r>
        <w:rPr>
          <w:color w:val="231F20"/>
          <w:w w:val="125"/>
        </w:rPr>
        <w:t>.</w:t>
      </w:r>
      <w:r>
        <w:rPr>
          <w:color w:val="231F20"/>
          <w:spacing w:val="-9"/>
          <w:w w:val="125"/>
        </w:rPr>
        <w:t> </w:t>
      </w:r>
      <w:r>
        <w:rPr>
          <w:color w:val="231F20"/>
          <w:w w:val="125"/>
        </w:rPr>
        <w:t>El</w:t>
      </w:r>
      <w:r>
        <w:rPr>
          <w:color w:val="231F20"/>
          <w:spacing w:val="-9"/>
          <w:w w:val="125"/>
        </w:rPr>
        <w:t> </w:t>
      </w:r>
      <w:r>
        <w:rPr>
          <w:color w:val="231F20"/>
          <w:w w:val="125"/>
        </w:rPr>
        <w:t>Reconocimiento</w:t>
      </w:r>
      <w:r>
        <w:rPr>
          <w:color w:val="231F20"/>
          <w:spacing w:val="-9"/>
          <w:w w:val="125"/>
        </w:rPr>
        <w:t> </w:t>
      </w:r>
      <w:r>
        <w:rPr>
          <w:color w:val="231F20"/>
          <w:w w:val="125"/>
        </w:rPr>
        <w:t>Beca</w:t>
      </w:r>
      <w:r>
        <w:rPr>
          <w:color w:val="231F20"/>
          <w:spacing w:val="-8"/>
          <w:w w:val="125"/>
        </w:rPr>
        <w:t> </w:t>
      </w:r>
      <w:r>
        <w:rPr>
          <w:color w:val="231F20"/>
          <w:w w:val="125"/>
        </w:rPr>
        <w:t>Comisión</w:t>
      </w:r>
      <w:r>
        <w:rPr>
          <w:color w:val="231F20"/>
          <w:spacing w:val="-9"/>
          <w:w w:val="125"/>
        </w:rPr>
        <w:t> </w:t>
      </w:r>
      <w:r>
        <w:rPr>
          <w:color w:val="231F20"/>
          <w:w w:val="125"/>
        </w:rPr>
        <w:t>se</w:t>
      </w:r>
      <w:r>
        <w:rPr>
          <w:color w:val="231F20"/>
          <w:spacing w:val="-9"/>
          <w:w w:val="125"/>
        </w:rPr>
        <w:t> </w:t>
      </w:r>
      <w:r>
        <w:rPr>
          <w:color w:val="231F20"/>
          <w:w w:val="125"/>
        </w:rPr>
        <w:t>determina</w:t>
      </w:r>
      <w:r>
        <w:rPr>
          <w:color w:val="231F20"/>
          <w:spacing w:val="-9"/>
          <w:w w:val="125"/>
        </w:rPr>
        <w:t> </w:t>
      </w:r>
      <w:r>
        <w:rPr>
          <w:color w:val="231F20"/>
          <w:w w:val="125"/>
        </w:rPr>
        <w:t>a</w:t>
      </w:r>
      <w:r>
        <w:rPr>
          <w:color w:val="231F20"/>
          <w:spacing w:val="-8"/>
          <w:w w:val="125"/>
        </w:rPr>
        <w:t> </w:t>
      </w:r>
      <w:r>
        <w:rPr>
          <w:color w:val="231F20"/>
          <w:w w:val="125"/>
        </w:rPr>
        <w:t>partir</w:t>
      </w:r>
      <w:r>
        <w:rPr>
          <w:color w:val="231F20"/>
          <w:spacing w:val="-9"/>
          <w:w w:val="125"/>
        </w:rPr>
        <w:t> </w:t>
      </w:r>
      <w:r>
        <w:rPr>
          <w:color w:val="231F20"/>
          <w:w w:val="125"/>
        </w:rPr>
        <w:t>del</w:t>
      </w:r>
      <w:r>
        <w:rPr>
          <w:color w:val="231F20"/>
          <w:spacing w:val="-9"/>
          <w:w w:val="125"/>
        </w:rPr>
        <w:t> </w:t>
      </w:r>
      <w:r>
        <w:rPr>
          <w:color w:val="231F20"/>
          <w:w w:val="125"/>
        </w:rPr>
        <w:t>cumplimiento</w:t>
      </w:r>
      <w:r>
        <w:rPr>
          <w:color w:val="231F20"/>
          <w:spacing w:val="-9"/>
          <w:w w:val="125"/>
        </w:rPr>
        <w:t> </w:t>
      </w:r>
      <w:r>
        <w:rPr>
          <w:color w:val="231F20"/>
          <w:w w:val="125"/>
        </w:rPr>
        <w:t>y la</w:t>
      </w:r>
      <w:r>
        <w:rPr>
          <w:color w:val="231F20"/>
          <w:spacing w:val="-9"/>
          <w:w w:val="125"/>
        </w:rPr>
        <w:t> </w:t>
      </w:r>
      <w:r>
        <w:rPr>
          <w:color w:val="231F20"/>
          <w:w w:val="125"/>
        </w:rPr>
        <w:t>valoración</w:t>
      </w:r>
      <w:r>
        <w:rPr>
          <w:color w:val="231F20"/>
          <w:spacing w:val="-9"/>
          <w:w w:val="125"/>
        </w:rPr>
        <w:t> </w:t>
      </w:r>
      <w:r>
        <w:rPr>
          <w:color w:val="231F20"/>
          <w:w w:val="125"/>
        </w:rPr>
        <w:t>de</w:t>
      </w:r>
      <w:r>
        <w:rPr>
          <w:color w:val="231F20"/>
          <w:spacing w:val="-8"/>
          <w:w w:val="125"/>
        </w:rPr>
        <w:t> </w:t>
      </w:r>
      <w:r>
        <w:rPr>
          <w:color w:val="231F20"/>
          <w:w w:val="125"/>
        </w:rPr>
        <w:t>los</w:t>
      </w:r>
      <w:r>
        <w:rPr>
          <w:color w:val="231F20"/>
          <w:spacing w:val="-9"/>
          <w:w w:val="125"/>
        </w:rPr>
        <w:t> </w:t>
      </w:r>
      <w:r>
        <w:rPr>
          <w:color w:val="231F20"/>
          <w:w w:val="125"/>
        </w:rPr>
        <w:t>elementos</w:t>
      </w:r>
      <w:r>
        <w:rPr>
          <w:color w:val="231F20"/>
          <w:spacing w:val="-8"/>
          <w:w w:val="125"/>
        </w:rPr>
        <w:t> </w:t>
      </w:r>
      <w:r>
        <w:rPr>
          <w:color w:val="231F20"/>
          <w:w w:val="125"/>
        </w:rPr>
        <w:t>multifactoriales</w:t>
      </w:r>
      <w:r>
        <w:rPr>
          <w:color w:val="231F20"/>
          <w:spacing w:val="-9"/>
          <w:w w:val="125"/>
        </w:rPr>
        <w:t> </w:t>
      </w:r>
      <w:r>
        <w:rPr>
          <w:color w:val="231F20"/>
          <w:w w:val="125"/>
        </w:rPr>
        <w:t>que</w:t>
      </w:r>
      <w:r>
        <w:rPr>
          <w:color w:val="231F20"/>
          <w:spacing w:val="-9"/>
          <w:w w:val="125"/>
        </w:rPr>
        <w:t> </w:t>
      </w:r>
      <w:r>
        <w:rPr>
          <w:color w:val="231F20"/>
          <w:w w:val="125"/>
        </w:rPr>
        <w:t>se</w:t>
      </w:r>
      <w:r>
        <w:rPr>
          <w:color w:val="231F20"/>
          <w:spacing w:val="-8"/>
          <w:w w:val="125"/>
        </w:rPr>
        <w:t> </w:t>
      </w:r>
      <w:r>
        <w:rPr>
          <w:color w:val="231F20"/>
          <w:w w:val="125"/>
        </w:rPr>
        <w:t>describen</w:t>
      </w:r>
      <w:r>
        <w:rPr>
          <w:color w:val="231F20"/>
          <w:spacing w:val="-9"/>
          <w:w w:val="125"/>
        </w:rPr>
        <w:t> </w:t>
      </w:r>
      <w:r>
        <w:rPr>
          <w:color w:val="231F20"/>
          <w:w w:val="125"/>
        </w:rPr>
        <w:t>a</w:t>
      </w:r>
      <w:r>
        <w:rPr>
          <w:color w:val="231F20"/>
          <w:spacing w:val="-8"/>
          <w:w w:val="125"/>
        </w:rPr>
        <w:t> </w:t>
      </w:r>
      <w:r>
        <w:rPr>
          <w:color w:val="231F20"/>
          <w:w w:val="125"/>
        </w:rPr>
        <w:t>continuación:</w:t>
      </w:r>
    </w:p>
    <w:p>
      <w:pPr>
        <w:pStyle w:val="ListParagraph"/>
        <w:numPr>
          <w:ilvl w:val="1"/>
          <w:numId w:val="4"/>
        </w:numPr>
        <w:tabs>
          <w:tab w:pos="2138" w:val="left" w:leader="none"/>
        </w:tabs>
        <w:spacing w:line="276" w:lineRule="auto" w:before="158" w:after="0"/>
        <w:ind w:left="2137" w:right="1981" w:hanging="360"/>
        <w:jc w:val="both"/>
        <w:rPr>
          <w:sz w:val="20"/>
        </w:rPr>
      </w:pPr>
      <w:r>
        <w:rPr>
          <w:color w:val="231F20"/>
          <w:w w:val="125"/>
          <w:sz w:val="20"/>
        </w:rPr>
        <w:t>Contar con una experiencia mínima de tres años de servicio efectivos</w:t>
      </w:r>
      <w:r>
        <w:rPr>
          <w:color w:val="231F20"/>
          <w:spacing w:val="-17"/>
          <w:w w:val="125"/>
          <w:sz w:val="20"/>
        </w:rPr>
        <w:t> </w:t>
      </w:r>
      <w:r>
        <w:rPr>
          <w:color w:val="231F20"/>
          <w:w w:val="125"/>
          <w:sz w:val="20"/>
        </w:rPr>
        <w:t>prestados en el sistema público</w:t>
      </w:r>
      <w:r>
        <w:rPr>
          <w:color w:val="231F20"/>
          <w:spacing w:val="-19"/>
          <w:w w:val="125"/>
          <w:sz w:val="20"/>
        </w:rPr>
        <w:t> </w:t>
      </w:r>
      <w:r>
        <w:rPr>
          <w:color w:val="231F20"/>
          <w:w w:val="125"/>
          <w:sz w:val="20"/>
        </w:rPr>
        <w:t>educativo.</w:t>
      </w:r>
    </w:p>
    <w:p>
      <w:pPr>
        <w:pStyle w:val="ListParagraph"/>
        <w:numPr>
          <w:ilvl w:val="1"/>
          <w:numId w:val="4"/>
        </w:numPr>
        <w:tabs>
          <w:tab w:pos="2138" w:val="left" w:leader="none"/>
        </w:tabs>
        <w:spacing w:line="240" w:lineRule="auto" w:before="119" w:after="0"/>
        <w:ind w:left="2137" w:right="0" w:hanging="361"/>
        <w:jc w:val="left"/>
        <w:rPr>
          <w:sz w:val="20"/>
        </w:rPr>
      </w:pPr>
      <w:r>
        <w:rPr>
          <w:color w:val="231F20"/>
          <w:w w:val="125"/>
          <w:sz w:val="20"/>
        </w:rPr>
        <w:t>Realizar</w:t>
      </w:r>
      <w:r>
        <w:rPr>
          <w:color w:val="231F20"/>
          <w:spacing w:val="-6"/>
          <w:w w:val="125"/>
          <w:sz w:val="20"/>
        </w:rPr>
        <w:t> </w:t>
      </w:r>
      <w:r>
        <w:rPr>
          <w:color w:val="231F20"/>
          <w:w w:val="125"/>
          <w:sz w:val="20"/>
        </w:rPr>
        <w:t>la</w:t>
      </w:r>
      <w:r>
        <w:rPr>
          <w:color w:val="231F20"/>
          <w:spacing w:val="-5"/>
          <w:w w:val="125"/>
          <w:sz w:val="20"/>
        </w:rPr>
        <w:t> </w:t>
      </w:r>
      <w:r>
        <w:rPr>
          <w:color w:val="231F20"/>
          <w:w w:val="125"/>
          <w:sz w:val="20"/>
        </w:rPr>
        <w:t>función</w:t>
      </w:r>
      <w:r>
        <w:rPr>
          <w:color w:val="231F20"/>
          <w:spacing w:val="-5"/>
          <w:w w:val="125"/>
          <w:sz w:val="20"/>
        </w:rPr>
        <w:t> </w:t>
      </w:r>
      <w:r>
        <w:rPr>
          <w:color w:val="231F20"/>
          <w:w w:val="125"/>
          <w:sz w:val="20"/>
        </w:rPr>
        <w:t>frente</w:t>
      </w:r>
      <w:r>
        <w:rPr>
          <w:color w:val="231F20"/>
          <w:spacing w:val="-6"/>
          <w:w w:val="125"/>
          <w:sz w:val="20"/>
        </w:rPr>
        <w:t> </w:t>
      </w:r>
      <w:r>
        <w:rPr>
          <w:color w:val="231F20"/>
          <w:w w:val="125"/>
          <w:sz w:val="20"/>
        </w:rPr>
        <w:t>a</w:t>
      </w:r>
      <w:r>
        <w:rPr>
          <w:color w:val="231F20"/>
          <w:spacing w:val="-5"/>
          <w:w w:val="125"/>
          <w:sz w:val="20"/>
        </w:rPr>
        <w:t> </w:t>
      </w:r>
      <w:r>
        <w:rPr>
          <w:color w:val="231F20"/>
          <w:w w:val="125"/>
          <w:sz w:val="20"/>
        </w:rPr>
        <w:t>grupo</w:t>
      </w:r>
      <w:r>
        <w:rPr>
          <w:color w:val="231F20"/>
          <w:spacing w:val="-5"/>
          <w:w w:val="125"/>
          <w:sz w:val="20"/>
        </w:rPr>
        <w:t> </w:t>
      </w:r>
      <w:r>
        <w:rPr>
          <w:color w:val="231F20"/>
          <w:w w:val="125"/>
          <w:sz w:val="20"/>
        </w:rPr>
        <w:t>a</w:t>
      </w:r>
      <w:r>
        <w:rPr>
          <w:color w:val="231F20"/>
          <w:spacing w:val="-5"/>
          <w:w w:val="125"/>
          <w:sz w:val="20"/>
        </w:rPr>
        <w:t> </w:t>
      </w:r>
      <w:r>
        <w:rPr>
          <w:color w:val="231F20"/>
          <w:w w:val="125"/>
          <w:sz w:val="20"/>
        </w:rPr>
        <w:t>la</w:t>
      </w:r>
      <w:r>
        <w:rPr>
          <w:color w:val="231F20"/>
          <w:spacing w:val="-6"/>
          <w:w w:val="125"/>
          <w:sz w:val="20"/>
        </w:rPr>
        <w:t> </w:t>
      </w:r>
      <w:r>
        <w:rPr>
          <w:color w:val="231F20"/>
          <w:w w:val="125"/>
          <w:sz w:val="20"/>
        </w:rPr>
        <w:t>fecha</w:t>
      </w:r>
      <w:r>
        <w:rPr>
          <w:color w:val="231F20"/>
          <w:spacing w:val="-5"/>
          <w:w w:val="125"/>
          <w:sz w:val="20"/>
        </w:rPr>
        <w:t> </w:t>
      </w:r>
      <w:r>
        <w:rPr>
          <w:color w:val="231F20"/>
          <w:w w:val="125"/>
          <w:sz w:val="20"/>
        </w:rPr>
        <w:t>en</w:t>
      </w:r>
      <w:r>
        <w:rPr>
          <w:color w:val="231F20"/>
          <w:spacing w:val="-5"/>
          <w:w w:val="125"/>
          <w:sz w:val="20"/>
        </w:rPr>
        <w:t> </w:t>
      </w:r>
      <w:r>
        <w:rPr>
          <w:color w:val="231F20"/>
          <w:w w:val="125"/>
          <w:sz w:val="20"/>
        </w:rPr>
        <w:t>que</w:t>
      </w:r>
      <w:r>
        <w:rPr>
          <w:color w:val="231F20"/>
          <w:spacing w:val="-5"/>
          <w:w w:val="125"/>
          <w:sz w:val="20"/>
        </w:rPr>
        <w:t> </w:t>
      </w:r>
      <w:r>
        <w:rPr>
          <w:color w:val="231F20"/>
          <w:w w:val="125"/>
          <w:sz w:val="20"/>
        </w:rPr>
        <w:t>presenta</w:t>
      </w:r>
      <w:r>
        <w:rPr>
          <w:color w:val="231F20"/>
          <w:spacing w:val="-6"/>
          <w:w w:val="125"/>
          <w:sz w:val="20"/>
        </w:rPr>
        <w:t> </w:t>
      </w:r>
      <w:r>
        <w:rPr>
          <w:color w:val="231F20"/>
          <w:w w:val="125"/>
          <w:sz w:val="20"/>
        </w:rPr>
        <w:t>su</w:t>
      </w:r>
      <w:r>
        <w:rPr>
          <w:color w:val="231F20"/>
          <w:spacing w:val="-5"/>
          <w:w w:val="125"/>
          <w:sz w:val="20"/>
        </w:rPr>
        <w:t> </w:t>
      </w:r>
      <w:r>
        <w:rPr>
          <w:color w:val="231F20"/>
          <w:w w:val="125"/>
          <w:sz w:val="20"/>
        </w:rPr>
        <w:t>solicitud.</w:t>
      </w:r>
    </w:p>
    <w:p>
      <w:pPr>
        <w:pStyle w:val="ListParagraph"/>
        <w:numPr>
          <w:ilvl w:val="1"/>
          <w:numId w:val="4"/>
        </w:numPr>
        <w:tabs>
          <w:tab w:pos="2137" w:val="left" w:leader="none"/>
          <w:tab w:pos="2138" w:val="left" w:leader="none"/>
        </w:tabs>
        <w:spacing w:line="240" w:lineRule="auto" w:before="155" w:after="0"/>
        <w:ind w:left="2137" w:right="0" w:hanging="361"/>
        <w:jc w:val="left"/>
        <w:rPr>
          <w:sz w:val="20"/>
        </w:rPr>
      </w:pPr>
      <w:r>
        <w:rPr>
          <w:color w:val="231F20"/>
          <w:w w:val="125"/>
          <w:sz w:val="20"/>
        </w:rPr>
        <w:t>Ostentar</w:t>
      </w:r>
      <w:r>
        <w:rPr>
          <w:color w:val="231F20"/>
          <w:spacing w:val="-7"/>
          <w:w w:val="125"/>
          <w:sz w:val="20"/>
        </w:rPr>
        <w:t> </w:t>
      </w:r>
      <w:r>
        <w:rPr>
          <w:color w:val="231F20"/>
          <w:w w:val="125"/>
          <w:sz w:val="20"/>
        </w:rPr>
        <w:t>nombramiento</w:t>
      </w:r>
      <w:r>
        <w:rPr>
          <w:color w:val="231F20"/>
          <w:spacing w:val="-6"/>
          <w:w w:val="125"/>
          <w:sz w:val="20"/>
        </w:rPr>
        <w:t> </w:t>
      </w:r>
      <w:r>
        <w:rPr>
          <w:color w:val="231F20"/>
          <w:w w:val="125"/>
          <w:sz w:val="20"/>
        </w:rPr>
        <w:t>definitivo</w:t>
      </w:r>
      <w:r>
        <w:rPr>
          <w:color w:val="231F20"/>
          <w:spacing w:val="-7"/>
          <w:w w:val="125"/>
          <w:sz w:val="20"/>
        </w:rPr>
        <w:t> </w:t>
      </w:r>
      <w:r>
        <w:rPr>
          <w:color w:val="231F20"/>
          <w:w w:val="125"/>
          <w:sz w:val="20"/>
        </w:rPr>
        <w:t>o</w:t>
      </w:r>
      <w:r>
        <w:rPr>
          <w:color w:val="231F20"/>
          <w:spacing w:val="-6"/>
          <w:w w:val="125"/>
          <w:sz w:val="20"/>
        </w:rPr>
        <w:t> </w:t>
      </w:r>
      <w:r>
        <w:rPr>
          <w:color w:val="231F20"/>
          <w:w w:val="125"/>
          <w:sz w:val="20"/>
        </w:rPr>
        <w:t>interinato</w:t>
      </w:r>
      <w:r>
        <w:rPr>
          <w:color w:val="231F20"/>
          <w:spacing w:val="-7"/>
          <w:w w:val="125"/>
          <w:sz w:val="20"/>
        </w:rPr>
        <w:t> </w:t>
      </w:r>
      <w:r>
        <w:rPr>
          <w:color w:val="231F20"/>
          <w:w w:val="125"/>
          <w:sz w:val="20"/>
        </w:rPr>
        <w:t>en</w:t>
      </w:r>
      <w:r>
        <w:rPr>
          <w:color w:val="231F20"/>
          <w:spacing w:val="-6"/>
          <w:w w:val="125"/>
          <w:sz w:val="20"/>
        </w:rPr>
        <w:t> </w:t>
      </w:r>
      <w:r>
        <w:rPr>
          <w:color w:val="231F20"/>
          <w:w w:val="125"/>
          <w:sz w:val="20"/>
        </w:rPr>
        <w:t>plaza</w:t>
      </w:r>
      <w:r>
        <w:rPr>
          <w:color w:val="231F20"/>
          <w:spacing w:val="-7"/>
          <w:w w:val="125"/>
          <w:sz w:val="20"/>
        </w:rPr>
        <w:t> </w:t>
      </w:r>
      <w:r>
        <w:rPr>
          <w:color w:val="231F20"/>
          <w:w w:val="125"/>
          <w:sz w:val="20"/>
        </w:rPr>
        <w:t>definitiva</w:t>
      </w:r>
      <w:r>
        <w:rPr>
          <w:color w:val="231F20"/>
          <w:spacing w:val="-6"/>
          <w:w w:val="125"/>
          <w:sz w:val="20"/>
        </w:rPr>
        <w:t> </w:t>
      </w:r>
      <w:r>
        <w:rPr>
          <w:color w:val="231F20"/>
          <w:w w:val="125"/>
          <w:sz w:val="20"/>
        </w:rPr>
        <w:t>sin</w:t>
      </w:r>
      <w:r>
        <w:rPr>
          <w:color w:val="231F20"/>
          <w:spacing w:val="-6"/>
          <w:w w:val="125"/>
          <w:sz w:val="20"/>
        </w:rPr>
        <w:t> </w:t>
      </w:r>
      <w:r>
        <w:rPr>
          <w:color w:val="231F20"/>
          <w:w w:val="125"/>
          <w:sz w:val="20"/>
        </w:rPr>
        <w:t>titular.</w:t>
      </w:r>
    </w:p>
    <w:p>
      <w:pPr>
        <w:pStyle w:val="ListParagraph"/>
        <w:numPr>
          <w:ilvl w:val="1"/>
          <w:numId w:val="4"/>
        </w:numPr>
        <w:tabs>
          <w:tab w:pos="2138" w:val="left" w:leader="none"/>
        </w:tabs>
        <w:spacing w:line="240" w:lineRule="auto" w:before="156" w:after="0"/>
        <w:ind w:left="2137" w:right="0" w:hanging="361"/>
        <w:jc w:val="left"/>
        <w:rPr>
          <w:sz w:val="20"/>
        </w:rPr>
      </w:pPr>
      <w:r>
        <w:rPr>
          <w:color w:val="231F20"/>
          <w:w w:val="125"/>
          <w:sz w:val="20"/>
        </w:rPr>
        <w:t>Contar</w:t>
      </w:r>
      <w:r>
        <w:rPr>
          <w:color w:val="231F20"/>
          <w:spacing w:val="-18"/>
          <w:w w:val="125"/>
          <w:sz w:val="20"/>
        </w:rPr>
        <w:t> </w:t>
      </w:r>
      <w:r>
        <w:rPr>
          <w:color w:val="231F20"/>
          <w:w w:val="125"/>
          <w:sz w:val="20"/>
        </w:rPr>
        <w:t>con</w:t>
      </w:r>
      <w:r>
        <w:rPr>
          <w:color w:val="231F20"/>
          <w:spacing w:val="-17"/>
          <w:w w:val="125"/>
          <w:sz w:val="20"/>
        </w:rPr>
        <w:t> </w:t>
      </w:r>
      <w:r>
        <w:rPr>
          <w:color w:val="231F20"/>
          <w:w w:val="125"/>
          <w:sz w:val="20"/>
        </w:rPr>
        <w:t>el</w:t>
      </w:r>
      <w:r>
        <w:rPr>
          <w:color w:val="231F20"/>
          <w:spacing w:val="-17"/>
          <w:w w:val="125"/>
          <w:sz w:val="20"/>
        </w:rPr>
        <w:t> </w:t>
      </w:r>
      <w:r>
        <w:rPr>
          <w:color w:val="231F20"/>
          <w:w w:val="125"/>
          <w:sz w:val="20"/>
        </w:rPr>
        <w:t>grado</w:t>
      </w:r>
      <w:r>
        <w:rPr>
          <w:color w:val="231F20"/>
          <w:spacing w:val="-17"/>
          <w:w w:val="125"/>
          <w:sz w:val="20"/>
        </w:rPr>
        <w:t> </w:t>
      </w:r>
      <w:r>
        <w:rPr>
          <w:color w:val="231F20"/>
          <w:w w:val="125"/>
          <w:sz w:val="20"/>
        </w:rPr>
        <w:t>académico</w:t>
      </w:r>
      <w:r>
        <w:rPr>
          <w:color w:val="231F20"/>
          <w:spacing w:val="-17"/>
          <w:w w:val="125"/>
          <w:sz w:val="20"/>
        </w:rPr>
        <w:t> </w:t>
      </w:r>
      <w:r>
        <w:rPr>
          <w:color w:val="231F20"/>
          <w:w w:val="125"/>
          <w:sz w:val="20"/>
        </w:rPr>
        <w:t>previo</w:t>
      </w:r>
      <w:r>
        <w:rPr>
          <w:color w:val="231F20"/>
          <w:spacing w:val="-17"/>
          <w:w w:val="125"/>
          <w:sz w:val="20"/>
        </w:rPr>
        <w:t> </w:t>
      </w:r>
      <w:r>
        <w:rPr>
          <w:color w:val="231F20"/>
          <w:w w:val="125"/>
          <w:sz w:val="20"/>
        </w:rPr>
        <w:t>al</w:t>
      </w:r>
      <w:r>
        <w:rPr>
          <w:color w:val="231F20"/>
          <w:spacing w:val="-17"/>
          <w:w w:val="125"/>
          <w:sz w:val="20"/>
        </w:rPr>
        <w:t> </w:t>
      </w:r>
      <w:r>
        <w:rPr>
          <w:color w:val="231F20"/>
          <w:w w:val="125"/>
          <w:sz w:val="20"/>
        </w:rPr>
        <w:t>de</w:t>
      </w:r>
      <w:r>
        <w:rPr>
          <w:color w:val="231F20"/>
          <w:spacing w:val="-17"/>
          <w:w w:val="125"/>
          <w:sz w:val="20"/>
        </w:rPr>
        <w:t> </w:t>
      </w:r>
      <w:r>
        <w:rPr>
          <w:color w:val="231F20"/>
          <w:w w:val="125"/>
          <w:sz w:val="20"/>
        </w:rPr>
        <w:t>los</w:t>
      </w:r>
      <w:r>
        <w:rPr>
          <w:color w:val="231F20"/>
          <w:spacing w:val="-17"/>
          <w:w w:val="125"/>
          <w:sz w:val="20"/>
        </w:rPr>
        <w:t> </w:t>
      </w:r>
      <w:r>
        <w:rPr>
          <w:color w:val="231F20"/>
          <w:w w:val="125"/>
          <w:sz w:val="20"/>
        </w:rPr>
        <w:t>estudios</w:t>
      </w:r>
      <w:r>
        <w:rPr>
          <w:color w:val="231F20"/>
          <w:spacing w:val="-17"/>
          <w:w w:val="125"/>
          <w:sz w:val="20"/>
        </w:rPr>
        <w:t> </w:t>
      </w:r>
      <w:r>
        <w:rPr>
          <w:color w:val="231F20"/>
          <w:w w:val="125"/>
          <w:sz w:val="20"/>
        </w:rPr>
        <w:t>que</w:t>
      </w:r>
      <w:r>
        <w:rPr>
          <w:color w:val="231F20"/>
          <w:spacing w:val="-17"/>
          <w:w w:val="125"/>
          <w:sz w:val="20"/>
        </w:rPr>
        <w:t> </w:t>
      </w:r>
      <w:r>
        <w:rPr>
          <w:color w:val="231F20"/>
          <w:w w:val="125"/>
          <w:sz w:val="20"/>
        </w:rPr>
        <w:t>se</w:t>
      </w:r>
      <w:r>
        <w:rPr>
          <w:color w:val="231F20"/>
          <w:spacing w:val="-17"/>
          <w:w w:val="125"/>
          <w:sz w:val="20"/>
        </w:rPr>
        <w:t> </w:t>
      </w:r>
      <w:r>
        <w:rPr>
          <w:color w:val="231F20"/>
          <w:w w:val="125"/>
          <w:sz w:val="20"/>
        </w:rPr>
        <w:t>pretendan</w:t>
      </w:r>
      <w:r>
        <w:rPr>
          <w:color w:val="231F20"/>
          <w:spacing w:val="-17"/>
          <w:w w:val="125"/>
          <w:sz w:val="20"/>
        </w:rPr>
        <w:t> </w:t>
      </w:r>
      <w:r>
        <w:rPr>
          <w:color w:val="231F20"/>
          <w:w w:val="125"/>
          <w:sz w:val="20"/>
        </w:rPr>
        <w:t>realizar.</w:t>
      </w:r>
    </w:p>
    <w:p>
      <w:pPr>
        <w:pStyle w:val="ListParagraph"/>
        <w:numPr>
          <w:ilvl w:val="1"/>
          <w:numId w:val="4"/>
        </w:numPr>
        <w:tabs>
          <w:tab w:pos="2138" w:val="left" w:leader="none"/>
        </w:tabs>
        <w:spacing w:line="276" w:lineRule="auto" w:before="156" w:after="0"/>
        <w:ind w:left="2137" w:right="1982" w:hanging="360"/>
        <w:jc w:val="both"/>
        <w:rPr>
          <w:sz w:val="20"/>
        </w:rPr>
      </w:pPr>
      <w:r>
        <w:rPr>
          <w:color w:val="231F20"/>
          <w:w w:val="125"/>
          <w:sz w:val="20"/>
        </w:rPr>
        <w:t>Acreditar</w:t>
      </w:r>
      <w:r>
        <w:rPr>
          <w:color w:val="231F20"/>
          <w:spacing w:val="-21"/>
          <w:w w:val="125"/>
          <w:sz w:val="20"/>
        </w:rPr>
        <w:t> </w:t>
      </w:r>
      <w:r>
        <w:rPr>
          <w:color w:val="231F20"/>
          <w:w w:val="125"/>
          <w:sz w:val="20"/>
        </w:rPr>
        <w:t>la</w:t>
      </w:r>
      <w:r>
        <w:rPr>
          <w:color w:val="231F20"/>
          <w:spacing w:val="-21"/>
          <w:w w:val="125"/>
          <w:sz w:val="20"/>
        </w:rPr>
        <w:t> </w:t>
      </w:r>
      <w:r>
        <w:rPr>
          <w:color w:val="231F20"/>
          <w:w w:val="125"/>
          <w:sz w:val="20"/>
        </w:rPr>
        <w:t>relación</w:t>
      </w:r>
      <w:r>
        <w:rPr>
          <w:color w:val="231F20"/>
          <w:spacing w:val="-20"/>
          <w:w w:val="125"/>
          <w:sz w:val="20"/>
        </w:rPr>
        <w:t> </w:t>
      </w:r>
      <w:r>
        <w:rPr>
          <w:color w:val="231F20"/>
          <w:w w:val="125"/>
          <w:sz w:val="20"/>
        </w:rPr>
        <w:t>directa</w:t>
      </w:r>
      <w:r>
        <w:rPr>
          <w:color w:val="231F20"/>
          <w:spacing w:val="-21"/>
          <w:w w:val="125"/>
          <w:sz w:val="20"/>
        </w:rPr>
        <w:t> </w:t>
      </w:r>
      <w:r>
        <w:rPr>
          <w:color w:val="231F20"/>
          <w:w w:val="125"/>
          <w:sz w:val="20"/>
        </w:rPr>
        <w:t>de</w:t>
      </w:r>
      <w:r>
        <w:rPr>
          <w:color w:val="231F20"/>
          <w:spacing w:val="-20"/>
          <w:w w:val="125"/>
          <w:sz w:val="20"/>
        </w:rPr>
        <w:t> </w:t>
      </w:r>
      <w:r>
        <w:rPr>
          <w:color w:val="231F20"/>
          <w:w w:val="125"/>
          <w:sz w:val="20"/>
        </w:rPr>
        <w:t>la</w:t>
      </w:r>
      <w:r>
        <w:rPr>
          <w:color w:val="231F20"/>
          <w:spacing w:val="-21"/>
          <w:w w:val="125"/>
          <w:sz w:val="20"/>
        </w:rPr>
        <w:t> </w:t>
      </w:r>
      <w:r>
        <w:rPr>
          <w:color w:val="231F20"/>
          <w:w w:val="125"/>
          <w:sz w:val="20"/>
        </w:rPr>
        <w:t>especialidad,</w:t>
      </w:r>
      <w:r>
        <w:rPr>
          <w:color w:val="231F20"/>
          <w:spacing w:val="-21"/>
          <w:w w:val="125"/>
          <w:sz w:val="20"/>
        </w:rPr>
        <w:t> </w:t>
      </w:r>
      <w:r>
        <w:rPr>
          <w:color w:val="231F20"/>
          <w:w w:val="125"/>
          <w:sz w:val="20"/>
        </w:rPr>
        <w:t>maestría</w:t>
      </w:r>
      <w:r>
        <w:rPr>
          <w:color w:val="231F20"/>
          <w:spacing w:val="-20"/>
          <w:w w:val="125"/>
          <w:sz w:val="20"/>
        </w:rPr>
        <w:t> </w:t>
      </w:r>
      <w:r>
        <w:rPr>
          <w:color w:val="231F20"/>
          <w:w w:val="125"/>
          <w:sz w:val="20"/>
        </w:rPr>
        <w:t>o</w:t>
      </w:r>
      <w:r>
        <w:rPr>
          <w:color w:val="231F20"/>
          <w:spacing w:val="-21"/>
          <w:w w:val="125"/>
          <w:sz w:val="20"/>
        </w:rPr>
        <w:t> </w:t>
      </w:r>
      <w:r>
        <w:rPr>
          <w:color w:val="231F20"/>
          <w:w w:val="125"/>
          <w:sz w:val="20"/>
        </w:rPr>
        <w:t>doctorado</w:t>
      </w:r>
      <w:r>
        <w:rPr>
          <w:color w:val="231F20"/>
          <w:spacing w:val="-20"/>
          <w:w w:val="125"/>
          <w:sz w:val="20"/>
        </w:rPr>
        <w:t> </w:t>
      </w:r>
      <w:r>
        <w:rPr>
          <w:color w:val="231F20"/>
          <w:w w:val="125"/>
          <w:sz w:val="20"/>
        </w:rPr>
        <w:t>con</w:t>
      </w:r>
      <w:r>
        <w:rPr>
          <w:color w:val="231F20"/>
          <w:spacing w:val="-21"/>
          <w:w w:val="125"/>
          <w:sz w:val="20"/>
        </w:rPr>
        <w:t> </w:t>
      </w:r>
      <w:r>
        <w:rPr>
          <w:color w:val="231F20"/>
          <w:w w:val="125"/>
          <w:sz w:val="20"/>
        </w:rPr>
        <w:t>la</w:t>
      </w:r>
      <w:r>
        <w:rPr>
          <w:color w:val="231F20"/>
          <w:spacing w:val="-20"/>
          <w:w w:val="125"/>
          <w:sz w:val="20"/>
        </w:rPr>
        <w:t> </w:t>
      </w:r>
      <w:r>
        <w:rPr>
          <w:color w:val="231F20"/>
          <w:w w:val="125"/>
          <w:sz w:val="20"/>
        </w:rPr>
        <w:t>activi- dad educativa que</w:t>
      </w:r>
      <w:r>
        <w:rPr>
          <w:color w:val="231F20"/>
          <w:spacing w:val="-14"/>
          <w:w w:val="125"/>
          <w:sz w:val="20"/>
        </w:rPr>
        <w:t> </w:t>
      </w:r>
      <w:r>
        <w:rPr>
          <w:color w:val="231F20"/>
          <w:w w:val="125"/>
          <w:sz w:val="20"/>
        </w:rPr>
        <w:t>desempeñe.</w:t>
      </w:r>
    </w:p>
    <w:p>
      <w:pPr>
        <w:pStyle w:val="ListParagraph"/>
        <w:numPr>
          <w:ilvl w:val="1"/>
          <w:numId w:val="4"/>
        </w:numPr>
        <w:tabs>
          <w:tab w:pos="2137" w:val="left" w:leader="none"/>
          <w:tab w:pos="2138" w:val="left" w:leader="none"/>
        </w:tabs>
        <w:spacing w:line="240" w:lineRule="auto" w:before="119" w:after="0"/>
        <w:ind w:left="2137" w:right="0" w:hanging="361"/>
        <w:jc w:val="left"/>
        <w:rPr>
          <w:sz w:val="20"/>
        </w:rPr>
      </w:pPr>
      <w:r>
        <w:rPr>
          <w:color w:val="231F20"/>
          <w:w w:val="125"/>
          <w:sz w:val="20"/>
        </w:rPr>
        <w:t>No</w:t>
      </w:r>
      <w:r>
        <w:rPr>
          <w:color w:val="231F20"/>
          <w:spacing w:val="-7"/>
          <w:w w:val="125"/>
          <w:sz w:val="20"/>
        </w:rPr>
        <w:t> </w:t>
      </w:r>
      <w:r>
        <w:rPr>
          <w:color w:val="231F20"/>
          <w:w w:val="125"/>
          <w:sz w:val="20"/>
        </w:rPr>
        <w:t>contar</w:t>
      </w:r>
      <w:r>
        <w:rPr>
          <w:color w:val="231F20"/>
          <w:spacing w:val="-6"/>
          <w:w w:val="125"/>
          <w:sz w:val="20"/>
        </w:rPr>
        <w:t> </w:t>
      </w:r>
      <w:r>
        <w:rPr>
          <w:color w:val="231F20"/>
          <w:w w:val="125"/>
          <w:sz w:val="20"/>
        </w:rPr>
        <w:t>con</w:t>
      </w:r>
      <w:r>
        <w:rPr>
          <w:color w:val="231F20"/>
          <w:spacing w:val="-6"/>
          <w:w w:val="125"/>
          <w:sz w:val="20"/>
        </w:rPr>
        <w:t> </w:t>
      </w:r>
      <w:r>
        <w:rPr>
          <w:color w:val="231F20"/>
          <w:w w:val="125"/>
          <w:sz w:val="20"/>
        </w:rPr>
        <w:t>nota</w:t>
      </w:r>
      <w:r>
        <w:rPr>
          <w:color w:val="231F20"/>
          <w:spacing w:val="-6"/>
          <w:w w:val="125"/>
          <w:sz w:val="20"/>
        </w:rPr>
        <w:t> </w:t>
      </w:r>
      <w:r>
        <w:rPr>
          <w:color w:val="231F20"/>
          <w:w w:val="125"/>
          <w:sz w:val="20"/>
        </w:rPr>
        <w:t>desfavorable</w:t>
      </w:r>
      <w:r>
        <w:rPr>
          <w:color w:val="231F20"/>
          <w:spacing w:val="-6"/>
          <w:w w:val="125"/>
          <w:sz w:val="20"/>
        </w:rPr>
        <w:t> </w:t>
      </w:r>
      <w:r>
        <w:rPr>
          <w:color w:val="231F20"/>
          <w:w w:val="125"/>
          <w:sz w:val="20"/>
        </w:rPr>
        <w:t>en</w:t>
      </w:r>
      <w:r>
        <w:rPr>
          <w:color w:val="231F20"/>
          <w:spacing w:val="-7"/>
          <w:w w:val="125"/>
          <w:sz w:val="20"/>
        </w:rPr>
        <w:t> </w:t>
      </w:r>
      <w:r>
        <w:rPr>
          <w:color w:val="231F20"/>
          <w:w w:val="125"/>
          <w:sz w:val="20"/>
        </w:rPr>
        <w:t>su</w:t>
      </w:r>
      <w:r>
        <w:rPr>
          <w:color w:val="231F20"/>
          <w:spacing w:val="-6"/>
          <w:w w:val="125"/>
          <w:sz w:val="20"/>
        </w:rPr>
        <w:t> </w:t>
      </w:r>
      <w:r>
        <w:rPr>
          <w:color w:val="231F20"/>
          <w:w w:val="125"/>
          <w:sz w:val="20"/>
        </w:rPr>
        <w:t>expediente,</w:t>
      </w:r>
      <w:r>
        <w:rPr>
          <w:color w:val="231F20"/>
          <w:spacing w:val="-6"/>
          <w:w w:val="125"/>
          <w:sz w:val="20"/>
        </w:rPr>
        <w:t> </w:t>
      </w:r>
      <w:r>
        <w:rPr>
          <w:color w:val="231F20"/>
          <w:w w:val="125"/>
          <w:sz w:val="20"/>
        </w:rPr>
        <w:t>fundada</w:t>
      </w:r>
      <w:r>
        <w:rPr>
          <w:color w:val="231F20"/>
          <w:spacing w:val="-6"/>
          <w:w w:val="125"/>
          <w:sz w:val="20"/>
        </w:rPr>
        <w:t> </w:t>
      </w:r>
      <w:r>
        <w:rPr>
          <w:color w:val="231F20"/>
          <w:w w:val="125"/>
          <w:sz w:val="20"/>
        </w:rPr>
        <w:t>y</w:t>
      </w:r>
      <w:r>
        <w:rPr>
          <w:color w:val="231F20"/>
          <w:spacing w:val="-6"/>
          <w:w w:val="125"/>
          <w:sz w:val="20"/>
        </w:rPr>
        <w:t> </w:t>
      </w:r>
      <w:r>
        <w:rPr>
          <w:color w:val="231F20"/>
          <w:w w:val="125"/>
          <w:sz w:val="20"/>
        </w:rPr>
        <w:t>motivada.</w:t>
      </w:r>
    </w:p>
    <w:p>
      <w:pPr>
        <w:pStyle w:val="ListParagraph"/>
        <w:numPr>
          <w:ilvl w:val="1"/>
          <w:numId w:val="4"/>
        </w:numPr>
        <w:tabs>
          <w:tab w:pos="2138" w:val="left" w:leader="none"/>
        </w:tabs>
        <w:spacing w:line="276" w:lineRule="auto" w:before="156" w:after="0"/>
        <w:ind w:left="2137" w:right="1982" w:hanging="360"/>
        <w:jc w:val="both"/>
        <w:rPr>
          <w:sz w:val="20"/>
        </w:rPr>
      </w:pPr>
      <w:r>
        <w:rPr>
          <w:color w:val="231F20"/>
          <w:w w:val="120"/>
          <w:sz w:val="20"/>
        </w:rPr>
        <w:t>Presentar ante el colectivo docente del plantel, un escrito mediante el cual </w:t>
      </w:r>
      <w:r>
        <w:rPr>
          <w:color w:val="231F20"/>
          <w:spacing w:val="-3"/>
          <w:w w:val="120"/>
          <w:sz w:val="20"/>
        </w:rPr>
        <w:t>ex- </w:t>
      </w:r>
      <w:r>
        <w:rPr>
          <w:color w:val="231F20"/>
          <w:w w:val="120"/>
          <w:sz w:val="20"/>
        </w:rPr>
        <w:t>ponga los motivos del interés para realizar estudios de posgrado que mejoren </w:t>
      </w:r>
      <w:r>
        <w:rPr>
          <w:color w:val="231F20"/>
          <w:spacing w:val="-6"/>
          <w:w w:val="120"/>
          <w:sz w:val="20"/>
        </w:rPr>
        <w:t>el </w:t>
      </w:r>
      <w:r>
        <w:rPr>
          <w:color w:val="231F20"/>
          <w:w w:val="120"/>
          <w:sz w:val="20"/>
        </w:rPr>
        <w:t>desarrollo profesional y la práctica educativa (Anexo</w:t>
      </w:r>
      <w:r>
        <w:rPr>
          <w:color w:val="231F20"/>
          <w:spacing w:val="-9"/>
          <w:w w:val="120"/>
          <w:sz w:val="20"/>
        </w:rPr>
        <w:t> </w:t>
      </w:r>
      <w:r>
        <w:rPr>
          <w:color w:val="231F20"/>
          <w:w w:val="120"/>
          <w:sz w:val="20"/>
        </w:rPr>
        <w:t>2).</w:t>
      </w:r>
    </w:p>
    <w:p>
      <w:pPr>
        <w:pStyle w:val="ListParagraph"/>
        <w:numPr>
          <w:ilvl w:val="1"/>
          <w:numId w:val="4"/>
        </w:numPr>
        <w:tabs>
          <w:tab w:pos="2138" w:val="left" w:leader="none"/>
        </w:tabs>
        <w:spacing w:line="276" w:lineRule="auto" w:before="117" w:after="0"/>
        <w:ind w:left="2137" w:right="1982" w:hanging="360"/>
        <w:jc w:val="both"/>
        <w:rPr>
          <w:sz w:val="20"/>
        </w:rPr>
      </w:pPr>
      <w:r>
        <w:rPr>
          <w:color w:val="231F20"/>
          <w:w w:val="125"/>
          <w:sz w:val="20"/>
        </w:rPr>
        <w:t>Acta</w:t>
      </w:r>
      <w:r>
        <w:rPr>
          <w:color w:val="231F20"/>
          <w:spacing w:val="-5"/>
          <w:w w:val="125"/>
          <w:sz w:val="20"/>
        </w:rPr>
        <w:t> </w:t>
      </w:r>
      <w:r>
        <w:rPr>
          <w:color w:val="231F20"/>
          <w:w w:val="125"/>
          <w:sz w:val="20"/>
        </w:rPr>
        <w:t>del</w:t>
      </w:r>
      <w:r>
        <w:rPr>
          <w:color w:val="231F20"/>
          <w:spacing w:val="-4"/>
          <w:w w:val="125"/>
          <w:sz w:val="20"/>
        </w:rPr>
        <w:t> </w:t>
      </w:r>
      <w:r>
        <w:rPr>
          <w:color w:val="231F20"/>
          <w:w w:val="125"/>
          <w:sz w:val="20"/>
        </w:rPr>
        <w:t>colectivo</w:t>
      </w:r>
      <w:r>
        <w:rPr>
          <w:color w:val="231F20"/>
          <w:spacing w:val="-4"/>
          <w:w w:val="125"/>
          <w:sz w:val="20"/>
        </w:rPr>
        <w:t> </w:t>
      </w:r>
      <w:r>
        <w:rPr>
          <w:color w:val="231F20"/>
          <w:w w:val="125"/>
          <w:sz w:val="20"/>
        </w:rPr>
        <w:t>docente</w:t>
      </w:r>
      <w:r>
        <w:rPr>
          <w:color w:val="231F20"/>
          <w:spacing w:val="-4"/>
          <w:w w:val="125"/>
          <w:sz w:val="20"/>
        </w:rPr>
        <w:t> </w:t>
      </w:r>
      <w:r>
        <w:rPr>
          <w:color w:val="231F20"/>
          <w:w w:val="125"/>
          <w:sz w:val="20"/>
        </w:rPr>
        <w:t>del</w:t>
      </w:r>
      <w:r>
        <w:rPr>
          <w:color w:val="231F20"/>
          <w:spacing w:val="-4"/>
          <w:w w:val="125"/>
          <w:sz w:val="20"/>
        </w:rPr>
        <w:t> </w:t>
      </w:r>
      <w:r>
        <w:rPr>
          <w:color w:val="231F20"/>
          <w:w w:val="125"/>
          <w:sz w:val="20"/>
        </w:rPr>
        <w:t>plantel,</w:t>
      </w:r>
      <w:r>
        <w:rPr>
          <w:color w:val="231F20"/>
          <w:spacing w:val="-4"/>
          <w:w w:val="125"/>
          <w:sz w:val="20"/>
        </w:rPr>
        <w:t> </w:t>
      </w:r>
      <w:r>
        <w:rPr>
          <w:color w:val="231F20"/>
          <w:w w:val="125"/>
          <w:sz w:val="20"/>
        </w:rPr>
        <w:t>en</w:t>
      </w:r>
      <w:r>
        <w:rPr>
          <w:color w:val="231F20"/>
          <w:spacing w:val="-4"/>
          <w:w w:val="125"/>
          <w:sz w:val="20"/>
        </w:rPr>
        <w:t> </w:t>
      </w:r>
      <w:r>
        <w:rPr>
          <w:color w:val="231F20"/>
          <w:w w:val="125"/>
          <w:sz w:val="20"/>
        </w:rPr>
        <w:t>la</w:t>
      </w:r>
      <w:r>
        <w:rPr>
          <w:color w:val="231F20"/>
          <w:spacing w:val="-4"/>
          <w:w w:val="125"/>
          <w:sz w:val="20"/>
        </w:rPr>
        <w:t> </w:t>
      </w:r>
      <w:r>
        <w:rPr>
          <w:color w:val="231F20"/>
          <w:w w:val="125"/>
          <w:sz w:val="20"/>
        </w:rPr>
        <w:t>que</w:t>
      </w:r>
      <w:r>
        <w:rPr>
          <w:color w:val="231F20"/>
          <w:spacing w:val="-4"/>
          <w:w w:val="125"/>
          <w:sz w:val="20"/>
        </w:rPr>
        <w:t> </w:t>
      </w:r>
      <w:r>
        <w:rPr>
          <w:color w:val="231F20"/>
          <w:w w:val="125"/>
          <w:sz w:val="20"/>
        </w:rPr>
        <w:t>manifieste</w:t>
      </w:r>
      <w:r>
        <w:rPr>
          <w:color w:val="231F20"/>
          <w:spacing w:val="-4"/>
          <w:w w:val="125"/>
          <w:sz w:val="20"/>
        </w:rPr>
        <w:t> </w:t>
      </w:r>
      <w:r>
        <w:rPr>
          <w:color w:val="231F20"/>
          <w:w w:val="125"/>
          <w:sz w:val="20"/>
        </w:rPr>
        <w:t>que</w:t>
      </w:r>
      <w:r>
        <w:rPr>
          <w:color w:val="231F20"/>
          <w:spacing w:val="-4"/>
          <w:w w:val="125"/>
          <w:sz w:val="20"/>
        </w:rPr>
        <w:t> </w:t>
      </w:r>
      <w:r>
        <w:rPr>
          <w:color w:val="231F20"/>
          <w:w w:val="125"/>
          <w:sz w:val="20"/>
        </w:rPr>
        <w:t>otorgar</w:t>
      </w:r>
      <w:r>
        <w:rPr>
          <w:color w:val="231F20"/>
          <w:spacing w:val="-5"/>
          <w:w w:val="125"/>
          <w:sz w:val="20"/>
        </w:rPr>
        <w:t> </w:t>
      </w:r>
      <w:r>
        <w:rPr>
          <w:color w:val="231F20"/>
          <w:w w:val="125"/>
          <w:sz w:val="20"/>
        </w:rPr>
        <w:t>el</w:t>
      </w:r>
      <w:r>
        <w:rPr>
          <w:color w:val="231F20"/>
          <w:spacing w:val="-4"/>
          <w:w w:val="125"/>
          <w:sz w:val="20"/>
        </w:rPr>
        <w:t> </w:t>
      </w:r>
      <w:r>
        <w:rPr>
          <w:color w:val="231F20"/>
          <w:spacing w:val="-3"/>
          <w:w w:val="125"/>
          <w:sz w:val="20"/>
        </w:rPr>
        <w:t>Reco- </w:t>
      </w:r>
      <w:r>
        <w:rPr>
          <w:color w:val="231F20"/>
          <w:w w:val="125"/>
          <w:sz w:val="20"/>
        </w:rPr>
        <w:t>nocimiento</w:t>
      </w:r>
      <w:r>
        <w:rPr>
          <w:color w:val="231F20"/>
          <w:spacing w:val="-13"/>
          <w:w w:val="125"/>
          <w:sz w:val="20"/>
        </w:rPr>
        <w:t> </w:t>
      </w:r>
      <w:r>
        <w:rPr>
          <w:color w:val="231F20"/>
          <w:w w:val="125"/>
          <w:sz w:val="20"/>
        </w:rPr>
        <w:t>Beca</w:t>
      </w:r>
      <w:r>
        <w:rPr>
          <w:color w:val="231F20"/>
          <w:spacing w:val="-13"/>
          <w:w w:val="125"/>
          <w:sz w:val="20"/>
        </w:rPr>
        <w:t> </w:t>
      </w:r>
      <w:r>
        <w:rPr>
          <w:color w:val="231F20"/>
          <w:w w:val="125"/>
          <w:sz w:val="20"/>
        </w:rPr>
        <w:t>Comisión</w:t>
      </w:r>
      <w:r>
        <w:rPr>
          <w:color w:val="231F20"/>
          <w:spacing w:val="-12"/>
          <w:w w:val="125"/>
          <w:sz w:val="20"/>
        </w:rPr>
        <w:t> </w:t>
      </w:r>
      <w:r>
        <w:rPr>
          <w:color w:val="231F20"/>
          <w:w w:val="125"/>
          <w:sz w:val="20"/>
        </w:rPr>
        <w:t>al</w:t>
      </w:r>
      <w:r>
        <w:rPr>
          <w:color w:val="231F20"/>
          <w:spacing w:val="-13"/>
          <w:w w:val="125"/>
          <w:sz w:val="20"/>
        </w:rPr>
        <w:t> </w:t>
      </w:r>
      <w:r>
        <w:rPr>
          <w:color w:val="231F20"/>
          <w:w w:val="125"/>
          <w:sz w:val="20"/>
        </w:rPr>
        <w:t>aspirante,</w:t>
      </w:r>
      <w:r>
        <w:rPr>
          <w:color w:val="231F20"/>
          <w:spacing w:val="-12"/>
          <w:w w:val="125"/>
          <w:sz w:val="20"/>
        </w:rPr>
        <w:t> </w:t>
      </w:r>
      <w:r>
        <w:rPr>
          <w:color w:val="231F20"/>
          <w:w w:val="125"/>
          <w:sz w:val="20"/>
        </w:rPr>
        <w:t>contribuirá</w:t>
      </w:r>
      <w:r>
        <w:rPr>
          <w:color w:val="231F20"/>
          <w:spacing w:val="-13"/>
          <w:w w:val="125"/>
          <w:sz w:val="20"/>
        </w:rPr>
        <w:t> </w:t>
      </w:r>
      <w:r>
        <w:rPr>
          <w:color w:val="231F20"/>
          <w:w w:val="125"/>
          <w:sz w:val="20"/>
        </w:rPr>
        <w:t>en</w:t>
      </w:r>
      <w:r>
        <w:rPr>
          <w:color w:val="231F20"/>
          <w:spacing w:val="-12"/>
          <w:w w:val="125"/>
          <w:sz w:val="20"/>
        </w:rPr>
        <w:t> </w:t>
      </w:r>
      <w:r>
        <w:rPr>
          <w:color w:val="231F20"/>
          <w:w w:val="125"/>
          <w:sz w:val="20"/>
        </w:rPr>
        <w:t>el</w:t>
      </w:r>
      <w:r>
        <w:rPr>
          <w:color w:val="231F20"/>
          <w:spacing w:val="-13"/>
          <w:w w:val="125"/>
          <w:sz w:val="20"/>
        </w:rPr>
        <w:t> </w:t>
      </w:r>
      <w:r>
        <w:rPr>
          <w:color w:val="231F20"/>
          <w:w w:val="125"/>
          <w:sz w:val="20"/>
        </w:rPr>
        <w:t>desarrollo</w:t>
      </w:r>
      <w:r>
        <w:rPr>
          <w:color w:val="231F20"/>
          <w:spacing w:val="-12"/>
          <w:w w:val="125"/>
          <w:sz w:val="20"/>
        </w:rPr>
        <w:t> </w:t>
      </w:r>
      <w:r>
        <w:rPr>
          <w:color w:val="231F20"/>
          <w:w w:val="125"/>
          <w:sz w:val="20"/>
        </w:rPr>
        <w:t>profesional</w:t>
      </w:r>
      <w:r>
        <w:rPr>
          <w:color w:val="231F20"/>
          <w:spacing w:val="-13"/>
          <w:w w:val="125"/>
          <w:sz w:val="20"/>
        </w:rPr>
        <w:t> </w:t>
      </w:r>
      <w:r>
        <w:rPr>
          <w:color w:val="231F20"/>
          <w:w w:val="125"/>
          <w:sz w:val="20"/>
        </w:rPr>
        <w:t>y la</w:t>
      </w:r>
      <w:r>
        <w:rPr>
          <w:color w:val="231F20"/>
          <w:spacing w:val="-18"/>
          <w:w w:val="125"/>
          <w:sz w:val="20"/>
        </w:rPr>
        <w:t> </w:t>
      </w:r>
      <w:r>
        <w:rPr>
          <w:color w:val="231F20"/>
          <w:w w:val="125"/>
          <w:sz w:val="20"/>
        </w:rPr>
        <w:t>mejora</w:t>
      </w:r>
      <w:r>
        <w:rPr>
          <w:color w:val="231F20"/>
          <w:spacing w:val="-17"/>
          <w:w w:val="125"/>
          <w:sz w:val="20"/>
        </w:rPr>
        <w:t> </w:t>
      </w:r>
      <w:r>
        <w:rPr>
          <w:color w:val="231F20"/>
          <w:w w:val="125"/>
          <w:sz w:val="20"/>
        </w:rPr>
        <w:t>que</w:t>
      </w:r>
      <w:r>
        <w:rPr>
          <w:color w:val="231F20"/>
          <w:spacing w:val="-17"/>
          <w:w w:val="125"/>
          <w:sz w:val="20"/>
        </w:rPr>
        <w:t> </w:t>
      </w:r>
      <w:r>
        <w:rPr>
          <w:color w:val="231F20"/>
          <w:w w:val="125"/>
          <w:sz w:val="20"/>
        </w:rPr>
        <w:t>ello</w:t>
      </w:r>
      <w:r>
        <w:rPr>
          <w:color w:val="231F20"/>
          <w:spacing w:val="-18"/>
          <w:w w:val="125"/>
          <w:sz w:val="20"/>
        </w:rPr>
        <w:t> </w:t>
      </w:r>
      <w:r>
        <w:rPr>
          <w:color w:val="231F20"/>
          <w:w w:val="125"/>
          <w:sz w:val="20"/>
        </w:rPr>
        <w:t>implicaría</w:t>
      </w:r>
      <w:r>
        <w:rPr>
          <w:color w:val="231F20"/>
          <w:spacing w:val="-17"/>
          <w:w w:val="125"/>
          <w:sz w:val="20"/>
        </w:rPr>
        <w:t> </w:t>
      </w:r>
      <w:r>
        <w:rPr>
          <w:color w:val="231F20"/>
          <w:w w:val="125"/>
          <w:sz w:val="20"/>
        </w:rPr>
        <w:t>en</w:t>
      </w:r>
      <w:r>
        <w:rPr>
          <w:color w:val="231F20"/>
          <w:spacing w:val="-17"/>
          <w:w w:val="125"/>
          <w:sz w:val="20"/>
        </w:rPr>
        <w:t> </w:t>
      </w:r>
      <w:r>
        <w:rPr>
          <w:color w:val="231F20"/>
          <w:w w:val="125"/>
          <w:sz w:val="20"/>
        </w:rPr>
        <w:t>el</w:t>
      </w:r>
      <w:r>
        <w:rPr>
          <w:color w:val="231F20"/>
          <w:spacing w:val="-18"/>
          <w:w w:val="125"/>
          <w:sz w:val="20"/>
        </w:rPr>
        <w:t> </w:t>
      </w:r>
      <w:r>
        <w:rPr>
          <w:color w:val="231F20"/>
          <w:w w:val="125"/>
          <w:sz w:val="20"/>
        </w:rPr>
        <w:t>desempeño</w:t>
      </w:r>
      <w:r>
        <w:rPr>
          <w:color w:val="231F20"/>
          <w:spacing w:val="-17"/>
          <w:w w:val="125"/>
          <w:sz w:val="20"/>
        </w:rPr>
        <w:t> </w:t>
      </w:r>
      <w:r>
        <w:rPr>
          <w:color w:val="231F20"/>
          <w:w w:val="125"/>
          <w:sz w:val="20"/>
        </w:rPr>
        <w:t>de</w:t>
      </w:r>
      <w:r>
        <w:rPr>
          <w:color w:val="231F20"/>
          <w:spacing w:val="-17"/>
          <w:w w:val="125"/>
          <w:sz w:val="20"/>
        </w:rPr>
        <w:t> </w:t>
      </w:r>
      <w:r>
        <w:rPr>
          <w:color w:val="231F20"/>
          <w:w w:val="125"/>
          <w:sz w:val="20"/>
        </w:rPr>
        <w:t>su</w:t>
      </w:r>
      <w:r>
        <w:rPr>
          <w:color w:val="231F20"/>
          <w:spacing w:val="-18"/>
          <w:w w:val="125"/>
          <w:sz w:val="20"/>
        </w:rPr>
        <w:t> </w:t>
      </w:r>
      <w:r>
        <w:rPr>
          <w:color w:val="231F20"/>
          <w:w w:val="125"/>
          <w:sz w:val="20"/>
        </w:rPr>
        <w:t>práctica</w:t>
      </w:r>
      <w:r>
        <w:rPr>
          <w:color w:val="231F20"/>
          <w:spacing w:val="-17"/>
          <w:w w:val="125"/>
          <w:sz w:val="20"/>
        </w:rPr>
        <w:t> </w:t>
      </w:r>
      <w:r>
        <w:rPr>
          <w:color w:val="231F20"/>
          <w:w w:val="125"/>
          <w:sz w:val="20"/>
        </w:rPr>
        <w:t>educativa</w:t>
      </w:r>
      <w:r>
        <w:rPr>
          <w:color w:val="231F20"/>
          <w:spacing w:val="-17"/>
          <w:w w:val="125"/>
          <w:sz w:val="20"/>
        </w:rPr>
        <w:t> </w:t>
      </w:r>
      <w:r>
        <w:rPr>
          <w:color w:val="231F20"/>
          <w:w w:val="125"/>
          <w:sz w:val="20"/>
        </w:rPr>
        <w:t>(Anexo</w:t>
      </w:r>
      <w:r>
        <w:rPr>
          <w:color w:val="231F20"/>
          <w:spacing w:val="-18"/>
          <w:w w:val="125"/>
          <w:sz w:val="20"/>
        </w:rPr>
        <w:t> </w:t>
      </w:r>
      <w:r>
        <w:rPr>
          <w:color w:val="231F20"/>
          <w:w w:val="125"/>
          <w:sz w:val="20"/>
        </w:rPr>
        <w:t>3).</w:t>
      </w:r>
    </w:p>
    <w:p>
      <w:pPr>
        <w:pStyle w:val="BodyText"/>
        <w:spacing w:line="276" w:lineRule="auto" w:before="118"/>
        <w:ind w:left="1417" w:right="1981"/>
        <w:jc w:val="both"/>
      </w:pPr>
      <w:r>
        <w:rPr>
          <w:color w:val="231F20"/>
          <w:w w:val="120"/>
        </w:rPr>
        <w:t>El grado académico al que se refiere el artículo 12 y el inciso d) del presente artículo, de- berá ser expedido por instituciones de educación superior nacionales reconocidas por la Secretaría de Educación Pública y registradas ante la Dirección General de Profesiones.  En caso de que el grado hubiese sido otorgado por una institución de educación superior extranjera, este deberá contar con revalidación y registro conforme a las disposiciones legales</w:t>
      </w:r>
      <w:r>
        <w:rPr>
          <w:color w:val="231F20"/>
          <w:spacing w:val="14"/>
          <w:w w:val="120"/>
        </w:rPr>
        <w:t> </w:t>
      </w:r>
      <w:r>
        <w:rPr>
          <w:color w:val="231F20"/>
          <w:w w:val="120"/>
        </w:rPr>
        <w:t>vigentes</w:t>
      </w:r>
      <w:r>
        <w:rPr>
          <w:color w:val="231F20"/>
          <w:spacing w:val="14"/>
          <w:w w:val="120"/>
        </w:rPr>
        <w:t> </w:t>
      </w:r>
      <w:r>
        <w:rPr>
          <w:color w:val="231F20"/>
          <w:w w:val="120"/>
        </w:rPr>
        <w:t>ante</w:t>
      </w:r>
      <w:r>
        <w:rPr>
          <w:color w:val="231F20"/>
          <w:spacing w:val="14"/>
          <w:w w:val="120"/>
        </w:rPr>
        <w:t> </w:t>
      </w:r>
      <w:r>
        <w:rPr>
          <w:color w:val="231F20"/>
          <w:w w:val="120"/>
        </w:rPr>
        <w:t>la</w:t>
      </w:r>
      <w:r>
        <w:rPr>
          <w:color w:val="231F20"/>
          <w:spacing w:val="14"/>
          <w:w w:val="120"/>
        </w:rPr>
        <w:t> </w:t>
      </w:r>
      <w:r>
        <w:rPr>
          <w:color w:val="231F20"/>
          <w:w w:val="120"/>
        </w:rPr>
        <w:t>Dirección</w:t>
      </w:r>
      <w:r>
        <w:rPr>
          <w:color w:val="231F20"/>
          <w:spacing w:val="14"/>
          <w:w w:val="120"/>
        </w:rPr>
        <w:t> </w:t>
      </w:r>
      <w:r>
        <w:rPr>
          <w:color w:val="231F20"/>
          <w:w w:val="120"/>
        </w:rPr>
        <w:t>General</w:t>
      </w:r>
      <w:r>
        <w:rPr>
          <w:color w:val="231F20"/>
          <w:spacing w:val="14"/>
          <w:w w:val="120"/>
        </w:rPr>
        <w:t> </w:t>
      </w:r>
      <w:r>
        <w:rPr>
          <w:color w:val="231F20"/>
          <w:w w:val="120"/>
        </w:rPr>
        <w:t>de</w:t>
      </w:r>
      <w:r>
        <w:rPr>
          <w:color w:val="231F20"/>
          <w:spacing w:val="14"/>
          <w:w w:val="120"/>
        </w:rPr>
        <w:t> </w:t>
      </w:r>
      <w:r>
        <w:rPr>
          <w:color w:val="231F20"/>
          <w:w w:val="120"/>
        </w:rPr>
        <w:t>Acreditación,</w:t>
      </w:r>
      <w:r>
        <w:rPr>
          <w:color w:val="231F20"/>
          <w:spacing w:val="14"/>
          <w:w w:val="120"/>
        </w:rPr>
        <w:t> </w:t>
      </w:r>
      <w:r>
        <w:rPr>
          <w:color w:val="231F20"/>
          <w:w w:val="120"/>
        </w:rPr>
        <w:t>Incorporación</w:t>
      </w:r>
      <w:r>
        <w:rPr>
          <w:color w:val="231F20"/>
          <w:spacing w:val="14"/>
          <w:w w:val="120"/>
        </w:rPr>
        <w:t> </w:t>
      </w:r>
      <w:r>
        <w:rPr>
          <w:color w:val="231F20"/>
          <w:w w:val="120"/>
        </w:rPr>
        <w:t>y</w:t>
      </w:r>
      <w:r>
        <w:rPr>
          <w:color w:val="231F20"/>
          <w:spacing w:val="15"/>
          <w:w w:val="120"/>
        </w:rPr>
        <w:t> </w:t>
      </w:r>
      <w:r>
        <w:rPr>
          <w:color w:val="231F20"/>
          <w:w w:val="120"/>
        </w:rPr>
        <w:t>Revalidación.</w:t>
      </w:r>
    </w:p>
    <w:p>
      <w:pPr>
        <w:pStyle w:val="BodyText"/>
        <w:spacing w:before="7"/>
        <w:rPr>
          <w:sz w:val="22"/>
        </w:rPr>
      </w:pPr>
    </w:p>
    <w:p>
      <w:pPr>
        <w:pStyle w:val="Heading2"/>
        <w:numPr>
          <w:ilvl w:val="0"/>
          <w:numId w:val="4"/>
        </w:numPr>
        <w:tabs>
          <w:tab w:pos="1640" w:val="left" w:leader="none"/>
        </w:tabs>
        <w:spacing w:line="240" w:lineRule="auto" w:before="0" w:after="0"/>
        <w:ind w:left="1639" w:right="0" w:hanging="223"/>
        <w:jc w:val="left"/>
      </w:pPr>
      <w:r>
        <w:rPr>
          <w:color w:val="A12240"/>
          <w:w w:val="125"/>
        </w:rPr>
        <w:t>Procedimiento de</w:t>
      </w:r>
      <w:r>
        <w:rPr>
          <w:color w:val="A12240"/>
          <w:spacing w:val="-5"/>
          <w:w w:val="125"/>
        </w:rPr>
        <w:t> </w:t>
      </w:r>
      <w:r>
        <w:rPr>
          <w:color w:val="A12240"/>
          <w:w w:val="125"/>
        </w:rPr>
        <w:t>selección</w:t>
      </w:r>
    </w:p>
    <w:p>
      <w:pPr>
        <w:pStyle w:val="BodyText"/>
        <w:spacing w:line="276" w:lineRule="auto" w:before="156"/>
        <w:ind w:left="1417" w:right="1982"/>
        <w:jc w:val="both"/>
      </w:pPr>
      <w:r>
        <w:rPr>
          <w:b/>
          <w:color w:val="231F20"/>
          <w:w w:val="125"/>
        </w:rPr>
        <w:t>Artículo 19</w:t>
      </w:r>
      <w:r>
        <w:rPr>
          <w:color w:val="231F20"/>
          <w:w w:val="125"/>
        </w:rPr>
        <w:t>. El proceso de selección para otorgar el Reconocimiento Beca Comisión se desarrolla en las siguientes fases:</w:t>
      </w:r>
    </w:p>
    <w:p>
      <w:pPr>
        <w:pStyle w:val="ListParagraph"/>
        <w:numPr>
          <w:ilvl w:val="1"/>
          <w:numId w:val="5"/>
        </w:numPr>
        <w:tabs>
          <w:tab w:pos="2065" w:val="left" w:leader="none"/>
        </w:tabs>
        <w:spacing w:line="240" w:lineRule="auto" w:before="158" w:after="0"/>
        <w:ind w:left="2064" w:right="0" w:hanging="288"/>
        <w:jc w:val="left"/>
        <w:rPr>
          <w:sz w:val="20"/>
        </w:rPr>
      </w:pPr>
      <w:r>
        <w:rPr>
          <w:color w:val="C1945C"/>
          <w:w w:val="125"/>
          <w:sz w:val="20"/>
        </w:rPr>
        <w:t>Publicación y difusión de la</w:t>
      </w:r>
      <w:r>
        <w:rPr>
          <w:color w:val="C1945C"/>
          <w:spacing w:val="-16"/>
          <w:w w:val="125"/>
          <w:sz w:val="20"/>
        </w:rPr>
        <w:t> </w:t>
      </w:r>
      <w:r>
        <w:rPr>
          <w:color w:val="C1945C"/>
          <w:w w:val="125"/>
          <w:sz w:val="20"/>
        </w:rPr>
        <w:t>convocatoria</w:t>
      </w:r>
    </w:p>
    <w:p>
      <w:pPr>
        <w:pStyle w:val="BodyText"/>
        <w:spacing w:line="276" w:lineRule="auto" w:before="156"/>
        <w:ind w:left="1417" w:right="1982"/>
        <w:jc w:val="both"/>
      </w:pPr>
      <w:r>
        <w:rPr>
          <w:b/>
          <w:color w:val="231F20"/>
          <w:w w:val="125"/>
        </w:rPr>
        <w:t>Artículo 20</w:t>
      </w:r>
      <w:r>
        <w:rPr>
          <w:color w:val="231F20"/>
          <w:w w:val="125"/>
        </w:rPr>
        <w:t>. La Unidad del Sistema emite la convocatoria base del proceso de</w:t>
      </w:r>
      <w:r>
        <w:rPr>
          <w:color w:val="231F20"/>
          <w:spacing w:val="-36"/>
          <w:w w:val="125"/>
        </w:rPr>
        <w:t> </w:t>
      </w:r>
      <w:r>
        <w:rPr>
          <w:color w:val="231F20"/>
          <w:w w:val="125"/>
        </w:rPr>
        <w:t>selección para</w:t>
      </w:r>
      <w:r>
        <w:rPr>
          <w:color w:val="231F20"/>
          <w:spacing w:val="-11"/>
          <w:w w:val="125"/>
        </w:rPr>
        <w:t> </w:t>
      </w:r>
      <w:r>
        <w:rPr>
          <w:color w:val="231F20"/>
          <w:w w:val="125"/>
        </w:rPr>
        <w:t>otorgar</w:t>
      </w:r>
      <w:r>
        <w:rPr>
          <w:color w:val="231F20"/>
          <w:spacing w:val="-11"/>
          <w:w w:val="125"/>
        </w:rPr>
        <w:t> </w:t>
      </w:r>
      <w:r>
        <w:rPr>
          <w:color w:val="231F20"/>
          <w:w w:val="125"/>
        </w:rPr>
        <w:t>el</w:t>
      </w:r>
      <w:r>
        <w:rPr>
          <w:color w:val="231F20"/>
          <w:spacing w:val="-10"/>
          <w:w w:val="125"/>
        </w:rPr>
        <w:t> </w:t>
      </w:r>
      <w:r>
        <w:rPr>
          <w:color w:val="231F20"/>
          <w:w w:val="125"/>
        </w:rPr>
        <w:t>Reconocimiento</w:t>
      </w:r>
      <w:r>
        <w:rPr>
          <w:color w:val="231F20"/>
          <w:spacing w:val="-11"/>
          <w:w w:val="125"/>
        </w:rPr>
        <w:t> </w:t>
      </w:r>
      <w:r>
        <w:rPr>
          <w:color w:val="231F20"/>
          <w:w w:val="125"/>
        </w:rPr>
        <w:t>Beca</w:t>
      </w:r>
      <w:r>
        <w:rPr>
          <w:color w:val="231F20"/>
          <w:spacing w:val="-11"/>
          <w:w w:val="125"/>
        </w:rPr>
        <w:t> </w:t>
      </w:r>
      <w:r>
        <w:rPr>
          <w:color w:val="231F20"/>
          <w:w w:val="125"/>
        </w:rPr>
        <w:t>Comisión,</w:t>
      </w:r>
      <w:r>
        <w:rPr>
          <w:color w:val="231F20"/>
          <w:spacing w:val="-10"/>
          <w:w w:val="125"/>
        </w:rPr>
        <w:t> </w:t>
      </w:r>
      <w:r>
        <w:rPr>
          <w:color w:val="231F20"/>
          <w:w w:val="125"/>
        </w:rPr>
        <w:t>la</w:t>
      </w:r>
      <w:r>
        <w:rPr>
          <w:color w:val="231F20"/>
          <w:spacing w:val="-11"/>
          <w:w w:val="125"/>
        </w:rPr>
        <w:t> </w:t>
      </w:r>
      <w:r>
        <w:rPr>
          <w:color w:val="231F20"/>
          <w:w w:val="125"/>
        </w:rPr>
        <w:t>cual</w:t>
      </w:r>
      <w:r>
        <w:rPr>
          <w:color w:val="231F20"/>
          <w:spacing w:val="-11"/>
          <w:w w:val="125"/>
        </w:rPr>
        <w:t> </w:t>
      </w:r>
      <w:r>
        <w:rPr>
          <w:color w:val="231F20"/>
          <w:w w:val="125"/>
        </w:rPr>
        <w:t>contendrá,</w:t>
      </w:r>
      <w:r>
        <w:rPr>
          <w:color w:val="231F20"/>
          <w:spacing w:val="-10"/>
          <w:w w:val="125"/>
        </w:rPr>
        <w:t> </w:t>
      </w:r>
      <w:r>
        <w:rPr>
          <w:color w:val="231F20"/>
          <w:w w:val="125"/>
        </w:rPr>
        <w:t>al</w:t>
      </w:r>
      <w:r>
        <w:rPr>
          <w:color w:val="231F20"/>
          <w:spacing w:val="-11"/>
          <w:w w:val="125"/>
        </w:rPr>
        <w:t> </w:t>
      </w:r>
      <w:r>
        <w:rPr>
          <w:color w:val="231F20"/>
          <w:w w:val="125"/>
        </w:rPr>
        <w:t>menos,</w:t>
      </w:r>
      <w:r>
        <w:rPr>
          <w:color w:val="231F20"/>
          <w:spacing w:val="-11"/>
          <w:w w:val="125"/>
        </w:rPr>
        <w:t> </w:t>
      </w:r>
      <w:r>
        <w:rPr>
          <w:color w:val="231F20"/>
          <w:w w:val="125"/>
        </w:rPr>
        <w:t>los</w:t>
      </w:r>
      <w:r>
        <w:rPr>
          <w:color w:val="231F20"/>
          <w:spacing w:val="-10"/>
          <w:w w:val="125"/>
        </w:rPr>
        <w:t> </w:t>
      </w:r>
      <w:r>
        <w:rPr>
          <w:color w:val="231F20"/>
          <w:spacing w:val="-3"/>
          <w:w w:val="125"/>
        </w:rPr>
        <w:t>siguien-</w:t>
      </w:r>
    </w:p>
    <w:p>
      <w:pPr>
        <w:pStyle w:val="BodyText"/>
      </w:pPr>
    </w:p>
    <w:p>
      <w:pPr>
        <w:pStyle w:val="BodyText"/>
      </w:pPr>
    </w:p>
    <w:p>
      <w:pPr>
        <w:pStyle w:val="BodyText"/>
        <w:spacing w:before="2"/>
        <w:rPr>
          <w:sz w:val="15"/>
        </w:rPr>
      </w:pPr>
    </w:p>
    <w:p>
      <w:pPr>
        <w:spacing w:before="136"/>
        <w:ind w:left="0" w:right="540" w:firstLine="0"/>
        <w:jc w:val="right"/>
        <w:rPr>
          <w:sz w:val="16"/>
        </w:rPr>
      </w:pPr>
      <w:r>
        <w:rPr/>
        <w:pict>
          <v:shape style="position:absolute;margin-left:206pt;margin-top:3.838487pt;width:361.9pt;height:15.15pt;mso-position-horizontal-relative:page;mso-position-vertical-relative:paragraph;z-index:251688960" type="#_x0000_t202" filled="true" fillcolor="#636466" stroked="false">
            <v:textbox inset="0,0,0,0">
              <w:txbxContent>
                <w:p>
                  <w:pPr>
                    <w:spacing w:before="30"/>
                    <w:ind w:left="1388"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pict>
          <v:shape style="position:absolute;margin-left:70.865997pt;margin-top:3.838487pt;width:135.15pt;height:15.15pt;mso-position-horizontal-relative:page;mso-position-vertical-relative:paragraph;z-index:251689984"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color w:val="231F20"/>
          <w:w w:val="70"/>
          <w:sz w:val="16"/>
        </w:rPr>
        <w:t>11</w:t>
      </w:r>
    </w:p>
    <w:p>
      <w:pPr>
        <w:spacing w:after="0"/>
        <w:jc w:val="right"/>
        <w:rPr>
          <w:sz w:val="16"/>
        </w:rPr>
        <w:sectPr>
          <w:pgSz w:w="12190" w:h="15880"/>
          <w:pgMar w:header="773" w:footer="0" w:top="2060" w:bottom="280" w:left="0" w:right="0"/>
        </w:sectPr>
      </w:pPr>
    </w:p>
    <w:p>
      <w:pPr>
        <w:pStyle w:val="BodyText"/>
      </w:pPr>
      <w:r>
        <w:rPr/>
        <w:drawing>
          <wp:anchor distT="0" distB="0" distL="0" distR="0" allowOverlap="1" layoutInCell="1" locked="0" behindDoc="1" simplePos="0" relativeHeight="249800704">
            <wp:simplePos x="0" y="0"/>
            <wp:positionH relativeFrom="page">
              <wp:posOffset>0</wp:posOffset>
            </wp:positionH>
            <wp:positionV relativeFrom="page">
              <wp:posOffset>2072906</wp:posOffset>
            </wp:positionV>
            <wp:extent cx="7739989" cy="7412735"/>
            <wp:effectExtent l="0" t="0" r="0" b="0"/>
            <wp:wrapNone/>
            <wp:docPr id="27" name="image15.png"/>
            <wp:cNvGraphicFramePr>
              <a:graphicFrameLocks noChangeAspect="1"/>
            </wp:cNvGraphicFramePr>
            <a:graphic>
              <a:graphicData uri="http://schemas.openxmlformats.org/drawingml/2006/picture">
                <pic:pic>
                  <pic:nvPicPr>
                    <pic:cNvPr id="28" name="image15.png"/>
                    <pic:cNvPicPr/>
                  </pic:nvPicPr>
                  <pic:blipFill>
                    <a:blip r:embed="rId18" cstate="print"/>
                    <a:stretch>
                      <a:fillRect/>
                    </a:stretch>
                  </pic:blipFill>
                  <pic:spPr>
                    <a:xfrm>
                      <a:off x="0" y="0"/>
                      <a:ext cx="7739989" cy="7412735"/>
                    </a:xfrm>
                    <a:prstGeom prst="rect">
                      <a:avLst/>
                    </a:prstGeom>
                  </pic:spPr>
                </pic:pic>
              </a:graphicData>
            </a:graphic>
          </wp:anchor>
        </w:drawing>
      </w:r>
    </w:p>
    <w:p>
      <w:pPr>
        <w:pStyle w:val="BodyText"/>
        <w:spacing w:before="12"/>
        <w:rPr>
          <w:sz w:val="18"/>
        </w:rPr>
      </w:pPr>
    </w:p>
    <w:p>
      <w:pPr>
        <w:pStyle w:val="BodyText"/>
        <w:spacing w:line="276" w:lineRule="auto"/>
        <w:ind w:left="1984" w:right="1415"/>
        <w:jc w:val="both"/>
      </w:pPr>
      <w:r>
        <w:rPr>
          <w:color w:val="231F20"/>
          <w:w w:val="125"/>
        </w:rPr>
        <w:t>tes</w:t>
      </w:r>
      <w:r>
        <w:rPr>
          <w:color w:val="231F20"/>
          <w:spacing w:val="-15"/>
          <w:w w:val="125"/>
        </w:rPr>
        <w:t> </w:t>
      </w:r>
      <w:r>
        <w:rPr>
          <w:color w:val="231F20"/>
          <w:w w:val="125"/>
        </w:rPr>
        <w:t>elementos:</w:t>
      </w:r>
      <w:r>
        <w:rPr>
          <w:color w:val="231F20"/>
          <w:spacing w:val="-14"/>
          <w:w w:val="125"/>
        </w:rPr>
        <w:t> </w:t>
      </w:r>
      <w:r>
        <w:rPr>
          <w:color w:val="231F20"/>
          <w:w w:val="125"/>
        </w:rPr>
        <w:t>elementos</w:t>
      </w:r>
      <w:r>
        <w:rPr>
          <w:color w:val="231F20"/>
          <w:spacing w:val="-14"/>
          <w:w w:val="125"/>
        </w:rPr>
        <w:t> </w:t>
      </w:r>
      <w:r>
        <w:rPr>
          <w:color w:val="231F20"/>
          <w:w w:val="125"/>
        </w:rPr>
        <w:t>multifactoriales,</w:t>
      </w:r>
      <w:r>
        <w:rPr>
          <w:color w:val="231F20"/>
          <w:spacing w:val="-15"/>
          <w:w w:val="125"/>
        </w:rPr>
        <w:t> </w:t>
      </w:r>
      <w:r>
        <w:rPr>
          <w:color w:val="231F20"/>
          <w:w w:val="125"/>
        </w:rPr>
        <w:t>términos</w:t>
      </w:r>
      <w:r>
        <w:rPr>
          <w:color w:val="231F20"/>
          <w:spacing w:val="-14"/>
          <w:w w:val="125"/>
        </w:rPr>
        <w:t> </w:t>
      </w:r>
      <w:r>
        <w:rPr>
          <w:color w:val="231F20"/>
          <w:w w:val="125"/>
        </w:rPr>
        <w:t>y</w:t>
      </w:r>
      <w:r>
        <w:rPr>
          <w:color w:val="231F20"/>
          <w:spacing w:val="-14"/>
          <w:w w:val="125"/>
        </w:rPr>
        <w:t> </w:t>
      </w:r>
      <w:r>
        <w:rPr>
          <w:color w:val="231F20"/>
          <w:w w:val="125"/>
        </w:rPr>
        <w:t>fechas</w:t>
      </w:r>
      <w:r>
        <w:rPr>
          <w:color w:val="231F20"/>
          <w:spacing w:val="-15"/>
          <w:w w:val="125"/>
        </w:rPr>
        <w:t> </w:t>
      </w:r>
      <w:r>
        <w:rPr>
          <w:color w:val="231F20"/>
          <w:w w:val="125"/>
        </w:rPr>
        <w:t>de</w:t>
      </w:r>
      <w:r>
        <w:rPr>
          <w:color w:val="231F20"/>
          <w:spacing w:val="-14"/>
          <w:w w:val="125"/>
        </w:rPr>
        <w:t> </w:t>
      </w:r>
      <w:r>
        <w:rPr>
          <w:color w:val="231F20"/>
          <w:w w:val="125"/>
        </w:rPr>
        <w:t>vigencia</w:t>
      </w:r>
      <w:r>
        <w:rPr>
          <w:color w:val="231F20"/>
          <w:spacing w:val="-14"/>
          <w:w w:val="125"/>
        </w:rPr>
        <w:t> </w:t>
      </w:r>
      <w:r>
        <w:rPr>
          <w:color w:val="231F20"/>
          <w:w w:val="125"/>
        </w:rPr>
        <w:t>del</w:t>
      </w:r>
      <w:r>
        <w:rPr>
          <w:color w:val="231F20"/>
          <w:spacing w:val="-15"/>
          <w:w w:val="125"/>
        </w:rPr>
        <w:t> </w:t>
      </w:r>
      <w:r>
        <w:rPr>
          <w:color w:val="231F20"/>
          <w:w w:val="125"/>
        </w:rPr>
        <w:t>proceso;</w:t>
      </w:r>
      <w:r>
        <w:rPr>
          <w:color w:val="231F20"/>
          <w:spacing w:val="-14"/>
          <w:w w:val="125"/>
        </w:rPr>
        <w:t> </w:t>
      </w:r>
      <w:r>
        <w:rPr>
          <w:color w:val="231F20"/>
          <w:w w:val="125"/>
        </w:rPr>
        <w:t>el seguimiento,</w:t>
      </w:r>
      <w:r>
        <w:rPr>
          <w:color w:val="231F20"/>
          <w:spacing w:val="-11"/>
          <w:w w:val="125"/>
        </w:rPr>
        <w:t> </w:t>
      </w:r>
      <w:r>
        <w:rPr>
          <w:color w:val="231F20"/>
          <w:w w:val="125"/>
        </w:rPr>
        <w:t>y</w:t>
      </w:r>
      <w:r>
        <w:rPr>
          <w:color w:val="231F20"/>
          <w:spacing w:val="-11"/>
          <w:w w:val="125"/>
        </w:rPr>
        <w:t> </w:t>
      </w:r>
      <w:r>
        <w:rPr>
          <w:color w:val="231F20"/>
          <w:w w:val="125"/>
        </w:rPr>
        <w:t>los</w:t>
      </w:r>
      <w:r>
        <w:rPr>
          <w:color w:val="231F20"/>
          <w:spacing w:val="-11"/>
          <w:w w:val="125"/>
        </w:rPr>
        <w:t> </w:t>
      </w:r>
      <w:r>
        <w:rPr>
          <w:color w:val="231F20"/>
          <w:w w:val="125"/>
        </w:rPr>
        <w:t>demás</w:t>
      </w:r>
      <w:r>
        <w:rPr>
          <w:color w:val="231F20"/>
          <w:spacing w:val="-11"/>
          <w:w w:val="125"/>
        </w:rPr>
        <w:t> </w:t>
      </w:r>
      <w:r>
        <w:rPr>
          <w:color w:val="231F20"/>
          <w:w w:val="125"/>
        </w:rPr>
        <w:t>elementos</w:t>
      </w:r>
      <w:r>
        <w:rPr>
          <w:color w:val="231F20"/>
          <w:spacing w:val="-10"/>
          <w:w w:val="125"/>
        </w:rPr>
        <w:t> </w:t>
      </w:r>
      <w:r>
        <w:rPr>
          <w:color w:val="231F20"/>
          <w:w w:val="125"/>
        </w:rPr>
        <w:t>que</w:t>
      </w:r>
      <w:r>
        <w:rPr>
          <w:color w:val="231F20"/>
          <w:spacing w:val="-11"/>
          <w:w w:val="125"/>
        </w:rPr>
        <w:t> </w:t>
      </w:r>
      <w:r>
        <w:rPr>
          <w:color w:val="231F20"/>
          <w:w w:val="125"/>
        </w:rPr>
        <w:t>las</w:t>
      </w:r>
      <w:r>
        <w:rPr>
          <w:color w:val="231F20"/>
          <w:spacing w:val="-11"/>
          <w:w w:val="125"/>
        </w:rPr>
        <w:t> </w:t>
      </w:r>
      <w:r>
        <w:rPr>
          <w:color w:val="231F20"/>
          <w:w w:val="125"/>
        </w:rPr>
        <w:t>autoridades</w:t>
      </w:r>
      <w:r>
        <w:rPr>
          <w:color w:val="231F20"/>
          <w:spacing w:val="-11"/>
          <w:w w:val="125"/>
        </w:rPr>
        <w:t> </w:t>
      </w:r>
      <w:r>
        <w:rPr>
          <w:color w:val="231F20"/>
          <w:w w:val="125"/>
        </w:rPr>
        <w:t>de</w:t>
      </w:r>
      <w:r>
        <w:rPr>
          <w:color w:val="231F20"/>
          <w:spacing w:val="-10"/>
          <w:w w:val="125"/>
        </w:rPr>
        <w:t> </w:t>
      </w:r>
      <w:r>
        <w:rPr>
          <w:color w:val="231F20"/>
          <w:w w:val="125"/>
        </w:rPr>
        <w:t>educación</w:t>
      </w:r>
      <w:r>
        <w:rPr>
          <w:color w:val="231F20"/>
          <w:spacing w:val="-11"/>
          <w:w w:val="125"/>
        </w:rPr>
        <w:t> </w:t>
      </w:r>
      <w:r>
        <w:rPr>
          <w:color w:val="231F20"/>
          <w:w w:val="125"/>
        </w:rPr>
        <w:t>media</w:t>
      </w:r>
      <w:r>
        <w:rPr>
          <w:color w:val="231F20"/>
          <w:spacing w:val="-11"/>
          <w:w w:val="125"/>
        </w:rPr>
        <w:t> </w:t>
      </w:r>
      <w:r>
        <w:rPr>
          <w:color w:val="231F20"/>
          <w:w w:val="125"/>
        </w:rPr>
        <w:t>superior</w:t>
      </w:r>
      <w:r>
        <w:rPr>
          <w:color w:val="231F20"/>
          <w:spacing w:val="-11"/>
          <w:w w:val="125"/>
        </w:rPr>
        <w:t> y </w:t>
      </w:r>
      <w:r>
        <w:rPr>
          <w:color w:val="231F20"/>
          <w:w w:val="125"/>
        </w:rPr>
        <w:t>los organismos descentralizados consideren</w:t>
      </w:r>
      <w:r>
        <w:rPr>
          <w:color w:val="231F20"/>
          <w:spacing w:val="-22"/>
          <w:w w:val="125"/>
        </w:rPr>
        <w:t> </w:t>
      </w:r>
      <w:r>
        <w:rPr>
          <w:color w:val="231F20"/>
          <w:w w:val="125"/>
        </w:rPr>
        <w:t>pertinente.</w:t>
      </w:r>
    </w:p>
    <w:p>
      <w:pPr>
        <w:pStyle w:val="BodyText"/>
        <w:spacing w:line="276" w:lineRule="auto" w:before="158"/>
        <w:ind w:left="1984" w:right="1415"/>
        <w:jc w:val="both"/>
      </w:pPr>
      <w:r>
        <w:rPr>
          <w:b/>
          <w:color w:val="231F20"/>
          <w:w w:val="120"/>
        </w:rPr>
        <w:t>Artículo 21</w:t>
      </w:r>
      <w:r>
        <w:rPr>
          <w:color w:val="231F20"/>
          <w:w w:val="120"/>
        </w:rPr>
        <w:t>. Las autoridades de educación media superior y los organismos descentra- lizados, a partir de la convocatoria base y previa autorización de la Unidad del Sistema, emitirán las convocatorias correspondientes.</w:t>
      </w:r>
    </w:p>
    <w:p>
      <w:pPr>
        <w:pStyle w:val="BodyText"/>
        <w:spacing w:line="276" w:lineRule="auto" w:before="157"/>
        <w:ind w:left="1984" w:right="1414"/>
        <w:jc w:val="both"/>
      </w:pPr>
      <w:r>
        <w:rPr>
          <w:b/>
          <w:color w:val="231F20"/>
          <w:w w:val="125"/>
        </w:rPr>
        <w:t>Artículo 22</w:t>
      </w:r>
      <w:r>
        <w:rPr>
          <w:color w:val="231F20"/>
          <w:w w:val="125"/>
        </w:rPr>
        <w:t>. En el proceso de selección para otorgar el Reconocimiento Beca </w:t>
      </w:r>
      <w:r>
        <w:rPr>
          <w:color w:val="231F20"/>
          <w:spacing w:val="-3"/>
          <w:w w:val="125"/>
        </w:rPr>
        <w:t>Comisión, </w:t>
      </w:r>
      <w:r>
        <w:rPr>
          <w:color w:val="231F20"/>
          <w:w w:val="125"/>
        </w:rPr>
        <w:t>las</w:t>
      </w:r>
      <w:r>
        <w:rPr>
          <w:color w:val="231F20"/>
          <w:spacing w:val="-10"/>
          <w:w w:val="125"/>
        </w:rPr>
        <w:t> </w:t>
      </w:r>
      <w:r>
        <w:rPr>
          <w:color w:val="231F20"/>
          <w:w w:val="125"/>
        </w:rPr>
        <w:t>convocatorias</w:t>
      </w:r>
      <w:r>
        <w:rPr>
          <w:color w:val="231F20"/>
          <w:spacing w:val="-10"/>
          <w:w w:val="125"/>
        </w:rPr>
        <w:t> </w:t>
      </w:r>
      <w:r>
        <w:rPr>
          <w:color w:val="231F20"/>
          <w:w w:val="125"/>
        </w:rPr>
        <w:t>de</w:t>
      </w:r>
      <w:r>
        <w:rPr>
          <w:color w:val="231F20"/>
          <w:spacing w:val="-9"/>
          <w:w w:val="125"/>
        </w:rPr>
        <w:t> </w:t>
      </w:r>
      <w:r>
        <w:rPr>
          <w:color w:val="231F20"/>
          <w:w w:val="125"/>
        </w:rPr>
        <w:t>las</w:t>
      </w:r>
      <w:r>
        <w:rPr>
          <w:color w:val="231F20"/>
          <w:spacing w:val="-10"/>
          <w:w w:val="125"/>
        </w:rPr>
        <w:t> </w:t>
      </w:r>
      <w:r>
        <w:rPr>
          <w:color w:val="231F20"/>
          <w:w w:val="125"/>
        </w:rPr>
        <w:t>autoridades</w:t>
      </w:r>
      <w:r>
        <w:rPr>
          <w:color w:val="231F20"/>
          <w:spacing w:val="-9"/>
          <w:w w:val="125"/>
        </w:rPr>
        <w:t> </w:t>
      </w:r>
      <w:r>
        <w:rPr>
          <w:color w:val="231F20"/>
          <w:w w:val="125"/>
        </w:rPr>
        <w:t>de</w:t>
      </w:r>
      <w:r>
        <w:rPr>
          <w:color w:val="231F20"/>
          <w:spacing w:val="-10"/>
          <w:w w:val="125"/>
        </w:rPr>
        <w:t> </w:t>
      </w:r>
      <w:r>
        <w:rPr>
          <w:color w:val="231F20"/>
          <w:w w:val="125"/>
        </w:rPr>
        <w:t>educación</w:t>
      </w:r>
      <w:r>
        <w:rPr>
          <w:color w:val="231F20"/>
          <w:spacing w:val="-9"/>
          <w:w w:val="125"/>
        </w:rPr>
        <w:t> </w:t>
      </w:r>
      <w:r>
        <w:rPr>
          <w:color w:val="231F20"/>
          <w:w w:val="125"/>
        </w:rPr>
        <w:t>media</w:t>
      </w:r>
      <w:r>
        <w:rPr>
          <w:color w:val="231F20"/>
          <w:spacing w:val="-10"/>
          <w:w w:val="125"/>
        </w:rPr>
        <w:t> </w:t>
      </w:r>
      <w:r>
        <w:rPr>
          <w:color w:val="231F20"/>
          <w:w w:val="125"/>
        </w:rPr>
        <w:t>superior</w:t>
      </w:r>
      <w:r>
        <w:rPr>
          <w:color w:val="231F20"/>
          <w:spacing w:val="-9"/>
          <w:w w:val="125"/>
        </w:rPr>
        <w:t> </w:t>
      </w:r>
      <w:r>
        <w:rPr>
          <w:color w:val="231F20"/>
          <w:w w:val="125"/>
        </w:rPr>
        <w:t>y</w:t>
      </w:r>
      <w:r>
        <w:rPr>
          <w:color w:val="231F20"/>
          <w:spacing w:val="-10"/>
          <w:w w:val="125"/>
        </w:rPr>
        <w:t> </w:t>
      </w:r>
      <w:r>
        <w:rPr>
          <w:color w:val="231F20"/>
          <w:w w:val="125"/>
        </w:rPr>
        <w:t>los</w:t>
      </w:r>
      <w:r>
        <w:rPr>
          <w:color w:val="231F20"/>
          <w:spacing w:val="-9"/>
          <w:w w:val="125"/>
        </w:rPr>
        <w:t> </w:t>
      </w:r>
      <w:r>
        <w:rPr>
          <w:color w:val="231F20"/>
          <w:w w:val="125"/>
        </w:rPr>
        <w:t>organismos</w:t>
      </w:r>
      <w:r>
        <w:rPr>
          <w:color w:val="231F20"/>
          <w:spacing w:val="-10"/>
          <w:w w:val="125"/>
        </w:rPr>
        <w:t> </w:t>
      </w:r>
      <w:r>
        <w:rPr>
          <w:color w:val="231F20"/>
          <w:w w:val="125"/>
        </w:rPr>
        <w:t>des- centralizados</w:t>
      </w:r>
      <w:r>
        <w:rPr>
          <w:color w:val="231F20"/>
          <w:spacing w:val="-3"/>
          <w:w w:val="125"/>
        </w:rPr>
        <w:t> </w:t>
      </w:r>
      <w:r>
        <w:rPr>
          <w:color w:val="231F20"/>
          <w:w w:val="125"/>
        </w:rPr>
        <w:t>se</w:t>
      </w:r>
      <w:r>
        <w:rPr>
          <w:color w:val="231F20"/>
          <w:spacing w:val="-3"/>
          <w:w w:val="125"/>
        </w:rPr>
        <w:t> </w:t>
      </w:r>
      <w:r>
        <w:rPr>
          <w:color w:val="231F20"/>
          <w:w w:val="125"/>
        </w:rPr>
        <w:t>publicarán</w:t>
      </w:r>
      <w:r>
        <w:rPr>
          <w:color w:val="231F20"/>
          <w:spacing w:val="-3"/>
          <w:w w:val="125"/>
        </w:rPr>
        <w:t> </w:t>
      </w:r>
      <w:r>
        <w:rPr>
          <w:color w:val="231F20"/>
          <w:w w:val="125"/>
        </w:rPr>
        <w:t>a</w:t>
      </w:r>
      <w:r>
        <w:rPr>
          <w:color w:val="231F20"/>
          <w:spacing w:val="-3"/>
          <w:w w:val="125"/>
        </w:rPr>
        <w:t> </w:t>
      </w:r>
      <w:r>
        <w:rPr>
          <w:color w:val="231F20"/>
          <w:w w:val="125"/>
        </w:rPr>
        <w:t>más</w:t>
      </w:r>
      <w:r>
        <w:rPr>
          <w:color w:val="231F20"/>
          <w:spacing w:val="-3"/>
          <w:w w:val="125"/>
        </w:rPr>
        <w:t> </w:t>
      </w:r>
      <w:r>
        <w:rPr>
          <w:color w:val="231F20"/>
          <w:w w:val="125"/>
        </w:rPr>
        <w:t>tardar</w:t>
      </w:r>
      <w:r>
        <w:rPr>
          <w:color w:val="231F20"/>
          <w:spacing w:val="-3"/>
          <w:w w:val="125"/>
        </w:rPr>
        <w:t> </w:t>
      </w:r>
      <w:r>
        <w:rPr>
          <w:color w:val="231F20"/>
          <w:w w:val="125"/>
        </w:rPr>
        <w:t>en</w:t>
      </w:r>
      <w:r>
        <w:rPr>
          <w:color w:val="231F20"/>
          <w:spacing w:val="-3"/>
          <w:w w:val="125"/>
        </w:rPr>
        <w:t> </w:t>
      </w:r>
      <w:r>
        <w:rPr>
          <w:color w:val="231F20"/>
          <w:w w:val="125"/>
        </w:rPr>
        <w:t>agosto</w:t>
      </w:r>
      <w:r>
        <w:rPr>
          <w:color w:val="231F20"/>
          <w:spacing w:val="-3"/>
          <w:w w:val="125"/>
        </w:rPr>
        <w:t> </w:t>
      </w:r>
      <w:r>
        <w:rPr>
          <w:color w:val="231F20"/>
          <w:w w:val="125"/>
        </w:rPr>
        <w:t>de</w:t>
      </w:r>
      <w:r>
        <w:rPr>
          <w:color w:val="231F20"/>
          <w:spacing w:val="-3"/>
          <w:w w:val="125"/>
        </w:rPr>
        <w:t> </w:t>
      </w:r>
      <w:r>
        <w:rPr>
          <w:color w:val="231F20"/>
          <w:w w:val="125"/>
        </w:rPr>
        <w:t>cada</w:t>
      </w:r>
      <w:r>
        <w:rPr>
          <w:color w:val="231F20"/>
          <w:spacing w:val="-3"/>
          <w:w w:val="125"/>
        </w:rPr>
        <w:t> </w:t>
      </w:r>
      <w:r>
        <w:rPr>
          <w:color w:val="231F20"/>
          <w:w w:val="125"/>
        </w:rPr>
        <w:t>año,</w:t>
      </w:r>
      <w:r>
        <w:rPr>
          <w:color w:val="231F20"/>
          <w:spacing w:val="-3"/>
          <w:w w:val="125"/>
        </w:rPr>
        <w:t> </w:t>
      </w:r>
      <w:r>
        <w:rPr>
          <w:color w:val="231F20"/>
          <w:w w:val="125"/>
        </w:rPr>
        <w:t>las</w:t>
      </w:r>
      <w:r>
        <w:rPr>
          <w:color w:val="231F20"/>
          <w:spacing w:val="-3"/>
          <w:w w:val="125"/>
        </w:rPr>
        <w:t> </w:t>
      </w:r>
      <w:r>
        <w:rPr>
          <w:color w:val="231F20"/>
          <w:w w:val="125"/>
        </w:rPr>
        <w:t>cuales</w:t>
      </w:r>
      <w:r>
        <w:rPr>
          <w:color w:val="231F20"/>
          <w:spacing w:val="-3"/>
          <w:w w:val="125"/>
        </w:rPr>
        <w:t> </w:t>
      </w:r>
      <w:r>
        <w:rPr>
          <w:color w:val="231F20"/>
          <w:w w:val="125"/>
        </w:rPr>
        <w:t>tendrán</w:t>
      </w:r>
      <w:r>
        <w:rPr>
          <w:color w:val="231F20"/>
          <w:spacing w:val="-3"/>
          <w:w w:val="125"/>
        </w:rPr>
        <w:t> </w:t>
      </w:r>
      <w:r>
        <w:rPr>
          <w:color w:val="231F20"/>
          <w:w w:val="125"/>
        </w:rPr>
        <w:t>una vigencia</w:t>
      </w:r>
      <w:r>
        <w:rPr>
          <w:color w:val="231F20"/>
          <w:spacing w:val="-5"/>
          <w:w w:val="125"/>
        </w:rPr>
        <w:t> </w:t>
      </w:r>
      <w:r>
        <w:rPr>
          <w:color w:val="231F20"/>
          <w:w w:val="125"/>
        </w:rPr>
        <w:t>anual.</w:t>
      </w:r>
    </w:p>
    <w:p>
      <w:pPr>
        <w:pStyle w:val="ListParagraph"/>
        <w:numPr>
          <w:ilvl w:val="1"/>
          <w:numId w:val="5"/>
        </w:numPr>
        <w:tabs>
          <w:tab w:pos="2678" w:val="left" w:leader="none"/>
        </w:tabs>
        <w:spacing w:line="240" w:lineRule="auto" w:before="157" w:after="0"/>
        <w:ind w:left="2677" w:right="0" w:hanging="334"/>
        <w:jc w:val="left"/>
        <w:rPr>
          <w:sz w:val="20"/>
        </w:rPr>
      </w:pPr>
      <w:r>
        <w:rPr>
          <w:color w:val="C1945C"/>
          <w:w w:val="125"/>
          <w:sz w:val="20"/>
        </w:rPr>
        <w:t>Integración y validación del</w:t>
      </w:r>
      <w:r>
        <w:rPr>
          <w:color w:val="C1945C"/>
          <w:spacing w:val="-13"/>
          <w:w w:val="125"/>
          <w:sz w:val="20"/>
        </w:rPr>
        <w:t> </w:t>
      </w:r>
      <w:r>
        <w:rPr>
          <w:color w:val="C1945C"/>
          <w:w w:val="125"/>
          <w:sz w:val="20"/>
        </w:rPr>
        <w:t>expediente</w:t>
      </w:r>
    </w:p>
    <w:p>
      <w:pPr>
        <w:pStyle w:val="BodyText"/>
        <w:spacing w:line="276" w:lineRule="auto" w:before="156"/>
        <w:ind w:left="1984" w:right="1414"/>
        <w:jc w:val="both"/>
      </w:pPr>
      <w:r>
        <w:rPr>
          <w:b/>
          <w:color w:val="231F20"/>
          <w:w w:val="125"/>
        </w:rPr>
        <w:t>Artículo 23</w:t>
      </w:r>
      <w:r>
        <w:rPr>
          <w:color w:val="231F20"/>
          <w:w w:val="125"/>
        </w:rPr>
        <w:t>. Las autoridades de educación media superior y los organismos descentra- lizados serán responsables de reunir y conformar un expediente por aspirante, </w:t>
      </w:r>
      <w:r>
        <w:rPr>
          <w:color w:val="231F20"/>
          <w:spacing w:val="-3"/>
          <w:w w:val="125"/>
        </w:rPr>
        <w:t>mismo </w:t>
      </w:r>
      <w:r>
        <w:rPr>
          <w:color w:val="231F20"/>
          <w:w w:val="125"/>
        </w:rPr>
        <w:t>que</w:t>
      </w:r>
      <w:r>
        <w:rPr>
          <w:color w:val="231F20"/>
          <w:spacing w:val="-10"/>
          <w:w w:val="125"/>
        </w:rPr>
        <w:t> </w:t>
      </w:r>
      <w:r>
        <w:rPr>
          <w:color w:val="231F20"/>
          <w:w w:val="125"/>
        </w:rPr>
        <w:t>incluirá</w:t>
      </w:r>
      <w:r>
        <w:rPr>
          <w:color w:val="231F20"/>
          <w:spacing w:val="-10"/>
          <w:w w:val="125"/>
        </w:rPr>
        <w:t> </w:t>
      </w:r>
      <w:r>
        <w:rPr>
          <w:color w:val="231F20"/>
          <w:w w:val="125"/>
        </w:rPr>
        <w:t>la</w:t>
      </w:r>
      <w:r>
        <w:rPr>
          <w:color w:val="231F20"/>
          <w:spacing w:val="-10"/>
          <w:w w:val="125"/>
        </w:rPr>
        <w:t> </w:t>
      </w:r>
      <w:r>
        <w:rPr>
          <w:color w:val="231F20"/>
          <w:w w:val="125"/>
        </w:rPr>
        <w:t>documentación</w:t>
      </w:r>
      <w:r>
        <w:rPr>
          <w:color w:val="231F20"/>
          <w:spacing w:val="-11"/>
          <w:w w:val="125"/>
        </w:rPr>
        <w:t> </w:t>
      </w:r>
      <w:r>
        <w:rPr>
          <w:color w:val="231F20"/>
          <w:w w:val="125"/>
        </w:rPr>
        <w:t>probatoria</w:t>
      </w:r>
      <w:r>
        <w:rPr>
          <w:color w:val="231F20"/>
          <w:spacing w:val="-10"/>
          <w:w w:val="125"/>
        </w:rPr>
        <w:t> </w:t>
      </w:r>
      <w:r>
        <w:rPr>
          <w:color w:val="231F20"/>
          <w:w w:val="125"/>
        </w:rPr>
        <w:t>correspondiente</w:t>
      </w:r>
      <w:r>
        <w:rPr>
          <w:color w:val="231F20"/>
          <w:spacing w:val="-10"/>
          <w:w w:val="125"/>
        </w:rPr>
        <w:t> </w:t>
      </w:r>
      <w:r>
        <w:rPr>
          <w:color w:val="231F20"/>
          <w:w w:val="125"/>
        </w:rPr>
        <w:t>a</w:t>
      </w:r>
      <w:r>
        <w:rPr>
          <w:color w:val="231F20"/>
          <w:spacing w:val="-10"/>
          <w:w w:val="125"/>
        </w:rPr>
        <w:t> </w:t>
      </w:r>
      <w:r>
        <w:rPr>
          <w:color w:val="231F20"/>
          <w:w w:val="125"/>
        </w:rPr>
        <w:t>cada</w:t>
      </w:r>
      <w:r>
        <w:rPr>
          <w:color w:val="231F20"/>
          <w:spacing w:val="-10"/>
          <w:w w:val="125"/>
        </w:rPr>
        <w:t> </w:t>
      </w:r>
      <w:r>
        <w:rPr>
          <w:color w:val="231F20"/>
          <w:w w:val="125"/>
        </w:rPr>
        <w:t>uno</w:t>
      </w:r>
      <w:r>
        <w:rPr>
          <w:color w:val="231F20"/>
          <w:spacing w:val="-10"/>
          <w:w w:val="125"/>
        </w:rPr>
        <w:t> </w:t>
      </w:r>
      <w:r>
        <w:rPr>
          <w:color w:val="231F20"/>
          <w:w w:val="125"/>
        </w:rPr>
        <w:t>de</w:t>
      </w:r>
      <w:r>
        <w:rPr>
          <w:color w:val="231F20"/>
          <w:spacing w:val="-10"/>
          <w:w w:val="125"/>
        </w:rPr>
        <w:t> </w:t>
      </w:r>
      <w:r>
        <w:rPr>
          <w:color w:val="231F20"/>
          <w:w w:val="125"/>
        </w:rPr>
        <w:t>los</w:t>
      </w:r>
      <w:r>
        <w:rPr>
          <w:color w:val="231F20"/>
          <w:spacing w:val="-10"/>
          <w:w w:val="125"/>
        </w:rPr>
        <w:t> </w:t>
      </w:r>
      <w:r>
        <w:rPr>
          <w:color w:val="231F20"/>
          <w:w w:val="125"/>
        </w:rPr>
        <w:t>elementos multifactoriales.</w:t>
      </w:r>
    </w:p>
    <w:p>
      <w:pPr>
        <w:pStyle w:val="BodyText"/>
        <w:spacing w:line="276" w:lineRule="auto" w:before="157"/>
        <w:ind w:left="1984" w:right="1415"/>
        <w:jc w:val="both"/>
      </w:pPr>
      <w:r>
        <w:rPr>
          <w:b/>
          <w:color w:val="231F20"/>
          <w:w w:val="125"/>
        </w:rPr>
        <w:t>Artículo</w:t>
      </w:r>
      <w:r>
        <w:rPr>
          <w:b/>
          <w:color w:val="231F20"/>
          <w:spacing w:val="-5"/>
          <w:w w:val="125"/>
        </w:rPr>
        <w:t> </w:t>
      </w:r>
      <w:r>
        <w:rPr>
          <w:b/>
          <w:color w:val="231F20"/>
          <w:w w:val="125"/>
        </w:rPr>
        <w:t>24</w:t>
      </w:r>
      <w:r>
        <w:rPr>
          <w:color w:val="231F20"/>
          <w:w w:val="125"/>
        </w:rPr>
        <w:t>.</w:t>
      </w:r>
      <w:r>
        <w:rPr>
          <w:color w:val="231F20"/>
          <w:spacing w:val="-9"/>
          <w:w w:val="125"/>
        </w:rPr>
        <w:t> </w:t>
      </w:r>
      <w:r>
        <w:rPr>
          <w:color w:val="231F20"/>
          <w:w w:val="125"/>
        </w:rPr>
        <w:t>Para</w:t>
      </w:r>
      <w:r>
        <w:rPr>
          <w:color w:val="231F20"/>
          <w:spacing w:val="-8"/>
          <w:w w:val="125"/>
        </w:rPr>
        <w:t> </w:t>
      </w:r>
      <w:r>
        <w:rPr>
          <w:color w:val="231F20"/>
          <w:w w:val="125"/>
        </w:rPr>
        <w:t>la</w:t>
      </w:r>
      <w:r>
        <w:rPr>
          <w:color w:val="231F20"/>
          <w:spacing w:val="-9"/>
          <w:w w:val="125"/>
        </w:rPr>
        <w:t> </w:t>
      </w:r>
      <w:r>
        <w:rPr>
          <w:color w:val="231F20"/>
          <w:w w:val="125"/>
        </w:rPr>
        <w:t>conformación</w:t>
      </w:r>
      <w:r>
        <w:rPr>
          <w:color w:val="231F20"/>
          <w:spacing w:val="-8"/>
          <w:w w:val="125"/>
        </w:rPr>
        <w:t> </w:t>
      </w:r>
      <w:r>
        <w:rPr>
          <w:color w:val="231F20"/>
          <w:w w:val="125"/>
        </w:rPr>
        <w:t>del</w:t>
      </w:r>
      <w:r>
        <w:rPr>
          <w:color w:val="231F20"/>
          <w:spacing w:val="-9"/>
          <w:w w:val="125"/>
        </w:rPr>
        <w:t> </w:t>
      </w:r>
      <w:r>
        <w:rPr>
          <w:color w:val="231F20"/>
          <w:w w:val="125"/>
        </w:rPr>
        <w:t>expediente,</w:t>
      </w:r>
      <w:r>
        <w:rPr>
          <w:color w:val="231F20"/>
          <w:spacing w:val="-9"/>
          <w:w w:val="125"/>
        </w:rPr>
        <w:t> </w:t>
      </w:r>
      <w:r>
        <w:rPr>
          <w:color w:val="231F20"/>
          <w:w w:val="125"/>
        </w:rPr>
        <w:t>los</w:t>
      </w:r>
      <w:r>
        <w:rPr>
          <w:color w:val="231F20"/>
          <w:spacing w:val="-8"/>
          <w:w w:val="125"/>
        </w:rPr>
        <w:t> </w:t>
      </w:r>
      <w:r>
        <w:rPr>
          <w:color w:val="231F20"/>
          <w:w w:val="125"/>
        </w:rPr>
        <w:t>aspirantes</w:t>
      </w:r>
      <w:r>
        <w:rPr>
          <w:color w:val="231F20"/>
          <w:spacing w:val="-9"/>
          <w:w w:val="125"/>
        </w:rPr>
        <w:t> </w:t>
      </w:r>
      <w:r>
        <w:rPr>
          <w:color w:val="231F20"/>
          <w:w w:val="125"/>
        </w:rPr>
        <w:t>que</w:t>
      </w:r>
      <w:r>
        <w:rPr>
          <w:color w:val="231F20"/>
          <w:spacing w:val="-9"/>
          <w:w w:val="125"/>
        </w:rPr>
        <w:t> </w:t>
      </w:r>
      <w:r>
        <w:rPr>
          <w:color w:val="231F20"/>
          <w:w w:val="125"/>
        </w:rPr>
        <w:t>reúnan</w:t>
      </w:r>
      <w:r>
        <w:rPr>
          <w:color w:val="231F20"/>
          <w:spacing w:val="-8"/>
          <w:w w:val="125"/>
        </w:rPr>
        <w:t> </w:t>
      </w:r>
      <w:r>
        <w:rPr>
          <w:color w:val="231F20"/>
          <w:w w:val="125"/>
        </w:rPr>
        <w:t>los</w:t>
      </w:r>
      <w:r>
        <w:rPr>
          <w:color w:val="231F20"/>
          <w:spacing w:val="-9"/>
          <w:w w:val="125"/>
        </w:rPr>
        <w:t> </w:t>
      </w:r>
      <w:r>
        <w:rPr>
          <w:color w:val="231F20"/>
          <w:w w:val="125"/>
        </w:rPr>
        <w:t>requisi- tos establecidos en la convocatoria, deberán presentar ante las autoridades de educa- ción</w:t>
      </w:r>
      <w:r>
        <w:rPr>
          <w:color w:val="231F20"/>
          <w:spacing w:val="-6"/>
          <w:w w:val="125"/>
        </w:rPr>
        <w:t> </w:t>
      </w:r>
      <w:r>
        <w:rPr>
          <w:color w:val="231F20"/>
          <w:w w:val="125"/>
        </w:rPr>
        <w:t>media</w:t>
      </w:r>
      <w:r>
        <w:rPr>
          <w:color w:val="231F20"/>
          <w:spacing w:val="-6"/>
          <w:w w:val="125"/>
        </w:rPr>
        <w:t> </w:t>
      </w:r>
      <w:r>
        <w:rPr>
          <w:color w:val="231F20"/>
          <w:w w:val="125"/>
        </w:rPr>
        <w:t>superior</w:t>
      </w:r>
      <w:r>
        <w:rPr>
          <w:color w:val="231F20"/>
          <w:spacing w:val="-6"/>
          <w:w w:val="125"/>
        </w:rPr>
        <w:t> </w:t>
      </w:r>
      <w:r>
        <w:rPr>
          <w:color w:val="231F20"/>
          <w:w w:val="125"/>
        </w:rPr>
        <w:t>o</w:t>
      </w:r>
      <w:r>
        <w:rPr>
          <w:color w:val="231F20"/>
          <w:spacing w:val="-5"/>
          <w:w w:val="125"/>
        </w:rPr>
        <w:t> </w:t>
      </w:r>
      <w:r>
        <w:rPr>
          <w:color w:val="231F20"/>
          <w:w w:val="125"/>
        </w:rPr>
        <w:t>los</w:t>
      </w:r>
      <w:r>
        <w:rPr>
          <w:color w:val="231F20"/>
          <w:spacing w:val="-6"/>
          <w:w w:val="125"/>
        </w:rPr>
        <w:t> </w:t>
      </w:r>
      <w:r>
        <w:rPr>
          <w:color w:val="231F20"/>
          <w:w w:val="125"/>
        </w:rPr>
        <w:t>organismos</w:t>
      </w:r>
      <w:r>
        <w:rPr>
          <w:color w:val="231F20"/>
          <w:spacing w:val="-6"/>
          <w:w w:val="125"/>
        </w:rPr>
        <w:t> </w:t>
      </w:r>
      <w:r>
        <w:rPr>
          <w:color w:val="231F20"/>
          <w:w w:val="125"/>
        </w:rPr>
        <w:t>descentralizados</w:t>
      </w:r>
      <w:r>
        <w:rPr>
          <w:color w:val="231F20"/>
          <w:spacing w:val="-5"/>
          <w:w w:val="125"/>
        </w:rPr>
        <w:t> </w:t>
      </w:r>
      <w:r>
        <w:rPr>
          <w:color w:val="231F20"/>
          <w:w w:val="125"/>
        </w:rPr>
        <w:t>lo</w:t>
      </w:r>
      <w:r>
        <w:rPr>
          <w:color w:val="231F20"/>
          <w:spacing w:val="-6"/>
          <w:w w:val="125"/>
        </w:rPr>
        <w:t> </w:t>
      </w:r>
      <w:r>
        <w:rPr>
          <w:color w:val="231F20"/>
          <w:w w:val="125"/>
        </w:rPr>
        <w:t>siguiente:</w:t>
      </w:r>
    </w:p>
    <w:p>
      <w:pPr>
        <w:pStyle w:val="ListParagraph"/>
        <w:numPr>
          <w:ilvl w:val="0"/>
          <w:numId w:val="6"/>
        </w:numPr>
        <w:tabs>
          <w:tab w:pos="2704" w:val="left" w:leader="none"/>
          <w:tab w:pos="2705" w:val="left" w:leader="none"/>
        </w:tabs>
        <w:spacing w:line="240" w:lineRule="auto" w:before="158" w:after="0"/>
        <w:ind w:left="2704" w:right="0" w:hanging="361"/>
        <w:jc w:val="left"/>
        <w:rPr>
          <w:sz w:val="20"/>
        </w:rPr>
      </w:pPr>
      <w:r>
        <w:rPr>
          <w:color w:val="231F20"/>
          <w:w w:val="120"/>
          <w:sz w:val="20"/>
        </w:rPr>
        <w:t>Solicitud para el Reconocimiento Beca Comisión (Anexo</w:t>
      </w:r>
      <w:r>
        <w:rPr>
          <w:color w:val="231F20"/>
          <w:spacing w:val="-3"/>
          <w:w w:val="120"/>
          <w:sz w:val="20"/>
        </w:rPr>
        <w:t> </w:t>
      </w:r>
      <w:r>
        <w:rPr>
          <w:color w:val="231F20"/>
          <w:w w:val="115"/>
          <w:sz w:val="20"/>
        </w:rPr>
        <w:t>1).</w:t>
      </w:r>
    </w:p>
    <w:p>
      <w:pPr>
        <w:pStyle w:val="BodyText"/>
        <w:spacing w:before="4"/>
        <w:rPr>
          <w:sz w:val="19"/>
        </w:rPr>
      </w:pPr>
    </w:p>
    <w:p>
      <w:pPr>
        <w:pStyle w:val="ListParagraph"/>
        <w:numPr>
          <w:ilvl w:val="0"/>
          <w:numId w:val="6"/>
        </w:numPr>
        <w:tabs>
          <w:tab w:pos="2705" w:val="left" w:leader="none"/>
        </w:tabs>
        <w:spacing w:line="276" w:lineRule="auto" w:before="0" w:after="0"/>
        <w:ind w:left="2704" w:right="1415" w:hanging="360"/>
        <w:jc w:val="both"/>
        <w:rPr>
          <w:sz w:val="20"/>
        </w:rPr>
      </w:pPr>
      <w:r>
        <w:rPr>
          <w:color w:val="231F20"/>
          <w:w w:val="125"/>
          <w:sz w:val="20"/>
        </w:rPr>
        <w:t>Original y copia de carta de aceptación definitiva de la especialidad, maestría o doctorado, expedida por la institución de educación superior nacional o </w:t>
      </w:r>
      <w:r>
        <w:rPr>
          <w:color w:val="231F20"/>
          <w:spacing w:val="-3"/>
          <w:w w:val="125"/>
          <w:sz w:val="20"/>
        </w:rPr>
        <w:t>extran- </w:t>
      </w:r>
      <w:r>
        <w:rPr>
          <w:color w:val="231F20"/>
          <w:w w:val="125"/>
          <w:sz w:val="20"/>
        </w:rPr>
        <w:t>jera.</w:t>
      </w:r>
    </w:p>
    <w:p>
      <w:pPr>
        <w:pStyle w:val="ListParagraph"/>
        <w:numPr>
          <w:ilvl w:val="0"/>
          <w:numId w:val="6"/>
        </w:numPr>
        <w:tabs>
          <w:tab w:pos="2705" w:val="left" w:leader="none"/>
        </w:tabs>
        <w:spacing w:line="276" w:lineRule="auto" w:before="197" w:after="0"/>
        <w:ind w:left="2704" w:right="1414" w:hanging="360"/>
        <w:jc w:val="both"/>
        <w:rPr>
          <w:sz w:val="20"/>
        </w:rPr>
      </w:pPr>
      <w:r>
        <w:rPr>
          <w:color w:val="231F20"/>
          <w:w w:val="120"/>
          <w:sz w:val="20"/>
        </w:rPr>
        <w:t>Exposición ante el colectivo docente del interés para participar en estudios de posgrado para la mejora de su desarrollo profesional y de su práctica educativa (Anexo</w:t>
      </w:r>
      <w:r>
        <w:rPr>
          <w:color w:val="231F20"/>
          <w:spacing w:val="-3"/>
          <w:w w:val="120"/>
          <w:sz w:val="20"/>
        </w:rPr>
        <w:t> </w:t>
      </w:r>
      <w:r>
        <w:rPr>
          <w:color w:val="231F20"/>
          <w:w w:val="120"/>
          <w:sz w:val="20"/>
        </w:rPr>
        <w:t>2).</w:t>
      </w:r>
    </w:p>
    <w:p>
      <w:pPr>
        <w:pStyle w:val="ListParagraph"/>
        <w:numPr>
          <w:ilvl w:val="0"/>
          <w:numId w:val="6"/>
        </w:numPr>
        <w:tabs>
          <w:tab w:pos="2705" w:val="left" w:leader="none"/>
        </w:tabs>
        <w:spacing w:line="240" w:lineRule="auto" w:before="198" w:after="0"/>
        <w:ind w:left="2704" w:right="0" w:hanging="361"/>
        <w:jc w:val="left"/>
        <w:rPr>
          <w:sz w:val="20"/>
        </w:rPr>
      </w:pPr>
      <w:r>
        <w:rPr>
          <w:color w:val="231F20"/>
          <w:w w:val="120"/>
          <w:sz w:val="20"/>
        </w:rPr>
        <w:t>Acta del colectivo docente del plantel (Anexo</w:t>
      </w:r>
      <w:r>
        <w:rPr>
          <w:color w:val="231F20"/>
          <w:spacing w:val="-10"/>
          <w:w w:val="120"/>
          <w:sz w:val="20"/>
        </w:rPr>
        <w:t> </w:t>
      </w:r>
      <w:r>
        <w:rPr>
          <w:color w:val="231F20"/>
          <w:w w:val="120"/>
          <w:sz w:val="20"/>
        </w:rPr>
        <w:t>3).</w:t>
      </w:r>
    </w:p>
    <w:p>
      <w:pPr>
        <w:pStyle w:val="BodyText"/>
        <w:spacing w:before="4"/>
        <w:rPr>
          <w:sz w:val="19"/>
        </w:rPr>
      </w:pPr>
    </w:p>
    <w:p>
      <w:pPr>
        <w:pStyle w:val="ListParagraph"/>
        <w:numPr>
          <w:ilvl w:val="0"/>
          <w:numId w:val="6"/>
        </w:numPr>
        <w:tabs>
          <w:tab w:pos="2705" w:val="left" w:leader="none"/>
        </w:tabs>
        <w:spacing w:line="240" w:lineRule="auto" w:before="0" w:after="0"/>
        <w:ind w:left="2704" w:right="0" w:hanging="361"/>
        <w:jc w:val="left"/>
        <w:rPr>
          <w:sz w:val="20"/>
        </w:rPr>
      </w:pPr>
      <w:r>
        <w:rPr>
          <w:color w:val="231F20"/>
          <w:w w:val="125"/>
          <w:sz w:val="20"/>
        </w:rPr>
        <w:t>Carta compromiso (Anexo</w:t>
      </w:r>
      <w:r>
        <w:rPr>
          <w:color w:val="231F20"/>
          <w:spacing w:val="-15"/>
          <w:w w:val="125"/>
          <w:sz w:val="20"/>
        </w:rPr>
        <w:t> </w:t>
      </w:r>
      <w:r>
        <w:rPr>
          <w:color w:val="231F20"/>
          <w:w w:val="125"/>
          <w:sz w:val="20"/>
        </w:rPr>
        <w:t>4).</w:t>
      </w:r>
    </w:p>
    <w:p>
      <w:pPr>
        <w:pStyle w:val="BodyText"/>
        <w:spacing w:before="4"/>
        <w:rPr>
          <w:sz w:val="19"/>
        </w:rPr>
      </w:pPr>
    </w:p>
    <w:p>
      <w:pPr>
        <w:pStyle w:val="ListParagraph"/>
        <w:numPr>
          <w:ilvl w:val="0"/>
          <w:numId w:val="6"/>
        </w:numPr>
        <w:tabs>
          <w:tab w:pos="2705" w:val="left" w:leader="none"/>
        </w:tabs>
        <w:spacing w:line="240" w:lineRule="auto" w:before="0" w:after="0"/>
        <w:ind w:left="2704" w:right="0" w:hanging="361"/>
        <w:jc w:val="left"/>
        <w:rPr>
          <w:sz w:val="20"/>
        </w:rPr>
      </w:pPr>
      <w:r>
        <w:rPr>
          <w:color w:val="231F20"/>
          <w:w w:val="125"/>
          <w:sz w:val="20"/>
        </w:rPr>
        <w:t>Constancia</w:t>
      </w:r>
      <w:r>
        <w:rPr>
          <w:color w:val="231F20"/>
          <w:spacing w:val="-6"/>
          <w:w w:val="125"/>
          <w:sz w:val="20"/>
        </w:rPr>
        <w:t> </w:t>
      </w:r>
      <w:r>
        <w:rPr>
          <w:color w:val="231F20"/>
          <w:w w:val="125"/>
          <w:sz w:val="20"/>
        </w:rPr>
        <w:t>de</w:t>
      </w:r>
      <w:r>
        <w:rPr>
          <w:color w:val="231F20"/>
          <w:spacing w:val="-6"/>
          <w:w w:val="125"/>
          <w:sz w:val="20"/>
        </w:rPr>
        <w:t> </w:t>
      </w:r>
      <w:r>
        <w:rPr>
          <w:color w:val="231F20"/>
          <w:w w:val="125"/>
          <w:sz w:val="20"/>
        </w:rPr>
        <w:t>servicios</w:t>
      </w:r>
      <w:r>
        <w:rPr>
          <w:color w:val="231F20"/>
          <w:spacing w:val="-6"/>
          <w:w w:val="125"/>
          <w:sz w:val="20"/>
        </w:rPr>
        <w:t> </w:t>
      </w:r>
      <w:r>
        <w:rPr>
          <w:color w:val="231F20"/>
          <w:w w:val="125"/>
          <w:sz w:val="20"/>
        </w:rPr>
        <w:t>expedida</w:t>
      </w:r>
      <w:r>
        <w:rPr>
          <w:color w:val="231F20"/>
          <w:spacing w:val="-6"/>
          <w:w w:val="125"/>
          <w:sz w:val="20"/>
        </w:rPr>
        <w:t> </w:t>
      </w:r>
      <w:r>
        <w:rPr>
          <w:color w:val="231F20"/>
          <w:w w:val="125"/>
          <w:sz w:val="20"/>
        </w:rPr>
        <w:t>por</w:t>
      </w:r>
      <w:r>
        <w:rPr>
          <w:color w:val="231F20"/>
          <w:spacing w:val="-5"/>
          <w:w w:val="125"/>
          <w:sz w:val="20"/>
        </w:rPr>
        <w:t> </w:t>
      </w:r>
      <w:r>
        <w:rPr>
          <w:color w:val="231F20"/>
          <w:w w:val="125"/>
          <w:sz w:val="20"/>
        </w:rPr>
        <w:t>la</w:t>
      </w:r>
      <w:r>
        <w:rPr>
          <w:color w:val="231F20"/>
          <w:spacing w:val="-6"/>
          <w:w w:val="125"/>
          <w:sz w:val="20"/>
        </w:rPr>
        <w:t> </w:t>
      </w:r>
      <w:r>
        <w:rPr>
          <w:color w:val="231F20"/>
          <w:w w:val="125"/>
          <w:sz w:val="20"/>
        </w:rPr>
        <w:t>autoridad</w:t>
      </w:r>
      <w:r>
        <w:rPr>
          <w:color w:val="231F20"/>
          <w:spacing w:val="-6"/>
          <w:w w:val="125"/>
          <w:sz w:val="20"/>
        </w:rPr>
        <w:t> </w:t>
      </w:r>
      <w:r>
        <w:rPr>
          <w:color w:val="231F20"/>
          <w:w w:val="125"/>
          <w:sz w:val="20"/>
        </w:rPr>
        <w:t>competente</w:t>
      </w:r>
      <w:r>
        <w:rPr>
          <w:color w:val="231F20"/>
          <w:spacing w:val="-6"/>
          <w:w w:val="125"/>
          <w:sz w:val="20"/>
        </w:rPr>
        <w:t> </w:t>
      </w:r>
      <w:r>
        <w:rPr>
          <w:color w:val="231F20"/>
          <w:w w:val="125"/>
          <w:sz w:val="20"/>
        </w:rPr>
        <w:t>que</w:t>
      </w:r>
      <w:r>
        <w:rPr>
          <w:color w:val="231F20"/>
          <w:spacing w:val="-5"/>
          <w:w w:val="125"/>
          <w:sz w:val="20"/>
        </w:rPr>
        <w:t> </w:t>
      </w:r>
      <w:r>
        <w:rPr>
          <w:color w:val="231F20"/>
          <w:w w:val="125"/>
          <w:sz w:val="20"/>
        </w:rPr>
        <w:t>contenga:</w:t>
      </w:r>
    </w:p>
    <w:p>
      <w:pPr>
        <w:pStyle w:val="BodyText"/>
        <w:spacing w:before="4"/>
        <w:rPr>
          <w:sz w:val="19"/>
        </w:rPr>
      </w:pPr>
    </w:p>
    <w:p>
      <w:pPr>
        <w:pStyle w:val="ListParagraph"/>
        <w:numPr>
          <w:ilvl w:val="1"/>
          <w:numId w:val="6"/>
        </w:numPr>
        <w:tabs>
          <w:tab w:pos="3064" w:val="left" w:leader="none"/>
          <w:tab w:pos="3065" w:val="left" w:leader="none"/>
        </w:tabs>
        <w:spacing w:line="240" w:lineRule="auto" w:before="0" w:after="0"/>
        <w:ind w:left="3064" w:right="0" w:hanging="361"/>
        <w:jc w:val="left"/>
        <w:rPr>
          <w:sz w:val="20"/>
        </w:rPr>
      </w:pPr>
      <w:r>
        <w:rPr>
          <w:color w:val="231F20"/>
          <w:w w:val="125"/>
          <w:sz w:val="20"/>
        </w:rPr>
        <w:t>Nombre, CURP y R.F.C. del</w:t>
      </w:r>
      <w:r>
        <w:rPr>
          <w:color w:val="231F20"/>
          <w:spacing w:val="-18"/>
          <w:w w:val="125"/>
          <w:sz w:val="20"/>
        </w:rPr>
        <w:t> </w:t>
      </w:r>
      <w:r>
        <w:rPr>
          <w:color w:val="231F20"/>
          <w:w w:val="125"/>
          <w:sz w:val="20"/>
        </w:rPr>
        <w:t>aspirante.</w:t>
      </w:r>
    </w:p>
    <w:p>
      <w:pPr>
        <w:pStyle w:val="ListParagraph"/>
        <w:numPr>
          <w:ilvl w:val="1"/>
          <w:numId w:val="6"/>
        </w:numPr>
        <w:tabs>
          <w:tab w:pos="3064" w:val="left" w:leader="none"/>
          <w:tab w:pos="3065" w:val="left" w:leader="none"/>
        </w:tabs>
        <w:spacing w:line="240" w:lineRule="auto" w:before="156" w:after="0"/>
        <w:ind w:left="3064" w:right="0" w:hanging="361"/>
        <w:jc w:val="left"/>
        <w:rPr>
          <w:sz w:val="20"/>
        </w:rPr>
      </w:pPr>
      <w:r>
        <w:rPr>
          <w:color w:val="231F20"/>
          <w:w w:val="125"/>
          <w:sz w:val="20"/>
        </w:rPr>
        <w:t>Clave o claves de cobro del</w:t>
      </w:r>
      <w:r>
        <w:rPr>
          <w:color w:val="231F20"/>
          <w:spacing w:val="-22"/>
          <w:w w:val="125"/>
          <w:sz w:val="20"/>
        </w:rPr>
        <w:t> </w:t>
      </w:r>
      <w:r>
        <w:rPr>
          <w:color w:val="231F20"/>
          <w:w w:val="125"/>
          <w:sz w:val="20"/>
        </w:rPr>
        <w:t>aspirante.</w:t>
      </w:r>
    </w:p>
    <w:p>
      <w:pPr>
        <w:pStyle w:val="ListParagraph"/>
        <w:numPr>
          <w:ilvl w:val="1"/>
          <w:numId w:val="6"/>
        </w:numPr>
        <w:tabs>
          <w:tab w:pos="3064" w:val="left" w:leader="none"/>
          <w:tab w:pos="3065" w:val="left" w:leader="none"/>
        </w:tabs>
        <w:spacing w:line="240" w:lineRule="auto" w:before="156" w:after="0"/>
        <w:ind w:left="3064" w:right="0" w:hanging="361"/>
        <w:jc w:val="left"/>
        <w:rPr>
          <w:sz w:val="20"/>
        </w:rPr>
      </w:pPr>
      <w:r>
        <w:rPr>
          <w:color w:val="231F20"/>
          <w:w w:val="125"/>
          <w:sz w:val="20"/>
        </w:rPr>
        <w:t>Fecha de ingreso al servicio público</w:t>
      </w:r>
      <w:r>
        <w:rPr>
          <w:color w:val="231F20"/>
          <w:spacing w:val="-19"/>
          <w:w w:val="125"/>
          <w:sz w:val="20"/>
        </w:rPr>
        <w:t> </w:t>
      </w:r>
      <w:r>
        <w:rPr>
          <w:color w:val="231F20"/>
          <w:w w:val="125"/>
          <w:sz w:val="20"/>
        </w:rPr>
        <w:t>educativo.</w:t>
      </w:r>
    </w:p>
    <w:p>
      <w:pPr>
        <w:pStyle w:val="ListParagraph"/>
        <w:numPr>
          <w:ilvl w:val="1"/>
          <w:numId w:val="6"/>
        </w:numPr>
        <w:tabs>
          <w:tab w:pos="3064" w:val="left" w:leader="none"/>
          <w:tab w:pos="3065" w:val="left" w:leader="none"/>
        </w:tabs>
        <w:spacing w:line="240" w:lineRule="auto" w:before="156" w:after="0"/>
        <w:ind w:left="3064" w:right="0" w:hanging="361"/>
        <w:jc w:val="left"/>
        <w:rPr>
          <w:sz w:val="20"/>
        </w:rPr>
      </w:pPr>
      <w:r>
        <w:rPr>
          <w:color w:val="231F20"/>
          <w:w w:val="125"/>
          <w:sz w:val="20"/>
        </w:rPr>
        <w:t>Fecha de adscripción en el actual centro de</w:t>
      </w:r>
      <w:r>
        <w:rPr>
          <w:color w:val="231F20"/>
          <w:spacing w:val="-25"/>
          <w:w w:val="125"/>
          <w:sz w:val="20"/>
        </w:rPr>
        <w:t> </w:t>
      </w:r>
      <w:r>
        <w:rPr>
          <w:color w:val="231F20"/>
          <w:w w:val="125"/>
          <w:sz w:val="20"/>
        </w:rPr>
        <w:t>trabajo.</w:t>
      </w:r>
    </w:p>
    <w:p>
      <w:pPr>
        <w:pStyle w:val="BodyText"/>
      </w:pPr>
    </w:p>
    <w:p>
      <w:pPr>
        <w:pStyle w:val="BodyText"/>
      </w:pPr>
    </w:p>
    <w:p>
      <w:pPr>
        <w:pStyle w:val="BodyText"/>
      </w:pPr>
    </w:p>
    <w:p>
      <w:pPr>
        <w:pStyle w:val="BodyText"/>
        <w:spacing w:before="9"/>
        <w:rPr>
          <w:sz w:val="17"/>
        </w:rPr>
      </w:pPr>
    </w:p>
    <w:p>
      <w:pPr>
        <w:spacing w:before="136"/>
        <w:ind w:left="525" w:right="0" w:firstLine="0"/>
        <w:jc w:val="left"/>
        <w:rPr>
          <w:sz w:val="16"/>
        </w:rPr>
      </w:pPr>
      <w:r>
        <w:rPr/>
        <w:pict>
          <v:shape style="position:absolute;margin-left:403.449005pt;margin-top:3.838487pt;width:135.15pt;height:15.15pt;mso-position-horizontal-relative:page;mso-position-vertical-relative:paragraph;z-index:251692032"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pict>
          <v:shape style="position:absolute;margin-left:41.811001pt;margin-top:3.838487pt;width:361.65pt;height:15.15pt;mso-position-horizontal-relative:page;mso-position-vertical-relative:paragraph;z-index:251693056" type="#_x0000_t202" filled="true" fillcolor="#636466" stroked="false">
            <v:textbox inset="0,0,0,0">
              <w:txbxContent>
                <w:p>
                  <w:pPr>
                    <w:spacing w:before="49"/>
                    <w:ind w:left="297"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color w:val="231F20"/>
          <w:sz w:val="16"/>
        </w:rPr>
        <w:t>12</w:t>
      </w:r>
    </w:p>
    <w:p>
      <w:pPr>
        <w:spacing w:after="0"/>
        <w:jc w:val="left"/>
        <w:rPr>
          <w:sz w:val="16"/>
        </w:rPr>
        <w:sectPr>
          <w:pgSz w:w="12190" w:h="15880"/>
          <w:pgMar w:header="773" w:footer="0" w:top="2060" w:bottom="280" w:left="0" w:right="0"/>
        </w:sectPr>
      </w:pPr>
    </w:p>
    <w:p>
      <w:pPr>
        <w:pStyle w:val="BodyText"/>
      </w:pPr>
      <w:r>
        <w:rPr/>
        <w:drawing>
          <wp:anchor distT="0" distB="0" distL="0" distR="0" allowOverlap="1" layoutInCell="1" locked="0" behindDoc="1" simplePos="0" relativeHeight="249803776">
            <wp:simplePos x="0" y="0"/>
            <wp:positionH relativeFrom="page">
              <wp:posOffset>0</wp:posOffset>
            </wp:positionH>
            <wp:positionV relativeFrom="page">
              <wp:posOffset>1975370</wp:posOffset>
            </wp:positionV>
            <wp:extent cx="7739989" cy="8104631"/>
            <wp:effectExtent l="0" t="0" r="0" b="0"/>
            <wp:wrapNone/>
            <wp:docPr id="29" name="image14.png"/>
            <wp:cNvGraphicFramePr>
              <a:graphicFrameLocks noChangeAspect="1"/>
            </wp:cNvGraphicFramePr>
            <a:graphic>
              <a:graphicData uri="http://schemas.openxmlformats.org/drawingml/2006/picture">
                <pic:pic>
                  <pic:nvPicPr>
                    <pic:cNvPr id="30" name="image14.png"/>
                    <pic:cNvPicPr/>
                  </pic:nvPicPr>
                  <pic:blipFill>
                    <a:blip r:embed="rId17" cstate="print"/>
                    <a:stretch>
                      <a:fillRect/>
                    </a:stretch>
                  </pic:blipFill>
                  <pic:spPr>
                    <a:xfrm>
                      <a:off x="0" y="0"/>
                      <a:ext cx="7739989" cy="8104631"/>
                    </a:xfrm>
                    <a:prstGeom prst="rect">
                      <a:avLst/>
                    </a:prstGeom>
                  </pic:spPr>
                </pic:pic>
              </a:graphicData>
            </a:graphic>
          </wp:anchor>
        </w:drawing>
      </w:r>
    </w:p>
    <w:p>
      <w:pPr>
        <w:pStyle w:val="BodyText"/>
        <w:spacing w:before="12"/>
        <w:rPr>
          <w:sz w:val="18"/>
        </w:rPr>
      </w:pPr>
    </w:p>
    <w:p>
      <w:pPr>
        <w:pStyle w:val="ListParagraph"/>
        <w:numPr>
          <w:ilvl w:val="0"/>
          <w:numId w:val="7"/>
        </w:numPr>
        <w:tabs>
          <w:tab w:pos="2497" w:val="left" w:leader="none"/>
          <w:tab w:pos="2498" w:val="left" w:leader="none"/>
        </w:tabs>
        <w:spacing w:line="276" w:lineRule="auto" w:before="0" w:after="0"/>
        <w:ind w:left="2497" w:right="1981" w:hanging="360"/>
        <w:jc w:val="left"/>
        <w:rPr>
          <w:sz w:val="20"/>
        </w:rPr>
      </w:pPr>
      <w:r>
        <w:rPr>
          <w:color w:val="231F20"/>
          <w:w w:val="125"/>
          <w:sz w:val="20"/>
        </w:rPr>
        <w:t>Tipo de nombramiento (en caso de tener nombramiento de interinato en plaza</w:t>
      </w:r>
      <w:r>
        <w:rPr>
          <w:color w:val="231F20"/>
          <w:spacing w:val="-4"/>
          <w:w w:val="125"/>
          <w:sz w:val="20"/>
        </w:rPr>
        <w:t> </w:t>
      </w:r>
      <w:r>
        <w:rPr>
          <w:color w:val="231F20"/>
          <w:w w:val="125"/>
          <w:sz w:val="20"/>
        </w:rPr>
        <w:t>definitiva</w:t>
      </w:r>
      <w:r>
        <w:rPr>
          <w:color w:val="231F20"/>
          <w:spacing w:val="-4"/>
          <w:w w:val="125"/>
          <w:sz w:val="20"/>
        </w:rPr>
        <w:t> </w:t>
      </w:r>
      <w:r>
        <w:rPr>
          <w:color w:val="231F20"/>
          <w:w w:val="125"/>
          <w:sz w:val="20"/>
        </w:rPr>
        <w:t>sin</w:t>
      </w:r>
      <w:r>
        <w:rPr>
          <w:color w:val="231F20"/>
          <w:spacing w:val="-4"/>
          <w:w w:val="125"/>
          <w:sz w:val="20"/>
        </w:rPr>
        <w:t> </w:t>
      </w:r>
      <w:r>
        <w:rPr>
          <w:color w:val="231F20"/>
          <w:w w:val="125"/>
          <w:sz w:val="20"/>
        </w:rPr>
        <w:t>titular,</w:t>
      </w:r>
      <w:r>
        <w:rPr>
          <w:color w:val="231F20"/>
          <w:spacing w:val="-4"/>
          <w:w w:val="125"/>
          <w:sz w:val="20"/>
        </w:rPr>
        <w:t> </w:t>
      </w:r>
      <w:r>
        <w:rPr>
          <w:color w:val="231F20"/>
          <w:w w:val="125"/>
          <w:sz w:val="20"/>
        </w:rPr>
        <w:t>especificar</w:t>
      </w:r>
      <w:r>
        <w:rPr>
          <w:color w:val="231F20"/>
          <w:spacing w:val="-4"/>
          <w:w w:val="125"/>
          <w:sz w:val="20"/>
        </w:rPr>
        <w:t> </w:t>
      </w:r>
      <w:r>
        <w:rPr>
          <w:color w:val="231F20"/>
          <w:w w:val="125"/>
          <w:sz w:val="20"/>
        </w:rPr>
        <w:t>si</w:t>
      </w:r>
      <w:r>
        <w:rPr>
          <w:color w:val="231F20"/>
          <w:spacing w:val="-4"/>
          <w:w w:val="125"/>
          <w:sz w:val="20"/>
        </w:rPr>
        <w:t> </w:t>
      </w:r>
      <w:r>
        <w:rPr>
          <w:color w:val="231F20"/>
          <w:w w:val="125"/>
          <w:sz w:val="20"/>
        </w:rPr>
        <w:t>esta</w:t>
      </w:r>
      <w:r>
        <w:rPr>
          <w:color w:val="231F20"/>
          <w:spacing w:val="-3"/>
          <w:w w:val="125"/>
          <w:sz w:val="20"/>
        </w:rPr>
        <w:t> </w:t>
      </w:r>
      <w:r>
        <w:rPr>
          <w:color w:val="231F20"/>
          <w:w w:val="125"/>
          <w:sz w:val="20"/>
        </w:rPr>
        <w:t>plaza</w:t>
      </w:r>
      <w:r>
        <w:rPr>
          <w:color w:val="231F20"/>
          <w:spacing w:val="-4"/>
          <w:w w:val="125"/>
          <w:sz w:val="20"/>
        </w:rPr>
        <w:t> </w:t>
      </w:r>
      <w:r>
        <w:rPr>
          <w:color w:val="231F20"/>
          <w:w w:val="125"/>
          <w:sz w:val="20"/>
        </w:rPr>
        <w:t>tiene</w:t>
      </w:r>
      <w:r>
        <w:rPr>
          <w:color w:val="231F20"/>
          <w:spacing w:val="-4"/>
          <w:w w:val="125"/>
          <w:sz w:val="20"/>
        </w:rPr>
        <w:t> </w:t>
      </w:r>
      <w:r>
        <w:rPr>
          <w:color w:val="231F20"/>
          <w:w w:val="125"/>
          <w:sz w:val="20"/>
        </w:rPr>
        <w:t>o</w:t>
      </w:r>
      <w:r>
        <w:rPr>
          <w:color w:val="231F20"/>
          <w:spacing w:val="-4"/>
          <w:w w:val="125"/>
          <w:sz w:val="20"/>
        </w:rPr>
        <w:t> </w:t>
      </w:r>
      <w:r>
        <w:rPr>
          <w:color w:val="231F20"/>
          <w:w w:val="125"/>
          <w:sz w:val="20"/>
        </w:rPr>
        <w:t>no</w:t>
      </w:r>
      <w:r>
        <w:rPr>
          <w:color w:val="231F20"/>
          <w:spacing w:val="-4"/>
          <w:w w:val="125"/>
          <w:sz w:val="20"/>
        </w:rPr>
        <w:t> </w:t>
      </w:r>
      <w:r>
        <w:rPr>
          <w:color w:val="231F20"/>
          <w:w w:val="125"/>
          <w:sz w:val="20"/>
        </w:rPr>
        <w:t>titular).</w:t>
      </w:r>
    </w:p>
    <w:p>
      <w:pPr>
        <w:pStyle w:val="ListParagraph"/>
        <w:numPr>
          <w:ilvl w:val="0"/>
          <w:numId w:val="7"/>
        </w:numPr>
        <w:tabs>
          <w:tab w:pos="2497" w:val="left" w:leader="none"/>
          <w:tab w:pos="2498" w:val="left" w:leader="none"/>
        </w:tabs>
        <w:spacing w:line="240" w:lineRule="auto" w:before="118" w:after="0"/>
        <w:ind w:left="2497" w:right="0" w:hanging="361"/>
        <w:jc w:val="left"/>
        <w:rPr>
          <w:sz w:val="20"/>
        </w:rPr>
      </w:pPr>
      <w:r>
        <w:rPr>
          <w:color w:val="231F20"/>
          <w:w w:val="125"/>
          <w:sz w:val="20"/>
        </w:rPr>
        <w:t>Lugar y centro de trabajo de</w:t>
      </w:r>
      <w:r>
        <w:rPr>
          <w:color w:val="231F20"/>
          <w:spacing w:val="-19"/>
          <w:w w:val="125"/>
          <w:sz w:val="20"/>
        </w:rPr>
        <w:t> </w:t>
      </w:r>
      <w:r>
        <w:rPr>
          <w:color w:val="231F20"/>
          <w:w w:val="125"/>
          <w:sz w:val="20"/>
        </w:rPr>
        <w:t>adscripción.</w:t>
      </w:r>
    </w:p>
    <w:p>
      <w:pPr>
        <w:pStyle w:val="ListParagraph"/>
        <w:numPr>
          <w:ilvl w:val="0"/>
          <w:numId w:val="6"/>
        </w:numPr>
        <w:tabs>
          <w:tab w:pos="2138" w:val="left" w:leader="none"/>
        </w:tabs>
        <w:spacing w:line="240" w:lineRule="auto" w:before="156" w:after="0"/>
        <w:ind w:left="2137" w:right="0" w:hanging="361"/>
        <w:jc w:val="left"/>
        <w:rPr>
          <w:sz w:val="20"/>
        </w:rPr>
      </w:pPr>
      <w:r>
        <w:rPr>
          <w:color w:val="231F20"/>
          <w:w w:val="125"/>
          <w:sz w:val="20"/>
        </w:rPr>
        <w:t>Último comprobante de</w:t>
      </w:r>
      <w:r>
        <w:rPr>
          <w:color w:val="231F20"/>
          <w:spacing w:val="-14"/>
          <w:w w:val="125"/>
          <w:sz w:val="20"/>
        </w:rPr>
        <w:t> </w:t>
      </w:r>
      <w:r>
        <w:rPr>
          <w:color w:val="231F20"/>
          <w:w w:val="125"/>
          <w:sz w:val="20"/>
        </w:rPr>
        <w:t>pago.</w:t>
      </w:r>
    </w:p>
    <w:p>
      <w:pPr>
        <w:pStyle w:val="BodyText"/>
        <w:spacing w:before="4"/>
        <w:rPr>
          <w:sz w:val="19"/>
        </w:rPr>
      </w:pPr>
    </w:p>
    <w:p>
      <w:pPr>
        <w:pStyle w:val="ListParagraph"/>
        <w:numPr>
          <w:ilvl w:val="0"/>
          <w:numId w:val="6"/>
        </w:numPr>
        <w:tabs>
          <w:tab w:pos="2138" w:val="left" w:leader="none"/>
        </w:tabs>
        <w:spacing w:line="276" w:lineRule="auto" w:before="0" w:after="0"/>
        <w:ind w:left="2137" w:right="1982" w:hanging="360"/>
        <w:jc w:val="left"/>
        <w:rPr>
          <w:sz w:val="20"/>
        </w:rPr>
      </w:pPr>
      <w:r>
        <w:rPr>
          <w:color w:val="231F20"/>
          <w:w w:val="125"/>
          <w:sz w:val="20"/>
        </w:rPr>
        <w:t>Original</w:t>
      </w:r>
      <w:r>
        <w:rPr>
          <w:color w:val="231F20"/>
          <w:spacing w:val="-12"/>
          <w:w w:val="125"/>
          <w:sz w:val="20"/>
        </w:rPr>
        <w:t> </w:t>
      </w:r>
      <w:r>
        <w:rPr>
          <w:color w:val="231F20"/>
          <w:w w:val="125"/>
          <w:sz w:val="20"/>
        </w:rPr>
        <w:t>y</w:t>
      </w:r>
      <w:r>
        <w:rPr>
          <w:color w:val="231F20"/>
          <w:spacing w:val="-11"/>
          <w:w w:val="125"/>
          <w:sz w:val="20"/>
        </w:rPr>
        <w:t> </w:t>
      </w:r>
      <w:r>
        <w:rPr>
          <w:color w:val="231F20"/>
          <w:w w:val="125"/>
          <w:sz w:val="20"/>
        </w:rPr>
        <w:t>copia</w:t>
      </w:r>
      <w:r>
        <w:rPr>
          <w:color w:val="231F20"/>
          <w:spacing w:val="-11"/>
          <w:w w:val="125"/>
          <w:sz w:val="20"/>
        </w:rPr>
        <w:t> </w:t>
      </w:r>
      <w:r>
        <w:rPr>
          <w:color w:val="231F20"/>
          <w:w w:val="125"/>
          <w:sz w:val="20"/>
        </w:rPr>
        <w:t>de</w:t>
      </w:r>
      <w:r>
        <w:rPr>
          <w:color w:val="231F20"/>
          <w:spacing w:val="-12"/>
          <w:w w:val="125"/>
          <w:sz w:val="20"/>
        </w:rPr>
        <w:t> </w:t>
      </w:r>
      <w:r>
        <w:rPr>
          <w:color w:val="231F20"/>
          <w:w w:val="125"/>
          <w:sz w:val="20"/>
        </w:rPr>
        <w:t>Cédula</w:t>
      </w:r>
      <w:r>
        <w:rPr>
          <w:color w:val="231F20"/>
          <w:spacing w:val="-11"/>
          <w:w w:val="125"/>
          <w:sz w:val="20"/>
        </w:rPr>
        <w:t> </w:t>
      </w:r>
      <w:r>
        <w:rPr>
          <w:color w:val="231F20"/>
          <w:w w:val="125"/>
          <w:sz w:val="20"/>
        </w:rPr>
        <w:t>o</w:t>
      </w:r>
      <w:r>
        <w:rPr>
          <w:color w:val="231F20"/>
          <w:spacing w:val="-11"/>
          <w:w w:val="125"/>
          <w:sz w:val="20"/>
        </w:rPr>
        <w:t> </w:t>
      </w:r>
      <w:r>
        <w:rPr>
          <w:color w:val="231F20"/>
          <w:w w:val="125"/>
          <w:sz w:val="20"/>
        </w:rPr>
        <w:t>Título</w:t>
      </w:r>
      <w:r>
        <w:rPr>
          <w:color w:val="231F20"/>
          <w:spacing w:val="-11"/>
          <w:w w:val="125"/>
          <w:sz w:val="20"/>
        </w:rPr>
        <w:t> </w:t>
      </w:r>
      <w:r>
        <w:rPr>
          <w:color w:val="231F20"/>
          <w:w w:val="125"/>
          <w:sz w:val="20"/>
        </w:rPr>
        <w:t>del</w:t>
      </w:r>
      <w:r>
        <w:rPr>
          <w:color w:val="231F20"/>
          <w:spacing w:val="-12"/>
          <w:w w:val="125"/>
          <w:sz w:val="20"/>
        </w:rPr>
        <w:t> </w:t>
      </w:r>
      <w:r>
        <w:rPr>
          <w:color w:val="231F20"/>
          <w:w w:val="125"/>
          <w:sz w:val="20"/>
        </w:rPr>
        <w:t>grado</w:t>
      </w:r>
      <w:r>
        <w:rPr>
          <w:color w:val="231F20"/>
          <w:spacing w:val="-11"/>
          <w:w w:val="125"/>
          <w:sz w:val="20"/>
        </w:rPr>
        <w:t> </w:t>
      </w:r>
      <w:r>
        <w:rPr>
          <w:color w:val="231F20"/>
          <w:w w:val="125"/>
          <w:sz w:val="20"/>
        </w:rPr>
        <w:t>que</w:t>
      </w:r>
      <w:r>
        <w:rPr>
          <w:color w:val="231F20"/>
          <w:spacing w:val="-11"/>
          <w:w w:val="125"/>
          <w:sz w:val="20"/>
        </w:rPr>
        <w:t> </w:t>
      </w:r>
      <w:r>
        <w:rPr>
          <w:color w:val="231F20"/>
          <w:w w:val="125"/>
          <w:sz w:val="20"/>
        </w:rPr>
        <w:t>se</w:t>
      </w:r>
      <w:r>
        <w:rPr>
          <w:color w:val="231F20"/>
          <w:spacing w:val="-11"/>
          <w:w w:val="125"/>
          <w:sz w:val="20"/>
        </w:rPr>
        <w:t> </w:t>
      </w:r>
      <w:r>
        <w:rPr>
          <w:color w:val="231F20"/>
          <w:w w:val="125"/>
          <w:sz w:val="20"/>
        </w:rPr>
        <w:t>requiera</w:t>
      </w:r>
      <w:r>
        <w:rPr>
          <w:color w:val="231F20"/>
          <w:spacing w:val="-12"/>
          <w:w w:val="125"/>
          <w:sz w:val="20"/>
        </w:rPr>
        <w:t> </w:t>
      </w:r>
      <w:r>
        <w:rPr>
          <w:color w:val="231F20"/>
          <w:w w:val="125"/>
          <w:sz w:val="20"/>
        </w:rPr>
        <w:t>por</w:t>
      </w:r>
      <w:r>
        <w:rPr>
          <w:color w:val="231F20"/>
          <w:spacing w:val="-11"/>
          <w:w w:val="125"/>
          <w:sz w:val="20"/>
        </w:rPr>
        <w:t> </w:t>
      </w:r>
      <w:r>
        <w:rPr>
          <w:color w:val="231F20"/>
          <w:w w:val="125"/>
          <w:sz w:val="20"/>
        </w:rPr>
        <w:t>parte</w:t>
      </w:r>
      <w:r>
        <w:rPr>
          <w:color w:val="231F20"/>
          <w:spacing w:val="-11"/>
          <w:w w:val="125"/>
          <w:sz w:val="20"/>
        </w:rPr>
        <w:t> </w:t>
      </w:r>
      <w:r>
        <w:rPr>
          <w:color w:val="231F20"/>
          <w:w w:val="125"/>
          <w:sz w:val="20"/>
        </w:rPr>
        <w:t>de</w:t>
      </w:r>
      <w:r>
        <w:rPr>
          <w:color w:val="231F20"/>
          <w:spacing w:val="-12"/>
          <w:w w:val="125"/>
          <w:sz w:val="20"/>
        </w:rPr>
        <w:t> </w:t>
      </w:r>
      <w:r>
        <w:rPr>
          <w:color w:val="231F20"/>
          <w:w w:val="125"/>
          <w:sz w:val="20"/>
        </w:rPr>
        <w:t>la</w:t>
      </w:r>
      <w:r>
        <w:rPr>
          <w:color w:val="231F20"/>
          <w:spacing w:val="-11"/>
          <w:w w:val="125"/>
          <w:sz w:val="20"/>
        </w:rPr>
        <w:t> </w:t>
      </w:r>
      <w:r>
        <w:rPr>
          <w:color w:val="231F20"/>
          <w:w w:val="125"/>
          <w:sz w:val="20"/>
        </w:rPr>
        <w:t>insti- tución</w:t>
      </w:r>
      <w:r>
        <w:rPr>
          <w:color w:val="231F20"/>
          <w:spacing w:val="-7"/>
          <w:w w:val="125"/>
          <w:sz w:val="20"/>
        </w:rPr>
        <w:t> </w:t>
      </w:r>
      <w:r>
        <w:rPr>
          <w:color w:val="231F20"/>
          <w:w w:val="125"/>
          <w:sz w:val="20"/>
        </w:rPr>
        <w:t>de</w:t>
      </w:r>
      <w:r>
        <w:rPr>
          <w:color w:val="231F20"/>
          <w:spacing w:val="-6"/>
          <w:w w:val="125"/>
          <w:sz w:val="20"/>
        </w:rPr>
        <w:t> </w:t>
      </w:r>
      <w:r>
        <w:rPr>
          <w:color w:val="231F20"/>
          <w:w w:val="125"/>
          <w:sz w:val="20"/>
        </w:rPr>
        <w:t>educación</w:t>
      </w:r>
      <w:r>
        <w:rPr>
          <w:color w:val="231F20"/>
          <w:spacing w:val="-6"/>
          <w:w w:val="125"/>
          <w:sz w:val="20"/>
        </w:rPr>
        <w:t> </w:t>
      </w:r>
      <w:r>
        <w:rPr>
          <w:color w:val="231F20"/>
          <w:w w:val="125"/>
          <w:sz w:val="20"/>
        </w:rPr>
        <w:t>superior</w:t>
      </w:r>
      <w:r>
        <w:rPr>
          <w:color w:val="231F20"/>
          <w:spacing w:val="-6"/>
          <w:w w:val="125"/>
          <w:sz w:val="20"/>
        </w:rPr>
        <w:t> </w:t>
      </w:r>
      <w:r>
        <w:rPr>
          <w:color w:val="231F20"/>
          <w:w w:val="125"/>
          <w:sz w:val="20"/>
        </w:rPr>
        <w:t>en</w:t>
      </w:r>
      <w:r>
        <w:rPr>
          <w:color w:val="231F20"/>
          <w:spacing w:val="-6"/>
          <w:w w:val="125"/>
          <w:sz w:val="20"/>
        </w:rPr>
        <w:t> </w:t>
      </w:r>
      <w:r>
        <w:rPr>
          <w:color w:val="231F20"/>
          <w:w w:val="125"/>
          <w:sz w:val="20"/>
        </w:rPr>
        <w:t>la</w:t>
      </w:r>
      <w:r>
        <w:rPr>
          <w:color w:val="231F20"/>
          <w:spacing w:val="-6"/>
          <w:w w:val="125"/>
          <w:sz w:val="20"/>
        </w:rPr>
        <w:t> </w:t>
      </w:r>
      <w:r>
        <w:rPr>
          <w:color w:val="231F20"/>
          <w:w w:val="125"/>
          <w:sz w:val="20"/>
        </w:rPr>
        <w:t>que</w:t>
      </w:r>
      <w:r>
        <w:rPr>
          <w:color w:val="231F20"/>
          <w:spacing w:val="-6"/>
          <w:w w:val="125"/>
          <w:sz w:val="20"/>
        </w:rPr>
        <w:t> </w:t>
      </w:r>
      <w:r>
        <w:rPr>
          <w:color w:val="231F20"/>
          <w:w w:val="125"/>
          <w:sz w:val="20"/>
        </w:rPr>
        <w:t>realizará</w:t>
      </w:r>
      <w:r>
        <w:rPr>
          <w:color w:val="231F20"/>
          <w:spacing w:val="-6"/>
          <w:w w:val="125"/>
          <w:sz w:val="20"/>
        </w:rPr>
        <w:t> </w:t>
      </w:r>
      <w:r>
        <w:rPr>
          <w:color w:val="231F20"/>
          <w:w w:val="125"/>
          <w:sz w:val="20"/>
        </w:rPr>
        <w:t>los</w:t>
      </w:r>
      <w:r>
        <w:rPr>
          <w:color w:val="231F20"/>
          <w:spacing w:val="-6"/>
          <w:w w:val="125"/>
          <w:sz w:val="20"/>
        </w:rPr>
        <w:t> </w:t>
      </w:r>
      <w:r>
        <w:rPr>
          <w:color w:val="231F20"/>
          <w:w w:val="125"/>
          <w:sz w:val="20"/>
        </w:rPr>
        <w:t>estudios.</w:t>
      </w:r>
    </w:p>
    <w:p>
      <w:pPr>
        <w:pStyle w:val="ListParagraph"/>
        <w:numPr>
          <w:ilvl w:val="0"/>
          <w:numId w:val="6"/>
        </w:numPr>
        <w:tabs>
          <w:tab w:pos="2138" w:val="left" w:leader="none"/>
        </w:tabs>
        <w:spacing w:line="276" w:lineRule="auto" w:before="199" w:after="0"/>
        <w:ind w:left="2137" w:right="1982" w:hanging="360"/>
        <w:jc w:val="left"/>
        <w:rPr>
          <w:sz w:val="20"/>
        </w:rPr>
      </w:pPr>
      <w:r>
        <w:rPr>
          <w:color w:val="231F20"/>
          <w:w w:val="125"/>
          <w:sz w:val="20"/>
        </w:rPr>
        <w:t>Plan de estudios detallado en el cual se especifique la duración y modalidad </w:t>
      </w:r>
      <w:r>
        <w:rPr>
          <w:color w:val="231F20"/>
          <w:spacing w:val="-6"/>
          <w:w w:val="125"/>
          <w:sz w:val="20"/>
        </w:rPr>
        <w:t>de </w:t>
      </w:r>
      <w:r>
        <w:rPr>
          <w:color w:val="231F20"/>
          <w:w w:val="125"/>
          <w:sz w:val="20"/>
        </w:rPr>
        <w:t>los estudios a</w:t>
      </w:r>
      <w:r>
        <w:rPr>
          <w:color w:val="231F20"/>
          <w:spacing w:val="-15"/>
          <w:w w:val="125"/>
          <w:sz w:val="20"/>
        </w:rPr>
        <w:t> </w:t>
      </w:r>
      <w:r>
        <w:rPr>
          <w:color w:val="231F20"/>
          <w:w w:val="125"/>
          <w:sz w:val="20"/>
        </w:rPr>
        <w:t>realizar.</w:t>
      </w:r>
    </w:p>
    <w:p>
      <w:pPr>
        <w:pStyle w:val="ListParagraph"/>
        <w:numPr>
          <w:ilvl w:val="1"/>
          <w:numId w:val="5"/>
        </w:numPr>
        <w:tabs>
          <w:tab w:pos="2110" w:val="left" w:leader="none"/>
        </w:tabs>
        <w:spacing w:line="240" w:lineRule="auto" w:before="198" w:after="0"/>
        <w:ind w:left="2109" w:right="0" w:hanging="333"/>
        <w:jc w:val="left"/>
        <w:rPr>
          <w:sz w:val="20"/>
        </w:rPr>
      </w:pPr>
      <w:r>
        <w:rPr>
          <w:color w:val="C1945C"/>
          <w:w w:val="130"/>
          <w:sz w:val="20"/>
        </w:rPr>
        <w:t>Dictaminación del Reconocimiento Beca</w:t>
      </w:r>
      <w:r>
        <w:rPr>
          <w:color w:val="C1945C"/>
          <w:spacing w:val="-27"/>
          <w:w w:val="130"/>
          <w:sz w:val="20"/>
        </w:rPr>
        <w:t> </w:t>
      </w:r>
      <w:r>
        <w:rPr>
          <w:color w:val="C1945C"/>
          <w:w w:val="130"/>
          <w:sz w:val="20"/>
        </w:rPr>
        <w:t>Comisión</w:t>
      </w:r>
    </w:p>
    <w:p>
      <w:pPr>
        <w:pStyle w:val="BodyText"/>
        <w:spacing w:line="276" w:lineRule="auto" w:before="156"/>
        <w:ind w:left="1417" w:right="1981"/>
        <w:jc w:val="both"/>
      </w:pPr>
      <w:r>
        <w:rPr>
          <w:b/>
          <w:color w:val="231F20"/>
          <w:w w:val="125"/>
        </w:rPr>
        <w:t>Artículo</w:t>
      </w:r>
      <w:r>
        <w:rPr>
          <w:b/>
          <w:color w:val="231F20"/>
          <w:spacing w:val="-2"/>
          <w:w w:val="125"/>
        </w:rPr>
        <w:t> </w:t>
      </w:r>
      <w:r>
        <w:rPr>
          <w:b/>
          <w:color w:val="231F20"/>
          <w:w w:val="125"/>
        </w:rPr>
        <w:t>25</w:t>
      </w:r>
      <w:r>
        <w:rPr>
          <w:color w:val="231F20"/>
          <w:w w:val="125"/>
        </w:rPr>
        <w:t>.</w:t>
      </w:r>
      <w:r>
        <w:rPr>
          <w:color w:val="231F20"/>
          <w:spacing w:val="-7"/>
          <w:w w:val="125"/>
        </w:rPr>
        <w:t> </w:t>
      </w:r>
      <w:r>
        <w:rPr>
          <w:color w:val="231F20"/>
          <w:w w:val="125"/>
        </w:rPr>
        <w:t>Las</w:t>
      </w:r>
      <w:r>
        <w:rPr>
          <w:color w:val="231F20"/>
          <w:spacing w:val="-7"/>
          <w:w w:val="125"/>
        </w:rPr>
        <w:t> </w:t>
      </w:r>
      <w:r>
        <w:rPr>
          <w:color w:val="231F20"/>
          <w:w w:val="125"/>
        </w:rPr>
        <w:t>autoridades</w:t>
      </w:r>
      <w:r>
        <w:rPr>
          <w:color w:val="231F20"/>
          <w:spacing w:val="-6"/>
          <w:w w:val="125"/>
        </w:rPr>
        <w:t> </w:t>
      </w:r>
      <w:r>
        <w:rPr>
          <w:color w:val="231F20"/>
          <w:w w:val="125"/>
        </w:rPr>
        <w:t>de</w:t>
      </w:r>
      <w:r>
        <w:rPr>
          <w:color w:val="231F20"/>
          <w:spacing w:val="-7"/>
          <w:w w:val="125"/>
        </w:rPr>
        <w:t> </w:t>
      </w:r>
      <w:r>
        <w:rPr>
          <w:color w:val="231F20"/>
          <w:w w:val="125"/>
        </w:rPr>
        <w:t>educación</w:t>
      </w:r>
      <w:r>
        <w:rPr>
          <w:color w:val="231F20"/>
          <w:spacing w:val="-6"/>
          <w:w w:val="125"/>
        </w:rPr>
        <w:t> </w:t>
      </w:r>
      <w:r>
        <w:rPr>
          <w:color w:val="231F20"/>
          <w:w w:val="125"/>
        </w:rPr>
        <w:t>media</w:t>
      </w:r>
      <w:r>
        <w:rPr>
          <w:color w:val="231F20"/>
          <w:spacing w:val="-7"/>
          <w:w w:val="125"/>
        </w:rPr>
        <w:t> </w:t>
      </w:r>
      <w:r>
        <w:rPr>
          <w:color w:val="231F20"/>
          <w:w w:val="125"/>
        </w:rPr>
        <w:t>superior</w:t>
      </w:r>
      <w:r>
        <w:rPr>
          <w:color w:val="231F20"/>
          <w:spacing w:val="-6"/>
          <w:w w:val="125"/>
        </w:rPr>
        <w:t> </w:t>
      </w:r>
      <w:r>
        <w:rPr>
          <w:color w:val="231F20"/>
          <w:w w:val="125"/>
        </w:rPr>
        <w:t>y</w:t>
      </w:r>
      <w:r>
        <w:rPr>
          <w:color w:val="231F20"/>
          <w:spacing w:val="-7"/>
          <w:w w:val="125"/>
        </w:rPr>
        <w:t> </w:t>
      </w:r>
      <w:r>
        <w:rPr>
          <w:color w:val="231F20"/>
          <w:w w:val="125"/>
        </w:rPr>
        <w:t>los</w:t>
      </w:r>
      <w:r>
        <w:rPr>
          <w:color w:val="231F20"/>
          <w:spacing w:val="-6"/>
          <w:w w:val="125"/>
        </w:rPr>
        <w:t> </w:t>
      </w:r>
      <w:r>
        <w:rPr>
          <w:color w:val="231F20"/>
          <w:w w:val="125"/>
        </w:rPr>
        <w:t>organismos</w:t>
      </w:r>
      <w:r>
        <w:rPr>
          <w:color w:val="231F20"/>
          <w:spacing w:val="-7"/>
          <w:w w:val="125"/>
        </w:rPr>
        <w:t> </w:t>
      </w:r>
      <w:r>
        <w:rPr>
          <w:color w:val="231F20"/>
          <w:w w:val="125"/>
        </w:rPr>
        <w:t>descentrali- zados</w:t>
      </w:r>
      <w:r>
        <w:rPr>
          <w:color w:val="231F20"/>
          <w:spacing w:val="-8"/>
          <w:w w:val="125"/>
        </w:rPr>
        <w:t> </w:t>
      </w:r>
      <w:r>
        <w:rPr>
          <w:color w:val="231F20"/>
          <w:w w:val="125"/>
        </w:rPr>
        <w:t>dictaminarán</w:t>
      </w:r>
      <w:r>
        <w:rPr>
          <w:color w:val="231F20"/>
          <w:spacing w:val="-7"/>
          <w:w w:val="125"/>
        </w:rPr>
        <w:t> </w:t>
      </w:r>
      <w:r>
        <w:rPr>
          <w:color w:val="231F20"/>
          <w:w w:val="125"/>
        </w:rPr>
        <w:t>como</w:t>
      </w:r>
      <w:r>
        <w:rPr>
          <w:color w:val="231F20"/>
          <w:spacing w:val="-7"/>
          <w:w w:val="125"/>
        </w:rPr>
        <w:t> </w:t>
      </w:r>
      <w:r>
        <w:rPr>
          <w:color w:val="231F20"/>
          <w:w w:val="125"/>
        </w:rPr>
        <w:t>procedentes</w:t>
      </w:r>
      <w:r>
        <w:rPr>
          <w:color w:val="231F20"/>
          <w:spacing w:val="-7"/>
          <w:w w:val="125"/>
        </w:rPr>
        <w:t> </w:t>
      </w:r>
      <w:r>
        <w:rPr>
          <w:color w:val="231F20"/>
          <w:w w:val="125"/>
        </w:rPr>
        <w:t>los</w:t>
      </w:r>
      <w:r>
        <w:rPr>
          <w:color w:val="231F20"/>
          <w:spacing w:val="-7"/>
          <w:w w:val="125"/>
        </w:rPr>
        <w:t> </w:t>
      </w:r>
      <w:r>
        <w:rPr>
          <w:color w:val="231F20"/>
          <w:w w:val="125"/>
        </w:rPr>
        <w:t>expedientes</w:t>
      </w:r>
      <w:r>
        <w:rPr>
          <w:color w:val="231F20"/>
          <w:spacing w:val="-7"/>
          <w:w w:val="125"/>
        </w:rPr>
        <w:t> </w:t>
      </w:r>
      <w:r>
        <w:rPr>
          <w:color w:val="231F20"/>
          <w:w w:val="125"/>
        </w:rPr>
        <w:t>que</w:t>
      </w:r>
      <w:r>
        <w:rPr>
          <w:color w:val="231F20"/>
          <w:spacing w:val="-7"/>
          <w:w w:val="125"/>
        </w:rPr>
        <w:t> </w:t>
      </w:r>
      <w:r>
        <w:rPr>
          <w:color w:val="231F20"/>
          <w:w w:val="125"/>
        </w:rPr>
        <w:t>cumplan</w:t>
      </w:r>
      <w:r>
        <w:rPr>
          <w:color w:val="231F20"/>
          <w:spacing w:val="-7"/>
          <w:w w:val="125"/>
        </w:rPr>
        <w:t> </w:t>
      </w:r>
      <w:r>
        <w:rPr>
          <w:color w:val="231F20"/>
          <w:w w:val="125"/>
        </w:rPr>
        <w:t>con</w:t>
      </w:r>
      <w:r>
        <w:rPr>
          <w:color w:val="231F20"/>
          <w:spacing w:val="-7"/>
          <w:w w:val="125"/>
        </w:rPr>
        <w:t> </w:t>
      </w:r>
      <w:r>
        <w:rPr>
          <w:color w:val="231F20"/>
          <w:w w:val="125"/>
        </w:rPr>
        <w:t>los</w:t>
      </w:r>
      <w:r>
        <w:rPr>
          <w:color w:val="231F20"/>
          <w:spacing w:val="-8"/>
          <w:w w:val="125"/>
        </w:rPr>
        <w:t> </w:t>
      </w:r>
      <w:r>
        <w:rPr>
          <w:color w:val="231F20"/>
          <w:w w:val="125"/>
        </w:rPr>
        <w:t>elementos multifactoriales</w:t>
      </w:r>
      <w:r>
        <w:rPr>
          <w:color w:val="231F20"/>
          <w:spacing w:val="-20"/>
          <w:w w:val="125"/>
        </w:rPr>
        <w:t> </w:t>
      </w:r>
      <w:r>
        <w:rPr>
          <w:color w:val="231F20"/>
          <w:w w:val="125"/>
        </w:rPr>
        <w:t>acreditados</w:t>
      </w:r>
      <w:r>
        <w:rPr>
          <w:color w:val="231F20"/>
          <w:spacing w:val="-20"/>
          <w:w w:val="125"/>
        </w:rPr>
        <w:t> </w:t>
      </w:r>
      <w:r>
        <w:rPr>
          <w:color w:val="231F20"/>
          <w:w w:val="125"/>
        </w:rPr>
        <w:t>por</w:t>
      </w:r>
      <w:r>
        <w:rPr>
          <w:color w:val="231F20"/>
          <w:spacing w:val="-19"/>
          <w:w w:val="125"/>
        </w:rPr>
        <w:t> </w:t>
      </w:r>
      <w:r>
        <w:rPr>
          <w:color w:val="231F20"/>
          <w:w w:val="125"/>
        </w:rPr>
        <w:t>los</w:t>
      </w:r>
      <w:r>
        <w:rPr>
          <w:color w:val="231F20"/>
          <w:spacing w:val="-20"/>
          <w:w w:val="125"/>
        </w:rPr>
        <w:t> </w:t>
      </w:r>
      <w:r>
        <w:rPr>
          <w:color w:val="231F20"/>
          <w:w w:val="125"/>
        </w:rPr>
        <w:t>aspirantes.</w:t>
      </w:r>
      <w:r>
        <w:rPr>
          <w:color w:val="231F20"/>
          <w:spacing w:val="-20"/>
          <w:w w:val="125"/>
        </w:rPr>
        <w:t> </w:t>
      </w:r>
      <w:r>
        <w:rPr>
          <w:color w:val="231F20"/>
          <w:w w:val="125"/>
        </w:rPr>
        <w:t>Esta</w:t>
      </w:r>
      <w:r>
        <w:rPr>
          <w:color w:val="231F20"/>
          <w:spacing w:val="-20"/>
          <w:w w:val="125"/>
        </w:rPr>
        <w:t> </w:t>
      </w:r>
      <w:r>
        <w:rPr>
          <w:color w:val="231F20"/>
          <w:w w:val="125"/>
        </w:rPr>
        <w:t>información</w:t>
      </w:r>
      <w:r>
        <w:rPr>
          <w:color w:val="231F20"/>
          <w:spacing w:val="-19"/>
          <w:w w:val="125"/>
        </w:rPr>
        <w:t> </w:t>
      </w:r>
      <w:r>
        <w:rPr>
          <w:color w:val="231F20"/>
          <w:w w:val="125"/>
        </w:rPr>
        <w:t>deberá</w:t>
      </w:r>
      <w:r>
        <w:rPr>
          <w:color w:val="231F20"/>
          <w:spacing w:val="-20"/>
          <w:w w:val="125"/>
        </w:rPr>
        <w:t> </w:t>
      </w:r>
      <w:r>
        <w:rPr>
          <w:color w:val="231F20"/>
          <w:w w:val="125"/>
        </w:rPr>
        <w:t>ser</w:t>
      </w:r>
      <w:r>
        <w:rPr>
          <w:color w:val="231F20"/>
          <w:spacing w:val="-20"/>
          <w:w w:val="125"/>
        </w:rPr>
        <w:t> </w:t>
      </w:r>
      <w:r>
        <w:rPr>
          <w:color w:val="231F20"/>
          <w:w w:val="125"/>
        </w:rPr>
        <w:t>incorporada en el Sistema de registro y seguimiento del Reconocimiento Beca Comisión en la</w:t>
      </w:r>
      <w:r>
        <w:rPr>
          <w:color w:val="231F20"/>
          <w:spacing w:val="-22"/>
          <w:w w:val="125"/>
        </w:rPr>
        <w:t> </w:t>
      </w:r>
      <w:r>
        <w:rPr>
          <w:color w:val="231F20"/>
          <w:w w:val="125"/>
        </w:rPr>
        <w:t>plata- forma digital de la Unidad del</w:t>
      </w:r>
      <w:r>
        <w:rPr>
          <w:color w:val="231F20"/>
          <w:spacing w:val="-28"/>
          <w:w w:val="125"/>
        </w:rPr>
        <w:t> </w:t>
      </w:r>
      <w:r>
        <w:rPr>
          <w:color w:val="231F20"/>
          <w:w w:val="125"/>
        </w:rPr>
        <w:t>Sistema.</w:t>
      </w:r>
    </w:p>
    <w:p>
      <w:pPr>
        <w:pStyle w:val="BodyText"/>
        <w:spacing w:line="276" w:lineRule="auto" w:before="156"/>
        <w:ind w:left="1417" w:right="1982"/>
        <w:jc w:val="both"/>
      </w:pPr>
      <w:r>
        <w:rPr>
          <w:b/>
          <w:color w:val="231F20"/>
          <w:w w:val="125"/>
        </w:rPr>
        <w:t>Artículo 26</w:t>
      </w:r>
      <w:r>
        <w:rPr>
          <w:color w:val="231F20"/>
          <w:w w:val="125"/>
        </w:rPr>
        <w:t>. Las autoridades de educación media superior y los organismos descentra- lizados dictaminarán como improcedente todo aquel expediente que no se encuentre debidamente integrado, conforme a lo establecido en los presentes Lineamientos.</w:t>
      </w:r>
    </w:p>
    <w:p>
      <w:pPr>
        <w:pStyle w:val="BodyText"/>
        <w:spacing w:line="276" w:lineRule="auto" w:before="158"/>
        <w:ind w:left="1417" w:right="1982"/>
        <w:jc w:val="both"/>
      </w:pPr>
      <w:r>
        <w:rPr>
          <w:color w:val="231F20"/>
          <w:w w:val="125"/>
        </w:rPr>
        <w:t>Cuando el expediente del aspirante resulte improcedente, se suspenderá su participa- ción en el proceso de selección para otorgar el Reconocimiento Beca Comisión en el periodo académico que se evalúa, o para la convocatoria anual.</w:t>
      </w:r>
    </w:p>
    <w:p>
      <w:pPr>
        <w:pStyle w:val="BodyText"/>
        <w:spacing w:line="276" w:lineRule="auto" w:before="158"/>
        <w:ind w:left="1417" w:right="1982"/>
        <w:jc w:val="both"/>
      </w:pPr>
      <w:r>
        <w:rPr>
          <w:color w:val="231F20"/>
          <w:w w:val="125"/>
        </w:rPr>
        <w:t>Las</w:t>
      </w:r>
      <w:r>
        <w:rPr>
          <w:color w:val="231F20"/>
          <w:spacing w:val="-10"/>
          <w:w w:val="125"/>
        </w:rPr>
        <w:t> </w:t>
      </w:r>
      <w:r>
        <w:rPr>
          <w:color w:val="231F20"/>
          <w:w w:val="125"/>
        </w:rPr>
        <w:t>autoridades</w:t>
      </w:r>
      <w:r>
        <w:rPr>
          <w:color w:val="231F20"/>
          <w:spacing w:val="-10"/>
          <w:w w:val="125"/>
        </w:rPr>
        <w:t> </w:t>
      </w:r>
      <w:r>
        <w:rPr>
          <w:color w:val="231F20"/>
          <w:w w:val="125"/>
        </w:rPr>
        <w:t>de</w:t>
      </w:r>
      <w:r>
        <w:rPr>
          <w:color w:val="231F20"/>
          <w:spacing w:val="-9"/>
          <w:w w:val="125"/>
        </w:rPr>
        <w:t> </w:t>
      </w:r>
      <w:r>
        <w:rPr>
          <w:color w:val="231F20"/>
          <w:w w:val="125"/>
        </w:rPr>
        <w:t>educación</w:t>
      </w:r>
      <w:r>
        <w:rPr>
          <w:color w:val="231F20"/>
          <w:spacing w:val="-10"/>
          <w:w w:val="125"/>
        </w:rPr>
        <w:t> </w:t>
      </w:r>
      <w:r>
        <w:rPr>
          <w:color w:val="231F20"/>
          <w:w w:val="125"/>
        </w:rPr>
        <w:t>media</w:t>
      </w:r>
      <w:r>
        <w:rPr>
          <w:color w:val="231F20"/>
          <w:spacing w:val="-9"/>
          <w:w w:val="125"/>
        </w:rPr>
        <w:t> </w:t>
      </w:r>
      <w:r>
        <w:rPr>
          <w:color w:val="231F20"/>
          <w:w w:val="125"/>
        </w:rPr>
        <w:t>superior</w:t>
      </w:r>
      <w:r>
        <w:rPr>
          <w:color w:val="231F20"/>
          <w:spacing w:val="-10"/>
          <w:w w:val="125"/>
        </w:rPr>
        <w:t> </w:t>
      </w:r>
      <w:r>
        <w:rPr>
          <w:color w:val="231F20"/>
          <w:w w:val="125"/>
        </w:rPr>
        <w:t>y</w:t>
      </w:r>
      <w:r>
        <w:rPr>
          <w:color w:val="231F20"/>
          <w:spacing w:val="-9"/>
          <w:w w:val="125"/>
        </w:rPr>
        <w:t> </w:t>
      </w:r>
      <w:r>
        <w:rPr>
          <w:color w:val="231F20"/>
          <w:w w:val="125"/>
        </w:rPr>
        <w:t>los</w:t>
      </w:r>
      <w:r>
        <w:rPr>
          <w:color w:val="231F20"/>
          <w:spacing w:val="-10"/>
          <w:w w:val="125"/>
        </w:rPr>
        <w:t> </w:t>
      </w:r>
      <w:r>
        <w:rPr>
          <w:color w:val="231F20"/>
          <w:w w:val="125"/>
        </w:rPr>
        <w:t>organismos</w:t>
      </w:r>
      <w:r>
        <w:rPr>
          <w:color w:val="231F20"/>
          <w:spacing w:val="-10"/>
          <w:w w:val="125"/>
        </w:rPr>
        <w:t> </w:t>
      </w:r>
      <w:r>
        <w:rPr>
          <w:color w:val="231F20"/>
          <w:w w:val="125"/>
        </w:rPr>
        <w:t>descentralizados,</w:t>
      </w:r>
      <w:r>
        <w:rPr>
          <w:color w:val="231F20"/>
          <w:spacing w:val="-9"/>
          <w:w w:val="125"/>
        </w:rPr>
        <w:t> </w:t>
      </w:r>
      <w:r>
        <w:rPr>
          <w:color w:val="231F20"/>
          <w:w w:val="125"/>
        </w:rPr>
        <w:t>a</w:t>
      </w:r>
      <w:r>
        <w:rPr>
          <w:color w:val="231F20"/>
          <w:spacing w:val="-10"/>
          <w:w w:val="125"/>
        </w:rPr>
        <w:t> </w:t>
      </w:r>
      <w:r>
        <w:rPr>
          <w:color w:val="231F20"/>
          <w:spacing w:val="-4"/>
          <w:w w:val="125"/>
        </w:rPr>
        <w:t>efec- </w:t>
      </w:r>
      <w:r>
        <w:rPr>
          <w:color w:val="231F20"/>
          <w:w w:val="125"/>
        </w:rPr>
        <w:t>to de disponer de mayores elementos de juicio para su dictaminación, podrán llamar a los aspirantes para sostener una entrevista, en la que se puedan realizar preguntas de ampliación</w:t>
      </w:r>
      <w:r>
        <w:rPr>
          <w:color w:val="231F20"/>
          <w:spacing w:val="-6"/>
          <w:w w:val="125"/>
        </w:rPr>
        <w:t> </w:t>
      </w:r>
      <w:r>
        <w:rPr>
          <w:color w:val="231F20"/>
          <w:w w:val="125"/>
        </w:rPr>
        <w:t>de</w:t>
      </w:r>
      <w:r>
        <w:rPr>
          <w:color w:val="231F20"/>
          <w:spacing w:val="-6"/>
          <w:w w:val="125"/>
        </w:rPr>
        <w:t> </w:t>
      </w:r>
      <w:r>
        <w:rPr>
          <w:color w:val="231F20"/>
          <w:w w:val="125"/>
        </w:rPr>
        <w:t>información</w:t>
      </w:r>
      <w:r>
        <w:rPr>
          <w:color w:val="231F20"/>
          <w:spacing w:val="-5"/>
          <w:w w:val="125"/>
        </w:rPr>
        <w:t> </w:t>
      </w:r>
      <w:r>
        <w:rPr>
          <w:color w:val="231F20"/>
          <w:w w:val="125"/>
        </w:rPr>
        <w:t>o</w:t>
      </w:r>
      <w:r>
        <w:rPr>
          <w:color w:val="231F20"/>
          <w:spacing w:val="-6"/>
          <w:w w:val="125"/>
        </w:rPr>
        <w:t> </w:t>
      </w:r>
      <w:r>
        <w:rPr>
          <w:color w:val="231F20"/>
          <w:w w:val="125"/>
        </w:rPr>
        <w:t>profundización</w:t>
      </w:r>
      <w:r>
        <w:rPr>
          <w:color w:val="231F20"/>
          <w:spacing w:val="-5"/>
          <w:w w:val="125"/>
        </w:rPr>
        <w:t> </w:t>
      </w:r>
      <w:r>
        <w:rPr>
          <w:color w:val="231F20"/>
          <w:w w:val="125"/>
        </w:rPr>
        <w:t>sobre</w:t>
      </w:r>
      <w:r>
        <w:rPr>
          <w:color w:val="231F20"/>
          <w:spacing w:val="-6"/>
          <w:w w:val="125"/>
        </w:rPr>
        <w:t> </w:t>
      </w:r>
      <w:r>
        <w:rPr>
          <w:color w:val="231F20"/>
          <w:w w:val="125"/>
        </w:rPr>
        <w:t>los</w:t>
      </w:r>
      <w:r>
        <w:rPr>
          <w:color w:val="231F20"/>
          <w:spacing w:val="-6"/>
          <w:w w:val="125"/>
        </w:rPr>
        <w:t> </w:t>
      </w:r>
      <w:r>
        <w:rPr>
          <w:color w:val="231F20"/>
          <w:w w:val="125"/>
        </w:rPr>
        <w:t>aspectos</w:t>
      </w:r>
      <w:r>
        <w:rPr>
          <w:color w:val="231F20"/>
          <w:spacing w:val="-5"/>
          <w:w w:val="125"/>
        </w:rPr>
        <w:t> </w:t>
      </w:r>
      <w:r>
        <w:rPr>
          <w:color w:val="231F20"/>
          <w:w w:val="125"/>
        </w:rPr>
        <w:t>involucrados</w:t>
      </w:r>
      <w:r>
        <w:rPr>
          <w:color w:val="231F20"/>
          <w:spacing w:val="-6"/>
          <w:w w:val="125"/>
        </w:rPr>
        <w:t> </w:t>
      </w:r>
      <w:r>
        <w:rPr>
          <w:color w:val="231F20"/>
          <w:w w:val="125"/>
        </w:rPr>
        <w:t>de</w:t>
      </w:r>
      <w:r>
        <w:rPr>
          <w:color w:val="231F20"/>
          <w:spacing w:val="-5"/>
          <w:w w:val="125"/>
        </w:rPr>
        <w:t> </w:t>
      </w:r>
      <w:r>
        <w:rPr>
          <w:color w:val="231F20"/>
          <w:w w:val="125"/>
        </w:rPr>
        <w:t>los</w:t>
      </w:r>
      <w:r>
        <w:rPr>
          <w:color w:val="231F20"/>
          <w:spacing w:val="-6"/>
          <w:w w:val="125"/>
        </w:rPr>
        <w:t> </w:t>
      </w:r>
      <w:r>
        <w:rPr>
          <w:color w:val="231F20"/>
          <w:spacing w:val="-3"/>
          <w:w w:val="125"/>
        </w:rPr>
        <w:t>ele- </w:t>
      </w:r>
      <w:r>
        <w:rPr>
          <w:color w:val="231F20"/>
          <w:w w:val="125"/>
        </w:rPr>
        <w:t>mentos multifactoriales</w:t>
      </w:r>
      <w:r>
        <w:rPr>
          <w:color w:val="231F20"/>
          <w:spacing w:val="-10"/>
          <w:w w:val="125"/>
        </w:rPr>
        <w:t> </w:t>
      </w:r>
      <w:r>
        <w:rPr>
          <w:color w:val="231F20"/>
          <w:w w:val="125"/>
        </w:rPr>
        <w:t>establecidos.</w:t>
      </w:r>
    </w:p>
    <w:p>
      <w:pPr>
        <w:pStyle w:val="BodyText"/>
        <w:spacing w:line="276" w:lineRule="auto" w:before="156"/>
        <w:ind w:left="1417" w:right="1982"/>
        <w:jc w:val="both"/>
      </w:pPr>
      <w:r>
        <w:rPr>
          <w:b/>
          <w:color w:val="231F20"/>
          <w:w w:val="125"/>
        </w:rPr>
        <w:t>Artículo 27</w:t>
      </w:r>
      <w:r>
        <w:rPr>
          <w:color w:val="231F20"/>
          <w:w w:val="125"/>
        </w:rPr>
        <w:t>. Los resultados del proceso de selección para otorgar el Reconocimiento Beca Comisión serán definitivos e inapelables.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1"/>
        </w:rPr>
      </w:pPr>
    </w:p>
    <w:p>
      <w:pPr>
        <w:spacing w:before="136"/>
        <w:ind w:left="0" w:right="524" w:firstLine="0"/>
        <w:jc w:val="right"/>
        <w:rPr>
          <w:sz w:val="16"/>
        </w:rPr>
      </w:pPr>
      <w:r>
        <w:rPr/>
        <w:pict>
          <v:shape style="position:absolute;margin-left:206pt;margin-top:3.838487pt;width:361.9pt;height:15.15pt;mso-position-horizontal-relative:page;mso-position-vertical-relative:paragraph;z-index:251695104" type="#_x0000_t202" filled="true" fillcolor="#636466" stroked="false">
            <v:textbox inset="0,0,0,0">
              <w:txbxContent>
                <w:p>
                  <w:pPr>
                    <w:spacing w:before="30"/>
                    <w:ind w:left="1388"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pict>
          <v:shape style="position:absolute;margin-left:70.865997pt;margin-top:3.838487pt;width:135.15pt;height:15.15pt;mso-position-horizontal-relative:page;mso-position-vertical-relative:paragraph;z-index:251696128"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color w:val="231F20"/>
          <w:w w:val="90"/>
          <w:sz w:val="16"/>
        </w:rPr>
        <w:t>13</w:t>
      </w:r>
    </w:p>
    <w:p>
      <w:pPr>
        <w:spacing w:after="0"/>
        <w:jc w:val="right"/>
        <w:rPr>
          <w:sz w:val="16"/>
        </w:rPr>
        <w:sectPr>
          <w:pgSz w:w="12190" w:h="15880"/>
          <w:pgMar w:header="773" w:footer="0" w:top="2060" w:bottom="280" w:left="0" w:right="0"/>
        </w:sectPr>
      </w:pPr>
    </w:p>
    <w:p>
      <w:pPr>
        <w:pStyle w:val="BodyText"/>
      </w:pPr>
      <w:r>
        <w:rPr/>
        <w:drawing>
          <wp:anchor distT="0" distB="0" distL="0" distR="0" allowOverlap="1" layoutInCell="1" locked="0" behindDoc="1" simplePos="0" relativeHeight="249806848">
            <wp:simplePos x="0" y="0"/>
            <wp:positionH relativeFrom="page">
              <wp:posOffset>0</wp:posOffset>
            </wp:positionH>
            <wp:positionV relativeFrom="page">
              <wp:posOffset>2072906</wp:posOffset>
            </wp:positionV>
            <wp:extent cx="7739989" cy="7412735"/>
            <wp:effectExtent l="0" t="0" r="0" b="0"/>
            <wp:wrapNone/>
            <wp:docPr id="31" name="image15.png"/>
            <wp:cNvGraphicFramePr>
              <a:graphicFrameLocks noChangeAspect="1"/>
            </wp:cNvGraphicFramePr>
            <a:graphic>
              <a:graphicData uri="http://schemas.openxmlformats.org/drawingml/2006/picture">
                <pic:pic>
                  <pic:nvPicPr>
                    <pic:cNvPr id="32" name="image15.png"/>
                    <pic:cNvPicPr/>
                  </pic:nvPicPr>
                  <pic:blipFill>
                    <a:blip r:embed="rId18" cstate="print"/>
                    <a:stretch>
                      <a:fillRect/>
                    </a:stretch>
                  </pic:blipFill>
                  <pic:spPr>
                    <a:xfrm>
                      <a:off x="0" y="0"/>
                      <a:ext cx="7739989" cy="7412735"/>
                    </a:xfrm>
                    <a:prstGeom prst="rect">
                      <a:avLst/>
                    </a:prstGeom>
                  </pic:spPr>
                </pic:pic>
              </a:graphicData>
            </a:graphic>
          </wp:anchor>
        </w:drawing>
      </w:r>
    </w:p>
    <w:p>
      <w:pPr>
        <w:pStyle w:val="Heading1"/>
      </w:pPr>
      <w:r>
        <w:rPr>
          <w:color w:val="A12240"/>
          <w:w w:val="125"/>
        </w:rPr>
        <w:t>APARTADO IV</w:t>
      </w:r>
    </w:p>
    <w:p>
      <w:pPr>
        <w:pStyle w:val="BodyText"/>
        <w:spacing w:before="3"/>
        <w:rPr>
          <w:b/>
          <w:sz w:val="28"/>
        </w:rPr>
      </w:pPr>
    </w:p>
    <w:p>
      <w:pPr>
        <w:pStyle w:val="Heading2"/>
        <w:spacing w:before="1"/>
        <w:ind w:right="1147"/>
      </w:pPr>
      <w:r>
        <w:rPr>
          <w:color w:val="C1945C"/>
          <w:w w:val="130"/>
        </w:rPr>
        <w:t>DEL RECONOCIMIENTO BECA COMISIÓN</w:t>
      </w:r>
    </w:p>
    <w:p>
      <w:pPr>
        <w:pStyle w:val="BodyText"/>
        <w:rPr>
          <w:b/>
          <w:sz w:val="24"/>
        </w:rPr>
      </w:pPr>
    </w:p>
    <w:p>
      <w:pPr>
        <w:pStyle w:val="ListParagraph"/>
        <w:numPr>
          <w:ilvl w:val="0"/>
          <w:numId w:val="8"/>
        </w:numPr>
        <w:tabs>
          <w:tab w:pos="2165" w:val="left" w:leader="none"/>
        </w:tabs>
        <w:spacing w:line="240" w:lineRule="auto" w:before="182" w:after="0"/>
        <w:ind w:left="2164" w:right="0" w:hanging="181"/>
        <w:jc w:val="left"/>
        <w:rPr>
          <w:b/>
          <w:sz w:val="20"/>
        </w:rPr>
      </w:pPr>
      <w:r>
        <w:rPr>
          <w:b/>
          <w:color w:val="A12240"/>
          <w:w w:val="125"/>
          <w:sz w:val="20"/>
        </w:rPr>
        <w:t>Otorgar el Reconocimiento Beca</w:t>
      </w:r>
      <w:r>
        <w:rPr>
          <w:b/>
          <w:color w:val="A12240"/>
          <w:spacing w:val="-9"/>
          <w:w w:val="125"/>
          <w:sz w:val="20"/>
        </w:rPr>
        <w:t> </w:t>
      </w:r>
      <w:r>
        <w:rPr>
          <w:b/>
          <w:color w:val="A12240"/>
          <w:w w:val="125"/>
          <w:sz w:val="20"/>
        </w:rPr>
        <w:t>Comisión</w:t>
      </w:r>
    </w:p>
    <w:p>
      <w:pPr>
        <w:pStyle w:val="BodyText"/>
        <w:spacing w:line="276" w:lineRule="auto" w:before="156"/>
        <w:ind w:left="1984" w:right="1415"/>
        <w:jc w:val="both"/>
      </w:pPr>
      <w:r>
        <w:rPr>
          <w:b/>
          <w:color w:val="231F20"/>
          <w:w w:val="125"/>
        </w:rPr>
        <w:t>Artículo 28</w:t>
      </w:r>
      <w:r>
        <w:rPr>
          <w:color w:val="231F20"/>
          <w:w w:val="125"/>
        </w:rPr>
        <w:t>. El Reconocimiento Beca Comisión iniciará a partir de la autorización que emitan</w:t>
      </w:r>
      <w:r>
        <w:rPr>
          <w:color w:val="231F20"/>
          <w:spacing w:val="-11"/>
          <w:w w:val="125"/>
        </w:rPr>
        <w:t> </w:t>
      </w:r>
      <w:r>
        <w:rPr>
          <w:color w:val="231F20"/>
          <w:w w:val="125"/>
        </w:rPr>
        <w:t>las</w:t>
      </w:r>
      <w:r>
        <w:rPr>
          <w:color w:val="231F20"/>
          <w:spacing w:val="-11"/>
          <w:w w:val="125"/>
        </w:rPr>
        <w:t> </w:t>
      </w:r>
      <w:r>
        <w:rPr>
          <w:color w:val="231F20"/>
          <w:w w:val="125"/>
        </w:rPr>
        <w:t>autoridades</w:t>
      </w:r>
      <w:r>
        <w:rPr>
          <w:color w:val="231F20"/>
          <w:spacing w:val="-11"/>
          <w:w w:val="125"/>
        </w:rPr>
        <w:t> </w:t>
      </w:r>
      <w:r>
        <w:rPr>
          <w:color w:val="231F20"/>
          <w:w w:val="125"/>
        </w:rPr>
        <w:t>de</w:t>
      </w:r>
      <w:r>
        <w:rPr>
          <w:color w:val="231F20"/>
          <w:spacing w:val="-10"/>
          <w:w w:val="125"/>
        </w:rPr>
        <w:t> </w:t>
      </w:r>
      <w:r>
        <w:rPr>
          <w:color w:val="231F20"/>
          <w:w w:val="125"/>
        </w:rPr>
        <w:t>educación</w:t>
      </w:r>
      <w:r>
        <w:rPr>
          <w:color w:val="231F20"/>
          <w:spacing w:val="-11"/>
          <w:w w:val="125"/>
        </w:rPr>
        <w:t> </w:t>
      </w:r>
      <w:r>
        <w:rPr>
          <w:color w:val="231F20"/>
          <w:w w:val="125"/>
        </w:rPr>
        <w:t>media</w:t>
      </w:r>
      <w:r>
        <w:rPr>
          <w:color w:val="231F20"/>
          <w:spacing w:val="-11"/>
          <w:w w:val="125"/>
        </w:rPr>
        <w:t> </w:t>
      </w:r>
      <w:r>
        <w:rPr>
          <w:color w:val="231F20"/>
          <w:w w:val="125"/>
        </w:rPr>
        <w:t>superior</w:t>
      </w:r>
      <w:r>
        <w:rPr>
          <w:color w:val="231F20"/>
          <w:spacing w:val="-10"/>
          <w:w w:val="125"/>
        </w:rPr>
        <w:t> </w:t>
      </w:r>
      <w:r>
        <w:rPr>
          <w:color w:val="231F20"/>
          <w:w w:val="125"/>
        </w:rPr>
        <w:t>y</w:t>
      </w:r>
      <w:r>
        <w:rPr>
          <w:color w:val="231F20"/>
          <w:spacing w:val="-11"/>
          <w:w w:val="125"/>
        </w:rPr>
        <w:t> </w:t>
      </w:r>
      <w:r>
        <w:rPr>
          <w:color w:val="231F20"/>
          <w:w w:val="125"/>
        </w:rPr>
        <w:t>los</w:t>
      </w:r>
      <w:r>
        <w:rPr>
          <w:color w:val="231F20"/>
          <w:spacing w:val="-11"/>
          <w:w w:val="125"/>
        </w:rPr>
        <w:t> </w:t>
      </w:r>
      <w:r>
        <w:rPr>
          <w:color w:val="231F20"/>
          <w:w w:val="125"/>
        </w:rPr>
        <w:t>organismos</w:t>
      </w:r>
      <w:r>
        <w:rPr>
          <w:color w:val="231F20"/>
          <w:spacing w:val="-10"/>
          <w:w w:val="125"/>
        </w:rPr>
        <w:t> </w:t>
      </w:r>
      <w:r>
        <w:rPr>
          <w:color w:val="231F20"/>
          <w:w w:val="125"/>
        </w:rPr>
        <w:t>descentralizados, la</w:t>
      </w:r>
      <w:r>
        <w:rPr>
          <w:color w:val="231F20"/>
          <w:spacing w:val="-7"/>
          <w:w w:val="125"/>
        </w:rPr>
        <w:t> </w:t>
      </w:r>
      <w:r>
        <w:rPr>
          <w:color w:val="231F20"/>
          <w:w w:val="125"/>
        </w:rPr>
        <w:t>cual</w:t>
      </w:r>
      <w:r>
        <w:rPr>
          <w:color w:val="231F20"/>
          <w:spacing w:val="-7"/>
          <w:w w:val="125"/>
        </w:rPr>
        <w:t> </w:t>
      </w:r>
      <w:r>
        <w:rPr>
          <w:color w:val="231F20"/>
          <w:w w:val="125"/>
        </w:rPr>
        <w:t>corresponderá</w:t>
      </w:r>
      <w:r>
        <w:rPr>
          <w:color w:val="231F20"/>
          <w:spacing w:val="-6"/>
          <w:w w:val="125"/>
        </w:rPr>
        <w:t> </w:t>
      </w:r>
      <w:r>
        <w:rPr>
          <w:color w:val="231F20"/>
          <w:w w:val="125"/>
        </w:rPr>
        <w:t>con</w:t>
      </w:r>
      <w:r>
        <w:rPr>
          <w:color w:val="231F20"/>
          <w:spacing w:val="-7"/>
          <w:w w:val="125"/>
        </w:rPr>
        <w:t> </w:t>
      </w:r>
      <w:r>
        <w:rPr>
          <w:color w:val="231F20"/>
          <w:w w:val="125"/>
        </w:rPr>
        <w:t>el</w:t>
      </w:r>
      <w:r>
        <w:rPr>
          <w:color w:val="231F20"/>
          <w:spacing w:val="-7"/>
          <w:w w:val="125"/>
        </w:rPr>
        <w:t> </w:t>
      </w:r>
      <w:r>
        <w:rPr>
          <w:color w:val="231F20"/>
          <w:w w:val="125"/>
        </w:rPr>
        <w:t>periodo</w:t>
      </w:r>
      <w:r>
        <w:rPr>
          <w:color w:val="231F20"/>
          <w:spacing w:val="-6"/>
          <w:w w:val="125"/>
        </w:rPr>
        <w:t> </w:t>
      </w:r>
      <w:r>
        <w:rPr>
          <w:color w:val="231F20"/>
          <w:w w:val="125"/>
        </w:rPr>
        <w:t>de</w:t>
      </w:r>
      <w:r>
        <w:rPr>
          <w:color w:val="231F20"/>
          <w:spacing w:val="-7"/>
          <w:w w:val="125"/>
        </w:rPr>
        <w:t> </w:t>
      </w:r>
      <w:r>
        <w:rPr>
          <w:color w:val="231F20"/>
          <w:w w:val="125"/>
        </w:rPr>
        <w:t>estudios</w:t>
      </w:r>
      <w:r>
        <w:rPr>
          <w:color w:val="231F20"/>
          <w:spacing w:val="-6"/>
          <w:w w:val="125"/>
        </w:rPr>
        <w:t> </w:t>
      </w:r>
      <w:r>
        <w:rPr>
          <w:color w:val="231F20"/>
          <w:w w:val="125"/>
        </w:rPr>
        <w:t>que</w:t>
      </w:r>
      <w:r>
        <w:rPr>
          <w:color w:val="231F20"/>
          <w:spacing w:val="-7"/>
          <w:w w:val="125"/>
        </w:rPr>
        <w:t> </w:t>
      </w:r>
      <w:r>
        <w:rPr>
          <w:color w:val="231F20"/>
          <w:w w:val="125"/>
        </w:rPr>
        <w:t>curse</w:t>
      </w:r>
      <w:r>
        <w:rPr>
          <w:color w:val="231F20"/>
          <w:spacing w:val="-7"/>
          <w:w w:val="125"/>
        </w:rPr>
        <w:t> </w:t>
      </w:r>
      <w:r>
        <w:rPr>
          <w:color w:val="231F20"/>
          <w:w w:val="125"/>
        </w:rPr>
        <w:t>el</w:t>
      </w:r>
      <w:r>
        <w:rPr>
          <w:color w:val="231F20"/>
          <w:spacing w:val="-6"/>
          <w:w w:val="125"/>
        </w:rPr>
        <w:t> </w:t>
      </w:r>
      <w:r>
        <w:rPr>
          <w:color w:val="231F20"/>
          <w:w w:val="125"/>
        </w:rPr>
        <w:t>becario.</w:t>
      </w:r>
    </w:p>
    <w:p>
      <w:pPr>
        <w:pStyle w:val="BodyText"/>
        <w:spacing w:line="276" w:lineRule="auto" w:before="158"/>
        <w:ind w:left="1984" w:right="1415"/>
        <w:jc w:val="both"/>
      </w:pPr>
      <w:r>
        <w:rPr>
          <w:b/>
          <w:color w:val="231F20"/>
          <w:w w:val="125"/>
        </w:rPr>
        <w:t>Artículo 29</w:t>
      </w:r>
      <w:r>
        <w:rPr>
          <w:color w:val="231F20"/>
          <w:w w:val="125"/>
        </w:rPr>
        <w:t>. Corresponde a las autoridades de educación media superior y los organis- mos descentralizados emitir la notificación del Reconocimiento Beca Comisión al aspi- rante,</w:t>
      </w:r>
      <w:r>
        <w:rPr>
          <w:color w:val="231F20"/>
          <w:spacing w:val="-8"/>
          <w:w w:val="125"/>
        </w:rPr>
        <w:t> </w:t>
      </w:r>
      <w:r>
        <w:rPr>
          <w:color w:val="231F20"/>
          <w:w w:val="125"/>
        </w:rPr>
        <w:t>mediante</w:t>
      </w:r>
      <w:r>
        <w:rPr>
          <w:color w:val="231F20"/>
          <w:spacing w:val="-7"/>
          <w:w w:val="125"/>
        </w:rPr>
        <w:t> </w:t>
      </w:r>
      <w:r>
        <w:rPr>
          <w:color w:val="231F20"/>
          <w:w w:val="125"/>
        </w:rPr>
        <w:t>la</w:t>
      </w:r>
      <w:r>
        <w:rPr>
          <w:color w:val="231F20"/>
          <w:spacing w:val="-7"/>
          <w:w w:val="125"/>
        </w:rPr>
        <w:t> </w:t>
      </w:r>
      <w:r>
        <w:rPr>
          <w:color w:val="231F20"/>
          <w:w w:val="125"/>
        </w:rPr>
        <w:t>emisión</w:t>
      </w:r>
      <w:r>
        <w:rPr>
          <w:color w:val="231F20"/>
          <w:spacing w:val="-7"/>
          <w:w w:val="125"/>
        </w:rPr>
        <w:t> </w:t>
      </w:r>
      <w:r>
        <w:rPr>
          <w:color w:val="231F20"/>
          <w:w w:val="125"/>
        </w:rPr>
        <w:t>del</w:t>
      </w:r>
      <w:r>
        <w:rPr>
          <w:color w:val="231F20"/>
          <w:spacing w:val="-7"/>
          <w:w w:val="125"/>
        </w:rPr>
        <w:t> </w:t>
      </w:r>
      <w:r>
        <w:rPr>
          <w:color w:val="231F20"/>
          <w:w w:val="125"/>
        </w:rPr>
        <w:t>oficio</w:t>
      </w:r>
      <w:r>
        <w:rPr>
          <w:color w:val="231F20"/>
          <w:spacing w:val="-7"/>
          <w:w w:val="125"/>
        </w:rPr>
        <w:t> </w:t>
      </w:r>
      <w:r>
        <w:rPr>
          <w:color w:val="231F20"/>
          <w:w w:val="125"/>
        </w:rPr>
        <w:t>respectivo,</w:t>
      </w:r>
      <w:r>
        <w:rPr>
          <w:color w:val="231F20"/>
          <w:spacing w:val="-7"/>
          <w:w w:val="125"/>
        </w:rPr>
        <w:t> </w:t>
      </w:r>
      <w:r>
        <w:rPr>
          <w:color w:val="231F20"/>
          <w:w w:val="125"/>
        </w:rPr>
        <w:t>el</w:t>
      </w:r>
      <w:r>
        <w:rPr>
          <w:color w:val="231F20"/>
          <w:spacing w:val="-8"/>
          <w:w w:val="125"/>
        </w:rPr>
        <w:t> </w:t>
      </w:r>
      <w:r>
        <w:rPr>
          <w:color w:val="231F20"/>
          <w:w w:val="125"/>
        </w:rPr>
        <w:t>cual</w:t>
      </w:r>
      <w:r>
        <w:rPr>
          <w:color w:val="231F20"/>
          <w:spacing w:val="-7"/>
          <w:w w:val="125"/>
        </w:rPr>
        <w:t> </w:t>
      </w:r>
      <w:r>
        <w:rPr>
          <w:color w:val="231F20"/>
          <w:w w:val="125"/>
        </w:rPr>
        <w:t>contendrá</w:t>
      </w:r>
      <w:r>
        <w:rPr>
          <w:color w:val="231F20"/>
          <w:spacing w:val="-7"/>
          <w:w w:val="125"/>
        </w:rPr>
        <w:t> </w:t>
      </w:r>
      <w:r>
        <w:rPr>
          <w:color w:val="231F20"/>
          <w:w w:val="125"/>
        </w:rPr>
        <w:t>al</w:t>
      </w:r>
      <w:r>
        <w:rPr>
          <w:color w:val="231F20"/>
          <w:spacing w:val="-7"/>
          <w:w w:val="125"/>
        </w:rPr>
        <w:t> </w:t>
      </w:r>
      <w:r>
        <w:rPr>
          <w:color w:val="231F20"/>
          <w:w w:val="125"/>
        </w:rPr>
        <w:t>menos</w:t>
      </w:r>
      <w:r>
        <w:rPr>
          <w:color w:val="231F20"/>
          <w:spacing w:val="-7"/>
          <w:w w:val="125"/>
        </w:rPr>
        <w:t> </w:t>
      </w:r>
      <w:r>
        <w:rPr>
          <w:color w:val="231F20"/>
          <w:w w:val="125"/>
        </w:rPr>
        <w:t>la</w:t>
      </w:r>
      <w:r>
        <w:rPr>
          <w:color w:val="231F20"/>
          <w:spacing w:val="-7"/>
          <w:w w:val="125"/>
        </w:rPr>
        <w:t> </w:t>
      </w:r>
      <w:r>
        <w:rPr>
          <w:color w:val="231F20"/>
          <w:spacing w:val="-3"/>
          <w:w w:val="125"/>
        </w:rPr>
        <w:t>siguiente </w:t>
      </w:r>
      <w:r>
        <w:rPr>
          <w:color w:val="231F20"/>
          <w:w w:val="125"/>
        </w:rPr>
        <w:t>información:</w:t>
      </w:r>
    </w:p>
    <w:p>
      <w:pPr>
        <w:pStyle w:val="ListParagraph"/>
        <w:numPr>
          <w:ilvl w:val="1"/>
          <w:numId w:val="8"/>
        </w:numPr>
        <w:tabs>
          <w:tab w:pos="2552" w:val="left" w:leader="none"/>
        </w:tabs>
        <w:spacing w:line="240" w:lineRule="auto" w:before="157" w:after="0"/>
        <w:ind w:left="2551" w:right="0" w:hanging="284"/>
        <w:jc w:val="left"/>
        <w:rPr>
          <w:sz w:val="20"/>
        </w:rPr>
      </w:pPr>
      <w:r>
        <w:rPr>
          <w:color w:val="231F20"/>
          <w:w w:val="125"/>
          <w:sz w:val="20"/>
        </w:rPr>
        <w:t>Nombre</w:t>
      </w:r>
      <w:r>
        <w:rPr>
          <w:color w:val="231F20"/>
          <w:spacing w:val="-6"/>
          <w:w w:val="125"/>
          <w:sz w:val="20"/>
        </w:rPr>
        <w:t> </w:t>
      </w:r>
      <w:r>
        <w:rPr>
          <w:color w:val="231F20"/>
          <w:w w:val="125"/>
          <w:sz w:val="20"/>
        </w:rPr>
        <w:t>completo</w:t>
      </w:r>
      <w:r>
        <w:rPr>
          <w:color w:val="231F20"/>
          <w:spacing w:val="-5"/>
          <w:w w:val="125"/>
          <w:sz w:val="20"/>
        </w:rPr>
        <w:t> </w:t>
      </w:r>
      <w:r>
        <w:rPr>
          <w:color w:val="231F20"/>
          <w:w w:val="125"/>
          <w:sz w:val="20"/>
        </w:rPr>
        <w:t>del</w:t>
      </w:r>
      <w:r>
        <w:rPr>
          <w:color w:val="231F20"/>
          <w:spacing w:val="-5"/>
          <w:w w:val="125"/>
          <w:sz w:val="20"/>
        </w:rPr>
        <w:t> </w:t>
      </w:r>
      <w:r>
        <w:rPr>
          <w:color w:val="231F20"/>
          <w:w w:val="125"/>
          <w:sz w:val="20"/>
        </w:rPr>
        <w:t>personal</w:t>
      </w:r>
      <w:r>
        <w:rPr>
          <w:color w:val="231F20"/>
          <w:spacing w:val="-6"/>
          <w:w w:val="125"/>
          <w:sz w:val="20"/>
        </w:rPr>
        <w:t> </w:t>
      </w:r>
      <w:r>
        <w:rPr>
          <w:color w:val="231F20"/>
          <w:w w:val="125"/>
          <w:sz w:val="20"/>
        </w:rPr>
        <w:t>que</w:t>
      </w:r>
      <w:r>
        <w:rPr>
          <w:color w:val="231F20"/>
          <w:spacing w:val="-5"/>
          <w:w w:val="125"/>
          <w:sz w:val="20"/>
        </w:rPr>
        <w:t> </w:t>
      </w:r>
      <w:r>
        <w:rPr>
          <w:color w:val="231F20"/>
          <w:w w:val="125"/>
          <w:sz w:val="20"/>
        </w:rPr>
        <w:t>obtiene</w:t>
      </w:r>
      <w:r>
        <w:rPr>
          <w:color w:val="231F20"/>
          <w:spacing w:val="-5"/>
          <w:w w:val="125"/>
          <w:sz w:val="20"/>
        </w:rPr>
        <w:t> </w:t>
      </w:r>
      <w:r>
        <w:rPr>
          <w:color w:val="231F20"/>
          <w:w w:val="125"/>
          <w:sz w:val="20"/>
        </w:rPr>
        <w:t>el</w:t>
      </w:r>
      <w:r>
        <w:rPr>
          <w:color w:val="231F20"/>
          <w:spacing w:val="-5"/>
          <w:w w:val="125"/>
          <w:sz w:val="20"/>
        </w:rPr>
        <w:t> </w:t>
      </w:r>
      <w:r>
        <w:rPr>
          <w:color w:val="231F20"/>
          <w:w w:val="125"/>
          <w:sz w:val="20"/>
        </w:rPr>
        <w:t>Reconocimiento</w:t>
      </w:r>
      <w:r>
        <w:rPr>
          <w:color w:val="231F20"/>
          <w:spacing w:val="-6"/>
          <w:w w:val="125"/>
          <w:sz w:val="20"/>
        </w:rPr>
        <w:t> </w:t>
      </w:r>
      <w:r>
        <w:rPr>
          <w:color w:val="231F20"/>
          <w:w w:val="125"/>
          <w:sz w:val="20"/>
        </w:rPr>
        <w:t>Beca</w:t>
      </w:r>
      <w:r>
        <w:rPr>
          <w:color w:val="231F20"/>
          <w:spacing w:val="-5"/>
          <w:w w:val="125"/>
          <w:sz w:val="20"/>
        </w:rPr>
        <w:t> </w:t>
      </w:r>
      <w:r>
        <w:rPr>
          <w:color w:val="231F20"/>
          <w:w w:val="125"/>
          <w:sz w:val="20"/>
        </w:rPr>
        <w:t>Comisión.</w:t>
      </w:r>
    </w:p>
    <w:p>
      <w:pPr>
        <w:pStyle w:val="ListParagraph"/>
        <w:numPr>
          <w:ilvl w:val="1"/>
          <w:numId w:val="8"/>
        </w:numPr>
        <w:tabs>
          <w:tab w:pos="2552" w:val="left" w:leader="none"/>
        </w:tabs>
        <w:spacing w:line="240" w:lineRule="auto" w:before="156" w:after="0"/>
        <w:ind w:left="2551" w:right="0" w:hanging="284"/>
        <w:jc w:val="left"/>
        <w:rPr>
          <w:sz w:val="20"/>
        </w:rPr>
      </w:pPr>
      <w:r>
        <w:rPr>
          <w:color w:val="231F20"/>
          <w:w w:val="125"/>
          <w:sz w:val="20"/>
        </w:rPr>
        <w:t>Plaza que ostenta el</w:t>
      </w:r>
      <w:r>
        <w:rPr>
          <w:color w:val="231F20"/>
          <w:spacing w:val="-19"/>
          <w:w w:val="125"/>
          <w:sz w:val="20"/>
        </w:rPr>
        <w:t> </w:t>
      </w:r>
      <w:r>
        <w:rPr>
          <w:color w:val="231F20"/>
          <w:w w:val="125"/>
          <w:sz w:val="20"/>
        </w:rPr>
        <w:t>becario.</w:t>
      </w:r>
    </w:p>
    <w:p>
      <w:pPr>
        <w:pStyle w:val="ListParagraph"/>
        <w:numPr>
          <w:ilvl w:val="1"/>
          <w:numId w:val="8"/>
        </w:numPr>
        <w:tabs>
          <w:tab w:pos="2552" w:val="left" w:leader="none"/>
        </w:tabs>
        <w:spacing w:line="240" w:lineRule="auto" w:before="156" w:after="0"/>
        <w:ind w:left="2551" w:right="0" w:hanging="284"/>
        <w:jc w:val="left"/>
        <w:rPr>
          <w:sz w:val="20"/>
        </w:rPr>
      </w:pPr>
      <w:r>
        <w:rPr>
          <w:color w:val="231F20"/>
          <w:w w:val="125"/>
          <w:sz w:val="20"/>
        </w:rPr>
        <w:t>Clave de centro de</w:t>
      </w:r>
      <w:r>
        <w:rPr>
          <w:color w:val="231F20"/>
          <w:spacing w:val="-19"/>
          <w:w w:val="125"/>
          <w:sz w:val="20"/>
        </w:rPr>
        <w:t> </w:t>
      </w:r>
      <w:r>
        <w:rPr>
          <w:color w:val="231F20"/>
          <w:w w:val="125"/>
          <w:sz w:val="20"/>
        </w:rPr>
        <w:t>trabajo</w:t>
      </w:r>
    </w:p>
    <w:p>
      <w:pPr>
        <w:pStyle w:val="ListParagraph"/>
        <w:numPr>
          <w:ilvl w:val="1"/>
          <w:numId w:val="8"/>
        </w:numPr>
        <w:tabs>
          <w:tab w:pos="2552" w:val="left" w:leader="none"/>
        </w:tabs>
        <w:spacing w:line="240" w:lineRule="auto" w:before="156" w:after="0"/>
        <w:ind w:left="2551" w:right="0" w:hanging="284"/>
        <w:jc w:val="left"/>
        <w:rPr>
          <w:sz w:val="20"/>
        </w:rPr>
      </w:pPr>
      <w:r>
        <w:rPr>
          <w:color w:val="231F20"/>
          <w:w w:val="120"/>
          <w:sz w:val="20"/>
        </w:rPr>
        <w:t>Tipo de estudios a realizar: especialidad, maestría o</w:t>
      </w:r>
      <w:r>
        <w:rPr>
          <w:color w:val="231F20"/>
          <w:spacing w:val="-9"/>
          <w:w w:val="120"/>
          <w:sz w:val="20"/>
        </w:rPr>
        <w:t> </w:t>
      </w:r>
      <w:r>
        <w:rPr>
          <w:color w:val="231F20"/>
          <w:w w:val="120"/>
          <w:sz w:val="20"/>
        </w:rPr>
        <w:t>doctorado.</w:t>
      </w:r>
    </w:p>
    <w:p>
      <w:pPr>
        <w:pStyle w:val="ListParagraph"/>
        <w:numPr>
          <w:ilvl w:val="1"/>
          <w:numId w:val="8"/>
        </w:numPr>
        <w:tabs>
          <w:tab w:pos="2552" w:val="left" w:leader="none"/>
        </w:tabs>
        <w:spacing w:line="240" w:lineRule="auto" w:before="155" w:after="0"/>
        <w:ind w:left="2551" w:right="0" w:hanging="284"/>
        <w:jc w:val="left"/>
        <w:rPr>
          <w:sz w:val="20"/>
        </w:rPr>
      </w:pPr>
      <w:r>
        <w:rPr>
          <w:color w:val="231F20"/>
          <w:w w:val="125"/>
          <w:sz w:val="20"/>
        </w:rPr>
        <w:t>Tipo</w:t>
      </w:r>
      <w:r>
        <w:rPr>
          <w:color w:val="231F20"/>
          <w:spacing w:val="-6"/>
          <w:w w:val="125"/>
          <w:sz w:val="20"/>
        </w:rPr>
        <w:t> </w:t>
      </w:r>
      <w:r>
        <w:rPr>
          <w:color w:val="231F20"/>
          <w:w w:val="125"/>
          <w:sz w:val="20"/>
        </w:rPr>
        <w:t>de</w:t>
      </w:r>
      <w:r>
        <w:rPr>
          <w:color w:val="231F20"/>
          <w:spacing w:val="-5"/>
          <w:w w:val="125"/>
          <w:sz w:val="20"/>
        </w:rPr>
        <w:t> </w:t>
      </w:r>
      <w:r>
        <w:rPr>
          <w:color w:val="231F20"/>
          <w:w w:val="125"/>
          <w:sz w:val="20"/>
        </w:rPr>
        <w:t>licencia</w:t>
      </w:r>
      <w:r>
        <w:rPr>
          <w:color w:val="231F20"/>
          <w:spacing w:val="-5"/>
          <w:w w:val="125"/>
          <w:sz w:val="20"/>
        </w:rPr>
        <w:t> </w:t>
      </w:r>
      <w:r>
        <w:rPr>
          <w:color w:val="231F20"/>
          <w:w w:val="125"/>
          <w:sz w:val="20"/>
        </w:rPr>
        <w:t>con</w:t>
      </w:r>
      <w:r>
        <w:rPr>
          <w:color w:val="231F20"/>
          <w:spacing w:val="-5"/>
          <w:w w:val="125"/>
          <w:sz w:val="20"/>
        </w:rPr>
        <w:t> </w:t>
      </w:r>
      <w:r>
        <w:rPr>
          <w:color w:val="231F20"/>
          <w:w w:val="125"/>
          <w:sz w:val="20"/>
        </w:rPr>
        <w:t>goce</w:t>
      </w:r>
      <w:r>
        <w:rPr>
          <w:color w:val="231F20"/>
          <w:spacing w:val="-5"/>
          <w:w w:val="125"/>
          <w:sz w:val="20"/>
        </w:rPr>
        <w:t> </w:t>
      </w:r>
      <w:r>
        <w:rPr>
          <w:color w:val="231F20"/>
          <w:w w:val="125"/>
          <w:sz w:val="20"/>
        </w:rPr>
        <w:t>de</w:t>
      </w:r>
      <w:r>
        <w:rPr>
          <w:color w:val="231F20"/>
          <w:spacing w:val="-5"/>
          <w:w w:val="125"/>
          <w:sz w:val="20"/>
        </w:rPr>
        <w:t> </w:t>
      </w:r>
      <w:r>
        <w:rPr>
          <w:color w:val="231F20"/>
          <w:w w:val="125"/>
          <w:sz w:val="20"/>
        </w:rPr>
        <w:t>sueldo:</w:t>
      </w:r>
      <w:r>
        <w:rPr>
          <w:color w:val="231F20"/>
          <w:spacing w:val="-5"/>
          <w:w w:val="125"/>
          <w:sz w:val="20"/>
        </w:rPr>
        <w:t> </w:t>
      </w:r>
      <w:r>
        <w:rPr>
          <w:color w:val="231F20"/>
          <w:w w:val="125"/>
          <w:sz w:val="20"/>
        </w:rPr>
        <w:t>Inicial</w:t>
      </w:r>
      <w:r>
        <w:rPr>
          <w:color w:val="231F20"/>
          <w:spacing w:val="-5"/>
          <w:w w:val="125"/>
          <w:sz w:val="20"/>
        </w:rPr>
        <w:t> </w:t>
      </w:r>
      <w:r>
        <w:rPr>
          <w:color w:val="231F20"/>
          <w:w w:val="125"/>
          <w:sz w:val="20"/>
        </w:rPr>
        <w:t>o</w:t>
      </w:r>
      <w:r>
        <w:rPr>
          <w:color w:val="231F20"/>
          <w:spacing w:val="-6"/>
          <w:w w:val="125"/>
          <w:sz w:val="20"/>
        </w:rPr>
        <w:t> </w:t>
      </w:r>
      <w:r>
        <w:rPr>
          <w:color w:val="231F20"/>
          <w:w w:val="125"/>
          <w:sz w:val="20"/>
        </w:rPr>
        <w:t>Prórroga.</w:t>
      </w:r>
    </w:p>
    <w:p>
      <w:pPr>
        <w:pStyle w:val="ListParagraph"/>
        <w:numPr>
          <w:ilvl w:val="1"/>
          <w:numId w:val="8"/>
        </w:numPr>
        <w:tabs>
          <w:tab w:pos="2552" w:val="left" w:leader="none"/>
        </w:tabs>
        <w:spacing w:line="276" w:lineRule="auto" w:before="156" w:after="0"/>
        <w:ind w:left="2551" w:right="1415" w:hanging="283"/>
        <w:jc w:val="both"/>
        <w:rPr>
          <w:sz w:val="20"/>
        </w:rPr>
      </w:pPr>
      <w:r>
        <w:rPr>
          <w:color w:val="231F20"/>
          <w:w w:val="125"/>
          <w:sz w:val="20"/>
        </w:rPr>
        <w:t>Fecha de inicio y término de la licencia. En los casos de licencia inicial, adicional- mente</w:t>
      </w:r>
      <w:r>
        <w:rPr>
          <w:color w:val="231F20"/>
          <w:spacing w:val="-6"/>
          <w:w w:val="125"/>
          <w:sz w:val="20"/>
        </w:rPr>
        <w:t> </w:t>
      </w:r>
      <w:r>
        <w:rPr>
          <w:color w:val="231F20"/>
          <w:w w:val="125"/>
          <w:sz w:val="20"/>
        </w:rPr>
        <w:t>se</w:t>
      </w:r>
      <w:r>
        <w:rPr>
          <w:color w:val="231F20"/>
          <w:spacing w:val="-6"/>
          <w:w w:val="125"/>
          <w:sz w:val="20"/>
        </w:rPr>
        <w:t> </w:t>
      </w:r>
      <w:r>
        <w:rPr>
          <w:color w:val="231F20"/>
          <w:w w:val="125"/>
          <w:sz w:val="20"/>
        </w:rPr>
        <w:t>deberá</w:t>
      </w:r>
      <w:r>
        <w:rPr>
          <w:color w:val="231F20"/>
          <w:spacing w:val="-6"/>
          <w:w w:val="125"/>
          <w:sz w:val="20"/>
        </w:rPr>
        <w:t> </w:t>
      </w:r>
      <w:r>
        <w:rPr>
          <w:color w:val="231F20"/>
          <w:w w:val="125"/>
          <w:sz w:val="20"/>
        </w:rPr>
        <w:t>precisar</w:t>
      </w:r>
      <w:r>
        <w:rPr>
          <w:color w:val="231F20"/>
          <w:spacing w:val="-6"/>
          <w:w w:val="125"/>
          <w:sz w:val="20"/>
        </w:rPr>
        <w:t> </w:t>
      </w:r>
      <w:r>
        <w:rPr>
          <w:color w:val="231F20"/>
          <w:w w:val="125"/>
          <w:sz w:val="20"/>
        </w:rPr>
        <w:t>la</w:t>
      </w:r>
      <w:r>
        <w:rPr>
          <w:color w:val="231F20"/>
          <w:spacing w:val="-6"/>
          <w:w w:val="125"/>
          <w:sz w:val="20"/>
        </w:rPr>
        <w:t> </w:t>
      </w:r>
      <w:r>
        <w:rPr>
          <w:color w:val="231F20"/>
          <w:w w:val="125"/>
          <w:sz w:val="20"/>
        </w:rPr>
        <w:t>duración</w:t>
      </w:r>
      <w:r>
        <w:rPr>
          <w:color w:val="231F20"/>
          <w:spacing w:val="-6"/>
          <w:w w:val="125"/>
          <w:sz w:val="20"/>
        </w:rPr>
        <w:t> </w:t>
      </w:r>
      <w:r>
        <w:rPr>
          <w:color w:val="231F20"/>
          <w:w w:val="125"/>
          <w:sz w:val="20"/>
        </w:rPr>
        <w:t>total</w:t>
      </w:r>
      <w:r>
        <w:rPr>
          <w:color w:val="231F20"/>
          <w:spacing w:val="-6"/>
          <w:w w:val="125"/>
          <w:sz w:val="20"/>
        </w:rPr>
        <w:t> </w:t>
      </w:r>
      <w:r>
        <w:rPr>
          <w:color w:val="231F20"/>
          <w:w w:val="125"/>
          <w:sz w:val="20"/>
        </w:rPr>
        <w:t>de</w:t>
      </w:r>
      <w:r>
        <w:rPr>
          <w:color w:val="231F20"/>
          <w:spacing w:val="-6"/>
          <w:w w:val="125"/>
          <w:sz w:val="20"/>
        </w:rPr>
        <w:t> </w:t>
      </w:r>
      <w:r>
        <w:rPr>
          <w:color w:val="231F20"/>
          <w:w w:val="125"/>
          <w:sz w:val="20"/>
        </w:rPr>
        <w:t>los</w:t>
      </w:r>
      <w:r>
        <w:rPr>
          <w:color w:val="231F20"/>
          <w:spacing w:val="-6"/>
          <w:w w:val="125"/>
          <w:sz w:val="20"/>
        </w:rPr>
        <w:t> </w:t>
      </w:r>
      <w:r>
        <w:rPr>
          <w:color w:val="231F20"/>
          <w:w w:val="125"/>
          <w:sz w:val="20"/>
        </w:rPr>
        <w:t>estudios.</w:t>
      </w:r>
    </w:p>
    <w:p>
      <w:pPr>
        <w:pStyle w:val="ListParagraph"/>
        <w:numPr>
          <w:ilvl w:val="1"/>
          <w:numId w:val="8"/>
        </w:numPr>
        <w:tabs>
          <w:tab w:pos="2552" w:val="left" w:leader="none"/>
        </w:tabs>
        <w:spacing w:line="276" w:lineRule="auto" w:before="119" w:after="0"/>
        <w:ind w:left="2551" w:right="1415" w:hanging="283"/>
        <w:jc w:val="both"/>
        <w:rPr>
          <w:sz w:val="20"/>
        </w:rPr>
      </w:pPr>
      <w:r>
        <w:rPr>
          <w:color w:val="231F20"/>
          <w:w w:val="125"/>
          <w:sz w:val="20"/>
        </w:rPr>
        <w:t>Las</w:t>
      </w:r>
      <w:r>
        <w:rPr>
          <w:color w:val="231F20"/>
          <w:spacing w:val="-15"/>
          <w:w w:val="125"/>
          <w:sz w:val="20"/>
        </w:rPr>
        <w:t> </w:t>
      </w:r>
      <w:r>
        <w:rPr>
          <w:color w:val="231F20"/>
          <w:w w:val="125"/>
          <w:sz w:val="20"/>
        </w:rPr>
        <w:t>demás</w:t>
      </w:r>
      <w:r>
        <w:rPr>
          <w:color w:val="231F20"/>
          <w:spacing w:val="-15"/>
          <w:w w:val="125"/>
          <w:sz w:val="20"/>
        </w:rPr>
        <w:t> </w:t>
      </w:r>
      <w:r>
        <w:rPr>
          <w:color w:val="231F20"/>
          <w:w w:val="125"/>
          <w:sz w:val="20"/>
        </w:rPr>
        <w:t>que</w:t>
      </w:r>
      <w:r>
        <w:rPr>
          <w:color w:val="231F20"/>
          <w:spacing w:val="-14"/>
          <w:w w:val="125"/>
          <w:sz w:val="20"/>
        </w:rPr>
        <w:t> </w:t>
      </w:r>
      <w:r>
        <w:rPr>
          <w:color w:val="231F20"/>
          <w:w w:val="125"/>
          <w:sz w:val="20"/>
        </w:rPr>
        <w:t>consideren</w:t>
      </w:r>
      <w:r>
        <w:rPr>
          <w:color w:val="231F20"/>
          <w:spacing w:val="-15"/>
          <w:w w:val="125"/>
          <w:sz w:val="20"/>
        </w:rPr>
        <w:t> </w:t>
      </w:r>
      <w:r>
        <w:rPr>
          <w:color w:val="231F20"/>
          <w:w w:val="125"/>
          <w:sz w:val="20"/>
        </w:rPr>
        <w:t>las</w:t>
      </w:r>
      <w:r>
        <w:rPr>
          <w:color w:val="231F20"/>
          <w:spacing w:val="-14"/>
          <w:w w:val="125"/>
          <w:sz w:val="20"/>
        </w:rPr>
        <w:t> </w:t>
      </w:r>
      <w:r>
        <w:rPr>
          <w:color w:val="231F20"/>
          <w:w w:val="125"/>
          <w:sz w:val="20"/>
        </w:rPr>
        <w:t>autoridades</w:t>
      </w:r>
      <w:r>
        <w:rPr>
          <w:color w:val="231F20"/>
          <w:spacing w:val="-15"/>
          <w:w w:val="125"/>
          <w:sz w:val="20"/>
        </w:rPr>
        <w:t> </w:t>
      </w:r>
      <w:r>
        <w:rPr>
          <w:color w:val="231F20"/>
          <w:w w:val="125"/>
          <w:sz w:val="20"/>
        </w:rPr>
        <w:t>de</w:t>
      </w:r>
      <w:r>
        <w:rPr>
          <w:color w:val="231F20"/>
          <w:spacing w:val="-14"/>
          <w:w w:val="125"/>
          <w:sz w:val="20"/>
        </w:rPr>
        <w:t> </w:t>
      </w:r>
      <w:r>
        <w:rPr>
          <w:color w:val="231F20"/>
          <w:w w:val="125"/>
          <w:sz w:val="20"/>
        </w:rPr>
        <w:t>educación</w:t>
      </w:r>
      <w:r>
        <w:rPr>
          <w:color w:val="231F20"/>
          <w:spacing w:val="-15"/>
          <w:w w:val="125"/>
          <w:sz w:val="20"/>
        </w:rPr>
        <w:t> </w:t>
      </w:r>
      <w:r>
        <w:rPr>
          <w:color w:val="231F20"/>
          <w:w w:val="125"/>
          <w:sz w:val="20"/>
        </w:rPr>
        <w:t>media</w:t>
      </w:r>
      <w:r>
        <w:rPr>
          <w:color w:val="231F20"/>
          <w:spacing w:val="-14"/>
          <w:w w:val="125"/>
          <w:sz w:val="20"/>
        </w:rPr>
        <w:t> </w:t>
      </w:r>
      <w:r>
        <w:rPr>
          <w:color w:val="231F20"/>
          <w:w w:val="125"/>
          <w:sz w:val="20"/>
        </w:rPr>
        <w:t>superior</w:t>
      </w:r>
      <w:r>
        <w:rPr>
          <w:color w:val="231F20"/>
          <w:spacing w:val="-15"/>
          <w:w w:val="125"/>
          <w:sz w:val="20"/>
        </w:rPr>
        <w:t> </w:t>
      </w:r>
      <w:r>
        <w:rPr>
          <w:color w:val="231F20"/>
          <w:w w:val="125"/>
          <w:sz w:val="20"/>
        </w:rPr>
        <w:t>y</w:t>
      </w:r>
      <w:r>
        <w:rPr>
          <w:color w:val="231F20"/>
          <w:spacing w:val="-14"/>
          <w:w w:val="125"/>
          <w:sz w:val="20"/>
        </w:rPr>
        <w:t> </w:t>
      </w:r>
      <w:r>
        <w:rPr>
          <w:color w:val="231F20"/>
          <w:w w:val="125"/>
          <w:sz w:val="20"/>
        </w:rPr>
        <w:t>los</w:t>
      </w:r>
      <w:r>
        <w:rPr>
          <w:color w:val="231F20"/>
          <w:spacing w:val="-15"/>
          <w:w w:val="125"/>
          <w:sz w:val="20"/>
        </w:rPr>
        <w:t> </w:t>
      </w:r>
      <w:r>
        <w:rPr>
          <w:color w:val="231F20"/>
          <w:w w:val="125"/>
          <w:sz w:val="20"/>
        </w:rPr>
        <w:t>orga- nismos</w:t>
      </w:r>
      <w:r>
        <w:rPr>
          <w:color w:val="231F20"/>
          <w:spacing w:val="-5"/>
          <w:w w:val="125"/>
          <w:sz w:val="20"/>
        </w:rPr>
        <w:t> </w:t>
      </w:r>
      <w:r>
        <w:rPr>
          <w:color w:val="231F20"/>
          <w:w w:val="125"/>
          <w:sz w:val="20"/>
        </w:rPr>
        <w:t>descentralizados.</w:t>
      </w:r>
    </w:p>
    <w:p>
      <w:pPr>
        <w:pStyle w:val="BodyText"/>
        <w:spacing w:line="276" w:lineRule="auto" w:before="118"/>
        <w:ind w:left="1984" w:right="1415"/>
        <w:jc w:val="both"/>
      </w:pPr>
      <w:r>
        <w:rPr>
          <w:b/>
          <w:color w:val="231F20"/>
          <w:w w:val="125"/>
        </w:rPr>
        <w:t>Artículo 30</w:t>
      </w:r>
      <w:r>
        <w:rPr>
          <w:color w:val="231F20"/>
          <w:w w:val="125"/>
        </w:rPr>
        <w:t>. El personal que reciba el Reconocimiento Beca Comisión, solo podrá </w:t>
      </w:r>
      <w:r>
        <w:rPr>
          <w:color w:val="231F20"/>
          <w:spacing w:val="-4"/>
          <w:w w:val="125"/>
        </w:rPr>
        <w:t>sepa- </w:t>
      </w:r>
      <w:r>
        <w:rPr>
          <w:color w:val="231F20"/>
          <w:w w:val="125"/>
        </w:rPr>
        <w:t>rarse</w:t>
      </w:r>
      <w:r>
        <w:rPr>
          <w:color w:val="231F20"/>
          <w:spacing w:val="-14"/>
          <w:w w:val="125"/>
        </w:rPr>
        <w:t> </w:t>
      </w:r>
      <w:r>
        <w:rPr>
          <w:color w:val="231F20"/>
          <w:w w:val="125"/>
        </w:rPr>
        <w:t>del</w:t>
      </w:r>
      <w:r>
        <w:rPr>
          <w:color w:val="231F20"/>
          <w:spacing w:val="-14"/>
          <w:w w:val="125"/>
        </w:rPr>
        <w:t> </w:t>
      </w:r>
      <w:r>
        <w:rPr>
          <w:color w:val="231F20"/>
          <w:w w:val="125"/>
        </w:rPr>
        <w:t>ejercicio</w:t>
      </w:r>
      <w:r>
        <w:rPr>
          <w:color w:val="231F20"/>
          <w:spacing w:val="-14"/>
          <w:w w:val="125"/>
        </w:rPr>
        <w:t> </w:t>
      </w:r>
      <w:r>
        <w:rPr>
          <w:color w:val="231F20"/>
          <w:w w:val="125"/>
        </w:rPr>
        <w:t>de</w:t>
      </w:r>
      <w:r>
        <w:rPr>
          <w:color w:val="231F20"/>
          <w:spacing w:val="-14"/>
          <w:w w:val="125"/>
        </w:rPr>
        <w:t> </w:t>
      </w:r>
      <w:r>
        <w:rPr>
          <w:color w:val="231F20"/>
          <w:w w:val="125"/>
        </w:rPr>
        <w:t>sus</w:t>
      </w:r>
      <w:r>
        <w:rPr>
          <w:color w:val="231F20"/>
          <w:spacing w:val="-14"/>
          <w:w w:val="125"/>
        </w:rPr>
        <w:t> </w:t>
      </w:r>
      <w:r>
        <w:rPr>
          <w:color w:val="231F20"/>
          <w:w w:val="125"/>
        </w:rPr>
        <w:t>funciones</w:t>
      </w:r>
      <w:r>
        <w:rPr>
          <w:color w:val="231F20"/>
          <w:spacing w:val="-14"/>
          <w:w w:val="125"/>
        </w:rPr>
        <w:t> </w:t>
      </w:r>
      <w:r>
        <w:rPr>
          <w:color w:val="231F20"/>
          <w:w w:val="125"/>
        </w:rPr>
        <w:t>para</w:t>
      </w:r>
      <w:r>
        <w:rPr>
          <w:color w:val="231F20"/>
          <w:spacing w:val="-14"/>
          <w:w w:val="125"/>
        </w:rPr>
        <w:t> </w:t>
      </w:r>
      <w:r>
        <w:rPr>
          <w:color w:val="231F20"/>
          <w:w w:val="125"/>
        </w:rPr>
        <w:t>disfrutar</w:t>
      </w:r>
      <w:r>
        <w:rPr>
          <w:color w:val="231F20"/>
          <w:spacing w:val="-13"/>
          <w:w w:val="125"/>
        </w:rPr>
        <w:t> </w:t>
      </w:r>
      <w:r>
        <w:rPr>
          <w:color w:val="231F20"/>
          <w:w w:val="125"/>
        </w:rPr>
        <w:t>de</w:t>
      </w:r>
      <w:r>
        <w:rPr>
          <w:color w:val="231F20"/>
          <w:spacing w:val="-14"/>
          <w:w w:val="125"/>
        </w:rPr>
        <w:t> </w:t>
      </w:r>
      <w:r>
        <w:rPr>
          <w:color w:val="231F20"/>
          <w:w w:val="125"/>
        </w:rPr>
        <w:t>este,</w:t>
      </w:r>
      <w:r>
        <w:rPr>
          <w:color w:val="231F20"/>
          <w:spacing w:val="-14"/>
          <w:w w:val="125"/>
        </w:rPr>
        <w:t> </w:t>
      </w:r>
      <w:r>
        <w:rPr>
          <w:color w:val="231F20"/>
          <w:w w:val="125"/>
        </w:rPr>
        <w:t>hasta</w:t>
      </w:r>
      <w:r>
        <w:rPr>
          <w:color w:val="231F20"/>
          <w:spacing w:val="-14"/>
          <w:w w:val="125"/>
        </w:rPr>
        <w:t> </w:t>
      </w:r>
      <w:r>
        <w:rPr>
          <w:color w:val="231F20"/>
          <w:w w:val="125"/>
        </w:rPr>
        <w:t>en</w:t>
      </w:r>
      <w:r>
        <w:rPr>
          <w:color w:val="231F20"/>
          <w:spacing w:val="-14"/>
          <w:w w:val="125"/>
        </w:rPr>
        <w:t> </w:t>
      </w:r>
      <w:r>
        <w:rPr>
          <w:color w:val="231F20"/>
          <w:w w:val="125"/>
        </w:rPr>
        <w:t>tanto</w:t>
      </w:r>
      <w:r>
        <w:rPr>
          <w:color w:val="231F20"/>
          <w:spacing w:val="-14"/>
          <w:w w:val="125"/>
        </w:rPr>
        <w:t> </w:t>
      </w:r>
      <w:r>
        <w:rPr>
          <w:color w:val="231F20"/>
          <w:w w:val="125"/>
        </w:rPr>
        <w:t>las</w:t>
      </w:r>
      <w:r>
        <w:rPr>
          <w:color w:val="231F20"/>
          <w:spacing w:val="-14"/>
          <w:w w:val="125"/>
        </w:rPr>
        <w:t> </w:t>
      </w:r>
      <w:r>
        <w:rPr>
          <w:color w:val="231F20"/>
          <w:w w:val="125"/>
        </w:rPr>
        <w:t>autoridades de</w:t>
      </w:r>
      <w:r>
        <w:rPr>
          <w:color w:val="231F20"/>
          <w:spacing w:val="-8"/>
          <w:w w:val="125"/>
        </w:rPr>
        <w:t> </w:t>
      </w:r>
      <w:r>
        <w:rPr>
          <w:color w:val="231F20"/>
          <w:w w:val="125"/>
        </w:rPr>
        <w:t>educación</w:t>
      </w:r>
      <w:r>
        <w:rPr>
          <w:color w:val="231F20"/>
          <w:spacing w:val="-7"/>
          <w:w w:val="125"/>
        </w:rPr>
        <w:t> </w:t>
      </w:r>
      <w:r>
        <w:rPr>
          <w:color w:val="231F20"/>
          <w:w w:val="125"/>
        </w:rPr>
        <w:t>media</w:t>
      </w:r>
      <w:r>
        <w:rPr>
          <w:color w:val="231F20"/>
          <w:spacing w:val="-7"/>
          <w:w w:val="125"/>
        </w:rPr>
        <w:t> </w:t>
      </w:r>
      <w:r>
        <w:rPr>
          <w:color w:val="231F20"/>
          <w:w w:val="125"/>
        </w:rPr>
        <w:t>superior</w:t>
      </w:r>
      <w:r>
        <w:rPr>
          <w:color w:val="231F20"/>
          <w:spacing w:val="-8"/>
          <w:w w:val="125"/>
        </w:rPr>
        <w:t> </w:t>
      </w:r>
      <w:r>
        <w:rPr>
          <w:color w:val="231F20"/>
          <w:w w:val="125"/>
        </w:rPr>
        <w:t>o</w:t>
      </w:r>
      <w:r>
        <w:rPr>
          <w:color w:val="231F20"/>
          <w:spacing w:val="-7"/>
          <w:w w:val="125"/>
        </w:rPr>
        <w:t> </w:t>
      </w:r>
      <w:r>
        <w:rPr>
          <w:color w:val="231F20"/>
          <w:w w:val="125"/>
        </w:rPr>
        <w:t>los</w:t>
      </w:r>
      <w:r>
        <w:rPr>
          <w:color w:val="231F20"/>
          <w:spacing w:val="-7"/>
          <w:w w:val="125"/>
        </w:rPr>
        <w:t> </w:t>
      </w:r>
      <w:r>
        <w:rPr>
          <w:color w:val="231F20"/>
          <w:w w:val="125"/>
        </w:rPr>
        <w:t>organismos</w:t>
      </w:r>
      <w:r>
        <w:rPr>
          <w:color w:val="231F20"/>
          <w:spacing w:val="-8"/>
          <w:w w:val="125"/>
        </w:rPr>
        <w:t> </w:t>
      </w:r>
      <w:r>
        <w:rPr>
          <w:color w:val="231F20"/>
          <w:w w:val="125"/>
        </w:rPr>
        <w:t>descentralizados</w:t>
      </w:r>
      <w:r>
        <w:rPr>
          <w:color w:val="231F20"/>
          <w:spacing w:val="-7"/>
          <w:w w:val="125"/>
        </w:rPr>
        <w:t> </w:t>
      </w:r>
      <w:r>
        <w:rPr>
          <w:color w:val="231F20"/>
          <w:w w:val="125"/>
        </w:rPr>
        <w:t>expidan</w:t>
      </w:r>
      <w:r>
        <w:rPr>
          <w:color w:val="231F20"/>
          <w:spacing w:val="-7"/>
          <w:w w:val="125"/>
        </w:rPr>
        <w:t> </w:t>
      </w:r>
      <w:r>
        <w:rPr>
          <w:color w:val="231F20"/>
          <w:w w:val="125"/>
        </w:rPr>
        <w:t>el</w:t>
      </w:r>
      <w:r>
        <w:rPr>
          <w:color w:val="231F20"/>
          <w:spacing w:val="-8"/>
          <w:w w:val="125"/>
        </w:rPr>
        <w:t> </w:t>
      </w:r>
      <w:r>
        <w:rPr>
          <w:color w:val="231F20"/>
          <w:w w:val="125"/>
        </w:rPr>
        <w:t>oficio</w:t>
      </w:r>
      <w:r>
        <w:rPr>
          <w:color w:val="231F20"/>
          <w:spacing w:val="-7"/>
          <w:w w:val="125"/>
        </w:rPr>
        <w:t> </w:t>
      </w:r>
      <w:r>
        <w:rPr>
          <w:color w:val="231F20"/>
          <w:w w:val="125"/>
        </w:rPr>
        <w:t>de</w:t>
      </w:r>
      <w:r>
        <w:rPr>
          <w:color w:val="231F20"/>
          <w:spacing w:val="-7"/>
          <w:w w:val="125"/>
        </w:rPr>
        <w:t> </w:t>
      </w:r>
      <w:r>
        <w:rPr>
          <w:color w:val="231F20"/>
          <w:spacing w:val="-5"/>
          <w:w w:val="125"/>
        </w:rPr>
        <w:t>au- </w:t>
      </w:r>
      <w:r>
        <w:rPr>
          <w:color w:val="231F20"/>
          <w:w w:val="125"/>
        </w:rPr>
        <w:t>torización</w:t>
      </w:r>
      <w:r>
        <w:rPr>
          <w:color w:val="231F20"/>
          <w:spacing w:val="-5"/>
          <w:w w:val="125"/>
        </w:rPr>
        <w:t> </w:t>
      </w:r>
      <w:r>
        <w:rPr>
          <w:color w:val="231F20"/>
          <w:w w:val="125"/>
        </w:rPr>
        <w:t>respectivo.</w:t>
      </w:r>
    </w:p>
    <w:p>
      <w:pPr>
        <w:pStyle w:val="BodyText"/>
        <w:spacing w:line="276" w:lineRule="auto" w:before="157"/>
        <w:ind w:left="1984" w:right="1415"/>
        <w:jc w:val="both"/>
      </w:pPr>
      <w:r>
        <w:rPr>
          <w:b/>
          <w:color w:val="231F20"/>
          <w:w w:val="120"/>
        </w:rPr>
        <w:t>Artículo 31</w:t>
      </w:r>
      <w:r>
        <w:rPr>
          <w:color w:val="231F20"/>
          <w:w w:val="120"/>
        </w:rPr>
        <w:t>. El personal a quien se otorgue el Reconocimiento Beca Comisión, no podrá recibir remuneración alguna para realizar otras funciones durante la vigencia del Reco- nocimiento Beca Comisión.</w:t>
      </w:r>
    </w:p>
    <w:p>
      <w:pPr>
        <w:pStyle w:val="BodyText"/>
        <w:spacing w:line="276" w:lineRule="auto" w:before="158"/>
        <w:ind w:left="1984" w:right="1415"/>
        <w:jc w:val="both"/>
      </w:pPr>
      <w:r>
        <w:rPr>
          <w:b/>
          <w:color w:val="231F20"/>
          <w:w w:val="125"/>
        </w:rPr>
        <w:t>Artículo</w:t>
      </w:r>
      <w:r>
        <w:rPr>
          <w:b/>
          <w:color w:val="231F20"/>
          <w:spacing w:val="-3"/>
          <w:w w:val="125"/>
        </w:rPr>
        <w:t> </w:t>
      </w:r>
      <w:r>
        <w:rPr>
          <w:b/>
          <w:color w:val="231F20"/>
          <w:w w:val="125"/>
        </w:rPr>
        <w:t>32</w:t>
      </w:r>
      <w:r>
        <w:rPr>
          <w:color w:val="231F20"/>
          <w:w w:val="125"/>
        </w:rPr>
        <w:t>.</w:t>
      </w:r>
      <w:r>
        <w:rPr>
          <w:color w:val="231F20"/>
          <w:spacing w:val="-6"/>
          <w:w w:val="125"/>
        </w:rPr>
        <w:t> </w:t>
      </w:r>
      <w:r>
        <w:rPr>
          <w:color w:val="231F20"/>
          <w:w w:val="125"/>
        </w:rPr>
        <w:t>Las</w:t>
      </w:r>
      <w:r>
        <w:rPr>
          <w:color w:val="231F20"/>
          <w:spacing w:val="-7"/>
          <w:w w:val="125"/>
        </w:rPr>
        <w:t> </w:t>
      </w:r>
      <w:r>
        <w:rPr>
          <w:color w:val="231F20"/>
          <w:w w:val="125"/>
        </w:rPr>
        <w:t>autoridades</w:t>
      </w:r>
      <w:r>
        <w:rPr>
          <w:color w:val="231F20"/>
          <w:spacing w:val="-7"/>
          <w:w w:val="125"/>
        </w:rPr>
        <w:t> </w:t>
      </w:r>
      <w:r>
        <w:rPr>
          <w:color w:val="231F20"/>
          <w:w w:val="125"/>
        </w:rPr>
        <w:t>de</w:t>
      </w:r>
      <w:r>
        <w:rPr>
          <w:color w:val="231F20"/>
          <w:spacing w:val="-6"/>
          <w:w w:val="125"/>
        </w:rPr>
        <w:t> </w:t>
      </w:r>
      <w:r>
        <w:rPr>
          <w:color w:val="231F20"/>
          <w:w w:val="125"/>
        </w:rPr>
        <w:t>educación</w:t>
      </w:r>
      <w:r>
        <w:rPr>
          <w:color w:val="231F20"/>
          <w:spacing w:val="-7"/>
          <w:w w:val="125"/>
        </w:rPr>
        <w:t> </w:t>
      </w:r>
      <w:r>
        <w:rPr>
          <w:color w:val="231F20"/>
          <w:w w:val="125"/>
        </w:rPr>
        <w:t>media</w:t>
      </w:r>
      <w:r>
        <w:rPr>
          <w:color w:val="231F20"/>
          <w:spacing w:val="-7"/>
          <w:w w:val="125"/>
        </w:rPr>
        <w:t> </w:t>
      </w:r>
      <w:r>
        <w:rPr>
          <w:color w:val="231F20"/>
          <w:w w:val="125"/>
        </w:rPr>
        <w:t>superior</w:t>
      </w:r>
      <w:r>
        <w:rPr>
          <w:color w:val="231F20"/>
          <w:spacing w:val="-6"/>
          <w:w w:val="125"/>
        </w:rPr>
        <w:t> </w:t>
      </w:r>
      <w:r>
        <w:rPr>
          <w:color w:val="231F20"/>
          <w:w w:val="125"/>
        </w:rPr>
        <w:t>y</w:t>
      </w:r>
      <w:r>
        <w:rPr>
          <w:color w:val="231F20"/>
          <w:spacing w:val="-7"/>
          <w:w w:val="125"/>
        </w:rPr>
        <w:t> </w:t>
      </w:r>
      <w:r>
        <w:rPr>
          <w:color w:val="231F20"/>
          <w:w w:val="125"/>
        </w:rPr>
        <w:t>los</w:t>
      </w:r>
      <w:r>
        <w:rPr>
          <w:color w:val="231F20"/>
          <w:spacing w:val="-7"/>
          <w:w w:val="125"/>
        </w:rPr>
        <w:t> </w:t>
      </w:r>
      <w:r>
        <w:rPr>
          <w:color w:val="231F20"/>
          <w:w w:val="125"/>
        </w:rPr>
        <w:t>organismos</w:t>
      </w:r>
      <w:r>
        <w:rPr>
          <w:color w:val="231F20"/>
          <w:spacing w:val="-6"/>
          <w:w w:val="125"/>
        </w:rPr>
        <w:t> </w:t>
      </w:r>
      <w:r>
        <w:rPr>
          <w:color w:val="231F20"/>
          <w:w w:val="125"/>
        </w:rPr>
        <w:t>descentrali- zados</w:t>
      </w:r>
      <w:r>
        <w:rPr>
          <w:color w:val="231F20"/>
          <w:spacing w:val="-24"/>
          <w:w w:val="125"/>
        </w:rPr>
        <w:t> </w:t>
      </w:r>
      <w:r>
        <w:rPr>
          <w:color w:val="231F20"/>
          <w:w w:val="125"/>
        </w:rPr>
        <w:t>incorporarán</w:t>
      </w:r>
      <w:r>
        <w:rPr>
          <w:color w:val="231F20"/>
          <w:spacing w:val="-23"/>
          <w:w w:val="125"/>
        </w:rPr>
        <w:t> </w:t>
      </w:r>
      <w:r>
        <w:rPr>
          <w:color w:val="231F20"/>
          <w:w w:val="125"/>
        </w:rPr>
        <w:t>la</w:t>
      </w:r>
      <w:r>
        <w:rPr>
          <w:color w:val="231F20"/>
          <w:spacing w:val="-23"/>
          <w:w w:val="125"/>
        </w:rPr>
        <w:t> </w:t>
      </w:r>
      <w:r>
        <w:rPr>
          <w:color w:val="231F20"/>
          <w:w w:val="125"/>
        </w:rPr>
        <w:t>trayectoria</w:t>
      </w:r>
      <w:r>
        <w:rPr>
          <w:color w:val="231F20"/>
          <w:spacing w:val="-23"/>
          <w:w w:val="125"/>
        </w:rPr>
        <w:t> </w:t>
      </w:r>
      <w:r>
        <w:rPr>
          <w:color w:val="231F20"/>
          <w:w w:val="125"/>
        </w:rPr>
        <w:t>de</w:t>
      </w:r>
      <w:r>
        <w:rPr>
          <w:color w:val="231F20"/>
          <w:spacing w:val="-24"/>
          <w:w w:val="125"/>
        </w:rPr>
        <w:t> </w:t>
      </w:r>
      <w:r>
        <w:rPr>
          <w:color w:val="231F20"/>
          <w:w w:val="125"/>
        </w:rPr>
        <w:t>los</w:t>
      </w:r>
      <w:r>
        <w:rPr>
          <w:color w:val="231F20"/>
          <w:spacing w:val="-23"/>
          <w:w w:val="125"/>
        </w:rPr>
        <w:t> </w:t>
      </w:r>
      <w:r>
        <w:rPr>
          <w:color w:val="231F20"/>
          <w:w w:val="125"/>
        </w:rPr>
        <w:t>estudios</w:t>
      </w:r>
      <w:r>
        <w:rPr>
          <w:color w:val="231F20"/>
          <w:spacing w:val="-23"/>
          <w:w w:val="125"/>
        </w:rPr>
        <w:t> </w:t>
      </w:r>
      <w:r>
        <w:rPr>
          <w:color w:val="231F20"/>
          <w:w w:val="125"/>
        </w:rPr>
        <w:t>realizados</w:t>
      </w:r>
      <w:r>
        <w:rPr>
          <w:color w:val="231F20"/>
          <w:spacing w:val="-23"/>
          <w:w w:val="125"/>
        </w:rPr>
        <w:t> </w:t>
      </w:r>
      <w:r>
        <w:rPr>
          <w:color w:val="231F20"/>
          <w:w w:val="125"/>
        </w:rPr>
        <w:t>por</w:t>
      </w:r>
      <w:r>
        <w:rPr>
          <w:color w:val="231F20"/>
          <w:spacing w:val="-23"/>
          <w:w w:val="125"/>
        </w:rPr>
        <w:t> </w:t>
      </w:r>
      <w:r>
        <w:rPr>
          <w:color w:val="231F20"/>
          <w:w w:val="125"/>
        </w:rPr>
        <w:t>los</w:t>
      </w:r>
      <w:r>
        <w:rPr>
          <w:color w:val="231F20"/>
          <w:spacing w:val="-24"/>
          <w:w w:val="125"/>
        </w:rPr>
        <w:t> </w:t>
      </w:r>
      <w:r>
        <w:rPr>
          <w:color w:val="231F20"/>
          <w:w w:val="125"/>
        </w:rPr>
        <w:t>becarios</w:t>
      </w:r>
      <w:r>
        <w:rPr>
          <w:color w:val="231F20"/>
          <w:spacing w:val="-23"/>
          <w:w w:val="125"/>
        </w:rPr>
        <w:t> </w:t>
      </w:r>
      <w:r>
        <w:rPr>
          <w:color w:val="231F20"/>
          <w:w w:val="125"/>
        </w:rPr>
        <w:t>en</w:t>
      </w:r>
      <w:r>
        <w:rPr>
          <w:color w:val="231F20"/>
          <w:spacing w:val="-23"/>
          <w:w w:val="125"/>
        </w:rPr>
        <w:t> </w:t>
      </w:r>
      <w:r>
        <w:rPr>
          <w:color w:val="231F20"/>
          <w:w w:val="125"/>
        </w:rPr>
        <w:t>el</w:t>
      </w:r>
      <w:r>
        <w:rPr>
          <w:color w:val="231F20"/>
          <w:spacing w:val="-23"/>
          <w:w w:val="125"/>
        </w:rPr>
        <w:t> </w:t>
      </w:r>
      <w:r>
        <w:rPr>
          <w:color w:val="231F20"/>
          <w:w w:val="125"/>
        </w:rPr>
        <w:t>Sistema de</w:t>
      </w:r>
      <w:r>
        <w:rPr>
          <w:color w:val="231F20"/>
          <w:spacing w:val="-6"/>
          <w:w w:val="125"/>
        </w:rPr>
        <w:t> </w:t>
      </w:r>
      <w:r>
        <w:rPr>
          <w:color w:val="231F20"/>
          <w:w w:val="125"/>
        </w:rPr>
        <w:t>registro</w:t>
      </w:r>
      <w:r>
        <w:rPr>
          <w:color w:val="231F20"/>
          <w:spacing w:val="-5"/>
          <w:w w:val="125"/>
        </w:rPr>
        <w:t> </w:t>
      </w:r>
      <w:r>
        <w:rPr>
          <w:color w:val="231F20"/>
          <w:w w:val="125"/>
        </w:rPr>
        <w:t>y</w:t>
      </w:r>
      <w:r>
        <w:rPr>
          <w:color w:val="231F20"/>
          <w:spacing w:val="-6"/>
          <w:w w:val="125"/>
        </w:rPr>
        <w:t> </w:t>
      </w:r>
      <w:r>
        <w:rPr>
          <w:color w:val="231F20"/>
          <w:w w:val="125"/>
        </w:rPr>
        <w:t>seguimiento</w:t>
      </w:r>
      <w:r>
        <w:rPr>
          <w:color w:val="231F20"/>
          <w:spacing w:val="-5"/>
          <w:w w:val="125"/>
        </w:rPr>
        <w:t> </w:t>
      </w:r>
      <w:r>
        <w:rPr>
          <w:color w:val="231F20"/>
          <w:w w:val="125"/>
        </w:rPr>
        <w:t>de</w:t>
      </w:r>
      <w:r>
        <w:rPr>
          <w:color w:val="231F20"/>
          <w:spacing w:val="-6"/>
          <w:w w:val="125"/>
        </w:rPr>
        <w:t> </w:t>
      </w:r>
      <w:r>
        <w:rPr>
          <w:color w:val="231F20"/>
          <w:w w:val="125"/>
        </w:rPr>
        <w:t>la</w:t>
      </w:r>
      <w:r>
        <w:rPr>
          <w:color w:val="231F20"/>
          <w:spacing w:val="-5"/>
          <w:w w:val="125"/>
        </w:rPr>
        <w:t> </w:t>
      </w:r>
      <w:r>
        <w:rPr>
          <w:color w:val="231F20"/>
          <w:w w:val="125"/>
        </w:rPr>
        <w:t>plataforma</w:t>
      </w:r>
      <w:r>
        <w:rPr>
          <w:color w:val="231F20"/>
          <w:spacing w:val="-6"/>
          <w:w w:val="125"/>
        </w:rPr>
        <w:t> </w:t>
      </w:r>
      <w:r>
        <w:rPr>
          <w:color w:val="231F20"/>
          <w:w w:val="125"/>
        </w:rPr>
        <w:t>digital</w:t>
      </w:r>
      <w:r>
        <w:rPr>
          <w:color w:val="231F20"/>
          <w:spacing w:val="-5"/>
          <w:w w:val="125"/>
        </w:rPr>
        <w:t> </w:t>
      </w:r>
      <w:r>
        <w:rPr>
          <w:color w:val="231F20"/>
          <w:w w:val="125"/>
        </w:rPr>
        <w:t>de</w:t>
      </w:r>
      <w:r>
        <w:rPr>
          <w:color w:val="231F20"/>
          <w:spacing w:val="-6"/>
          <w:w w:val="125"/>
        </w:rPr>
        <w:t> </w:t>
      </w:r>
      <w:r>
        <w:rPr>
          <w:color w:val="231F20"/>
          <w:w w:val="125"/>
        </w:rPr>
        <w:t>la</w:t>
      </w:r>
      <w:r>
        <w:rPr>
          <w:color w:val="231F20"/>
          <w:spacing w:val="-5"/>
          <w:w w:val="125"/>
        </w:rPr>
        <w:t> </w:t>
      </w:r>
      <w:r>
        <w:rPr>
          <w:color w:val="231F20"/>
          <w:w w:val="125"/>
        </w:rPr>
        <w:t>Unidad</w:t>
      </w:r>
      <w:r>
        <w:rPr>
          <w:color w:val="231F20"/>
          <w:spacing w:val="-6"/>
          <w:w w:val="125"/>
        </w:rPr>
        <w:t> </w:t>
      </w:r>
      <w:r>
        <w:rPr>
          <w:color w:val="231F20"/>
          <w:w w:val="125"/>
        </w:rPr>
        <w:t>del</w:t>
      </w:r>
      <w:r>
        <w:rPr>
          <w:color w:val="231F20"/>
          <w:spacing w:val="-5"/>
          <w:w w:val="125"/>
        </w:rPr>
        <w:t> </w:t>
      </w:r>
      <w:r>
        <w:rPr>
          <w:color w:val="231F20"/>
          <w:w w:val="125"/>
        </w:rPr>
        <w:t>Sistema.</w:t>
      </w:r>
    </w:p>
    <w:p>
      <w:pPr>
        <w:pStyle w:val="BodyText"/>
        <w:spacing w:line="276" w:lineRule="auto" w:before="158"/>
        <w:ind w:left="1984" w:right="1416"/>
        <w:jc w:val="both"/>
      </w:pPr>
      <w:r>
        <w:rPr>
          <w:b/>
          <w:color w:val="231F20"/>
          <w:w w:val="125"/>
        </w:rPr>
        <w:t>Artículo</w:t>
      </w:r>
      <w:r>
        <w:rPr>
          <w:b/>
          <w:color w:val="231F20"/>
          <w:spacing w:val="-3"/>
          <w:w w:val="125"/>
        </w:rPr>
        <w:t> </w:t>
      </w:r>
      <w:r>
        <w:rPr>
          <w:b/>
          <w:color w:val="231F20"/>
          <w:w w:val="125"/>
        </w:rPr>
        <w:t>33</w:t>
      </w:r>
      <w:r>
        <w:rPr>
          <w:color w:val="231F20"/>
          <w:w w:val="125"/>
        </w:rPr>
        <w:t>.</w:t>
      </w:r>
      <w:r>
        <w:rPr>
          <w:color w:val="231F20"/>
          <w:spacing w:val="-8"/>
          <w:w w:val="125"/>
        </w:rPr>
        <w:t> </w:t>
      </w:r>
      <w:r>
        <w:rPr>
          <w:color w:val="231F20"/>
          <w:w w:val="125"/>
        </w:rPr>
        <w:t>El</w:t>
      </w:r>
      <w:r>
        <w:rPr>
          <w:color w:val="231F20"/>
          <w:spacing w:val="-7"/>
          <w:w w:val="125"/>
        </w:rPr>
        <w:t> </w:t>
      </w:r>
      <w:r>
        <w:rPr>
          <w:color w:val="231F20"/>
          <w:w w:val="125"/>
        </w:rPr>
        <w:t>Reconocimiento</w:t>
      </w:r>
      <w:r>
        <w:rPr>
          <w:color w:val="231F20"/>
          <w:spacing w:val="-7"/>
          <w:w w:val="125"/>
        </w:rPr>
        <w:t> </w:t>
      </w:r>
      <w:r>
        <w:rPr>
          <w:color w:val="231F20"/>
          <w:w w:val="125"/>
        </w:rPr>
        <w:t>Beca</w:t>
      </w:r>
      <w:r>
        <w:rPr>
          <w:color w:val="231F20"/>
          <w:spacing w:val="-8"/>
          <w:w w:val="125"/>
        </w:rPr>
        <w:t> </w:t>
      </w:r>
      <w:r>
        <w:rPr>
          <w:color w:val="231F20"/>
          <w:w w:val="125"/>
        </w:rPr>
        <w:t>Comisión</w:t>
      </w:r>
      <w:r>
        <w:rPr>
          <w:color w:val="231F20"/>
          <w:spacing w:val="-7"/>
          <w:w w:val="125"/>
        </w:rPr>
        <w:t> </w:t>
      </w:r>
      <w:r>
        <w:rPr>
          <w:color w:val="231F20"/>
          <w:w w:val="125"/>
        </w:rPr>
        <w:t>está</w:t>
      </w:r>
      <w:r>
        <w:rPr>
          <w:color w:val="231F20"/>
          <w:spacing w:val="-8"/>
          <w:w w:val="125"/>
        </w:rPr>
        <w:t> </w:t>
      </w:r>
      <w:r>
        <w:rPr>
          <w:color w:val="231F20"/>
          <w:w w:val="125"/>
        </w:rPr>
        <w:t>sujeto</w:t>
      </w:r>
      <w:r>
        <w:rPr>
          <w:color w:val="231F20"/>
          <w:spacing w:val="-7"/>
          <w:w w:val="125"/>
        </w:rPr>
        <w:t> </w:t>
      </w:r>
      <w:r>
        <w:rPr>
          <w:color w:val="231F20"/>
          <w:w w:val="125"/>
        </w:rPr>
        <w:t>a</w:t>
      </w:r>
      <w:r>
        <w:rPr>
          <w:color w:val="231F20"/>
          <w:spacing w:val="-7"/>
          <w:w w:val="125"/>
        </w:rPr>
        <w:t> </w:t>
      </w:r>
      <w:r>
        <w:rPr>
          <w:color w:val="231F20"/>
          <w:w w:val="125"/>
        </w:rPr>
        <w:t>las</w:t>
      </w:r>
      <w:r>
        <w:rPr>
          <w:color w:val="231F20"/>
          <w:spacing w:val="-8"/>
          <w:w w:val="125"/>
        </w:rPr>
        <w:t> </w:t>
      </w:r>
      <w:r>
        <w:rPr>
          <w:color w:val="231F20"/>
          <w:w w:val="125"/>
        </w:rPr>
        <w:t>necesidades</w:t>
      </w:r>
      <w:r>
        <w:rPr>
          <w:color w:val="231F20"/>
          <w:spacing w:val="-7"/>
          <w:w w:val="125"/>
        </w:rPr>
        <w:t> </w:t>
      </w:r>
      <w:r>
        <w:rPr>
          <w:color w:val="231F20"/>
          <w:w w:val="125"/>
        </w:rPr>
        <w:t>del</w:t>
      </w:r>
      <w:r>
        <w:rPr>
          <w:color w:val="231F20"/>
          <w:spacing w:val="-8"/>
          <w:w w:val="125"/>
        </w:rPr>
        <w:t> </w:t>
      </w:r>
      <w:r>
        <w:rPr>
          <w:color w:val="231F20"/>
          <w:w w:val="125"/>
        </w:rPr>
        <w:t>servicio público educativo y a la disponibilidad</w:t>
      </w:r>
      <w:r>
        <w:rPr>
          <w:color w:val="231F20"/>
          <w:spacing w:val="-31"/>
          <w:w w:val="125"/>
        </w:rPr>
        <w:t> </w:t>
      </w:r>
      <w:r>
        <w:rPr>
          <w:color w:val="231F20"/>
          <w:w w:val="125"/>
        </w:rPr>
        <w:t>presupuestal.</w:t>
      </w:r>
    </w:p>
    <w:p>
      <w:pPr>
        <w:pStyle w:val="BodyText"/>
      </w:pPr>
    </w:p>
    <w:p>
      <w:pPr>
        <w:pStyle w:val="BodyText"/>
      </w:pPr>
    </w:p>
    <w:p>
      <w:pPr>
        <w:pStyle w:val="BodyText"/>
      </w:pPr>
    </w:p>
    <w:p>
      <w:pPr>
        <w:pStyle w:val="BodyText"/>
      </w:pPr>
    </w:p>
    <w:p>
      <w:pPr>
        <w:pStyle w:val="BodyText"/>
        <w:spacing w:before="4"/>
        <w:rPr>
          <w:sz w:val="22"/>
        </w:rPr>
      </w:pPr>
    </w:p>
    <w:p>
      <w:pPr>
        <w:spacing w:before="0"/>
        <w:ind w:left="518" w:right="0" w:firstLine="0"/>
        <w:jc w:val="left"/>
        <w:rPr>
          <w:sz w:val="16"/>
        </w:rPr>
      </w:pPr>
      <w:r>
        <w:rPr/>
        <w:pict>
          <v:shape style="position:absolute;margin-left:403.449005pt;margin-top:-2.961513pt;width:135.15pt;height:15.15pt;mso-position-horizontal-relative:page;mso-position-vertical-relative:paragraph;z-index:251698176"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pict>
          <v:shape style="position:absolute;margin-left:41.811001pt;margin-top:-2.961513pt;width:361.65pt;height:15.15pt;mso-position-horizontal-relative:page;mso-position-vertical-relative:paragraph;z-index:251699200" type="#_x0000_t202" filled="true" fillcolor="#636466" stroked="false">
            <v:textbox inset="0,0,0,0">
              <w:txbxContent>
                <w:p>
                  <w:pPr>
                    <w:spacing w:before="49"/>
                    <w:ind w:left="297"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color w:val="231F20"/>
          <w:sz w:val="16"/>
        </w:rPr>
        <w:t>14</w:t>
      </w:r>
    </w:p>
    <w:p>
      <w:pPr>
        <w:spacing w:after="0"/>
        <w:jc w:val="left"/>
        <w:rPr>
          <w:sz w:val="16"/>
        </w:rPr>
        <w:sectPr>
          <w:pgSz w:w="12190" w:h="15880"/>
          <w:pgMar w:header="773" w:footer="0" w:top="2060" w:bottom="280" w:left="0" w:right="0"/>
        </w:sectPr>
      </w:pPr>
    </w:p>
    <w:p>
      <w:pPr>
        <w:pStyle w:val="BodyText"/>
      </w:pPr>
      <w:r>
        <w:rPr/>
        <w:drawing>
          <wp:anchor distT="0" distB="0" distL="0" distR="0" allowOverlap="1" layoutInCell="1" locked="0" behindDoc="1" simplePos="0" relativeHeight="249809920">
            <wp:simplePos x="0" y="0"/>
            <wp:positionH relativeFrom="page">
              <wp:posOffset>0</wp:posOffset>
            </wp:positionH>
            <wp:positionV relativeFrom="page">
              <wp:posOffset>1975370</wp:posOffset>
            </wp:positionV>
            <wp:extent cx="7739989" cy="8104631"/>
            <wp:effectExtent l="0" t="0" r="0" b="0"/>
            <wp:wrapNone/>
            <wp:docPr id="33" name="image14.png"/>
            <wp:cNvGraphicFramePr>
              <a:graphicFrameLocks noChangeAspect="1"/>
            </wp:cNvGraphicFramePr>
            <a:graphic>
              <a:graphicData uri="http://schemas.openxmlformats.org/drawingml/2006/picture">
                <pic:pic>
                  <pic:nvPicPr>
                    <pic:cNvPr id="34" name="image14.png"/>
                    <pic:cNvPicPr/>
                  </pic:nvPicPr>
                  <pic:blipFill>
                    <a:blip r:embed="rId17" cstate="print"/>
                    <a:stretch>
                      <a:fillRect/>
                    </a:stretch>
                  </pic:blipFill>
                  <pic:spPr>
                    <a:xfrm>
                      <a:off x="0" y="0"/>
                      <a:ext cx="7739989" cy="8104631"/>
                    </a:xfrm>
                    <a:prstGeom prst="rect">
                      <a:avLst/>
                    </a:prstGeom>
                  </pic:spPr>
                </pic:pic>
              </a:graphicData>
            </a:graphic>
          </wp:anchor>
        </w:drawing>
      </w:r>
    </w:p>
    <w:p>
      <w:pPr>
        <w:pStyle w:val="BodyText"/>
        <w:spacing w:before="12"/>
        <w:rPr>
          <w:sz w:val="18"/>
        </w:rPr>
      </w:pPr>
    </w:p>
    <w:p>
      <w:pPr>
        <w:pStyle w:val="BodyText"/>
        <w:spacing w:line="276" w:lineRule="auto"/>
        <w:ind w:left="1417" w:right="1982"/>
        <w:jc w:val="both"/>
      </w:pPr>
      <w:r>
        <w:rPr>
          <w:b/>
          <w:color w:val="231F20"/>
          <w:w w:val="125"/>
        </w:rPr>
        <w:t>Artículo 34</w:t>
      </w:r>
      <w:r>
        <w:rPr>
          <w:color w:val="231F20"/>
          <w:w w:val="125"/>
        </w:rPr>
        <w:t>. Al personal que haya cursado uno o más periodos de estudios de especia- lidad, maestría o doctorado sin haber obtenido el beneficio del Reconocimiento Beca Comisión,</w:t>
      </w:r>
      <w:r>
        <w:rPr>
          <w:color w:val="231F20"/>
          <w:spacing w:val="-16"/>
          <w:w w:val="125"/>
        </w:rPr>
        <w:t> </w:t>
      </w:r>
      <w:r>
        <w:rPr>
          <w:color w:val="231F20"/>
          <w:w w:val="125"/>
        </w:rPr>
        <w:t>podrá</w:t>
      </w:r>
      <w:r>
        <w:rPr>
          <w:color w:val="231F20"/>
          <w:spacing w:val="-16"/>
          <w:w w:val="125"/>
        </w:rPr>
        <w:t> </w:t>
      </w:r>
      <w:r>
        <w:rPr>
          <w:color w:val="231F20"/>
          <w:w w:val="125"/>
        </w:rPr>
        <w:t>participar</w:t>
      </w:r>
      <w:r>
        <w:rPr>
          <w:color w:val="231F20"/>
          <w:spacing w:val="-15"/>
          <w:w w:val="125"/>
        </w:rPr>
        <w:t> </w:t>
      </w:r>
      <w:r>
        <w:rPr>
          <w:color w:val="231F20"/>
          <w:w w:val="125"/>
        </w:rPr>
        <w:t>en</w:t>
      </w:r>
      <w:r>
        <w:rPr>
          <w:color w:val="231F20"/>
          <w:spacing w:val="-16"/>
          <w:w w:val="125"/>
        </w:rPr>
        <w:t> </w:t>
      </w:r>
      <w:r>
        <w:rPr>
          <w:color w:val="231F20"/>
          <w:w w:val="125"/>
        </w:rPr>
        <w:t>el</w:t>
      </w:r>
      <w:r>
        <w:rPr>
          <w:color w:val="231F20"/>
          <w:spacing w:val="-16"/>
          <w:w w:val="125"/>
        </w:rPr>
        <w:t> </w:t>
      </w:r>
      <w:r>
        <w:rPr>
          <w:color w:val="231F20"/>
          <w:w w:val="125"/>
        </w:rPr>
        <w:t>proceso</w:t>
      </w:r>
      <w:r>
        <w:rPr>
          <w:color w:val="231F20"/>
          <w:spacing w:val="-15"/>
          <w:w w:val="125"/>
        </w:rPr>
        <w:t> </w:t>
      </w:r>
      <w:r>
        <w:rPr>
          <w:color w:val="231F20"/>
          <w:w w:val="125"/>
        </w:rPr>
        <w:t>de</w:t>
      </w:r>
      <w:r>
        <w:rPr>
          <w:color w:val="231F20"/>
          <w:spacing w:val="-16"/>
          <w:w w:val="125"/>
        </w:rPr>
        <w:t> </w:t>
      </w:r>
      <w:r>
        <w:rPr>
          <w:color w:val="231F20"/>
          <w:w w:val="125"/>
        </w:rPr>
        <w:t>selección,</w:t>
      </w:r>
      <w:r>
        <w:rPr>
          <w:color w:val="231F20"/>
          <w:spacing w:val="-16"/>
          <w:w w:val="125"/>
        </w:rPr>
        <w:t> </w:t>
      </w:r>
      <w:r>
        <w:rPr>
          <w:color w:val="231F20"/>
          <w:w w:val="125"/>
        </w:rPr>
        <w:t>cumpliendo</w:t>
      </w:r>
      <w:r>
        <w:rPr>
          <w:color w:val="231F20"/>
          <w:spacing w:val="-15"/>
          <w:w w:val="125"/>
        </w:rPr>
        <w:t> </w:t>
      </w:r>
      <w:r>
        <w:rPr>
          <w:color w:val="231F20"/>
          <w:w w:val="125"/>
        </w:rPr>
        <w:t>con</w:t>
      </w:r>
      <w:r>
        <w:rPr>
          <w:color w:val="231F20"/>
          <w:spacing w:val="-16"/>
          <w:w w:val="125"/>
        </w:rPr>
        <w:t> </w:t>
      </w:r>
      <w:r>
        <w:rPr>
          <w:color w:val="231F20"/>
          <w:w w:val="125"/>
        </w:rPr>
        <w:t>todos</w:t>
      </w:r>
      <w:r>
        <w:rPr>
          <w:color w:val="231F20"/>
          <w:spacing w:val="-16"/>
          <w:w w:val="125"/>
        </w:rPr>
        <w:t> </w:t>
      </w:r>
      <w:r>
        <w:rPr>
          <w:color w:val="231F20"/>
          <w:w w:val="125"/>
        </w:rPr>
        <w:t>los</w:t>
      </w:r>
      <w:r>
        <w:rPr>
          <w:color w:val="231F20"/>
          <w:spacing w:val="-15"/>
          <w:w w:val="125"/>
        </w:rPr>
        <w:t> </w:t>
      </w:r>
      <w:r>
        <w:rPr>
          <w:color w:val="231F20"/>
          <w:w w:val="125"/>
        </w:rPr>
        <w:t>requisi- tos</w:t>
      </w:r>
      <w:r>
        <w:rPr>
          <w:color w:val="231F20"/>
          <w:spacing w:val="-20"/>
          <w:w w:val="125"/>
        </w:rPr>
        <w:t> </w:t>
      </w:r>
      <w:r>
        <w:rPr>
          <w:color w:val="231F20"/>
          <w:w w:val="125"/>
        </w:rPr>
        <w:t>establecidos</w:t>
      </w:r>
      <w:r>
        <w:rPr>
          <w:color w:val="231F20"/>
          <w:spacing w:val="-19"/>
          <w:w w:val="125"/>
        </w:rPr>
        <w:t> </w:t>
      </w:r>
      <w:r>
        <w:rPr>
          <w:color w:val="231F20"/>
          <w:w w:val="125"/>
        </w:rPr>
        <w:t>en</w:t>
      </w:r>
      <w:r>
        <w:rPr>
          <w:color w:val="231F20"/>
          <w:spacing w:val="-20"/>
          <w:w w:val="125"/>
        </w:rPr>
        <w:t> </w:t>
      </w:r>
      <w:r>
        <w:rPr>
          <w:color w:val="231F20"/>
          <w:w w:val="125"/>
        </w:rPr>
        <w:t>la</w:t>
      </w:r>
      <w:r>
        <w:rPr>
          <w:color w:val="231F20"/>
          <w:spacing w:val="-19"/>
          <w:w w:val="125"/>
        </w:rPr>
        <w:t> </w:t>
      </w:r>
      <w:r>
        <w:rPr>
          <w:color w:val="231F20"/>
          <w:w w:val="125"/>
        </w:rPr>
        <w:t>convocatoria,</w:t>
      </w:r>
      <w:r>
        <w:rPr>
          <w:color w:val="231F20"/>
          <w:spacing w:val="-20"/>
          <w:w w:val="125"/>
        </w:rPr>
        <w:t> </w:t>
      </w:r>
      <w:r>
        <w:rPr>
          <w:color w:val="231F20"/>
          <w:w w:val="125"/>
        </w:rPr>
        <w:t>y</w:t>
      </w:r>
      <w:r>
        <w:rPr>
          <w:color w:val="231F20"/>
          <w:spacing w:val="-19"/>
          <w:w w:val="125"/>
        </w:rPr>
        <w:t> </w:t>
      </w:r>
      <w:r>
        <w:rPr>
          <w:color w:val="231F20"/>
          <w:w w:val="125"/>
        </w:rPr>
        <w:t>en</w:t>
      </w:r>
      <w:r>
        <w:rPr>
          <w:color w:val="231F20"/>
          <w:spacing w:val="-20"/>
          <w:w w:val="125"/>
        </w:rPr>
        <w:t> </w:t>
      </w:r>
      <w:r>
        <w:rPr>
          <w:color w:val="231F20"/>
          <w:w w:val="125"/>
        </w:rPr>
        <w:t>su</w:t>
      </w:r>
      <w:r>
        <w:rPr>
          <w:color w:val="231F20"/>
          <w:spacing w:val="-19"/>
          <w:w w:val="125"/>
        </w:rPr>
        <w:t> </w:t>
      </w:r>
      <w:r>
        <w:rPr>
          <w:color w:val="231F20"/>
          <w:w w:val="125"/>
        </w:rPr>
        <w:t>caso,</w:t>
      </w:r>
      <w:r>
        <w:rPr>
          <w:color w:val="231F20"/>
          <w:spacing w:val="-20"/>
          <w:w w:val="125"/>
        </w:rPr>
        <w:t> </w:t>
      </w:r>
      <w:r>
        <w:rPr>
          <w:color w:val="231F20"/>
          <w:w w:val="125"/>
        </w:rPr>
        <w:t>obtener</w:t>
      </w:r>
      <w:r>
        <w:rPr>
          <w:color w:val="231F20"/>
          <w:spacing w:val="-19"/>
          <w:w w:val="125"/>
        </w:rPr>
        <w:t> </w:t>
      </w:r>
      <w:r>
        <w:rPr>
          <w:color w:val="231F20"/>
          <w:w w:val="125"/>
        </w:rPr>
        <w:t>este</w:t>
      </w:r>
      <w:r>
        <w:rPr>
          <w:color w:val="231F20"/>
          <w:spacing w:val="-20"/>
          <w:w w:val="125"/>
        </w:rPr>
        <w:t> </w:t>
      </w:r>
      <w:r>
        <w:rPr>
          <w:color w:val="231F20"/>
          <w:w w:val="125"/>
        </w:rPr>
        <w:t>beneficio</w:t>
      </w:r>
      <w:r>
        <w:rPr>
          <w:color w:val="231F20"/>
          <w:spacing w:val="-19"/>
          <w:w w:val="125"/>
        </w:rPr>
        <w:t> </w:t>
      </w:r>
      <w:r>
        <w:rPr>
          <w:color w:val="231F20"/>
          <w:w w:val="125"/>
        </w:rPr>
        <w:t>para</w:t>
      </w:r>
      <w:r>
        <w:rPr>
          <w:color w:val="231F20"/>
          <w:spacing w:val="-20"/>
          <w:w w:val="125"/>
        </w:rPr>
        <w:t> </w:t>
      </w:r>
      <w:r>
        <w:rPr>
          <w:color w:val="231F20"/>
          <w:w w:val="125"/>
        </w:rPr>
        <w:t>continuar</w:t>
      </w:r>
      <w:r>
        <w:rPr>
          <w:color w:val="231F20"/>
          <w:spacing w:val="-19"/>
          <w:w w:val="125"/>
        </w:rPr>
        <w:t> </w:t>
      </w:r>
      <w:r>
        <w:rPr>
          <w:color w:val="231F20"/>
          <w:w w:val="125"/>
        </w:rPr>
        <w:t>o concluir con los estudios que</w:t>
      </w:r>
      <w:r>
        <w:rPr>
          <w:color w:val="231F20"/>
          <w:spacing w:val="-24"/>
          <w:w w:val="125"/>
        </w:rPr>
        <w:t> </w:t>
      </w:r>
      <w:r>
        <w:rPr>
          <w:color w:val="231F20"/>
          <w:w w:val="125"/>
        </w:rPr>
        <w:t>cursa.</w:t>
      </w:r>
    </w:p>
    <w:p>
      <w:pPr>
        <w:pStyle w:val="BodyText"/>
        <w:spacing w:before="7"/>
        <w:rPr>
          <w:sz w:val="22"/>
        </w:rPr>
      </w:pPr>
    </w:p>
    <w:p>
      <w:pPr>
        <w:pStyle w:val="Heading2"/>
        <w:numPr>
          <w:ilvl w:val="0"/>
          <w:numId w:val="8"/>
        </w:numPr>
        <w:tabs>
          <w:tab w:pos="1640" w:val="left" w:leader="none"/>
        </w:tabs>
        <w:spacing w:line="240" w:lineRule="auto" w:before="1" w:after="0"/>
        <w:ind w:left="1639" w:right="0" w:hanging="223"/>
        <w:jc w:val="left"/>
      </w:pPr>
      <w:r>
        <w:rPr>
          <w:color w:val="A12240"/>
          <w:w w:val="125"/>
        </w:rPr>
        <w:t>Seguimiento al Reconocimiento Beca</w:t>
      </w:r>
      <w:r>
        <w:rPr>
          <w:color w:val="A12240"/>
          <w:spacing w:val="-8"/>
          <w:w w:val="125"/>
        </w:rPr>
        <w:t> </w:t>
      </w:r>
      <w:r>
        <w:rPr>
          <w:color w:val="A12240"/>
          <w:w w:val="125"/>
        </w:rPr>
        <w:t>Comisión</w:t>
      </w:r>
    </w:p>
    <w:p>
      <w:pPr>
        <w:pStyle w:val="BodyText"/>
        <w:spacing w:line="276" w:lineRule="auto" w:before="155"/>
        <w:ind w:left="1417" w:right="1981"/>
        <w:jc w:val="both"/>
      </w:pPr>
      <w:r>
        <w:rPr>
          <w:b/>
          <w:color w:val="231F20"/>
          <w:w w:val="125"/>
        </w:rPr>
        <w:t>Artículo</w:t>
      </w:r>
      <w:r>
        <w:rPr>
          <w:b/>
          <w:color w:val="231F20"/>
          <w:spacing w:val="-3"/>
          <w:w w:val="125"/>
        </w:rPr>
        <w:t> </w:t>
      </w:r>
      <w:r>
        <w:rPr>
          <w:b/>
          <w:color w:val="231F20"/>
          <w:w w:val="125"/>
        </w:rPr>
        <w:t>35</w:t>
      </w:r>
      <w:r>
        <w:rPr>
          <w:color w:val="231F20"/>
          <w:w w:val="125"/>
        </w:rPr>
        <w:t>.</w:t>
      </w:r>
      <w:r>
        <w:rPr>
          <w:color w:val="231F20"/>
          <w:spacing w:val="-6"/>
          <w:w w:val="125"/>
        </w:rPr>
        <w:t> </w:t>
      </w:r>
      <w:r>
        <w:rPr>
          <w:color w:val="231F20"/>
          <w:w w:val="125"/>
        </w:rPr>
        <w:t>Las</w:t>
      </w:r>
      <w:r>
        <w:rPr>
          <w:color w:val="231F20"/>
          <w:spacing w:val="-7"/>
          <w:w w:val="125"/>
        </w:rPr>
        <w:t> </w:t>
      </w:r>
      <w:r>
        <w:rPr>
          <w:color w:val="231F20"/>
          <w:w w:val="125"/>
        </w:rPr>
        <w:t>autoridades</w:t>
      </w:r>
      <w:r>
        <w:rPr>
          <w:color w:val="231F20"/>
          <w:spacing w:val="-7"/>
          <w:w w:val="125"/>
        </w:rPr>
        <w:t> </w:t>
      </w:r>
      <w:r>
        <w:rPr>
          <w:color w:val="231F20"/>
          <w:w w:val="125"/>
        </w:rPr>
        <w:t>de</w:t>
      </w:r>
      <w:r>
        <w:rPr>
          <w:color w:val="231F20"/>
          <w:spacing w:val="-6"/>
          <w:w w:val="125"/>
        </w:rPr>
        <w:t> </w:t>
      </w:r>
      <w:r>
        <w:rPr>
          <w:color w:val="231F20"/>
          <w:w w:val="125"/>
        </w:rPr>
        <w:t>educación</w:t>
      </w:r>
      <w:r>
        <w:rPr>
          <w:color w:val="231F20"/>
          <w:spacing w:val="-7"/>
          <w:w w:val="125"/>
        </w:rPr>
        <w:t> </w:t>
      </w:r>
      <w:r>
        <w:rPr>
          <w:color w:val="231F20"/>
          <w:w w:val="125"/>
        </w:rPr>
        <w:t>media</w:t>
      </w:r>
      <w:r>
        <w:rPr>
          <w:color w:val="231F20"/>
          <w:spacing w:val="-6"/>
          <w:w w:val="125"/>
        </w:rPr>
        <w:t> </w:t>
      </w:r>
      <w:r>
        <w:rPr>
          <w:color w:val="231F20"/>
          <w:w w:val="125"/>
        </w:rPr>
        <w:t>superior</w:t>
      </w:r>
      <w:r>
        <w:rPr>
          <w:color w:val="231F20"/>
          <w:spacing w:val="-7"/>
          <w:w w:val="125"/>
        </w:rPr>
        <w:t> </w:t>
      </w:r>
      <w:r>
        <w:rPr>
          <w:color w:val="231F20"/>
          <w:w w:val="125"/>
        </w:rPr>
        <w:t>y</w:t>
      </w:r>
      <w:r>
        <w:rPr>
          <w:color w:val="231F20"/>
          <w:spacing w:val="-7"/>
          <w:w w:val="125"/>
        </w:rPr>
        <w:t> </w:t>
      </w:r>
      <w:r>
        <w:rPr>
          <w:color w:val="231F20"/>
          <w:w w:val="125"/>
        </w:rPr>
        <w:t>los</w:t>
      </w:r>
      <w:r>
        <w:rPr>
          <w:color w:val="231F20"/>
          <w:spacing w:val="-6"/>
          <w:w w:val="125"/>
        </w:rPr>
        <w:t> </w:t>
      </w:r>
      <w:r>
        <w:rPr>
          <w:color w:val="231F20"/>
          <w:w w:val="125"/>
        </w:rPr>
        <w:t>organismos</w:t>
      </w:r>
      <w:r>
        <w:rPr>
          <w:color w:val="231F20"/>
          <w:spacing w:val="-7"/>
          <w:w w:val="125"/>
        </w:rPr>
        <w:t> </w:t>
      </w:r>
      <w:r>
        <w:rPr>
          <w:color w:val="231F20"/>
          <w:w w:val="125"/>
        </w:rPr>
        <w:t>descentrali- zados</w:t>
      </w:r>
      <w:r>
        <w:rPr>
          <w:color w:val="231F20"/>
          <w:spacing w:val="-17"/>
          <w:w w:val="125"/>
        </w:rPr>
        <w:t> </w:t>
      </w:r>
      <w:r>
        <w:rPr>
          <w:color w:val="231F20"/>
          <w:w w:val="125"/>
        </w:rPr>
        <w:t>deberán</w:t>
      </w:r>
      <w:r>
        <w:rPr>
          <w:color w:val="231F20"/>
          <w:spacing w:val="-17"/>
          <w:w w:val="125"/>
        </w:rPr>
        <w:t> </w:t>
      </w:r>
      <w:r>
        <w:rPr>
          <w:color w:val="231F20"/>
          <w:w w:val="125"/>
        </w:rPr>
        <w:t>vigilar</w:t>
      </w:r>
      <w:r>
        <w:rPr>
          <w:color w:val="231F20"/>
          <w:spacing w:val="-17"/>
          <w:w w:val="125"/>
        </w:rPr>
        <w:t> </w:t>
      </w:r>
      <w:r>
        <w:rPr>
          <w:color w:val="231F20"/>
          <w:w w:val="125"/>
        </w:rPr>
        <w:t>que</w:t>
      </w:r>
      <w:r>
        <w:rPr>
          <w:color w:val="231F20"/>
          <w:spacing w:val="-17"/>
          <w:w w:val="125"/>
        </w:rPr>
        <w:t> </w:t>
      </w:r>
      <w:r>
        <w:rPr>
          <w:color w:val="231F20"/>
          <w:w w:val="125"/>
        </w:rPr>
        <w:t>el</w:t>
      </w:r>
      <w:r>
        <w:rPr>
          <w:color w:val="231F20"/>
          <w:spacing w:val="-17"/>
          <w:w w:val="125"/>
        </w:rPr>
        <w:t> </w:t>
      </w:r>
      <w:r>
        <w:rPr>
          <w:color w:val="231F20"/>
          <w:w w:val="125"/>
        </w:rPr>
        <w:t>becario</w:t>
      </w:r>
      <w:r>
        <w:rPr>
          <w:color w:val="231F20"/>
          <w:spacing w:val="-17"/>
          <w:w w:val="125"/>
        </w:rPr>
        <w:t> </w:t>
      </w:r>
      <w:r>
        <w:rPr>
          <w:color w:val="231F20"/>
          <w:w w:val="125"/>
        </w:rPr>
        <w:t>cumpla</w:t>
      </w:r>
      <w:r>
        <w:rPr>
          <w:color w:val="231F20"/>
          <w:spacing w:val="-16"/>
          <w:w w:val="125"/>
        </w:rPr>
        <w:t> </w:t>
      </w:r>
      <w:r>
        <w:rPr>
          <w:color w:val="231F20"/>
          <w:w w:val="125"/>
        </w:rPr>
        <w:t>con</w:t>
      </w:r>
      <w:r>
        <w:rPr>
          <w:color w:val="231F20"/>
          <w:spacing w:val="-17"/>
          <w:w w:val="125"/>
        </w:rPr>
        <w:t> </w:t>
      </w:r>
      <w:r>
        <w:rPr>
          <w:color w:val="231F20"/>
          <w:w w:val="125"/>
        </w:rPr>
        <w:t>la</w:t>
      </w:r>
      <w:r>
        <w:rPr>
          <w:color w:val="231F20"/>
          <w:spacing w:val="-17"/>
          <w:w w:val="125"/>
        </w:rPr>
        <w:t> </w:t>
      </w:r>
      <w:r>
        <w:rPr>
          <w:color w:val="231F20"/>
          <w:w w:val="125"/>
        </w:rPr>
        <w:t>totalidad</w:t>
      </w:r>
      <w:r>
        <w:rPr>
          <w:color w:val="231F20"/>
          <w:spacing w:val="-17"/>
          <w:w w:val="125"/>
        </w:rPr>
        <w:t> </w:t>
      </w:r>
      <w:r>
        <w:rPr>
          <w:color w:val="231F20"/>
          <w:w w:val="125"/>
        </w:rPr>
        <w:t>de</w:t>
      </w:r>
      <w:r>
        <w:rPr>
          <w:color w:val="231F20"/>
          <w:spacing w:val="-17"/>
          <w:w w:val="125"/>
        </w:rPr>
        <w:t> </w:t>
      </w:r>
      <w:r>
        <w:rPr>
          <w:color w:val="231F20"/>
          <w:w w:val="125"/>
        </w:rPr>
        <w:t>los</w:t>
      </w:r>
      <w:r>
        <w:rPr>
          <w:color w:val="231F20"/>
          <w:spacing w:val="-17"/>
          <w:w w:val="125"/>
        </w:rPr>
        <w:t> </w:t>
      </w:r>
      <w:r>
        <w:rPr>
          <w:color w:val="231F20"/>
          <w:w w:val="125"/>
        </w:rPr>
        <w:t>planes</w:t>
      </w:r>
      <w:r>
        <w:rPr>
          <w:color w:val="231F20"/>
          <w:spacing w:val="-17"/>
          <w:w w:val="125"/>
        </w:rPr>
        <w:t> </w:t>
      </w:r>
      <w:r>
        <w:rPr>
          <w:color w:val="231F20"/>
          <w:w w:val="125"/>
        </w:rPr>
        <w:t>de</w:t>
      </w:r>
      <w:r>
        <w:rPr>
          <w:color w:val="231F20"/>
          <w:spacing w:val="-16"/>
          <w:w w:val="125"/>
        </w:rPr>
        <w:t> </w:t>
      </w:r>
      <w:r>
        <w:rPr>
          <w:color w:val="231F20"/>
          <w:w w:val="125"/>
        </w:rPr>
        <w:t>estudio</w:t>
      </w:r>
      <w:r>
        <w:rPr>
          <w:color w:val="231F20"/>
          <w:spacing w:val="-17"/>
          <w:w w:val="125"/>
        </w:rPr>
        <w:t> </w:t>
      </w:r>
      <w:r>
        <w:rPr>
          <w:color w:val="231F20"/>
          <w:w w:val="125"/>
        </w:rPr>
        <w:t>que haya dado lugar al Reconocimiento Beca</w:t>
      </w:r>
      <w:r>
        <w:rPr>
          <w:color w:val="231F20"/>
          <w:spacing w:val="-27"/>
          <w:w w:val="125"/>
        </w:rPr>
        <w:t> </w:t>
      </w:r>
      <w:r>
        <w:rPr>
          <w:color w:val="231F20"/>
          <w:w w:val="125"/>
        </w:rPr>
        <w:t>Comisión.</w:t>
      </w:r>
    </w:p>
    <w:p>
      <w:pPr>
        <w:pStyle w:val="BodyText"/>
        <w:spacing w:line="276" w:lineRule="auto" w:before="158"/>
        <w:ind w:left="1417" w:right="1981"/>
        <w:jc w:val="both"/>
      </w:pPr>
      <w:r>
        <w:rPr>
          <w:color w:val="231F20"/>
          <w:w w:val="120"/>
        </w:rPr>
        <w:t>Asimismo, llevará registro y control del expediente del becario, desde el inicio hasta la conclusión de los estudios y a la obtención del grado correspondiente.</w:t>
      </w:r>
    </w:p>
    <w:p>
      <w:pPr>
        <w:pStyle w:val="BodyText"/>
        <w:spacing w:line="276" w:lineRule="auto" w:before="159"/>
        <w:ind w:left="1417" w:right="1981"/>
        <w:jc w:val="both"/>
      </w:pPr>
      <w:r>
        <w:rPr>
          <w:b/>
          <w:color w:val="231F20"/>
          <w:w w:val="125"/>
        </w:rPr>
        <w:t>Artículo 36</w:t>
      </w:r>
      <w:r>
        <w:rPr>
          <w:color w:val="231F20"/>
          <w:w w:val="125"/>
        </w:rPr>
        <w:t>. Durante el periodo de estudios autorizado, el becario debe cumplir con lo establecido en la carta compromiso y entregar un informe por periodo escolar a los 5 días</w:t>
      </w:r>
      <w:r>
        <w:rPr>
          <w:color w:val="231F20"/>
          <w:spacing w:val="-8"/>
          <w:w w:val="125"/>
        </w:rPr>
        <w:t> </w:t>
      </w:r>
      <w:r>
        <w:rPr>
          <w:color w:val="231F20"/>
          <w:w w:val="125"/>
        </w:rPr>
        <w:t>de</w:t>
      </w:r>
      <w:r>
        <w:rPr>
          <w:color w:val="231F20"/>
          <w:spacing w:val="-7"/>
          <w:w w:val="125"/>
        </w:rPr>
        <w:t> </w:t>
      </w:r>
      <w:r>
        <w:rPr>
          <w:color w:val="231F20"/>
          <w:w w:val="125"/>
        </w:rPr>
        <w:t>concluido,</w:t>
      </w:r>
      <w:r>
        <w:rPr>
          <w:color w:val="231F20"/>
          <w:spacing w:val="-7"/>
          <w:w w:val="125"/>
        </w:rPr>
        <w:t> </w:t>
      </w:r>
      <w:r>
        <w:rPr>
          <w:color w:val="231F20"/>
          <w:w w:val="125"/>
        </w:rPr>
        <w:t>con</w:t>
      </w:r>
      <w:r>
        <w:rPr>
          <w:color w:val="231F20"/>
          <w:spacing w:val="-7"/>
          <w:w w:val="125"/>
        </w:rPr>
        <w:t> </w:t>
      </w:r>
      <w:r>
        <w:rPr>
          <w:color w:val="231F20"/>
          <w:w w:val="125"/>
        </w:rPr>
        <w:t>descripción</w:t>
      </w:r>
      <w:r>
        <w:rPr>
          <w:color w:val="231F20"/>
          <w:spacing w:val="-7"/>
          <w:w w:val="125"/>
        </w:rPr>
        <w:t> </w:t>
      </w:r>
      <w:r>
        <w:rPr>
          <w:color w:val="231F20"/>
          <w:w w:val="125"/>
        </w:rPr>
        <w:t>de</w:t>
      </w:r>
      <w:r>
        <w:rPr>
          <w:color w:val="231F20"/>
          <w:spacing w:val="-7"/>
          <w:w w:val="125"/>
        </w:rPr>
        <w:t> </w:t>
      </w:r>
      <w:r>
        <w:rPr>
          <w:color w:val="231F20"/>
          <w:w w:val="125"/>
        </w:rPr>
        <w:t>actividades</w:t>
      </w:r>
      <w:r>
        <w:rPr>
          <w:color w:val="231F20"/>
          <w:spacing w:val="-7"/>
          <w:w w:val="125"/>
        </w:rPr>
        <w:t> </w:t>
      </w:r>
      <w:r>
        <w:rPr>
          <w:color w:val="231F20"/>
          <w:w w:val="125"/>
        </w:rPr>
        <w:t>y</w:t>
      </w:r>
      <w:r>
        <w:rPr>
          <w:color w:val="231F20"/>
          <w:spacing w:val="-7"/>
          <w:w w:val="125"/>
        </w:rPr>
        <w:t> </w:t>
      </w:r>
      <w:r>
        <w:rPr>
          <w:color w:val="231F20"/>
          <w:w w:val="125"/>
        </w:rPr>
        <w:t>avance</w:t>
      </w:r>
      <w:r>
        <w:rPr>
          <w:color w:val="231F20"/>
          <w:spacing w:val="-7"/>
          <w:w w:val="125"/>
        </w:rPr>
        <w:t> </w:t>
      </w:r>
      <w:r>
        <w:rPr>
          <w:color w:val="231F20"/>
          <w:w w:val="125"/>
        </w:rPr>
        <w:t>de</w:t>
      </w:r>
      <w:r>
        <w:rPr>
          <w:color w:val="231F20"/>
          <w:spacing w:val="-7"/>
          <w:w w:val="125"/>
        </w:rPr>
        <w:t> </w:t>
      </w:r>
      <w:r>
        <w:rPr>
          <w:color w:val="231F20"/>
          <w:w w:val="125"/>
        </w:rPr>
        <w:t>tesis,</w:t>
      </w:r>
      <w:r>
        <w:rPr>
          <w:color w:val="231F20"/>
          <w:spacing w:val="-7"/>
          <w:w w:val="125"/>
        </w:rPr>
        <w:t> </w:t>
      </w:r>
      <w:r>
        <w:rPr>
          <w:color w:val="231F20"/>
          <w:w w:val="125"/>
        </w:rPr>
        <w:t>constancia</w:t>
      </w:r>
      <w:r>
        <w:rPr>
          <w:color w:val="231F20"/>
          <w:spacing w:val="-7"/>
          <w:w w:val="125"/>
        </w:rPr>
        <w:t> </w:t>
      </w:r>
      <w:r>
        <w:rPr>
          <w:color w:val="231F20"/>
          <w:w w:val="125"/>
        </w:rPr>
        <w:t>de</w:t>
      </w:r>
      <w:r>
        <w:rPr>
          <w:color w:val="231F20"/>
          <w:spacing w:val="-7"/>
          <w:w w:val="125"/>
        </w:rPr>
        <w:t> </w:t>
      </w:r>
      <w:r>
        <w:rPr>
          <w:color w:val="231F20"/>
          <w:w w:val="125"/>
        </w:rPr>
        <w:t>califi- caciones</w:t>
      </w:r>
      <w:r>
        <w:rPr>
          <w:color w:val="231F20"/>
          <w:spacing w:val="-15"/>
          <w:w w:val="125"/>
        </w:rPr>
        <w:t> </w:t>
      </w:r>
      <w:r>
        <w:rPr>
          <w:color w:val="231F20"/>
          <w:w w:val="125"/>
        </w:rPr>
        <w:t>e</w:t>
      </w:r>
      <w:r>
        <w:rPr>
          <w:color w:val="231F20"/>
          <w:spacing w:val="-15"/>
          <w:w w:val="125"/>
        </w:rPr>
        <w:t> </w:t>
      </w:r>
      <w:r>
        <w:rPr>
          <w:color w:val="231F20"/>
          <w:w w:val="125"/>
        </w:rPr>
        <w:t>inscripción</w:t>
      </w:r>
      <w:r>
        <w:rPr>
          <w:color w:val="231F20"/>
          <w:spacing w:val="-15"/>
          <w:w w:val="125"/>
        </w:rPr>
        <w:t> </w:t>
      </w:r>
      <w:r>
        <w:rPr>
          <w:color w:val="231F20"/>
          <w:w w:val="125"/>
        </w:rPr>
        <w:t>con</w:t>
      </w:r>
      <w:r>
        <w:rPr>
          <w:color w:val="231F20"/>
          <w:spacing w:val="-14"/>
          <w:w w:val="125"/>
        </w:rPr>
        <w:t> </w:t>
      </w:r>
      <w:r>
        <w:rPr>
          <w:color w:val="231F20"/>
          <w:w w:val="125"/>
        </w:rPr>
        <w:t>asignaturas</w:t>
      </w:r>
      <w:r>
        <w:rPr>
          <w:color w:val="231F20"/>
          <w:spacing w:val="-15"/>
          <w:w w:val="125"/>
        </w:rPr>
        <w:t> </w:t>
      </w:r>
      <w:r>
        <w:rPr>
          <w:color w:val="231F20"/>
          <w:w w:val="125"/>
        </w:rPr>
        <w:t>a</w:t>
      </w:r>
      <w:r>
        <w:rPr>
          <w:color w:val="231F20"/>
          <w:spacing w:val="-15"/>
          <w:w w:val="125"/>
        </w:rPr>
        <w:t> </w:t>
      </w:r>
      <w:r>
        <w:rPr>
          <w:color w:val="231F20"/>
          <w:w w:val="125"/>
        </w:rPr>
        <w:t>cursar</w:t>
      </w:r>
      <w:r>
        <w:rPr>
          <w:color w:val="231F20"/>
          <w:spacing w:val="-15"/>
          <w:w w:val="125"/>
        </w:rPr>
        <w:t> </w:t>
      </w:r>
      <w:r>
        <w:rPr>
          <w:color w:val="231F20"/>
          <w:w w:val="125"/>
        </w:rPr>
        <w:t>del</w:t>
      </w:r>
      <w:r>
        <w:rPr>
          <w:color w:val="231F20"/>
          <w:spacing w:val="-14"/>
          <w:w w:val="125"/>
        </w:rPr>
        <w:t> </w:t>
      </w:r>
      <w:r>
        <w:rPr>
          <w:color w:val="231F20"/>
          <w:w w:val="125"/>
        </w:rPr>
        <w:t>siguiente</w:t>
      </w:r>
      <w:r>
        <w:rPr>
          <w:color w:val="231F20"/>
          <w:spacing w:val="-15"/>
          <w:w w:val="125"/>
        </w:rPr>
        <w:t> </w:t>
      </w:r>
      <w:r>
        <w:rPr>
          <w:color w:val="231F20"/>
          <w:w w:val="125"/>
        </w:rPr>
        <w:t>periodo;</w:t>
      </w:r>
      <w:r>
        <w:rPr>
          <w:color w:val="231F20"/>
          <w:spacing w:val="-15"/>
          <w:w w:val="125"/>
        </w:rPr>
        <w:t> </w:t>
      </w:r>
      <w:r>
        <w:rPr>
          <w:color w:val="231F20"/>
          <w:w w:val="125"/>
        </w:rPr>
        <w:t>avalado</w:t>
      </w:r>
      <w:r>
        <w:rPr>
          <w:color w:val="231F20"/>
          <w:spacing w:val="-14"/>
          <w:w w:val="125"/>
        </w:rPr>
        <w:t> </w:t>
      </w:r>
      <w:r>
        <w:rPr>
          <w:color w:val="231F20"/>
          <w:w w:val="125"/>
        </w:rPr>
        <w:t>por</w:t>
      </w:r>
      <w:r>
        <w:rPr>
          <w:color w:val="231F20"/>
          <w:spacing w:val="-15"/>
          <w:w w:val="125"/>
        </w:rPr>
        <w:t> </w:t>
      </w:r>
      <w:r>
        <w:rPr>
          <w:color w:val="231F20"/>
          <w:w w:val="125"/>
        </w:rPr>
        <w:t>asesor y</w:t>
      </w:r>
      <w:r>
        <w:rPr>
          <w:color w:val="231F20"/>
          <w:spacing w:val="-6"/>
          <w:w w:val="125"/>
        </w:rPr>
        <w:t> </w:t>
      </w:r>
      <w:r>
        <w:rPr>
          <w:color w:val="231F20"/>
          <w:w w:val="125"/>
        </w:rPr>
        <w:t>sello</w:t>
      </w:r>
      <w:r>
        <w:rPr>
          <w:color w:val="231F20"/>
          <w:spacing w:val="-6"/>
          <w:w w:val="125"/>
        </w:rPr>
        <w:t> </w:t>
      </w:r>
      <w:r>
        <w:rPr>
          <w:color w:val="231F20"/>
          <w:w w:val="125"/>
        </w:rPr>
        <w:t>de</w:t>
      </w:r>
      <w:r>
        <w:rPr>
          <w:color w:val="231F20"/>
          <w:spacing w:val="-6"/>
          <w:w w:val="125"/>
        </w:rPr>
        <w:t> </w:t>
      </w:r>
      <w:r>
        <w:rPr>
          <w:color w:val="231F20"/>
          <w:w w:val="125"/>
        </w:rPr>
        <w:t>la</w:t>
      </w:r>
      <w:r>
        <w:rPr>
          <w:color w:val="231F20"/>
          <w:spacing w:val="-6"/>
          <w:w w:val="125"/>
        </w:rPr>
        <w:t> </w:t>
      </w:r>
      <w:r>
        <w:rPr>
          <w:color w:val="231F20"/>
          <w:w w:val="125"/>
        </w:rPr>
        <w:t>institución</w:t>
      </w:r>
      <w:r>
        <w:rPr>
          <w:color w:val="231F20"/>
          <w:spacing w:val="-6"/>
          <w:w w:val="125"/>
        </w:rPr>
        <w:t> </w:t>
      </w:r>
      <w:r>
        <w:rPr>
          <w:color w:val="231F20"/>
          <w:w w:val="125"/>
        </w:rPr>
        <w:t>de</w:t>
      </w:r>
      <w:r>
        <w:rPr>
          <w:color w:val="231F20"/>
          <w:spacing w:val="-5"/>
          <w:w w:val="125"/>
        </w:rPr>
        <w:t> </w:t>
      </w:r>
      <w:r>
        <w:rPr>
          <w:color w:val="231F20"/>
          <w:w w:val="125"/>
        </w:rPr>
        <w:t>estudios</w:t>
      </w:r>
      <w:r>
        <w:rPr>
          <w:color w:val="231F20"/>
          <w:spacing w:val="-6"/>
          <w:w w:val="125"/>
        </w:rPr>
        <w:t> </w:t>
      </w:r>
      <w:r>
        <w:rPr>
          <w:color w:val="231F20"/>
          <w:w w:val="125"/>
        </w:rPr>
        <w:t>y</w:t>
      </w:r>
      <w:r>
        <w:rPr>
          <w:color w:val="231F20"/>
          <w:spacing w:val="-6"/>
          <w:w w:val="125"/>
        </w:rPr>
        <w:t> </w:t>
      </w:r>
      <w:r>
        <w:rPr>
          <w:color w:val="231F20"/>
          <w:w w:val="125"/>
        </w:rPr>
        <w:t>del</w:t>
      </w:r>
      <w:r>
        <w:rPr>
          <w:color w:val="231F20"/>
          <w:spacing w:val="-6"/>
          <w:w w:val="125"/>
        </w:rPr>
        <w:t> </w:t>
      </w:r>
      <w:r>
        <w:rPr>
          <w:color w:val="231F20"/>
          <w:w w:val="125"/>
        </w:rPr>
        <w:t>plantel</w:t>
      </w:r>
      <w:r>
        <w:rPr>
          <w:color w:val="231F20"/>
          <w:spacing w:val="-6"/>
          <w:w w:val="125"/>
        </w:rPr>
        <w:t> </w:t>
      </w:r>
      <w:r>
        <w:rPr>
          <w:color w:val="231F20"/>
          <w:w w:val="125"/>
        </w:rPr>
        <w:t>donde</w:t>
      </w:r>
      <w:r>
        <w:rPr>
          <w:color w:val="231F20"/>
          <w:spacing w:val="-6"/>
          <w:w w:val="125"/>
        </w:rPr>
        <w:t> </w:t>
      </w:r>
      <w:r>
        <w:rPr>
          <w:color w:val="231F20"/>
          <w:w w:val="125"/>
        </w:rPr>
        <w:t>labora.</w:t>
      </w:r>
    </w:p>
    <w:p>
      <w:pPr>
        <w:pStyle w:val="BodyText"/>
        <w:spacing w:line="276" w:lineRule="auto" w:before="156"/>
        <w:ind w:left="1417" w:right="1981"/>
        <w:jc w:val="both"/>
      </w:pPr>
      <w:r>
        <w:rPr>
          <w:color w:val="231F20"/>
          <w:w w:val="125"/>
        </w:rPr>
        <w:t>De igual manera, deberá informar de inmediato cualquier incidencia a la autoridad de educación media superior o el organismo descentralizado correspondiente.</w:t>
      </w:r>
    </w:p>
    <w:p>
      <w:pPr>
        <w:pStyle w:val="BodyText"/>
        <w:spacing w:line="276" w:lineRule="auto" w:before="158"/>
        <w:ind w:left="1417" w:right="1982"/>
        <w:jc w:val="both"/>
      </w:pPr>
      <w:r>
        <w:rPr>
          <w:b/>
          <w:color w:val="231F20"/>
          <w:w w:val="125"/>
        </w:rPr>
        <w:t>Artículo</w:t>
      </w:r>
      <w:r>
        <w:rPr>
          <w:b/>
          <w:color w:val="231F20"/>
          <w:spacing w:val="-8"/>
          <w:w w:val="125"/>
        </w:rPr>
        <w:t> </w:t>
      </w:r>
      <w:r>
        <w:rPr>
          <w:b/>
          <w:color w:val="231F20"/>
          <w:w w:val="125"/>
        </w:rPr>
        <w:t>37</w:t>
      </w:r>
      <w:r>
        <w:rPr>
          <w:color w:val="231F20"/>
          <w:w w:val="125"/>
        </w:rPr>
        <w:t>.</w:t>
      </w:r>
      <w:r>
        <w:rPr>
          <w:color w:val="231F20"/>
          <w:spacing w:val="-12"/>
          <w:w w:val="125"/>
        </w:rPr>
        <w:t> </w:t>
      </w:r>
      <w:r>
        <w:rPr>
          <w:color w:val="231F20"/>
          <w:w w:val="125"/>
        </w:rPr>
        <w:t>Para</w:t>
      </w:r>
      <w:r>
        <w:rPr>
          <w:color w:val="231F20"/>
          <w:spacing w:val="-11"/>
          <w:w w:val="125"/>
        </w:rPr>
        <w:t> </w:t>
      </w:r>
      <w:r>
        <w:rPr>
          <w:color w:val="231F20"/>
          <w:w w:val="125"/>
        </w:rPr>
        <w:t>dar</w:t>
      </w:r>
      <w:r>
        <w:rPr>
          <w:color w:val="231F20"/>
          <w:spacing w:val="-12"/>
          <w:w w:val="125"/>
        </w:rPr>
        <w:t> </w:t>
      </w:r>
      <w:r>
        <w:rPr>
          <w:color w:val="231F20"/>
          <w:w w:val="125"/>
        </w:rPr>
        <w:t>continuidad</w:t>
      </w:r>
      <w:r>
        <w:rPr>
          <w:color w:val="231F20"/>
          <w:spacing w:val="-11"/>
          <w:w w:val="125"/>
        </w:rPr>
        <w:t> </w:t>
      </w:r>
      <w:r>
        <w:rPr>
          <w:color w:val="231F20"/>
          <w:w w:val="125"/>
        </w:rPr>
        <w:t>a</w:t>
      </w:r>
      <w:r>
        <w:rPr>
          <w:color w:val="231F20"/>
          <w:spacing w:val="-11"/>
          <w:w w:val="125"/>
        </w:rPr>
        <w:t> </w:t>
      </w:r>
      <w:r>
        <w:rPr>
          <w:color w:val="231F20"/>
          <w:w w:val="125"/>
        </w:rPr>
        <w:t>los</w:t>
      </w:r>
      <w:r>
        <w:rPr>
          <w:color w:val="231F20"/>
          <w:spacing w:val="-12"/>
          <w:w w:val="125"/>
        </w:rPr>
        <w:t> </w:t>
      </w:r>
      <w:r>
        <w:rPr>
          <w:color w:val="231F20"/>
          <w:w w:val="125"/>
        </w:rPr>
        <w:t>estudios,</w:t>
      </w:r>
      <w:r>
        <w:rPr>
          <w:color w:val="231F20"/>
          <w:spacing w:val="-11"/>
          <w:w w:val="125"/>
        </w:rPr>
        <w:t> </w:t>
      </w:r>
      <w:r>
        <w:rPr>
          <w:color w:val="231F20"/>
          <w:w w:val="125"/>
        </w:rPr>
        <w:t>el</w:t>
      </w:r>
      <w:r>
        <w:rPr>
          <w:color w:val="231F20"/>
          <w:spacing w:val="-12"/>
          <w:w w:val="125"/>
        </w:rPr>
        <w:t> </w:t>
      </w:r>
      <w:r>
        <w:rPr>
          <w:color w:val="231F20"/>
          <w:w w:val="125"/>
        </w:rPr>
        <w:t>becario</w:t>
      </w:r>
      <w:r>
        <w:rPr>
          <w:color w:val="231F20"/>
          <w:spacing w:val="-11"/>
          <w:w w:val="125"/>
        </w:rPr>
        <w:t> </w:t>
      </w:r>
      <w:r>
        <w:rPr>
          <w:color w:val="231F20"/>
          <w:w w:val="125"/>
        </w:rPr>
        <w:t>deberá</w:t>
      </w:r>
      <w:r>
        <w:rPr>
          <w:color w:val="231F20"/>
          <w:spacing w:val="-11"/>
          <w:w w:val="125"/>
        </w:rPr>
        <w:t> </w:t>
      </w:r>
      <w:r>
        <w:rPr>
          <w:color w:val="231F20"/>
          <w:w w:val="125"/>
        </w:rPr>
        <w:t>gestionar</w:t>
      </w:r>
      <w:r>
        <w:rPr>
          <w:color w:val="231F20"/>
          <w:spacing w:val="-12"/>
          <w:w w:val="125"/>
        </w:rPr>
        <w:t> </w:t>
      </w:r>
      <w:r>
        <w:rPr>
          <w:color w:val="231F20"/>
          <w:w w:val="125"/>
        </w:rPr>
        <w:t>ante</w:t>
      </w:r>
      <w:r>
        <w:rPr>
          <w:color w:val="231F20"/>
          <w:spacing w:val="-11"/>
          <w:w w:val="125"/>
        </w:rPr>
        <w:t> </w:t>
      </w:r>
      <w:r>
        <w:rPr>
          <w:color w:val="231F20"/>
          <w:w w:val="125"/>
        </w:rPr>
        <w:t>las</w:t>
      </w:r>
      <w:r>
        <w:rPr>
          <w:color w:val="231F20"/>
          <w:spacing w:val="-11"/>
          <w:w w:val="125"/>
        </w:rPr>
        <w:t> </w:t>
      </w:r>
      <w:r>
        <w:rPr>
          <w:color w:val="231F20"/>
          <w:w w:val="125"/>
        </w:rPr>
        <w:t>au- toridades de educación media superior o los organismos descentralizados, la prórroga del</w:t>
      </w:r>
      <w:r>
        <w:rPr>
          <w:color w:val="231F20"/>
          <w:spacing w:val="-7"/>
          <w:w w:val="125"/>
        </w:rPr>
        <w:t> </w:t>
      </w:r>
      <w:r>
        <w:rPr>
          <w:color w:val="231F20"/>
          <w:w w:val="125"/>
        </w:rPr>
        <w:t>Reconocimiento</w:t>
      </w:r>
      <w:r>
        <w:rPr>
          <w:color w:val="231F20"/>
          <w:spacing w:val="-6"/>
          <w:w w:val="125"/>
        </w:rPr>
        <w:t> </w:t>
      </w:r>
      <w:r>
        <w:rPr>
          <w:color w:val="231F20"/>
          <w:w w:val="125"/>
        </w:rPr>
        <w:t>Beca</w:t>
      </w:r>
      <w:r>
        <w:rPr>
          <w:color w:val="231F20"/>
          <w:spacing w:val="-7"/>
          <w:w w:val="125"/>
        </w:rPr>
        <w:t> </w:t>
      </w:r>
      <w:r>
        <w:rPr>
          <w:color w:val="231F20"/>
          <w:w w:val="125"/>
        </w:rPr>
        <w:t>Comisión,</w:t>
      </w:r>
      <w:r>
        <w:rPr>
          <w:color w:val="231F20"/>
          <w:spacing w:val="-6"/>
          <w:w w:val="125"/>
        </w:rPr>
        <w:t> </w:t>
      </w:r>
      <w:r>
        <w:rPr>
          <w:color w:val="231F20"/>
          <w:w w:val="125"/>
        </w:rPr>
        <w:t>de</w:t>
      </w:r>
      <w:r>
        <w:rPr>
          <w:color w:val="231F20"/>
          <w:spacing w:val="-7"/>
          <w:w w:val="125"/>
        </w:rPr>
        <w:t> </w:t>
      </w:r>
      <w:r>
        <w:rPr>
          <w:color w:val="231F20"/>
          <w:w w:val="125"/>
        </w:rPr>
        <w:t>acuerdo</w:t>
      </w:r>
      <w:r>
        <w:rPr>
          <w:color w:val="231F20"/>
          <w:spacing w:val="-6"/>
          <w:w w:val="125"/>
        </w:rPr>
        <w:t> </w:t>
      </w:r>
      <w:r>
        <w:rPr>
          <w:color w:val="231F20"/>
          <w:w w:val="125"/>
        </w:rPr>
        <w:t>al</w:t>
      </w:r>
      <w:r>
        <w:rPr>
          <w:color w:val="231F20"/>
          <w:spacing w:val="-6"/>
          <w:w w:val="125"/>
        </w:rPr>
        <w:t> </w:t>
      </w:r>
      <w:r>
        <w:rPr>
          <w:color w:val="231F20"/>
          <w:w w:val="125"/>
        </w:rPr>
        <w:t>plan</w:t>
      </w:r>
      <w:r>
        <w:rPr>
          <w:color w:val="231F20"/>
          <w:spacing w:val="-7"/>
          <w:w w:val="125"/>
        </w:rPr>
        <w:t> </w:t>
      </w:r>
      <w:r>
        <w:rPr>
          <w:color w:val="231F20"/>
          <w:w w:val="125"/>
        </w:rPr>
        <w:t>de</w:t>
      </w:r>
      <w:r>
        <w:rPr>
          <w:color w:val="231F20"/>
          <w:spacing w:val="-6"/>
          <w:w w:val="125"/>
        </w:rPr>
        <w:t> </w:t>
      </w:r>
      <w:r>
        <w:rPr>
          <w:color w:val="231F20"/>
          <w:w w:val="125"/>
        </w:rPr>
        <w:t>estudios,</w:t>
      </w:r>
      <w:r>
        <w:rPr>
          <w:color w:val="231F20"/>
          <w:spacing w:val="-7"/>
          <w:w w:val="125"/>
        </w:rPr>
        <w:t> </w:t>
      </w:r>
      <w:r>
        <w:rPr>
          <w:color w:val="231F20"/>
          <w:w w:val="125"/>
        </w:rPr>
        <w:t>autorizado</w:t>
      </w:r>
      <w:r>
        <w:rPr>
          <w:color w:val="231F20"/>
          <w:spacing w:val="-6"/>
          <w:w w:val="125"/>
        </w:rPr>
        <w:t> </w:t>
      </w:r>
      <w:r>
        <w:rPr>
          <w:color w:val="231F20"/>
          <w:w w:val="125"/>
        </w:rPr>
        <w:t>(semes- tre, cuatrimestre,</w:t>
      </w:r>
      <w:r>
        <w:rPr>
          <w:color w:val="231F20"/>
          <w:spacing w:val="-11"/>
          <w:w w:val="125"/>
        </w:rPr>
        <w:t> </w:t>
      </w:r>
      <w:r>
        <w:rPr>
          <w:color w:val="231F20"/>
          <w:w w:val="125"/>
        </w:rPr>
        <w:t>trimestre).</w:t>
      </w:r>
    </w:p>
    <w:p>
      <w:pPr>
        <w:pStyle w:val="BodyText"/>
        <w:spacing w:line="276" w:lineRule="auto" w:before="157"/>
        <w:ind w:left="1417" w:right="1981"/>
        <w:jc w:val="both"/>
      </w:pPr>
      <w:r>
        <w:rPr>
          <w:color w:val="231F20"/>
          <w:w w:val="125"/>
        </w:rPr>
        <w:t>Cuando</w:t>
      </w:r>
      <w:r>
        <w:rPr>
          <w:color w:val="231F20"/>
          <w:spacing w:val="-9"/>
          <w:w w:val="125"/>
        </w:rPr>
        <w:t> </w:t>
      </w:r>
      <w:r>
        <w:rPr>
          <w:color w:val="231F20"/>
          <w:w w:val="125"/>
        </w:rPr>
        <w:t>la</w:t>
      </w:r>
      <w:r>
        <w:rPr>
          <w:color w:val="231F20"/>
          <w:spacing w:val="-9"/>
          <w:w w:val="125"/>
        </w:rPr>
        <w:t> </w:t>
      </w:r>
      <w:r>
        <w:rPr>
          <w:color w:val="231F20"/>
          <w:w w:val="125"/>
        </w:rPr>
        <w:t>solicitud</w:t>
      </w:r>
      <w:r>
        <w:rPr>
          <w:color w:val="231F20"/>
          <w:spacing w:val="-8"/>
          <w:w w:val="125"/>
        </w:rPr>
        <w:t> </w:t>
      </w:r>
      <w:r>
        <w:rPr>
          <w:color w:val="231F20"/>
          <w:w w:val="125"/>
        </w:rPr>
        <w:t>de</w:t>
      </w:r>
      <w:r>
        <w:rPr>
          <w:color w:val="231F20"/>
          <w:spacing w:val="-9"/>
          <w:w w:val="125"/>
        </w:rPr>
        <w:t> </w:t>
      </w:r>
      <w:r>
        <w:rPr>
          <w:color w:val="231F20"/>
          <w:w w:val="125"/>
        </w:rPr>
        <w:t>prórroga</w:t>
      </w:r>
      <w:r>
        <w:rPr>
          <w:color w:val="231F20"/>
          <w:spacing w:val="-9"/>
          <w:w w:val="125"/>
        </w:rPr>
        <w:t> </w:t>
      </w:r>
      <w:r>
        <w:rPr>
          <w:color w:val="231F20"/>
          <w:w w:val="125"/>
        </w:rPr>
        <w:t>sea</w:t>
      </w:r>
      <w:r>
        <w:rPr>
          <w:color w:val="231F20"/>
          <w:spacing w:val="-8"/>
          <w:w w:val="125"/>
        </w:rPr>
        <w:t> </w:t>
      </w:r>
      <w:r>
        <w:rPr>
          <w:color w:val="231F20"/>
          <w:w w:val="125"/>
        </w:rPr>
        <w:t>improcedente,</w:t>
      </w:r>
      <w:r>
        <w:rPr>
          <w:color w:val="231F20"/>
          <w:spacing w:val="-9"/>
          <w:w w:val="125"/>
        </w:rPr>
        <w:t> </w:t>
      </w:r>
      <w:r>
        <w:rPr>
          <w:color w:val="231F20"/>
          <w:w w:val="125"/>
        </w:rPr>
        <w:t>el</w:t>
      </w:r>
      <w:r>
        <w:rPr>
          <w:color w:val="231F20"/>
          <w:spacing w:val="-9"/>
          <w:w w:val="125"/>
        </w:rPr>
        <w:t> </w:t>
      </w:r>
      <w:r>
        <w:rPr>
          <w:color w:val="231F20"/>
          <w:w w:val="125"/>
        </w:rPr>
        <w:t>becario</w:t>
      </w:r>
      <w:r>
        <w:rPr>
          <w:color w:val="231F20"/>
          <w:spacing w:val="-8"/>
          <w:w w:val="125"/>
        </w:rPr>
        <w:t> </w:t>
      </w:r>
      <w:r>
        <w:rPr>
          <w:color w:val="231F20"/>
          <w:w w:val="125"/>
        </w:rPr>
        <w:t>se</w:t>
      </w:r>
      <w:r>
        <w:rPr>
          <w:color w:val="231F20"/>
          <w:spacing w:val="-9"/>
          <w:w w:val="125"/>
        </w:rPr>
        <w:t> </w:t>
      </w:r>
      <w:r>
        <w:rPr>
          <w:color w:val="231F20"/>
          <w:w w:val="125"/>
        </w:rPr>
        <w:t>reincorporará</w:t>
      </w:r>
      <w:r>
        <w:rPr>
          <w:color w:val="231F20"/>
          <w:spacing w:val="-9"/>
          <w:w w:val="125"/>
        </w:rPr>
        <w:t> </w:t>
      </w:r>
      <w:r>
        <w:rPr>
          <w:color w:val="231F20"/>
          <w:w w:val="125"/>
        </w:rPr>
        <w:t>de</w:t>
      </w:r>
      <w:r>
        <w:rPr>
          <w:color w:val="231F20"/>
          <w:spacing w:val="-8"/>
          <w:w w:val="125"/>
        </w:rPr>
        <w:t> </w:t>
      </w:r>
      <w:r>
        <w:rPr>
          <w:color w:val="231F20"/>
          <w:w w:val="125"/>
        </w:rPr>
        <w:t>inme- diato</w:t>
      </w:r>
      <w:r>
        <w:rPr>
          <w:color w:val="231F20"/>
          <w:spacing w:val="-9"/>
          <w:w w:val="125"/>
        </w:rPr>
        <w:t> </w:t>
      </w:r>
      <w:r>
        <w:rPr>
          <w:color w:val="231F20"/>
          <w:w w:val="125"/>
        </w:rPr>
        <w:t>al</w:t>
      </w:r>
      <w:r>
        <w:rPr>
          <w:color w:val="231F20"/>
          <w:spacing w:val="-9"/>
          <w:w w:val="125"/>
        </w:rPr>
        <w:t> </w:t>
      </w:r>
      <w:r>
        <w:rPr>
          <w:color w:val="231F20"/>
          <w:w w:val="125"/>
        </w:rPr>
        <w:t>servicio</w:t>
      </w:r>
      <w:r>
        <w:rPr>
          <w:color w:val="231F20"/>
          <w:spacing w:val="-9"/>
          <w:w w:val="125"/>
        </w:rPr>
        <w:t> </w:t>
      </w:r>
      <w:r>
        <w:rPr>
          <w:color w:val="231F20"/>
          <w:w w:val="125"/>
        </w:rPr>
        <w:t>público</w:t>
      </w:r>
      <w:r>
        <w:rPr>
          <w:color w:val="231F20"/>
          <w:spacing w:val="-9"/>
          <w:w w:val="125"/>
        </w:rPr>
        <w:t> </w:t>
      </w:r>
      <w:r>
        <w:rPr>
          <w:color w:val="231F20"/>
          <w:w w:val="125"/>
        </w:rPr>
        <w:t>educativo</w:t>
      </w:r>
      <w:r>
        <w:rPr>
          <w:color w:val="231F20"/>
          <w:spacing w:val="-9"/>
          <w:w w:val="125"/>
        </w:rPr>
        <w:t> </w:t>
      </w:r>
      <w:r>
        <w:rPr>
          <w:color w:val="231F20"/>
          <w:w w:val="125"/>
        </w:rPr>
        <w:t>y</w:t>
      </w:r>
      <w:r>
        <w:rPr>
          <w:color w:val="231F20"/>
          <w:spacing w:val="-8"/>
          <w:w w:val="125"/>
        </w:rPr>
        <w:t> </w:t>
      </w:r>
      <w:r>
        <w:rPr>
          <w:color w:val="231F20"/>
          <w:w w:val="125"/>
        </w:rPr>
        <w:t>desempeñará</w:t>
      </w:r>
      <w:r>
        <w:rPr>
          <w:color w:val="231F20"/>
          <w:spacing w:val="-9"/>
          <w:w w:val="125"/>
        </w:rPr>
        <w:t> </w:t>
      </w:r>
      <w:r>
        <w:rPr>
          <w:color w:val="231F20"/>
          <w:w w:val="125"/>
        </w:rPr>
        <w:t>la</w:t>
      </w:r>
      <w:r>
        <w:rPr>
          <w:color w:val="231F20"/>
          <w:spacing w:val="-9"/>
          <w:w w:val="125"/>
        </w:rPr>
        <w:t> </w:t>
      </w:r>
      <w:r>
        <w:rPr>
          <w:color w:val="231F20"/>
          <w:w w:val="125"/>
        </w:rPr>
        <w:t>función</w:t>
      </w:r>
      <w:r>
        <w:rPr>
          <w:color w:val="231F20"/>
          <w:spacing w:val="-9"/>
          <w:w w:val="125"/>
        </w:rPr>
        <w:t> </w:t>
      </w:r>
      <w:r>
        <w:rPr>
          <w:color w:val="231F20"/>
          <w:w w:val="125"/>
        </w:rPr>
        <w:t>docente</w:t>
      </w:r>
      <w:r>
        <w:rPr>
          <w:color w:val="231F20"/>
          <w:spacing w:val="-9"/>
          <w:w w:val="125"/>
        </w:rPr>
        <w:t> </w:t>
      </w:r>
      <w:r>
        <w:rPr>
          <w:color w:val="231F20"/>
          <w:w w:val="125"/>
        </w:rPr>
        <w:t>o</w:t>
      </w:r>
      <w:r>
        <w:rPr>
          <w:color w:val="231F20"/>
          <w:spacing w:val="-9"/>
          <w:w w:val="125"/>
        </w:rPr>
        <w:t> </w:t>
      </w:r>
      <w:r>
        <w:rPr>
          <w:color w:val="231F20"/>
          <w:w w:val="125"/>
        </w:rPr>
        <w:t>técnico</w:t>
      </w:r>
      <w:r>
        <w:rPr>
          <w:color w:val="231F20"/>
          <w:spacing w:val="-8"/>
          <w:w w:val="125"/>
        </w:rPr>
        <w:t> </w:t>
      </w:r>
      <w:r>
        <w:rPr>
          <w:color w:val="231F20"/>
          <w:w w:val="125"/>
        </w:rPr>
        <w:t>docente correspondiente;</w:t>
      </w:r>
      <w:r>
        <w:rPr>
          <w:color w:val="231F20"/>
          <w:spacing w:val="-26"/>
          <w:w w:val="125"/>
        </w:rPr>
        <w:t> </w:t>
      </w:r>
      <w:r>
        <w:rPr>
          <w:color w:val="231F20"/>
          <w:w w:val="125"/>
        </w:rPr>
        <w:t>y</w:t>
      </w:r>
      <w:r>
        <w:rPr>
          <w:color w:val="231F20"/>
          <w:spacing w:val="-26"/>
          <w:w w:val="125"/>
        </w:rPr>
        <w:t> </w:t>
      </w:r>
      <w:r>
        <w:rPr>
          <w:color w:val="231F20"/>
          <w:w w:val="125"/>
        </w:rPr>
        <w:t>no</w:t>
      </w:r>
      <w:r>
        <w:rPr>
          <w:color w:val="231F20"/>
          <w:spacing w:val="-26"/>
          <w:w w:val="125"/>
        </w:rPr>
        <w:t> </w:t>
      </w:r>
      <w:r>
        <w:rPr>
          <w:color w:val="231F20"/>
          <w:w w:val="125"/>
        </w:rPr>
        <w:t>podrá</w:t>
      </w:r>
      <w:r>
        <w:rPr>
          <w:color w:val="231F20"/>
          <w:spacing w:val="-26"/>
          <w:w w:val="125"/>
        </w:rPr>
        <w:t> </w:t>
      </w:r>
      <w:r>
        <w:rPr>
          <w:color w:val="231F20"/>
          <w:w w:val="125"/>
        </w:rPr>
        <w:t>participar</w:t>
      </w:r>
      <w:r>
        <w:rPr>
          <w:color w:val="231F20"/>
          <w:spacing w:val="-25"/>
          <w:w w:val="125"/>
        </w:rPr>
        <w:t> </w:t>
      </w:r>
      <w:r>
        <w:rPr>
          <w:color w:val="231F20"/>
          <w:w w:val="125"/>
        </w:rPr>
        <w:t>en</w:t>
      </w:r>
      <w:r>
        <w:rPr>
          <w:color w:val="231F20"/>
          <w:spacing w:val="-26"/>
          <w:w w:val="125"/>
        </w:rPr>
        <w:t> </w:t>
      </w:r>
      <w:r>
        <w:rPr>
          <w:color w:val="231F20"/>
          <w:w w:val="125"/>
        </w:rPr>
        <w:t>el</w:t>
      </w:r>
      <w:r>
        <w:rPr>
          <w:color w:val="231F20"/>
          <w:spacing w:val="-26"/>
          <w:w w:val="125"/>
        </w:rPr>
        <w:t> </w:t>
      </w:r>
      <w:r>
        <w:rPr>
          <w:color w:val="231F20"/>
          <w:w w:val="125"/>
        </w:rPr>
        <w:t>proceso</w:t>
      </w:r>
      <w:r>
        <w:rPr>
          <w:color w:val="231F20"/>
          <w:spacing w:val="-26"/>
          <w:w w:val="125"/>
        </w:rPr>
        <w:t> </w:t>
      </w:r>
      <w:r>
        <w:rPr>
          <w:color w:val="231F20"/>
          <w:w w:val="125"/>
        </w:rPr>
        <w:t>de</w:t>
      </w:r>
      <w:r>
        <w:rPr>
          <w:color w:val="231F20"/>
          <w:spacing w:val="-26"/>
          <w:w w:val="125"/>
        </w:rPr>
        <w:t> </w:t>
      </w:r>
      <w:r>
        <w:rPr>
          <w:color w:val="231F20"/>
          <w:w w:val="125"/>
        </w:rPr>
        <w:t>selección</w:t>
      </w:r>
      <w:r>
        <w:rPr>
          <w:color w:val="231F20"/>
          <w:spacing w:val="-25"/>
          <w:w w:val="125"/>
        </w:rPr>
        <w:t> </w:t>
      </w:r>
      <w:r>
        <w:rPr>
          <w:color w:val="231F20"/>
          <w:w w:val="125"/>
        </w:rPr>
        <w:t>para</w:t>
      </w:r>
      <w:r>
        <w:rPr>
          <w:color w:val="231F20"/>
          <w:spacing w:val="-26"/>
          <w:w w:val="125"/>
        </w:rPr>
        <w:t> </w:t>
      </w:r>
      <w:r>
        <w:rPr>
          <w:color w:val="231F20"/>
          <w:w w:val="125"/>
        </w:rPr>
        <w:t>recibir</w:t>
      </w:r>
      <w:r>
        <w:rPr>
          <w:color w:val="231F20"/>
          <w:spacing w:val="-26"/>
          <w:w w:val="125"/>
        </w:rPr>
        <w:t> </w:t>
      </w:r>
      <w:r>
        <w:rPr>
          <w:color w:val="231F20"/>
          <w:w w:val="125"/>
        </w:rPr>
        <w:t>nuevamen- te el Reconocimiento Beca</w:t>
      </w:r>
      <w:r>
        <w:rPr>
          <w:color w:val="231F20"/>
          <w:spacing w:val="-18"/>
          <w:w w:val="125"/>
        </w:rPr>
        <w:t> </w:t>
      </w:r>
      <w:r>
        <w:rPr>
          <w:color w:val="231F20"/>
          <w:w w:val="125"/>
        </w:rPr>
        <w:t>Comisión.</w:t>
      </w:r>
    </w:p>
    <w:p>
      <w:pPr>
        <w:pStyle w:val="BodyText"/>
        <w:spacing w:line="276" w:lineRule="auto" w:before="157"/>
        <w:ind w:left="1417" w:right="1981"/>
        <w:jc w:val="both"/>
      </w:pPr>
      <w:r>
        <w:rPr>
          <w:b/>
          <w:color w:val="231F20"/>
          <w:w w:val="125"/>
        </w:rPr>
        <w:t>Artículo 38</w:t>
      </w:r>
      <w:r>
        <w:rPr>
          <w:color w:val="231F20"/>
          <w:w w:val="125"/>
        </w:rPr>
        <w:t>. La documentación que debe presentar el becario ante las autoridades de educación media superior o los organismos descentralizados para la autorización de la prórroga del Reconocimiento Beca Comisión es la siguiente:</w:t>
      </w:r>
    </w:p>
    <w:p>
      <w:pPr>
        <w:pStyle w:val="ListParagraph"/>
        <w:numPr>
          <w:ilvl w:val="1"/>
          <w:numId w:val="8"/>
        </w:numPr>
        <w:tabs>
          <w:tab w:pos="1985" w:val="left" w:leader="none"/>
        </w:tabs>
        <w:spacing w:line="276" w:lineRule="auto" w:before="158" w:after="0"/>
        <w:ind w:left="1984" w:right="1981" w:hanging="283"/>
        <w:jc w:val="both"/>
        <w:rPr>
          <w:sz w:val="20"/>
        </w:rPr>
      </w:pPr>
      <w:r>
        <w:rPr>
          <w:color w:val="231F20"/>
          <w:w w:val="125"/>
          <w:sz w:val="20"/>
        </w:rPr>
        <w:t>Solicitud por escrito dirigida a las autoridades de educación media superior o los organismos</w:t>
      </w:r>
      <w:r>
        <w:rPr>
          <w:color w:val="231F20"/>
          <w:spacing w:val="-8"/>
          <w:w w:val="125"/>
          <w:sz w:val="20"/>
        </w:rPr>
        <w:t> </w:t>
      </w:r>
      <w:r>
        <w:rPr>
          <w:color w:val="231F20"/>
          <w:w w:val="125"/>
          <w:sz w:val="20"/>
        </w:rPr>
        <w:t>descentralizados,</w:t>
      </w:r>
      <w:r>
        <w:rPr>
          <w:color w:val="231F20"/>
          <w:spacing w:val="-8"/>
          <w:w w:val="125"/>
          <w:sz w:val="20"/>
        </w:rPr>
        <w:t> </w:t>
      </w:r>
      <w:r>
        <w:rPr>
          <w:color w:val="231F20"/>
          <w:w w:val="125"/>
          <w:sz w:val="20"/>
        </w:rPr>
        <w:t>a</w:t>
      </w:r>
      <w:r>
        <w:rPr>
          <w:color w:val="231F20"/>
          <w:spacing w:val="-8"/>
          <w:w w:val="125"/>
          <w:sz w:val="20"/>
        </w:rPr>
        <w:t> </w:t>
      </w:r>
      <w:r>
        <w:rPr>
          <w:color w:val="231F20"/>
          <w:w w:val="125"/>
          <w:sz w:val="20"/>
        </w:rPr>
        <w:t>más</w:t>
      </w:r>
      <w:r>
        <w:rPr>
          <w:color w:val="231F20"/>
          <w:spacing w:val="-7"/>
          <w:w w:val="125"/>
          <w:sz w:val="20"/>
        </w:rPr>
        <w:t> </w:t>
      </w:r>
      <w:r>
        <w:rPr>
          <w:color w:val="231F20"/>
          <w:w w:val="125"/>
          <w:sz w:val="20"/>
        </w:rPr>
        <w:t>tardar</w:t>
      </w:r>
      <w:r>
        <w:rPr>
          <w:color w:val="231F20"/>
          <w:spacing w:val="-8"/>
          <w:w w:val="125"/>
          <w:sz w:val="20"/>
        </w:rPr>
        <w:t> </w:t>
      </w:r>
      <w:r>
        <w:rPr>
          <w:color w:val="231F20"/>
          <w:w w:val="125"/>
          <w:sz w:val="20"/>
        </w:rPr>
        <w:t>con</w:t>
      </w:r>
      <w:r>
        <w:rPr>
          <w:color w:val="231F20"/>
          <w:spacing w:val="-8"/>
          <w:w w:val="125"/>
          <w:sz w:val="20"/>
        </w:rPr>
        <w:t> </w:t>
      </w:r>
      <w:r>
        <w:rPr>
          <w:color w:val="231F20"/>
          <w:w w:val="125"/>
          <w:sz w:val="20"/>
        </w:rPr>
        <w:t>10</w:t>
      </w:r>
      <w:r>
        <w:rPr>
          <w:color w:val="231F20"/>
          <w:spacing w:val="-8"/>
          <w:w w:val="125"/>
          <w:sz w:val="20"/>
        </w:rPr>
        <w:t> </w:t>
      </w:r>
      <w:r>
        <w:rPr>
          <w:color w:val="231F20"/>
          <w:w w:val="125"/>
          <w:sz w:val="20"/>
        </w:rPr>
        <w:t>días</w:t>
      </w:r>
      <w:r>
        <w:rPr>
          <w:color w:val="231F20"/>
          <w:spacing w:val="-7"/>
          <w:w w:val="125"/>
          <w:sz w:val="20"/>
        </w:rPr>
        <w:t> </w:t>
      </w:r>
      <w:r>
        <w:rPr>
          <w:color w:val="231F20"/>
          <w:w w:val="125"/>
          <w:sz w:val="20"/>
        </w:rPr>
        <w:t>hábiles</w:t>
      </w:r>
      <w:r>
        <w:rPr>
          <w:color w:val="231F20"/>
          <w:spacing w:val="-8"/>
          <w:w w:val="125"/>
          <w:sz w:val="20"/>
        </w:rPr>
        <w:t> </w:t>
      </w:r>
      <w:r>
        <w:rPr>
          <w:color w:val="231F20"/>
          <w:w w:val="125"/>
          <w:sz w:val="20"/>
        </w:rPr>
        <w:t>de</w:t>
      </w:r>
      <w:r>
        <w:rPr>
          <w:color w:val="231F20"/>
          <w:spacing w:val="-8"/>
          <w:w w:val="125"/>
          <w:sz w:val="20"/>
        </w:rPr>
        <w:t> </w:t>
      </w:r>
      <w:r>
        <w:rPr>
          <w:color w:val="231F20"/>
          <w:w w:val="125"/>
          <w:sz w:val="20"/>
        </w:rPr>
        <w:t>anticipación</w:t>
      </w:r>
      <w:r>
        <w:rPr>
          <w:color w:val="231F20"/>
          <w:spacing w:val="-8"/>
          <w:w w:val="125"/>
          <w:sz w:val="20"/>
        </w:rPr>
        <w:t> </w:t>
      </w:r>
      <w:r>
        <w:rPr>
          <w:color w:val="231F20"/>
          <w:w w:val="125"/>
          <w:sz w:val="20"/>
        </w:rPr>
        <w:t>a</w:t>
      </w:r>
      <w:r>
        <w:rPr>
          <w:color w:val="231F20"/>
          <w:spacing w:val="-7"/>
          <w:w w:val="125"/>
          <w:sz w:val="20"/>
        </w:rPr>
        <w:t> </w:t>
      </w:r>
      <w:r>
        <w:rPr>
          <w:color w:val="231F20"/>
          <w:spacing w:val="-6"/>
          <w:w w:val="125"/>
          <w:sz w:val="20"/>
        </w:rPr>
        <w:t>la </w:t>
      </w:r>
      <w:r>
        <w:rPr>
          <w:color w:val="231F20"/>
          <w:w w:val="125"/>
          <w:sz w:val="20"/>
        </w:rPr>
        <w:t>fecha</w:t>
      </w:r>
      <w:r>
        <w:rPr>
          <w:color w:val="231F20"/>
          <w:spacing w:val="-7"/>
          <w:w w:val="125"/>
          <w:sz w:val="20"/>
        </w:rPr>
        <w:t> </w:t>
      </w:r>
      <w:r>
        <w:rPr>
          <w:color w:val="231F20"/>
          <w:w w:val="125"/>
          <w:sz w:val="20"/>
        </w:rPr>
        <w:t>de</w:t>
      </w:r>
      <w:r>
        <w:rPr>
          <w:color w:val="231F20"/>
          <w:spacing w:val="-7"/>
          <w:w w:val="125"/>
          <w:sz w:val="20"/>
        </w:rPr>
        <w:t> </w:t>
      </w:r>
      <w:r>
        <w:rPr>
          <w:color w:val="231F20"/>
          <w:w w:val="125"/>
          <w:sz w:val="20"/>
        </w:rPr>
        <w:t>inicio</w:t>
      </w:r>
      <w:r>
        <w:rPr>
          <w:color w:val="231F20"/>
          <w:spacing w:val="-6"/>
          <w:w w:val="125"/>
          <w:sz w:val="20"/>
        </w:rPr>
        <w:t> </w:t>
      </w:r>
      <w:r>
        <w:rPr>
          <w:color w:val="231F20"/>
          <w:w w:val="125"/>
          <w:sz w:val="20"/>
        </w:rPr>
        <w:t>del</w:t>
      </w:r>
      <w:r>
        <w:rPr>
          <w:color w:val="231F20"/>
          <w:spacing w:val="-7"/>
          <w:w w:val="125"/>
          <w:sz w:val="20"/>
        </w:rPr>
        <w:t> </w:t>
      </w:r>
      <w:r>
        <w:rPr>
          <w:color w:val="231F20"/>
          <w:w w:val="125"/>
          <w:sz w:val="20"/>
        </w:rPr>
        <w:t>periodo</w:t>
      </w:r>
      <w:r>
        <w:rPr>
          <w:color w:val="231F20"/>
          <w:spacing w:val="-6"/>
          <w:w w:val="125"/>
          <w:sz w:val="20"/>
        </w:rPr>
        <w:t> </w:t>
      </w:r>
      <w:r>
        <w:rPr>
          <w:color w:val="231F20"/>
          <w:w w:val="125"/>
          <w:sz w:val="20"/>
        </w:rPr>
        <w:t>a</w:t>
      </w:r>
      <w:r>
        <w:rPr>
          <w:color w:val="231F20"/>
          <w:spacing w:val="-7"/>
          <w:w w:val="125"/>
          <w:sz w:val="20"/>
        </w:rPr>
        <w:t> </w:t>
      </w:r>
      <w:r>
        <w:rPr>
          <w:color w:val="231F20"/>
          <w:w w:val="125"/>
          <w:sz w:val="20"/>
        </w:rPr>
        <w:t>cursar</w:t>
      </w:r>
      <w:r>
        <w:rPr>
          <w:color w:val="231F20"/>
          <w:spacing w:val="-7"/>
          <w:w w:val="125"/>
          <w:sz w:val="20"/>
        </w:rPr>
        <w:t> </w:t>
      </w:r>
      <w:r>
        <w:rPr>
          <w:color w:val="231F20"/>
          <w:w w:val="125"/>
          <w:sz w:val="20"/>
        </w:rPr>
        <w:t>de</w:t>
      </w:r>
      <w:r>
        <w:rPr>
          <w:color w:val="231F20"/>
          <w:spacing w:val="-6"/>
          <w:w w:val="125"/>
          <w:sz w:val="20"/>
        </w:rPr>
        <w:t> </w:t>
      </w:r>
      <w:r>
        <w:rPr>
          <w:color w:val="231F20"/>
          <w:w w:val="125"/>
          <w:sz w:val="20"/>
        </w:rPr>
        <w:t>acuerdo</w:t>
      </w:r>
      <w:r>
        <w:rPr>
          <w:color w:val="231F20"/>
          <w:spacing w:val="-7"/>
          <w:w w:val="125"/>
          <w:sz w:val="20"/>
        </w:rPr>
        <w:t> </w:t>
      </w:r>
      <w:r>
        <w:rPr>
          <w:color w:val="231F20"/>
          <w:w w:val="125"/>
          <w:sz w:val="20"/>
        </w:rPr>
        <w:t>con</w:t>
      </w:r>
      <w:r>
        <w:rPr>
          <w:color w:val="231F20"/>
          <w:spacing w:val="-7"/>
          <w:w w:val="125"/>
          <w:sz w:val="20"/>
        </w:rPr>
        <w:t> </w:t>
      </w:r>
      <w:r>
        <w:rPr>
          <w:color w:val="231F20"/>
          <w:w w:val="125"/>
          <w:sz w:val="20"/>
        </w:rPr>
        <w:t>el</w:t>
      </w:r>
      <w:r>
        <w:rPr>
          <w:color w:val="231F20"/>
          <w:spacing w:val="-6"/>
          <w:w w:val="125"/>
          <w:sz w:val="20"/>
        </w:rPr>
        <w:t> </w:t>
      </w:r>
      <w:r>
        <w:rPr>
          <w:color w:val="231F20"/>
          <w:w w:val="125"/>
          <w:sz w:val="20"/>
        </w:rPr>
        <w:t>plan</w:t>
      </w:r>
      <w:r>
        <w:rPr>
          <w:color w:val="231F20"/>
          <w:spacing w:val="-7"/>
          <w:w w:val="125"/>
          <w:sz w:val="20"/>
        </w:rPr>
        <w:t> </w:t>
      </w:r>
      <w:r>
        <w:rPr>
          <w:color w:val="231F20"/>
          <w:w w:val="125"/>
          <w:sz w:val="20"/>
        </w:rPr>
        <w:t>de</w:t>
      </w:r>
      <w:r>
        <w:rPr>
          <w:color w:val="231F20"/>
          <w:spacing w:val="-6"/>
          <w:w w:val="125"/>
          <w:sz w:val="20"/>
        </w:rPr>
        <w:t> </w:t>
      </w:r>
      <w:r>
        <w:rPr>
          <w:color w:val="231F20"/>
          <w:w w:val="125"/>
          <w:sz w:val="20"/>
        </w:rPr>
        <w:t>estudios.</w:t>
      </w:r>
    </w:p>
    <w:p>
      <w:pPr>
        <w:pStyle w:val="ListParagraph"/>
        <w:numPr>
          <w:ilvl w:val="1"/>
          <w:numId w:val="8"/>
        </w:numPr>
        <w:tabs>
          <w:tab w:pos="1985" w:val="left" w:leader="none"/>
        </w:tabs>
        <w:spacing w:line="276" w:lineRule="auto" w:before="118" w:after="0"/>
        <w:ind w:left="1984" w:right="1981" w:hanging="283"/>
        <w:jc w:val="both"/>
        <w:rPr>
          <w:sz w:val="20"/>
        </w:rPr>
      </w:pPr>
      <w:r>
        <w:rPr>
          <w:color w:val="231F20"/>
          <w:w w:val="125"/>
          <w:sz w:val="20"/>
        </w:rPr>
        <w:t>Constancia</w:t>
      </w:r>
      <w:r>
        <w:rPr>
          <w:color w:val="231F20"/>
          <w:spacing w:val="-4"/>
          <w:w w:val="125"/>
          <w:sz w:val="20"/>
        </w:rPr>
        <w:t> </w:t>
      </w:r>
      <w:r>
        <w:rPr>
          <w:color w:val="231F20"/>
          <w:w w:val="125"/>
          <w:sz w:val="20"/>
        </w:rPr>
        <w:t>oficial</w:t>
      </w:r>
      <w:r>
        <w:rPr>
          <w:color w:val="231F20"/>
          <w:spacing w:val="-4"/>
          <w:w w:val="125"/>
          <w:sz w:val="20"/>
        </w:rPr>
        <w:t> </w:t>
      </w:r>
      <w:r>
        <w:rPr>
          <w:color w:val="231F20"/>
          <w:w w:val="125"/>
          <w:sz w:val="20"/>
        </w:rPr>
        <w:t>de</w:t>
      </w:r>
      <w:r>
        <w:rPr>
          <w:color w:val="231F20"/>
          <w:spacing w:val="-3"/>
          <w:w w:val="125"/>
          <w:sz w:val="20"/>
        </w:rPr>
        <w:t> </w:t>
      </w:r>
      <w:r>
        <w:rPr>
          <w:color w:val="231F20"/>
          <w:w w:val="125"/>
          <w:sz w:val="20"/>
        </w:rPr>
        <w:t>calificaciones</w:t>
      </w:r>
      <w:r>
        <w:rPr>
          <w:color w:val="231F20"/>
          <w:spacing w:val="-4"/>
          <w:w w:val="125"/>
          <w:sz w:val="20"/>
        </w:rPr>
        <w:t> </w:t>
      </w:r>
      <w:r>
        <w:rPr>
          <w:color w:val="231F20"/>
          <w:w w:val="125"/>
          <w:sz w:val="20"/>
        </w:rPr>
        <w:t>con</w:t>
      </w:r>
      <w:r>
        <w:rPr>
          <w:color w:val="231F20"/>
          <w:spacing w:val="-4"/>
          <w:w w:val="125"/>
          <w:sz w:val="20"/>
        </w:rPr>
        <w:t> </w:t>
      </w:r>
      <w:r>
        <w:rPr>
          <w:color w:val="231F20"/>
          <w:w w:val="125"/>
          <w:sz w:val="20"/>
        </w:rPr>
        <w:t>la</w:t>
      </w:r>
      <w:r>
        <w:rPr>
          <w:color w:val="231F20"/>
          <w:spacing w:val="-3"/>
          <w:w w:val="125"/>
          <w:sz w:val="20"/>
        </w:rPr>
        <w:t> </w:t>
      </w:r>
      <w:r>
        <w:rPr>
          <w:color w:val="231F20"/>
          <w:w w:val="125"/>
          <w:sz w:val="20"/>
        </w:rPr>
        <w:t>que</w:t>
      </w:r>
      <w:r>
        <w:rPr>
          <w:color w:val="231F20"/>
          <w:spacing w:val="-4"/>
          <w:w w:val="125"/>
          <w:sz w:val="20"/>
        </w:rPr>
        <w:t> </w:t>
      </w:r>
      <w:r>
        <w:rPr>
          <w:color w:val="231F20"/>
          <w:w w:val="125"/>
          <w:sz w:val="20"/>
        </w:rPr>
        <w:t>acredite,</w:t>
      </w:r>
      <w:r>
        <w:rPr>
          <w:color w:val="231F20"/>
          <w:spacing w:val="-3"/>
          <w:w w:val="125"/>
          <w:sz w:val="20"/>
        </w:rPr>
        <w:t> </w:t>
      </w:r>
      <w:r>
        <w:rPr>
          <w:color w:val="231F20"/>
          <w:w w:val="125"/>
          <w:sz w:val="20"/>
        </w:rPr>
        <w:t>en</w:t>
      </w:r>
      <w:r>
        <w:rPr>
          <w:color w:val="231F20"/>
          <w:spacing w:val="-4"/>
          <w:w w:val="125"/>
          <w:sz w:val="20"/>
        </w:rPr>
        <w:t> </w:t>
      </w:r>
      <w:r>
        <w:rPr>
          <w:color w:val="231F20"/>
          <w:w w:val="125"/>
          <w:sz w:val="20"/>
        </w:rPr>
        <w:t>el</w:t>
      </w:r>
      <w:r>
        <w:rPr>
          <w:color w:val="231F20"/>
          <w:spacing w:val="-4"/>
          <w:w w:val="125"/>
          <w:sz w:val="20"/>
        </w:rPr>
        <w:t> </w:t>
      </w:r>
      <w:r>
        <w:rPr>
          <w:color w:val="231F20"/>
          <w:w w:val="125"/>
          <w:sz w:val="20"/>
        </w:rPr>
        <w:t>último</w:t>
      </w:r>
      <w:r>
        <w:rPr>
          <w:color w:val="231F20"/>
          <w:spacing w:val="-3"/>
          <w:w w:val="125"/>
          <w:sz w:val="20"/>
        </w:rPr>
        <w:t> </w:t>
      </w:r>
      <w:r>
        <w:rPr>
          <w:color w:val="231F20"/>
          <w:w w:val="125"/>
          <w:sz w:val="20"/>
        </w:rPr>
        <w:t>ciclo</w:t>
      </w:r>
      <w:r>
        <w:rPr>
          <w:color w:val="231F20"/>
          <w:spacing w:val="-4"/>
          <w:w w:val="125"/>
          <w:sz w:val="20"/>
        </w:rPr>
        <w:t> </w:t>
      </w:r>
      <w:r>
        <w:rPr>
          <w:color w:val="231F20"/>
          <w:w w:val="125"/>
          <w:sz w:val="20"/>
        </w:rPr>
        <w:t>cursado, haber</w:t>
      </w:r>
      <w:r>
        <w:rPr>
          <w:color w:val="231F20"/>
          <w:spacing w:val="-13"/>
          <w:w w:val="125"/>
          <w:sz w:val="20"/>
        </w:rPr>
        <w:t> </w:t>
      </w:r>
      <w:r>
        <w:rPr>
          <w:color w:val="231F20"/>
          <w:w w:val="125"/>
          <w:sz w:val="20"/>
        </w:rPr>
        <w:t>obtenido</w:t>
      </w:r>
      <w:r>
        <w:rPr>
          <w:color w:val="231F20"/>
          <w:spacing w:val="-12"/>
          <w:w w:val="125"/>
          <w:sz w:val="20"/>
        </w:rPr>
        <w:t> </w:t>
      </w:r>
      <w:r>
        <w:rPr>
          <w:color w:val="231F20"/>
          <w:w w:val="125"/>
          <w:sz w:val="20"/>
        </w:rPr>
        <w:t>un</w:t>
      </w:r>
      <w:r>
        <w:rPr>
          <w:color w:val="231F20"/>
          <w:spacing w:val="-12"/>
          <w:w w:val="125"/>
          <w:sz w:val="20"/>
        </w:rPr>
        <w:t> </w:t>
      </w:r>
      <w:r>
        <w:rPr>
          <w:color w:val="231F20"/>
          <w:w w:val="125"/>
          <w:sz w:val="20"/>
        </w:rPr>
        <w:t>promedio</w:t>
      </w:r>
      <w:r>
        <w:rPr>
          <w:color w:val="231F20"/>
          <w:spacing w:val="-13"/>
          <w:w w:val="125"/>
          <w:sz w:val="20"/>
        </w:rPr>
        <w:t> </w:t>
      </w:r>
      <w:r>
        <w:rPr>
          <w:color w:val="231F20"/>
          <w:w w:val="125"/>
          <w:sz w:val="20"/>
        </w:rPr>
        <w:t>mínimo</w:t>
      </w:r>
      <w:r>
        <w:rPr>
          <w:color w:val="231F20"/>
          <w:spacing w:val="-12"/>
          <w:w w:val="125"/>
          <w:sz w:val="20"/>
        </w:rPr>
        <w:t> </w:t>
      </w:r>
      <w:r>
        <w:rPr>
          <w:color w:val="231F20"/>
          <w:w w:val="125"/>
          <w:sz w:val="20"/>
        </w:rPr>
        <w:t>de</w:t>
      </w:r>
      <w:r>
        <w:rPr>
          <w:color w:val="231F20"/>
          <w:spacing w:val="-12"/>
          <w:w w:val="125"/>
          <w:sz w:val="20"/>
        </w:rPr>
        <w:t> </w:t>
      </w:r>
      <w:r>
        <w:rPr>
          <w:color w:val="231F20"/>
          <w:w w:val="125"/>
          <w:sz w:val="20"/>
        </w:rPr>
        <w:t>8.0</w:t>
      </w:r>
      <w:r>
        <w:rPr>
          <w:color w:val="231F20"/>
          <w:spacing w:val="-12"/>
          <w:w w:val="125"/>
          <w:sz w:val="20"/>
        </w:rPr>
        <w:t> </w:t>
      </w:r>
      <w:r>
        <w:rPr>
          <w:color w:val="231F20"/>
          <w:w w:val="125"/>
          <w:sz w:val="20"/>
        </w:rPr>
        <w:t>en</w:t>
      </w:r>
      <w:r>
        <w:rPr>
          <w:color w:val="231F20"/>
          <w:spacing w:val="-13"/>
          <w:w w:val="125"/>
          <w:sz w:val="20"/>
        </w:rPr>
        <w:t> </w:t>
      </w:r>
      <w:r>
        <w:rPr>
          <w:color w:val="231F20"/>
          <w:w w:val="125"/>
          <w:sz w:val="20"/>
        </w:rPr>
        <w:t>la</w:t>
      </w:r>
      <w:r>
        <w:rPr>
          <w:color w:val="231F20"/>
          <w:spacing w:val="-12"/>
          <w:w w:val="125"/>
          <w:sz w:val="20"/>
        </w:rPr>
        <w:t> </w:t>
      </w:r>
      <w:r>
        <w:rPr>
          <w:color w:val="231F20"/>
          <w:w w:val="125"/>
          <w:sz w:val="20"/>
        </w:rPr>
        <w:t>escala</w:t>
      </w:r>
      <w:r>
        <w:rPr>
          <w:color w:val="231F20"/>
          <w:spacing w:val="-12"/>
          <w:w w:val="125"/>
          <w:sz w:val="20"/>
        </w:rPr>
        <w:t> </w:t>
      </w:r>
      <w:r>
        <w:rPr>
          <w:color w:val="231F20"/>
          <w:w w:val="125"/>
          <w:sz w:val="20"/>
        </w:rPr>
        <w:t>de</w:t>
      </w:r>
      <w:r>
        <w:rPr>
          <w:color w:val="231F20"/>
          <w:spacing w:val="-12"/>
          <w:w w:val="125"/>
          <w:sz w:val="20"/>
        </w:rPr>
        <w:t> </w:t>
      </w:r>
      <w:r>
        <w:rPr>
          <w:color w:val="231F20"/>
          <w:w w:val="125"/>
          <w:sz w:val="20"/>
        </w:rPr>
        <w:t>0</w:t>
      </w:r>
      <w:r>
        <w:rPr>
          <w:color w:val="231F20"/>
          <w:spacing w:val="-13"/>
          <w:w w:val="125"/>
          <w:sz w:val="20"/>
        </w:rPr>
        <w:t> </w:t>
      </w:r>
      <w:r>
        <w:rPr>
          <w:color w:val="231F20"/>
          <w:w w:val="125"/>
          <w:sz w:val="20"/>
        </w:rPr>
        <w:t>a</w:t>
      </w:r>
      <w:r>
        <w:rPr>
          <w:color w:val="231F20"/>
          <w:spacing w:val="-12"/>
          <w:w w:val="125"/>
          <w:sz w:val="20"/>
        </w:rPr>
        <w:t> </w:t>
      </w:r>
      <w:r>
        <w:rPr>
          <w:color w:val="231F20"/>
          <w:w w:val="125"/>
          <w:sz w:val="20"/>
        </w:rPr>
        <w:t>10</w:t>
      </w:r>
      <w:r>
        <w:rPr>
          <w:color w:val="231F20"/>
          <w:spacing w:val="-12"/>
          <w:w w:val="125"/>
          <w:sz w:val="20"/>
        </w:rPr>
        <w:t> </w:t>
      </w:r>
      <w:r>
        <w:rPr>
          <w:color w:val="231F20"/>
          <w:w w:val="125"/>
          <w:sz w:val="20"/>
        </w:rPr>
        <w:t>o</w:t>
      </w:r>
      <w:r>
        <w:rPr>
          <w:color w:val="231F20"/>
          <w:spacing w:val="-12"/>
          <w:w w:val="125"/>
          <w:sz w:val="20"/>
        </w:rPr>
        <w:t> </w:t>
      </w:r>
      <w:r>
        <w:rPr>
          <w:color w:val="231F20"/>
          <w:w w:val="125"/>
          <w:sz w:val="20"/>
        </w:rPr>
        <w:t>su</w:t>
      </w:r>
      <w:r>
        <w:rPr>
          <w:color w:val="231F20"/>
          <w:spacing w:val="-13"/>
          <w:w w:val="125"/>
          <w:sz w:val="20"/>
        </w:rPr>
        <w:t> </w:t>
      </w:r>
      <w:r>
        <w:rPr>
          <w:color w:val="231F20"/>
          <w:w w:val="125"/>
          <w:sz w:val="20"/>
        </w:rPr>
        <w:t>equivalente en</w:t>
      </w:r>
      <w:r>
        <w:rPr>
          <w:color w:val="231F20"/>
          <w:spacing w:val="-5"/>
          <w:w w:val="125"/>
          <w:sz w:val="20"/>
        </w:rPr>
        <w:t> </w:t>
      </w:r>
      <w:r>
        <w:rPr>
          <w:color w:val="231F20"/>
          <w:w w:val="125"/>
          <w:sz w:val="20"/>
        </w:rPr>
        <w:t>otros</w:t>
      </w:r>
      <w:r>
        <w:rPr>
          <w:color w:val="231F20"/>
          <w:spacing w:val="-4"/>
          <w:w w:val="125"/>
          <w:sz w:val="20"/>
        </w:rPr>
        <w:t> </w:t>
      </w:r>
      <w:r>
        <w:rPr>
          <w:color w:val="231F20"/>
          <w:w w:val="125"/>
          <w:sz w:val="20"/>
        </w:rPr>
        <w:t>sistemas</w:t>
      </w:r>
      <w:r>
        <w:rPr>
          <w:color w:val="231F20"/>
          <w:spacing w:val="-4"/>
          <w:w w:val="125"/>
          <w:sz w:val="20"/>
        </w:rPr>
        <w:t> </w:t>
      </w:r>
      <w:r>
        <w:rPr>
          <w:color w:val="231F20"/>
          <w:w w:val="125"/>
          <w:sz w:val="20"/>
        </w:rPr>
        <w:t>de</w:t>
      </w:r>
      <w:r>
        <w:rPr>
          <w:color w:val="231F20"/>
          <w:spacing w:val="-4"/>
          <w:w w:val="125"/>
          <w:sz w:val="20"/>
        </w:rPr>
        <w:t> </w:t>
      </w:r>
      <w:r>
        <w:rPr>
          <w:color w:val="231F20"/>
          <w:w w:val="125"/>
          <w:sz w:val="20"/>
        </w:rPr>
        <w:t>evaluación.</w:t>
      </w:r>
      <w:r>
        <w:rPr>
          <w:color w:val="231F20"/>
          <w:spacing w:val="-4"/>
          <w:w w:val="125"/>
          <w:sz w:val="20"/>
        </w:rPr>
        <w:t> </w:t>
      </w:r>
      <w:r>
        <w:rPr>
          <w:color w:val="231F20"/>
          <w:w w:val="125"/>
          <w:sz w:val="20"/>
        </w:rPr>
        <w:t>En</w:t>
      </w:r>
      <w:r>
        <w:rPr>
          <w:color w:val="231F20"/>
          <w:spacing w:val="-4"/>
          <w:w w:val="125"/>
          <w:sz w:val="20"/>
        </w:rPr>
        <w:t> </w:t>
      </w:r>
      <w:r>
        <w:rPr>
          <w:color w:val="231F20"/>
          <w:w w:val="125"/>
          <w:sz w:val="20"/>
        </w:rPr>
        <w:t>caso</w:t>
      </w:r>
      <w:r>
        <w:rPr>
          <w:color w:val="231F20"/>
          <w:spacing w:val="-4"/>
          <w:w w:val="125"/>
          <w:sz w:val="20"/>
        </w:rPr>
        <w:t> </w:t>
      </w:r>
      <w:r>
        <w:rPr>
          <w:color w:val="231F20"/>
          <w:w w:val="125"/>
          <w:sz w:val="20"/>
        </w:rPr>
        <w:t>de</w:t>
      </w:r>
      <w:r>
        <w:rPr>
          <w:color w:val="231F20"/>
          <w:spacing w:val="-5"/>
          <w:w w:val="125"/>
          <w:sz w:val="20"/>
        </w:rPr>
        <w:t> </w:t>
      </w:r>
      <w:r>
        <w:rPr>
          <w:color w:val="231F20"/>
          <w:w w:val="125"/>
          <w:sz w:val="20"/>
        </w:rPr>
        <w:t>que</w:t>
      </w:r>
      <w:r>
        <w:rPr>
          <w:color w:val="231F20"/>
          <w:spacing w:val="-4"/>
          <w:w w:val="125"/>
          <w:sz w:val="20"/>
        </w:rPr>
        <w:t> </w:t>
      </w:r>
      <w:r>
        <w:rPr>
          <w:color w:val="231F20"/>
          <w:w w:val="125"/>
          <w:sz w:val="20"/>
        </w:rPr>
        <w:t>la</w:t>
      </w:r>
      <w:r>
        <w:rPr>
          <w:color w:val="231F20"/>
          <w:spacing w:val="-4"/>
          <w:w w:val="125"/>
          <w:sz w:val="20"/>
        </w:rPr>
        <w:t> </w:t>
      </w:r>
      <w:r>
        <w:rPr>
          <w:color w:val="231F20"/>
          <w:w w:val="125"/>
          <w:sz w:val="20"/>
        </w:rPr>
        <w:t>institución</w:t>
      </w:r>
      <w:r>
        <w:rPr>
          <w:color w:val="231F20"/>
          <w:spacing w:val="-4"/>
          <w:w w:val="125"/>
          <w:sz w:val="20"/>
        </w:rPr>
        <w:t> </w:t>
      </w:r>
      <w:r>
        <w:rPr>
          <w:color w:val="231F20"/>
          <w:w w:val="125"/>
          <w:sz w:val="20"/>
        </w:rPr>
        <w:t>de</w:t>
      </w:r>
      <w:r>
        <w:rPr>
          <w:color w:val="231F20"/>
          <w:spacing w:val="-4"/>
          <w:w w:val="125"/>
          <w:sz w:val="20"/>
        </w:rPr>
        <w:t> </w:t>
      </w:r>
      <w:r>
        <w:rPr>
          <w:color w:val="231F20"/>
          <w:w w:val="125"/>
          <w:sz w:val="20"/>
        </w:rPr>
        <w:t>educación</w:t>
      </w:r>
      <w:r>
        <w:rPr>
          <w:color w:val="231F20"/>
          <w:spacing w:val="-4"/>
          <w:w w:val="125"/>
          <w:sz w:val="20"/>
        </w:rPr>
        <w:t> </w:t>
      </w:r>
      <w:r>
        <w:rPr>
          <w:color w:val="231F20"/>
          <w:w w:val="125"/>
          <w:sz w:val="20"/>
        </w:rPr>
        <w:t>supe-</w:t>
      </w:r>
    </w:p>
    <w:p>
      <w:pPr>
        <w:pStyle w:val="BodyText"/>
      </w:pPr>
    </w:p>
    <w:p>
      <w:pPr>
        <w:pStyle w:val="BodyText"/>
      </w:pPr>
    </w:p>
    <w:p>
      <w:pPr>
        <w:pStyle w:val="BodyText"/>
      </w:pPr>
    </w:p>
    <w:p>
      <w:pPr>
        <w:pStyle w:val="BodyText"/>
        <w:spacing w:before="9"/>
        <w:rPr>
          <w:sz w:val="25"/>
        </w:rPr>
      </w:pPr>
    </w:p>
    <w:p>
      <w:pPr>
        <w:spacing w:before="1"/>
        <w:ind w:left="0" w:right="523" w:firstLine="0"/>
        <w:jc w:val="right"/>
        <w:rPr>
          <w:sz w:val="16"/>
        </w:rPr>
      </w:pPr>
      <w:r>
        <w:rPr/>
        <w:pict>
          <v:shape style="position:absolute;margin-left:206pt;margin-top:-2.911513pt;width:361.9pt;height:15.15pt;mso-position-horizontal-relative:page;mso-position-vertical-relative:paragraph;z-index:251701248" type="#_x0000_t202" filled="true" fillcolor="#636466" stroked="false">
            <v:textbox inset="0,0,0,0">
              <w:txbxContent>
                <w:p>
                  <w:pPr>
                    <w:spacing w:before="30"/>
                    <w:ind w:left="1388"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pict>
          <v:shape style="position:absolute;margin-left:70.865997pt;margin-top:-2.911513pt;width:135.15pt;height:15.15pt;mso-position-horizontal-relative:page;mso-position-vertical-relative:paragraph;z-index:251702272"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color w:val="231F20"/>
          <w:w w:val="90"/>
          <w:sz w:val="16"/>
        </w:rPr>
        <w:t>15</w:t>
      </w:r>
    </w:p>
    <w:p>
      <w:pPr>
        <w:spacing w:after="0"/>
        <w:jc w:val="right"/>
        <w:rPr>
          <w:sz w:val="16"/>
        </w:rPr>
        <w:sectPr>
          <w:pgSz w:w="12190" w:h="15880"/>
          <w:pgMar w:header="773" w:footer="0" w:top="2060" w:bottom="280" w:left="0" w:right="0"/>
        </w:sectPr>
      </w:pPr>
    </w:p>
    <w:p>
      <w:pPr>
        <w:pStyle w:val="BodyText"/>
      </w:pPr>
      <w:r>
        <w:rPr/>
        <w:drawing>
          <wp:anchor distT="0" distB="0" distL="0" distR="0" allowOverlap="1" layoutInCell="1" locked="0" behindDoc="1" simplePos="0" relativeHeight="249812992">
            <wp:simplePos x="0" y="0"/>
            <wp:positionH relativeFrom="page">
              <wp:posOffset>0</wp:posOffset>
            </wp:positionH>
            <wp:positionV relativeFrom="page">
              <wp:posOffset>2072906</wp:posOffset>
            </wp:positionV>
            <wp:extent cx="7739989" cy="7412735"/>
            <wp:effectExtent l="0" t="0" r="0" b="0"/>
            <wp:wrapNone/>
            <wp:docPr id="35" name="image15.png"/>
            <wp:cNvGraphicFramePr>
              <a:graphicFrameLocks noChangeAspect="1"/>
            </wp:cNvGraphicFramePr>
            <a:graphic>
              <a:graphicData uri="http://schemas.openxmlformats.org/drawingml/2006/picture">
                <pic:pic>
                  <pic:nvPicPr>
                    <pic:cNvPr id="36" name="image15.png"/>
                    <pic:cNvPicPr/>
                  </pic:nvPicPr>
                  <pic:blipFill>
                    <a:blip r:embed="rId18" cstate="print"/>
                    <a:stretch>
                      <a:fillRect/>
                    </a:stretch>
                  </pic:blipFill>
                  <pic:spPr>
                    <a:xfrm>
                      <a:off x="0" y="0"/>
                      <a:ext cx="7739989" cy="7412735"/>
                    </a:xfrm>
                    <a:prstGeom prst="rect">
                      <a:avLst/>
                    </a:prstGeom>
                  </pic:spPr>
                </pic:pic>
              </a:graphicData>
            </a:graphic>
          </wp:anchor>
        </w:drawing>
      </w:r>
    </w:p>
    <w:p>
      <w:pPr>
        <w:pStyle w:val="BodyText"/>
        <w:spacing w:before="12"/>
        <w:rPr>
          <w:sz w:val="18"/>
        </w:rPr>
      </w:pPr>
    </w:p>
    <w:p>
      <w:pPr>
        <w:pStyle w:val="BodyText"/>
        <w:spacing w:line="276" w:lineRule="auto"/>
        <w:ind w:left="2551" w:right="1414"/>
        <w:jc w:val="both"/>
      </w:pPr>
      <w:r>
        <w:rPr>
          <w:color w:val="231F20"/>
          <w:w w:val="120"/>
        </w:rPr>
        <w:t>rior donde se realicen los estudios autorizados, no contemple un sistema de evalua- ción numérico, deberá presentar una constancia sobre el grado de avance de los estudios, o bien, el documento que avale, que el grado de avance de los estudios   es</w:t>
      </w:r>
      <w:r>
        <w:rPr>
          <w:color w:val="231F20"/>
          <w:spacing w:val="-3"/>
          <w:w w:val="120"/>
        </w:rPr>
        <w:t> </w:t>
      </w:r>
      <w:r>
        <w:rPr>
          <w:color w:val="231F20"/>
          <w:w w:val="120"/>
        </w:rPr>
        <w:t>satisfactorio.</w:t>
      </w:r>
    </w:p>
    <w:p>
      <w:pPr>
        <w:pStyle w:val="ListParagraph"/>
        <w:numPr>
          <w:ilvl w:val="1"/>
          <w:numId w:val="8"/>
        </w:numPr>
        <w:tabs>
          <w:tab w:pos="2552" w:val="left" w:leader="none"/>
        </w:tabs>
        <w:spacing w:line="276" w:lineRule="auto" w:before="117" w:after="0"/>
        <w:ind w:left="2551" w:right="1414" w:hanging="283"/>
        <w:jc w:val="both"/>
        <w:rPr>
          <w:sz w:val="20"/>
        </w:rPr>
      </w:pPr>
      <w:r>
        <w:rPr>
          <w:color w:val="231F20"/>
          <w:w w:val="125"/>
          <w:sz w:val="20"/>
        </w:rPr>
        <w:t>Constancia</w:t>
      </w:r>
      <w:r>
        <w:rPr>
          <w:color w:val="231F20"/>
          <w:spacing w:val="-14"/>
          <w:w w:val="125"/>
          <w:sz w:val="20"/>
        </w:rPr>
        <w:t> </w:t>
      </w:r>
      <w:r>
        <w:rPr>
          <w:color w:val="231F20"/>
          <w:w w:val="125"/>
          <w:sz w:val="20"/>
        </w:rPr>
        <w:t>oficial</w:t>
      </w:r>
      <w:r>
        <w:rPr>
          <w:color w:val="231F20"/>
          <w:spacing w:val="-13"/>
          <w:w w:val="125"/>
          <w:sz w:val="20"/>
        </w:rPr>
        <w:t> </w:t>
      </w:r>
      <w:r>
        <w:rPr>
          <w:color w:val="231F20"/>
          <w:w w:val="125"/>
          <w:sz w:val="20"/>
        </w:rPr>
        <w:t>de</w:t>
      </w:r>
      <w:r>
        <w:rPr>
          <w:color w:val="231F20"/>
          <w:spacing w:val="-13"/>
          <w:w w:val="125"/>
          <w:sz w:val="20"/>
        </w:rPr>
        <w:t> </w:t>
      </w:r>
      <w:r>
        <w:rPr>
          <w:color w:val="231F20"/>
          <w:w w:val="125"/>
          <w:sz w:val="20"/>
        </w:rPr>
        <w:t>inscripción</w:t>
      </w:r>
      <w:r>
        <w:rPr>
          <w:color w:val="231F20"/>
          <w:spacing w:val="-13"/>
          <w:w w:val="125"/>
          <w:sz w:val="20"/>
        </w:rPr>
        <w:t> </w:t>
      </w:r>
      <w:r>
        <w:rPr>
          <w:color w:val="231F20"/>
          <w:w w:val="125"/>
          <w:sz w:val="20"/>
        </w:rPr>
        <w:t>o</w:t>
      </w:r>
      <w:r>
        <w:rPr>
          <w:color w:val="231F20"/>
          <w:spacing w:val="-13"/>
          <w:w w:val="125"/>
          <w:sz w:val="20"/>
        </w:rPr>
        <w:t> </w:t>
      </w:r>
      <w:r>
        <w:rPr>
          <w:color w:val="231F20"/>
          <w:w w:val="125"/>
          <w:sz w:val="20"/>
        </w:rPr>
        <w:t>el</w:t>
      </w:r>
      <w:r>
        <w:rPr>
          <w:color w:val="231F20"/>
          <w:spacing w:val="-13"/>
          <w:w w:val="125"/>
          <w:sz w:val="20"/>
        </w:rPr>
        <w:t> </w:t>
      </w:r>
      <w:r>
        <w:rPr>
          <w:color w:val="231F20"/>
          <w:w w:val="125"/>
          <w:sz w:val="20"/>
        </w:rPr>
        <w:t>comprobante</w:t>
      </w:r>
      <w:r>
        <w:rPr>
          <w:color w:val="231F20"/>
          <w:spacing w:val="-13"/>
          <w:w w:val="125"/>
          <w:sz w:val="20"/>
        </w:rPr>
        <w:t> </w:t>
      </w:r>
      <w:r>
        <w:rPr>
          <w:color w:val="231F20"/>
          <w:w w:val="125"/>
          <w:sz w:val="20"/>
        </w:rPr>
        <w:t>del</w:t>
      </w:r>
      <w:r>
        <w:rPr>
          <w:color w:val="231F20"/>
          <w:spacing w:val="-13"/>
          <w:w w:val="125"/>
          <w:sz w:val="20"/>
        </w:rPr>
        <w:t> </w:t>
      </w:r>
      <w:r>
        <w:rPr>
          <w:color w:val="231F20"/>
          <w:w w:val="125"/>
          <w:sz w:val="20"/>
        </w:rPr>
        <w:t>pago</w:t>
      </w:r>
      <w:r>
        <w:rPr>
          <w:color w:val="231F20"/>
          <w:spacing w:val="-13"/>
          <w:w w:val="125"/>
          <w:sz w:val="20"/>
        </w:rPr>
        <w:t> </w:t>
      </w:r>
      <w:r>
        <w:rPr>
          <w:color w:val="231F20"/>
          <w:w w:val="125"/>
          <w:sz w:val="20"/>
        </w:rPr>
        <w:t>respectivo</w:t>
      </w:r>
      <w:r>
        <w:rPr>
          <w:color w:val="231F20"/>
          <w:spacing w:val="-13"/>
          <w:w w:val="125"/>
          <w:sz w:val="20"/>
        </w:rPr>
        <w:t> </w:t>
      </w:r>
      <w:r>
        <w:rPr>
          <w:color w:val="231F20"/>
          <w:w w:val="125"/>
          <w:sz w:val="20"/>
        </w:rPr>
        <w:t>al</w:t>
      </w:r>
      <w:r>
        <w:rPr>
          <w:color w:val="231F20"/>
          <w:spacing w:val="-13"/>
          <w:w w:val="125"/>
          <w:sz w:val="20"/>
        </w:rPr>
        <w:t> </w:t>
      </w:r>
      <w:r>
        <w:rPr>
          <w:color w:val="231F20"/>
          <w:w w:val="125"/>
          <w:sz w:val="20"/>
        </w:rPr>
        <w:t>siguiente ciclo</w:t>
      </w:r>
      <w:r>
        <w:rPr>
          <w:color w:val="231F20"/>
          <w:spacing w:val="-6"/>
          <w:w w:val="125"/>
          <w:sz w:val="20"/>
        </w:rPr>
        <w:t> </w:t>
      </w:r>
      <w:r>
        <w:rPr>
          <w:color w:val="231F20"/>
          <w:w w:val="125"/>
          <w:sz w:val="20"/>
        </w:rPr>
        <w:t>escolar,</w:t>
      </w:r>
      <w:r>
        <w:rPr>
          <w:color w:val="231F20"/>
          <w:spacing w:val="-5"/>
          <w:w w:val="125"/>
          <w:sz w:val="20"/>
        </w:rPr>
        <w:t> </w:t>
      </w:r>
      <w:r>
        <w:rPr>
          <w:color w:val="231F20"/>
          <w:w w:val="125"/>
          <w:sz w:val="20"/>
        </w:rPr>
        <w:t>de</w:t>
      </w:r>
      <w:r>
        <w:rPr>
          <w:color w:val="231F20"/>
          <w:spacing w:val="-6"/>
          <w:w w:val="125"/>
          <w:sz w:val="20"/>
        </w:rPr>
        <w:t> </w:t>
      </w:r>
      <w:r>
        <w:rPr>
          <w:color w:val="231F20"/>
          <w:w w:val="125"/>
          <w:sz w:val="20"/>
        </w:rPr>
        <w:t>acuerdo</w:t>
      </w:r>
      <w:r>
        <w:rPr>
          <w:color w:val="231F20"/>
          <w:spacing w:val="-5"/>
          <w:w w:val="125"/>
          <w:sz w:val="20"/>
        </w:rPr>
        <w:t> </w:t>
      </w:r>
      <w:r>
        <w:rPr>
          <w:color w:val="231F20"/>
          <w:w w:val="125"/>
          <w:sz w:val="20"/>
        </w:rPr>
        <w:t>al</w:t>
      </w:r>
      <w:r>
        <w:rPr>
          <w:color w:val="231F20"/>
          <w:spacing w:val="-6"/>
          <w:w w:val="125"/>
          <w:sz w:val="20"/>
        </w:rPr>
        <w:t> </w:t>
      </w:r>
      <w:r>
        <w:rPr>
          <w:color w:val="231F20"/>
          <w:w w:val="125"/>
          <w:sz w:val="20"/>
        </w:rPr>
        <w:t>plan</w:t>
      </w:r>
      <w:r>
        <w:rPr>
          <w:color w:val="231F20"/>
          <w:spacing w:val="-5"/>
          <w:w w:val="125"/>
          <w:sz w:val="20"/>
        </w:rPr>
        <w:t> </w:t>
      </w:r>
      <w:r>
        <w:rPr>
          <w:color w:val="231F20"/>
          <w:w w:val="125"/>
          <w:sz w:val="20"/>
        </w:rPr>
        <w:t>de</w:t>
      </w:r>
      <w:r>
        <w:rPr>
          <w:color w:val="231F20"/>
          <w:spacing w:val="-6"/>
          <w:w w:val="125"/>
          <w:sz w:val="20"/>
        </w:rPr>
        <w:t> </w:t>
      </w:r>
      <w:r>
        <w:rPr>
          <w:color w:val="231F20"/>
          <w:w w:val="125"/>
          <w:sz w:val="20"/>
        </w:rPr>
        <w:t>estudios,</w:t>
      </w:r>
      <w:r>
        <w:rPr>
          <w:color w:val="231F20"/>
          <w:spacing w:val="-5"/>
          <w:w w:val="125"/>
          <w:sz w:val="20"/>
        </w:rPr>
        <w:t> </w:t>
      </w:r>
      <w:r>
        <w:rPr>
          <w:color w:val="231F20"/>
          <w:w w:val="125"/>
          <w:sz w:val="20"/>
        </w:rPr>
        <w:t>señalando</w:t>
      </w:r>
      <w:r>
        <w:rPr>
          <w:color w:val="231F20"/>
          <w:spacing w:val="-6"/>
          <w:w w:val="125"/>
          <w:sz w:val="20"/>
        </w:rPr>
        <w:t> </w:t>
      </w:r>
      <w:r>
        <w:rPr>
          <w:color w:val="231F20"/>
          <w:w w:val="125"/>
          <w:sz w:val="20"/>
        </w:rPr>
        <w:t>la</w:t>
      </w:r>
      <w:r>
        <w:rPr>
          <w:color w:val="231F20"/>
          <w:spacing w:val="-5"/>
          <w:w w:val="125"/>
          <w:sz w:val="20"/>
        </w:rPr>
        <w:t> </w:t>
      </w:r>
      <w:r>
        <w:rPr>
          <w:color w:val="231F20"/>
          <w:w w:val="125"/>
          <w:sz w:val="20"/>
        </w:rPr>
        <w:t>fecha</w:t>
      </w:r>
      <w:r>
        <w:rPr>
          <w:color w:val="231F20"/>
          <w:spacing w:val="-6"/>
          <w:w w:val="125"/>
          <w:sz w:val="20"/>
        </w:rPr>
        <w:t> </w:t>
      </w:r>
      <w:r>
        <w:rPr>
          <w:color w:val="231F20"/>
          <w:w w:val="125"/>
          <w:sz w:val="20"/>
        </w:rPr>
        <w:t>de</w:t>
      </w:r>
      <w:r>
        <w:rPr>
          <w:color w:val="231F20"/>
          <w:spacing w:val="-5"/>
          <w:w w:val="125"/>
          <w:sz w:val="20"/>
        </w:rPr>
        <w:t> </w:t>
      </w:r>
      <w:r>
        <w:rPr>
          <w:color w:val="231F20"/>
          <w:w w:val="125"/>
          <w:sz w:val="20"/>
        </w:rPr>
        <w:t>inicio</w:t>
      </w:r>
      <w:r>
        <w:rPr>
          <w:color w:val="231F20"/>
          <w:spacing w:val="-6"/>
          <w:w w:val="125"/>
          <w:sz w:val="20"/>
        </w:rPr>
        <w:t> </w:t>
      </w:r>
      <w:r>
        <w:rPr>
          <w:color w:val="231F20"/>
          <w:w w:val="125"/>
          <w:sz w:val="20"/>
        </w:rPr>
        <w:t>y</w:t>
      </w:r>
      <w:r>
        <w:rPr>
          <w:color w:val="231F20"/>
          <w:spacing w:val="-5"/>
          <w:w w:val="125"/>
          <w:sz w:val="20"/>
        </w:rPr>
        <w:t> </w:t>
      </w:r>
      <w:r>
        <w:rPr>
          <w:color w:val="231F20"/>
          <w:w w:val="125"/>
          <w:sz w:val="20"/>
        </w:rPr>
        <w:t>de</w:t>
      </w:r>
      <w:r>
        <w:rPr>
          <w:color w:val="231F20"/>
          <w:spacing w:val="-6"/>
          <w:w w:val="125"/>
          <w:sz w:val="20"/>
        </w:rPr>
        <w:t> </w:t>
      </w:r>
      <w:r>
        <w:rPr>
          <w:color w:val="231F20"/>
          <w:w w:val="125"/>
          <w:sz w:val="20"/>
        </w:rPr>
        <w:t>tér- mino del periodo, expedida por la institución de educación superior en la cual se realizan</w:t>
      </w:r>
      <w:r>
        <w:rPr>
          <w:color w:val="231F20"/>
          <w:spacing w:val="-6"/>
          <w:w w:val="125"/>
          <w:sz w:val="20"/>
        </w:rPr>
        <w:t> </w:t>
      </w:r>
      <w:r>
        <w:rPr>
          <w:color w:val="231F20"/>
          <w:w w:val="125"/>
          <w:sz w:val="20"/>
        </w:rPr>
        <w:t>los</w:t>
      </w:r>
      <w:r>
        <w:rPr>
          <w:color w:val="231F20"/>
          <w:spacing w:val="-6"/>
          <w:w w:val="125"/>
          <w:sz w:val="20"/>
        </w:rPr>
        <w:t> </w:t>
      </w:r>
      <w:r>
        <w:rPr>
          <w:color w:val="231F20"/>
          <w:w w:val="125"/>
          <w:sz w:val="20"/>
        </w:rPr>
        <w:t>estudios;</w:t>
      </w:r>
      <w:r>
        <w:rPr>
          <w:color w:val="231F20"/>
          <w:spacing w:val="-6"/>
          <w:w w:val="125"/>
          <w:sz w:val="20"/>
        </w:rPr>
        <w:t> </w:t>
      </w:r>
      <w:r>
        <w:rPr>
          <w:color w:val="231F20"/>
          <w:w w:val="125"/>
          <w:sz w:val="20"/>
        </w:rPr>
        <w:t>o</w:t>
      </w:r>
      <w:r>
        <w:rPr>
          <w:color w:val="231F20"/>
          <w:spacing w:val="-5"/>
          <w:w w:val="125"/>
          <w:sz w:val="20"/>
        </w:rPr>
        <w:t> </w:t>
      </w:r>
      <w:r>
        <w:rPr>
          <w:color w:val="231F20"/>
          <w:w w:val="125"/>
          <w:sz w:val="20"/>
        </w:rPr>
        <w:t>bien,</w:t>
      </w:r>
      <w:r>
        <w:rPr>
          <w:color w:val="231F20"/>
          <w:spacing w:val="-6"/>
          <w:w w:val="125"/>
          <w:sz w:val="20"/>
        </w:rPr>
        <w:t> </w:t>
      </w:r>
      <w:r>
        <w:rPr>
          <w:color w:val="231F20"/>
          <w:w w:val="125"/>
          <w:sz w:val="20"/>
        </w:rPr>
        <w:t>cuando</w:t>
      </w:r>
      <w:r>
        <w:rPr>
          <w:color w:val="231F20"/>
          <w:spacing w:val="-6"/>
          <w:w w:val="125"/>
          <w:sz w:val="20"/>
        </w:rPr>
        <w:t> </w:t>
      </w:r>
      <w:r>
        <w:rPr>
          <w:color w:val="231F20"/>
          <w:w w:val="125"/>
          <w:sz w:val="20"/>
        </w:rPr>
        <w:t>el</w:t>
      </w:r>
      <w:r>
        <w:rPr>
          <w:color w:val="231F20"/>
          <w:spacing w:val="-5"/>
          <w:w w:val="125"/>
          <w:sz w:val="20"/>
        </w:rPr>
        <w:t> </w:t>
      </w:r>
      <w:r>
        <w:rPr>
          <w:color w:val="231F20"/>
          <w:w w:val="125"/>
          <w:sz w:val="20"/>
        </w:rPr>
        <w:t>periodo</w:t>
      </w:r>
      <w:r>
        <w:rPr>
          <w:color w:val="231F20"/>
          <w:spacing w:val="-6"/>
          <w:w w:val="125"/>
          <w:sz w:val="20"/>
        </w:rPr>
        <w:t> </w:t>
      </w:r>
      <w:r>
        <w:rPr>
          <w:color w:val="231F20"/>
          <w:w w:val="125"/>
          <w:sz w:val="20"/>
        </w:rPr>
        <w:t>de</w:t>
      </w:r>
      <w:r>
        <w:rPr>
          <w:color w:val="231F20"/>
          <w:spacing w:val="-6"/>
          <w:w w:val="125"/>
          <w:sz w:val="20"/>
        </w:rPr>
        <w:t> </w:t>
      </w:r>
      <w:r>
        <w:rPr>
          <w:color w:val="231F20"/>
          <w:w w:val="125"/>
          <w:sz w:val="20"/>
        </w:rPr>
        <w:t>inscripciones</w:t>
      </w:r>
      <w:r>
        <w:rPr>
          <w:color w:val="231F20"/>
          <w:spacing w:val="-5"/>
          <w:w w:val="125"/>
          <w:sz w:val="20"/>
        </w:rPr>
        <w:t> </w:t>
      </w:r>
      <w:r>
        <w:rPr>
          <w:color w:val="231F20"/>
          <w:w w:val="125"/>
          <w:sz w:val="20"/>
        </w:rPr>
        <w:t>al</w:t>
      </w:r>
      <w:r>
        <w:rPr>
          <w:color w:val="231F20"/>
          <w:spacing w:val="-6"/>
          <w:w w:val="125"/>
          <w:sz w:val="20"/>
        </w:rPr>
        <w:t> </w:t>
      </w:r>
      <w:r>
        <w:rPr>
          <w:color w:val="231F20"/>
          <w:w w:val="125"/>
          <w:sz w:val="20"/>
        </w:rPr>
        <w:t>nuevo</w:t>
      </w:r>
      <w:r>
        <w:rPr>
          <w:color w:val="231F20"/>
          <w:spacing w:val="-6"/>
          <w:w w:val="125"/>
          <w:sz w:val="20"/>
        </w:rPr>
        <w:t> </w:t>
      </w:r>
      <w:r>
        <w:rPr>
          <w:color w:val="231F20"/>
          <w:w w:val="125"/>
          <w:sz w:val="20"/>
        </w:rPr>
        <w:t>ciclo</w:t>
      </w:r>
      <w:r>
        <w:rPr>
          <w:color w:val="231F20"/>
          <w:spacing w:val="-5"/>
          <w:w w:val="125"/>
          <w:sz w:val="20"/>
        </w:rPr>
        <w:t> </w:t>
      </w:r>
      <w:r>
        <w:rPr>
          <w:color w:val="231F20"/>
          <w:w w:val="125"/>
          <w:sz w:val="20"/>
        </w:rPr>
        <w:t>sea posterior a la entrega de la solicitud de prórroga, presentar constancia que avale tal</w:t>
      </w:r>
      <w:r>
        <w:rPr>
          <w:color w:val="231F20"/>
          <w:spacing w:val="-5"/>
          <w:w w:val="125"/>
          <w:sz w:val="20"/>
        </w:rPr>
        <w:t> </w:t>
      </w:r>
      <w:r>
        <w:rPr>
          <w:color w:val="231F20"/>
          <w:w w:val="125"/>
          <w:sz w:val="20"/>
        </w:rPr>
        <w:t>situación.</w:t>
      </w:r>
    </w:p>
    <w:p>
      <w:pPr>
        <w:pStyle w:val="BodyText"/>
        <w:spacing w:line="276" w:lineRule="auto" w:before="115"/>
        <w:ind w:left="1984" w:right="1415"/>
        <w:jc w:val="both"/>
      </w:pPr>
      <w:r>
        <w:rPr>
          <w:b/>
          <w:color w:val="231F20"/>
          <w:w w:val="125"/>
        </w:rPr>
        <w:t>Artículo 39</w:t>
      </w:r>
      <w:r>
        <w:rPr>
          <w:color w:val="231F20"/>
          <w:w w:val="125"/>
        </w:rPr>
        <w:t>. El personal al que se le otorgue el Reconocimiento Beca Comisión y con- cluya los estudios obteniendo el título o grado correspondiente, deberá entregar a las autoridades de educación media superior o los organismos descentralizados la docu- mentación comprobatoria.</w:t>
      </w:r>
    </w:p>
    <w:p>
      <w:pPr>
        <w:pStyle w:val="BodyText"/>
        <w:spacing w:line="276" w:lineRule="auto" w:before="157"/>
        <w:ind w:left="1984" w:right="1414"/>
        <w:jc w:val="both"/>
      </w:pPr>
      <w:r>
        <w:rPr>
          <w:b/>
          <w:color w:val="231F20"/>
          <w:w w:val="125"/>
        </w:rPr>
        <w:t>Artículo</w:t>
      </w:r>
      <w:r>
        <w:rPr>
          <w:b/>
          <w:color w:val="231F20"/>
          <w:spacing w:val="-3"/>
          <w:w w:val="125"/>
        </w:rPr>
        <w:t> </w:t>
      </w:r>
      <w:r>
        <w:rPr>
          <w:b/>
          <w:color w:val="231F20"/>
          <w:w w:val="125"/>
        </w:rPr>
        <w:t>40</w:t>
      </w:r>
      <w:r>
        <w:rPr>
          <w:color w:val="231F20"/>
          <w:w w:val="125"/>
        </w:rPr>
        <w:t>.</w:t>
      </w:r>
      <w:r>
        <w:rPr>
          <w:color w:val="231F20"/>
          <w:spacing w:val="-6"/>
          <w:w w:val="125"/>
        </w:rPr>
        <w:t> </w:t>
      </w:r>
      <w:r>
        <w:rPr>
          <w:color w:val="231F20"/>
          <w:w w:val="125"/>
        </w:rPr>
        <w:t>Las</w:t>
      </w:r>
      <w:r>
        <w:rPr>
          <w:color w:val="231F20"/>
          <w:spacing w:val="-7"/>
          <w:w w:val="125"/>
        </w:rPr>
        <w:t> </w:t>
      </w:r>
      <w:r>
        <w:rPr>
          <w:color w:val="231F20"/>
          <w:w w:val="125"/>
        </w:rPr>
        <w:t>autoridades</w:t>
      </w:r>
      <w:r>
        <w:rPr>
          <w:color w:val="231F20"/>
          <w:spacing w:val="-6"/>
          <w:w w:val="125"/>
        </w:rPr>
        <w:t> </w:t>
      </w:r>
      <w:r>
        <w:rPr>
          <w:color w:val="231F20"/>
          <w:w w:val="125"/>
        </w:rPr>
        <w:t>de</w:t>
      </w:r>
      <w:r>
        <w:rPr>
          <w:color w:val="231F20"/>
          <w:spacing w:val="-6"/>
          <w:w w:val="125"/>
        </w:rPr>
        <w:t> </w:t>
      </w:r>
      <w:r>
        <w:rPr>
          <w:color w:val="231F20"/>
          <w:w w:val="125"/>
        </w:rPr>
        <w:t>educación</w:t>
      </w:r>
      <w:r>
        <w:rPr>
          <w:color w:val="231F20"/>
          <w:spacing w:val="-7"/>
          <w:w w:val="125"/>
        </w:rPr>
        <w:t> </w:t>
      </w:r>
      <w:r>
        <w:rPr>
          <w:color w:val="231F20"/>
          <w:w w:val="125"/>
        </w:rPr>
        <w:t>media</w:t>
      </w:r>
      <w:r>
        <w:rPr>
          <w:color w:val="231F20"/>
          <w:spacing w:val="-6"/>
          <w:w w:val="125"/>
        </w:rPr>
        <w:t> </w:t>
      </w:r>
      <w:r>
        <w:rPr>
          <w:color w:val="231F20"/>
          <w:w w:val="125"/>
        </w:rPr>
        <w:t>superior</w:t>
      </w:r>
      <w:r>
        <w:rPr>
          <w:color w:val="231F20"/>
          <w:spacing w:val="-6"/>
          <w:w w:val="125"/>
        </w:rPr>
        <w:t> </w:t>
      </w:r>
      <w:r>
        <w:rPr>
          <w:color w:val="231F20"/>
          <w:w w:val="125"/>
        </w:rPr>
        <w:t>y</w:t>
      </w:r>
      <w:r>
        <w:rPr>
          <w:color w:val="231F20"/>
          <w:spacing w:val="-6"/>
          <w:w w:val="125"/>
        </w:rPr>
        <w:t> </w:t>
      </w:r>
      <w:r>
        <w:rPr>
          <w:color w:val="231F20"/>
          <w:w w:val="125"/>
        </w:rPr>
        <w:t>los</w:t>
      </w:r>
      <w:r>
        <w:rPr>
          <w:color w:val="231F20"/>
          <w:spacing w:val="-7"/>
          <w:w w:val="125"/>
        </w:rPr>
        <w:t> </w:t>
      </w:r>
      <w:r>
        <w:rPr>
          <w:color w:val="231F20"/>
          <w:w w:val="125"/>
        </w:rPr>
        <w:t>organismos</w:t>
      </w:r>
      <w:r>
        <w:rPr>
          <w:color w:val="231F20"/>
          <w:spacing w:val="-6"/>
          <w:w w:val="125"/>
        </w:rPr>
        <w:t> </w:t>
      </w:r>
      <w:r>
        <w:rPr>
          <w:color w:val="231F20"/>
          <w:w w:val="125"/>
        </w:rPr>
        <w:t>descentrali- zados deberán informar a la Unidad del Sistema cuando los becarios obtengan el título o grado, teniendo para ello, como plazo máximo 30 días naturales contados a partir</w:t>
      </w:r>
      <w:r>
        <w:rPr>
          <w:color w:val="231F20"/>
          <w:spacing w:val="-22"/>
          <w:w w:val="125"/>
        </w:rPr>
        <w:t> </w:t>
      </w:r>
      <w:r>
        <w:rPr>
          <w:color w:val="231F20"/>
          <w:w w:val="125"/>
        </w:rPr>
        <w:t>de la fecha en que el becario haya presentado su examen correspondiente y entregado la documentación</w:t>
      </w:r>
      <w:r>
        <w:rPr>
          <w:color w:val="231F20"/>
          <w:spacing w:val="-13"/>
          <w:w w:val="125"/>
        </w:rPr>
        <w:t> </w:t>
      </w:r>
      <w:r>
        <w:rPr>
          <w:color w:val="231F20"/>
          <w:w w:val="125"/>
        </w:rPr>
        <w:t>oficial</w:t>
      </w:r>
      <w:r>
        <w:rPr>
          <w:color w:val="231F20"/>
          <w:spacing w:val="-12"/>
          <w:w w:val="125"/>
        </w:rPr>
        <w:t> </w:t>
      </w:r>
      <w:r>
        <w:rPr>
          <w:color w:val="231F20"/>
          <w:w w:val="125"/>
        </w:rPr>
        <w:t>comprobatoria</w:t>
      </w:r>
      <w:r>
        <w:rPr>
          <w:color w:val="231F20"/>
          <w:spacing w:val="-12"/>
          <w:w w:val="125"/>
        </w:rPr>
        <w:t> </w:t>
      </w:r>
      <w:r>
        <w:rPr>
          <w:color w:val="231F20"/>
          <w:w w:val="125"/>
        </w:rPr>
        <w:t>(acta</w:t>
      </w:r>
      <w:r>
        <w:rPr>
          <w:color w:val="231F20"/>
          <w:spacing w:val="-12"/>
          <w:w w:val="125"/>
        </w:rPr>
        <w:t> </w:t>
      </w:r>
      <w:r>
        <w:rPr>
          <w:color w:val="231F20"/>
          <w:w w:val="125"/>
        </w:rPr>
        <w:t>de</w:t>
      </w:r>
      <w:r>
        <w:rPr>
          <w:color w:val="231F20"/>
          <w:spacing w:val="-12"/>
          <w:w w:val="125"/>
        </w:rPr>
        <w:t> </w:t>
      </w:r>
      <w:r>
        <w:rPr>
          <w:color w:val="231F20"/>
          <w:w w:val="125"/>
        </w:rPr>
        <w:t>examen</w:t>
      </w:r>
      <w:r>
        <w:rPr>
          <w:color w:val="231F20"/>
          <w:spacing w:val="-12"/>
          <w:w w:val="125"/>
        </w:rPr>
        <w:t> </w:t>
      </w:r>
      <w:r>
        <w:rPr>
          <w:color w:val="231F20"/>
          <w:w w:val="125"/>
        </w:rPr>
        <w:t>título</w:t>
      </w:r>
      <w:r>
        <w:rPr>
          <w:color w:val="231F20"/>
          <w:spacing w:val="-12"/>
          <w:w w:val="125"/>
        </w:rPr>
        <w:t> </w:t>
      </w:r>
      <w:r>
        <w:rPr>
          <w:color w:val="231F20"/>
          <w:w w:val="125"/>
        </w:rPr>
        <w:t>o</w:t>
      </w:r>
      <w:r>
        <w:rPr>
          <w:color w:val="231F20"/>
          <w:spacing w:val="-13"/>
          <w:w w:val="125"/>
        </w:rPr>
        <w:t> </w:t>
      </w:r>
      <w:r>
        <w:rPr>
          <w:color w:val="231F20"/>
          <w:w w:val="125"/>
        </w:rPr>
        <w:t>cédula</w:t>
      </w:r>
      <w:r>
        <w:rPr>
          <w:color w:val="231F20"/>
          <w:spacing w:val="-12"/>
          <w:w w:val="125"/>
        </w:rPr>
        <w:t> </w:t>
      </w:r>
      <w:r>
        <w:rPr>
          <w:color w:val="231F20"/>
          <w:w w:val="125"/>
        </w:rPr>
        <w:t>profesional).</w:t>
      </w:r>
      <w:r>
        <w:rPr>
          <w:color w:val="231F20"/>
          <w:spacing w:val="-12"/>
          <w:w w:val="125"/>
        </w:rPr>
        <w:t> </w:t>
      </w:r>
      <w:r>
        <w:rPr>
          <w:color w:val="231F20"/>
          <w:w w:val="125"/>
        </w:rPr>
        <w:t>Esta información</w:t>
      </w:r>
      <w:r>
        <w:rPr>
          <w:color w:val="231F20"/>
          <w:spacing w:val="-16"/>
          <w:w w:val="125"/>
        </w:rPr>
        <w:t> </w:t>
      </w:r>
      <w:r>
        <w:rPr>
          <w:color w:val="231F20"/>
          <w:w w:val="125"/>
        </w:rPr>
        <w:t>deberá</w:t>
      </w:r>
      <w:r>
        <w:rPr>
          <w:color w:val="231F20"/>
          <w:spacing w:val="-16"/>
          <w:w w:val="125"/>
        </w:rPr>
        <w:t> </w:t>
      </w:r>
      <w:r>
        <w:rPr>
          <w:color w:val="231F20"/>
          <w:w w:val="125"/>
        </w:rPr>
        <w:t>ser</w:t>
      </w:r>
      <w:r>
        <w:rPr>
          <w:color w:val="231F20"/>
          <w:spacing w:val="-15"/>
          <w:w w:val="125"/>
        </w:rPr>
        <w:t> </w:t>
      </w:r>
      <w:r>
        <w:rPr>
          <w:color w:val="231F20"/>
          <w:w w:val="125"/>
        </w:rPr>
        <w:t>incorporada</w:t>
      </w:r>
      <w:r>
        <w:rPr>
          <w:color w:val="231F20"/>
          <w:spacing w:val="-16"/>
          <w:w w:val="125"/>
        </w:rPr>
        <w:t> </w:t>
      </w:r>
      <w:r>
        <w:rPr>
          <w:color w:val="231F20"/>
          <w:w w:val="125"/>
        </w:rPr>
        <w:t>en</w:t>
      </w:r>
      <w:r>
        <w:rPr>
          <w:color w:val="231F20"/>
          <w:spacing w:val="-15"/>
          <w:w w:val="125"/>
        </w:rPr>
        <w:t> </w:t>
      </w:r>
      <w:r>
        <w:rPr>
          <w:color w:val="231F20"/>
          <w:w w:val="125"/>
        </w:rPr>
        <w:t>el</w:t>
      </w:r>
      <w:r>
        <w:rPr>
          <w:color w:val="231F20"/>
          <w:spacing w:val="-16"/>
          <w:w w:val="125"/>
        </w:rPr>
        <w:t> </w:t>
      </w:r>
      <w:r>
        <w:rPr>
          <w:color w:val="231F20"/>
          <w:w w:val="125"/>
        </w:rPr>
        <w:t>Sistema</w:t>
      </w:r>
      <w:r>
        <w:rPr>
          <w:color w:val="231F20"/>
          <w:spacing w:val="-16"/>
          <w:w w:val="125"/>
        </w:rPr>
        <w:t> </w:t>
      </w:r>
      <w:r>
        <w:rPr>
          <w:color w:val="231F20"/>
          <w:w w:val="125"/>
        </w:rPr>
        <w:t>de</w:t>
      </w:r>
      <w:r>
        <w:rPr>
          <w:color w:val="231F20"/>
          <w:spacing w:val="-15"/>
          <w:w w:val="125"/>
        </w:rPr>
        <w:t> </w:t>
      </w:r>
      <w:r>
        <w:rPr>
          <w:color w:val="231F20"/>
          <w:w w:val="125"/>
        </w:rPr>
        <w:t>registro</w:t>
      </w:r>
      <w:r>
        <w:rPr>
          <w:color w:val="231F20"/>
          <w:spacing w:val="-16"/>
          <w:w w:val="125"/>
        </w:rPr>
        <w:t> </w:t>
      </w:r>
      <w:r>
        <w:rPr>
          <w:color w:val="231F20"/>
          <w:w w:val="125"/>
        </w:rPr>
        <w:t>y</w:t>
      </w:r>
      <w:r>
        <w:rPr>
          <w:color w:val="231F20"/>
          <w:spacing w:val="-15"/>
          <w:w w:val="125"/>
        </w:rPr>
        <w:t> </w:t>
      </w:r>
      <w:r>
        <w:rPr>
          <w:color w:val="231F20"/>
          <w:w w:val="125"/>
        </w:rPr>
        <w:t>seguimiento</w:t>
      </w:r>
      <w:r>
        <w:rPr>
          <w:color w:val="231F20"/>
          <w:spacing w:val="-16"/>
          <w:w w:val="125"/>
        </w:rPr>
        <w:t> </w:t>
      </w:r>
      <w:r>
        <w:rPr>
          <w:color w:val="231F20"/>
          <w:w w:val="125"/>
        </w:rPr>
        <w:t>del</w:t>
      </w:r>
      <w:r>
        <w:rPr>
          <w:color w:val="231F20"/>
          <w:spacing w:val="-16"/>
          <w:w w:val="125"/>
        </w:rPr>
        <w:t> </w:t>
      </w:r>
      <w:r>
        <w:rPr>
          <w:color w:val="231F20"/>
          <w:w w:val="125"/>
        </w:rPr>
        <w:t>Recono- cimiento</w:t>
      </w:r>
      <w:r>
        <w:rPr>
          <w:color w:val="231F20"/>
          <w:spacing w:val="-5"/>
          <w:w w:val="125"/>
        </w:rPr>
        <w:t> </w:t>
      </w:r>
      <w:r>
        <w:rPr>
          <w:color w:val="231F20"/>
          <w:w w:val="125"/>
        </w:rPr>
        <w:t>Beca</w:t>
      </w:r>
      <w:r>
        <w:rPr>
          <w:color w:val="231F20"/>
          <w:spacing w:val="-5"/>
          <w:w w:val="125"/>
        </w:rPr>
        <w:t> </w:t>
      </w:r>
      <w:r>
        <w:rPr>
          <w:color w:val="231F20"/>
          <w:w w:val="125"/>
        </w:rPr>
        <w:t>Comisión</w:t>
      </w:r>
      <w:r>
        <w:rPr>
          <w:color w:val="231F20"/>
          <w:spacing w:val="-5"/>
          <w:w w:val="125"/>
        </w:rPr>
        <w:t> </w:t>
      </w:r>
      <w:r>
        <w:rPr>
          <w:color w:val="231F20"/>
          <w:w w:val="125"/>
        </w:rPr>
        <w:t>en</w:t>
      </w:r>
      <w:r>
        <w:rPr>
          <w:color w:val="231F20"/>
          <w:spacing w:val="-4"/>
          <w:w w:val="125"/>
        </w:rPr>
        <w:t> </w:t>
      </w:r>
      <w:r>
        <w:rPr>
          <w:color w:val="231F20"/>
          <w:w w:val="125"/>
        </w:rPr>
        <w:t>la</w:t>
      </w:r>
      <w:r>
        <w:rPr>
          <w:color w:val="231F20"/>
          <w:spacing w:val="-5"/>
          <w:w w:val="125"/>
        </w:rPr>
        <w:t> </w:t>
      </w:r>
      <w:r>
        <w:rPr>
          <w:color w:val="231F20"/>
          <w:w w:val="125"/>
        </w:rPr>
        <w:t>plataforma</w:t>
      </w:r>
      <w:r>
        <w:rPr>
          <w:color w:val="231F20"/>
          <w:spacing w:val="-5"/>
          <w:w w:val="125"/>
        </w:rPr>
        <w:t> </w:t>
      </w:r>
      <w:r>
        <w:rPr>
          <w:color w:val="231F20"/>
          <w:w w:val="125"/>
        </w:rPr>
        <w:t>digital</w:t>
      </w:r>
      <w:r>
        <w:rPr>
          <w:color w:val="231F20"/>
          <w:spacing w:val="-5"/>
          <w:w w:val="125"/>
        </w:rPr>
        <w:t> </w:t>
      </w:r>
      <w:r>
        <w:rPr>
          <w:color w:val="231F20"/>
          <w:w w:val="125"/>
        </w:rPr>
        <w:t>de</w:t>
      </w:r>
      <w:r>
        <w:rPr>
          <w:color w:val="231F20"/>
          <w:spacing w:val="-4"/>
          <w:w w:val="125"/>
        </w:rPr>
        <w:t> </w:t>
      </w:r>
      <w:r>
        <w:rPr>
          <w:color w:val="231F20"/>
          <w:w w:val="125"/>
        </w:rPr>
        <w:t>la</w:t>
      </w:r>
      <w:r>
        <w:rPr>
          <w:color w:val="231F20"/>
          <w:spacing w:val="-5"/>
          <w:w w:val="125"/>
        </w:rPr>
        <w:t> </w:t>
      </w:r>
      <w:r>
        <w:rPr>
          <w:color w:val="231F20"/>
          <w:w w:val="125"/>
        </w:rPr>
        <w:t>Unidad</w:t>
      </w:r>
      <w:r>
        <w:rPr>
          <w:color w:val="231F20"/>
          <w:spacing w:val="-5"/>
          <w:w w:val="125"/>
        </w:rPr>
        <w:t> </w:t>
      </w:r>
      <w:r>
        <w:rPr>
          <w:color w:val="231F20"/>
          <w:w w:val="125"/>
        </w:rPr>
        <w:t>del</w:t>
      </w:r>
      <w:r>
        <w:rPr>
          <w:color w:val="231F20"/>
          <w:spacing w:val="-5"/>
          <w:w w:val="125"/>
        </w:rPr>
        <w:t> </w:t>
      </w:r>
      <w:r>
        <w:rPr>
          <w:color w:val="231F20"/>
          <w:w w:val="125"/>
        </w:rPr>
        <w:t>Sistema.</w:t>
      </w:r>
    </w:p>
    <w:p>
      <w:pPr>
        <w:pStyle w:val="BodyText"/>
        <w:spacing w:line="276" w:lineRule="auto" w:before="155"/>
        <w:ind w:left="1984" w:right="1414"/>
        <w:jc w:val="both"/>
      </w:pPr>
      <w:r>
        <w:rPr>
          <w:b/>
          <w:color w:val="231F20"/>
          <w:w w:val="125"/>
        </w:rPr>
        <w:t>Artículo 41</w:t>
      </w:r>
      <w:r>
        <w:rPr>
          <w:color w:val="231F20"/>
          <w:w w:val="125"/>
        </w:rPr>
        <w:t>. Al personal a quien se le haya otorgado el Reconocimiento Beca Comisión podrá</w:t>
      </w:r>
      <w:r>
        <w:rPr>
          <w:color w:val="231F20"/>
          <w:spacing w:val="-10"/>
          <w:w w:val="125"/>
        </w:rPr>
        <w:t> </w:t>
      </w:r>
      <w:r>
        <w:rPr>
          <w:color w:val="231F20"/>
          <w:w w:val="125"/>
        </w:rPr>
        <w:t>participar</w:t>
      </w:r>
      <w:r>
        <w:rPr>
          <w:color w:val="231F20"/>
          <w:spacing w:val="-10"/>
          <w:w w:val="125"/>
        </w:rPr>
        <w:t> </w:t>
      </w:r>
      <w:r>
        <w:rPr>
          <w:color w:val="231F20"/>
          <w:w w:val="125"/>
        </w:rPr>
        <w:t>en</w:t>
      </w:r>
      <w:r>
        <w:rPr>
          <w:color w:val="231F20"/>
          <w:spacing w:val="-10"/>
          <w:w w:val="125"/>
        </w:rPr>
        <w:t> </w:t>
      </w:r>
      <w:r>
        <w:rPr>
          <w:color w:val="231F20"/>
          <w:w w:val="125"/>
        </w:rPr>
        <w:t>otro</w:t>
      </w:r>
      <w:r>
        <w:rPr>
          <w:color w:val="231F20"/>
          <w:spacing w:val="-10"/>
          <w:w w:val="125"/>
        </w:rPr>
        <w:t> </w:t>
      </w:r>
      <w:r>
        <w:rPr>
          <w:color w:val="231F20"/>
          <w:w w:val="125"/>
        </w:rPr>
        <w:t>proceso</w:t>
      </w:r>
      <w:r>
        <w:rPr>
          <w:color w:val="231F20"/>
          <w:spacing w:val="-10"/>
          <w:w w:val="125"/>
        </w:rPr>
        <w:t> </w:t>
      </w:r>
      <w:r>
        <w:rPr>
          <w:color w:val="231F20"/>
          <w:w w:val="125"/>
        </w:rPr>
        <w:t>de</w:t>
      </w:r>
      <w:r>
        <w:rPr>
          <w:color w:val="231F20"/>
          <w:spacing w:val="-10"/>
          <w:w w:val="125"/>
        </w:rPr>
        <w:t> </w:t>
      </w:r>
      <w:r>
        <w:rPr>
          <w:color w:val="231F20"/>
          <w:w w:val="125"/>
        </w:rPr>
        <w:t>selección</w:t>
      </w:r>
      <w:r>
        <w:rPr>
          <w:color w:val="231F20"/>
          <w:spacing w:val="-10"/>
          <w:w w:val="125"/>
        </w:rPr>
        <w:t> </w:t>
      </w:r>
      <w:r>
        <w:rPr>
          <w:color w:val="231F20"/>
          <w:w w:val="125"/>
        </w:rPr>
        <w:t>para</w:t>
      </w:r>
      <w:r>
        <w:rPr>
          <w:color w:val="231F20"/>
          <w:spacing w:val="-10"/>
          <w:w w:val="125"/>
        </w:rPr>
        <w:t> </w:t>
      </w:r>
      <w:r>
        <w:rPr>
          <w:color w:val="231F20"/>
          <w:w w:val="125"/>
        </w:rPr>
        <w:t>obtener</w:t>
      </w:r>
      <w:r>
        <w:rPr>
          <w:color w:val="231F20"/>
          <w:spacing w:val="-10"/>
          <w:w w:val="125"/>
        </w:rPr>
        <w:t> </w:t>
      </w:r>
      <w:r>
        <w:rPr>
          <w:color w:val="231F20"/>
          <w:w w:val="125"/>
        </w:rPr>
        <w:t>nuevamente</w:t>
      </w:r>
      <w:r>
        <w:rPr>
          <w:color w:val="231F20"/>
          <w:spacing w:val="-10"/>
          <w:w w:val="125"/>
        </w:rPr>
        <w:t> </w:t>
      </w:r>
      <w:r>
        <w:rPr>
          <w:color w:val="231F20"/>
          <w:w w:val="125"/>
        </w:rPr>
        <w:t>este</w:t>
      </w:r>
      <w:r>
        <w:rPr>
          <w:color w:val="231F20"/>
          <w:spacing w:val="-10"/>
          <w:w w:val="125"/>
        </w:rPr>
        <w:t> </w:t>
      </w:r>
      <w:r>
        <w:rPr>
          <w:color w:val="231F20"/>
          <w:w w:val="125"/>
        </w:rPr>
        <w:t>Reconoci- miento</w:t>
      </w:r>
      <w:r>
        <w:rPr>
          <w:color w:val="231F20"/>
          <w:spacing w:val="-6"/>
          <w:w w:val="125"/>
        </w:rPr>
        <w:t> </w:t>
      </w:r>
      <w:r>
        <w:rPr>
          <w:color w:val="231F20"/>
          <w:w w:val="125"/>
        </w:rPr>
        <w:t>Beca</w:t>
      </w:r>
      <w:r>
        <w:rPr>
          <w:color w:val="231F20"/>
          <w:spacing w:val="-5"/>
          <w:w w:val="125"/>
        </w:rPr>
        <w:t> </w:t>
      </w:r>
      <w:r>
        <w:rPr>
          <w:color w:val="231F20"/>
          <w:w w:val="125"/>
        </w:rPr>
        <w:t>Comisión,</w:t>
      </w:r>
      <w:r>
        <w:rPr>
          <w:color w:val="231F20"/>
          <w:spacing w:val="-6"/>
          <w:w w:val="125"/>
        </w:rPr>
        <w:t> </w:t>
      </w:r>
      <w:r>
        <w:rPr>
          <w:color w:val="231F20"/>
          <w:w w:val="125"/>
        </w:rPr>
        <w:t>para</w:t>
      </w:r>
      <w:r>
        <w:rPr>
          <w:color w:val="231F20"/>
          <w:spacing w:val="-5"/>
          <w:w w:val="125"/>
        </w:rPr>
        <w:t> </w:t>
      </w:r>
      <w:r>
        <w:rPr>
          <w:color w:val="231F20"/>
          <w:w w:val="125"/>
        </w:rPr>
        <w:t>ello</w:t>
      </w:r>
      <w:r>
        <w:rPr>
          <w:color w:val="231F20"/>
          <w:spacing w:val="-6"/>
          <w:w w:val="125"/>
        </w:rPr>
        <w:t> </w:t>
      </w:r>
      <w:r>
        <w:rPr>
          <w:color w:val="231F20"/>
          <w:w w:val="125"/>
        </w:rPr>
        <w:t>es</w:t>
      </w:r>
      <w:r>
        <w:rPr>
          <w:color w:val="231F20"/>
          <w:spacing w:val="-5"/>
          <w:w w:val="125"/>
        </w:rPr>
        <w:t> </w:t>
      </w:r>
      <w:r>
        <w:rPr>
          <w:color w:val="231F20"/>
          <w:w w:val="125"/>
        </w:rPr>
        <w:t>necesario</w:t>
      </w:r>
      <w:r>
        <w:rPr>
          <w:color w:val="231F20"/>
          <w:spacing w:val="-6"/>
          <w:w w:val="125"/>
        </w:rPr>
        <w:t> </w:t>
      </w:r>
      <w:r>
        <w:rPr>
          <w:color w:val="231F20"/>
          <w:w w:val="125"/>
        </w:rPr>
        <w:t>haber</w:t>
      </w:r>
      <w:r>
        <w:rPr>
          <w:color w:val="231F20"/>
          <w:spacing w:val="-5"/>
          <w:w w:val="125"/>
        </w:rPr>
        <w:t> </w:t>
      </w:r>
      <w:r>
        <w:rPr>
          <w:color w:val="231F20"/>
          <w:w w:val="125"/>
        </w:rPr>
        <w:t>obtenido</w:t>
      </w:r>
      <w:r>
        <w:rPr>
          <w:color w:val="231F20"/>
          <w:spacing w:val="-6"/>
          <w:w w:val="125"/>
        </w:rPr>
        <w:t> </w:t>
      </w:r>
      <w:r>
        <w:rPr>
          <w:color w:val="231F20"/>
          <w:w w:val="125"/>
        </w:rPr>
        <w:t>el</w:t>
      </w:r>
      <w:r>
        <w:rPr>
          <w:color w:val="231F20"/>
          <w:spacing w:val="-5"/>
          <w:w w:val="125"/>
        </w:rPr>
        <w:t> </w:t>
      </w:r>
      <w:r>
        <w:rPr>
          <w:color w:val="231F20"/>
          <w:w w:val="125"/>
        </w:rPr>
        <w:t>grado</w:t>
      </w:r>
      <w:r>
        <w:rPr>
          <w:color w:val="231F20"/>
          <w:spacing w:val="-6"/>
          <w:w w:val="125"/>
        </w:rPr>
        <w:t> </w:t>
      </w:r>
      <w:r>
        <w:rPr>
          <w:color w:val="231F20"/>
          <w:w w:val="125"/>
        </w:rPr>
        <w:t>correspondiente a los estudios que realizó </w:t>
      </w:r>
      <w:r>
        <w:rPr>
          <w:color w:val="231F20"/>
          <w:spacing w:val="-4"/>
          <w:w w:val="125"/>
        </w:rPr>
        <w:t>y, </w:t>
      </w:r>
      <w:r>
        <w:rPr>
          <w:color w:val="231F20"/>
          <w:w w:val="125"/>
        </w:rPr>
        <w:t>además, haber laborado en el servicio público educativo el mismo tiempo que disfrutó del Reconocimiento Beca</w:t>
      </w:r>
      <w:r>
        <w:rPr>
          <w:color w:val="231F20"/>
          <w:spacing w:val="-30"/>
          <w:w w:val="125"/>
        </w:rPr>
        <w:t> </w:t>
      </w:r>
      <w:r>
        <w:rPr>
          <w:color w:val="231F20"/>
          <w:w w:val="125"/>
        </w:rPr>
        <w:t>Comisión.</w:t>
      </w:r>
    </w:p>
    <w:p>
      <w:pPr>
        <w:pStyle w:val="BodyText"/>
        <w:rPr>
          <w:sz w:val="24"/>
        </w:rPr>
      </w:pPr>
    </w:p>
    <w:p>
      <w:pPr>
        <w:pStyle w:val="BodyText"/>
        <w:spacing w:before="3"/>
        <w:rPr>
          <w:sz w:val="28"/>
        </w:rPr>
      </w:pPr>
    </w:p>
    <w:p>
      <w:pPr>
        <w:pStyle w:val="Heading1"/>
        <w:spacing w:before="0"/>
      </w:pPr>
      <w:r>
        <w:rPr>
          <w:color w:val="A12240"/>
          <w:w w:val="125"/>
        </w:rPr>
        <w:t>APARTADO V</w:t>
      </w:r>
    </w:p>
    <w:p>
      <w:pPr>
        <w:pStyle w:val="BodyText"/>
        <w:spacing w:before="3"/>
        <w:rPr>
          <w:b/>
          <w:sz w:val="28"/>
        </w:rPr>
      </w:pPr>
    </w:p>
    <w:p>
      <w:pPr>
        <w:pStyle w:val="Heading2"/>
        <w:spacing w:before="1"/>
        <w:ind w:right="1147"/>
      </w:pPr>
      <w:r>
        <w:rPr>
          <w:color w:val="C1945C"/>
          <w:w w:val="130"/>
        </w:rPr>
        <w:t>DERECHOS Y OBLIGACIONES</w:t>
      </w:r>
    </w:p>
    <w:p>
      <w:pPr>
        <w:pStyle w:val="BodyText"/>
        <w:spacing w:before="1"/>
        <w:rPr>
          <w:b/>
          <w:sz w:val="29"/>
        </w:rPr>
      </w:pPr>
    </w:p>
    <w:p>
      <w:pPr>
        <w:pStyle w:val="BodyText"/>
        <w:spacing w:line="276" w:lineRule="auto"/>
        <w:ind w:left="1984" w:right="1414"/>
        <w:jc w:val="both"/>
      </w:pPr>
      <w:r>
        <w:rPr>
          <w:b/>
          <w:color w:val="231F20"/>
          <w:w w:val="125"/>
        </w:rPr>
        <w:t>Artículo</w:t>
      </w:r>
      <w:r>
        <w:rPr>
          <w:b/>
          <w:color w:val="231F20"/>
          <w:spacing w:val="-1"/>
          <w:w w:val="125"/>
        </w:rPr>
        <w:t> </w:t>
      </w:r>
      <w:r>
        <w:rPr>
          <w:b/>
          <w:color w:val="231F20"/>
          <w:w w:val="125"/>
        </w:rPr>
        <w:t>42</w:t>
      </w:r>
      <w:r>
        <w:rPr>
          <w:color w:val="231F20"/>
          <w:w w:val="125"/>
        </w:rPr>
        <w:t>.</w:t>
      </w:r>
      <w:r>
        <w:rPr>
          <w:color w:val="231F20"/>
          <w:spacing w:val="-4"/>
          <w:w w:val="125"/>
        </w:rPr>
        <w:t> </w:t>
      </w:r>
      <w:r>
        <w:rPr>
          <w:color w:val="231F20"/>
          <w:w w:val="125"/>
        </w:rPr>
        <w:t>El</w:t>
      </w:r>
      <w:r>
        <w:rPr>
          <w:color w:val="231F20"/>
          <w:spacing w:val="-5"/>
          <w:w w:val="125"/>
        </w:rPr>
        <w:t> </w:t>
      </w:r>
      <w:r>
        <w:rPr>
          <w:color w:val="231F20"/>
          <w:w w:val="125"/>
        </w:rPr>
        <w:t>personal</w:t>
      </w:r>
      <w:r>
        <w:rPr>
          <w:color w:val="231F20"/>
          <w:spacing w:val="-4"/>
          <w:w w:val="125"/>
        </w:rPr>
        <w:t> </w:t>
      </w:r>
      <w:r>
        <w:rPr>
          <w:color w:val="231F20"/>
          <w:w w:val="125"/>
        </w:rPr>
        <w:t>al</w:t>
      </w:r>
      <w:r>
        <w:rPr>
          <w:color w:val="231F20"/>
          <w:spacing w:val="-4"/>
          <w:w w:val="125"/>
        </w:rPr>
        <w:t> </w:t>
      </w:r>
      <w:r>
        <w:rPr>
          <w:color w:val="231F20"/>
          <w:w w:val="125"/>
        </w:rPr>
        <w:t>que</w:t>
      </w:r>
      <w:r>
        <w:rPr>
          <w:color w:val="231F20"/>
          <w:spacing w:val="-5"/>
          <w:w w:val="125"/>
        </w:rPr>
        <w:t> </w:t>
      </w:r>
      <w:r>
        <w:rPr>
          <w:color w:val="231F20"/>
          <w:w w:val="125"/>
        </w:rPr>
        <w:t>se</w:t>
      </w:r>
      <w:r>
        <w:rPr>
          <w:color w:val="231F20"/>
          <w:spacing w:val="-4"/>
          <w:w w:val="125"/>
        </w:rPr>
        <w:t> </w:t>
      </w:r>
      <w:r>
        <w:rPr>
          <w:color w:val="231F20"/>
          <w:w w:val="125"/>
        </w:rPr>
        <w:t>le</w:t>
      </w:r>
      <w:r>
        <w:rPr>
          <w:color w:val="231F20"/>
          <w:spacing w:val="-4"/>
          <w:w w:val="125"/>
        </w:rPr>
        <w:t> </w:t>
      </w:r>
      <w:r>
        <w:rPr>
          <w:color w:val="231F20"/>
          <w:w w:val="125"/>
        </w:rPr>
        <w:t>otorgue</w:t>
      </w:r>
      <w:r>
        <w:rPr>
          <w:color w:val="231F20"/>
          <w:spacing w:val="-4"/>
          <w:w w:val="125"/>
        </w:rPr>
        <w:t> </w:t>
      </w:r>
      <w:r>
        <w:rPr>
          <w:color w:val="231F20"/>
          <w:w w:val="125"/>
        </w:rPr>
        <w:t>el</w:t>
      </w:r>
      <w:r>
        <w:rPr>
          <w:color w:val="231F20"/>
          <w:spacing w:val="-5"/>
          <w:w w:val="125"/>
        </w:rPr>
        <w:t> </w:t>
      </w:r>
      <w:r>
        <w:rPr>
          <w:color w:val="231F20"/>
          <w:w w:val="125"/>
        </w:rPr>
        <w:t>Reconocimiento</w:t>
      </w:r>
      <w:r>
        <w:rPr>
          <w:color w:val="231F20"/>
          <w:spacing w:val="-4"/>
          <w:w w:val="125"/>
        </w:rPr>
        <w:t> </w:t>
      </w:r>
      <w:r>
        <w:rPr>
          <w:color w:val="231F20"/>
          <w:w w:val="125"/>
        </w:rPr>
        <w:t>Beca</w:t>
      </w:r>
      <w:r>
        <w:rPr>
          <w:color w:val="231F20"/>
          <w:spacing w:val="-4"/>
          <w:w w:val="125"/>
        </w:rPr>
        <w:t> </w:t>
      </w:r>
      <w:r>
        <w:rPr>
          <w:color w:val="231F20"/>
          <w:w w:val="125"/>
        </w:rPr>
        <w:t>Comisión</w:t>
      </w:r>
      <w:r>
        <w:rPr>
          <w:color w:val="231F20"/>
          <w:spacing w:val="-5"/>
          <w:w w:val="125"/>
        </w:rPr>
        <w:t> </w:t>
      </w:r>
      <w:r>
        <w:rPr>
          <w:color w:val="231F20"/>
          <w:w w:val="125"/>
        </w:rPr>
        <w:t>tiene</w:t>
      </w:r>
      <w:r>
        <w:rPr>
          <w:color w:val="231F20"/>
          <w:spacing w:val="-4"/>
          <w:w w:val="125"/>
        </w:rPr>
        <w:t> </w:t>
      </w:r>
      <w:r>
        <w:rPr>
          <w:color w:val="231F20"/>
          <w:w w:val="125"/>
        </w:rPr>
        <w:t>los siguientes</w:t>
      </w:r>
      <w:r>
        <w:rPr>
          <w:color w:val="231F20"/>
          <w:spacing w:val="-5"/>
          <w:w w:val="125"/>
        </w:rPr>
        <w:t> </w:t>
      </w:r>
      <w:r>
        <w:rPr>
          <w:color w:val="231F20"/>
          <w:w w:val="125"/>
        </w:rPr>
        <w:t>derechos:</w:t>
      </w:r>
    </w:p>
    <w:p>
      <w:pPr>
        <w:pStyle w:val="ListParagraph"/>
        <w:numPr>
          <w:ilvl w:val="0"/>
          <w:numId w:val="9"/>
        </w:numPr>
        <w:tabs>
          <w:tab w:pos="2552" w:val="left" w:leader="none"/>
        </w:tabs>
        <w:spacing w:line="276" w:lineRule="auto" w:before="159" w:after="0"/>
        <w:ind w:left="2551" w:right="1415" w:hanging="283"/>
        <w:jc w:val="both"/>
        <w:rPr>
          <w:sz w:val="20"/>
        </w:rPr>
      </w:pPr>
      <w:r>
        <w:rPr>
          <w:color w:val="231F20"/>
          <w:w w:val="125"/>
          <w:sz w:val="20"/>
        </w:rPr>
        <w:t>Recibir las remuneraciones que le correspondan, de acuerdo a la función que os- tenta</w:t>
      </w:r>
      <w:r>
        <w:rPr>
          <w:color w:val="231F20"/>
          <w:spacing w:val="-9"/>
          <w:w w:val="125"/>
          <w:sz w:val="20"/>
        </w:rPr>
        <w:t> </w:t>
      </w:r>
      <w:r>
        <w:rPr>
          <w:color w:val="231F20"/>
          <w:w w:val="125"/>
          <w:sz w:val="20"/>
        </w:rPr>
        <w:t>durante</w:t>
      </w:r>
      <w:r>
        <w:rPr>
          <w:color w:val="231F20"/>
          <w:spacing w:val="-9"/>
          <w:w w:val="125"/>
          <w:sz w:val="20"/>
        </w:rPr>
        <w:t> </w:t>
      </w:r>
      <w:r>
        <w:rPr>
          <w:color w:val="231F20"/>
          <w:w w:val="125"/>
          <w:sz w:val="20"/>
        </w:rPr>
        <w:t>el</w:t>
      </w:r>
      <w:r>
        <w:rPr>
          <w:color w:val="231F20"/>
          <w:spacing w:val="-8"/>
          <w:w w:val="125"/>
          <w:sz w:val="20"/>
        </w:rPr>
        <w:t> </w:t>
      </w:r>
      <w:r>
        <w:rPr>
          <w:color w:val="231F20"/>
          <w:w w:val="125"/>
          <w:sz w:val="20"/>
        </w:rPr>
        <w:t>periodo</w:t>
      </w:r>
      <w:r>
        <w:rPr>
          <w:color w:val="231F20"/>
          <w:spacing w:val="-9"/>
          <w:w w:val="125"/>
          <w:sz w:val="20"/>
        </w:rPr>
        <w:t> </w:t>
      </w:r>
      <w:r>
        <w:rPr>
          <w:color w:val="231F20"/>
          <w:w w:val="125"/>
          <w:sz w:val="20"/>
        </w:rPr>
        <w:t>que</w:t>
      </w:r>
      <w:r>
        <w:rPr>
          <w:color w:val="231F20"/>
          <w:spacing w:val="-9"/>
          <w:w w:val="125"/>
          <w:sz w:val="20"/>
        </w:rPr>
        <w:t> </w:t>
      </w:r>
      <w:r>
        <w:rPr>
          <w:color w:val="231F20"/>
          <w:w w:val="125"/>
          <w:sz w:val="20"/>
        </w:rPr>
        <w:t>se</w:t>
      </w:r>
      <w:r>
        <w:rPr>
          <w:color w:val="231F20"/>
          <w:spacing w:val="-8"/>
          <w:w w:val="125"/>
          <w:sz w:val="20"/>
        </w:rPr>
        <w:t> </w:t>
      </w:r>
      <w:r>
        <w:rPr>
          <w:color w:val="231F20"/>
          <w:w w:val="125"/>
          <w:sz w:val="20"/>
        </w:rPr>
        <w:t>le</w:t>
      </w:r>
      <w:r>
        <w:rPr>
          <w:color w:val="231F20"/>
          <w:spacing w:val="-9"/>
          <w:w w:val="125"/>
          <w:sz w:val="20"/>
        </w:rPr>
        <w:t> </w:t>
      </w:r>
      <w:r>
        <w:rPr>
          <w:color w:val="231F20"/>
          <w:w w:val="125"/>
          <w:sz w:val="20"/>
        </w:rPr>
        <w:t>autorice</w:t>
      </w:r>
      <w:r>
        <w:rPr>
          <w:color w:val="231F20"/>
          <w:spacing w:val="-9"/>
          <w:w w:val="125"/>
          <w:sz w:val="20"/>
        </w:rPr>
        <w:t> </w:t>
      </w:r>
      <w:r>
        <w:rPr>
          <w:color w:val="231F20"/>
          <w:w w:val="125"/>
          <w:sz w:val="20"/>
        </w:rPr>
        <w:t>el</w:t>
      </w:r>
      <w:r>
        <w:rPr>
          <w:color w:val="231F20"/>
          <w:spacing w:val="-8"/>
          <w:w w:val="125"/>
          <w:sz w:val="20"/>
        </w:rPr>
        <w:t> </w:t>
      </w:r>
      <w:r>
        <w:rPr>
          <w:color w:val="231F20"/>
          <w:w w:val="125"/>
          <w:sz w:val="20"/>
        </w:rPr>
        <w:t>Reconocimiento</w:t>
      </w:r>
      <w:r>
        <w:rPr>
          <w:color w:val="231F20"/>
          <w:spacing w:val="-9"/>
          <w:w w:val="125"/>
          <w:sz w:val="20"/>
        </w:rPr>
        <w:t> </w:t>
      </w:r>
      <w:r>
        <w:rPr>
          <w:color w:val="231F20"/>
          <w:w w:val="125"/>
          <w:sz w:val="20"/>
        </w:rPr>
        <w:t>Beca</w:t>
      </w:r>
      <w:r>
        <w:rPr>
          <w:color w:val="231F20"/>
          <w:spacing w:val="-9"/>
          <w:w w:val="125"/>
          <w:sz w:val="20"/>
        </w:rPr>
        <w:t> </w:t>
      </w:r>
      <w:r>
        <w:rPr>
          <w:color w:val="231F20"/>
          <w:w w:val="125"/>
          <w:sz w:val="20"/>
        </w:rPr>
        <w:t>Comisión.</w:t>
      </w:r>
    </w:p>
    <w:p>
      <w:pPr>
        <w:pStyle w:val="ListParagraph"/>
        <w:numPr>
          <w:ilvl w:val="0"/>
          <w:numId w:val="9"/>
        </w:numPr>
        <w:tabs>
          <w:tab w:pos="2552" w:val="left" w:leader="none"/>
        </w:tabs>
        <w:spacing w:line="276" w:lineRule="auto" w:before="118" w:after="0"/>
        <w:ind w:left="2551" w:right="1416" w:hanging="283"/>
        <w:jc w:val="both"/>
        <w:rPr>
          <w:sz w:val="20"/>
        </w:rPr>
      </w:pPr>
      <w:r>
        <w:rPr>
          <w:color w:val="231F20"/>
          <w:w w:val="125"/>
          <w:sz w:val="20"/>
        </w:rPr>
        <w:t>Reincorporarse,</w:t>
      </w:r>
      <w:r>
        <w:rPr>
          <w:color w:val="231F20"/>
          <w:spacing w:val="-7"/>
          <w:w w:val="125"/>
          <w:sz w:val="20"/>
        </w:rPr>
        <w:t> </w:t>
      </w:r>
      <w:r>
        <w:rPr>
          <w:color w:val="231F20"/>
          <w:w w:val="125"/>
          <w:sz w:val="20"/>
        </w:rPr>
        <w:t>al</w:t>
      </w:r>
      <w:r>
        <w:rPr>
          <w:color w:val="231F20"/>
          <w:spacing w:val="-6"/>
          <w:w w:val="125"/>
          <w:sz w:val="20"/>
        </w:rPr>
        <w:t> </w:t>
      </w:r>
      <w:r>
        <w:rPr>
          <w:color w:val="231F20"/>
          <w:w w:val="125"/>
          <w:sz w:val="20"/>
        </w:rPr>
        <w:t>término</w:t>
      </w:r>
      <w:r>
        <w:rPr>
          <w:color w:val="231F20"/>
          <w:spacing w:val="-6"/>
          <w:w w:val="125"/>
          <w:sz w:val="20"/>
        </w:rPr>
        <w:t> </w:t>
      </w:r>
      <w:r>
        <w:rPr>
          <w:color w:val="231F20"/>
          <w:w w:val="125"/>
          <w:sz w:val="20"/>
        </w:rPr>
        <w:t>del</w:t>
      </w:r>
      <w:r>
        <w:rPr>
          <w:color w:val="231F20"/>
          <w:spacing w:val="-7"/>
          <w:w w:val="125"/>
          <w:sz w:val="20"/>
        </w:rPr>
        <w:t> </w:t>
      </w:r>
      <w:r>
        <w:rPr>
          <w:color w:val="231F20"/>
          <w:w w:val="125"/>
          <w:sz w:val="20"/>
        </w:rPr>
        <w:t>Reconocimiento</w:t>
      </w:r>
      <w:r>
        <w:rPr>
          <w:color w:val="231F20"/>
          <w:spacing w:val="-6"/>
          <w:w w:val="125"/>
          <w:sz w:val="20"/>
        </w:rPr>
        <w:t> </w:t>
      </w:r>
      <w:r>
        <w:rPr>
          <w:color w:val="231F20"/>
          <w:w w:val="125"/>
          <w:sz w:val="20"/>
        </w:rPr>
        <w:t>Beca</w:t>
      </w:r>
      <w:r>
        <w:rPr>
          <w:color w:val="231F20"/>
          <w:spacing w:val="-6"/>
          <w:w w:val="125"/>
          <w:sz w:val="20"/>
        </w:rPr>
        <w:t> </w:t>
      </w:r>
      <w:r>
        <w:rPr>
          <w:color w:val="231F20"/>
          <w:w w:val="125"/>
          <w:sz w:val="20"/>
        </w:rPr>
        <w:t>Comisión,</w:t>
      </w:r>
      <w:r>
        <w:rPr>
          <w:color w:val="231F20"/>
          <w:spacing w:val="-7"/>
          <w:w w:val="125"/>
          <w:sz w:val="20"/>
        </w:rPr>
        <w:t> </w:t>
      </w:r>
      <w:r>
        <w:rPr>
          <w:color w:val="231F20"/>
          <w:w w:val="125"/>
          <w:sz w:val="20"/>
        </w:rPr>
        <w:t>al</w:t>
      </w:r>
      <w:r>
        <w:rPr>
          <w:color w:val="231F20"/>
          <w:spacing w:val="-6"/>
          <w:w w:val="125"/>
          <w:sz w:val="20"/>
        </w:rPr>
        <w:t> </w:t>
      </w:r>
      <w:r>
        <w:rPr>
          <w:color w:val="231F20"/>
          <w:w w:val="125"/>
          <w:sz w:val="20"/>
        </w:rPr>
        <w:t>servicio</w:t>
      </w:r>
      <w:r>
        <w:rPr>
          <w:color w:val="231F20"/>
          <w:spacing w:val="-6"/>
          <w:w w:val="125"/>
          <w:sz w:val="20"/>
        </w:rPr>
        <w:t> </w:t>
      </w:r>
      <w:r>
        <w:rPr>
          <w:color w:val="231F20"/>
          <w:w w:val="125"/>
          <w:sz w:val="20"/>
        </w:rPr>
        <w:t>público educativo y desempeñar la función que le</w:t>
      </w:r>
      <w:r>
        <w:rPr>
          <w:color w:val="231F20"/>
          <w:spacing w:val="-38"/>
          <w:w w:val="125"/>
          <w:sz w:val="20"/>
        </w:rPr>
        <w:t> </w:t>
      </w:r>
      <w:r>
        <w:rPr>
          <w:color w:val="231F20"/>
          <w:w w:val="125"/>
          <w:sz w:val="20"/>
        </w:rPr>
        <w:t>corresponde.</w:t>
      </w:r>
    </w:p>
    <w:p>
      <w:pPr>
        <w:pStyle w:val="BodyText"/>
      </w:pPr>
    </w:p>
    <w:p>
      <w:pPr>
        <w:pStyle w:val="BodyText"/>
      </w:pPr>
    </w:p>
    <w:p>
      <w:pPr>
        <w:pStyle w:val="BodyText"/>
        <w:spacing w:before="1"/>
        <w:rPr>
          <w:sz w:val="15"/>
        </w:rPr>
      </w:pPr>
    </w:p>
    <w:p>
      <w:pPr>
        <w:spacing w:before="136"/>
        <w:ind w:left="522" w:right="0" w:firstLine="0"/>
        <w:jc w:val="left"/>
        <w:rPr>
          <w:sz w:val="16"/>
        </w:rPr>
      </w:pPr>
      <w:r>
        <w:rPr/>
        <w:pict>
          <v:shape style="position:absolute;margin-left:403.449005pt;margin-top:3.838487pt;width:135.15pt;height:15.15pt;mso-position-horizontal-relative:page;mso-position-vertical-relative:paragraph;z-index:251704320"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pict>
          <v:shape style="position:absolute;margin-left:41.811001pt;margin-top:3.838487pt;width:361.65pt;height:15.15pt;mso-position-horizontal-relative:page;mso-position-vertical-relative:paragraph;z-index:251705344" type="#_x0000_t202" filled="true" fillcolor="#636466" stroked="false">
            <v:textbox inset="0,0,0,0">
              <w:txbxContent>
                <w:p>
                  <w:pPr>
                    <w:spacing w:before="49"/>
                    <w:ind w:left="297"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color w:val="231F20"/>
          <w:sz w:val="16"/>
        </w:rPr>
        <w:t>16</w:t>
      </w:r>
    </w:p>
    <w:p>
      <w:pPr>
        <w:spacing w:after="0"/>
        <w:jc w:val="left"/>
        <w:rPr>
          <w:sz w:val="16"/>
        </w:rPr>
        <w:sectPr>
          <w:pgSz w:w="12190" w:h="15880"/>
          <w:pgMar w:header="773" w:footer="0" w:top="2060" w:bottom="280" w:left="0" w:right="0"/>
        </w:sectPr>
      </w:pPr>
    </w:p>
    <w:p>
      <w:pPr>
        <w:pStyle w:val="BodyText"/>
      </w:pPr>
      <w:r>
        <w:rPr/>
        <w:drawing>
          <wp:anchor distT="0" distB="0" distL="0" distR="0" allowOverlap="1" layoutInCell="1" locked="0" behindDoc="1" simplePos="0" relativeHeight="249816064">
            <wp:simplePos x="0" y="0"/>
            <wp:positionH relativeFrom="page">
              <wp:posOffset>0</wp:posOffset>
            </wp:positionH>
            <wp:positionV relativeFrom="page">
              <wp:posOffset>1975370</wp:posOffset>
            </wp:positionV>
            <wp:extent cx="7739989" cy="8104631"/>
            <wp:effectExtent l="0" t="0" r="0" b="0"/>
            <wp:wrapNone/>
            <wp:docPr id="37" name="image14.png"/>
            <wp:cNvGraphicFramePr>
              <a:graphicFrameLocks noChangeAspect="1"/>
            </wp:cNvGraphicFramePr>
            <a:graphic>
              <a:graphicData uri="http://schemas.openxmlformats.org/drawingml/2006/picture">
                <pic:pic>
                  <pic:nvPicPr>
                    <pic:cNvPr id="38" name="image14.png"/>
                    <pic:cNvPicPr/>
                  </pic:nvPicPr>
                  <pic:blipFill>
                    <a:blip r:embed="rId17" cstate="print"/>
                    <a:stretch>
                      <a:fillRect/>
                    </a:stretch>
                  </pic:blipFill>
                  <pic:spPr>
                    <a:xfrm>
                      <a:off x="0" y="0"/>
                      <a:ext cx="7739989" cy="8104631"/>
                    </a:xfrm>
                    <a:prstGeom prst="rect">
                      <a:avLst/>
                    </a:prstGeom>
                  </pic:spPr>
                </pic:pic>
              </a:graphicData>
            </a:graphic>
          </wp:anchor>
        </w:drawing>
      </w:r>
    </w:p>
    <w:p>
      <w:pPr>
        <w:pStyle w:val="BodyText"/>
        <w:spacing w:before="12"/>
        <w:rPr>
          <w:sz w:val="18"/>
        </w:rPr>
      </w:pPr>
    </w:p>
    <w:p>
      <w:pPr>
        <w:pStyle w:val="BodyText"/>
        <w:spacing w:line="276" w:lineRule="auto"/>
        <w:ind w:left="1434" w:right="1965"/>
        <w:jc w:val="both"/>
      </w:pPr>
      <w:r>
        <w:rPr>
          <w:b/>
          <w:color w:val="231F20"/>
          <w:w w:val="125"/>
        </w:rPr>
        <w:t>Artículo 43</w:t>
      </w:r>
      <w:r>
        <w:rPr>
          <w:color w:val="231F20"/>
          <w:w w:val="125"/>
        </w:rPr>
        <w:t>. El personal a quien se le otorgue el Reconocimiento Beca Comisión tendrá las</w:t>
      </w:r>
      <w:r>
        <w:rPr>
          <w:color w:val="231F20"/>
          <w:spacing w:val="-9"/>
          <w:w w:val="125"/>
        </w:rPr>
        <w:t> </w:t>
      </w:r>
      <w:r>
        <w:rPr>
          <w:color w:val="231F20"/>
          <w:w w:val="125"/>
        </w:rPr>
        <w:t>obligaciones</w:t>
      </w:r>
      <w:r>
        <w:rPr>
          <w:color w:val="231F20"/>
          <w:spacing w:val="-9"/>
          <w:w w:val="125"/>
        </w:rPr>
        <w:t> </w:t>
      </w:r>
      <w:r>
        <w:rPr>
          <w:color w:val="231F20"/>
          <w:w w:val="125"/>
        </w:rPr>
        <w:t>consignadas</w:t>
      </w:r>
      <w:r>
        <w:rPr>
          <w:color w:val="231F20"/>
          <w:spacing w:val="-8"/>
          <w:w w:val="125"/>
        </w:rPr>
        <w:t> </w:t>
      </w:r>
      <w:r>
        <w:rPr>
          <w:color w:val="231F20"/>
          <w:w w:val="125"/>
        </w:rPr>
        <w:t>en</w:t>
      </w:r>
      <w:r>
        <w:rPr>
          <w:color w:val="231F20"/>
          <w:spacing w:val="-9"/>
          <w:w w:val="125"/>
        </w:rPr>
        <w:t> </w:t>
      </w:r>
      <w:r>
        <w:rPr>
          <w:color w:val="231F20"/>
          <w:w w:val="125"/>
        </w:rPr>
        <w:t>la</w:t>
      </w:r>
      <w:r>
        <w:rPr>
          <w:color w:val="231F20"/>
          <w:spacing w:val="-8"/>
          <w:w w:val="125"/>
        </w:rPr>
        <w:t> </w:t>
      </w:r>
      <w:r>
        <w:rPr>
          <w:color w:val="231F20"/>
          <w:spacing w:val="-3"/>
          <w:w w:val="125"/>
        </w:rPr>
        <w:t>Ley,</w:t>
      </w:r>
      <w:r>
        <w:rPr>
          <w:color w:val="231F20"/>
          <w:spacing w:val="-9"/>
          <w:w w:val="125"/>
        </w:rPr>
        <w:t> </w:t>
      </w:r>
      <w:r>
        <w:rPr>
          <w:color w:val="231F20"/>
          <w:w w:val="125"/>
        </w:rPr>
        <w:t>en</w:t>
      </w:r>
      <w:r>
        <w:rPr>
          <w:color w:val="231F20"/>
          <w:spacing w:val="-8"/>
          <w:w w:val="125"/>
        </w:rPr>
        <w:t> </w:t>
      </w:r>
      <w:r>
        <w:rPr>
          <w:color w:val="231F20"/>
          <w:w w:val="125"/>
        </w:rPr>
        <w:t>la</w:t>
      </w:r>
      <w:r>
        <w:rPr>
          <w:color w:val="231F20"/>
          <w:spacing w:val="-9"/>
          <w:w w:val="125"/>
        </w:rPr>
        <w:t> </w:t>
      </w:r>
      <w:r>
        <w:rPr>
          <w:color w:val="231F20"/>
          <w:w w:val="125"/>
        </w:rPr>
        <w:t>carta</w:t>
      </w:r>
      <w:r>
        <w:rPr>
          <w:color w:val="231F20"/>
          <w:spacing w:val="-8"/>
          <w:w w:val="125"/>
        </w:rPr>
        <w:t> </w:t>
      </w:r>
      <w:r>
        <w:rPr>
          <w:color w:val="231F20"/>
          <w:w w:val="125"/>
        </w:rPr>
        <w:t>compromiso</w:t>
      </w:r>
      <w:r>
        <w:rPr>
          <w:color w:val="231F20"/>
          <w:spacing w:val="-9"/>
          <w:w w:val="125"/>
        </w:rPr>
        <w:t> </w:t>
      </w:r>
      <w:r>
        <w:rPr>
          <w:color w:val="231F20"/>
          <w:w w:val="125"/>
        </w:rPr>
        <w:t>y</w:t>
      </w:r>
      <w:r>
        <w:rPr>
          <w:color w:val="231F20"/>
          <w:spacing w:val="-8"/>
          <w:w w:val="125"/>
        </w:rPr>
        <w:t> </w:t>
      </w:r>
      <w:r>
        <w:rPr>
          <w:color w:val="231F20"/>
          <w:w w:val="125"/>
        </w:rPr>
        <w:t>en</w:t>
      </w:r>
      <w:r>
        <w:rPr>
          <w:color w:val="231F20"/>
          <w:spacing w:val="-9"/>
          <w:w w:val="125"/>
        </w:rPr>
        <w:t> </w:t>
      </w:r>
      <w:r>
        <w:rPr>
          <w:color w:val="231F20"/>
          <w:w w:val="125"/>
        </w:rPr>
        <w:t>los</w:t>
      </w:r>
      <w:r>
        <w:rPr>
          <w:color w:val="231F20"/>
          <w:spacing w:val="-8"/>
          <w:w w:val="125"/>
        </w:rPr>
        <w:t> </w:t>
      </w:r>
      <w:r>
        <w:rPr>
          <w:color w:val="231F20"/>
          <w:w w:val="125"/>
        </w:rPr>
        <w:t>presentes</w:t>
      </w:r>
      <w:r>
        <w:rPr>
          <w:color w:val="231F20"/>
          <w:spacing w:val="-9"/>
          <w:w w:val="125"/>
        </w:rPr>
        <w:t> </w:t>
      </w:r>
      <w:r>
        <w:rPr>
          <w:color w:val="231F20"/>
          <w:w w:val="125"/>
        </w:rPr>
        <w:t>Linea- mientos.</w:t>
      </w:r>
    </w:p>
    <w:p>
      <w:pPr>
        <w:pStyle w:val="BodyText"/>
        <w:rPr>
          <w:sz w:val="24"/>
        </w:rPr>
      </w:pPr>
    </w:p>
    <w:p>
      <w:pPr>
        <w:pStyle w:val="BodyText"/>
        <w:spacing w:before="1"/>
        <w:rPr>
          <w:sz w:val="25"/>
        </w:rPr>
      </w:pPr>
    </w:p>
    <w:p>
      <w:pPr>
        <w:pStyle w:val="Heading1"/>
        <w:spacing w:before="0"/>
        <w:ind w:left="1200" w:right="1711"/>
      </w:pPr>
      <w:r>
        <w:rPr>
          <w:color w:val="A12240"/>
          <w:w w:val="125"/>
        </w:rPr>
        <w:t>APARTADO VI</w:t>
      </w:r>
    </w:p>
    <w:p>
      <w:pPr>
        <w:pStyle w:val="BodyText"/>
        <w:spacing w:before="4"/>
        <w:rPr>
          <w:b/>
          <w:sz w:val="28"/>
        </w:rPr>
      </w:pPr>
    </w:p>
    <w:p>
      <w:pPr>
        <w:pStyle w:val="Heading2"/>
        <w:ind w:left="1180" w:right="1711"/>
      </w:pPr>
      <w:r>
        <w:rPr>
          <w:color w:val="C1945C"/>
          <w:w w:val="130"/>
        </w:rPr>
        <w:t>CAUSAS DE TERMINACIÓN DEL RECONOCIMIENTO BECA COMISIÓN</w:t>
      </w:r>
    </w:p>
    <w:p>
      <w:pPr>
        <w:pStyle w:val="BodyText"/>
        <w:spacing w:before="1"/>
        <w:rPr>
          <w:b/>
          <w:sz w:val="29"/>
        </w:rPr>
      </w:pPr>
    </w:p>
    <w:p>
      <w:pPr>
        <w:pStyle w:val="BodyText"/>
        <w:spacing w:line="276" w:lineRule="auto" w:before="1"/>
        <w:ind w:left="1434" w:right="1965"/>
        <w:jc w:val="both"/>
      </w:pPr>
      <w:r>
        <w:rPr>
          <w:b/>
          <w:color w:val="231F20"/>
          <w:w w:val="125"/>
        </w:rPr>
        <w:t>Artículo 44</w:t>
      </w:r>
      <w:r>
        <w:rPr>
          <w:color w:val="231F20"/>
          <w:w w:val="125"/>
        </w:rPr>
        <w:t>. El Reconocimiento Beca Comisión se dará por terminado, cuando se pre- sente alguno de los siguientes supuestos:</w:t>
      </w:r>
    </w:p>
    <w:p>
      <w:pPr>
        <w:pStyle w:val="ListParagraph"/>
        <w:numPr>
          <w:ilvl w:val="0"/>
          <w:numId w:val="10"/>
        </w:numPr>
        <w:tabs>
          <w:tab w:pos="2002" w:val="left" w:leader="none"/>
        </w:tabs>
        <w:spacing w:line="240" w:lineRule="auto" w:before="158" w:after="0"/>
        <w:ind w:left="2001" w:right="0" w:hanging="284"/>
        <w:jc w:val="left"/>
        <w:rPr>
          <w:sz w:val="20"/>
        </w:rPr>
      </w:pPr>
      <w:r>
        <w:rPr>
          <w:color w:val="231F20"/>
          <w:w w:val="125"/>
          <w:sz w:val="20"/>
        </w:rPr>
        <w:t>Cuando</w:t>
      </w:r>
      <w:r>
        <w:rPr>
          <w:color w:val="231F20"/>
          <w:spacing w:val="-6"/>
          <w:w w:val="125"/>
          <w:sz w:val="20"/>
        </w:rPr>
        <w:t> </w:t>
      </w:r>
      <w:r>
        <w:rPr>
          <w:color w:val="231F20"/>
          <w:w w:val="125"/>
          <w:sz w:val="20"/>
        </w:rPr>
        <w:t>por</w:t>
      </w:r>
      <w:r>
        <w:rPr>
          <w:color w:val="231F20"/>
          <w:spacing w:val="-6"/>
          <w:w w:val="125"/>
          <w:sz w:val="20"/>
        </w:rPr>
        <w:t> </w:t>
      </w:r>
      <w:r>
        <w:rPr>
          <w:color w:val="231F20"/>
          <w:w w:val="125"/>
          <w:sz w:val="20"/>
        </w:rPr>
        <w:t>motivos</w:t>
      </w:r>
      <w:r>
        <w:rPr>
          <w:color w:val="231F20"/>
          <w:spacing w:val="-5"/>
          <w:w w:val="125"/>
          <w:sz w:val="20"/>
        </w:rPr>
        <w:t> </w:t>
      </w:r>
      <w:r>
        <w:rPr>
          <w:color w:val="231F20"/>
          <w:w w:val="125"/>
          <w:sz w:val="20"/>
        </w:rPr>
        <w:t>justificados</w:t>
      </w:r>
      <w:r>
        <w:rPr>
          <w:color w:val="231F20"/>
          <w:spacing w:val="-6"/>
          <w:w w:val="125"/>
          <w:sz w:val="20"/>
        </w:rPr>
        <w:t> </w:t>
      </w:r>
      <w:r>
        <w:rPr>
          <w:color w:val="231F20"/>
          <w:w w:val="125"/>
          <w:sz w:val="20"/>
        </w:rPr>
        <w:t>el</w:t>
      </w:r>
      <w:r>
        <w:rPr>
          <w:color w:val="231F20"/>
          <w:spacing w:val="-6"/>
          <w:w w:val="125"/>
          <w:sz w:val="20"/>
        </w:rPr>
        <w:t> </w:t>
      </w:r>
      <w:r>
        <w:rPr>
          <w:color w:val="231F20"/>
          <w:w w:val="125"/>
          <w:sz w:val="20"/>
        </w:rPr>
        <w:t>becario</w:t>
      </w:r>
      <w:r>
        <w:rPr>
          <w:color w:val="231F20"/>
          <w:spacing w:val="-5"/>
          <w:w w:val="125"/>
          <w:sz w:val="20"/>
        </w:rPr>
        <w:t> </w:t>
      </w:r>
      <w:r>
        <w:rPr>
          <w:color w:val="231F20"/>
          <w:w w:val="125"/>
          <w:sz w:val="20"/>
        </w:rPr>
        <w:t>no</w:t>
      </w:r>
      <w:r>
        <w:rPr>
          <w:color w:val="231F20"/>
          <w:spacing w:val="-6"/>
          <w:w w:val="125"/>
          <w:sz w:val="20"/>
        </w:rPr>
        <w:t> </w:t>
      </w:r>
      <w:r>
        <w:rPr>
          <w:color w:val="231F20"/>
          <w:w w:val="125"/>
          <w:sz w:val="20"/>
        </w:rPr>
        <w:t>pueda</w:t>
      </w:r>
      <w:r>
        <w:rPr>
          <w:color w:val="231F20"/>
          <w:spacing w:val="-6"/>
          <w:w w:val="125"/>
          <w:sz w:val="20"/>
        </w:rPr>
        <w:t> </w:t>
      </w:r>
      <w:r>
        <w:rPr>
          <w:color w:val="231F20"/>
          <w:w w:val="125"/>
          <w:sz w:val="20"/>
        </w:rPr>
        <w:t>continuar</w:t>
      </w:r>
      <w:r>
        <w:rPr>
          <w:color w:val="231F20"/>
          <w:spacing w:val="-5"/>
          <w:w w:val="125"/>
          <w:sz w:val="20"/>
        </w:rPr>
        <w:t> </w:t>
      </w:r>
      <w:r>
        <w:rPr>
          <w:color w:val="231F20"/>
          <w:w w:val="125"/>
          <w:sz w:val="20"/>
        </w:rPr>
        <w:t>con</w:t>
      </w:r>
      <w:r>
        <w:rPr>
          <w:color w:val="231F20"/>
          <w:spacing w:val="-6"/>
          <w:w w:val="125"/>
          <w:sz w:val="20"/>
        </w:rPr>
        <w:t> </w:t>
      </w:r>
      <w:r>
        <w:rPr>
          <w:color w:val="231F20"/>
          <w:w w:val="125"/>
          <w:sz w:val="20"/>
        </w:rPr>
        <w:t>los</w:t>
      </w:r>
      <w:r>
        <w:rPr>
          <w:color w:val="231F20"/>
          <w:spacing w:val="-6"/>
          <w:w w:val="125"/>
          <w:sz w:val="20"/>
        </w:rPr>
        <w:t> </w:t>
      </w:r>
      <w:r>
        <w:rPr>
          <w:color w:val="231F20"/>
          <w:w w:val="125"/>
          <w:sz w:val="20"/>
        </w:rPr>
        <w:t>estudios.</w:t>
      </w:r>
    </w:p>
    <w:p>
      <w:pPr>
        <w:pStyle w:val="ListParagraph"/>
        <w:numPr>
          <w:ilvl w:val="0"/>
          <w:numId w:val="10"/>
        </w:numPr>
        <w:tabs>
          <w:tab w:pos="2002" w:val="left" w:leader="none"/>
        </w:tabs>
        <w:spacing w:line="276" w:lineRule="auto" w:before="156" w:after="0"/>
        <w:ind w:left="2001" w:right="1965" w:hanging="283"/>
        <w:jc w:val="both"/>
        <w:rPr>
          <w:sz w:val="20"/>
        </w:rPr>
      </w:pPr>
      <w:r>
        <w:rPr>
          <w:color w:val="231F20"/>
          <w:w w:val="125"/>
          <w:sz w:val="20"/>
        </w:rPr>
        <w:t>Cuando</w:t>
      </w:r>
      <w:r>
        <w:rPr>
          <w:color w:val="231F20"/>
          <w:spacing w:val="-16"/>
          <w:w w:val="125"/>
          <w:sz w:val="20"/>
        </w:rPr>
        <w:t> </w:t>
      </w:r>
      <w:r>
        <w:rPr>
          <w:color w:val="231F20"/>
          <w:w w:val="125"/>
          <w:sz w:val="20"/>
        </w:rPr>
        <w:t>la</w:t>
      </w:r>
      <w:r>
        <w:rPr>
          <w:color w:val="231F20"/>
          <w:spacing w:val="-15"/>
          <w:w w:val="125"/>
          <w:sz w:val="20"/>
        </w:rPr>
        <w:t> </w:t>
      </w:r>
      <w:r>
        <w:rPr>
          <w:color w:val="231F20"/>
          <w:w w:val="125"/>
          <w:sz w:val="20"/>
        </w:rPr>
        <w:t>institución</w:t>
      </w:r>
      <w:r>
        <w:rPr>
          <w:color w:val="231F20"/>
          <w:spacing w:val="-15"/>
          <w:w w:val="125"/>
          <w:sz w:val="20"/>
        </w:rPr>
        <w:t> </w:t>
      </w:r>
      <w:r>
        <w:rPr>
          <w:color w:val="231F20"/>
          <w:w w:val="125"/>
          <w:sz w:val="20"/>
        </w:rPr>
        <w:t>de</w:t>
      </w:r>
      <w:r>
        <w:rPr>
          <w:color w:val="231F20"/>
          <w:spacing w:val="-16"/>
          <w:w w:val="125"/>
          <w:sz w:val="20"/>
        </w:rPr>
        <w:t> </w:t>
      </w:r>
      <w:r>
        <w:rPr>
          <w:color w:val="231F20"/>
          <w:w w:val="125"/>
          <w:sz w:val="20"/>
        </w:rPr>
        <w:t>educación</w:t>
      </w:r>
      <w:r>
        <w:rPr>
          <w:color w:val="231F20"/>
          <w:spacing w:val="-15"/>
          <w:w w:val="125"/>
          <w:sz w:val="20"/>
        </w:rPr>
        <w:t> </w:t>
      </w:r>
      <w:r>
        <w:rPr>
          <w:color w:val="231F20"/>
          <w:w w:val="125"/>
          <w:sz w:val="20"/>
        </w:rPr>
        <w:t>superior</w:t>
      </w:r>
      <w:r>
        <w:rPr>
          <w:color w:val="231F20"/>
          <w:spacing w:val="-15"/>
          <w:w w:val="125"/>
          <w:sz w:val="20"/>
        </w:rPr>
        <w:t> </w:t>
      </w:r>
      <w:r>
        <w:rPr>
          <w:color w:val="231F20"/>
          <w:w w:val="125"/>
          <w:sz w:val="20"/>
        </w:rPr>
        <w:t>en</w:t>
      </w:r>
      <w:r>
        <w:rPr>
          <w:color w:val="231F20"/>
          <w:spacing w:val="-16"/>
          <w:w w:val="125"/>
          <w:sz w:val="20"/>
        </w:rPr>
        <w:t> </w:t>
      </w:r>
      <w:r>
        <w:rPr>
          <w:color w:val="231F20"/>
          <w:w w:val="125"/>
          <w:sz w:val="20"/>
        </w:rPr>
        <w:t>la</w:t>
      </w:r>
      <w:r>
        <w:rPr>
          <w:color w:val="231F20"/>
          <w:spacing w:val="-15"/>
          <w:w w:val="125"/>
          <w:sz w:val="20"/>
        </w:rPr>
        <w:t> </w:t>
      </w:r>
      <w:r>
        <w:rPr>
          <w:color w:val="231F20"/>
          <w:w w:val="125"/>
          <w:sz w:val="20"/>
        </w:rPr>
        <w:t>que</w:t>
      </w:r>
      <w:r>
        <w:rPr>
          <w:color w:val="231F20"/>
          <w:spacing w:val="-15"/>
          <w:w w:val="125"/>
          <w:sz w:val="20"/>
        </w:rPr>
        <w:t> </w:t>
      </w:r>
      <w:r>
        <w:rPr>
          <w:color w:val="231F20"/>
          <w:w w:val="125"/>
          <w:sz w:val="20"/>
        </w:rPr>
        <w:t>curse</w:t>
      </w:r>
      <w:r>
        <w:rPr>
          <w:color w:val="231F20"/>
          <w:spacing w:val="-16"/>
          <w:w w:val="125"/>
          <w:sz w:val="20"/>
        </w:rPr>
        <w:t> </w:t>
      </w:r>
      <w:r>
        <w:rPr>
          <w:color w:val="231F20"/>
          <w:w w:val="125"/>
          <w:sz w:val="20"/>
        </w:rPr>
        <w:t>los</w:t>
      </w:r>
      <w:r>
        <w:rPr>
          <w:color w:val="231F20"/>
          <w:spacing w:val="-15"/>
          <w:w w:val="125"/>
          <w:sz w:val="20"/>
        </w:rPr>
        <w:t> </w:t>
      </w:r>
      <w:r>
        <w:rPr>
          <w:color w:val="231F20"/>
          <w:w w:val="125"/>
          <w:sz w:val="20"/>
        </w:rPr>
        <w:t>estudios,</w:t>
      </w:r>
      <w:r>
        <w:rPr>
          <w:color w:val="231F20"/>
          <w:spacing w:val="-15"/>
          <w:w w:val="125"/>
          <w:sz w:val="20"/>
        </w:rPr>
        <w:t> </w:t>
      </w:r>
      <w:r>
        <w:rPr>
          <w:color w:val="231F20"/>
          <w:w w:val="125"/>
          <w:sz w:val="20"/>
        </w:rPr>
        <w:t>interrum- pa la continuidad del plan de</w:t>
      </w:r>
      <w:r>
        <w:rPr>
          <w:color w:val="231F20"/>
          <w:spacing w:val="-28"/>
          <w:w w:val="125"/>
          <w:sz w:val="20"/>
        </w:rPr>
        <w:t> </w:t>
      </w:r>
      <w:r>
        <w:rPr>
          <w:color w:val="231F20"/>
          <w:w w:val="125"/>
          <w:sz w:val="20"/>
        </w:rPr>
        <w:t>estudios.</w:t>
      </w:r>
    </w:p>
    <w:p>
      <w:pPr>
        <w:pStyle w:val="BodyText"/>
        <w:spacing w:line="276" w:lineRule="auto" w:before="118"/>
        <w:ind w:left="1434" w:right="1964"/>
        <w:jc w:val="both"/>
      </w:pPr>
      <w:r>
        <w:rPr>
          <w:b/>
          <w:color w:val="231F20"/>
          <w:w w:val="125"/>
        </w:rPr>
        <w:t>Artículo</w:t>
      </w:r>
      <w:r>
        <w:rPr>
          <w:b/>
          <w:color w:val="231F20"/>
          <w:spacing w:val="-9"/>
          <w:w w:val="125"/>
        </w:rPr>
        <w:t> </w:t>
      </w:r>
      <w:r>
        <w:rPr>
          <w:b/>
          <w:color w:val="231F20"/>
          <w:w w:val="125"/>
        </w:rPr>
        <w:t>45</w:t>
      </w:r>
      <w:r>
        <w:rPr>
          <w:color w:val="231F20"/>
          <w:w w:val="125"/>
        </w:rPr>
        <w:t>.</w:t>
      </w:r>
      <w:r>
        <w:rPr>
          <w:color w:val="231F20"/>
          <w:spacing w:val="-11"/>
          <w:w w:val="125"/>
        </w:rPr>
        <w:t> </w:t>
      </w:r>
      <w:r>
        <w:rPr>
          <w:color w:val="231F20"/>
          <w:w w:val="125"/>
        </w:rPr>
        <w:t>Cuando</w:t>
      </w:r>
      <w:r>
        <w:rPr>
          <w:color w:val="231F20"/>
          <w:spacing w:val="-12"/>
          <w:w w:val="125"/>
        </w:rPr>
        <w:t> </w:t>
      </w:r>
      <w:r>
        <w:rPr>
          <w:color w:val="231F20"/>
          <w:w w:val="125"/>
        </w:rPr>
        <w:t>por</w:t>
      </w:r>
      <w:r>
        <w:rPr>
          <w:color w:val="231F20"/>
          <w:spacing w:val="-12"/>
          <w:w w:val="125"/>
        </w:rPr>
        <w:t> </w:t>
      </w:r>
      <w:r>
        <w:rPr>
          <w:color w:val="231F20"/>
          <w:w w:val="125"/>
        </w:rPr>
        <w:t>motivos</w:t>
      </w:r>
      <w:r>
        <w:rPr>
          <w:color w:val="231F20"/>
          <w:spacing w:val="-12"/>
          <w:w w:val="125"/>
        </w:rPr>
        <w:t> </w:t>
      </w:r>
      <w:r>
        <w:rPr>
          <w:color w:val="231F20"/>
          <w:w w:val="125"/>
        </w:rPr>
        <w:t>plenamente</w:t>
      </w:r>
      <w:r>
        <w:rPr>
          <w:color w:val="231F20"/>
          <w:spacing w:val="-11"/>
          <w:w w:val="125"/>
        </w:rPr>
        <w:t> </w:t>
      </w:r>
      <w:r>
        <w:rPr>
          <w:color w:val="231F20"/>
          <w:w w:val="125"/>
        </w:rPr>
        <w:t>justificados</w:t>
      </w:r>
      <w:r>
        <w:rPr>
          <w:color w:val="231F20"/>
          <w:spacing w:val="-12"/>
          <w:w w:val="125"/>
        </w:rPr>
        <w:t> </w:t>
      </w:r>
      <w:r>
        <w:rPr>
          <w:color w:val="231F20"/>
          <w:w w:val="125"/>
        </w:rPr>
        <w:t>el</w:t>
      </w:r>
      <w:r>
        <w:rPr>
          <w:color w:val="231F20"/>
          <w:spacing w:val="-12"/>
          <w:w w:val="125"/>
        </w:rPr>
        <w:t> </w:t>
      </w:r>
      <w:r>
        <w:rPr>
          <w:color w:val="231F20"/>
          <w:w w:val="125"/>
        </w:rPr>
        <w:t>becario</w:t>
      </w:r>
      <w:r>
        <w:rPr>
          <w:color w:val="231F20"/>
          <w:spacing w:val="-12"/>
          <w:w w:val="125"/>
        </w:rPr>
        <w:t> </w:t>
      </w:r>
      <w:r>
        <w:rPr>
          <w:color w:val="231F20"/>
          <w:w w:val="125"/>
        </w:rPr>
        <w:t>no</w:t>
      </w:r>
      <w:r>
        <w:rPr>
          <w:color w:val="231F20"/>
          <w:spacing w:val="-11"/>
          <w:w w:val="125"/>
        </w:rPr>
        <w:t> </w:t>
      </w:r>
      <w:r>
        <w:rPr>
          <w:color w:val="231F20"/>
          <w:w w:val="125"/>
        </w:rPr>
        <w:t>pueda</w:t>
      </w:r>
      <w:r>
        <w:rPr>
          <w:color w:val="231F20"/>
          <w:spacing w:val="-12"/>
          <w:w w:val="125"/>
        </w:rPr>
        <w:t> </w:t>
      </w:r>
      <w:r>
        <w:rPr>
          <w:color w:val="231F20"/>
          <w:w w:val="125"/>
        </w:rPr>
        <w:t>continuar con los estudios, deberá solicitar a las autoridades de educación media superior o los organismos descentralizados, la terminación del Reconocimiento Beca Comisión, ane- xando la documentación que dio origen a dicha terminación y tendrá la obligación de reincorporarse</w:t>
      </w:r>
      <w:r>
        <w:rPr>
          <w:color w:val="231F20"/>
          <w:spacing w:val="-14"/>
          <w:w w:val="125"/>
        </w:rPr>
        <w:t> </w:t>
      </w:r>
      <w:r>
        <w:rPr>
          <w:color w:val="231F20"/>
          <w:w w:val="125"/>
        </w:rPr>
        <w:t>de</w:t>
      </w:r>
      <w:r>
        <w:rPr>
          <w:color w:val="231F20"/>
          <w:spacing w:val="-14"/>
          <w:w w:val="125"/>
        </w:rPr>
        <w:t> </w:t>
      </w:r>
      <w:r>
        <w:rPr>
          <w:color w:val="231F20"/>
          <w:w w:val="125"/>
        </w:rPr>
        <w:t>inmediato</w:t>
      </w:r>
      <w:r>
        <w:rPr>
          <w:color w:val="231F20"/>
          <w:spacing w:val="-13"/>
          <w:w w:val="125"/>
        </w:rPr>
        <w:t> </w:t>
      </w:r>
      <w:r>
        <w:rPr>
          <w:color w:val="231F20"/>
          <w:w w:val="125"/>
        </w:rPr>
        <w:t>al</w:t>
      </w:r>
      <w:r>
        <w:rPr>
          <w:color w:val="231F20"/>
          <w:spacing w:val="-14"/>
          <w:w w:val="125"/>
        </w:rPr>
        <w:t> </w:t>
      </w:r>
      <w:r>
        <w:rPr>
          <w:color w:val="231F20"/>
          <w:w w:val="125"/>
        </w:rPr>
        <w:t>servicio</w:t>
      </w:r>
      <w:r>
        <w:rPr>
          <w:color w:val="231F20"/>
          <w:spacing w:val="-13"/>
          <w:w w:val="125"/>
        </w:rPr>
        <w:t> </w:t>
      </w:r>
      <w:r>
        <w:rPr>
          <w:color w:val="231F20"/>
          <w:w w:val="125"/>
        </w:rPr>
        <w:t>público</w:t>
      </w:r>
      <w:r>
        <w:rPr>
          <w:color w:val="231F20"/>
          <w:spacing w:val="-14"/>
          <w:w w:val="125"/>
        </w:rPr>
        <w:t> </w:t>
      </w:r>
      <w:r>
        <w:rPr>
          <w:color w:val="231F20"/>
          <w:w w:val="125"/>
        </w:rPr>
        <w:t>educativo</w:t>
      </w:r>
      <w:r>
        <w:rPr>
          <w:color w:val="231F20"/>
          <w:spacing w:val="-14"/>
          <w:w w:val="125"/>
        </w:rPr>
        <w:t> </w:t>
      </w:r>
      <w:r>
        <w:rPr>
          <w:color w:val="231F20"/>
          <w:w w:val="125"/>
        </w:rPr>
        <w:t>en</w:t>
      </w:r>
      <w:r>
        <w:rPr>
          <w:color w:val="231F20"/>
          <w:spacing w:val="-13"/>
          <w:w w:val="125"/>
        </w:rPr>
        <w:t> </w:t>
      </w:r>
      <w:r>
        <w:rPr>
          <w:color w:val="231F20"/>
          <w:w w:val="125"/>
        </w:rPr>
        <w:t>los</w:t>
      </w:r>
      <w:r>
        <w:rPr>
          <w:color w:val="231F20"/>
          <w:spacing w:val="-14"/>
          <w:w w:val="125"/>
        </w:rPr>
        <w:t> </w:t>
      </w:r>
      <w:r>
        <w:rPr>
          <w:color w:val="231F20"/>
          <w:w w:val="125"/>
        </w:rPr>
        <w:t>términos</w:t>
      </w:r>
      <w:r>
        <w:rPr>
          <w:color w:val="231F20"/>
          <w:spacing w:val="-13"/>
          <w:w w:val="125"/>
        </w:rPr>
        <w:t> </w:t>
      </w:r>
      <w:r>
        <w:rPr>
          <w:color w:val="231F20"/>
          <w:w w:val="125"/>
        </w:rPr>
        <w:t>de</w:t>
      </w:r>
      <w:r>
        <w:rPr>
          <w:color w:val="231F20"/>
          <w:spacing w:val="-14"/>
          <w:w w:val="125"/>
        </w:rPr>
        <w:t> </w:t>
      </w:r>
      <w:r>
        <w:rPr>
          <w:color w:val="231F20"/>
          <w:w w:val="125"/>
        </w:rPr>
        <w:t>los</w:t>
      </w:r>
      <w:r>
        <w:rPr>
          <w:color w:val="231F20"/>
          <w:spacing w:val="-14"/>
          <w:w w:val="125"/>
        </w:rPr>
        <w:t> </w:t>
      </w:r>
      <w:r>
        <w:rPr>
          <w:color w:val="231F20"/>
          <w:w w:val="125"/>
        </w:rPr>
        <w:t>presen- tes</w:t>
      </w:r>
      <w:r>
        <w:rPr>
          <w:color w:val="231F20"/>
          <w:spacing w:val="-5"/>
          <w:w w:val="125"/>
        </w:rPr>
        <w:t> </w:t>
      </w:r>
      <w:r>
        <w:rPr>
          <w:color w:val="231F20"/>
          <w:w w:val="125"/>
        </w:rPr>
        <w:t>Lineamientos.</w:t>
      </w:r>
    </w:p>
    <w:p>
      <w:pPr>
        <w:pStyle w:val="BodyText"/>
        <w:spacing w:line="276" w:lineRule="auto" w:before="156"/>
        <w:ind w:left="1434" w:right="1964"/>
        <w:jc w:val="both"/>
      </w:pPr>
      <w:r>
        <w:rPr>
          <w:b/>
          <w:color w:val="231F20"/>
          <w:w w:val="125"/>
        </w:rPr>
        <w:t>Artículo 46</w:t>
      </w:r>
      <w:r>
        <w:rPr>
          <w:color w:val="231F20"/>
          <w:w w:val="125"/>
        </w:rPr>
        <w:t>. Cuando la institución de educación superior en la que curse el posgrado interrumpa</w:t>
      </w:r>
      <w:r>
        <w:rPr>
          <w:color w:val="231F20"/>
          <w:spacing w:val="-18"/>
          <w:w w:val="125"/>
        </w:rPr>
        <w:t> </w:t>
      </w:r>
      <w:r>
        <w:rPr>
          <w:color w:val="231F20"/>
          <w:w w:val="125"/>
        </w:rPr>
        <w:t>la</w:t>
      </w:r>
      <w:r>
        <w:rPr>
          <w:color w:val="231F20"/>
          <w:spacing w:val="-18"/>
          <w:w w:val="125"/>
        </w:rPr>
        <w:t> </w:t>
      </w:r>
      <w:r>
        <w:rPr>
          <w:color w:val="231F20"/>
          <w:w w:val="125"/>
        </w:rPr>
        <w:t>continuidad</w:t>
      </w:r>
      <w:r>
        <w:rPr>
          <w:color w:val="231F20"/>
          <w:spacing w:val="-17"/>
          <w:w w:val="125"/>
        </w:rPr>
        <w:t> </w:t>
      </w:r>
      <w:r>
        <w:rPr>
          <w:color w:val="231F20"/>
          <w:w w:val="125"/>
        </w:rPr>
        <w:t>del</w:t>
      </w:r>
      <w:r>
        <w:rPr>
          <w:color w:val="231F20"/>
          <w:spacing w:val="-18"/>
          <w:w w:val="125"/>
        </w:rPr>
        <w:t> </w:t>
      </w:r>
      <w:r>
        <w:rPr>
          <w:color w:val="231F20"/>
          <w:w w:val="125"/>
        </w:rPr>
        <w:t>plan</w:t>
      </w:r>
      <w:r>
        <w:rPr>
          <w:color w:val="231F20"/>
          <w:spacing w:val="-17"/>
          <w:w w:val="125"/>
        </w:rPr>
        <w:t> </w:t>
      </w:r>
      <w:r>
        <w:rPr>
          <w:color w:val="231F20"/>
          <w:w w:val="125"/>
        </w:rPr>
        <w:t>de</w:t>
      </w:r>
      <w:r>
        <w:rPr>
          <w:color w:val="231F20"/>
          <w:spacing w:val="-18"/>
          <w:w w:val="125"/>
        </w:rPr>
        <w:t> </w:t>
      </w:r>
      <w:r>
        <w:rPr>
          <w:color w:val="231F20"/>
          <w:w w:val="125"/>
        </w:rPr>
        <w:t>estudios,</w:t>
      </w:r>
      <w:r>
        <w:rPr>
          <w:color w:val="231F20"/>
          <w:spacing w:val="-18"/>
          <w:w w:val="125"/>
        </w:rPr>
        <w:t> </w:t>
      </w:r>
      <w:r>
        <w:rPr>
          <w:color w:val="231F20"/>
          <w:w w:val="125"/>
        </w:rPr>
        <w:t>el</w:t>
      </w:r>
      <w:r>
        <w:rPr>
          <w:color w:val="231F20"/>
          <w:spacing w:val="-17"/>
          <w:w w:val="125"/>
        </w:rPr>
        <w:t> </w:t>
      </w:r>
      <w:r>
        <w:rPr>
          <w:color w:val="231F20"/>
          <w:w w:val="125"/>
        </w:rPr>
        <w:t>becario</w:t>
      </w:r>
      <w:r>
        <w:rPr>
          <w:color w:val="231F20"/>
          <w:spacing w:val="-18"/>
          <w:w w:val="125"/>
        </w:rPr>
        <w:t> </w:t>
      </w:r>
      <w:r>
        <w:rPr>
          <w:color w:val="231F20"/>
          <w:w w:val="125"/>
        </w:rPr>
        <w:t>deberá</w:t>
      </w:r>
      <w:r>
        <w:rPr>
          <w:color w:val="231F20"/>
          <w:spacing w:val="-17"/>
          <w:w w:val="125"/>
        </w:rPr>
        <w:t> </w:t>
      </w:r>
      <w:r>
        <w:rPr>
          <w:color w:val="231F20"/>
          <w:w w:val="125"/>
        </w:rPr>
        <w:t>informar</w:t>
      </w:r>
      <w:r>
        <w:rPr>
          <w:color w:val="231F20"/>
          <w:spacing w:val="-18"/>
          <w:w w:val="125"/>
        </w:rPr>
        <w:t> </w:t>
      </w:r>
      <w:r>
        <w:rPr>
          <w:color w:val="231F20"/>
          <w:w w:val="125"/>
        </w:rPr>
        <w:t>de</w:t>
      </w:r>
      <w:r>
        <w:rPr>
          <w:color w:val="231F20"/>
          <w:spacing w:val="-17"/>
          <w:w w:val="125"/>
        </w:rPr>
        <w:t> </w:t>
      </w:r>
      <w:r>
        <w:rPr>
          <w:color w:val="231F20"/>
          <w:w w:val="125"/>
        </w:rPr>
        <w:t>inmediato y</w:t>
      </w:r>
      <w:r>
        <w:rPr>
          <w:color w:val="231F20"/>
          <w:spacing w:val="-13"/>
          <w:w w:val="125"/>
        </w:rPr>
        <w:t> </w:t>
      </w:r>
      <w:r>
        <w:rPr>
          <w:color w:val="231F20"/>
          <w:w w:val="125"/>
        </w:rPr>
        <w:t>por</w:t>
      </w:r>
      <w:r>
        <w:rPr>
          <w:color w:val="231F20"/>
          <w:spacing w:val="-13"/>
          <w:w w:val="125"/>
        </w:rPr>
        <w:t> </w:t>
      </w:r>
      <w:r>
        <w:rPr>
          <w:color w:val="231F20"/>
          <w:w w:val="125"/>
        </w:rPr>
        <w:t>escrito</w:t>
      </w:r>
      <w:r>
        <w:rPr>
          <w:color w:val="231F20"/>
          <w:spacing w:val="-12"/>
          <w:w w:val="125"/>
        </w:rPr>
        <w:t> </w:t>
      </w:r>
      <w:r>
        <w:rPr>
          <w:color w:val="231F20"/>
          <w:w w:val="125"/>
        </w:rPr>
        <w:t>a</w:t>
      </w:r>
      <w:r>
        <w:rPr>
          <w:color w:val="231F20"/>
          <w:spacing w:val="-13"/>
          <w:w w:val="125"/>
        </w:rPr>
        <w:t> </w:t>
      </w:r>
      <w:r>
        <w:rPr>
          <w:color w:val="231F20"/>
          <w:w w:val="125"/>
        </w:rPr>
        <w:t>las</w:t>
      </w:r>
      <w:r>
        <w:rPr>
          <w:color w:val="231F20"/>
          <w:spacing w:val="-12"/>
          <w:w w:val="125"/>
        </w:rPr>
        <w:t> </w:t>
      </w:r>
      <w:r>
        <w:rPr>
          <w:color w:val="231F20"/>
          <w:w w:val="125"/>
        </w:rPr>
        <w:t>autoridades</w:t>
      </w:r>
      <w:r>
        <w:rPr>
          <w:color w:val="231F20"/>
          <w:spacing w:val="-13"/>
          <w:w w:val="125"/>
        </w:rPr>
        <w:t> </w:t>
      </w:r>
      <w:r>
        <w:rPr>
          <w:color w:val="231F20"/>
          <w:w w:val="125"/>
        </w:rPr>
        <w:t>de</w:t>
      </w:r>
      <w:r>
        <w:rPr>
          <w:color w:val="231F20"/>
          <w:spacing w:val="-13"/>
          <w:w w:val="125"/>
        </w:rPr>
        <w:t> </w:t>
      </w:r>
      <w:r>
        <w:rPr>
          <w:color w:val="231F20"/>
          <w:w w:val="125"/>
        </w:rPr>
        <w:t>educación</w:t>
      </w:r>
      <w:r>
        <w:rPr>
          <w:color w:val="231F20"/>
          <w:spacing w:val="-12"/>
          <w:w w:val="125"/>
        </w:rPr>
        <w:t> </w:t>
      </w:r>
      <w:r>
        <w:rPr>
          <w:color w:val="231F20"/>
          <w:w w:val="125"/>
        </w:rPr>
        <w:t>media</w:t>
      </w:r>
      <w:r>
        <w:rPr>
          <w:color w:val="231F20"/>
          <w:spacing w:val="-13"/>
          <w:w w:val="125"/>
        </w:rPr>
        <w:t> </w:t>
      </w:r>
      <w:r>
        <w:rPr>
          <w:color w:val="231F20"/>
          <w:w w:val="125"/>
        </w:rPr>
        <w:t>superior</w:t>
      </w:r>
      <w:r>
        <w:rPr>
          <w:color w:val="231F20"/>
          <w:spacing w:val="-12"/>
          <w:w w:val="125"/>
        </w:rPr>
        <w:t> </w:t>
      </w:r>
      <w:r>
        <w:rPr>
          <w:color w:val="231F20"/>
          <w:w w:val="125"/>
        </w:rPr>
        <w:t>o</w:t>
      </w:r>
      <w:r>
        <w:rPr>
          <w:color w:val="231F20"/>
          <w:spacing w:val="-13"/>
          <w:w w:val="125"/>
        </w:rPr>
        <w:t> </w:t>
      </w:r>
      <w:r>
        <w:rPr>
          <w:color w:val="231F20"/>
          <w:w w:val="125"/>
        </w:rPr>
        <w:t>los</w:t>
      </w:r>
      <w:r>
        <w:rPr>
          <w:color w:val="231F20"/>
          <w:spacing w:val="-13"/>
          <w:w w:val="125"/>
        </w:rPr>
        <w:t> </w:t>
      </w:r>
      <w:r>
        <w:rPr>
          <w:color w:val="231F20"/>
          <w:w w:val="125"/>
        </w:rPr>
        <w:t>organismos</w:t>
      </w:r>
      <w:r>
        <w:rPr>
          <w:color w:val="231F20"/>
          <w:spacing w:val="-12"/>
          <w:w w:val="125"/>
        </w:rPr>
        <w:t> </w:t>
      </w:r>
      <w:r>
        <w:rPr>
          <w:color w:val="231F20"/>
          <w:w w:val="125"/>
        </w:rPr>
        <w:t>descentra- lizados, la terminación del Reconocimiento Beca Comisión y tendrá la obligación de re- incorporarse</w:t>
      </w:r>
      <w:r>
        <w:rPr>
          <w:color w:val="231F20"/>
          <w:spacing w:val="-16"/>
          <w:w w:val="125"/>
        </w:rPr>
        <w:t> </w:t>
      </w:r>
      <w:r>
        <w:rPr>
          <w:color w:val="231F20"/>
          <w:w w:val="125"/>
        </w:rPr>
        <w:t>de</w:t>
      </w:r>
      <w:r>
        <w:rPr>
          <w:color w:val="231F20"/>
          <w:spacing w:val="-15"/>
          <w:w w:val="125"/>
        </w:rPr>
        <w:t> </w:t>
      </w:r>
      <w:r>
        <w:rPr>
          <w:color w:val="231F20"/>
          <w:w w:val="125"/>
        </w:rPr>
        <w:t>inmediato</w:t>
      </w:r>
      <w:r>
        <w:rPr>
          <w:color w:val="231F20"/>
          <w:spacing w:val="-15"/>
          <w:w w:val="125"/>
        </w:rPr>
        <w:t> </w:t>
      </w:r>
      <w:r>
        <w:rPr>
          <w:color w:val="231F20"/>
          <w:w w:val="125"/>
        </w:rPr>
        <w:t>al</w:t>
      </w:r>
      <w:r>
        <w:rPr>
          <w:color w:val="231F20"/>
          <w:spacing w:val="-15"/>
          <w:w w:val="125"/>
        </w:rPr>
        <w:t> </w:t>
      </w:r>
      <w:r>
        <w:rPr>
          <w:color w:val="231F20"/>
          <w:w w:val="125"/>
        </w:rPr>
        <w:t>servicio</w:t>
      </w:r>
      <w:r>
        <w:rPr>
          <w:color w:val="231F20"/>
          <w:spacing w:val="-15"/>
          <w:w w:val="125"/>
        </w:rPr>
        <w:t> </w:t>
      </w:r>
      <w:r>
        <w:rPr>
          <w:color w:val="231F20"/>
          <w:w w:val="125"/>
        </w:rPr>
        <w:t>público</w:t>
      </w:r>
      <w:r>
        <w:rPr>
          <w:color w:val="231F20"/>
          <w:spacing w:val="-15"/>
          <w:w w:val="125"/>
        </w:rPr>
        <w:t> </w:t>
      </w:r>
      <w:r>
        <w:rPr>
          <w:color w:val="231F20"/>
          <w:w w:val="125"/>
        </w:rPr>
        <w:t>educativo</w:t>
      </w:r>
      <w:r>
        <w:rPr>
          <w:color w:val="231F20"/>
          <w:spacing w:val="-15"/>
          <w:w w:val="125"/>
        </w:rPr>
        <w:t> </w:t>
      </w:r>
      <w:r>
        <w:rPr>
          <w:color w:val="231F20"/>
          <w:w w:val="125"/>
        </w:rPr>
        <w:t>en</w:t>
      </w:r>
      <w:r>
        <w:rPr>
          <w:color w:val="231F20"/>
          <w:spacing w:val="-15"/>
          <w:w w:val="125"/>
        </w:rPr>
        <w:t> </w:t>
      </w:r>
      <w:r>
        <w:rPr>
          <w:color w:val="231F20"/>
          <w:w w:val="125"/>
        </w:rPr>
        <w:t>los</w:t>
      </w:r>
      <w:r>
        <w:rPr>
          <w:color w:val="231F20"/>
          <w:spacing w:val="-16"/>
          <w:w w:val="125"/>
        </w:rPr>
        <w:t> </w:t>
      </w:r>
      <w:r>
        <w:rPr>
          <w:color w:val="231F20"/>
          <w:w w:val="125"/>
        </w:rPr>
        <w:t>términos</w:t>
      </w:r>
      <w:r>
        <w:rPr>
          <w:color w:val="231F20"/>
          <w:spacing w:val="-15"/>
          <w:w w:val="125"/>
        </w:rPr>
        <w:t> </w:t>
      </w:r>
      <w:r>
        <w:rPr>
          <w:color w:val="231F20"/>
          <w:w w:val="125"/>
        </w:rPr>
        <w:t>de</w:t>
      </w:r>
      <w:r>
        <w:rPr>
          <w:color w:val="231F20"/>
          <w:spacing w:val="-15"/>
          <w:w w:val="125"/>
        </w:rPr>
        <w:t> </w:t>
      </w:r>
      <w:r>
        <w:rPr>
          <w:color w:val="231F20"/>
          <w:w w:val="125"/>
        </w:rPr>
        <w:t>los</w:t>
      </w:r>
      <w:r>
        <w:rPr>
          <w:color w:val="231F20"/>
          <w:spacing w:val="-15"/>
          <w:w w:val="125"/>
        </w:rPr>
        <w:t> </w:t>
      </w:r>
      <w:r>
        <w:rPr>
          <w:color w:val="231F20"/>
          <w:w w:val="125"/>
        </w:rPr>
        <w:t>presentes Lineamientos.</w:t>
      </w:r>
    </w:p>
    <w:p>
      <w:pPr>
        <w:pStyle w:val="BodyText"/>
        <w:spacing w:line="276" w:lineRule="auto" w:before="155"/>
        <w:ind w:left="1434" w:right="1964"/>
        <w:jc w:val="both"/>
      </w:pPr>
      <w:r>
        <w:rPr>
          <w:b/>
          <w:color w:val="231F20"/>
          <w:w w:val="125"/>
        </w:rPr>
        <w:t>Artículo</w:t>
      </w:r>
      <w:r>
        <w:rPr>
          <w:b/>
          <w:color w:val="231F20"/>
          <w:spacing w:val="-8"/>
          <w:w w:val="125"/>
        </w:rPr>
        <w:t> </w:t>
      </w:r>
      <w:r>
        <w:rPr>
          <w:b/>
          <w:color w:val="231F20"/>
          <w:spacing w:val="-4"/>
          <w:w w:val="125"/>
        </w:rPr>
        <w:t>47</w:t>
      </w:r>
      <w:r>
        <w:rPr>
          <w:color w:val="231F20"/>
          <w:spacing w:val="-4"/>
          <w:w w:val="125"/>
        </w:rPr>
        <w:t>.</w:t>
      </w:r>
      <w:r>
        <w:rPr>
          <w:color w:val="231F20"/>
          <w:spacing w:val="-12"/>
          <w:w w:val="125"/>
        </w:rPr>
        <w:t> </w:t>
      </w:r>
      <w:r>
        <w:rPr>
          <w:color w:val="231F20"/>
          <w:w w:val="125"/>
        </w:rPr>
        <w:t>El</w:t>
      </w:r>
      <w:r>
        <w:rPr>
          <w:color w:val="231F20"/>
          <w:spacing w:val="-11"/>
          <w:w w:val="125"/>
        </w:rPr>
        <w:t> </w:t>
      </w:r>
      <w:r>
        <w:rPr>
          <w:color w:val="231F20"/>
          <w:w w:val="125"/>
        </w:rPr>
        <w:t>personal</w:t>
      </w:r>
      <w:r>
        <w:rPr>
          <w:color w:val="231F20"/>
          <w:spacing w:val="-11"/>
          <w:w w:val="125"/>
        </w:rPr>
        <w:t> </w:t>
      </w:r>
      <w:r>
        <w:rPr>
          <w:color w:val="231F20"/>
          <w:w w:val="125"/>
        </w:rPr>
        <w:t>que</w:t>
      </w:r>
      <w:r>
        <w:rPr>
          <w:color w:val="231F20"/>
          <w:spacing w:val="-12"/>
          <w:w w:val="125"/>
        </w:rPr>
        <w:t> </w:t>
      </w:r>
      <w:r>
        <w:rPr>
          <w:color w:val="231F20"/>
          <w:w w:val="125"/>
        </w:rPr>
        <w:t>se</w:t>
      </w:r>
      <w:r>
        <w:rPr>
          <w:color w:val="231F20"/>
          <w:spacing w:val="-11"/>
          <w:w w:val="125"/>
        </w:rPr>
        <w:t> </w:t>
      </w:r>
      <w:r>
        <w:rPr>
          <w:color w:val="231F20"/>
          <w:w w:val="125"/>
        </w:rPr>
        <w:t>encuentre</w:t>
      </w:r>
      <w:r>
        <w:rPr>
          <w:color w:val="231F20"/>
          <w:spacing w:val="-12"/>
          <w:w w:val="125"/>
        </w:rPr>
        <w:t> </w:t>
      </w:r>
      <w:r>
        <w:rPr>
          <w:color w:val="231F20"/>
          <w:w w:val="125"/>
        </w:rPr>
        <w:t>en</w:t>
      </w:r>
      <w:r>
        <w:rPr>
          <w:color w:val="231F20"/>
          <w:spacing w:val="-11"/>
          <w:w w:val="125"/>
        </w:rPr>
        <w:t> </w:t>
      </w:r>
      <w:r>
        <w:rPr>
          <w:color w:val="231F20"/>
          <w:w w:val="125"/>
        </w:rPr>
        <w:t>los</w:t>
      </w:r>
      <w:r>
        <w:rPr>
          <w:color w:val="231F20"/>
          <w:spacing w:val="-11"/>
          <w:w w:val="125"/>
        </w:rPr>
        <w:t> </w:t>
      </w:r>
      <w:r>
        <w:rPr>
          <w:color w:val="231F20"/>
          <w:w w:val="125"/>
        </w:rPr>
        <w:t>supuestos</w:t>
      </w:r>
      <w:r>
        <w:rPr>
          <w:color w:val="231F20"/>
          <w:spacing w:val="-12"/>
          <w:w w:val="125"/>
        </w:rPr>
        <w:t> </w:t>
      </w:r>
      <w:r>
        <w:rPr>
          <w:color w:val="231F20"/>
          <w:w w:val="125"/>
        </w:rPr>
        <w:t>de</w:t>
      </w:r>
      <w:r>
        <w:rPr>
          <w:color w:val="231F20"/>
          <w:spacing w:val="-11"/>
          <w:w w:val="125"/>
        </w:rPr>
        <w:t> </w:t>
      </w:r>
      <w:r>
        <w:rPr>
          <w:color w:val="231F20"/>
          <w:w w:val="125"/>
        </w:rPr>
        <w:t>los</w:t>
      </w:r>
      <w:r>
        <w:rPr>
          <w:color w:val="231F20"/>
          <w:spacing w:val="-12"/>
          <w:w w:val="125"/>
        </w:rPr>
        <w:t> </w:t>
      </w:r>
      <w:r>
        <w:rPr>
          <w:color w:val="231F20"/>
          <w:w w:val="125"/>
        </w:rPr>
        <w:t>artículos</w:t>
      </w:r>
      <w:r>
        <w:rPr>
          <w:color w:val="231F20"/>
          <w:spacing w:val="-11"/>
          <w:w w:val="125"/>
        </w:rPr>
        <w:t> </w:t>
      </w:r>
      <w:r>
        <w:rPr>
          <w:color w:val="231F20"/>
          <w:w w:val="125"/>
        </w:rPr>
        <w:t>45</w:t>
      </w:r>
      <w:r>
        <w:rPr>
          <w:color w:val="231F20"/>
          <w:spacing w:val="-11"/>
          <w:w w:val="125"/>
        </w:rPr>
        <w:t> </w:t>
      </w:r>
      <w:r>
        <w:rPr>
          <w:color w:val="231F20"/>
          <w:w w:val="125"/>
        </w:rPr>
        <w:t>y</w:t>
      </w:r>
      <w:r>
        <w:rPr>
          <w:color w:val="231F20"/>
          <w:spacing w:val="-12"/>
          <w:w w:val="125"/>
        </w:rPr>
        <w:t> </w:t>
      </w:r>
      <w:r>
        <w:rPr>
          <w:color w:val="231F20"/>
          <w:w w:val="125"/>
        </w:rPr>
        <w:t>46</w:t>
      </w:r>
      <w:r>
        <w:rPr>
          <w:color w:val="231F20"/>
          <w:spacing w:val="-11"/>
          <w:w w:val="125"/>
        </w:rPr>
        <w:t> </w:t>
      </w:r>
      <w:r>
        <w:rPr>
          <w:color w:val="231F20"/>
          <w:w w:val="125"/>
        </w:rPr>
        <w:t>podrá participar por un nuevo Reconocimiento Beca Comisión, cumpliendo con los requisitos que se</w:t>
      </w:r>
      <w:r>
        <w:rPr>
          <w:color w:val="231F20"/>
          <w:spacing w:val="-9"/>
          <w:w w:val="125"/>
        </w:rPr>
        <w:t> </w:t>
      </w:r>
      <w:r>
        <w:rPr>
          <w:color w:val="231F20"/>
          <w:w w:val="125"/>
        </w:rPr>
        <w:t>establezcan.</w:t>
      </w:r>
    </w:p>
    <w:p>
      <w:pPr>
        <w:pStyle w:val="BodyText"/>
        <w:spacing w:line="276" w:lineRule="auto" w:before="158"/>
        <w:ind w:left="1434" w:right="1962"/>
        <w:jc w:val="both"/>
      </w:pPr>
      <w:r>
        <w:rPr>
          <w:b/>
          <w:color w:val="231F20"/>
          <w:w w:val="125"/>
        </w:rPr>
        <w:t>Artículo 48</w:t>
      </w:r>
      <w:r>
        <w:rPr>
          <w:color w:val="231F20"/>
          <w:w w:val="125"/>
        </w:rPr>
        <w:t>. Las autoridades de educación media superior y los organismos descentra- lizados deberán incorporar en el Sistema de registro y seguimiento del Reconocimien- to Beca Comisión en la plataforma digital de la Unidad del Sistema, la terminación del mismo.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9"/>
        </w:rPr>
      </w:pPr>
    </w:p>
    <w:p>
      <w:pPr>
        <w:spacing w:before="136"/>
        <w:ind w:left="0" w:right="522" w:firstLine="0"/>
        <w:jc w:val="right"/>
        <w:rPr>
          <w:sz w:val="16"/>
        </w:rPr>
      </w:pPr>
      <w:r>
        <w:rPr/>
        <w:pict>
          <v:shape style="position:absolute;margin-left:206pt;margin-top:3.838487pt;width:361.9pt;height:15.15pt;mso-position-horizontal-relative:page;mso-position-vertical-relative:paragraph;z-index:251707392" type="#_x0000_t202" filled="true" fillcolor="#636466" stroked="false">
            <v:textbox inset="0,0,0,0">
              <w:txbxContent>
                <w:p>
                  <w:pPr>
                    <w:spacing w:before="30"/>
                    <w:ind w:left="1388"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pict>
          <v:shape style="position:absolute;margin-left:70.865997pt;margin-top:3.838487pt;width:135.15pt;height:15.15pt;mso-position-horizontal-relative:page;mso-position-vertical-relative:paragraph;z-index:251708416"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color w:val="231F20"/>
          <w:w w:val="95"/>
          <w:sz w:val="16"/>
        </w:rPr>
        <w:t>17</w:t>
      </w:r>
    </w:p>
    <w:p>
      <w:pPr>
        <w:spacing w:after="0"/>
        <w:jc w:val="right"/>
        <w:rPr>
          <w:sz w:val="16"/>
        </w:rPr>
        <w:sectPr>
          <w:pgSz w:w="12190" w:h="15880"/>
          <w:pgMar w:header="773" w:footer="0" w:top="2060" w:bottom="280" w:left="0" w:right="0"/>
        </w:sectPr>
      </w:pPr>
    </w:p>
    <w:p>
      <w:pPr>
        <w:pStyle w:val="BodyText"/>
      </w:pPr>
      <w:r>
        <w:rPr/>
        <w:drawing>
          <wp:anchor distT="0" distB="0" distL="0" distR="0" allowOverlap="1" layoutInCell="1" locked="0" behindDoc="1" simplePos="0" relativeHeight="249819136">
            <wp:simplePos x="0" y="0"/>
            <wp:positionH relativeFrom="page">
              <wp:posOffset>0</wp:posOffset>
            </wp:positionH>
            <wp:positionV relativeFrom="page">
              <wp:posOffset>2072906</wp:posOffset>
            </wp:positionV>
            <wp:extent cx="7739989" cy="7412735"/>
            <wp:effectExtent l="0" t="0" r="0" b="0"/>
            <wp:wrapNone/>
            <wp:docPr id="39" name="image15.png"/>
            <wp:cNvGraphicFramePr>
              <a:graphicFrameLocks noChangeAspect="1"/>
            </wp:cNvGraphicFramePr>
            <a:graphic>
              <a:graphicData uri="http://schemas.openxmlformats.org/drawingml/2006/picture">
                <pic:pic>
                  <pic:nvPicPr>
                    <pic:cNvPr id="40" name="image15.png"/>
                    <pic:cNvPicPr/>
                  </pic:nvPicPr>
                  <pic:blipFill>
                    <a:blip r:embed="rId18" cstate="print"/>
                    <a:stretch>
                      <a:fillRect/>
                    </a:stretch>
                  </pic:blipFill>
                  <pic:spPr>
                    <a:xfrm>
                      <a:off x="0" y="0"/>
                      <a:ext cx="7739989" cy="7412735"/>
                    </a:xfrm>
                    <a:prstGeom prst="rect">
                      <a:avLst/>
                    </a:prstGeom>
                  </pic:spPr>
                </pic:pic>
              </a:graphicData>
            </a:graphic>
          </wp:anchor>
        </w:drawing>
      </w:r>
    </w:p>
    <w:p>
      <w:pPr>
        <w:pStyle w:val="Heading1"/>
      </w:pPr>
      <w:r>
        <w:rPr>
          <w:color w:val="A12240"/>
          <w:w w:val="125"/>
        </w:rPr>
        <w:t>APARTADO VII</w:t>
      </w:r>
    </w:p>
    <w:p>
      <w:pPr>
        <w:pStyle w:val="BodyText"/>
        <w:spacing w:before="3"/>
        <w:rPr>
          <w:b/>
          <w:sz w:val="28"/>
        </w:rPr>
      </w:pPr>
    </w:p>
    <w:p>
      <w:pPr>
        <w:pStyle w:val="Heading2"/>
        <w:spacing w:before="1"/>
        <w:ind w:right="1147"/>
      </w:pPr>
      <w:r>
        <w:rPr>
          <w:color w:val="C1945C"/>
          <w:w w:val="130"/>
        </w:rPr>
        <w:t>MOTIVOS DE CANCELACIÓN DEL RECONOCIMIENTO BECA COMISIÓN</w:t>
      </w:r>
    </w:p>
    <w:p>
      <w:pPr>
        <w:pStyle w:val="BodyText"/>
        <w:spacing w:before="1"/>
        <w:rPr>
          <w:b/>
          <w:sz w:val="29"/>
        </w:rPr>
      </w:pPr>
    </w:p>
    <w:p>
      <w:pPr>
        <w:pStyle w:val="BodyText"/>
        <w:ind w:left="1984"/>
        <w:jc w:val="both"/>
      </w:pPr>
      <w:r>
        <w:rPr>
          <w:b/>
          <w:color w:val="231F20"/>
          <w:w w:val="125"/>
        </w:rPr>
        <w:t>Artículo 49</w:t>
      </w:r>
      <w:r>
        <w:rPr>
          <w:color w:val="231F20"/>
          <w:w w:val="125"/>
        </w:rPr>
        <w:t>. El Reconocimiento Beca Comisión se cancelará en los siguientes supuestos:</w:t>
      </w:r>
    </w:p>
    <w:p>
      <w:pPr>
        <w:pStyle w:val="ListParagraph"/>
        <w:numPr>
          <w:ilvl w:val="1"/>
          <w:numId w:val="10"/>
        </w:numPr>
        <w:tabs>
          <w:tab w:pos="2552" w:val="left" w:leader="none"/>
        </w:tabs>
        <w:spacing w:line="240" w:lineRule="auto" w:before="196" w:after="0"/>
        <w:ind w:left="2551" w:right="0" w:hanging="284"/>
        <w:jc w:val="left"/>
        <w:rPr>
          <w:sz w:val="20"/>
        </w:rPr>
      </w:pPr>
      <w:r>
        <w:rPr>
          <w:color w:val="231F20"/>
          <w:w w:val="125"/>
          <w:sz w:val="20"/>
        </w:rPr>
        <w:t>Cuando</w:t>
      </w:r>
      <w:r>
        <w:rPr>
          <w:color w:val="231F20"/>
          <w:spacing w:val="-5"/>
          <w:w w:val="125"/>
          <w:sz w:val="20"/>
        </w:rPr>
        <w:t> </w:t>
      </w:r>
      <w:r>
        <w:rPr>
          <w:color w:val="231F20"/>
          <w:w w:val="125"/>
          <w:sz w:val="20"/>
        </w:rPr>
        <w:t>el</w:t>
      </w:r>
      <w:r>
        <w:rPr>
          <w:color w:val="231F20"/>
          <w:spacing w:val="-5"/>
          <w:w w:val="125"/>
          <w:sz w:val="20"/>
        </w:rPr>
        <w:t> </w:t>
      </w:r>
      <w:r>
        <w:rPr>
          <w:color w:val="231F20"/>
          <w:w w:val="125"/>
          <w:sz w:val="20"/>
        </w:rPr>
        <w:t>becario</w:t>
      </w:r>
      <w:r>
        <w:rPr>
          <w:color w:val="231F20"/>
          <w:spacing w:val="-5"/>
          <w:w w:val="125"/>
          <w:sz w:val="20"/>
        </w:rPr>
        <w:t> </w:t>
      </w:r>
      <w:r>
        <w:rPr>
          <w:color w:val="231F20"/>
          <w:w w:val="125"/>
          <w:sz w:val="20"/>
        </w:rPr>
        <w:t>suspenda</w:t>
      </w:r>
      <w:r>
        <w:rPr>
          <w:color w:val="231F20"/>
          <w:spacing w:val="-5"/>
          <w:w w:val="125"/>
          <w:sz w:val="20"/>
        </w:rPr>
        <w:t> </w:t>
      </w:r>
      <w:r>
        <w:rPr>
          <w:color w:val="231F20"/>
          <w:w w:val="125"/>
          <w:sz w:val="20"/>
        </w:rPr>
        <w:t>los</w:t>
      </w:r>
      <w:r>
        <w:rPr>
          <w:color w:val="231F20"/>
          <w:spacing w:val="-4"/>
          <w:w w:val="125"/>
          <w:sz w:val="20"/>
        </w:rPr>
        <w:t> </w:t>
      </w:r>
      <w:r>
        <w:rPr>
          <w:color w:val="231F20"/>
          <w:w w:val="125"/>
          <w:sz w:val="20"/>
        </w:rPr>
        <w:t>estudios</w:t>
      </w:r>
      <w:r>
        <w:rPr>
          <w:color w:val="231F20"/>
          <w:spacing w:val="-5"/>
          <w:w w:val="125"/>
          <w:sz w:val="20"/>
        </w:rPr>
        <w:t> </w:t>
      </w:r>
      <w:r>
        <w:rPr>
          <w:color w:val="231F20"/>
          <w:w w:val="125"/>
          <w:sz w:val="20"/>
        </w:rPr>
        <w:t>sin</w:t>
      </w:r>
      <w:r>
        <w:rPr>
          <w:color w:val="231F20"/>
          <w:spacing w:val="-5"/>
          <w:w w:val="125"/>
          <w:sz w:val="20"/>
        </w:rPr>
        <w:t> </w:t>
      </w:r>
      <w:r>
        <w:rPr>
          <w:color w:val="231F20"/>
          <w:w w:val="125"/>
          <w:sz w:val="20"/>
        </w:rPr>
        <w:t>mediar</w:t>
      </w:r>
      <w:r>
        <w:rPr>
          <w:color w:val="231F20"/>
          <w:spacing w:val="-5"/>
          <w:w w:val="125"/>
          <w:sz w:val="20"/>
        </w:rPr>
        <w:t> </w:t>
      </w:r>
      <w:r>
        <w:rPr>
          <w:color w:val="231F20"/>
          <w:w w:val="125"/>
          <w:sz w:val="20"/>
        </w:rPr>
        <w:t>causa</w:t>
      </w:r>
      <w:r>
        <w:rPr>
          <w:color w:val="231F20"/>
          <w:spacing w:val="-4"/>
          <w:w w:val="125"/>
          <w:sz w:val="20"/>
        </w:rPr>
        <w:t> </w:t>
      </w:r>
      <w:r>
        <w:rPr>
          <w:color w:val="231F20"/>
          <w:w w:val="125"/>
          <w:sz w:val="20"/>
        </w:rPr>
        <w:t>justificada.</w:t>
      </w:r>
    </w:p>
    <w:p>
      <w:pPr>
        <w:pStyle w:val="ListParagraph"/>
        <w:numPr>
          <w:ilvl w:val="1"/>
          <w:numId w:val="10"/>
        </w:numPr>
        <w:tabs>
          <w:tab w:pos="2552" w:val="left" w:leader="none"/>
        </w:tabs>
        <w:spacing w:line="276" w:lineRule="auto" w:before="156" w:after="0"/>
        <w:ind w:left="2551" w:right="1414" w:hanging="283"/>
        <w:jc w:val="left"/>
        <w:rPr>
          <w:sz w:val="20"/>
        </w:rPr>
      </w:pPr>
      <w:r>
        <w:rPr>
          <w:color w:val="231F20"/>
          <w:w w:val="125"/>
          <w:sz w:val="20"/>
        </w:rPr>
        <w:t>Cuando el becario realice actividades remuneradas distintas a las necesarias</w:t>
      </w:r>
      <w:r>
        <w:rPr>
          <w:color w:val="231F20"/>
          <w:spacing w:val="-23"/>
          <w:w w:val="125"/>
          <w:sz w:val="20"/>
        </w:rPr>
        <w:t> </w:t>
      </w:r>
      <w:r>
        <w:rPr>
          <w:color w:val="231F20"/>
          <w:w w:val="125"/>
          <w:sz w:val="20"/>
        </w:rPr>
        <w:t>para cubrir</w:t>
      </w:r>
      <w:r>
        <w:rPr>
          <w:color w:val="231F20"/>
          <w:spacing w:val="-7"/>
          <w:w w:val="125"/>
          <w:sz w:val="20"/>
        </w:rPr>
        <w:t> </w:t>
      </w:r>
      <w:r>
        <w:rPr>
          <w:color w:val="231F20"/>
          <w:w w:val="125"/>
          <w:sz w:val="20"/>
        </w:rPr>
        <w:t>el</w:t>
      </w:r>
      <w:r>
        <w:rPr>
          <w:color w:val="231F20"/>
          <w:spacing w:val="-7"/>
          <w:w w:val="125"/>
          <w:sz w:val="20"/>
        </w:rPr>
        <w:t> </w:t>
      </w:r>
      <w:r>
        <w:rPr>
          <w:color w:val="231F20"/>
          <w:w w:val="125"/>
          <w:sz w:val="20"/>
        </w:rPr>
        <w:t>objeto</w:t>
      </w:r>
      <w:r>
        <w:rPr>
          <w:color w:val="231F20"/>
          <w:spacing w:val="-6"/>
          <w:w w:val="125"/>
          <w:sz w:val="20"/>
        </w:rPr>
        <w:t> </w:t>
      </w:r>
      <w:r>
        <w:rPr>
          <w:color w:val="231F20"/>
          <w:w w:val="125"/>
          <w:sz w:val="20"/>
        </w:rPr>
        <w:t>materia</w:t>
      </w:r>
      <w:r>
        <w:rPr>
          <w:color w:val="231F20"/>
          <w:spacing w:val="-7"/>
          <w:w w:val="125"/>
          <w:sz w:val="20"/>
        </w:rPr>
        <w:t> </w:t>
      </w:r>
      <w:r>
        <w:rPr>
          <w:color w:val="231F20"/>
          <w:w w:val="125"/>
          <w:sz w:val="20"/>
        </w:rPr>
        <w:t>del</w:t>
      </w:r>
      <w:r>
        <w:rPr>
          <w:color w:val="231F20"/>
          <w:spacing w:val="-6"/>
          <w:w w:val="125"/>
          <w:sz w:val="20"/>
        </w:rPr>
        <w:t> </w:t>
      </w:r>
      <w:r>
        <w:rPr>
          <w:color w:val="231F20"/>
          <w:w w:val="125"/>
          <w:sz w:val="20"/>
        </w:rPr>
        <w:t>presente</w:t>
      </w:r>
      <w:r>
        <w:rPr>
          <w:color w:val="231F20"/>
          <w:spacing w:val="-7"/>
          <w:w w:val="125"/>
          <w:sz w:val="20"/>
        </w:rPr>
        <w:t> </w:t>
      </w:r>
      <w:r>
        <w:rPr>
          <w:color w:val="231F20"/>
          <w:w w:val="125"/>
          <w:sz w:val="20"/>
        </w:rPr>
        <w:t>Reconocimiento</w:t>
      </w:r>
      <w:r>
        <w:rPr>
          <w:color w:val="231F20"/>
          <w:spacing w:val="-6"/>
          <w:w w:val="125"/>
          <w:sz w:val="20"/>
        </w:rPr>
        <w:t> </w:t>
      </w:r>
      <w:r>
        <w:rPr>
          <w:color w:val="231F20"/>
          <w:w w:val="125"/>
          <w:sz w:val="20"/>
        </w:rPr>
        <w:t>Beca</w:t>
      </w:r>
      <w:r>
        <w:rPr>
          <w:color w:val="231F20"/>
          <w:spacing w:val="-7"/>
          <w:w w:val="125"/>
          <w:sz w:val="20"/>
        </w:rPr>
        <w:t> </w:t>
      </w:r>
      <w:r>
        <w:rPr>
          <w:color w:val="231F20"/>
          <w:w w:val="125"/>
          <w:sz w:val="20"/>
        </w:rPr>
        <w:t>Comisión.</w:t>
      </w:r>
    </w:p>
    <w:p>
      <w:pPr>
        <w:pStyle w:val="ListParagraph"/>
        <w:numPr>
          <w:ilvl w:val="1"/>
          <w:numId w:val="10"/>
        </w:numPr>
        <w:tabs>
          <w:tab w:pos="2552" w:val="left" w:leader="none"/>
        </w:tabs>
        <w:spacing w:line="240" w:lineRule="auto" w:before="119" w:after="0"/>
        <w:ind w:left="2551" w:right="0" w:hanging="284"/>
        <w:jc w:val="left"/>
        <w:rPr>
          <w:sz w:val="20"/>
        </w:rPr>
      </w:pPr>
      <w:r>
        <w:rPr>
          <w:color w:val="231F20"/>
          <w:w w:val="125"/>
          <w:sz w:val="20"/>
        </w:rPr>
        <w:t>Cuando</w:t>
      </w:r>
      <w:r>
        <w:rPr>
          <w:color w:val="231F20"/>
          <w:spacing w:val="-8"/>
          <w:w w:val="125"/>
          <w:sz w:val="20"/>
        </w:rPr>
        <w:t> </w:t>
      </w:r>
      <w:r>
        <w:rPr>
          <w:color w:val="231F20"/>
          <w:w w:val="125"/>
          <w:sz w:val="20"/>
        </w:rPr>
        <w:t>no</w:t>
      </w:r>
      <w:r>
        <w:rPr>
          <w:color w:val="231F20"/>
          <w:spacing w:val="-8"/>
          <w:w w:val="125"/>
          <w:sz w:val="20"/>
        </w:rPr>
        <w:t> </w:t>
      </w:r>
      <w:r>
        <w:rPr>
          <w:color w:val="231F20"/>
          <w:w w:val="125"/>
          <w:sz w:val="20"/>
        </w:rPr>
        <w:t>esté</w:t>
      </w:r>
      <w:r>
        <w:rPr>
          <w:color w:val="231F20"/>
          <w:spacing w:val="-8"/>
          <w:w w:val="125"/>
          <w:sz w:val="20"/>
        </w:rPr>
        <w:t> </w:t>
      </w:r>
      <w:r>
        <w:rPr>
          <w:color w:val="231F20"/>
          <w:w w:val="125"/>
          <w:sz w:val="20"/>
        </w:rPr>
        <w:t>dedicado</w:t>
      </w:r>
      <w:r>
        <w:rPr>
          <w:color w:val="231F20"/>
          <w:spacing w:val="-7"/>
          <w:w w:val="125"/>
          <w:sz w:val="20"/>
        </w:rPr>
        <w:t> </w:t>
      </w:r>
      <w:r>
        <w:rPr>
          <w:color w:val="231F20"/>
          <w:w w:val="125"/>
          <w:sz w:val="20"/>
        </w:rPr>
        <w:t>de</w:t>
      </w:r>
      <w:r>
        <w:rPr>
          <w:color w:val="231F20"/>
          <w:spacing w:val="-8"/>
          <w:w w:val="125"/>
          <w:sz w:val="20"/>
        </w:rPr>
        <w:t> </w:t>
      </w:r>
      <w:r>
        <w:rPr>
          <w:color w:val="231F20"/>
          <w:w w:val="125"/>
          <w:sz w:val="20"/>
        </w:rPr>
        <w:t>tiempo</w:t>
      </w:r>
      <w:r>
        <w:rPr>
          <w:color w:val="231F20"/>
          <w:spacing w:val="-8"/>
          <w:w w:val="125"/>
          <w:sz w:val="20"/>
        </w:rPr>
        <w:t> </w:t>
      </w:r>
      <w:r>
        <w:rPr>
          <w:color w:val="231F20"/>
          <w:w w:val="125"/>
          <w:sz w:val="20"/>
        </w:rPr>
        <w:t>completo</w:t>
      </w:r>
      <w:r>
        <w:rPr>
          <w:color w:val="231F20"/>
          <w:spacing w:val="-7"/>
          <w:w w:val="125"/>
          <w:sz w:val="20"/>
        </w:rPr>
        <w:t> </w:t>
      </w:r>
      <w:r>
        <w:rPr>
          <w:color w:val="231F20"/>
          <w:w w:val="125"/>
          <w:sz w:val="20"/>
        </w:rPr>
        <w:t>a</w:t>
      </w:r>
      <w:r>
        <w:rPr>
          <w:color w:val="231F20"/>
          <w:spacing w:val="-8"/>
          <w:w w:val="125"/>
          <w:sz w:val="20"/>
        </w:rPr>
        <w:t> </w:t>
      </w:r>
      <w:r>
        <w:rPr>
          <w:color w:val="231F20"/>
          <w:w w:val="125"/>
          <w:sz w:val="20"/>
        </w:rPr>
        <w:t>cubrir</w:t>
      </w:r>
      <w:r>
        <w:rPr>
          <w:color w:val="231F20"/>
          <w:spacing w:val="-8"/>
          <w:w w:val="125"/>
          <w:sz w:val="20"/>
        </w:rPr>
        <w:t> </w:t>
      </w:r>
      <w:r>
        <w:rPr>
          <w:color w:val="231F20"/>
          <w:w w:val="125"/>
          <w:sz w:val="20"/>
        </w:rPr>
        <w:t>el</w:t>
      </w:r>
      <w:r>
        <w:rPr>
          <w:color w:val="231F20"/>
          <w:spacing w:val="-8"/>
          <w:w w:val="125"/>
          <w:sz w:val="20"/>
        </w:rPr>
        <w:t> </w:t>
      </w:r>
      <w:r>
        <w:rPr>
          <w:color w:val="231F20"/>
          <w:w w:val="125"/>
          <w:sz w:val="20"/>
        </w:rPr>
        <w:t>programa</w:t>
      </w:r>
      <w:r>
        <w:rPr>
          <w:color w:val="231F20"/>
          <w:spacing w:val="-7"/>
          <w:w w:val="125"/>
          <w:sz w:val="20"/>
        </w:rPr>
        <w:t> </w:t>
      </w:r>
      <w:r>
        <w:rPr>
          <w:color w:val="231F20"/>
          <w:w w:val="125"/>
          <w:sz w:val="20"/>
        </w:rPr>
        <w:t>de</w:t>
      </w:r>
      <w:r>
        <w:rPr>
          <w:color w:val="231F20"/>
          <w:spacing w:val="-8"/>
          <w:w w:val="125"/>
          <w:sz w:val="20"/>
        </w:rPr>
        <w:t> </w:t>
      </w:r>
      <w:r>
        <w:rPr>
          <w:color w:val="231F20"/>
          <w:w w:val="125"/>
          <w:sz w:val="20"/>
        </w:rPr>
        <w:t>estudios.</w:t>
      </w:r>
    </w:p>
    <w:p>
      <w:pPr>
        <w:pStyle w:val="ListParagraph"/>
        <w:numPr>
          <w:ilvl w:val="1"/>
          <w:numId w:val="10"/>
        </w:numPr>
        <w:tabs>
          <w:tab w:pos="2552" w:val="left" w:leader="none"/>
        </w:tabs>
        <w:spacing w:line="276" w:lineRule="auto" w:before="155" w:after="0"/>
        <w:ind w:left="2551" w:right="1415" w:hanging="283"/>
        <w:jc w:val="left"/>
        <w:rPr>
          <w:sz w:val="20"/>
        </w:rPr>
      </w:pPr>
      <w:r>
        <w:rPr>
          <w:color w:val="231F20"/>
          <w:w w:val="125"/>
          <w:sz w:val="20"/>
        </w:rPr>
        <w:t>Cuando se cambie a otro programa de estudios distinto al que fue autorizado, </w:t>
      </w:r>
      <w:r>
        <w:rPr>
          <w:color w:val="231F20"/>
          <w:spacing w:val="-11"/>
          <w:w w:val="125"/>
          <w:sz w:val="20"/>
        </w:rPr>
        <w:t>o </w:t>
      </w:r>
      <w:r>
        <w:rPr>
          <w:color w:val="231F20"/>
          <w:w w:val="125"/>
          <w:sz w:val="20"/>
        </w:rPr>
        <w:t>cuando cambie de institución de educación</w:t>
      </w:r>
      <w:r>
        <w:rPr>
          <w:color w:val="231F20"/>
          <w:spacing w:val="-28"/>
          <w:w w:val="125"/>
          <w:sz w:val="20"/>
        </w:rPr>
        <w:t> </w:t>
      </w:r>
      <w:r>
        <w:rPr>
          <w:color w:val="231F20"/>
          <w:w w:val="125"/>
          <w:sz w:val="20"/>
        </w:rPr>
        <w:t>superior.</w:t>
      </w:r>
    </w:p>
    <w:p>
      <w:pPr>
        <w:pStyle w:val="ListParagraph"/>
        <w:numPr>
          <w:ilvl w:val="1"/>
          <w:numId w:val="10"/>
        </w:numPr>
        <w:tabs>
          <w:tab w:pos="2552" w:val="left" w:leader="none"/>
        </w:tabs>
        <w:spacing w:line="276" w:lineRule="auto" w:before="119" w:after="0"/>
        <w:ind w:left="2551" w:right="1415" w:hanging="283"/>
        <w:jc w:val="left"/>
        <w:rPr>
          <w:sz w:val="20"/>
        </w:rPr>
      </w:pPr>
      <w:r>
        <w:rPr>
          <w:color w:val="231F20"/>
          <w:w w:val="125"/>
          <w:sz w:val="20"/>
        </w:rPr>
        <w:t>Cuando</w:t>
      </w:r>
      <w:r>
        <w:rPr>
          <w:color w:val="231F20"/>
          <w:spacing w:val="-15"/>
          <w:w w:val="125"/>
          <w:sz w:val="20"/>
        </w:rPr>
        <w:t> </w:t>
      </w:r>
      <w:r>
        <w:rPr>
          <w:color w:val="231F20"/>
          <w:w w:val="125"/>
          <w:sz w:val="20"/>
        </w:rPr>
        <w:t>tenga</w:t>
      </w:r>
      <w:r>
        <w:rPr>
          <w:color w:val="231F20"/>
          <w:spacing w:val="-14"/>
          <w:w w:val="125"/>
          <w:sz w:val="20"/>
        </w:rPr>
        <w:t> </w:t>
      </w:r>
      <w:r>
        <w:rPr>
          <w:color w:val="231F20"/>
          <w:w w:val="125"/>
          <w:sz w:val="20"/>
        </w:rPr>
        <w:t>lugar</w:t>
      </w:r>
      <w:r>
        <w:rPr>
          <w:color w:val="231F20"/>
          <w:spacing w:val="-15"/>
          <w:w w:val="125"/>
          <w:sz w:val="20"/>
        </w:rPr>
        <w:t> </w:t>
      </w:r>
      <w:r>
        <w:rPr>
          <w:color w:val="231F20"/>
          <w:w w:val="125"/>
          <w:sz w:val="20"/>
        </w:rPr>
        <w:t>cualquier</w:t>
      </w:r>
      <w:r>
        <w:rPr>
          <w:color w:val="231F20"/>
          <w:spacing w:val="-14"/>
          <w:w w:val="125"/>
          <w:sz w:val="20"/>
        </w:rPr>
        <w:t> </w:t>
      </w:r>
      <w:r>
        <w:rPr>
          <w:color w:val="231F20"/>
          <w:w w:val="125"/>
          <w:sz w:val="20"/>
        </w:rPr>
        <w:t>otra</w:t>
      </w:r>
      <w:r>
        <w:rPr>
          <w:color w:val="231F20"/>
          <w:spacing w:val="-15"/>
          <w:w w:val="125"/>
          <w:sz w:val="20"/>
        </w:rPr>
        <w:t> </w:t>
      </w:r>
      <w:r>
        <w:rPr>
          <w:color w:val="231F20"/>
          <w:w w:val="125"/>
          <w:sz w:val="20"/>
        </w:rPr>
        <w:t>conducta,</w:t>
      </w:r>
      <w:r>
        <w:rPr>
          <w:color w:val="231F20"/>
          <w:spacing w:val="-14"/>
          <w:w w:val="125"/>
          <w:sz w:val="20"/>
        </w:rPr>
        <w:t> </w:t>
      </w:r>
      <w:r>
        <w:rPr>
          <w:color w:val="231F20"/>
          <w:w w:val="125"/>
          <w:sz w:val="20"/>
        </w:rPr>
        <w:t>hecho</w:t>
      </w:r>
      <w:r>
        <w:rPr>
          <w:color w:val="231F20"/>
          <w:spacing w:val="-15"/>
          <w:w w:val="125"/>
          <w:sz w:val="20"/>
        </w:rPr>
        <w:t> </w:t>
      </w:r>
      <w:r>
        <w:rPr>
          <w:color w:val="231F20"/>
          <w:w w:val="125"/>
          <w:sz w:val="20"/>
        </w:rPr>
        <w:t>o</w:t>
      </w:r>
      <w:r>
        <w:rPr>
          <w:color w:val="231F20"/>
          <w:spacing w:val="-14"/>
          <w:w w:val="125"/>
          <w:sz w:val="20"/>
        </w:rPr>
        <w:t> </w:t>
      </w:r>
      <w:r>
        <w:rPr>
          <w:color w:val="231F20"/>
          <w:w w:val="125"/>
          <w:sz w:val="20"/>
        </w:rPr>
        <w:t>situación</w:t>
      </w:r>
      <w:r>
        <w:rPr>
          <w:color w:val="231F20"/>
          <w:spacing w:val="-14"/>
          <w:w w:val="125"/>
          <w:sz w:val="20"/>
        </w:rPr>
        <w:t> </w:t>
      </w:r>
      <w:r>
        <w:rPr>
          <w:color w:val="231F20"/>
          <w:w w:val="125"/>
          <w:sz w:val="20"/>
        </w:rPr>
        <w:t>que</w:t>
      </w:r>
      <w:r>
        <w:rPr>
          <w:color w:val="231F20"/>
          <w:spacing w:val="-15"/>
          <w:w w:val="125"/>
          <w:sz w:val="20"/>
        </w:rPr>
        <w:t> </w:t>
      </w:r>
      <w:r>
        <w:rPr>
          <w:color w:val="231F20"/>
          <w:w w:val="125"/>
          <w:sz w:val="20"/>
        </w:rPr>
        <w:t>implique</w:t>
      </w:r>
      <w:r>
        <w:rPr>
          <w:color w:val="231F20"/>
          <w:spacing w:val="-14"/>
          <w:w w:val="125"/>
          <w:sz w:val="20"/>
        </w:rPr>
        <w:t> </w:t>
      </w:r>
      <w:r>
        <w:rPr>
          <w:color w:val="231F20"/>
          <w:w w:val="125"/>
          <w:sz w:val="20"/>
        </w:rPr>
        <w:t>algún incumplimiento</w:t>
      </w:r>
      <w:r>
        <w:rPr>
          <w:color w:val="231F20"/>
          <w:spacing w:val="-9"/>
          <w:w w:val="125"/>
          <w:sz w:val="20"/>
        </w:rPr>
        <w:t> </w:t>
      </w:r>
      <w:r>
        <w:rPr>
          <w:color w:val="231F20"/>
          <w:w w:val="125"/>
          <w:sz w:val="20"/>
        </w:rPr>
        <w:t>de</w:t>
      </w:r>
      <w:r>
        <w:rPr>
          <w:color w:val="231F20"/>
          <w:spacing w:val="-9"/>
          <w:w w:val="125"/>
          <w:sz w:val="20"/>
        </w:rPr>
        <w:t> </w:t>
      </w:r>
      <w:r>
        <w:rPr>
          <w:color w:val="231F20"/>
          <w:w w:val="125"/>
          <w:sz w:val="20"/>
        </w:rPr>
        <w:t>las</w:t>
      </w:r>
      <w:r>
        <w:rPr>
          <w:color w:val="231F20"/>
          <w:spacing w:val="-9"/>
          <w:w w:val="125"/>
          <w:sz w:val="20"/>
        </w:rPr>
        <w:t> </w:t>
      </w:r>
      <w:r>
        <w:rPr>
          <w:color w:val="231F20"/>
          <w:w w:val="125"/>
          <w:sz w:val="20"/>
        </w:rPr>
        <w:t>disposiciones</w:t>
      </w:r>
      <w:r>
        <w:rPr>
          <w:color w:val="231F20"/>
          <w:spacing w:val="-9"/>
          <w:w w:val="125"/>
          <w:sz w:val="20"/>
        </w:rPr>
        <w:t> </w:t>
      </w:r>
      <w:r>
        <w:rPr>
          <w:color w:val="231F20"/>
          <w:w w:val="125"/>
          <w:sz w:val="20"/>
        </w:rPr>
        <w:t>establecidas</w:t>
      </w:r>
      <w:r>
        <w:rPr>
          <w:color w:val="231F20"/>
          <w:spacing w:val="-9"/>
          <w:w w:val="125"/>
          <w:sz w:val="20"/>
        </w:rPr>
        <w:t> </w:t>
      </w:r>
      <w:r>
        <w:rPr>
          <w:color w:val="231F20"/>
          <w:w w:val="125"/>
          <w:sz w:val="20"/>
        </w:rPr>
        <w:t>en</w:t>
      </w:r>
      <w:r>
        <w:rPr>
          <w:color w:val="231F20"/>
          <w:spacing w:val="-9"/>
          <w:w w:val="125"/>
          <w:sz w:val="20"/>
        </w:rPr>
        <w:t> </w:t>
      </w:r>
      <w:r>
        <w:rPr>
          <w:color w:val="231F20"/>
          <w:w w:val="125"/>
          <w:sz w:val="20"/>
        </w:rPr>
        <w:t>los</w:t>
      </w:r>
      <w:r>
        <w:rPr>
          <w:color w:val="231F20"/>
          <w:spacing w:val="-9"/>
          <w:w w:val="125"/>
          <w:sz w:val="20"/>
        </w:rPr>
        <w:t> </w:t>
      </w:r>
      <w:r>
        <w:rPr>
          <w:color w:val="231F20"/>
          <w:w w:val="125"/>
          <w:sz w:val="20"/>
        </w:rPr>
        <w:t>presentes</w:t>
      </w:r>
      <w:r>
        <w:rPr>
          <w:color w:val="231F20"/>
          <w:spacing w:val="-8"/>
          <w:w w:val="125"/>
          <w:sz w:val="20"/>
        </w:rPr>
        <w:t> </w:t>
      </w:r>
      <w:r>
        <w:rPr>
          <w:color w:val="231F20"/>
          <w:w w:val="125"/>
          <w:sz w:val="20"/>
        </w:rPr>
        <w:t>Lineamientos.</w:t>
      </w:r>
    </w:p>
    <w:p>
      <w:pPr>
        <w:pStyle w:val="ListParagraph"/>
        <w:numPr>
          <w:ilvl w:val="1"/>
          <w:numId w:val="10"/>
        </w:numPr>
        <w:tabs>
          <w:tab w:pos="2552" w:val="left" w:leader="none"/>
        </w:tabs>
        <w:spacing w:line="240" w:lineRule="auto" w:before="118" w:after="0"/>
        <w:ind w:left="2551" w:right="0" w:hanging="284"/>
        <w:jc w:val="left"/>
        <w:rPr>
          <w:sz w:val="20"/>
        </w:rPr>
      </w:pPr>
      <w:r>
        <w:rPr>
          <w:color w:val="231F20"/>
          <w:w w:val="125"/>
          <w:sz w:val="20"/>
        </w:rPr>
        <w:t>Cuando</w:t>
      </w:r>
      <w:r>
        <w:rPr>
          <w:color w:val="231F20"/>
          <w:spacing w:val="-7"/>
          <w:w w:val="125"/>
          <w:sz w:val="20"/>
        </w:rPr>
        <w:t> </w:t>
      </w:r>
      <w:r>
        <w:rPr>
          <w:color w:val="231F20"/>
          <w:w w:val="125"/>
          <w:sz w:val="20"/>
        </w:rPr>
        <w:t>no</w:t>
      </w:r>
      <w:r>
        <w:rPr>
          <w:color w:val="231F20"/>
          <w:spacing w:val="-6"/>
          <w:w w:val="125"/>
          <w:sz w:val="20"/>
        </w:rPr>
        <w:t> </w:t>
      </w:r>
      <w:r>
        <w:rPr>
          <w:color w:val="231F20"/>
          <w:w w:val="125"/>
          <w:sz w:val="20"/>
        </w:rPr>
        <w:t>reúna</w:t>
      </w:r>
      <w:r>
        <w:rPr>
          <w:color w:val="231F20"/>
          <w:spacing w:val="-6"/>
          <w:w w:val="125"/>
          <w:sz w:val="20"/>
        </w:rPr>
        <w:t> </w:t>
      </w:r>
      <w:r>
        <w:rPr>
          <w:color w:val="231F20"/>
          <w:w w:val="125"/>
          <w:sz w:val="20"/>
        </w:rPr>
        <w:t>los</w:t>
      </w:r>
      <w:r>
        <w:rPr>
          <w:color w:val="231F20"/>
          <w:spacing w:val="-6"/>
          <w:w w:val="125"/>
          <w:sz w:val="20"/>
        </w:rPr>
        <w:t> </w:t>
      </w:r>
      <w:r>
        <w:rPr>
          <w:color w:val="231F20"/>
          <w:w w:val="125"/>
          <w:sz w:val="20"/>
        </w:rPr>
        <w:t>requisitos</w:t>
      </w:r>
      <w:r>
        <w:rPr>
          <w:color w:val="231F20"/>
          <w:spacing w:val="-6"/>
          <w:w w:val="125"/>
          <w:sz w:val="20"/>
        </w:rPr>
        <w:t> </w:t>
      </w:r>
      <w:r>
        <w:rPr>
          <w:color w:val="231F20"/>
          <w:w w:val="125"/>
          <w:sz w:val="20"/>
        </w:rPr>
        <w:t>para</w:t>
      </w:r>
      <w:r>
        <w:rPr>
          <w:color w:val="231F20"/>
          <w:spacing w:val="-6"/>
          <w:w w:val="125"/>
          <w:sz w:val="20"/>
        </w:rPr>
        <w:t> </w:t>
      </w:r>
      <w:r>
        <w:rPr>
          <w:color w:val="231F20"/>
          <w:w w:val="125"/>
          <w:sz w:val="20"/>
        </w:rPr>
        <w:t>la</w:t>
      </w:r>
      <w:r>
        <w:rPr>
          <w:color w:val="231F20"/>
          <w:spacing w:val="-6"/>
          <w:w w:val="125"/>
          <w:sz w:val="20"/>
        </w:rPr>
        <w:t> </w:t>
      </w:r>
      <w:r>
        <w:rPr>
          <w:color w:val="231F20"/>
          <w:w w:val="125"/>
          <w:sz w:val="20"/>
        </w:rPr>
        <w:t>autorización</w:t>
      </w:r>
      <w:r>
        <w:rPr>
          <w:color w:val="231F20"/>
          <w:spacing w:val="-6"/>
          <w:w w:val="125"/>
          <w:sz w:val="20"/>
        </w:rPr>
        <w:t> </w:t>
      </w:r>
      <w:r>
        <w:rPr>
          <w:color w:val="231F20"/>
          <w:w w:val="125"/>
          <w:sz w:val="20"/>
        </w:rPr>
        <w:t>de</w:t>
      </w:r>
      <w:r>
        <w:rPr>
          <w:color w:val="231F20"/>
          <w:spacing w:val="-6"/>
          <w:w w:val="125"/>
          <w:sz w:val="20"/>
        </w:rPr>
        <w:t> </w:t>
      </w:r>
      <w:r>
        <w:rPr>
          <w:color w:val="231F20"/>
          <w:w w:val="125"/>
          <w:sz w:val="20"/>
        </w:rPr>
        <w:t>la</w:t>
      </w:r>
      <w:r>
        <w:rPr>
          <w:color w:val="231F20"/>
          <w:spacing w:val="-6"/>
          <w:w w:val="125"/>
          <w:sz w:val="20"/>
        </w:rPr>
        <w:t> </w:t>
      </w:r>
      <w:r>
        <w:rPr>
          <w:color w:val="231F20"/>
          <w:w w:val="125"/>
          <w:sz w:val="20"/>
        </w:rPr>
        <w:t>prórroga.</w:t>
      </w:r>
    </w:p>
    <w:p>
      <w:pPr>
        <w:pStyle w:val="BodyText"/>
        <w:spacing w:line="276" w:lineRule="auto" w:before="156"/>
        <w:ind w:left="1984" w:right="1414"/>
        <w:jc w:val="both"/>
      </w:pPr>
      <w:r>
        <w:rPr>
          <w:color w:val="231F20"/>
          <w:w w:val="125"/>
        </w:rPr>
        <w:t>En estos supuestos, el personal no podrá participar nuevamente en un proceso de </w:t>
      </w:r>
      <w:r>
        <w:rPr>
          <w:color w:val="231F20"/>
          <w:spacing w:val="-4"/>
          <w:w w:val="125"/>
        </w:rPr>
        <w:t>se- </w:t>
      </w:r>
      <w:r>
        <w:rPr>
          <w:color w:val="231F20"/>
          <w:w w:val="125"/>
        </w:rPr>
        <w:t>lección</w:t>
      </w:r>
      <w:r>
        <w:rPr>
          <w:color w:val="231F20"/>
          <w:spacing w:val="-16"/>
          <w:w w:val="125"/>
        </w:rPr>
        <w:t> </w:t>
      </w:r>
      <w:r>
        <w:rPr>
          <w:color w:val="231F20"/>
          <w:w w:val="125"/>
        </w:rPr>
        <w:t>para</w:t>
      </w:r>
      <w:r>
        <w:rPr>
          <w:color w:val="231F20"/>
          <w:spacing w:val="-16"/>
          <w:w w:val="125"/>
        </w:rPr>
        <w:t> </w:t>
      </w:r>
      <w:r>
        <w:rPr>
          <w:color w:val="231F20"/>
          <w:w w:val="125"/>
        </w:rPr>
        <w:t>recibir</w:t>
      </w:r>
      <w:r>
        <w:rPr>
          <w:color w:val="231F20"/>
          <w:spacing w:val="-16"/>
          <w:w w:val="125"/>
        </w:rPr>
        <w:t> </w:t>
      </w:r>
      <w:r>
        <w:rPr>
          <w:color w:val="231F20"/>
          <w:w w:val="125"/>
        </w:rPr>
        <w:t>el</w:t>
      </w:r>
      <w:r>
        <w:rPr>
          <w:color w:val="231F20"/>
          <w:spacing w:val="-16"/>
          <w:w w:val="125"/>
        </w:rPr>
        <w:t> </w:t>
      </w:r>
      <w:r>
        <w:rPr>
          <w:color w:val="231F20"/>
          <w:w w:val="125"/>
        </w:rPr>
        <w:t>Reconocimiento</w:t>
      </w:r>
      <w:r>
        <w:rPr>
          <w:color w:val="231F20"/>
          <w:spacing w:val="-16"/>
          <w:w w:val="125"/>
        </w:rPr>
        <w:t> </w:t>
      </w:r>
      <w:r>
        <w:rPr>
          <w:color w:val="231F20"/>
          <w:w w:val="125"/>
        </w:rPr>
        <w:t>Beca</w:t>
      </w:r>
      <w:r>
        <w:rPr>
          <w:color w:val="231F20"/>
          <w:spacing w:val="-16"/>
          <w:w w:val="125"/>
        </w:rPr>
        <w:t> </w:t>
      </w:r>
      <w:r>
        <w:rPr>
          <w:color w:val="231F20"/>
          <w:w w:val="125"/>
        </w:rPr>
        <w:t>Comisión.</w:t>
      </w:r>
      <w:r>
        <w:rPr>
          <w:color w:val="231F20"/>
          <w:spacing w:val="-16"/>
          <w:w w:val="125"/>
        </w:rPr>
        <w:t> </w:t>
      </w:r>
      <w:r>
        <w:rPr>
          <w:color w:val="231F20"/>
          <w:w w:val="125"/>
        </w:rPr>
        <w:t>Asimismo,</w:t>
      </w:r>
      <w:r>
        <w:rPr>
          <w:color w:val="231F20"/>
          <w:spacing w:val="-15"/>
          <w:w w:val="125"/>
        </w:rPr>
        <w:t> </w:t>
      </w:r>
      <w:r>
        <w:rPr>
          <w:color w:val="231F20"/>
          <w:w w:val="125"/>
        </w:rPr>
        <w:t>deberá</w:t>
      </w:r>
      <w:r>
        <w:rPr>
          <w:color w:val="231F20"/>
          <w:spacing w:val="-16"/>
          <w:w w:val="125"/>
        </w:rPr>
        <w:t> </w:t>
      </w:r>
      <w:r>
        <w:rPr>
          <w:color w:val="231F20"/>
          <w:w w:val="125"/>
        </w:rPr>
        <w:t>reincorporarse de</w:t>
      </w:r>
      <w:r>
        <w:rPr>
          <w:color w:val="231F20"/>
          <w:spacing w:val="-17"/>
          <w:w w:val="125"/>
        </w:rPr>
        <w:t> </w:t>
      </w:r>
      <w:r>
        <w:rPr>
          <w:color w:val="231F20"/>
          <w:w w:val="125"/>
        </w:rPr>
        <w:t>manera</w:t>
      </w:r>
      <w:r>
        <w:rPr>
          <w:color w:val="231F20"/>
          <w:spacing w:val="-17"/>
          <w:w w:val="125"/>
        </w:rPr>
        <w:t> </w:t>
      </w:r>
      <w:r>
        <w:rPr>
          <w:color w:val="231F20"/>
          <w:w w:val="125"/>
        </w:rPr>
        <w:t>inmediata</w:t>
      </w:r>
      <w:r>
        <w:rPr>
          <w:color w:val="231F20"/>
          <w:spacing w:val="-16"/>
          <w:w w:val="125"/>
        </w:rPr>
        <w:t> </w:t>
      </w:r>
      <w:r>
        <w:rPr>
          <w:color w:val="231F20"/>
          <w:w w:val="125"/>
        </w:rPr>
        <w:t>al</w:t>
      </w:r>
      <w:r>
        <w:rPr>
          <w:color w:val="231F20"/>
          <w:spacing w:val="-17"/>
          <w:w w:val="125"/>
        </w:rPr>
        <w:t> </w:t>
      </w:r>
      <w:r>
        <w:rPr>
          <w:color w:val="231F20"/>
          <w:w w:val="125"/>
        </w:rPr>
        <w:t>servicio</w:t>
      </w:r>
      <w:r>
        <w:rPr>
          <w:color w:val="231F20"/>
          <w:spacing w:val="-16"/>
          <w:w w:val="125"/>
        </w:rPr>
        <w:t> </w:t>
      </w:r>
      <w:r>
        <w:rPr>
          <w:color w:val="231F20"/>
          <w:w w:val="125"/>
        </w:rPr>
        <w:t>público</w:t>
      </w:r>
      <w:r>
        <w:rPr>
          <w:color w:val="231F20"/>
          <w:spacing w:val="-17"/>
          <w:w w:val="125"/>
        </w:rPr>
        <w:t> </w:t>
      </w:r>
      <w:r>
        <w:rPr>
          <w:color w:val="231F20"/>
          <w:w w:val="125"/>
        </w:rPr>
        <w:t>educativo</w:t>
      </w:r>
      <w:r>
        <w:rPr>
          <w:color w:val="231F20"/>
          <w:spacing w:val="-16"/>
          <w:w w:val="125"/>
        </w:rPr>
        <w:t> </w:t>
      </w:r>
      <w:r>
        <w:rPr>
          <w:color w:val="231F20"/>
          <w:w w:val="125"/>
        </w:rPr>
        <w:t>y</w:t>
      </w:r>
      <w:r>
        <w:rPr>
          <w:color w:val="231F20"/>
          <w:spacing w:val="-17"/>
          <w:w w:val="125"/>
        </w:rPr>
        <w:t> </w:t>
      </w:r>
      <w:r>
        <w:rPr>
          <w:color w:val="231F20"/>
          <w:w w:val="125"/>
        </w:rPr>
        <w:t>realizar</w:t>
      </w:r>
      <w:r>
        <w:rPr>
          <w:color w:val="231F20"/>
          <w:spacing w:val="-16"/>
          <w:w w:val="125"/>
        </w:rPr>
        <w:t> </w:t>
      </w:r>
      <w:r>
        <w:rPr>
          <w:color w:val="231F20"/>
          <w:w w:val="125"/>
        </w:rPr>
        <w:t>la</w:t>
      </w:r>
      <w:r>
        <w:rPr>
          <w:color w:val="231F20"/>
          <w:spacing w:val="-17"/>
          <w:w w:val="125"/>
        </w:rPr>
        <w:t> </w:t>
      </w:r>
      <w:r>
        <w:rPr>
          <w:color w:val="231F20"/>
          <w:w w:val="125"/>
        </w:rPr>
        <w:t>función</w:t>
      </w:r>
      <w:r>
        <w:rPr>
          <w:color w:val="231F20"/>
          <w:spacing w:val="-17"/>
          <w:w w:val="125"/>
        </w:rPr>
        <w:t> </w:t>
      </w:r>
      <w:r>
        <w:rPr>
          <w:color w:val="231F20"/>
          <w:w w:val="125"/>
        </w:rPr>
        <w:t>que</w:t>
      </w:r>
      <w:r>
        <w:rPr>
          <w:color w:val="231F20"/>
          <w:spacing w:val="-16"/>
          <w:w w:val="125"/>
        </w:rPr>
        <w:t> </w:t>
      </w:r>
      <w:r>
        <w:rPr>
          <w:color w:val="231F20"/>
          <w:w w:val="125"/>
        </w:rPr>
        <w:t>corresponda, cuando</w:t>
      </w:r>
      <w:r>
        <w:rPr>
          <w:color w:val="231F20"/>
          <w:spacing w:val="-17"/>
          <w:w w:val="125"/>
        </w:rPr>
        <w:t> </w:t>
      </w:r>
      <w:r>
        <w:rPr>
          <w:color w:val="231F20"/>
          <w:w w:val="125"/>
        </w:rPr>
        <w:t>menos</w:t>
      </w:r>
      <w:r>
        <w:rPr>
          <w:color w:val="231F20"/>
          <w:spacing w:val="-16"/>
          <w:w w:val="125"/>
        </w:rPr>
        <w:t> </w:t>
      </w:r>
      <w:r>
        <w:rPr>
          <w:color w:val="231F20"/>
          <w:w w:val="125"/>
        </w:rPr>
        <w:t>el</w:t>
      </w:r>
      <w:r>
        <w:rPr>
          <w:color w:val="231F20"/>
          <w:spacing w:val="-17"/>
          <w:w w:val="125"/>
        </w:rPr>
        <w:t> </w:t>
      </w:r>
      <w:r>
        <w:rPr>
          <w:color w:val="231F20"/>
          <w:w w:val="125"/>
        </w:rPr>
        <w:t>mismo</w:t>
      </w:r>
      <w:r>
        <w:rPr>
          <w:color w:val="231F20"/>
          <w:spacing w:val="-16"/>
          <w:w w:val="125"/>
        </w:rPr>
        <w:t> </w:t>
      </w:r>
      <w:r>
        <w:rPr>
          <w:color w:val="231F20"/>
          <w:w w:val="125"/>
        </w:rPr>
        <w:t>tiempo</w:t>
      </w:r>
      <w:r>
        <w:rPr>
          <w:color w:val="231F20"/>
          <w:spacing w:val="-16"/>
          <w:w w:val="125"/>
        </w:rPr>
        <w:t> </w:t>
      </w:r>
      <w:r>
        <w:rPr>
          <w:color w:val="231F20"/>
          <w:w w:val="125"/>
        </w:rPr>
        <w:t>al</w:t>
      </w:r>
      <w:r>
        <w:rPr>
          <w:color w:val="231F20"/>
          <w:spacing w:val="-17"/>
          <w:w w:val="125"/>
        </w:rPr>
        <w:t> </w:t>
      </w:r>
      <w:r>
        <w:rPr>
          <w:color w:val="231F20"/>
          <w:w w:val="125"/>
        </w:rPr>
        <w:t>de</w:t>
      </w:r>
      <w:r>
        <w:rPr>
          <w:color w:val="231F20"/>
          <w:spacing w:val="-16"/>
          <w:w w:val="125"/>
        </w:rPr>
        <w:t> </w:t>
      </w:r>
      <w:r>
        <w:rPr>
          <w:color w:val="231F20"/>
          <w:w w:val="125"/>
        </w:rPr>
        <w:t>la</w:t>
      </w:r>
      <w:r>
        <w:rPr>
          <w:color w:val="231F20"/>
          <w:spacing w:val="-16"/>
          <w:w w:val="125"/>
        </w:rPr>
        <w:t> </w:t>
      </w:r>
      <w:r>
        <w:rPr>
          <w:color w:val="231F20"/>
          <w:w w:val="125"/>
        </w:rPr>
        <w:t>duración</w:t>
      </w:r>
      <w:r>
        <w:rPr>
          <w:color w:val="231F20"/>
          <w:spacing w:val="-17"/>
          <w:w w:val="125"/>
        </w:rPr>
        <w:t> </w:t>
      </w:r>
      <w:r>
        <w:rPr>
          <w:color w:val="231F20"/>
          <w:w w:val="125"/>
        </w:rPr>
        <w:t>de</w:t>
      </w:r>
      <w:r>
        <w:rPr>
          <w:color w:val="231F20"/>
          <w:spacing w:val="-16"/>
          <w:w w:val="125"/>
        </w:rPr>
        <w:t> </w:t>
      </w:r>
      <w:r>
        <w:rPr>
          <w:color w:val="231F20"/>
          <w:w w:val="125"/>
        </w:rPr>
        <w:t>los</w:t>
      </w:r>
      <w:r>
        <w:rPr>
          <w:color w:val="231F20"/>
          <w:spacing w:val="-16"/>
          <w:w w:val="125"/>
        </w:rPr>
        <w:t> </w:t>
      </w:r>
      <w:r>
        <w:rPr>
          <w:color w:val="231F20"/>
          <w:w w:val="125"/>
        </w:rPr>
        <w:t>estudios</w:t>
      </w:r>
      <w:r>
        <w:rPr>
          <w:color w:val="231F20"/>
          <w:spacing w:val="-17"/>
          <w:w w:val="125"/>
        </w:rPr>
        <w:t> </w:t>
      </w:r>
      <w:r>
        <w:rPr>
          <w:color w:val="231F20"/>
          <w:w w:val="125"/>
        </w:rPr>
        <w:t>realizados;</w:t>
      </w:r>
      <w:r>
        <w:rPr>
          <w:color w:val="231F20"/>
          <w:spacing w:val="-16"/>
          <w:w w:val="125"/>
        </w:rPr>
        <w:t> </w:t>
      </w:r>
      <w:r>
        <w:rPr>
          <w:color w:val="231F20"/>
          <w:w w:val="125"/>
        </w:rPr>
        <w:t>en</w:t>
      </w:r>
      <w:r>
        <w:rPr>
          <w:color w:val="231F20"/>
          <w:spacing w:val="-16"/>
          <w:w w:val="125"/>
        </w:rPr>
        <w:t> </w:t>
      </w:r>
      <w:r>
        <w:rPr>
          <w:color w:val="231F20"/>
          <w:w w:val="125"/>
        </w:rPr>
        <w:t>caso</w:t>
      </w:r>
      <w:r>
        <w:rPr>
          <w:color w:val="231F20"/>
          <w:spacing w:val="-17"/>
          <w:w w:val="125"/>
        </w:rPr>
        <w:t> </w:t>
      </w:r>
      <w:r>
        <w:rPr>
          <w:color w:val="231F20"/>
          <w:spacing w:val="-4"/>
          <w:w w:val="125"/>
        </w:rPr>
        <w:t>con- </w:t>
      </w:r>
      <w:r>
        <w:rPr>
          <w:color w:val="231F20"/>
          <w:w w:val="125"/>
        </w:rPr>
        <w:t>trario</w:t>
      </w:r>
      <w:r>
        <w:rPr>
          <w:color w:val="231F20"/>
          <w:spacing w:val="-10"/>
          <w:w w:val="125"/>
        </w:rPr>
        <w:t> </w:t>
      </w:r>
      <w:r>
        <w:rPr>
          <w:color w:val="231F20"/>
          <w:w w:val="125"/>
        </w:rPr>
        <w:t>deberá</w:t>
      </w:r>
      <w:r>
        <w:rPr>
          <w:color w:val="231F20"/>
          <w:spacing w:val="-10"/>
          <w:w w:val="125"/>
        </w:rPr>
        <w:t> </w:t>
      </w:r>
      <w:r>
        <w:rPr>
          <w:color w:val="231F20"/>
          <w:w w:val="125"/>
        </w:rPr>
        <w:t>reembolsar</w:t>
      </w:r>
      <w:r>
        <w:rPr>
          <w:color w:val="231F20"/>
          <w:spacing w:val="-9"/>
          <w:w w:val="125"/>
        </w:rPr>
        <w:t> </w:t>
      </w:r>
      <w:r>
        <w:rPr>
          <w:color w:val="231F20"/>
          <w:w w:val="125"/>
        </w:rPr>
        <w:t>el</w:t>
      </w:r>
      <w:r>
        <w:rPr>
          <w:color w:val="231F20"/>
          <w:spacing w:val="-10"/>
          <w:w w:val="125"/>
        </w:rPr>
        <w:t> </w:t>
      </w:r>
      <w:r>
        <w:rPr>
          <w:color w:val="231F20"/>
          <w:w w:val="125"/>
        </w:rPr>
        <w:t>monto</w:t>
      </w:r>
      <w:r>
        <w:rPr>
          <w:color w:val="231F20"/>
          <w:spacing w:val="-10"/>
          <w:w w:val="125"/>
        </w:rPr>
        <w:t> </w:t>
      </w:r>
      <w:r>
        <w:rPr>
          <w:color w:val="231F20"/>
          <w:w w:val="125"/>
        </w:rPr>
        <w:t>total</w:t>
      </w:r>
      <w:r>
        <w:rPr>
          <w:color w:val="231F20"/>
          <w:spacing w:val="-9"/>
          <w:w w:val="125"/>
        </w:rPr>
        <w:t> </w:t>
      </w:r>
      <w:r>
        <w:rPr>
          <w:color w:val="231F20"/>
          <w:w w:val="125"/>
        </w:rPr>
        <w:t>recibido</w:t>
      </w:r>
      <w:r>
        <w:rPr>
          <w:color w:val="231F20"/>
          <w:spacing w:val="-10"/>
          <w:w w:val="125"/>
        </w:rPr>
        <w:t> </w:t>
      </w:r>
      <w:r>
        <w:rPr>
          <w:color w:val="231F20"/>
          <w:w w:val="125"/>
        </w:rPr>
        <w:t>durante</w:t>
      </w:r>
      <w:r>
        <w:rPr>
          <w:color w:val="231F20"/>
          <w:spacing w:val="-10"/>
          <w:w w:val="125"/>
        </w:rPr>
        <w:t> </w:t>
      </w:r>
      <w:r>
        <w:rPr>
          <w:color w:val="231F20"/>
          <w:w w:val="125"/>
        </w:rPr>
        <w:t>el</w:t>
      </w:r>
      <w:r>
        <w:rPr>
          <w:color w:val="231F20"/>
          <w:spacing w:val="-9"/>
          <w:w w:val="125"/>
        </w:rPr>
        <w:t> </w:t>
      </w:r>
      <w:r>
        <w:rPr>
          <w:color w:val="231F20"/>
          <w:w w:val="125"/>
        </w:rPr>
        <w:t>periodo</w:t>
      </w:r>
      <w:r>
        <w:rPr>
          <w:color w:val="231F20"/>
          <w:spacing w:val="-10"/>
          <w:w w:val="125"/>
        </w:rPr>
        <w:t> </w:t>
      </w:r>
      <w:r>
        <w:rPr>
          <w:color w:val="231F20"/>
          <w:w w:val="125"/>
        </w:rPr>
        <w:t>que</w:t>
      </w:r>
      <w:r>
        <w:rPr>
          <w:color w:val="231F20"/>
          <w:spacing w:val="-9"/>
          <w:w w:val="125"/>
        </w:rPr>
        <w:t> </w:t>
      </w:r>
      <w:r>
        <w:rPr>
          <w:color w:val="231F20"/>
          <w:w w:val="125"/>
        </w:rPr>
        <w:t>estuvo</w:t>
      </w:r>
      <w:r>
        <w:rPr>
          <w:color w:val="231F20"/>
          <w:spacing w:val="-10"/>
          <w:w w:val="125"/>
        </w:rPr>
        <w:t> </w:t>
      </w:r>
      <w:r>
        <w:rPr>
          <w:color w:val="231F20"/>
          <w:w w:val="125"/>
        </w:rPr>
        <w:t>vigente el Reconocimiento Beca</w:t>
      </w:r>
      <w:r>
        <w:rPr>
          <w:color w:val="231F20"/>
          <w:spacing w:val="-14"/>
          <w:w w:val="125"/>
        </w:rPr>
        <w:t> </w:t>
      </w:r>
      <w:r>
        <w:rPr>
          <w:color w:val="231F20"/>
          <w:w w:val="125"/>
        </w:rPr>
        <w:t>Comisión.</w:t>
      </w:r>
    </w:p>
    <w:p>
      <w:pPr>
        <w:pStyle w:val="BodyText"/>
        <w:spacing w:line="276" w:lineRule="auto" w:before="156"/>
        <w:ind w:left="1984" w:right="1413"/>
        <w:jc w:val="both"/>
      </w:pPr>
      <w:r>
        <w:rPr>
          <w:b/>
          <w:color w:val="231F20"/>
          <w:w w:val="125"/>
        </w:rPr>
        <w:t>Artículo 50</w:t>
      </w:r>
      <w:r>
        <w:rPr>
          <w:color w:val="231F20"/>
          <w:w w:val="125"/>
        </w:rPr>
        <w:t>. Las autoridades de educación media superior y los organismos descentra- lizados, deberán incorporar en el Sistema de registro y seguimiento del Reconocimien- to Beca Comisión en la plataforma digital de la Unidad del Sistema, la cancelación del mismo.</w:t>
      </w:r>
    </w:p>
    <w:p>
      <w:pPr>
        <w:pStyle w:val="BodyText"/>
        <w:rPr>
          <w:sz w:val="24"/>
        </w:rPr>
      </w:pPr>
    </w:p>
    <w:p>
      <w:pPr>
        <w:pStyle w:val="BodyText"/>
        <w:spacing w:before="4"/>
        <w:rPr>
          <w:sz w:val="28"/>
        </w:rPr>
      </w:pPr>
    </w:p>
    <w:p>
      <w:pPr>
        <w:pStyle w:val="Heading1"/>
        <w:spacing w:before="0"/>
      </w:pPr>
      <w:r>
        <w:rPr>
          <w:color w:val="A12240"/>
          <w:w w:val="125"/>
        </w:rPr>
        <w:t>APARTADO VIII</w:t>
      </w:r>
    </w:p>
    <w:p>
      <w:pPr>
        <w:pStyle w:val="BodyText"/>
        <w:spacing w:before="3"/>
        <w:rPr>
          <w:b/>
          <w:sz w:val="28"/>
        </w:rPr>
      </w:pPr>
    </w:p>
    <w:p>
      <w:pPr>
        <w:pStyle w:val="Heading2"/>
        <w:ind w:right="1147"/>
      </w:pPr>
      <w:r>
        <w:rPr>
          <w:color w:val="C1945C"/>
          <w:w w:val="130"/>
        </w:rPr>
        <w:t>DEL SUSTITUTO DEL BECARIO</w:t>
      </w:r>
    </w:p>
    <w:p>
      <w:pPr>
        <w:pStyle w:val="BodyText"/>
        <w:spacing w:before="2"/>
        <w:rPr>
          <w:b/>
          <w:sz w:val="29"/>
        </w:rPr>
      </w:pPr>
    </w:p>
    <w:p>
      <w:pPr>
        <w:pStyle w:val="BodyText"/>
        <w:spacing w:line="276" w:lineRule="auto"/>
        <w:ind w:left="1984" w:right="1415"/>
        <w:jc w:val="both"/>
      </w:pPr>
      <w:r>
        <w:rPr>
          <w:b/>
          <w:color w:val="231F20"/>
          <w:w w:val="120"/>
        </w:rPr>
        <w:t>Artículo 51</w:t>
      </w:r>
      <w:r>
        <w:rPr>
          <w:color w:val="231F20"/>
          <w:w w:val="120"/>
        </w:rPr>
        <w:t>. Las autoridades de educación media superior y los organismos descentrali- zados deberán efectuar las previsiones presupuestarias correspondientes para financiar  el pago al sustituto del</w:t>
      </w:r>
      <w:r>
        <w:rPr>
          <w:color w:val="231F20"/>
          <w:spacing w:val="-8"/>
          <w:w w:val="120"/>
        </w:rPr>
        <w:t> </w:t>
      </w:r>
      <w:r>
        <w:rPr>
          <w:color w:val="231F20"/>
          <w:w w:val="120"/>
        </w:rPr>
        <w:t>becario.</w:t>
      </w:r>
    </w:p>
    <w:p>
      <w:pPr>
        <w:pStyle w:val="BodyText"/>
        <w:spacing w:line="276" w:lineRule="auto" w:before="158"/>
        <w:ind w:left="1984" w:right="1415"/>
        <w:jc w:val="both"/>
      </w:pPr>
      <w:r>
        <w:rPr>
          <w:b/>
          <w:color w:val="231F20"/>
          <w:w w:val="125"/>
        </w:rPr>
        <w:t>Artículo</w:t>
      </w:r>
      <w:r>
        <w:rPr>
          <w:b/>
          <w:color w:val="231F20"/>
          <w:spacing w:val="-1"/>
          <w:w w:val="125"/>
        </w:rPr>
        <w:t> </w:t>
      </w:r>
      <w:r>
        <w:rPr>
          <w:b/>
          <w:color w:val="231F20"/>
          <w:w w:val="125"/>
        </w:rPr>
        <w:t>52</w:t>
      </w:r>
      <w:r>
        <w:rPr>
          <w:color w:val="231F20"/>
          <w:w w:val="125"/>
        </w:rPr>
        <w:t>.</w:t>
      </w:r>
      <w:r>
        <w:rPr>
          <w:color w:val="231F20"/>
          <w:spacing w:val="1"/>
          <w:w w:val="125"/>
        </w:rPr>
        <w:t> </w:t>
      </w:r>
      <w:r>
        <w:rPr>
          <w:color w:val="231F20"/>
          <w:w w:val="125"/>
        </w:rPr>
        <w:t>Solo</w:t>
      </w:r>
      <w:r>
        <w:rPr>
          <w:color w:val="231F20"/>
          <w:spacing w:val="-4"/>
          <w:w w:val="125"/>
        </w:rPr>
        <w:t> </w:t>
      </w:r>
      <w:r>
        <w:rPr>
          <w:color w:val="231F20"/>
          <w:w w:val="125"/>
        </w:rPr>
        <w:t>se</w:t>
      </w:r>
      <w:r>
        <w:rPr>
          <w:color w:val="231F20"/>
          <w:spacing w:val="-4"/>
          <w:w w:val="125"/>
        </w:rPr>
        <w:t> </w:t>
      </w:r>
      <w:r>
        <w:rPr>
          <w:color w:val="231F20"/>
          <w:w w:val="125"/>
        </w:rPr>
        <w:t>designará</w:t>
      </w:r>
      <w:r>
        <w:rPr>
          <w:color w:val="231F20"/>
          <w:spacing w:val="-5"/>
          <w:w w:val="125"/>
        </w:rPr>
        <w:t> </w:t>
      </w:r>
      <w:r>
        <w:rPr>
          <w:color w:val="231F20"/>
          <w:w w:val="125"/>
        </w:rPr>
        <w:t>personal</w:t>
      </w:r>
      <w:r>
        <w:rPr>
          <w:color w:val="231F20"/>
          <w:spacing w:val="-4"/>
          <w:w w:val="125"/>
        </w:rPr>
        <w:t> </w:t>
      </w:r>
      <w:r>
        <w:rPr>
          <w:color w:val="231F20"/>
          <w:w w:val="125"/>
        </w:rPr>
        <w:t>sustituto</w:t>
      </w:r>
      <w:r>
        <w:rPr>
          <w:color w:val="231F20"/>
          <w:spacing w:val="-4"/>
          <w:w w:val="125"/>
        </w:rPr>
        <w:t> </w:t>
      </w:r>
      <w:r>
        <w:rPr>
          <w:color w:val="231F20"/>
          <w:w w:val="125"/>
        </w:rPr>
        <w:t>para</w:t>
      </w:r>
      <w:r>
        <w:rPr>
          <w:color w:val="231F20"/>
          <w:spacing w:val="-5"/>
          <w:w w:val="125"/>
        </w:rPr>
        <w:t> </w:t>
      </w:r>
      <w:r>
        <w:rPr>
          <w:color w:val="231F20"/>
          <w:w w:val="125"/>
        </w:rPr>
        <w:t>cubrir</w:t>
      </w:r>
      <w:r>
        <w:rPr>
          <w:color w:val="231F20"/>
          <w:spacing w:val="-4"/>
          <w:w w:val="125"/>
        </w:rPr>
        <w:t> </w:t>
      </w:r>
      <w:r>
        <w:rPr>
          <w:color w:val="231F20"/>
          <w:w w:val="125"/>
        </w:rPr>
        <w:t>al</w:t>
      </w:r>
      <w:r>
        <w:rPr>
          <w:color w:val="231F20"/>
          <w:spacing w:val="-4"/>
          <w:w w:val="125"/>
        </w:rPr>
        <w:t> </w:t>
      </w:r>
      <w:r>
        <w:rPr>
          <w:color w:val="231F20"/>
          <w:w w:val="125"/>
        </w:rPr>
        <w:t>personal</w:t>
      </w:r>
      <w:r>
        <w:rPr>
          <w:color w:val="231F20"/>
          <w:spacing w:val="-4"/>
          <w:w w:val="125"/>
        </w:rPr>
        <w:t> </w:t>
      </w:r>
      <w:r>
        <w:rPr>
          <w:color w:val="231F20"/>
          <w:w w:val="125"/>
        </w:rPr>
        <w:t>docente</w:t>
      </w:r>
      <w:r>
        <w:rPr>
          <w:color w:val="231F20"/>
          <w:spacing w:val="-5"/>
          <w:w w:val="125"/>
        </w:rPr>
        <w:t> </w:t>
      </w:r>
      <w:r>
        <w:rPr>
          <w:color w:val="231F20"/>
          <w:w w:val="125"/>
        </w:rPr>
        <w:t>frente a</w:t>
      </w:r>
      <w:r>
        <w:rPr>
          <w:color w:val="231F20"/>
          <w:spacing w:val="-5"/>
          <w:w w:val="125"/>
        </w:rPr>
        <w:t> </w:t>
      </w:r>
      <w:r>
        <w:rPr>
          <w:color w:val="231F20"/>
          <w:w w:val="125"/>
        </w:rPr>
        <w:t>grupo.</w:t>
      </w:r>
    </w:p>
    <w:p>
      <w:pPr>
        <w:pStyle w:val="BodyText"/>
      </w:pPr>
    </w:p>
    <w:p>
      <w:pPr>
        <w:pStyle w:val="BodyText"/>
      </w:pPr>
    </w:p>
    <w:p>
      <w:pPr>
        <w:pStyle w:val="BodyText"/>
      </w:pPr>
    </w:p>
    <w:p>
      <w:pPr>
        <w:pStyle w:val="BodyText"/>
        <w:spacing w:before="8"/>
        <w:rPr>
          <w:sz w:val="24"/>
        </w:rPr>
      </w:pPr>
    </w:p>
    <w:p>
      <w:pPr>
        <w:spacing w:before="136"/>
        <w:ind w:left="520" w:right="0" w:firstLine="0"/>
        <w:jc w:val="left"/>
        <w:rPr>
          <w:sz w:val="16"/>
        </w:rPr>
      </w:pPr>
      <w:r>
        <w:rPr/>
        <w:pict>
          <v:shape style="position:absolute;margin-left:403.449005pt;margin-top:3.838487pt;width:135.15pt;height:15.15pt;mso-position-horizontal-relative:page;mso-position-vertical-relative:paragraph;z-index:251710464"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pict>
          <v:shape style="position:absolute;margin-left:41.811001pt;margin-top:3.838487pt;width:361.65pt;height:15.15pt;mso-position-horizontal-relative:page;mso-position-vertical-relative:paragraph;z-index:251711488" type="#_x0000_t202" filled="true" fillcolor="#636466" stroked="false">
            <v:textbox inset="0,0,0,0">
              <w:txbxContent>
                <w:p>
                  <w:pPr>
                    <w:spacing w:before="49"/>
                    <w:ind w:left="297"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color w:val="231F20"/>
          <w:sz w:val="16"/>
        </w:rPr>
        <w:t>18</w:t>
      </w:r>
    </w:p>
    <w:p>
      <w:pPr>
        <w:spacing w:after="0"/>
        <w:jc w:val="left"/>
        <w:rPr>
          <w:sz w:val="16"/>
        </w:rPr>
        <w:sectPr>
          <w:pgSz w:w="12190" w:h="15880"/>
          <w:pgMar w:header="773" w:footer="0" w:top="2060" w:bottom="280" w:left="0" w:right="0"/>
        </w:sectPr>
      </w:pPr>
    </w:p>
    <w:p>
      <w:pPr>
        <w:pStyle w:val="BodyText"/>
      </w:pPr>
      <w:r>
        <w:rPr/>
        <w:drawing>
          <wp:anchor distT="0" distB="0" distL="0" distR="0" allowOverlap="1" layoutInCell="1" locked="0" behindDoc="1" simplePos="0" relativeHeight="249822208">
            <wp:simplePos x="0" y="0"/>
            <wp:positionH relativeFrom="page">
              <wp:posOffset>0</wp:posOffset>
            </wp:positionH>
            <wp:positionV relativeFrom="page">
              <wp:posOffset>1975370</wp:posOffset>
            </wp:positionV>
            <wp:extent cx="7739989" cy="8104631"/>
            <wp:effectExtent l="0" t="0" r="0" b="0"/>
            <wp:wrapNone/>
            <wp:docPr id="41" name="image14.png"/>
            <wp:cNvGraphicFramePr>
              <a:graphicFrameLocks noChangeAspect="1"/>
            </wp:cNvGraphicFramePr>
            <a:graphic>
              <a:graphicData uri="http://schemas.openxmlformats.org/drawingml/2006/picture">
                <pic:pic>
                  <pic:nvPicPr>
                    <pic:cNvPr id="42" name="image14.png"/>
                    <pic:cNvPicPr/>
                  </pic:nvPicPr>
                  <pic:blipFill>
                    <a:blip r:embed="rId17" cstate="print"/>
                    <a:stretch>
                      <a:fillRect/>
                    </a:stretch>
                  </pic:blipFill>
                  <pic:spPr>
                    <a:xfrm>
                      <a:off x="0" y="0"/>
                      <a:ext cx="7739989" cy="8104631"/>
                    </a:xfrm>
                    <a:prstGeom prst="rect">
                      <a:avLst/>
                    </a:prstGeom>
                  </pic:spPr>
                </pic:pic>
              </a:graphicData>
            </a:graphic>
          </wp:anchor>
        </w:drawing>
      </w:r>
    </w:p>
    <w:p>
      <w:pPr>
        <w:pStyle w:val="BodyText"/>
        <w:spacing w:before="12"/>
        <w:rPr>
          <w:sz w:val="18"/>
        </w:rPr>
      </w:pPr>
    </w:p>
    <w:p>
      <w:pPr>
        <w:pStyle w:val="BodyText"/>
        <w:spacing w:line="276" w:lineRule="auto"/>
        <w:ind w:left="1417" w:right="1982"/>
        <w:jc w:val="both"/>
      </w:pPr>
      <w:r>
        <w:rPr>
          <w:b/>
          <w:color w:val="231F20"/>
          <w:w w:val="125"/>
        </w:rPr>
        <w:t>Artículo 53</w:t>
      </w:r>
      <w:r>
        <w:rPr>
          <w:color w:val="231F20"/>
          <w:w w:val="125"/>
        </w:rPr>
        <w:t>. El sustituto del becario que designe las autoridades de educación media superior</w:t>
      </w:r>
      <w:r>
        <w:rPr>
          <w:color w:val="231F20"/>
          <w:spacing w:val="-15"/>
          <w:w w:val="125"/>
        </w:rPr>
        <w:t> </w:t>
      </w:r>
      <w:r>
        <w:rPr>
          <w:color w:val="231F20"/>
          <w:w w:val="125"/>
        </w:rPr>
        <w:t>o</w:t>
      </w:r>
      <w:r>
        <w:rPr>
          <w:color w:val="231F20"/>
          <w:spacing w:val="-15"/>
          <w:w w:val="125"/>
        </w:rPr>
        <w:t> </w:t>
      </w:r>
      <w:r>
        <w:rPr>
          <w:color w:val="231F20"/>
          <w:w w:val="125"/>
        </w:rPr>
        <w:t>los</w:t>
      </w:r>
      <w:r>
        <w:rPr>
          <w:color w:val="231F20"/>
          <w:spacing w:val="-15"/>
          <w:w w:val="125"/>
        </w:rPr>
        <w:t> </w:t>
      </w:r>
      <w:r>
        <w:rPr>
          <w:color w:val="231F20"/>
          <w:w w:val="125"/>
        </w:rPr>
        <w:t>organismos</w:t>
      </w:r>
      <w:r>
        <w:rPr>
          <w:color w:val="231F20"/>
          <w:spacing w:val="-15"/>
          <w:w w:val="125"/>
        </w:rPr>
        <w:t> </w:t>
      </w:r>
      <w:r>
        <w:rPr>
          <w:color w:val="231F20"/>
          <w:w w:val="125"/>
        </w:rPr>
        <w:t>descentralizados</w:t>
      </w:r>
      <w:r>
        <w:rPr>
          <w:color w:val="231F20"/>
          <w:spacing w:val="-15"/>
          <w:w w:val="125"/>
        </w:rPr>
        <w:t> </w:t>
      </w:r>
      <w:r>
        <w:rPr>
          <w:color w:val="231F20"/>
          <w:w w:val="125"/>
        </w:rPr>
        <w:t>deberá</w:t>
      </w:r>
      <w:r>
        <w:rPr>
          <w:color w:val="231F20"/>
          <w:spacing w:val="-15"/>
          <w:w w:val="125"/>
        </w:rPr>
        <w:t> </w:t>
      </w:r>
      <w:r>
        <w:rPr>
          <w:color w:val="231F20"/>
          <w:w w:val="125"/>
        </w:rPr>
        <w:t>cubrir</w:t>
      </w:r>
      <w:r>
        <w:rPr>
          <w:color w:val="231F20"/>
          <w:spacing w:val="-15"/>
          <w:w w:val="125"/>
        </w:rPr>
        <w:t> </w:t>
      </w:r>
      <w:r>
        <w:rPr>
          <w:color w:val="231F20"/>
          <w:w w:val="125"/>
        </w:rPr>
        <w:t>el</w:t>
      </w:r>
      <w:r>
        <w:rPr>
          <w:color w:val="231F20"/>
          <w:spacing w:val="-15"/>
          <w:w w:val="125"/>
        </w:rPr>
        <w:t> </w:t>
      </w:r>
      <w:r>
        <w:rPr>
          <w:color w:val="231F20"/>
          <w:w w:val="125"/>
        </w:rPr>
        <w:t>perfil</w:t>
      </w:r>
      <w:r>
        <w:rPr>
          <w:color w:val="231F20"/>
          <w:spacing w:val="-15"/>
          <w:w w:val="125"/>
        </w:rPr>
        <w:t> </w:t>
      </w:r>
      <w:r>
        <w:rPr>
          <w:color w:val="231F20"/>
          <w:w w:val="125"/>
        </w:rPr>
        <w:t>correspondiente,</w:t>
      </w:r>
      <w:r>
        <w:rPr>
          <w:color w:val="231F20"/>
          <w:spacing w:val="-15"/>
          <w:w w:val="125"/>
        </w:rPr>
        <w:t> </w:t>
      </w:r>
      <w:r>
        <w:rPr>
          <w:color w:val="231F20"/>
          <w:w w:val="125"/>
        </w:rPr>
        <w:t>con- siderando en su caso, las reglas de</w:t>
      </w:r>
      <w:r>
        <w:rPr>
          <w:color w:val="231F20"/>
          <w:spacing w:val="-35"/>
          <w:w w:val="125"/>
        </w:rPr>
        <w:t> </w:t>
      </w:r>
      <w:r>
        <w:rPr>
          <w:color w:val="231F20"/>
          <w:w w:val="125"/>
        </w:rPr>
        <w:t>compatibilidad.</w:t>
      </w:r>
    </w:p>
    <w:p>
      <w:pPr>
        <w:pStyle w:val="BodyText"/>
        <w:spacing w:line="276" w:lineRule="auto" w:before="158"/>
        <w:ind w:left="1417" w:right="1982"/>
        <w:jc w:val="both"/>
      </w:pPr>
      <w:r>
        <w:rPr>
          <w:b/>
          <w:color w:val="231F20"/>
          <w:w w:val="125"/>
        </w:rPr>
        <w:t>Artículo</w:t>
      </w:r>
      <w:r>
        <w:rPr>
          <w:b/>
          <w:color w:val="231F20"/>
          <w:spacing w:val="-10"/>
          <w:w w:val="125"/>
        </w:rPr>
        <w:t> </w:t>
      </w:r>
      <w:r>
        <w:rPr>
          <w:b/>
          <w:color w:val="231F20"/>
          <w:w w:val="125"/>
        </w:rPr>
        <w:t>54</w:t>
      </w:r>
      <w:r>
        <w:rPr>
          <w:color w:val="231F20"/>
          <w:w w:val="125"/>
        </w:rPr>
        <w:t>.</w:t>
      </w:r>
      <w:r>
        <w:rPr>
          <w:color w:val="231F20"/>
          <w:spacing w:val="-14"/>
          <w:w w:val="125"/>
        </w:rPr>
        <w:t> </w:t>
      </w:r>
      <w:r>
        <w:rPr>
          <w:color w:val="231F20"/>
          <w:w w:val="125"/>
        </w:rPr>
        <w:t>Al</w:t>
      </w:r>
      <w:r>
        <w:rPr>
          <w:color w:val="231F20"/>
          <w:spacing w:val="-13"/>
          <w:w w:val="125"/>
        </w:rPr>
        <w:t> </w:t>
      </w:r>
      <w:r>
        <w:rPr>
          <w:color w:val="231F20"/>
          <w:w w:val="125"/>
        </w:rPr>
        <w:t>sustituto</w:t>
      </w:r>
      <w:r>
        <w:rPr>
          <w:color w:val="231F20"/>
          <w:spacing w:val="-14"/>
          <w:w w:val="125"/>
        </w:rPr>
        <w:t> </w:t>
      </w:r>
      <w:r>
        <w:rPr>
          <w:color w:val="231F20"/>
          <w:w w:val="125"/>
        </w:rPr>
        <w:t>del</w:t>
      </w:r>
      <w:r>
        <w:rPr>
          <w:color w:val="231F20"/>
          <w:spacing w:val="-14"/>
          <w:w w:val="125"/>
        </w:rPr>
        <w:t> </w:t>
      </w:r>
      <w:r>
        <w:rPr>
          <w:color w:val="231F20"/>
          <w:w w:val="125"/>
        </w:rPr>
        <w:t>becario</w:t>
      </w:r>
      <w:r>
        <w:rPr>
          <w:color w:val="231F20"/>
          <w:spacing w:val="-13"/>
          <w:w w:val="125"/>
        </w:rPr>
        <w:t> </w:t>
      </w:r>
      <w:r>
        <w:rPr>
          <w:color w:val="231F20"/>
          <w:w w:val="125"/>
        </w:rPr>
        <w:t>se</w:t>
      </w:r>
      <w:r>
        <w:rPr>
          <w:color w:val="231F20"/>
          <w:spacing w:val="-14"/>
          <w:w w:val="125"/>
        </w:rPr>
        <w:t> </w:t>
      </w:r>
      <w:r>
        <w:rPr>
          <w:color w:val="231F20"/>
          <w:w w:val="125"/>
        </w:rPr>
        <w:t>le</w:t>
      </w:r>
      <w:r>
        <w:rPr>
          <w:color w:val="231F20"/>
          <w:spacing w:val="-14"/>
          <w:w w:val="125"/>
        </w:rPr>
        <w:t> </w:t>
      </w:r>
      <w:r>
        <w:rPr>
          <w:color w:val="231F20"/>
          <w:w w:val="125"/>
        </w:rPr>
        <w:t>otorgará</w:t>
      </w:r>
      <w:r>
        <w:rPr>
          <w:color w:val="231F20"/>
          <w:spacing w:val="-13"/>
          <w:w w:val="125"/>
        </w:rPr>
        <w:t> </w:t>
      </w:r>
      <w:r>
        <w:rPr>
          <w:color w:val="231F20"/>
          <w:w w:val="125"/>
        </w:rPr>
        <w:t>un</w:t>
      </w:r>
      <w:r>
        <w:rPr>
          <w:color w:val="231F20"/>
          <w:spacing w:val="-14"/>
          <w:w w:val="125"/>
        </w:rPr>
        <w:t> </w:t>
      </w:r>
      <w:r>
        <w:rPr>
          <w:color w:val="231F20"/>
          <w:w w:val="125"/>
        </w:rPr>
        <w:t>nombramiento</w:t>
      </w:r>
      <w:r>
        <w:rPr>
          <w:color w:val="231F20"/>
          <w:spacing w:val="-14"/>
          <w:w w:val="125"/>
        </w:rPr>
        <w:t> </w:t>
      </w:r>
      <w:r>
        <w:rPr>
          <w:color w:val="231F20"/>
          <w:w w:val="125"/>
        </w:rPr>
        <w:t>temporal</w:t>
      </w:r>
      <w:r>
        <w:rPr>
          <w:color w:val="231F20"/>
          <w:spacing w:val="-13"/>
          <w:w w:val="125"/>
        </w:rPr>
        <w:t> </w:t>
      </w:r>
      <w:r>
        <w:rPr>
          <w:color w:val="231F20"/>
          <w:w w:val="125"/>
        </w:rPr>
        <w:t>por</w:t>
      </w:r>
      <w:r>
        <w:rPr>
          <w:color w:val="231F20"/>
          <w:spacing w:val="-14"/>
          <w:w w:val="125"/>
        </w:rPr>
        <w:t> </w:t>
      </w:r>
      <w:r>
        <w:rPr>
          <w:color w:val="231F20"/>
          <w:w w:val="125"/>
        </w:rPr>
        <w:t>tiem- po fijo, conforme a los periodos de estudio determinados en el programa autorizado</w:t>
      </w:r>
      <w:r>
        <w:rPr>
          <w:color w:val="231F20"/>
          <w:spacing w:val="-37"/>
          <w:w w:val="125"/>
        </w:rPr>
        <w:t> </w:t>
      </w:r>
      <w:r>
        <w:rPr>
          <w:color w:val="231F20"/>
          <w:w w:val="125"/>
        </w:rPr>
        <w:t>al becario,</w:t>
      </w:r>
      <w:r>
        <w:rPr>
          <w:color w:val="231F20"/>
          <w:spacing w:val="-11"/>
          <w:w w:val="125"/>
        </w:rPr>
        <w:t> </w:t>
      </w:r>
      <w:r>
        <w:rPr>
          <w:color w:val="231F20"/>
          <w:w w:val="125"/>
        </w:rPr>
        <w:t>el</w:t>
      </w:r>
      <w:r>
        <w:rPr>
          <w:color w:val="231F20"/>
          <w:spacing w:val="-10"/>
          <w:w w:val="125"/>
        </w:rPr>
        <w:t> </w:t>
      </w:r>
      <w:r>
        <w:rPr>
          <w:color w:val="231F20"/>
          <w:w w:val="125"/>
        </w:rPr>
        <w:t>cual</w:t>
      </w:r>
      <w:r>
        <w:rPr>
          <w:color w:val="231F20"/>
          <w:spacing w:val="-11"/>
          <w:w w:val="125"/>
        </w:rPr>
        <w:t> </w:t>
      </w:r>
      <w:r>
        <w:rPr>
          <w:color w:val="231F20"/>
          <w:w w:val="125"/>
        </w:rPr>
        <w:t>podrá</w:t>
      </w:r>
      <w:r>
        <w:rPr>
          <w:color w:val="231F20"/>
          <w:spacing w:val="-10"/>
          <w:w w:val="125"/>
        </w:rPr>
        <w:t> </w:t>
      </w:r>
      <w:r>
        <w:rPr>
          <w:color w:val="231F20"/>
          <w:w w:val="125"/>
        </w:rPr>
        <w:t>ser</w:t>
      </w:r>
      <w:r>
        <w:rPr>
          <w:color w:val="231F20"/>
          <w:spacing w:val="-11"/>
          <w:w w:val="125"/>
        </w:rPr>
        <w:t> </w:t>
      </w:r>
      <w:r>
        <w:rPr>
          <w:color w:val="231F20"/>
          <w:w w:val="125"/>
        </w:rPr>
        <w:t>prorrogable</w:t>
      </w:r>
      <w:r>
        <w:rPr>
          <w:color w:val="231F20"/>
          <w:spacing w:val="-10"/>
          <w:w w:val="125"/>
        </w:rPr>
        <w:t> </w:t>
      </w:r>
      <w:r>
        <w:rPr>
          <w:color w:val="231F20"/>
          <w:w w:val="125"/>
        </w:rPr>
        <w:t>como</w:t>
      </w:r>
      <w:r>
        <w:rPr>
          <w:color w:val="231F20"/>
          <w:spacing w:val="-11"/>
          <w:w w:val="125"/>
        </w:rPr>
        <w:t> </w:t>
      </w:r>
      <w:r>
        <w:rPr>
          <w:color w:val="231F20"/>
          <w:w w:val="125"/>
        </w:rPr>
        <w:t>máximo</w:t>
      </w:r>
      <w:r>
        <w:rPr>
          <w:color w:val="231F20"/>
          <w:spacing w:val="-10"/>
          <w:w w:val="125"/>
        </w:rPr>
        <w:t> </w:t>
      </w:r>
      <w:r>
        <w:rPr>
          <w:color w:val="231F20"/>
          <w:w w:val="125"/>
        </w:rPr>
        <w:t>hasta</w:t>
      </w:r>
      <w:r>
        <w:rPr>
          <w:color w:val="231F20"/>
          <w:spacing w:val="-11"/>
          <w:w w:val="125"/>
        </w:rPr>
        <w:t> </w:t>
      </w:r>
      <w:r>
        <w:rPr>
          <w:color w:val="231F20"/>
          <w:w w:val="125"/>
        </w:rPr>
        <w:t>por</w:t>
      </w:r>
      <w:r>
        <w:rPr>
          <w:color w:val="231F20"/>
          <w:spacing w:val="-10"/>
          <w:w w:val="125"/>
        </w:rPr>
        <w:t> </w:t>
      </w:r>
      <w:r>
        <w:rPr>
          <w:color w:val="231F20"/>
          <w:w w:val="125"/>
        </w:rPr>
        <w:t>el</w:t>
      </w:r>
      <w:r>
        <w:rPr>
          <w:color w:val="231F20"/>
          <w:spacing w:val="-11"/>
          <w:w w:val="125"/>
        </w:rPr>
        <w:t> </w:t>
      </w:r>
      <w:r>
        <w:rPr>
          <w:color w:val="231F20"/>
          <w:w w:val="125"/>
        </w:rPr>
        <w:t>término</w:t>
      </w:r>
      <w:r>
        <w:rPr>
          <w:color w:val="231F20"/>
          <w:spacing w:val="-10"/>
          <w:w w:val="125"/>
        </w:rPr>
        <w:t> </w:t>
      </w:r>
      <w:r>
        <w:rPr>
          <w:color w:val="231F20"/>
          <w:w w:val="125"/>
        </w:rPr>
        <w:t>del</w:t>
      </w:r>
      <w:r>
        <w:rPr>
          <w:color w:val="231F20"/>
          <w:spacing w:val="-11"/>
          <w:w w:val="125"/>
        </w:rPr>
        <w:t> </w:t>
      </w:r>
      <w:r>
        <w:rPr>
          <w:color w:val="231F20"/>
          <w:w w:val="125"/>
        </w:rPr>
        <w:t>ciclo</w:t>
      </w:r>
      <w:r>
        <w:rPr>
          <w:color w:val="231F20"/>
          <w:spacing w:val="-10"/>
          <w:w w:val="125"/>
        </w:rPr>
        <w:t> </w:t>
      </w:r>
      <w:r>
        <w:rPr>
          <w:color w:val="231F20"/>
          <w:w w:val="125"/>
        </w:rPr>
        <w:t>esco- lar.</w:t>
      </w:r>
    </w:p>
    <w:p>
      <w:pPr>
        <w:pStyle w:val="BodyText"/>
        <w:spacing w:line="276" w:lineRule="auto" w:before="157"/>
        <w:ind w:left="1417" w:right="1982"/>
        <w:jc w:val="both"/>
      </w:pPr>
      <w:r>
        <w:rPr>
          <w:b/>
          <w:color w:val="231F20"/>
          <w:w w:val="125"/>
        </w:rPr>
        <w:t>Artículo</w:t>
      </w:r>
      <w:r>
        <w:rPr>
          <w:b/>
          <w:color w:val="231F20"/>
          <w:spacing w:val="-8"/>
          <w:w w:val="125"/>
        </w:rPr>
        <w:t> </w:t>
      </w:r>
      <w:r>
        <w:rPr>
          <w:b/>
          <w:color w:val="231F20"/>
          <w:w w:val="125"/>
        </w:rPr>
        <w:t>55</w:t>
      </w:r>
      <w:r>
        <w:rPr>
          <w:color w:val="231F20"/>
          <w:w w:val="125"/>
        </w:rPr>
        <w:t>.</w:t>
      </w:r>
      <w:r>
        <w:rPr>
          <w:color w:val="231F20"/>
          <w:spacing w:val="-11"/>
          <w:w w:val="125"/>
        </w:rPr>
        <w:t> </w:t>
      </w:r>
      <w:r>
        <w:rPr>
          <w:color w:val="231F20"/>
          <w:w w:val="125"/>
        </w:rPr>
        <w:t>La</w:t>
      </w:r>
      <w:r>
        <w:rPr>
          <w:color w:val="231F20"/>
          <w:spacing w:val="-12"/>
          <w:w w:val="125"/>
        </w:rPr>
        <w:t> </w:t>
      </w:r>
      <w:r>
        <w:rPr>
          <w:color w:val="231F20"/>
          <w:w w:val="125"/>
        </w:rPr>
        <w:t>designación</w:t>
      </w:r>
      <w:r>
        <w:rPr>
          <w:color w:val="231F20"/>
          <w:spacing w:val="-12"/>
          <w:w w:val="125"/>
        </w:rPr>
        <w:t> </w:t>
      </w:r>
      <w:r>
        <w:rPr>
          <w:color w:val="231F20"/>
          <w:w w:val="125"/>
        </w:rPr>
        <w:t>del</w:t>
      </w:r>
      <w:r>
        <w:rPr>
          <w:color w:val="231F20"/>
          <w:spacing w:val="-11"/>
          <w:w w:val="125"/>
        </w:rPr>
        <w:t> </w:t>
      </w:r>
      <w:r>
        <w:rPr>
          <w:color w:val="231F20"/>
          <w:w w:val="125"/>
        </w:rPr>
        <w:t>personal</w:t>
      </w:r>
      <w:r>
        <w:rPr>
          <w:color w:val="231F20"/>
          <w:spacing w:val="-12"/>
          <w:w w:val="125"/>
        </w:rPr>
        <w:t> </w:t>
      </w:r>
      <w:r>
        <w:rPr>
          <w:color w:val="231F20"/>
          <w:w w:val="125"/>
        </w:rPr>
        <w:t>sustituto</w:t>
      </w:r>
      <w:r>
        <w:rPr>
          <w:color w:val="231F20"/>
          <w:spacing w:val="-12"/>
          <w:w w:val="125"/>
        </w:rPr>
        <w:t> </w:t>
      </w:r>
      <w:r>
        <w:rPr>
          <w:color w:val="231F20"/>
          <w:w w:val="125"/>
        </w:rPr>
        <w:t>surtirá</w:t>
      </w:r>
      <w:r>
        <w:rPr>
          <w:color w:val="231F20"/>
          <w:spacing w:val="-11"/>
          <w:w w:val="125"/>
        </w:rPr>
        <w:t> </w:t>
      </w:r>
      <w:r>
        <w:rPr>
          <w:color w:val="231F20"/>
          <w:w w:val="125"/>
        </w:rPr>
        <w:t>efecto</w:t>
      </w:r>
      <w:r>
        <w:rPr>
          <w:color w:val="231F20"/>
          <w:spacing w:val="-12"/>
          <w:w w:val="125"/>
        </w:rPr>
        <w:t> </w:t>
      </w:r>
      <w:r>
        <w:rPr>
          <w:color w:val="231F20"/>
          <w:w w:val="125"/>
        </w:rPr>
        <w:t>en</w:t>
      </w:r>
      <w:r>
        <w:rPr>
          <w:color w:val="231F20"/>
          <w:spacing w:val="-12"/>
          <w:w w:val="125"/>
        </w:rPr>
        <w:t> </w:t>
      </w:r>
      <w:r>
        <w:rPr>
          <w:color w:val="231F20"/>
          <w:w w:val="125"/>
        </w:rPr>
        <w:t>la</w:t>
      </w:r>
      <w:r>
        <w:rPr>
          <w:color w:val="231F20"/>
          <w:spacing w:val="-11"/>
          <w:w w:val="125"/>
        </w:rPr>
        <w:t> </w:t>
      </w:r>
      <w:r>
        <w:rPr>
          <w:color w:val="231F20"/>
          <w:w w:val="125"/>
        </w:rPr>
        <w:t>fecha</w:t>
      </w:r>
      <w:r>
        <w:rPr>
          <w:color w:val="231F20"/>
          <w:spacing w:val="-12"/>
          <w:w w:val="125"/>
        </w:rPr>
        <w:t> </w:t>
      </w:r>
      <w:r>
        <w:rPr>
          <w:color w:val="231F20"/>
          <w:w w:val="125"/>
        </w:rPr>
        <w:t>en</w:t>
      </w:r>
      <w:r>
        <w:rPr>
          <w:color w:val="231F20"/>
          <w:spacing w:val="-12"/>
          <w:w w:val="125"/>
        </w:rPr>
        <w:t> </w:t>
      </w:r>
      <w:r>
        <w:rPr>
          <w:color w:val="231F20"/>
          <w:w w:val="125"/>
        </w:rPr>
        <w:t>que</w:t>
      </w:r>
      <w:r>
        <w:rPr>
          <w:color w:val="231F20"/>
          <w:spacing w:val="-11"/>
          <w:w w:val="125"/>
        </w:rPr>
        <w:t> </w:t>
      </w:r>
      <w:r>
        <w:rPr>
          <w:color w:val="231F20"/>
          <w:w w:val="125"/>
        </w:rPr>
        <w:t>inicie la vigencia del Reconocimiento Beca Comisión autorizado y la conclusión de la </w:t>
      </w:r>
      <w:r>
        <w:rPr>
          <w:color w:val="231F20"/>
          <w:spacing w:val="-3"/>
          <w:w w:val="125"/>
        </w:rPr>
        <w:t>misma </w:t>
      </w:r>
      <w:r>
        <w:rPr>
          <w:color w:val="231F20"/>
          <w:w w:val="125"/>
        </w:rPr>
        <w:t>deberá coincidir con el término de la licencia otorgada o el término del ciclo escolar, lo que ocurra</w:t>
      </w:r>
      <w:r>
        <w:rPr>
          <w:color w:val="231F20"/>
          <w:spacing w:val="-10"/>
          <w:w w:val="125"/>
        </w:rPr>
        <w:t> </w:t>
      </w:r>
      <w:r>
        <w:rPr>
          <w:color w:val="231F20"/>
          <w:w w:val="125"/>
        </w:rPr>
        <w:t>primero.</w:t>
      </w:r>
    </w:p>
    <w:p>
      <w:pPr>
        <w:pStyle w:val="BodyText"/>
        <w:spacing w:line="276" w:lineRule="auto" w:before="157"/>
        <w:ind w:left="1417" w:right="1982"/>
        <w:jc w:val="both"/>
      </w:pPr>
      <w:r>
        <w:rPr>
          <w:b/>
          <w:color w:val="231F20"/>
          <w:w w:val="125"/>
        </w:rPr>
        <w:t>Artículo 56</w:t>
      </w:r>
      <w:r>
        <w:rPr>
          <w:color w:val="231F20"/>
          <w:w w:val="125"/>
        </w:rPr>
        <w:t>. Las autoridades de educación media superior y los organismos descentra- lizados cubrirán al sustituto del becario el pago de la compensación conforme a la </w:t>
      </w:r>
      <w:r>
        <w:rPr>
          <w:color w:val="231F20"/>
          <w:spacing w:val="-4"/>
          <w:w w:val="125"/>
        </w:rPr>
        <w:t>nor- </w:t>
      </w:r>
      <w:r>
        <w:rPr>
          <w:color w:val="231F20"/>
          <w:w w:val="125"/>
        </w:rPr>
        <w:t>matividad</w:t>
      </w:r>
      <w:r>
        <w:rPr>
          <w:color w:val="231F20"/>
          <w:spacing w:val="-5"/>
          <w:w w:val="125"/>
        </w:rPr>
        <w:t> </w:t>
      </w:r>
      <w:r>
        <w:rPr>
          <w:color w:val="231F20"/>
          <w:w w:val="125"/>
        </w:rPr>
        <w:t>aplicable.</w:t>
      </w:r>
    </w:p>
    <w:p>
      <w:pPr>
        <w:pStyle w:val="BodyText"/>
        <w:rPr>
          <w:sz w:val="24"/>
        </w:rPr>
      </w:pPr>
    </w:p>
    <w:p>
      <w:pPr>
        <w:pStyle w:val="BodyText"/>
        <w:spacing w:before="4"/>
        <w:rPr>
          <w:sz w:val="28"/>
        </w:rPr>
      </w:pPr>
    </w:p>
    <w:p>
      <w:pPr>
        <w:pStyle w:val="Heading1"/>
        <w:spacing w:before="0"/>
        <w:ind w:left="1167" w:right="1711"/>
      </w:pPr>
      <w:r>
        <w:rPr>
          <w:color w:val="A12240"/>
          <w:w w:val="130"/>
        </w:rPr>
        <w:t>APARTADO IX</w:t>
      </w:r>
    </w:p>
    <w:p>
      <w:pPr>
        <w:pStyle w:val="BodyText"/>
        <w:spacing w:before="4"/>
        <w:rPr>
          <w:b/>
          <w:sz w:val="28"/>
        </w:rPr>
      </w:pPr>
    </w:p>
    <w:p>
      <w:pPr>
        <w:pStyle w:val="Heading2"/>
        <w:ind w:left="1147" w:right="1711"/>
      </w:pPr>
      <w:r>
        <w:rPr>
          <w:color w:val="C1945C"/>
          <w:w w:val="130"/>
        </w:rPr>
        <w:t>OTRAS DISPOSICIONES</w:t>
      </w:r>
    </w:p>
    <w:p>
      <w:pPr>
        <w:pStyle w:val="BodyText"/>
        <w:spacing w:before="1"/>
        <w:rPr>
          <w:b/>
          <w:sz w:val="29"/>
        </w:rPr>
      </w:pPr>
    </w:p>
    <w:p>
      <w:pPr>
        <w:pStyle w:val="BodyText"/>
        <w:spacing w:line="276" w:lineRule="auto" w:before="1"/>
        <w:ind w:left="1417" w:right="1981"/>
        <w:jc w:val="both"/>
      </w:pPr>
      <w:r>
        <w:rPr>
          <w:b/>
          <w:color w:val="231F20"/>
          <w:w w:val="125"/>
        </w:rPr>
        <w:t>Artículo</w:t>
      </w:r>
      <w:r>
        <w:rPr>
          <w:b/>
          <w:color w:val="231F20"/>
          <w:spacing w:val="-11"/>
          <w:w w:val="125"/>
        </w:rPr>
        <w:t> </w:t>
      </w:r>
      <w:r>
        <w:rPr>
          <w:b/>
          <w:color w:val="231F20"/>
          <w:w w:val="125"/>
        </w:rPr>
        <w:t>57</w:t>
      </w:r>
      <w:r>
        <w:rPr>
          <w:color w:val="231F20"/>
          <w:w w:val="125"/>
        </w:rPr>
        <w:t>.</w:t>
      </w:r>
      <w:r>
        <w:rPr>
          <w:color w:val="231F20"/>
          <w:spacing w:val="-14"/>
          <w:w w:val="125"/>
        </w:rPr>
        <w:t> </w:t>
      </w:r>
      <w:r>
        <w:rPr>
          <w:color w:val="231F20"/>
          <w:w w:val="125"/>
        </w:rPr>
        <w:t>Cuando</w:t>
      </w:r>
      <w:r>
        <w:rPr>
          <w:color w:val="231F20"/>
          <w:spacing w:val="-14"/>
          <w:w w:val="125"/>
        </w:rPr>
        <w:t> </w:t>
      </w:r>
      <w:r>
        <w:rPr>
          <w:color w:val="231F20"/>
          <w:w w:val="125"/>
        </w:rPr>
        <w:t>la</w:t>
      </w:r>
      <w:r>
        <w:rPr>
          <w:color w:val="231F20"/>
          <w:spacing w:val="-15"/>
          <w:w w:val="125"/>
        </w:rPr>
        <w:t> </w:t>
      </w:r>
      <w:r>
        <w:rPr>
          <w:color w:val="231F20"/>
          <w:w w:val="125"/>
        </w:rPr>
        <w:t>institución</w:t>
      </w:r>
      <w:r>
        <w:rPr>
          <w:color w:val="231F20"/>
          <w:spacing w:val="-14"/>
          <w:w w:val="125"/>
        </w:rPr>
        <w:t> </w:t>
      </w:r>
      <w:r>
        <w:rPr>
          <w:color w:val="231F20"/>
          <w:w w:val="125"/>
        </w:rPr>
        <w:t>de</w:t>
      </w:r>
      <w:r>
        <w:rPr>
          <w:color w:val="231F20"/>
          <w:spacing w:val="-14"/>
          <w:w w:val="125"/>
        </w:rPr>
        <w:t> </w:t>
      </w:r>
      <w:r>
        <w:rPr>
          <w:color w:val="231F20"/>
          <w:w w:val="125"/>
        </w:rPr>
        <w:t>educación</w:t>
      </w:r>
      <w:r>
        <w:rPr>
          <w:color w:val="231F20"/>
          <w:spacing w:val="-14"/>
          <w:w w:val="125"/>
        </w:rPr>
        <w:t> </w:t>
      </w:r>
      <w:r>
        <w:rPr>
          <w:color w:val="231F20"/>
          <w:w w:val="125"/>
        </w:rPr>
        <w:t>superior,</w:t>
      </w:r>
      <w:r>
        <w:rPr>
          <w:color w:val="231F20"/>
          <w:spacing w:val="-14"/>
          <w:w w:val="125"/>
        </w:rPr>
        <w:t> </w:t>
      </w:r>
      <w:r>
        <w:rPr>
          <w:color w:val="231F20"/>
          <w:w w:val="125"/>
        </w:rPr>
        <w:t>de</w:t>
      </w:r>
      <w:r>
        <w:rPr>
          <w:color w:val="231F20"/>
          <w:spacing w:val="-14"/>
          <w:w w:val="125"/>
        </w:rPr>
        <w:t> </w:t>
      </w:r>
      <w:r>
        <w:rPr>
          <w:color w:val="231F20"/>
          <w:w w:val="125"/>
        </w:rPr>
        <w:t>conformidad</w:t>
      </w:r>
      <w:r>
        <w:rPr>
          <w:color w:val="231F20"/>
          <w:spacing w:val="-15"/>
          <w:w w:val="125"/>
        </w:rPr>
        <w:t> </w:t>
      </w:r>
      <w:r>
        <w:rPr>
          <w:color w:val="231F20"/>
          <w:w w:val="125"/>
        </w:rPr>
        <w:t>con</w:t>
      </w:r>
      <w:r>
        <w:rPr>
          <w:color w:val="231F20"/>
          <w:spacing w:val="-14"/>
          <w:w w:val="125"/>
        </w:rPr>
        <w:t> </w:t>
      </w:r>
      <w:r>
        <w:rPr>
          <w:color w:val="231F20"/>
          <w:w w:val="125"/>
        </w:rPr>
        <w:t>su</w:t>
      </w:r>
      <w:r>
        <w:rPr>
          <w:color w:val="231F20"/>
          <w:spacing w:val="-14"/>
          <w:w w:val="125"/>
        </w:rPr>
        <w:t> </w:t>
      </w:r>
      <w:r>
        <w:rPr>
          <w:color w:val="231F20"/>
          <w:w w:val="125"/>
        </w:rPr>
        <w:t>plan</w:t>
      </w:r>
      <w:r>
        <w:rPr>
          <w:color w:val="231F20"/>
          <w:spacing w:val="-14"/>
          <w:w w:val="125"/>
        </w:rPr>
        <w:t> </w:t>
      </w:r>
      <w:r>
        <w:rPr>
          <w:color w:val="231F20"/>
          <w:w w:val="125"/>
        </w:rPr>
        <w:t>de estudios,</w:t>
      </w:r>
      <w:r>
        <w:rPr>
          <w:color w:val="231F20"/>
          <w:spacing w:val="-10"/>
          <w:w w:val="125"/>
        </w:rPr>
        <w:t> </w:t>
      </w:r>
      <w:r>
        <w:rPr>
          <w:color w:val="231F20"/>
          <w:w w:val="125"/>
        </w:rPr>
        <w:t>tenga</w:t>
      </w:r>
      <w:r>
        <w:rPr>
          <w:color w:val="231F20"/>
          <w:spacing w:val="-10"/>
          <w:w w:val="125"/>
        </w:rPr>
        <w:t> </w:t>
      </w:r>
      <w:r>
        <w:rPr>
          <w:color w:val="231F20"/>
          <w:w w:val="125"/>
        </w:rPr>
        <w:t>establecido</w:t>
      </w:r>
      <w:r>
        <w:rPr>
          <w:color w:val="231F20"/>
          <w:spacing w:val="-10"/>
          <w:w w:val="125"/>
        </w:rPr>
        <w:t> </w:t>
      </w:r>
      <w:r>
        <w:rPr>
          <w:color w:val="231F20"/>
          <w:w w:val="125"/>
        </w:rPr>
        <w:t>que</w:t>
      </w:r>
      <w:r>
        <w:rPr>
          <w:color w:val="231F20"/>
          <w:spacing w:val="-9"/>
          <w:w w:val="125"/>
        </w:rPr>
        <w:t> </w:t>
      </w:r>
      <w:r>
        <w:rPr>
          <w:color w:val="231F20"/>
          <w:w w:val="125"/>
        </w:rPr>
        <w:t>para</w:t>
      </w:r>
      <w:r>
        <w:rPr>
          <w:color w:val="231F20"/>
          <w:spacing w:val="-10"/>
          <w:w w:val="125"/>
        </w:rPr>
        <w:t> </w:t>
      </w:r>
      <w:r>
        <w:rPr>
          <w:color w:val="231F20"/>
          <w:w w:val="125"/>
        </w:rPr>
        <w:t>realizar</w:t>
      </w:r>
      <w:r>
        <w:rPr>
          <w:color w:val="231F20"/>
          <w:spacing w:val="-10"/>
          <w:w w:val="125"/>
        </w:rPr>
        <w:t> </w:t>
      </w:r>
      <w:r>
        <w:rPr>
          <w:color w:val="231F20"/>
          <w:w w:val="125"/>
        </w:rPr>
        <w:t>estudios</w:t>
      </w:r>
      <w:r>
        <w:rPr>
          <w:color w:val="231F20"/>
          <w:spacing w:val="-9"/>
          <w:w w:val="125"/>
        </w:rPr>
        <w:t> </w:t>
      </w:r>
      <w:r>
        <w:rPr>
          <w:color w:val="231F20"/>
          <w:w w:val="125"/>
        </w:rPr>
        <w:t>de</w:t>
      </w:r>
      <w:r>
        <w:rPr>
          <w:color w:val="231F20"/>
          <w:spacing w:val="-10"/>
          <w:w w:val="125"/>
        </w:rPr>
        <w:t> </w:t>
      </w:r>
      <w:r>
        <w:rPr>
          <w:color w:val="231F20"/>
          <w:w w:val="125"/>
        </w:rPr>
        <w:t>doctorado</w:t>
      </w:r>
      <w:r>
        <w:rPr>
          <w:color w:val="231F20"/>
          <w:spacing w:val="-10"/>
          <w:w w:val="125"/>
        </w:rPr>
        <w:t> </w:t>
      </w:r>
      <w:r>
        <w:rPr>
          <w:color w:val="231F20"/>
          <w:w w:val="125"/>
        </w:rPr>
        <w:t>se</w:t>
      </w:r>
      <w:r>
        <w:rPr>
          <w:color w:val="231F20"/>
          <w:spacing w:val="-9"/>
          <w:w w:val="125"/>
        </w:rPr>
        <w:t> </w:t>
      </w:r>
      <w:r>
        <w:rPr>
          <w:color w:val="231F20"/>
          <w:w w:val="125"/>
        </w:rPr>
        <w:t>requieran</w:t>
      </w:r>
      <w:r>
        <w:rPr>
          <w:color w:val="231F20"/>
          <w:spacing w:val="-10"/>
          <w:w w:val="125"/>
        </w:rPr>
        <w:t> </w:t>
      </w:r>
      <w:r>
        <w:rPr>
          <w:color w:val="231F20"/>
          <w:w w:val="125"/>
        </w:rPr>
        <w:t>única- mente</w:t>
      </w:r>
      <w:r>
        <w:rPr>
          <w:color w:val="231F20"/>
          <w:spacing w:val="-12"/>
          <w:w w:val="125"/>
        </w:rPr>
        <w:t> </w:t>
      </w:r>
      <w:r>
        <w:rPr>
          <w:color w:val="231F20"/>
          <w:w w:val="125"/>
        </w:rPr>
        <w:t>antecedentes</w:t>
      </w:r>
      <w:r>
        <w:rPr>
          <w:color w:val="231F20"/>
          <w:spacing w:val="-11"/>
          <w:w w:val="125"/>
        </w:rPr>
        <w:t> </w:t>
      </w:r>
      <w:r>
        <w:rPr>
          <w:color w:val="231F20"/>
          <w:w w:val="125"/>
        </w:rPr>
        <w:t>académicos</w:t>
      </w:r>
      <w:r>
        <w:rPr>
          <w:color w:val="231F20"/>
          <w:spacing w:val="-11"/>
          <w:w w:val="125"/>
        </w:rPr>
        <w:t> </w:t>
      </w:r>
      <w:r>
        <w:rPr>
          <w:color w:val="231F20"/>
          <w:w w:val="125"/>
        </w:rPr>
        <w:t>del</w:t>
      </w:r>
      <w:r>
        <w:rPr>
          <w:color w:val="231F20"/>
          <w:spacing w:val="-11"/>
          <w:w w:val="125"/>
        </w:rPr>
        <w:t> </w:t>
      </w:r>
      <w:r>
        <w:rPr>
          <w:color w:val="231F20"/>
          <w:w w:val="125"/>
        </w:rPr>
        <w:t>nivel</w:t>
      </w:r>
      <w:r>
        <w:rPr>
          <w:color w:val="231F20"/>
          <w:spacing w:val="-11"/>
          <w:w w:val="125"/>
        </w:rPr>
        <w:t> </w:t>
      </w:r>
      <w:r>
        <w:rPr>
          <w:color w:val="231F20"/>
          <w:w w:val="125"/>
        </w:rPr>
        <w:t>de</w:t>
      </w:r>
      <w:r>
        <w:rPr>
          <w:color w:val="231F20"/>
          <w:spacing w:val="-11"/>
          <w:w w:val="125"/>
        </w:rPr>
        <w:t> </w:t>
      </w:r>
      <w:r>
        <w:rPr>
          <w:color w:val="231F20"/>
          <w:w w:val="125"/>
        </w:rPr>
        <w:t>licenciatura,</w:t>
      </w:r>
      <w:r>
        <w:rPr>
          <w:color w:val="231F20"/>
          <w:spacing w:val="-11"/>
          <w:w w:val="125"/>
        </w:rPr>
        <w:t> </w:t>
      </w:r>
      <w:r>
        <w:rPr>
          <w:color w:val="231F20"/>
          <w:w w:val="125"/>
        </w:rPr>
        <w:t>las</w:t>
      </w:r>
      <w:r>
        <w:rPr>
          <w:color w:val="231F20"/>
          <w:spacing w:val="-11"/>
          <w:w w:val="125"/>
        </w:rPr>
        <w:t> </w:t>
      </w:r>
      <w:r>
        <w:rPr>
          <w:color w:val="231F20"/>
          <w:w w:val="125"/>
        </w:rPr>
        <w:t>autoridades</w:t>
      </w:r>
      <w:r>
        <w:rPr>
          <w:color w:val="231F20"/>
          <w:spacing w:val="-11"/>
          <w:w w:val="125"/>
        </w:rPr>
        <w:t> </w:t>
      </w:r>
      <w:r>
        <w:rPr>
          <w:color w:val="231F20"/>
          <w:w w:val="125"/>
        </w:rPr>
        <w:t>de</w:t>
      </w:r>
      <w:r>
        <w:rPr>
          <w:color w:val="231F20"/>
          <w:spacing w:val="-11"/>
          <w:w w:val="125"/>
        </w:rPr>
        <w:t> </w:t>
      </w:r>
      <w:r>
        <w:rPr>
          <w:color w:val="231F20"/>
          <w:w w:val="125"/>
        </w:rPr>
        <w:t>educación media</w:t>
      </w:r>
      <w:r>
        <w:rPr>
          <w:color w:val="231F20"/>
          <w:spacing w:val="-7"/>
          <w:w w:val="125"/>
        </w:rPr>
        <w:t> </w:t>
      </w:r>
      <w:r>
        <w:rPr>
          <w:color w:val="231F20"/>
          <w:w w:val="125"/>
        </w:rPr>
        <w:t>superior</w:t>
      </w:r>
      <w:r>
        <w:rPr>
          <w:color w:val="231F20"/>
          <w:spacing w:val="-6"/>
          <w:w w:val="125"/>
        </w:rPr>
        <w:t> </w:t>
      </w:r>
      <w:r>
        <w:rPr>
          <w:color w:val="231F20"/>
          <w:w w:val="125"/>
        </w:rPr>
        <w:t>y</w:t>
      </w:r>
      <w:r>
        <w:rPr>
          <w:color w:val="231F20"/>
          <w:spacing w:val="-6"/>
          <w:w w:val="125"/>
        </w:rPr>
        <w:t> </w:t>
      </w:r>
      <w:r>
        <w:rPr>
          <w:color w:val="231F20"/>
          <w:w w:val="125"/>
        </w:rPr>
        <w:t>los</w:t>
      </w:r>
      <w:r>
        <w:rPr>
          <w:color w:val="231F20"/>
          <w:spacing w:val="-6"/>
          <w:w w:val="125"/>
        </w:rPr>
        <w:t> </w:t>
      </w:r>
      <w:r>
        <w:rPr>
          <w:color w:val="231F20"/>
          <w:w w:val="125"/>
        </w:rPr>
        <w:t>organismos</w:t>
      </w:r>
      <w:r>
        <w:rPr>
          <w:color w:val="231F20"/>
          <w:spacing w:val="-6"/>
          <w:w w:val="125"/>
        </w:rPr>
        <w:t> </w:t>
      </w:r>
      <w:r>
        <w:rPr>
          <w:color w:val="231F20"/>
          <w:w w:val="125"/>
        </w:rPr>
        <w:t>descentralizados,</w:t>
      </w:r>
      <w:r>
        <w:rPr>
          <w:color w:val="231F20"/>
          <w:spacing w:val="-6"/>
          <w:w w:val="125"/>
        </w:rPr>
        <w:t> </w:t>
      </w:r>
      <w:r>
        <w:rPr>
          <w:color w:val="231F20"/>
          <w:w w:val="125"/>
        </w:rPr>
        <w:t>revisarán</w:t>
      </w:r>
      <w:r>
        <w:rPr>
          <w:color w:val="231F20"/>
          <w:spacing w:val="-6"/>
          <w:w w:val="125"/>
        </w:rPr>
        <w:t> </w:t>
      </w:r>
      <w:r>
        <w:rPr>
          <w:color w:val="231F20"/>
          <w:w w:val="125"/>
        </w:rPr>
        <w:t>el</w:t>
      </w:r>
      <w:r>
        <w:rPr>
          <w:color w:val="231F20"/>
          <w:spacing w:val="-6"/>
          <w:w w:val="125"/>
        </w:rPr>
        <w:t> </w:t>
      </w:r>
      <w:r>
        <w:rPr>
          <w:color w:val="231F20"/>
          <w:w w:val="125"/>
        </w:rPr>
        <w:t>caso</w:t>
      </w:r>
      <w:r>
        <w:rPr>
          <w:color w:val="231F20"/>
          <w:spacing w:val="-6"/>
          <w:w w:val="125"/>
        </w:rPr>
        <w:t> </w:t>
      </w:r>
      <w:r>
        <w:rPr>
          <w:color w:val="231F20"/>
          <w:w w:val="125"/>
        </w:rPr>
        <w:t>y</w:t>
      </w:r>
      <w:r>
        <w:rPr>
          <w:color w:val="231F20"/>
          <w:spacing w:val="-6"/>
          <w:w w:val="125"/>
        </w:rPr>
        <w:t> </w:t>
      </w:r>
      <w:r>
        <w:rPr>
          <w:color w:val="231F20"/>
          <w:w w:val="125"/>
        </w:rPr>
        <w:t>podrán</w:t>
      </w:r>
      <w:r>
        <w:rPr>
          <w:color w:val="231F20"/>
          <w:spacing w:val="-6"/>
          <w:w w:val="125"/>
        </w:rPr>
        <w:t> </w:t>
      </w:r>
      <w:r>
        <w:rPr>
          <w:color w:val="231F20"/>
          <w:w w:val="125"/>
        </w:rPr>
        <w:t>otorgar</w:t>
      </w:r>
      <w:r>
        <w:rPr>
          <w:color w:val="231F20"/>
          <w:spacing w:val="-6"/>
          <w:w w:val="125"/>
        </w:rPr>
        <w:t> </w:t>
      </w:r>
      <w:r>
        <w:rPr>
          <w:color w:val="231F20"/>
          <w:w w:val="125"/>
        </w:rPr>
        <w:t>el Reconocimiento</w:t>
      </w:r>
      <w:r>
        <w:rPr>
          <w:color w:val="231F20"/>
          <w:spacing w:val="-6"/>
          <w:w w:val="125"/>
        </w:rPr>
        <w:t> </w:t>
      </w:r>
      <w:r>
        <w:rPr>
          <w:color w:val="231F20"/>
          <w:w w:val="125"/>
        </w:rPr>
        <w:t>Beca</w:t>
      </w:r>
      <w:r>
        <w:rPr>
          <w:color w:val="231F20"/>
          <w:spacing w:val="-5"/>
          <w:w w:val="125"/>
        </w:rPr>
        <w:t> </w:t>
      </w:r>
      <w:r>
        <w:rPr>
          <w:color w:val="231F20"/>
          <w:w w:val="125"/>
        </w:rPr>
        <w:t>Comisión</w:t>
      </w:r>
      <w:r>
        <w:rPr>
          <w:color w:val="231F20"/>
          <w:spacing w:val="-6"/>
          <w:w w:val="125"/>
        </w:rPr>
        <w:t> </w:t>
      </w:r>
      <w:r>
        <w:rPr>
          <w:color w:val="231F20"/>
          <w:w w:val="125"/>
        </w:rPr>
        <w:t>para</w:t>
      </w:r>
      <w:r>
        <w:rPr>
          <w:color w:val="231F20"/>
          <w:spacing w:val="-5"/>
          <w:w w:val="125"/>
        </w:rPr>
        <w:t> </w:t>
      </w:r>
      <w:r>
        <w:rPr>
          <w:color w:val="231F20"/>
          <w:w w:val="125"/>
        </w:rPr>
        <w:t>este</w:t>
      </w:r>
      <w:r>
        <w:rPr>
          <w:color w:val="231F20"/>
          <w:spacing w:val="-6"/>
          <w:w w:val="125"/>
        </w:rPr>
        <w:t> </w:t>
      </w:r>
      <w:r>
        <w:rPr>
          <w:color w:val="231F20"/>
          <w:w w:val="125"/>
        </w:rPr>
        <w:t>tipo</w:t>
      </w:r>
      <w:r>
        <w:rPr>
          <w:color w:val="231F20"/>
          <w:spacing w:val="-5"/>
          <w:w w:val="125"/>
        </w:rPr>
        <w:t> </w:t>
      </w:r>
      <w:r>
        <w:rPr>
          <w:color w:val="231F20"/>
          <w:w w:val="125"/>
        </w:rPr>
        <w:t>de</w:t>
      </w:r>
      <w:r>
        <w:rPr>
          <w:color w:val="231F20"/>
          <w:spacing w:val="-5"/>
          <w:w w:val="125"/>
        </w:rPr>
        <w:t> </w:t>
      </w:r>
      <w:r>
        <w:rPr>
          <w:color w:val="231F20"/>
          <w:w w:val="125"/>
        </w:rPr>
        <w:t>estudios,</w:t>
      </w:r>
      <w:r>
        <w:rPr>
          <w:color w:val="231F20"/>
          <w:spacing w:val="-6"/>
          <w:w w:val="125"/>
        </w:rPr>
        <w:t> </w:t>
      </w:r>
      <w:r>
        <w:rPr>
          <w:color w:val="231F20"/>
          <w:w w:val="125"/>
        </w:rPr>
        <w:t>siempre</w:t>
      </w:r>
      <w:r>
        <w:rPr>
          <w:color w:val="231F20"/>
          <w:spacing w:val="-5"/>
          <w:w w:val="125"/>
        </w:rPr>
        <w:t> </w:t>
      </w:r>
      <w:r>
        <w:rPr>
          <w:color w:val="231F20"/>
          <w:w w:val="125"/>
        </w:rPr>
        <w:t>y</w:t>
      </w:r>
      <w:r>
        <w:rPr>
          <w:color w:val="231F20"/>
          <w:spacing w:val="-6"/>
          <w:w w:val="125"/>
        </w:rPr>
        <w:t> </w:t>
      </w:r>
      <w:r>
        <w:rPr>
          <w:color w:val="231F20"/>
          <w:w w:val="125"/>
        </w:rPr>
        <w:t>cuando</w:t>
      </w:r>
      <w:r>
        <w:rPr>
          <w:color w:val="231F20"/>
          <w:spacing w:val="-5"/>
          <w:w w:val="125"/>
        </w:rPr>
        <w:t> </w:t>
      </w:r>
      <w:r>
        <w:rPr>
          <w:color w:val="231F20"/>
          <w:w w:val="125"/>
        </w:rPr>
        <w:t>el</w:t>
      </w:r>
      <w:r>
        <w:rPr>
          <w:color w:val="231F20"/>
          <w:spacing w:val="-5"/>
          <w:w w:val="125"/>
        </w:rPr>
        <w:t> </w:t>
      </w:r>
      <w:r>
        <w:rPr>
          <w:color w:val="231F20"/>
          <w:w w:val="125"/>
        </w:rPr>
        <w:t>plan</w:t>
      </w:r>
      <w:r>
        <w:rPr>
          <w:color w:val="231F20"/>
          <w:spacing w:val="-6"/>
          <w:w w:val="125"/>
        </w:rPr>
        <w:t> </w:t>
      </w:r>
      <w:r>
        <w:rPr>
          <w:color w:val="231F20"/>
          <w:w w:val="125"/>
        </w:rPr>
        <w:t>de estudios en mención esté debidamente reconocido por la Dirección General de Profe- siones de la Secretaría, y que el aspirante cumpla con los requisitos establecidos en el proceso de selección para el Reconocimiento Beca</w:t>
      </w:r>
      <w:r>
        <w:rPr>
          <w:color w:val="231F20"/>
          <w:spacing w:val="-35"/>
          <w:w w:val="125"/>
        </w:rPr>
        <w:t> </w:t>
      </w:r>
      <w:r>
        <w:rPr>
          <w:color w:val="231F20"/>
          <w:w w:val="125"/>
        </w:rPr>
        <w:t>Comisión.</w:t>
      </w:r>
    </w:p>
    <w:p>
      <w:pPr>
        <w:pStyle w:val="BodyText"/>
        <w:spacing w:before="153"/>
        <w:ind w:left="1417"/>
        <w:jc w:val="both"/>
      </w:pPr>
      <w:r>
        <w:rPr>
          <w:b/>
          <w:color w:val="231F20"/>
          <w:w w:val="125"/>
        </w:rPr>
        <w:t>Artículo 58</w:t>
      </w:r>
      <w:r>
        <w:rPr>
          <w:color w:val="231F20"/>
          <w:w w:val="125"/>
        </w:rPr>
        <w:t>. No se otorgará el Reconocimiento Beca Comisión en los casos siguientes:</w:t>
      </w:r>
    </w:p>
    <w:p>
      <w:pPr>
        <w:pStyle w:val="ListParagraph"/>
        <w:numPr>
          <w:ilvl w:val="0"/>
          <w:numId w:val="11"/>
        </w:numPr>
        <w:tabs>
          <w:tab w:pos="1985" w:val="left" w:leader="none"/>
        </w:tabs>
        <w:spacing w:line="240" w:lineRule="auto" w:before="196" w:after="0"/>
        <w:ind w:left="1984" w:right="0" w:hanging="284"/>
        <w:jc w:val="left"/>
        <w:rPr>
          <w:sz w:val="20"/>
        </w:rPr>
      </w:pPr>
      <w:r>
        <w:rPr>
          <w:color w:val="231F20"/>
          <w:w w:val="125"/>
          <w:sz w:val="20"/>
        </w:rPr>
        <w:t>Para</w:t>
      </w:r>
      <w:r>
        <w:rPr>
          <w:color w:val="231F20"/>
          <w:spacing w:val="-7"/>
          <w:w w:val="125"/>
          <w:sz w:val="20"/>
        </w:rPr>
        <w:t> </w:t>
      </w:r>
      <w:r>
        <w:rPr>
          <w:color w:val="231F20"/>
          <w:w w:val="125"/>
          <w:sz w:val="20"/>
        </w:rPr>
        <w:t>realizar</w:t>
      </w:r>
      <w:r>
        <w:rPr>
          <w:color w:val="231F20"/>
          <w:spacing w:val="-6"/>
          <w:w w:val="125"/>
          <w:sz w:val="20"/>
        </w:rPr>
        <w:t> </w:t>
      </w:r>
      <w:r>
        <w:rPr>
          <w:color w:val="231F20"/>
          <w:w w:val="125"/>
          <w:sz w:val="20"/>
        </w:rPr>
        <w:t>estudios</w:t>
      </w:r>
      <w:r>
        <w:rPr>
          <w:color w:val="231F20"/>
          <w:spacing w:val="-6"/>
          <w:w w:val="125"/>
          <w:sz w:val="20"/>
        </w:rPr>
        <w:t> </w:t>
      </w:r>
      <w:r>
        <w:rPr>
          <w:color w:val="231F20"/>
          <w:w w:val="125"/>
          <w:sz w:val="20"/>
        </w:rPr>
        <w:t>basados</w:t>
      </w:r>
      <w:r>
        <w:rPr>
          <w:color w:val="231F20"/>
          <w:spacing w:val="-6"/>
          <w:w w:val="125"/>
          <w:sz w:val="20"/>
        </w:rPr>
        <w:t> </w:t>
      </w:r>
      <w:r>
        <w:rPr>
          <w:color w:val="231F20"/>
          <w:w w:val="125"/>
          <w:sz w:val="20"/>
        </w:rPr>
        <w:t>en</w:t>
      </w:r>
      <w:r>
        <w:rPr>
          <w:color w:val="231F20"/>
          <w:spacing w:val="-6"/>
          <w:w w:val="125"/>
          <w:sz w:val="20"/>
        </w:rPr>
        <w:t> </w:t>
      </w:r>
      <w:r>
        <w:rPr>
          <w:color w:val="231F20"/>
          <w:w w:val="125"/>
          <w:sz w:val="20"/>
        </w:rPr>
        <w:t>programas</w:t>
      </w:r>
      <w:r>
        <w:rPr>
          <w:color w:val="231F20"/>
          <w:spacing w:val="-6"/>
          <w:w w:val="125"/>
          <w:sz w:val="20"/>
        </w:rPr>
        <w:t> </w:t>
      </w:r>
      <w:r>
        <w:rPr>
          <w:color w:val="231F20"/>
          <w:w w:val="125"/>
          <w:sz w:val="20"/>
        </w:rPr>
        <w:t>del</w:t>
      </w:r>
      <w:r>
        <w:rPr>
          <w:color w:val="231F20"/>
          <w:spacing w:val="-6"/>
          <w:w w:val="125"/>
          <w:sz w:val="20"/>
        </w:rPr>
        <w:t> </w:t>
      </w:r>
      <w:r>
        <w:rPr>
          <w:color w:val="231F20"/>
          <w:w w:val="125"/>
          <w:sz w:val="20"/>
        </w:rPr>
        <w:t>sistema</w:t>
      </w:r>
      <w:r>
        <w:rPr>
          <w:color w:val="231F20"/>
          <w:spacing w:val="-6"/>
          <w:w w:val="125"/>
          <w:sz w:val="20"/>
        </w:rPr>
        <w:t> </w:t>
      </w:r>
      <w:r>
        <w:rPr>
          <w:color w:val="231F20"/>
          <w:w w:val="125"/>
          <w:sz w:val="20"/>
        </w:rPr>
        <w:t>abierto</w:t>
      </w:r>
      <w:r>
        <w:rPr>
          <w:color w:val="231F20"/>
          <w:spacing w:val="-6"/>
          <w:w w:val="125"/>
          <w:sz w:val="20"/>
        </w:rPr>
        <w:t> </w:t>
      </w:r>
      <w:r>
        <w:rPr>
          <w:color w:val="231F20"/>
          <w:w w:val="125"/>
          <w:sz w:val="20"/>
        </w:rPr>
        <w:t>o</w:t>
      </w:r>
      <w:r>
        <w:rPr>
          <w:color w:val="231F20"/>
          <w:spacing w:val="-6"/>
          <w:w w:val="125"/>
          <w:sz w:val="20"/>
        </w:rPr>
        <w:t> </w:t>
      </w:r>
      <w:r>
        <w:rPr>
          <w:color w:val="231F20"/>
          <w:w w:val="125"/>
          <w:sz w:val="20"/>
        </w:rPr>
        <w:t>a</w:t>
      </w:r>
      <w:r>
        <w:rPr>
          <w:color w:val="231F20"/>
          <w:spacing w:val="-6"/>
          <w:w w:val="125"/>
          <w:sz w:val="20"/>
        </w:rPr>
        <w:t> </w:t>
      </w:r>
      <w:r>
        <w:rPr>
          <w:color w:val="231F20"/>
          <w:w w:val="125"/>
          <w:sz w:val="20"/>
        </w:rPr>
        <w:t>distancia,</w:t>
      </w:r>
      <w:r>
        <w:rPr>
          <w:color w:val="231F20"/>
          <w:spacing w:val="-6"/>
          <w:w w:val="125"/>
          <w:sz w:val="20"/>
        </w:rPr>
        <w:t> </w:t>
      </w:r>
      <w:r>
        <w:rPr>
          <w:color w:val="231F20"/>
          <w:w w:val="125"/>
          <w:sz w:val="20"/>
        </w:rPr>
        <w:t>o</w:t>
      </w:r>
    </w:p>
    <w:p>
      <w:pPr>
        <w:pStyle w:val="ListParagraph"/>
        <w:numPr>
          <w:ilvl w:val="0"/>
          <w:numId w:val="11"/>
        </w:numPr>
        <w:tabs>
          <w:tab w:pos="1985" w:val="left" w:leader="none"/>
        </w:tabs>
        <w:spacing w:line="276" w:lineRule="auto" w:before="156" w:after="0"/>
        <w:ind w:left="1984" w:right="1982" w:hanging="283"/>
        <w:jc w:val="both"/>
        <w:rPr>
          <w:sz w:val="20"/>
        </w:rPr>
      </w:pPr>
      <w:r>
        <w:rPr>
          <w:color w:val="231F20"/>
          <w:w w:val="125"/>
          <w:sz w:val="20"/>
        </w:rPr>
        <w:t>Para</w:t>
      </w:r>
      <w:r>
        <w:rPr>
          <w:color w:val="231F20"/>
          <w:spacing w:val="-11"/>
          <w:w w:val="125"/>
          <w:sz w:val="20"/>
        </w:rPr>
        <w:t> </w:t>
      </w:r>
      <w:r>
        <w:rPr>
          <w:color w:val="231F20"/>
          <w:w w:val="125"/>
          <w:sz w:val="20"/>
        </w:rPr>
        <w:t>estudios</w:t>
      </w:r>
      <w:r>
        <w:rPr>
          <w:color w:val="231F20"/>
          <w:spacing w:val="-11"/>
          <w:w w:val="125"/>
          <w:sz w:val="20"/>
        </w:rPr>
        <w:t> </w:t>
      </w:r>
      <w:r>
        <w:rPr>
          <w:color w:val="231F20"/>
          <w:w w:val="125"/>
          <w:sz w:val="20"/>
        </w:rPr>
        <w:t>que</w:t>
      </w:r>
      <w:r>
        <w:rPr>
          <w:color w:val="231F20"/>
          <w:spacing w:val="-11"/>
          <w:w w:val="125"/>
          <w:sz w:val="20"/>
        </w:rPr>
        <w:t> </w:t>
      </w:r>
      <w:r>
        <w:rPr>
          <w:color w:val="231F20"/>
          <w:w w:val="125"/>
          <w:sz w:val="20"/>
        </w:rPr>
        <w:t>se</w:t>
      </w:r>
      <w:r>
        <w:rPr>
          <w:color w:val="231F20"/>
          <w:spacing w:val="-10"/>
          <w:w w:val="125"/>
          <w:sz w:val="20"/>
        </w:rPr>
        <w:t> </w:t>
      </w:r>
      <w:r>
        <w:rPr>
          <w:color w:val="231F20"/>
          <w:w w:val="125"/>
          <w:sz w:val="20"/>
        </w:rPr>
        <w:t>realicen</w:t>
      </w:r>
      <w:r>
        <w:rPr>
          <w:color w:val="231F20"/>
          <w:spacing w:val="-11"/>
          <w:w w:val="125"/>
          <w:sz w:val="20"/>
        </w:rPr>
        <w:t> </w:t>
      </w:r>
      <w:r>
        <w:rPr>
          <w:color w:val="231F20"/>
          <w:w w:val="125"/>
          <w:sz w:val="20"/>
        </w:rPr>
        <w:t>únicamente</w:t>
      </w:r>
      <w:r>
        <w:rPr>
          <w:color w:val="231F20"/>
          <w:spacing w:val="-11"/>
          <w:w w:val="125"/>
          <w:sz w:val="20"/>
        </w:rPr>
        <w:t> </w:t>
      </w:r>
      <w:r>
        <w:rPr>
          <w:color w:val="231F20"/>
          <w:w w:val="125"/>
          <w:sz w:val="20"/>
        </w:rPr>
        <w:t>los</w:t>
      </w:r>
      <w:r>
        <w:rPr>
          <w:color w:val="231F20"/>
          <w:spacing w:val="-11"/>
          <w:w w:val="125"/>
          <w:sz w:val="20"/>
        </w:rPr>
        <w:t> </w:t>
      </w:r>
      <w:r>
        <w:rPr>
          <w:color w:val="231F20"/>
          <w:w w:val="125"/>
          <w:sz w:val="20"/>
        </w:rPr>
        <w:t>días</w:t>
      </w:r>
      <w:r>
        <w:rPr>
          <w:color w:val="231F20"/>
          <w:spacing w:val="-10"/>
          <w:w w:val="125"/>
          <w:sz w:val="20"/>
        </w:rPr>
        <w:t> </w:t>
      </w:r>
      <w:r>
        <w:rPr>
          <w:color w:val="231F20"/>
          <w:w w:val="125"/>
          <w:sz w:val="20"/>
        </w:rPr>
        <w:t>sábados</w:t>
      </w:r>
      <w:r>
        <w:rPr>
          <w:color w:val="231F20"/>
          <w:spacing w:val="-11"/>
          <w:w w:val="125"/>
          <w:sz w:val="20"/>
        </w:rPr>
        <w:t> </w:t>
      </w:r>
      <w:r>
        <w:rPr>
          <w:color w:val="231F20"/>
          <w:w w:val="125"/>
          <w:sz w:val="20"/>
        </w:rPr>
        <w:t>y</w:t>
      </w:r>
      <w:r>
        <w:rPr>
          <w:color w:val="231F20"/>
          <w:spacing w:val="-11"/>
          <w:w w:val="125"/>
          <w:sz w:val="20"/>
        </w:rPr>
        <w:t> </w:t>
      </w:r>
      <w:r>
        <w:rPr>
          <w:color w:val="231F20"/>
          <w:w w:val="125"/>
          <w:sz w:val="20"/>
        </w:rPr>
        <w:t>domingos</w:t>
      </w:r>
      <w:r>
        <w:rPr>
          <w:color w:val="231F20"/>
          <w:spacing w:val="-10"/>
          <w:w w:val="125"/>
          <w:sz w:val="20"/>
        </w:rPr>
        <w:t> </w:t>
      </w:r>
      <w:r>
        <w:rPr>
          <w:color w:val="231F20"/>
          <w:w w:val="125"/>
          <w:sz w:val="20"/>
        </w:rPr>
        <w:t>o</w:t>
      </w:r>
      <w:r>
        <w:rPr>
          <w:color w:val="231F20"/>
          <w:spacing w:val="-11"/>
          <w:w w:val="125"/>
          <w:sz w:val="20"/>
        </w:rPr>
        <w:t> </w:t>
      </w:r>
      <w:r>
        <w:rPr>
          <w:color w:val="231F20"/>
          <w:w w:val="125"/>
          <w:sz w:val="20"/>
        </w:rPr>
        <w:t>de</w:t>
      </w:r>
      <w:r>
        <w:rPr>
          <w:color w:val="231F20"/>
          <w:spacing w:val="-11"/>
          <w:w w:val="125"/>
          <w:sz w:val="20"/>
        </w:rPr>
        <w:t> </w:t>
      </w:r>
      <w:r>
        <w:rPr>
          <w:color w:val="231F20"/>
          <w:w w:val="125"/>
          <w:sz w:val="20"/>
        </w:rPr>
        <w:t>mane- ra intermitente entre</w:t>
      </w:r>
      <w:r>
        <w:rPr>
          <w:color w:val="231F20"/>
          <w:spacing w:val="-15"/>
          <w:w w:val="125"/>
          <w:sz w:val="20"/>
        </w:rPr>
        <w:t> </w:t>
      </w:r>
      <w:r>
        <w:rPr>
          <w:color w:val="231F20"/>
          <w:w w:val="125"/>
          <w:sz w:val="20"/>
        </w:rPr>
        <w:t>semana.</w:t>
      </w:r>
    </w:p>
    <w:p>
      <w:pPr>
        <w:pStyle w:val="BodyText"/>
        <w:spacing w:line="276" w:lineRule="auto" w:before="119"/>
        <w:ind w:left="1417" w:right="1981"/>
        <w:jc w:val="both"/>
      </w:pPr>
      <w:r>
        <w:rPr>
          <w:b/>
          <w:color w:val="231F20"/>
          <w:w w:val="125"/>
        </w:rPr>
        <w:t>Artículo 59</w:t>
      </w:r>
      <w:r>
        <w:rPr>
          <w:color w:val="231F20"/>
          <w:w w:val="125"/>
        </w:rPr>
        <w:t>. Quienes sean sujetos de una Beca Comisión a través de un proceso de se- lección distinto a lo previsto en los presentes Lineamientos, no recibirá remuneración alguna y no será objeto de ningún tipo de regularización.</w:t>
      </w:r>
    </w:p>
    <w:p>
      <w:pPr>
        <w:pStyle w:val="BodyText"/>
        <w:spacing w:line="276" w:lineRule="auto" w:before="157"/>
        <w:ind w:left="1417" w:right="1982"/>
        <w:jc w:val="both"/>
      </w:pPr>
      <w:r>
        <w:rPr>
          <w:b/>
          <w:color w:val="231F20"/>
          <w:w w:val="125"/>
        </w:rPr>
        <w:t>Artículo</w:t>
      </w:r>
      <w:r>
        <w:rPr>
          <w:b/>
          <w:color w:val="231F20"/>
          <w:spacing w:val="-10"/>
          <w:w w:val="125"/>
        </w:rPr>
        <w:t> </w:t>
      </w:r>
      <w:r>
        <w:rPr>
          <w:b/>
          <w:color w:val="231F20"/>
          <w:w w:val="125"/>
        </w:rPr>
        <w:t>60</w:t>
      </w:r>
      <w:r>
        <w:rPr>
          <w:color w:val="231F20"/>
          <w:w w:val="125"/>
        </w:rPr>
        <w:t>.</w:t>
      </w:r>
      <w:r>
        <w:rPr>
          <w:color w:val="231F20"/>
          <w:spacing w:val="-13"/>
          <w:w w:val="125"/>
        </w:rPr>
        <w:t> </w:t>
      </w:r>
      <w:r>
        <w:rPr>
          <w:color w:val="231F20"/>
          <w:w w:val="125"/>
        </w:rPr>
        <w:t>La</w:t>
      </w:r>
      <w:r>
        <w:rPr>
          <w:color w:val="231F20"/>
          <w:spacing w:val="-13"/>
          <w:w w:val="125"/>
        </w:rPr>
        <w:t> </w:t>
      </w:r>
      <w:r>
        <w:rPr>
          <w:color w:val="231F20"/>
          <w:w w:val="125"/>
        </w:rPr>
        <w:t>interpretación</w:t>
      </w:r>
      <w:r>
        <w:rPr>
          <w:color w:val="231F20"/>
          <w:spacing w:val="-13"/>
          <w:w w:val="125"/>
        </w:rPr>
        <w:t> </w:t>
      </w:r>
      <w:r>
        <w:rPr>
          <w:color w:val="231F20"/>
          <w:w w:val="125"/>
        </w:rPr>
        <w:t>de</w:t>
      </w:r>
      <w:r>
        <w:rPr>
          <w:color w:val="231F20"/>
          <w:spacing w:val="-13"/>
          <w:w w:val="125"/>
        </w:rPr>
        <w:t> </w:t>
      </w:r>
      <w:r>
        <w:rPr>
          <w:color w:val="231F20"/>
          <w:w w:val="125"/>
        </w:rPr>
        <w:t>los</w:t>
      </w:r>
      <w:r>
        <w:rPr>
          <w:color w:val="231F20"/>
          <w:spacing w:val="-13"/>
          <w:w w:val="125"/>
        </w:rPr>
        <w:t> </w:t>
      </w:r>
      <w:r>
        <w:rPr>
          <w:color w:val="231F20"/>
          <w:w w:val="125"/>
        </w:rPr>
        <w:t>presentes</w:t>
      </w:r>
      <w:r>
        <w:rPr>
          <w:color w:val="231F20"/>
          <w:spacing w:val="-13"/>
          <w:w w:val="125"/>
        </w:rPr>
        <w:t> </w:t>
      </w:r>
      <w:r>
        <w:rPr>
          <w:color w:val="231F20"/>
          <w:w w:val="125"/>
        </w:rPr>
        <w:t>Lineamientos</w:t>
      </w:r>
      <w:r>
        <w:rPr>
          <w:color w:val="231F20"/>
          <w:spacing w:val="-13"/>
          <w:w w:val="125"/>
        </w:rPr>
        <w:t> </w:t>
      </w:r>
      <w:r>
        <w:rPr>
          <w:color w:val="231F20"/>
          <w:w w:val="125"/>
        </w:rPr>
        <w:t>y</w:t>
      </w:r>
      <w:r>
        <w:rPr>
          <w:color w:val="231F20"/>
          <w:spacing w:val="-13"/>
          <w:w w:val="125"/>
        </w:rPr>
        <w:t> </w:t>
      </w:r>
      <w:r>
        <w:rPr>
          <w:color w:val="231F20"/>
          <w:w w:val="125"/>
        </w:rPr>
        <w:t>la</w:t>
      </w:r>
      <w:r>
        <w:rPr>
          <w:color w:val="231F20"/>
          <w:spacing w:val="-13"/>
          <w:w w:val="125"/>
        </w:rPr>
        <w:t> </w:t>
      </w:r>
      <w:r>
        <w:rPr>
          <w:color w:val="231F20"/>
          <w:w w:val="125"/>
        </w:rPr>
        <w:t>atención</w:t>
      </w:r>
      <w:r>
        <w:rPr>
          <w:color w:val="231F20"/>
          <w:spacing w:val="-13"/>
          <w:w w:val="125"/>
        </w:rPr>
        <w:t> </w:t>
      </w:r>
      <w:r>
        <w:rPr>
          <w:color w:val="231F20"/>
          <w:w w:val="125"/>
        </w:rPr>
        <w:t>a</w:t>
      </w:r>
      <w:r>
        <w:rPr>
          <w:color w:val="231F20"/>
          <w:spacing w:val="-12"/>
          <w:w w:val="125"/>
        </w:rPr>
        <w:t> </w:t>
      </w:r>
      <w:r>
        <w:rPr>
          <w:color w:val="231F20"/>
          <w:w w:val="125"/>
        </w:rPr>
        <w:t>lo</w:t>
      </w:r>
      <w:r>
        <w:rPr>
          <w:color w:val="231F20"/>
          <w:spacing w:val="-13"/>
          <w:w w:val="125"/>
        </w:rPr>
        <w:t> </w:t>
      </w:r>
      <w:r>
        <w:rPr>
          <w:color w:val="231F20"/>
          <w:w w:val="125"/>
        </w:rPr>
        <w:t>no</w:t>
      </w:r>
      <w:r>
        <w:rPr>
          <w:color w:val="231F20"/>
          <w:spacing w:val="-13"/>
          <w:w w:val="125"/>
        </w:rPr>
        <w:t> </w:t>
      </w:r>
      <w:r>
        <w:rPr>
          <w:color w:val="231F20"/>
          <w:w w:val="125"/>
        </w:rPr>
        <w:t>previs- to</w:t>
      </w:r>
      <w:r>
        <w:rPr>
          <w:color w:val="231F20"/>
          <w:spacing w:val="-5"/>
          <w:w w:val="125"/>
        </w:rPr>
        <w:t> </w:t>
      </w:r>
      <w:r>
        <w:rPr>
          <w:color w:val="231F20"/>
          <w:w w:val="125"/>
        </w:rPr>
        <w:t>en</w:t>
      </w:r>
      <w:r>
        <w:rPr>
          <w:color w:val="231F20"/>
          <w:spacing w:val="-5"/>
          <w:w w:val="125"/>
        </w:rPr>
        <w:t> </w:t>
      </w:r>
      <w:r>
        <w:rPr>
          <w:color w:val="231F20"/>
          <w:w w:val="125"/>
        </w:rPr>
        <w:t>los</w:t>
      </w:r>
      <w:r>
        <w:rPr>
          <w:color w:val="231F20"/>
          <w:spacing w:val="-5"/>
          <w:w w:val="125"/>
        </w:rPr>
        <w:t> </w:t>
      </w:r>
      <w:r>
        <w:rPr>
          <w:color w:val="231F20"/>
          <w:w w:val="125"/>
        </w:rPr>
        <w:t>mismos</w:t>
      </w:r>
      <w:r>
        <w:rPr>
          <w:color w:val="231F20"/>
          <w:spacing w:val="-5"/>
          <w:w w:val="125"/>
        </w:rPr>
        <w:t> </w:t>
      </w:r>
      <w:r>
        <w:rPr>
          <w:color w:val="231F20"/>
          <w:w w:val="125"/>
        </w:rPr>
        <w:t>corresponde</w:t>
      </w:r>
      <w:r>
        <w:rPr>
          <w:color w:val="231F20"/>
          <w:spacing w:val="-5"/>
          <w:w w:val="125"/>
        </w:rPr>
        <w:t> </w:t>
      </w:r>
      <w:r>
        <w:rPr>
          <w:color w:val="231F20"/>
          <w:w w:val="125"/>
        </w:rPr>
        <w:t>a</w:t>
      </w:r>
      <w:r>
        <w:rPr>
          <w:color w:val="231F20"/>
          <w:spacing w:val="-5"/>
          <w:w w:val="125"/>
        </w:rPr>
        <w:t> </w:t>
      </w:r>
      <w:r>
        <w:rPr>
          <w:color w:val="231F20"/>
          <w:w w:val="125"/>
        </w:rPr>
        <w:t>la</w:t>
      </w:r>
      <w:r>
        <w:rPr>
          <w:color w:val="231F20"/>
          <w:spacing w:val="-5"/>
          <w:w w:val="125"/>
        </w:rPr>
        <w:t> </w:t>
      </w:r>
      <w:r>
        <w:rPr>
          <w:color w:val="231F20"/>
          <w:w w:val="125"/>
        </w:rPr>
        <w:t>Unidad</w:t>
      </w:r>
      <w:r>
        <w:rPr>
          <w:color w:val="231F20"/>
          <w:spacing w:val="-5"/>
          <w:w w:val="125"/>
        </w:rPr>
        <w:t> </w:t>
      </w:r>
      <w:r>
        <w:rPr>
          <w:color w:val="231F20"/>
          <w:w w:val="125"/>
        </w:rPr>
        <w:t>del</w:t>
      </w:r>
      <w:r>
        <w:rPr>
          <w:color w:val="231F20"/>
          <w:spacing w:val="-5"/>
          <w:w w:val="125"/>
        </w:rPr>
        <w:t> </w:t>
      </w:r>
      <w:r>
        <w:rPr>
          <w:color w:val="231F20"/>
          <w:w w:val="125"/>
        </w:rPr>
        <w:t>Sistema.</w:t>
      </w:r>
    </w:p>
    <w:p>
      <w:pPr>
        <w:pStyle w:val="BodyText"/>
      </w:pPr>
    </w:p>
    <w:p>
      <w:pPr>
        <w:pStyle w:val="BodyText"/>
        <w:spacing w:before="7"/>
        <w:rPr>
          <w:sz w:val="28"/>
        </w:rPr>
      </w:pPr>
    </w:p>
    <w:p>
      <w:pPr>
        <w:spacing w:before="136"/>
        <w:ind w:left="0" w:right="520" w:firstLine="0"/>
        <w:jc w:val="right"/>
        <w:rPr>
          <w:sz w:val="16"/>
        </w:rPr>
      </w:pPr>
      <w:r>
        <w:rPr/>
        <w:pict>
          <v:shape style="position:absolute;margin-left:206pt;margin-top:3.838487pt;width:361.9pt;height:15.15pt;mso-position-horizontal-relative:page;mso-position-vertical-relative:paragraph;z-index:251713536" type="#_x0000_t202" filled="true" fillcolor="#636466" stroked="false">
            <v:textbox inset="0,0,0,0">
              <w:txbxContent>
                <w:p>
                  <w:pPr>
                    <w:spacing w:before="30"/>
                    <w:ind w:left="1388"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pict>
          <v:shape style="position:absolute;margin-left:70.865997pt;margin-top:3.838487pt;width:135.15pt;height:15.15pt;mso-position-horizontal-relative:page;mso-position-vertical-relative:paragraph;z-index:251714560"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color w:val="231F20"/>
          <w:w w:val="95"/>
          <w:sz w:val="16"/>
        </w:rPr>
        <w:t>19</w:t>
      </w:r>
    </w:p>
    <w:p>
      <w:pPr>
        <w:spacing w:after="0"/>
        <w:jc w:val="right"/>
        <w:rPr>
          <w:sz w:val="16"/>
        </w:rPr>
        <w:sectPr>
          <w:pgSz w:w="12190" w:h="15880"/>
          <w:pgMar w:header="773" w:footer="0" w:top="2060" w:bottom="280" w:left="0" w:right="0"/>
        </w:sectPr>
      </w:pPr>
    </w:p>
    <w:p>
      <w:pPr>
        <w:pStyle w:val="BodyText"/>
      </w:pPr>
      <w:r>
        <w:rPr/>
        <w:drawing>
          <wp:anchor distT="0" distB="0" distL="0" distR="0" allowOverlap="1" layoutInCell="1" locked="0" behindDoc="1" simplePos="0" relativeHeight="249825280">
            <wp:simplePos x="0" y="0"/>
            <wp:positionH relativeFrom="page">
              <wp:posOffset>0</wp:posOffset>
            </wp:positionH>
            <wp:positionV relativeFrom="page">
              <wp:posOffset>2072906</wp:posOffset>
            </wp:positionV>
            <wp:extent cx="7739989" cy="7412735"/>
            <wp:effectExtent l="0" t="0" r="0" b="0"/>
            <wp:wrapNone/>
            <wp:docPr id="43" name="image15.png"/>
            <wp:cNvGraphicFramePr>
              <a:graphicFrameLocks noChangeAspect="1"/>
            </wp:cNvGraphicFramePr>
            <a:graphic>
              <a:graphicData uri="http://schemas.openxmlformats.org/drawingml/2006/picture">
                <pic:pic>
                  <pic:nvPicPr>
                    <pic:cNvPr id="44" name="image15.png"/>
                    <pic:cNvPicPr/>
                  </pic:nvPicPr>
                  <pic:blipFill>
                    <a:blip r:embed="rId18" cstate="print"/>
                    <a:stretch>
                      <a:fillRect/>
                    </a:stretch>
                  </pic:blipFill>
                  <pic:spPr>
                    <a:xfrm>
                      <a:off x="0" y="0"/>
                      <a:ext cx="7739989" cy="7412735"/>
                    </a:xfrm>
                    <a:prstGeom prst="rect">
                      <a:avLst/>
                    </a:prstGeom>
                  </pic:spPr>
                </pic:pic>
              </a:graphicData>
            </a:graphic>
          </wp:anchor>
        </w:drawing>
      </w:r>
    </w:p>
    <w:p>
      <w:pPr>
        <w:pStyle w:val="Heading1"/>
      </w:pPr>
      <w:r>
        <w:rPr>
          <w:color w:val="A12240"/>
          <w:w w:val="125"/>
        </w:rPr>
        <w:t>TRANSITORIOS</w:t>
      </w:r>
    </w:p>
    <w:p>
      <w:pPr>
        <w:pStyle w:val="BodyText"/>
        <w:spacing w:before="3"/>
        <w:rPr>
          <w:b/>
          <w:sz w:val="28"/>
        </w:rPr>
      </w:pPr>
    </w:p>
    <w:p>
      <w:pPr>
        <w:pStyle w:val="BodyText"/>
        <w:spacing w:before="1"/>
        <w:ind w:left="1984"/>
        <w:jc w:val="both"/>
      </w:pPr>
      <w:r>
        <w:rPr>
          <w:b/>
          <w:color w:val="231F20"/>
          <w:w w:val="125"/>
        </w:rPr>
        <w:t>Primero</w:t>
      </w:r>
      <w:r>
        <w:rPr>
          <w:color w:val="231F20"/>
          <w:w w:val="125"/>
        </w:rPr>
        <w:t>.</w:t>
      </w:r>
      <w:r>
        <w:rPr>
          <w:color w:val="231F20"/>
          <w:spacing w:val="-18"/>
          <w:w w:val="125"/>
        </w:rPr>
        <w:t> </w:t>
      </w:r>
      <w:r>
        <w:rPr>
          <w:color w:val="231F20"/>
          <w:w w:val="125"/>
        </w:rPr>
        <w:t>Los</w:t>
      </w:r>
      <w:r>
        <w:rPr>
          <w:color w:val="231F20"/>
          <w:spacing w:val="-17"/>
          <w:w w:val="125"/>
        </w:rPr>
        <w:t> </w:t>
      </w:r>
      <w:r>
        <w:rPr>
          <w:color w:val="231F20"/>
          <w:w w:val="125"/>
        </w:rPr>
        <w:t>presentes</w:t>
      </w:r>
      <w:r>
        <w:rPr>
          <w:color w:val="231F20"/>
          <w:spacing w:val="-17"/>
          <w:w w:val="125"/>
        </w:rPr>
        <w:t> </w:t>
      </w:r>
      <w:r>
        <w:rPr>
          <w:color w:val="231F20"/>
          <w:w w:val="125"/>
        </w:rPr>
        <w:t>Lineamientos</w:t>
      </w:r>
      <w:r>
        <w:rPr>
          <w:color w:val="231F20"/>
          <w:spacing w:val="-18"/>
          <w:w w:val="125"/>
        </w:rPr>
        <w:t> </w:t>
      </w:r>
      <w:r>
        <w:rPr>
          <w:color w:val="231F20"/>
          <w:w w:val="125"/>
        </w:rPr>
        <w:t>entrarán</w:t>
      </w:r>
      <w:r>
        <w:rPr>
          <w:color w:val="231F20"/>
          <w:spacing w:val="-17"/>
          <w:w w:val="125"/>
        </w:rPr>
        <w:t> </w:t>
      </w:r>
      <w:r>
        <w:rPr>
          <w:color w:val="231F20"/>
          <w:w w:val="125"/>
        </w:rPr>
        <w:t>en</w:t>
      </w:r>
      <w:r>
        <w:rPr>
          <w:color w:val="231F20"/>
          <w:spacing w:val="-17"/>
          <w:w w:val="125"/>
        </w:rPr>
        <w:t> </w:t>
      </w:r>
      <w:r>
        <w:rPr>
          <w:color w:val="231F20"/>
          <w:w w:val="125"/>
        </w:rPr>
        <w:t>vigor</w:t>
      </w:r>
      <w:r>
        <w:rPr>
          <w:color w:val="231F20"/>
          <w:spacing w:val="-18"/>
          <w:w w:val="125"/>
        </w:rPr>
        <w:t> </w:t>
      </w:r>
      <w:r>
        <w:rPr>
          <w:color w:val="231F20"/>
          <w:w w:val="125"/>
        </w:rPr>
        <w:t>al</w:t>
      </w:r>
      <w:r>
        <w:rPr>
          <w:color w:val="231F20"/>
          <w:spacing w:val="-17"/>
          <w:w w:val="125"/>
        </w:rPr>
        <w:t> </w:t>
      </w:r>
      <w:r>
        <w:rPr>
          <w:color w:val="231F20"/>
          <w:w w:val="125"/>
        </w:rPr>
        <w:t>día</w:t>
      </w:r>
      <w:r>
        <w:rPr>
          <w:color w:val="231F20"/>
          <w:spacing w:val="-17"/>
          <w:w w:val="125"/>
        </w:rPr>
        <w:t> </w:t>
      </w:r>
      <w:r>
        <w:rPr>
          <w:color w:val="231F20"/>
          <w:w w:val="125"/>
        </w:rPr>
        <w:t>siguiente</w:t>
      </w:r>
      <w:r>
        <w:rPr>
          <w:color w:val="231F20"/>
          <w:spacing w:val="-17"/>
          <w:w w:val="125"/>
        </w:rPr>
        <w:t> </w:t>
      </w:r>
      <w:r>
        <w:rPr>
          <w:color w:val="231F20"/>
          <w:w w:val="125"/>
        </w:rPr>
        <w:t>de</w:t>
      </w:r>
      <w:r>
        <w:rPr>
          <w:color w:val="231F20"/>
          <w:spacing w:val="-18"/>
          <w:w w:val="125"/>
        </w:rPr>
        <w:t> </w:t>
      </w:r>
      <w:r>
        <w:rPr>
          <w:color w:val="231F20"/>
          <w:w w:val="125"/>
        </w:rPr>
        <w:t>su</w:t>
      </w:r>
      <w:r>
        <w:rPr>
          <w:color w:val="231F20"/>
          <w:spacing w:val="-17"/>
          <w:w w:val="125"/>
        </w:rPr>
        <w:t> </w:t>
      </w:r>
      <w:r>
        <w:rPr>
          <w:color w:val="231F20"/>
          <w:w w:val="125"/>
        </w:rPr>
        <w:t>expedición.</w:t>
      </w:r>
    </w:p>
    <w:p>
      <w:pPr>
        <w:pStyle w:val="BodyText"/>
        <w:spacing w:line="276" w:lineRule="auto" w:before="195"/>
        <w:ind w:left="1984" w:right="1415"/>
        <w:jc w:val="both"/>
      </w:pPr>
      <w:r>
        <w:rPr>
          <w:b/>
          <w:color w:val="231F20"/>
          <w:w w:val="125"/>
        </w:rPr>
        <w:t>Segundo</w:t>
      </w:r>
      <w:r>
        <w:rPr>
          <w:color w:val="231F20"/>
          <w:w w:val="125"/>
        </w:rPr>
        <w:t>.</w:t>
      </w:r>
      <w:r>
        <w:rPr>
          <w:color w:val="231F20"/>
          <w:spacing w:val="-7"/>
          <w:w w:val="125"/>
        </w:rPr>
        <w:t> </w:t>
      </w:r>
      <w:r>
        <w:rPr>
          <w:color w:val="231F20"/>
          <w:w w:val="125"/>
        </w:rPr>
        <w:t>Para</w:t>
      </w:r>
      <w:r>
        <w:rPr>
          <w:color w:val="231F20"/>
          <w:spacing w:val="-7"/>
          <w:w w:val="125"/>
        </w:rPr>
        <w:t> </w:t>
      </w:r>
      <w:r>
        <w:rPr>
          <w:color w:val="231F20"/>
          <w:w w:val="125"/>
        </w:rPr>
        <w:t>la</w:t>
      </w:r>
      <w:r>
        <w:rPr>
          <w:color w:val="231F20"/>
          <w:spacing w:val="-7"/>
          <w:w w:val="125"/>
        </w:rPr>
        <w:t> </w:t>
      </w:r>
      <w:r>
        <w:rPr>
          <w:color w:val="231F20"/>
          <w:w w:val="125"/>
        </w:rPr>
        <w:t>adecuada</w:t>
      </w:r>
      <w:r>
        <w:rPr>
          <w:color w:val="231F20"/>
          <w:spacing w:val="-6"/>
          <w:w w:val="125"/>
        </w:rPr>
        <w:t> </w:t>
      </w:r>
      <w:r>
        <w:rPr>
          <w:color w:val="231F20"/>
          <w:w w:val="125"/>
        </w:rPr>
        <w:t>celebración</w:t>
      </w:r>
      <w:r>
        <w:rPr>
          <w:color w:val="231F20"/>
          <w:spacing w:val="-7"/>
          <w:w w:val="125"/>
        </w:rPr>
        <w:t> </w:t>
      </w:r>
      <w:r>
        <w:rPr>
          <w:color w:val="231F20"/>
          <w:w w:val="125"/>
        </w:rPr>
        <w:t>del</w:t>
      </w:r>
      <w:r>
        <w:rPr>
          <w:color w:val="231F20"/>
          <w:spacing w:val="-7"/>
          <w:w w:val="125"/>
        </w:rPr>
        <w:t> </w:t>
      </w:r>
      <w:r>
        <w:rPr>
          <w:color w:val="231F20"/>
          <w:w w:val="125"/>
        </w:rPr>
        <w:t>proceso</w:t>
      </w:r>
      <w:r>
        <w:rPr>
          <w:color w:val="231F20"/>
          <w:spacing w:val="-7"/>
          <w:w w:val="125"/>
        </w:rPr>
        <w:t> </w:t>
      </w:r>
      <w:r>
        <w:rPr>
          <w:color w:val="231F20"/>
          <w:w w:val="125"/>
        </w:rPr>
        <w:t>de</w:t>
      </w:r>
      <w:r>
        <w:rPr>
          <w:color w:val="231F20"/>
          <w:spacing w:val="-6"/>
          <w:w w:val="125"/>
        </w:rPr>
        <w:t> </w:t>
      </w:r>
      <w:r>
        <w:rPr>
          <w:color w:val="231F20"/>
          <w:w w:val="125"/>
        </w:rPr>
        <w:t>selección</w:t>
      </w:r>
      <w:r>
        <w:rPr>
          <w:color w:val="231F20"/>
          <w:spacing w:val="-7"/>
          <w:w w:val="125"/>
        </w:rPr>
        <w:t> </w:t>
      </w:r>
      <w:r>
        <w:rPr>
          <w:color w:val="231F20"/>
          <w:w w:val="125"/>
        </w:rPr>
        <w:t>para</w:t>
      </w:r>
      <w:r>
        <w:rPr>
          <w:color w:val="231F20"/>
          <w:spacing w:val="-7"/>
          <w:w w:val="125"/>
        </w:rPr>
        <w:t> </w:t>
      </w:r>
      <w:r>
        <w:rPr>
          <w:color w:val="231F20"/>
          <w:w w:val="125"/>
        </w:rPr>
        <w:t>el</w:t>
      </w:r>
      <w:r>
        <w:rPr>
          <w:color w:val="231F20"/>
          <w:spacing w:val="-6"/>
          <w:w w:val="125"/>
        </w:rPr>
        <w:t> </w:t>
      </w:r>
      <w:r>
        <w:rPr>
          <w:color w:val="231F20"/>
          <w:w w:val="125"/>
        </w:rPr>
        <w:t>Reconocimien- to</w:t>
      </w:r>
      <w:r>
        <w:rPr>
          <w:color w:val="231F20"/>
          <w:spacing w:val="-12"/>
          <w:w w:val="125"/>
        </w:rPr>
        <w:t> </w:t>
      </w:r>
      <w:r>
        <w:rPr>
          <w:color w:val="231F20"/>
          <w:w w:val="125"/>
        </w:rPr>
        <w:t>Beca</w:t>
      </w:r>
      <w:r>
        <w:rPr>
          <w:color w:val="231F20"/>
          <w:spacing w:val="-11"/>
          <w:w w:val="125"/>
        </w:rPr>
        <w:t> </w:t>
      </w:r>
      <w:r>
        <w:rPr>
          <w:color w:val="231F20"/>
          <w:w w:val="125"/>
        </w:rPr>
        <w:t>Comisión,</w:t>
      </w:r>
      <w:r>
        <w:rPr>
          <w:color w:val="231F20"/>
          <w:spacing w:val="-11"/>
          <w:w w:val="125"/>
        </w:rPr>
        <w:t> </w:t>
      </w:r>
      <w:r>
        <w:rPr>
          <w:color w:val="231F20"/>
          <w:w w:val="125"/>
        </w:rPr>
        <w:t>Ciclo</w:t>
      </w:r>
      <w:r>
        <w:rPr>
          <w:color w:val="231F20"/>
          <w:spacing w:val="-11"/>
          <w:w w:val="125"/>
        </w:rPr>
        <w:t> </w:t>
      </w:r>
      <w:r>
        <w:rPr>
          <w:color w:val="231F20"/>
          <w:w w:val="125"/>
        </w:rPr>
        <w:t>Escolar</w:t>
      </w:r>
      <w:r>
        <w:rPr>
          <w:color w:val="231F20"/>
          <w:spacing w:val="-11"/>
          <w:w w:val="125"/>
        </w:rPr>
        <w:t> </w:t>
      </w:r>
      <w:r>
        <w:rPr>
          <w:color w:val="231F20"/>
          <w:w w:val="125"/>
        </w:rPr>
        <w:t>2020-2021,</w:t>
      </w:r>
      <w:r>
        <w:rPr>
          <w:color w:val="231F20"/>
          <w:spacing w:val="-11"/>
          <w:w w:val="125"/>
        </w:rPr>
        <w:t> </w:t>
      </w:r>
      <w:r>
        <w:rPr>
          <w:color w:val="231F20"/>
          <w:w w:val="125"/>
        </w:rPr>
        <w:t>se</w:t>
      </w:r>
      <w:r>
        <w:rPr>
          <w:color w:val="231F20"/>
          <w:spacing w:val="-11"/>
          <w:w w:val="125"/>
        </w:rPr>
        <w:t> </w:t>
      </w:r>
      <w:r>
        <w:rPr>
          <w:color w:val="231F20"/>
          <w:w w:val="125"/>
        </w:rPr>
        <w:t>actualizan</w:t>
      </w:r>
      <w:r>
        <w:rPr>
          <w:color w:val="231F20"/>
          <w:spacing w:val="-11"/>
          <w:w w:val="125"/>
        </w:rPr>
        <w:t> </w:t>
      </w:r>
      <w:r>
        <w:rPr>
          <w:color w:val="231F20"/>
          <w:w w:val="125"/>
        </w:rPr>
        <w:t>las</w:t>
      </w:r>
      <w:r>
        <w:rPr>
          <w:color w:val="231F20"/>
          <w:spacing w:val="-11"/>
          <w:w w:val="125"/>
        </w:rPr>
        <w:t> </w:t>
      </w:r>
      <w:r>
        <w:rPr>
          <w:color w:val="231F20"/>
          <w:w w:val="125"/>
        </w:rPr>
        <w:t>fechas</w:t>
      </w:r>
      <w:r>
        <w:rPr>
          <w:color w:val="231F20"/>
          <w:spacing w:val="-12"/>
          <w:w w:val="125"/>
        </w:rPr>
        <w:t> </w:t>
      </w:r>
      <w:r>
        <w:rPr>
          <w:color w:val="231F20"/>
          <w:w w:val="125"/>
        </w:rPr>
        <w:t>y</w:t>
      </w:r>
      <w:r>
        <w:rPr>
          <w:color w:val="231F20"/>
          <w:spacing w:val="-11"/>
          <w:w w:val="125"/>
        </w:rPr>
        <w:t> </w:t>
      </w:r>
      <w:r>
        <w:rPr>
          <w:color w:val="231F20"/>
          <w:w w:val="125"/>
        </w:rPr>
        <w:t>las</w:t>
      </w:r>
      <w:r>
        <w:rPr>
          <w:color w:val="231F20"/>
          <w:spacing w:val="-11"/>
          <w:w w:val="125"/>
        </w:rPr>
        <w:t> </w:t>
      </w:r>
      <w:r>
        <w:rPr>
          <w:color w:val="231F20"/>
          <w:w w:val="125"/>
        </w:rPr>
        <w:t>actividades</w:t>
      </w:r>
      <w:r>
        <w:rPr>
          <w:color w:val="231F20"/>
          <w:spacing w:val="-11"/>
          <w:w w:val="125"/>
        </w:rPr>
        <w:t> </w:t>
      </w:r>
      <w:r>
        <w:rPr>
          <w:color w:val="231F20"/>
          <w:w w:val="125"/>
        </w:rPr>
        <w:t>pre- vistas</w:t>
      </w:r>
      <w:r>
        <w:rPr>
          <w:color w:val="231F20"/>
          <w:spacing w:val="-13"/>
          <w:w w:val="125"/>
        </w:rPr>
        <w:t> </w:t>
      </w:r>
      <w:r>
        <w:rPr>
          <w:color w:val="231F20"/>
          <w:w w:val="125"/>
        </w:rPr>
        <w:t>en</w:t>
      </w:r>
      <w:r>
        <w:rPr>
          <w:color w:val="231F20"/>
          <w:spacing w:val="-12"/>
          <w:w w:val="125"/>
        </w:rPr>
        <w:t> </w:t>
      </w:r>
      <w:r>
        <w:rPr>
          <w:color w:val="231F20"/>
          <w:w w:val="125"/>
        </w:rPr>
        <w:t>el</w:t>
      </w:r>
      <w:r>
        <w:rPr>
          <w:color w:val="231F20"/>
          <w:spacing w:val="-12"/>
          <w:w w:val="125"/>
        </w:rPr>
        <w:t> </w:t>
      </w:r>
      <w:r>
        <w:rPr>
          <w:color w:val="231F20"/>
          <w:w w:val="125"/>
        </w:rPr>
        <w:t>calendario</w:t>
      </w:r>
      <w:r>
        <w:rPr>
          <w:color w:val="231F20"/>
          <w:spacing w:val="-12"/>
          <w:w w:val="125"/>
        </w:rPr>
        <w:t> </w:t>
      </w:r>
      <w:r>
        <w:rPr>
          <w:color w:val="231F20"/>
          <w:w w:val="125"/>
        </w:rPr>
        <w:t>anual</w:t>
      </w:r>
      <w:r>
        <w:rPr>
          <w:color w:val="231F20"/>
          <w:spacing w:val="-12"/>
          <w:w w:val="125"/>
        </w:rPr>
        <w:t> </w:t>
      </w:r>
      <w:r>
        <w:rPr>
          <w:color w:val="231F20"/>
          <w:w w:val="125"/>
        </w:rPr>
        <w:t>emitido</w:t>
      </w:r>
      <w:r>
        <w:rPr>
          <w:color w:val="231F20"/>
          <w:spacing w:val="-12"/>
          <w:w w:val="125"/>
        </w:rPr>
        <w:t> </w:t>
      </w:r>
      <w:r>
        <w:rPr>
          <w:color w:val="231F20"/>
          <w:w w:val="125"/>
        </w:rPr>
        <w:t>por</w:t>
      </w:r>
      <w:r>
        <w:rPr>
          <w:color w:val="231F20"/>
          <w:spacing w:val="-12"/>
          <w:w w:val="125"/>
        </w:rPr>
        <w:t> </w:t>
      </w:r>
      <w:r>
        <w:rPr>
          <w:color w:val="231F20"/>
          <w:w w:val="125"/>
        </w:rPr>
        <w:t>la</w:t>
      </w:r>
      <w:r>
        <w:rPr>
          <w:color w:val="231F20"/>
          <w:spacing w:val="-12"/>
          <w:w w:val="125"/>
        </w:rPr>
        <w:t> </w:t>
      </w:r>
      <w:r>
        <w:rPr>
          <w:color w:val="231F20"/>
          <w:w w:val="125"/>
        </w:rPr>
        <w:t>Unidad</w:t>
      </w:r>
      <w:r>
        <w:rPr>
          <w:color w:val="231F20"/>
          <w:spacing w:val="-12"/>
          <w:w w:val="125"/>
        </w:rPr>
        <w:t> </w:t>
      </w:r>
      <w:r>
        <w:rPr>
          <w:color w:val="231F20"/>
          <w:w w:val="125"/>
        </w:rPr>
        <w:t>del</w:t>
      </w:r>
      <w:r>
        <w:rPr>
          <w:color w:val="231F20"/>
          <w:spacing w:val="-12"/>
          <w:w w:val="125"/>
        </w:rPr>
        <w:t> </w:t>
      </w:r>
      <w:r>
        <w:rPr>
          <w:color w:val="231F20"/>
          <w:w w:val="125"/>
        </w:rPr>
        <w:t>Sistema,</w:t>
      </w:r>
      <w:r>
        <w:rPr>
          <w:color w:val="231F20"/>
          <w:spacing w:val="-12"/>
          <w:w w:val="125"/>
        </w:rPr>
        <w:t> </w:t>
      </w:r>
      <w:r>
        <w:rPr>
          <w:color w:val="231F20"/>
          <w:w w:val="125"/>
        </w:rPr>
        <w:t>conforme</w:t>
      </w:r>
      <w:r>
        <w:rPr>
          <w:color w:val="231F20"/>
          <w:spacing w:val="-12"/>
          <w:w w:val="125"/>
        </w:rPr>
        <w:t> </w:t>
      </w:r>
      <w:r>
        <w:rPr>
          <w:color w:val="231F20"/>
          <w:w w:val="125"/>
        </w:rPr>
        <w:t>a</w:t>
      </w:r>
      <w:r>
        <w:rPr>
          <w:color w:val="231F20"/>
          <w:spacing w:val="-12"/>
          <w:w w:val="125"/>
        </w:rPr>
        <w:t> </w:t>
      </w:r>
      <w:r>
        <w:rPr>
          <w:color w:val="231F20"/>
          <w:w w:val="125"/>
        </w:rPr>
        <w:t>lo</w:t>
      </w:r>
      <w:r>
        <w:rPr>
          <w:color w:val="231F20"/>
          <w:spacing w:val="-12"/>
          <w:w w:val="125"/>
        </w:rPr>
        <w:t> </w:t>
      </w:r>
      <w:r>
        <w:rPr>
          <w:color w:val="231F20"/>
          <w:w w:val="125"/>
        </w:rPr>
        <w:t>siguiente:</w:t>
      </w:r>
    </w:p>
    <w:p>
      <w:pPr>
        <w:pStyle w:val="BodyText"/>
      </w:pPr>
    </w:p>
    <w:p>
      <w:pPr>
        <w:pStyle w:val="BodyText"/>
        <w:spacing w:before="2" w:after="1"/>
        <w:rPr>
          <w:sz w:val="28"/>
        </w:rPr>
      </w:pPr>
    </w:p>
    <w:tbl>
      <w:tblPr>
        <w:tblW w:w="0" w:type="auto"/>
        <w:jc w:val="left"/>
        <w:tblInd w:w="219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655"/>
        <w:gridCol w:w="4065"/>
        <w:gridCol w:w="2369"/>
        <w:gridCol w:w="1282"/>
      </w:tblGrid>
      <w:tr>
        <w:trPr>
          <w:trHeight w:val="290" w:hRule="atLeast"/>
        </w:trPr>
        <w:tc>
          <w:tcPr>
            <w:tcW w:w="655" w:type="dxa"/>
            <w:tcBorders>
              <w:right w:val="single" w:sz="8" w:space="0" w:color="FFFFFF"/>
            </w:tcBorders>
            <w:shd w:val="clear" w:color="auto" w:fill="C1945C"/>
          </w:tcPr>
          <w:p>
            <w:pPr>
              <w:pStyle w:val="TableParagraph"/>
              <w:spacing w:before="79"/>
              <w:ind w:left="195" w:right="150"/>
              <w:jc w:val="center"/>
              <w:rPr>
                <w:b/>
                <w:sz w:val="14"/>
              </w:rPr>
            </w:pPr>
            <w:r>
              <w:rPr>
                <w:b/>
                <w:color w:val="FFFFFF"/>
                <w:w w:val="125"/>
                <w:sz w:val="14"/>
              </w:rPr>
              <w:t>No.</w:t>
            </w:r>
          </w:p>
        </w:tc>
        <w:tc>
          <w:tcPr>
            <w:tcW w:w="4065" w:type="dxa"/>
            <w:tcBorders>
              <w:left w:val="single" w:sz="8" w:space="0" w:color="FFFFFF"/>
              <w:right w:val="single" w:sz="8" w:space="0" w:color="FFFFFF"/>
            </w:tcBorders>
            <w:shd w:val="clear" w:color="auto" w:fill="C1945C"/>
          </w:tcPr>
          <w:p>
            <w:pPr>
              <w:pStyle w:val="TableParagraph"/>
              <w:spacing w:before="79"/>
              <w:ind w:left="1650" w:right="1616"/>
              <w:jc w:val="center"/>
              <w:rPr>
                <w:b/>
                <w:sz w:val="14"/>
              </w:rPr>
            </w:pPr>
            <w:r>
              <w:rPr>
                <w:b/>
                <w:color w:val="FFFFFF"/>
                <w:w w:val="135"/>
                <w:sz w:val="14"/>
              </w:rPr>
              <w:t>Actividad</w:t>
            </w:r>
          </w:p>
        </w:tc>
        <w:tc>
          <w:tcPr>
            <w:tcW w:w="2369" w:type="dxa"/>
            <w:tcBorders>
              <w:left w:val="single" w:sz="8" w:space="0" w:color="FFFFFF"/>
              <w:right w:val="single" w:sz="8" w:space="0" w:color="FFFFFF"/>
            </w:tcBorders>
            <w:shd w:val="clear" w:color="auto" w:fill="C1945C"/>
          </w:tcPr>
          <w:p>
            <w:pPr>
              <w:pStyle w:val="TableParagraph"/>
              <w:spacing w:before="79"/>
              <w:ind w:left="932" w:right="904"/>
              <w:jc w:val="center"/>
              <w:rPr>
                <w:b/>
                <w:sz w:val="14"/>
              </w:rPr>
            </w:pPr>
            <w:r>
              <w:rPr>
                <w:b/>
                <w:color w:val="FFFFFF"/>
                <w:w w:val="140"/>
                <w:sz w:val="14"/>
              </w:rPr>
              <w:t>Fecha</w:t>
            </w:r>
          </w:p>
        </w:tc>
        <w:tc>
          <w:tcPr>
            <w:tcW w:w="1282" w:type="dxa"/>
            <w:tcBorders>
              <w:left w:val="single" w:sz="8" w:space="0" w:color="FFFFFF"/>
            </w:tcBorders>
            <w:shd w:val="clear" w:color="auto" w:fill="C1945C"/>
          </w:tcPr>
          <w:p>
            <w:pPr>
              <w:pStyle w:val="TableParagraph"/>
              <w:spacing w:before="79"/>
              <w:ind w:left="113"/>
              <w:rPr>
                <w:b/>
                <w:sz w:val="14"/>
              </w:rPr>
            </w:pPr>
            <w:r>
              <w:rPr>
                <w:b/>
                <w:color w:val="FFFFFF"/>
                <w:w w:val="135"/>
                <w:sz w:val="14"/>
              </w:rPr>
              <w:t>Responsables</w:t>
            </w:r>
          </w:p>
        </w:tc>
      </w:tr>
      <w:tr>
        <w:trPr>
          <w:trHeight w:val="773" w:hRule="atLeast"/>
        </w:trPr>
        <w:tc>
          <w:tcPr>
            <w:tcW w:w="655" w:type="dxa"/>
          </w:tcPr>
          <w:p>
            <w:pPr>
              <w:pStyle w:val="TableParagraph"/>
              <w:rPr>
                <w:sz w:val="16"/>
              </w:rPr>
            </w:pPr>
          </w:p>
          <w:p>
            <w:pPr>
              <w:pStyle w:val="TableParagraph"/>
              <w:spacing w:before="126"/>
              <w:ind w:left="36"/>
              <w:jc w:val="center"/>
              <w:rPr>
                <w:b/>
                <w:sz w:val="14"/>
              </w:rPr>
            </w:pPr>
            <w:r>
              <w:rPr>
                <w:b/>
                <w:color w:val="231F20"/>
                <w:w w:val="78"/>
                <w:sz w:val="14"/>
              </w:rPr>
              <w:t>1</w:t>
            </w:r>
          </w:p>
        </w:tc>
        <w:tc>
          <w:tcPr>
            <w:tcW w:w="4065" w:type="dxa"/>
          </w:tcPr>
          <w:p>
            <w:pPr>
              <w:pStyle w:val="TableParagraph"/>
              <w:spacing w:line="225" w:lineRule="auto" w:before="87"/>
              <w:ind w:left="79" w:right="61"/>
              <w:rPr>
                <w:sz w:val="14"/>
              </w:rPr>
            </w:pPr>
            <w:r>
              <w:rPr>
                <w:color w:val="231F20"/>
                <w:w w:val="125"/>
                <w:sz w:val="14"/>
              </w:rPr>
              <w:t>Expedición de los Lineamientos generales del proceso de selección para otorgar el Reconocimiento Beca Comisión a las maestras y a los maestros en Educación Media Superior</w:t>
            </w:r>
          </w:p>
        </w:tc>
        <w:tc>
          <w:tcPr>
            <w:tcW w:w="2369" w:type="dxa"/>
          </w:tcPr>
          <w:p>
            <w:pPr>
              <w:pStyle w:val="TableParagraph"/>
              <w:rPr>
                <w:sz w:val="16"/>
              </w:rPr>
            </w:pPr>
          </w:p>
          <w:p>
            <w:pPr>
              <w:pStyle w:val="TableParagraph"/>
              <w:spacing w:before="126"/>
              <w:ind w:left="85" w:right="176"/>
              <w:jc w:val="center"/>
              <w:rPr>
                <w:sz w:val="14"/>
              </w:rPr>
            </w:pPr>
            <w:r>
              <w:rPr>
                <w:color w:val="231F20"/>
                <w:w w:val="125"/>
                <w:sz w:val="14"/>
              </w:rPr>
              <w:t>18 de marzo de 2020</w:t>
            </w:r>
          </w:p>
        </w:tc>
        <w:tc>
          <w:tcPr>
            <w:tcW w:w="1282" w:type="dxa"/>
          </w:tcPr>
          <w:p>
            <w:pPr>
              <w:pStyle w:val="TableParagraph"/>
              <w:rPr>
                <w:sz w:val="16"/>
              </w:rPr>
            </w:pPr>
          </w:p>
          <w:p>
            <w:pPr>
              <w:pStyle w:val="TableParagraph"/>
              <w:spacing w:before="126"/>
              <w:ind w:left="275"/>
              <w:rPr>
                <w:sz w:val="14"/>
              </w:rPr>
            </w:pPr>
            <w:r>
              <w:rPr>
                <w:color w:val="231F20"/>
                <w:w w:val="130"/>
                <w:sz w:val="14"/>
              </w:rPr>
              <w:t>USICAMM</w:t>
            </w:r>
          </w:p>
        </w:tc>
      </w:tr>
      <w:tr>
        <w:trPr>
          <w:trHeight w:val="612" w:hRule="atLeast"/>
        </w:trPr>
        <w:tc>
          <w:tcPr>
            <w:tcW w:w="655" w:type="dxa"/>
            <w:shd w:val="clear" w:color="auto" w:fill="E6E7E8"/>
          </w:tcPr>
          <w:p>
            <w:pPr>
              <w:pStyle w:val="TableParagraph"/>
              <w:spacing w:before="8"/>
              <w:rPr>
                <w:sz w:val="19"/>
              </w:rPr>
            </w:pPr>
          </w:p>
          <w:p>
            <w:pPr>
              <w:pStyle w:val="TableParagraph"/>
              <w:ind w:left="36"/>
              <w:jc w:val="center"/>
              <w:rPr>
                <w:b/>
                <w:sz w:val="14"/>
              </w:rPr>
            </w:pPr>
            <w:r>
              <w:rPr>
                <w:b/>
                <w:color w:val="231F20"/>
                <w:w w:val="120"/>
                <w:sz w:val="14"/>
              </w:rPr>
              <w:t>2</w:t>
            </w:r>
          </w:p>
        </w:tc>
        <w:tc>
          <w:tcPr>
            <w:tcW w:w="4065" w:type="dxa"/>
            <w:shd w:val="clear" w:color="auto" w:fill="E6E7E8"/>
          </w:tcPr>
          <w:p>
            <w:pPr>
              <w:pStyle w:val="TableParagraph"/>
              <w:spacing w:line="225" w:lineRule="auto" w:before="87"/>
              <w:ind w:left="79" w:right="498"/>
              <w:rPr>
                <w:sz w:val="14"/>
              </w:rPr>
            </w:pPr>
            <w:r>
              <w:rPr>
                <w:color w:val="231F20"/>
                <w:w w:val="130"/>
                <w:sz w:val="14"/>
              </w:rPr>
              <w:t>Emisión de convocatoria base del proceso de selección para otorgar el Reconocimiento Beca Comisión</w:t>
            </w:r>
          </w:p>
        </w:tc>
        <w:tc>
          <w:tcPr>
            <w:tcW w:w="2369" w:type="dxa"/>
            <w:shd w:val="clear" w:color="auto" w:fill="E6E7E8"/>
          </w:tcPr>
          <w:p>
            <w:pPr>
              <w:pStyle w:val="TableParagraph"/>
              <w:spacing w:before="8"/>
              <w:rPr>
                <w:sz w:val="19"/>
              </w:rPr>
            </w:pPr>
          </w:p>
          <w:p>
            <w:pPr>
              <w:pStyle w:val="TableParagraph"/>
              <w:ind w:left="85" w:right="57"/>
              <w:jc w:val="center"/>
              <w:rPr>
                <w:sz w:val="14"/>
              </w:rPr>
            </w:pPr>
            <w:r>
              <w:rPr>
                <w:color w:val="231F20"/>
                <w:w w:val="120"/>
                <w:sz w:val="14"/>
              </w:rPr>
              <w:t>Al 15 de junio de 2020</w:t>
            </w:r>
          </w:p>
        </w:tc>
        <w:tc>
          <w:tcPr>
            <w:tcW w:w="1282" w:type="dxa"/>
            <w:shd w:val="clear" w:color="auto" w:fill="E6E7E8"/>
          </w:tcPr>
          <w:p>
            <w:pPr>
              <w:pStyle w:val="TableParagraph"/>
              <w:spacing w:before="8"/>
              <w:rPr>
                <w:sz w:val="19"/>
              </w:rPr>
            </w:pPr>
          </w:p>
          <w:p>
            <w:pPr>
              <w:pStyle w:val="TableParagraph"/>
              <w:ind w:left="282"/>
              <w:rPr>
                <w:sz w:val="14"/>
              </w:rPr>
            </w:pPr>
            <w:r>
              <w:rPr>
                <w:color w:val="231F20"/>
                <w:w w:val="130"/>
                <w:sz w:val="14"/>
              </w:rPr>
              <w:t>USICAMM</w:t>
            </w:r>
          </w:p>
        </w:tc>
      </w:tr>
      <w:tr>
        <w:trPr>
          <w:trHeight w:val="773" w:hRule="atLeast"/>
        </w:trPr>
        <w:tc>
          <w:tcPr>
            <w:tcW w:w="655" w:type="dxa"/>
          </w:tcPr>
          <w:p>
            <w:pPr>
              <w:pStyle w:val="TableParagraph"/>
              <w:rPr>
                <w:sz w:val="16"/>
              </w:rPr>
            </w:pPr>
          </w:p>
          <w:p>
            <w:pPr>
              <w:pStyle w:val="TableParagraph"/>
              <w:spacing w:before="126"/>
              <w:ind w:left="36"/>
              <w:jc w:val="center"/>
              <w:rPr>
                <w:b/>
                <w:sz w:val="14"/>
              </w:rPr>
            </w:pPr>
            <w:r>
              <w:rPr>
                <w:b/>
                <w:color w:val="231F20"/>
                <w:w w:val="120"/>
                <w:sz w:val="14"/>
              </w:rPr>
              <w:t>3</w:t>
            </w:r>
          </w:p>
        </w:tc>
        <w:tc>
          <w:tcPr>
            <w:tcW w:w="4065" w:type="dxa"/>
          </w:tcPr>
          <w:p>
            <w:pPr>
              <w:pStyle w:val="TableParagraph"/>
              <w:spacing w:line="225" w:lineRule="auto" w:before="87"/>
              <w:ind w:left="79" w:right="632"/>
              <w:rPr>
                <w:sz w:val="14"/>
              </w:rPr>
            </w:pPr>
            <w:r>
              <w:rPr>
                <w:color w:val="231F20"/>
                <w:w w:val="125"/>
                <w:sz w:val="14"/>
              </w:rPr>
              <w:t>Validación de convocatorias de las autoridades de educación media superior y los organismos</w:t>
            </w:r>
          </w:p>
          <w:p>
            <w:pPr>
              <w:pStyle w:val="TableParagraph"/>
              <w:spacing w:line="225" w:lineRule="auto" w:before="1"/>
              <w:ind w:left="79" w:right="61"/>
              <w:rPr>
                <w:sz w:val="14"/>
              </w:rPr>
            </w:pPr>
            <w:r>
              <w:rPr>
                <w:color w:val="231F20"/>
                <w:w w:val="125"/>
                <w:sz w:val="14"/>
              </w:rPr>
              <w:t>descentralizados del proceso de selección para otorgar el Reconocimiento Beca Comisión</w:t>
            </w:r>
          </w:p>
        </w:tc>
        <w:tc>
          <w:tcPr>
            <w:tcW w:w="2369" w:type="dxa"/>
          </w:tcPr>
          <w:p>
            <w:pPr>
              <w:pStyle w:val="TableParagraph"/>
              <w:rPr>
                <w:sz w:val="16"/>
              </w:rPr>
            </w:pPr>
          </w:p>
          <w:p>
            <w:pPr>
              <w:pStyle w:val="TableParagraph"/>
              <w:spacing w:before="126"/>
              <w:ind w:left="85" w:right="176"/>
              <w:jc w:val="center"/>
              <w:rPr>
                <w:sz w:val="14"/>
              </w:rPr>
            </w:pPr>
            <w:r>
              <w:rPr>
                <w:color w:val="231F20"/>
                <w:w w:val="125"/>
                <w:sz w:val="14"/>
              </w:rPr>
              <w:t>Del 16 al 26 de junio de 2020</w:t>
            </w:r>
          </w:p>
        </w:tc>
        <w:tc>
          <w:tcPr>
            <w:tcW w:w="1282" w:type="dxa"/>
          </w:tcPr>
          <w:p>
            <w:pPr>
              <w:pStyle w:val="TableParagraph"/>
              <w:rPr>
                <w:sz w:val="16"/>
              </w:rPr>
            </w:pPr>
          </w:p>
          <w:p>
            <w:pPr>
              <w:pStyle w:val="TableParagraph"/>
              <w:spacing w:before="126"/>
              <w:ind w:left="275"/>
              <w:rPr>
                <w:sz w:val="14"/>
              </w:rPr>
            </w:pPr>
            <w:r>
              <w:rPr>
                <w:color w:val="231F20"/>
                <w:w w:val="130"/>
                <w:sz w:val="14"/>
              </w:rPr>
              <w:t>USICAMM</w:t>
            </w:r>
          </w:p>
        </w:tc>
      </w:tr>
      <w:tr>
        <w:trPr>
          <w:trHeight w:val="878" w:hRule="atLeast"/>
        </w:trPr>
        <w:tc>
          <w:tcPr>
            <w:tcW w:w="655" w:type="dxa"/>
            <w:shd w:val="clear" w:color="auto" w:fill="E6E7E8"/>
          </w:tcPr>
          <w:p>
            <w:pPr>
              <w:pStyle w:val="TableParagraph"/>
              <w:rPr>
                <w:sz w:val="16"/>
              </w:rPr>
            </w:pPr>
          </w:p>
          <w:p>
            <w:pPr>
              <w:pStyle w:val="TableParagraph"/>
              <w:spacing w:before="7"/>
              <w:rPr>
                <w:sz w:val="14"/>
              </w:rPr>
            </w:pPr>
          </w:p>
          <w:p>
            <w:pPr>
              <w:pStyle w:val="TableParagraph"/>
              <w:ind w:left="36"/>
              <w:jc w:val="center"/>
              <w:rPr>
                <w:b/>
                <w:sz w:val="14"/>
              </w:rPr>
            </w:pPr>
            <w:r>
              <w:rPr>
                <w:b/>
                <w:color w:val="231F20"/>
                <w:w w:val="140"/>
                <w:sz w:val="14"/>
              </w:rPr>
              <w:t>4</w:t>
            </w:r>
          </w:p>
        </w:tc>
        <w:tc>
          <w:tcPr>
            <w:tcW w:w="4065" w:type="dxa"/>
            <w:shd w:val="clear" w:color="auto" w:fill="E6E7E8"/>
          </w:tcPr>
          <w:p>
            <w:pPr>
              <w:pStyle w:val="TableParagraph"/>
              <w:spacing w:line="206" w:lineRule="auto" w:before="98"/>
              <w:ind w:left="79" w:right="462"/>
              <w:rPr>
                <w:sz w:val="14"/>
              </w:rPr>
            </w:pPr>
            <w:r>
              <w:rPr>
                <w:color w:val="231F20"/>
                <w:w w:val="130"/>
                <w:sz w:val="14"/>
              </w:rPr>
              <w:t>Publicación y difusión de las convocatorias de las</w:t>
            </w:r>
            <w:r>
              <w:rPr>
                <w:color w:val="231F20"/>
                <w:spacing w:val="-25"/>
                <w:w w:val="130"/>
                <w:sz w:val="14"/>
              </w:rPr>
              <w:t> </w:t>
            </w:r>
            <w:r>
              <w:rPr>
                <w:color w:val="231F20"/>
                <w:w w:val="130"/>
                <w:sz w:val="14"/>
              </w:rPr>
              <w:t>autoridades</w:t>
            </w:r>
            <w:r>
              <w:rPr>
                <w:color w:val="231F20"/>
                <w:spacing w:val="-24"/>
                <w:w w:val="130"/>
                <w:sz w:val="14"/>
              </w:rPr>
              <w:t> </w:t>
            </w:r>
            <w:r>
              <w:rPr>
                <w:color w:val="231F20"/>
                <w:w w:val="130"/>
                <w:sz w:val="14"/>
              </w:rPr>
              <w:t>de</w:t>
            </w:r>
            <w:r>
              <w:rPr>
                <w:color w:val="231F20"/>
                <w:spacing w:val="-25"/>
                <w:w w:val="130"/>
                <w:sz w:val="14"/>
              </w:rPr>
              <w:t> </w:t>
            </w:r>
            <w:r>
              <w:rPr>
                <w:color w:val="231F20"/>
                <w:w w:val="130"/>
                <w:sz w:val="14"/>
              </w:rPr>
              <w:t>educación</w:t>
            </w:r>
            <w:r>
              <w:rPr>
                <w:color w:val="231F20"/>
                <w:spacing w:val="-24"/>
                <w:w w:val="130"/>
                <w:sz w:val="14"/>
              </w:rPr>
              <w:t> </w:t>
            </w:r>
            <w:r>
              <w:rPr>
                <w:color w:val="231F20"/>
                <w:w w:val="130"/>
                <w:sz w:val="14"/>
              </w:rPr>
              <w:t>media</w:t>
            </w:r>
            <w:r>
              <w:rPr>
                <w:color w:val="231F20"/>
                <w:spacing w:val="-25"/>
                <w:w w:val="130"/>
                <w:sz w:val="14"/>
              </w:rPr>
              <w:t> </w:t>
            </w:r>
            <w:r>
              <w:rPr>
                <w:color w:val="231F20"/>
                <w:w w:val="130"/>
                <w:sz w:val="14"/>
              </w:rPr>
              <w:t>superior</w:t>
            </w:r>
            <w:r>
              <w:rPr>
                <w:color w:val="231F20"/>
                <w:spacing w:val="-24"/>
                <w:w w:val="130"/>
                <w:sz w:val="14"/>
              </w:rPr>
              <w:t> </w:t>
            </w:r>
            <w:r>
              <w:rPr>
                <w:color w:val="231F20"/>
                <w:w w:val="130"/>
                <w:sz w:val="14"/>
              </w:rPr>
              <w:t>y</w:t>
            </w:r>
            <w:r>
              <w:rPr>
                <w:color w:val="231F20"/>
                <w:spacing w:val="-25"/>
                <w:w w:val="130"/>
                <w:sz w:val="14"/>
              </w:rPr>
              <w:t> </w:t>
            </w:r>
            <w:r>
              <w:rPr>
                <w:color w:val="231F20"/>
                <w:spacing w:val="-5"/>
                <w:w w:val="130"/>
                <w:sz w:val="14"/>
              </w:rPr>
              <w:t>los</w:t>
            </w:r>
          </w:p>
          <w:p>
            <w:pPr>
              <w:pStyle w:val="TableParagraph"/>
              <w:spacing w:line="206" w:lineRule="auto"/>
              <w:ind w:left="79" w:right="82"/>
              <w:rPr>
                <w:sz w:val="14"/>
              </w:rPr>
            </w:pPr>
            <w:r>
              <w:rPr>
                <w:color w:val="231F20"/>
                <w:w w:val="130"/>
                <w:sz w:val="14"/>
              </w:rPr>
              <w:t>organismos</w:t>
            </w:r>
            <w:r>
              <w:rPr>
                <w:color w:val="231F20"/>
                <w:spacing w:val="-21"/>
                <w:w w:val="130"/>
                <w:sz w:val="14"/>
              </w:rPr>
              <w:t> </w:t>
            </w:r>
            <w:r>
              <w:rPr>
                <w:color w:val="231F20"/>
                <w:w w:val="130"/>
                <w:sz w:val="14"/>
              </w:rPr>
              <w:t>descentralizados</w:t>
            </w:r>
            <w:r>
              <w:rPr>
                <w:color w:val="231F20"/>
                <w:spacing w:val="-21"/>
                <w:w w:val="130"/>
                <w:sz w:val="14"/>
              </w:rPr>
              <w:t> </w:t>
            </w:r>
            <w:r>
              <w:rPr>
                <w:color w:val="231F20"/>
                <w:w w:val="130"/>
                <w:sz w:val="14"/>
              </w:rPr>
              <w:t>del</w:t>
            </w:r>
            <w:r>
              <w:rPr>
                <w:color w:val="231F20"/>
                <w:spacing w:val="-20"/>
                <w:w w:val="130"/>
                <w:sz w:val="14"/>
              </w:rPr>
              <w:t> </w:t>
            </w:r>
            <w:r>
              <w:rPr>
                <w:color w:val="231F20"/>
                <w:w w:val="130"/>
                <w:sz w:val="14"/>
              </w:rPr>
              <w:t>proceso</w:t>
            </w:r>
            <w:r>
              <w:rPr>
                <w:color w:val="231F20"/>
                <w:spacing w:val="-21"/>
                <w:w w:val="130"/>
                <w:sz w:val="14"/>
              </w:rPr>
              <w:t> </w:t>
            </w:r>
            <w:r>
              <w:rPr>
                <w:color w:val="231F20"/>
                <w:w w:val="130"/>
                <w:sz w:val="14"/>
              </w:rPr>
              <w:t>de</w:t>
            </w:r>
            <w:r>
              <w:rPr>
                <w:color w:val="231F20"/>
                <w:spacing w:val="-20"/>
                <w:w w:val="130"/>
                <w:sz w:val="14"/>
              </w:rPr>
              <w:t> </w:t>
            </w:r>
            <w:r>
              <w:rPr>
                <w:color w:val="231F20"/>
                <w:w w:val="130"/>
                <w:sz w:val="14"/>
              </w:rPr>
              <w:t>selección para otorgar el Reconocimiento Beca Comisión (vigencia anual a partir de la</w:t>
            </w:r>
            <w:r>
              <w:rPr>
                <w:color w:val="231F20"/>
                <w:spacing w:val="-19"/>
                <w:w w:val="130"/>
                <w:sz w:val="14"/>
              </w:rPr>
              <w:t> </w:t>
            </w:r>
            <w:r>
              <w:rPr>
                <w:color w:val="231F20"/>
                <w:w w:val="130"/>
                <w:sz w:val="14"/>
              </w:rPr>
              <w:t>publicación)</w:t>
            </w:r>
          </w:p>
        </w:tc>
        <w:tc>
          <w:tcPr>
            <w:tcW w:w="2369" w:type="dxa"/>
            <w:shd w:val="clear" w:color="auto" w:fill="E6E7E8"/>
          </w:tcPr>
          <w:p>
            <w:pPr>
              <w:pStyle w:val="TableParagraph"/>
              <w:rPr>
                <w:sz w:val="16"/>
              </w:rPr>
            </w:pPr>
          </w:p>
          <w:p>
            <w:pPr>
              <w:pStyle w:val="TableParagraph"/>
              <w:spacing w:before="7"/>
              <w:rPr>
                <w:sz w:val="14"/>
              </w:rPr>
            </w:pPr>
          </w:p>
          <w:p>
            <w:pPr>
              <w:pStyle w:val="TableParagraph"/>
              <w:ind w:left="85" w:right="58"/>
              <w:jc w:val="center"/>
              <w:rPr>
                <w:sz w:val="14"/>
              </w:rPr>
            </w:pPr>
            <w:r>
              <w:rPr>
                <w:color w:val="231F20"/>
                <w:w w:val="125"/>
                <w:sz w:val="14"/>
              </w:rPr>
              <w:t>14 de agosto de 2020</w:t>
            </w:r>
          </w:p>
        </w:tc>
        <w:tc>
          <w:tcPr>
            <w:tcW w:w="1282" w:type="dxa"/>
            <w:shd w:val="clear" w:color="auto" w:fill="E6E7E8"/>
          </w:tcPr>
          <w:p>
            <w:pPr>
              <w:pStyle w:val="TableParagraph"/>
              <w:rPr>
                <w:sz w:val="16"/>
              </w:rPr>
            </w:pPr>
          </w:p>
          <w:p>
            <w:pPr>
              <w:pStyle w:val="TableParagraph"/>
              <w:spacing w:line="204" w:lineRule="auto" w:before="126"/>
              <w:ind w:left="178" w:right="159" w:firstLine="80"/>
              <w:rPr>
                <w:sz w:val="14"/>
              </w:rPr>
            </w:pPr>
            <w:r>
              <w:rPr>
                <w:color w:val="231F20"/>
                <w:w w:val="130"/>
                <w:sz w:val="14"/>
              </w:rPr>
              <w:t>USICAMM, AEMS y ODE</w:t>
            </w:r>
          </w:p>
        </w:tc>
      </w:tr>
      <w:tr>
        <w:trPr>
          <w:trHeight w:val="461" w:hRule="atLeast"/>
        </w:trPr>
        <w:tc>
          <w:tcPr>
            <w:tcW w:w="655" w:type="dxa"/>
          </w:tcPr>
          <w:p>
            <w:pPr>
              <w:pStyle w:val="TableParagraph"/>
              <w:spacing w:before="6"/>
              <w:rPr>
                <w:sz w:val="13"/>
              </w:rPr>
            </w:pPr>
          </w:p>
          <w:p>
            <w:pPr>
              <w:pStyle w:val="TableParagraph"/>
              <w:ind w:left="36"/>
              <w:jc w:val="center"/>
              <w:rPr>
                <w:b/>
                <w:sz w:val="14"/>
              </w:rPr>
            </w:pPr>
            <w:r>
              <w:rPr>
                <w:b/>
                <w:color w:val="231F20"/>
                <w:w w:val="120"/>
                <w:sz w:val="14"/>
              </w:rPr>
              <w:t>5</w:t>
            </w:r>
          </w:p>
        </w:tc>
        <w:tc>
          <w:tcPr>
            <w:tcW w:w="4065" w:type="dxa"/>
          </w:tcPr>
          <w:p>
            <w:pPr>
              <w:pStyle w:val="TableParagraph"/>
              <w:spacing w:line="206" w:lineRule="auto" w:before="110"/>
              <w:ind w:left="79" w:right="101"/>
              <w:rPr>
                <w:sz w:val="14"/>
              </w:rPr>
            </w:pPr>
            <w:r>
              <w:rPr>
                <w:color w:val="231F20"/>
                <w:w w:val="130"/>
                <w:sz w:val="14"/>
              </w:rPr>
              <w:t>Entrega de la evidencia documental de los elementos multifactoriales por parte del aspirante</w:t>
            </w:r>
          </w:p>
        </w:tc>
        <w:tc>
          <w:tcPr>
            <w:tcW w:w="2369" w:type="dxa"/>
          </w:tcPr>
          <w:p>
            <w:pPr>
              <w:pStyle w:val="TableParagraph"/>
              <w:spacing w:line="206" w:lineRule="auto" w:before="110"/>
              <w:ind w:left="184" w:firstLine="136"/>
              <w:rPr>
                <w:sz w:val="14"/>
              </w:rPr>
            </w:pPr>
            <w:r>
              <w:rPr>
                <w:color w:val="231F20"/>
                <w:w w:val="130"/>
                <w:sz w:val="14"/>
              </w:rPr>
              <w:t>Permanente durante la vigencia de la convocatoria</w:t>
            </w:r>
          </w:p>
        </w:tc>
        <w:tc>
          <w:tcPr>
            <w:tcW w:w="1282" w:type="dxa"/>
          </w:tcPr>
          <w:p>
            <w:pPr>
              <w:pStyle w:val="TableParagraph"/>
              <w:spacing w:before="6"/>
              <w:rPr>
                <w:sz w:val="13"/>
              </w:rPr>
            </w:pPr>
          </w:p>
          <w:p>
            <w:pPr>
              <w:pStyle w:val="TableParagraph"/>
              <w:ind w:left="178"/>
              <w:rPr>
                <w:sz w:val="14"/>
              </w:rPr>
            </w:pPr>
            <w:r>
              <w:rPr>
                <w:color w:val="231F20"/>
                <w:w w:val="130"/>
                <w:sz w:val="14"/>
              </w:rPr>
              <w:t>AEMS y ODE</w:t>
            </w:r>
          </w:p>
        </w:tc>
      </w:tr>
      <w:tr>
        <w:trPr>
          <w:trHeight w:val="612" w:hRule="atLeast"/>
        </w:trPr>
        <w:tc>
          <w:tcPr>
            <w:tcW w:w="655" w:type="dxa"/>
            <w:shd w:val="clear" w:color="auto" w:fill="E6E7E8"/>
          </w:tcPr>
          <w:p>
            <w:pPr>
              <w:pStyle w:val="TableParagraph"/>
              <w:spacing w:before="8"/>
              <w:rPr>
                <w:sz w:val="19"/>
              </w:rPr>
            </w:pPr>
          </w:p>
          <w:p>
            <w:pPr>
              <w:pStyle w:val="TableParagraph"/>
              <w:ind w:left="36"/>
              <w:jc w:val="center"/>
              <w:rPr>
                <w:b/>
                <w:sz w:val="14"/>
              </w:rPr>
            </w:pPr>
            <w:r>
              <w:rPr>
                <w:b/>
                <w:color w:val="231F20"/>
                <w:w w:val="129"/>
                <w:sz w:val="14"/>
              </w:rPr>
              <w:t>6</w:t>
            </w:r>
          </w:p>
        </w:tc>
        <w:tc>
          <w:tcPr>
            <w:tcW w:w="4065" w:type="dxa"/>
            <w:shd w:val="clear" w:color="auto" w:fill="E6E7E8"/>
          </w:tcPr>
          <w:p>
            <w:pPr>
              <w:pStyle w:val="TableParagraph"/>
              <w:spacing w:before="9"/>
              <w:rPr>
                <w:sz w:val="13"/>
              </w:rPr>
            </w:pPr>
          </w:p>
          <w:p>
            <w:pPr>
              <w:pStyle w:val="TableParagraph"/>
              <w:spacing w:line="225" w:lineRule="auto"/>
              <w:ind w:left="79" w:right="61"/>
              <w:rPr>
                <w:sz w:val="14"/>
              </w:rPr>
            </w:pPr>
            <w:r>
              <w:rPr>
                <w:color w:val="231F20"/>
                <w:w w:val="130"/>
                <w:sz w:val="14"/>
              </w:rPr>
              <w:t>Integración de expediente, validación de los elementos multifactoriales y dictamen del resultado</w:t>
            </w:r>
          </w:p>
        </w:tc>
        <w:tc>
          <w:tcPr>
            <w:tcW w:w="2369" w:type="dxa"/>
            <w:shd w:val="clear" w:color="auto" w:fill="E6E7E8"/>
          </w:tcPr>
          <w:p>
            <w:pPr>
              <w:pStyle w:val="TableParagraph"/>
              <w:spacing w:line="225" w:lineRule="auto" w:before="87"/>
              <w:ind w:left="85" w:right="54"/>
              <w:jc w:val="center"/>
              <w:rPr>
                <w:sz w:val="14"/>
              </w:rPr>
            </w:pPr>
            <w:r>
              <w:rPr>
                <w:color w:val="231F20"/>
                <w:w w:val="130"/>
                <w:sz w:val="14"/>
              </w:rPr>
              <w:t>Plazo de 10 días hábiles después de la entrega documental</w:t>
            </w:r>
          </w:p>
        </w:tc>
        <w:tc>
          <w:tcPr>
            <w:tcW w:w="1282" w:type="dxa"/>
            <w:shd w:val="clear" w:color="auto" w:fill="E6E7E8"/>
          </w:tcPr>
          <w:p>
            <w:pPr>
              <w:pStyle w:val="TableParagraph"/>
              <w:spacing w:before="8"/>
              <w:rPr>
                <w:sz w:val="19"/>
              </w:rPr>
            </w:pPr>
          </w:p>
          <w:p>
            <w:pPr>
              <w:pStyle w:val="TableParagraph"/>
              <w:ind w:left="178"/>
              <w:rPr>
                <w:sz w:val="14"/>
              </w:rPr>
            </w:pPr>
            <w:r>
              <w:rPr>
                <w:color w:val="231F20"/>
                <w:w w:val="130"/>
                <w:sz w:val="14"/>
              </w:rPr>
              <w:t>AEMS y ODE</w:t>
            </w:r>
          </w:p>
        </w:tc>
      </w:tr>
      <w:tr>
        <w:trPr>
          <w:trHeight w:val="612" w:hRule="atLeast"/>
        </w:trPr>
        <w:tc>
          <w:tcPr>
            <w:tcW w:w="655" w:type="dxa"/>
          </w:tcPr>
          <w:p>
            <w:pPr>
              <w:pStyle w:val="TableParagraph"/>
              <w:spacing w:before="8"/>
              <w:rPr>
                <w:sz w:val="19"/>
              </w:rPr>
            </w:pPr>
          </w:p>
          <w:p>
            <w:pPr>
              <w:pStyle w:val="TableParagraph"/>
              <w:ind w:left="36"/>
              <w:jc w:val="center"/>
              <w:rPr>
                <w:b/>
                <w:sz w:val="14"/>
              </w:rPr>
            </w:pPr>
            <w:r>
              <w:rPr>
                <w:b/>
                <w:color w:val="231F20"/>
                <w:w w:val="125"/>
                <w:sz w:val="14"/>
              </w:rPr>
              <w:t>7</w:t>
            </w:r>
          </w:p>
        </w:tc>
        <w:tc>
          <w:tcPr>
            <w:tcW w:w="4065" w:type="dxa"/>
          </w:tcPr>
          <w:p>
            <w:pPr>
              <w:pStyle w:val="TableParagraph"/>
              <w:spacing w:before="9"/>
              <w:rPr>
                <w:sz w:val="13"/>
              </w:rPr>
            </w:pPr>
          </w:p>
          <w:p>
            <w:pPr>
              <w:pStyle w:val="TableParagraph"/>
              <w:spacing w:line="225" w:lineRule="auto"/>
              <w:ind w:left="79" w:right="61"/>
              <w:rPr>
                <w:sz w:val="14"/>
              </w:rPr>
            </w:pPr>
            <w:r>
              <w:rPr>
                <w:color w:val="231F20"/>
                <w:w w:val="130"/>
                <w:sz w:val="14"/>
              </w:rPr>
              <w:t>Registro en el Sistema para otorgar el Reconocimiento Beca Comisión</w:t>
            </w:r>
          </w:p>
        </w:tc>
        <w:tc>
          <w:tcPr>
            <w:tcW w:w="2369" w:type="dxa"/>
          </w:tcPr>
          <w:p>
            <w:pPr>
              <w:pStyle w:val="TableParagraph"/>
              <w:spacing w:line="225" w:lineRule="auto" w:before="87"/>
              <w:ind w:left="264" w:right="232" w:hanging="1"/>
              <w:jc w:val="center"/>
              <w:rPr>
                <w:sz w:val="14"/>
              </w:rPr>
            </w:pPr>
            <w:r>
              <w:rPr>
                <w:color w:val="231F20"/>
                <w:w w:val="130"/>
                <w:sz w:val="14"/>
              </w:rPr>
              <w:t>Plazo de 5 días hábiles después del dictamen de resultado</w:t>
            </w:r>
          </w:p>
        </w:tc>
        <w:tc>
          <w:tcPr>
            <w:tcW w:w="1282" w:type="dxa"/>
          </w:tcPr>
          <w:p>
            <w:pPr>
              <w:pStyle w:val="TableParagraph"/>
              <w:spacing w:before="8"/>
              <w:rPr>
                <w:sz w:val="19"/>
              </w:rPr>
            </w:pPr>
          </w:p>
          <w:p>
            <w:pPr>
              <w:pStyle w:val="TableParagraph"/>
              <w:ind w:left="190"/>
              <w:rPr>
                <w:sz w:val="14"/>
              </w:rPr>
            </w:pPr>
            <w:r>
              <w:rPr>
                <w:color w:val="231F20"/>
                <w:w w:val="130"/>
                <w:sz w:val="14"/>
              </w:rPr>
              <w:t>AEMS y ODE</w:t>
            </w:r>
          </w:p>
        </w:tc>
      </w:tr>
      <w:tr>
        <w:trPr>
          <w:trHeight w:val="612" w:hRule="atLeast"/>
        </w:trPr>
        <w:tc>
          <w:tcPr>
            <w:tcW w:w="655" w:type="dxa"/>
            <w:shd w:val="clear" w:color="auto" w:fill="E6E7E8"/>
          </w:tcPr>
          <w:p>
            <w:pPr>
              <w:pStyle w:val="TableParagraph"/>
              <w:spacing w:before="8"/>
              <w:rPr>
                <w:sz w:val="19"/>
              </w:rPr>
            </w:pPr>
          </w:p>
          <w:p>
            <w:pPr>
              <w:pStyle w:val="TableParagraph"/>
              <w:ind w:left="36"/>
              <w:jc w:val="center"/>
              <w:rPr>
                <w:b/>
                <w:sz w:val="14"/>
              </w:rPr>
            </w:pPr>
            <w:r>
              <w:rPr>
                <w:b/>
                <w:color w:val="231F20"/>
                <w:w w:val="135"/>
                <w:sz w:val="14"/>
              </w:rPr>
              <w:t>8</w:t>
            </w:r>
          </w:p>
        </w:tc>
        <w:tc>
          <w:tcPr>
            <w:tcW w:w="4065" w:type="dxa"/>
            <w:shd w:val="clear" w:color="auto" w:fill="E6E7E8"/>
          </w:tcPr>
          <w:p>
            <w:pPr>
              <w:pStyle w:val="TableParagraph"/>
              <w:spacing w:before="9"/>
              <w:rPr>
                <w:sz w:val="13"/>
              </w:rPr>
            </w:pPr>
          </w:p>
          <w:p>
            <w:pPr>
              <w:pStyle w:val="TableParagraph"/>
              <w:spacing w:line="225" w:lineRule="auto"/>
              <w:ind w:left="79" w:right="13"/>
              <w:rPr>
                <w:sz w:val="14"/>
              </w:rPr>
            </w:pPr>
            <w:r>
              <w:rPr>
                <w:color w:val="231F20"/>
                <w:w w:val="130"/>
                <w:sz w:val="14"/>
              </w:rPr>
              <w:t>Notificación del resultado al aspirante para otorgar el Reconocimiento Beca Comisión</w:t>
            </w:r>
          </w:p>
        </w:tc>
        <w:tc>
          <w:tcPr>
            <w:tcW w:w="2369" w:type="dxa"/>
            <w:shd w:val="clear" w:color="auto" w:fill="E6E7E8"/>
          </w:tcPr>
          <w:p>
            <w:pPr>
              <w:pStyle w:val="TableParagraph"/>
              <w:spacing w:line="225" w:lineRule="auto" w:before="87"/>
              <w:ind w:left="208" w:right="176"/>
              <w:jc w:val="center"/>
              <w:rPr>
                <w:sz w:val="14"/>
              </w:rPr>
            </w:pPr>
            <w:r>
              <w:rPr>
                <w:color w:val="231F20"/>
                <w:w w:val="130"/>
                <w:sz w:val="14"/>
              </w:rPr>
              <w:t>Plazo de 5 días hábiles después del registro en el Sistema</w:t>
            </w:r>
          </w:p>
        </w:tc>
        <w:tc>
          <w:tcPr>
            <w:tcW w:w="1282" w:type="dxa"/>
            <w:shd w:val="clear" w:color="auto" w:fill="E6E7E8"/>
          </w:tcPr>
          <w:p>
            <w:pPr>
              <w:pStyle w:val="TableParagraph"/>
              <w:spacing w:before="8"/>
              <w:rPr>
                <w:sz w:val="19"/>
              </w:rPr>
            </w:pPr>
          </w:p>
          <w:p>
            <w:pPr>
              <w:pStyle w:val="TableParagraph"/>
              <w:ind w:left="178"/>
              <w:rPr>
                <w:sz w:val="14"/>
              </w:rPr>
            </w:pPr>
            <w:r>
              <w:rPr>
                <w:color w:val="231F20"/>
                <w:w w:val="130"/>
                <w:sz w:val="14"/>
              </w:rPr>
              <w:t>AEMS y ODE</w:t>
            </w:r>
          </w:p>
        </w:tc>
      </w:tr>
      <w:tr>
        <w:trPr>
          <w:trHeight w:val="612" w:hRule="atLeast"/>
        </w:trPr>
        <w:tc>
          <w:tcPr>
            <w:tcW w:w="655" w:type="dxa"/>
          </w:tcPr>
          <w:p>
            <w:pPr>
              <w:pStyle w:val="TableParagraph"/>
              <w:spacing w:before="8"/>
              <w:rPr>
                <w:sz w:val="19"/>
              </w:rPr>
            </w:pPr>
          </w:p>
          <w:p>
            <w:pPr>
              <w:pStyle w:val="TableParagraph"/>
              <w:ind w:left="36"/>
              <w:jc w:val="center"/>
              <w:rPr>
                <w:b/>
                <w:sz w:val="14"/>
              </w:rPr>
            </w:pPr>
            <w:r>
              <w:rPr>
                <w:b/>
                <w:color w:val="231F20"/>
                <w:w w:val="129"/>
                <w:sz w:val="14"/>
              </w:rPr>
              <w:t>9</w:t>
            </w:r>
          </w:p>
        </w:tc>
        <w:tc>
          <w:tcPr>
            <w:tcW w:w="4065" w:type="dxa"/>
          </w:tcPr>
          <w:p>
            <w:pPr>
              <w:pStyle w:val="TableParagraph"/>
              <w:spacing w:before="9"/>
              <w:rPr>
                <w:sz w:val="13"/>
              </w:rPr>
            </w:pPr>
          </w:p>
          <w:p>
            <w:pPr>
              <w:pStyle w:val="TableParagraph"/>
              <w:spacing w:line="225" w:lineRule="auto"/>
              <w:ind w:left="79" w:right="61"/>
              <w:rPr>
                <w:sz w:val="14"/>
              </w:rPr>
            </w:pPr>
            <w:r>
              <w:rPr>
                <w:color w:val="231F20"/>
                <w:w w:val="130"/>
                <w:sz w:val="14"/>
              </w:rPr>
              <w:t>Asignación para otorgar el Reconocimiento Beca Comisión</w:t>
            </w:r>
          </w:p>
        </w:tc>
        <w:tc>
          <w:tcPr>
            <w:tcW w:w="2369" w:type="dxa"/>
          </w:tcPr>
          <w:p>
            <w:pPr>
              <w:pStyle w:val="TableParagraph"/>
              <w:spacing w:line="225" w:lineRule="auto" w:before="87"/>
              <w:ind w:left="207" w:right="176"/>
              <w:jc w:val="center"/>
              <w:rPr>
                <w:sz w:val="14"/>
              </w:rPr>
            </w:pPr>
            <w:r>
              <w:rPr>
                <w:color w:val="231F20"/>
                <w:w w:val="130"/>
                <w:sz w:val="14"/>
              </w:rPr>
              <w:t>A partir del inicio de los planes y programas de estudios</w:t>
            </w:r>
          </w:p>
        </w:tc>
        <w:tc>
          <w:tcPr>
            <w:tcW w:w="1282" w:type="dxa"/>
          </w:tcPr>
          <w:p>
            <w:pPr>
              <w:pStyle w:val="TableParagraph"/>
              <w:spacing w:before="8"/>
              <w:rPr>
                <w:sz w:val="19"/>
              </w:rPr>
            </w:pPr>
          </w:p>
          <w:p>
            <w:pPr>
              <w:pStyle w:val="TableParagraph"/>
              <w:ind w:left="132"/>
              <w:rPr>
                <w:sz w:val="14"/>
              </w:rPr>
            </w:pPr>
            <w:r>
              <w:rPr>
                <w:color w:val="231F20"/>
                <w:w w:val="130"/>
                <w:sz w:val="14"/>
              </w:rPr>
              <w:t>AEMS y ODE</w:t>
            </w:r>
          </w:p>
        </w:tc>
      </w:tr>
      <w:tr>
        <w:trPr>
          <w:trHeight w:val="612" w:hRule="atLeast"/>
        </w:trPr>
        <w:tc>
          <w:tcPr>
            <w:tcW w:w="655" w:type="dxa"/>
            <w:shd w:val="clear" w:color="auto" w:fill="E6E7E8"/>
          </w:tcPr>
          <w:p>
            <w:pPr>
              <w:pStyle w:val="TableParagraph"/>
              <w:spacing w:before="8"/>
              <w:rPr>
                <w:sz w:val="19"/>
              </w:rPr>
            </w:pPr>
          </w:p>
          <w:p>
            <w:pPr>
              <w:pStyle w:val="TableParagraph"/>
              <w:ind w:left="244" w:right="208"/>
              <w:jc w:val="center"/>
              <w:rPr>
                <w:b/>
                <w:sz w:val="14"/>
              </w:rPr>
            </w:pPr>
            <w:r>
              <w:rPr>
                <w:b/>
                <w:color w:val="231F20"/>
                <w:w w:val="110"/>
                <w:sz w:val="14"/>
              </w:rPr>
              <w:t>10</w:t>
            </w:r>
          </w:p>
        </w:tc>
        <w:tc>
          <w:tcPr>
            <w:tcW w:w="4065" w:type="dxa"/>
            <w:shd w:val="clear" w:color="auto" w:fill="E6E7E8"/>
          </w:tcPr>
          <w:p>
            <w:pPr>
              <w:pStyle w:val="TableParagraph"/>
              <w:spacing w:line="225" w:lineRule="auto" w:before="87"/>
              <w:ind w:left="79" w:right="61"/>
              <w:rPr>
                <w:sz w:val="14"/>
              </w:rPr>
            </w:pPr>
            <w:r>
              <w:rPr>
                <w:color w:val="231F20"/>
                <w:w w:val="130"/>
                <w:sz w:val="14"/>
              </w:rPr>
              <w:t>Seguimiento al cumplimiento de obligaciones derivadas del proceso de selección para otorgar el Reconocimiento Beca Comisión</w:t>
            </w:r>
          </w:p>
        </w:tc>
        <w:tc>
          <w:tcPr>
            <w:tcW w:w="2369" w:type="dxa"/>
            <w:shd w:val="clear" w:color="auto" w:fill="E6E7E8"/>
          </w:tcPr>
          <w:p>
            <w:pPr>
              <w:pStyle w:val="TableParagraph"/>
              <w:spacing w:line="225" w:lineRule="auto" w:before="87"/>
              <w:ind w:left="85" w:right="79"/>
              <w:jc w:val="center"/>
              <w:rPr>
                <w:sz w:val="14"/>
              </w:rPr>
            </w:pPr>
            <w:r>
              <w:rPr>
                <w:color w:val="231F20"/>
                <w:w w:val="130"/>
                <w:sz w:val="14"/>
              </w:rPr>
              <w:t>El tiempo que dure el Reconocimiento Beca Comisión</w:t>
            </w:r>
          </w:p>
        </w:tc>
        <w:tc>
          <w:tcPr>
            <w:tcW w:w="1282" w:type="dxa"/>
            <w:shd w:val="clear" w:color="auto" w:fill="E6E7E8"/>
          </w:tcPr>
          <w:p>
            <w:pPr>
              <w:pStyle w:val="TableParagraph"/>
              <w:spacing w:before="8"/>
              <w:rPr>
                <w:sz w:val="16"/>
              </w:rPr>
            </w:pPr>
          </w:p>
          <w:p>
            <w:pPr>
              <w:pStyle w:val="TableParagraph"/>
              <w:spacing w:line="187" w:lineRule="auto"/>
              <w:ind w:left="178" w:right="159" w:firstLine="80"/>
              <w:rPr>
                <w:sz w:val="14"/>
              </w:rPr>
            </w:pPr>
            <w:r>
              <w:rPr>
                <w:color w:val="231F20"/>
                <w:w w:val="130"/>
                <w:sz w:val="14"/>
              </w:rPr>
              <w:t>USICAMM, AEMS y ODE</w:t>
            </w:r>
          </w:p>
        </w:tc>
      </w:tr>
    </w:tbl>
    <w:p>
      <w:pPr>
        <w:pStyle w:val="BodyText"/>
      </w:pPr>
    </w:p>
    <w:p>
      <w:pPr>
        <w:pStyle w:val="BodyText"/>
        <w:spacing w:before="2"/>
        <w:rPr>
          <w:sz w:val="18"/>
        </w:rPr>
      </w:pPr>
    </w:p>
    <w:p>
      <w:pPr>
        <w:pStyle w:val="BodyText"/>
        <w:spacing w:line="276" w:lineRule="auto" w:before="103"/>
        <w:ind w:left="1984" w:right="1414"/>
        <w:jc w:val="both"/>
      </w:pPr>
      <w:r>
        <w:rPr>
          <w:b/>
          <w:color w:val="231F20"/>
          <w:w w:val="120"/>
        </w:rPr>
        <w:t>Tercero</w:t>
      </w:r>
      <w:r>
        <w:rPr>
          <w:color w:val="231F20"/>
          <w:w w:val="120"/>
        </w:rPr>
        <w:t>. En tanto las autoridades de educación media superior y los organismos descen- tralizados publiquen la convocatoria para el proceso de selección del Reconocimiento Beca Comisión, la Beca Comisión se otorgará de conformidad con la legislación aplicable que se encontraba vigente al 12 de marzo de 2020.</w:t>
      </w:r>
    </w:p>
    <w:p>
      <w:pPr>
        <w:pStyle w:val="BodyText"/>
      </w:pPr>
    </w:p>
    <w:p>
      <w:pPr>
        <w:pStyle w:val="BodyText"/>
      </w:pPr>
    </w:p>
    <w:p>
      <w:pPr>
        <w:pStyle w:val="BodyText"/>
      </w:pPr>
    </w:p>
    <w:p>
      <w:pPr>
        <w:pStyle w:val="BodyText"/>
      </w:pPr>
    </w:p>
    <w:p>
      <w:pPr>
        <w:pStyle w:val="BodyText"/>
        <w:spacing w:before="6"/>
        <w:rPr>
          <w:sz w:val="21"/>
        </w:rPr>
      </w:pPr>
    </w:p>
    <w:p>
      <w:pPr>
        <w:spacing w:before="136"/>
        <w:ind w:left="502" w:right="0" w:firstLine="0"/>
        <w:jc w:val="left"/>
        <w:rPr>
          <w:sz w:val="16"/>
        </w:rPr>
      </w:pPr>
      <w:r>
        <w:rPr/>
        <w:pict>
          <v:shape style="position:absolute;margin-left:41.811001pt;margin-top:3.838487pt;width:361.65pt;height:15.15pt;mso-position-horizontal-relative:page;mso-position-vertical-relative:paragraph;z-index:251716608" type="#_x0000_t202" filled="true" fillcolor="#636466" stroked="false">
            <v:textbox inset="0,0,0,0">
              <w:txbxContent>
                <w:p>
                  <w:pPr>
                    <w:spacing w:before="49"/>
                    <w:ind w:left="297"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pict>
          <v:shape style="position:absolute;margin-left:403.449005pt;margin-top:3.838487pt;width:135.15pt;height:15.15pt;mso-position-horizontal-relative:page;mso-position-vertical-relative:paragraph;z-index:251717632"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color w:val="231F20"/>
          <w:w w:val="120"/>
          <w:sz w:val="16"/>
        </w:rPr>
        <w:t>20</w:t>
      </w:r>
    </w:p>
    <w:p>
      <w:pPr>
        <w:spacing w:after="0"/>
        <w:jc w:val="left"/>
        <w:rPr>
          <w:sz w:val="16"/>
        </w:rPr>
        <w:sectPr>
          <w:pgSz w:w="12190" w:h="15880"/>
          <w:pgMar w:header="773" w:footer="0" w:top="2060" w:bottom="280" w:left="0" w:right="0"/>
        </w:sectPr>
      </w:pPr>
    </w:p>
    <w:p>
      <w:pPr>
        <w:pStyle w:val="BodyText"/>
      </w:pPr>
      <w:r>
        <w:rPr/>
        <w:drawing>
          <wp:anchor distT="0" distB="0" distL="0" distR="0" allowOverlap="1" layoutInCell="1" locked="0" behindDoc="1" simplePos="0" relativeHeight="249828352">
            <wp:simplePos x="0" y="0"/>
            <wp:positionH relativeFrom="page">
              <wp:posOffset>0</wp:posOffset>
            </wp:positionH>
            <wp:positionV relativeFrom="page">
              <wp:posOffset>1975370</wp:posOffset>
            </wp:positionV>
            <wp:extent cx="7739989" cy="8104631"/>
            <wp:effectExtent l="0" t="0" r="0" b="0"/>
            <wp:wrapNone/>
            <wp:docPr id="45" name="image14.png"/>
            <wp:cNvGraphicFramePr>
              <a:graphicFrameLocks noChangeAspect="1"/>
            </wp:cNvGraphicFramePr>
            <a:graphic>
              <a:graphicData uri="http://schemas.openxmlformats.org/drawingml/2006/picture">
                <pic:pic>
                  <pic:nvPicPr>
                    <pic:cNvPr id="46" name="image14.png"/>
                    <pic:cNvPicPr/>
                  </pic:nvPicPr>
                  <pic:blipFill>
                    <a:blip r:embed="rId17" cstate="print"/>
                    <a:stretch>
                      <a:fillRect/>
                    </a:stretch>
                  </pic:blipFill>
                  <pic:spPr>
                    <a:xfrm>
                      <a:off x="0" y="0"/>
                      <a:ext cx="7739989" cy="8104631"/>
                    </a:xfrm>
                    <a:prstGeom prst="rect">
                      <a:avLst/>
                    </a:prstGeom>
                  </pic:spPr>
                </pic:pic>
              </a:graphicData>
            </a:graphic>
          </wp:anchor>
        </w:drawing>
      </w:r>
    </w:p>
    <w:p>
      <w:pPr>
        <w:pStyle w:val="BodyText"/>
        <w:spacing w:before="12"/>
        <w:rPr>
          <w:sz w:val="18"/>
        </w:rPr>
      </w:pPr>
    </w:p>
    <w:p>
      <w:pPr>
        <w:pStyle w:val="BodyText"/>
        <w:spacing w:line="276" w:lineRule="auto"/>
        <w:ind w:left="1417" w:right="1981"/>
        <w:jc w:val="both"/>
      </w:pPr>
      <w:r>
        <w:rPr>
          <w:b/>
          <w:color w:val="231F20"/>
          <w:w w:val="125"/>
        </w:rPr>
        <w:t>Cuarto</w:t>
      </w:r>
      <w:r>
        <w:rPr>
          <w:color w:val="231F20"/>
          <w:w w:val="125"/>
        </w:rPr>
        <w:t>.</w:t>
      </w:r>
      <w:r>
        <w:rPr>
          <w:color w:val="231F20"/>
          <w:spacing w:val="-12"/>
          <w:w w:val="125"/>
        </w:rPr>
        <w:t> </w:t>
      </w:r>
      <w:r>
        <w:rPr>
          <w:color w:val="231F20"/>
          <w:w w:val="125"/>
        </w:rPr>
        <w:t>Quedan</w:t>
      </w:r>
      <w:r>
        <w:rPr>
          <w:color w:val="231F20"/>
          <w:spacing w:val="-12"/>
          <w:w w:val="125"/>
        </w:rPr>
        <w:t> </w:t>
      </w:r>
      <w:r>
        <w:rPr>
          <w:color w:val="231F20"/>
          <w:w w:val="125"/>
        </w:rPr>
        <w:t>sin</w:t>
      </w:r>
      <w:r>
        <w:rPr>
          <w:color w:val="231F20"/>
          <w:spacing w:val="-11"/>
          <w:w w:val="125"/>
        </w:rPr>
        <w:t> </w:t>
      </w:r>
      <w:r>
        <w:rPr>
          <w:color w:val="231F20"/>
          <w:w w:val="125"/>
        </w:rPr>
        <w:t>efecto,</w:t>
      </w:r>
      <w:r>
        <w:rPr>
          <w:color w:val="231F20"/>
          <w:spacing w:val="-12"/>
          <w:w w:val="125"/>
        </w:rPr>
        <w:t> </w:t>
      </w:r>
      <w:r>
        <w:rPr>
          <w:color w:val="231F20"/>
          <w:w w:val="125"/>
        </w:rPr>
        <w:t>en</w:t>
      </w:r>
      <w:r>
        <w:rPr>
          <w:color w:val="231F20"/>
          <w:spacing w:val="-11"/>
          <w:w w:val="125"/>
        </w:rPr>
        <w:t> </w:t>
      </w:r>
      <w:r>
        <w:rPr>
          <w:color w:val="231F20"/>
          <w:w w:val="125"/>
        </w:rPr>
        <w:t>lo</w:t>
      </w:r>
      <w:r>
        <w:rPr>
          <w:color w:val="231F20"/>
          <w:spacing w:val="-12"/>
          <w:w w:val="125"/>
        </w:rPr>
        <w:t> </w:t>
      </w:r>
      <w:r>
        <w:rPr>
          <w:color w:val="231F20"/>
          <w:w w:val="125"/>
        </w:rPr>
        <w:t>conducente,</w:t>
      </w:r>
      <w:r>
        <w:rPr>
          <w:color w:val="231F20"/>
          <w:spacing w:val="-11"/>
          <w:w w:val="125"/>
        </w:rPr>
        <w:t> </w:t>
      </w:r>
      <w:r>
        <w:rPr>
          <w:color w:val="231F20"/>
          <w:w w:val="125"/>
        </w:rPr>
        <w:t>las</w:t>
      </w:r>
      <w:r>
        <w:rPr>
          <w:color w:val="231F20"/>
          <w:spacing w:val="-12"/>
          <w:w w:val="125"/>
        </w:rPr>
        <w:t> </w:t>
      </w:r>
      <w:r>
        <w:rPr>
          <w:color w:val="231F20"/>
          <w:w w:val="125"/>
        </w:rPr>
        <w:t>disposiciones</w:t>
      </w:r>
      <w:r>
        <w:rPr>
          <w:color w:val="231F20"/>
          <w:spacing w:val="-12"/>
          <w:w w:val="125"/>
        </w:rPr>
        <w:t> </w:t>
      </w:r>
      <w:r>
        <w:rPr>
          <w:color w:val="231F20"/>
          <w:w w:val="125"/>
        </w:rPr>
        <w:t>administrativas</w:t>
      </w:r>
      <w:r>
        <w:rPr>
          <w:color w:val="231F20"/>
          <w:spacing w:val="-11"/>
          <w:w w:val="125"/>
        </w:rPr>
        <w:t> </w:t>
      </w:r>
      <w:r>
        <w:rPr>
          <w:color w:val="231F20"/>
          <w:w w:val="125"/>
        </w:rPr>
        <w:t>emitidas por</w:t>
      </w:r>
      <w:r>
        <w:rPr>
          <w:color w:val="231F20"/>
          <w:spacing w:val="-11"/>
          <w:w w:val="125"/>
        </w:rPr>
        <w:t> </w:t>
      </w:r>
      <w:r>
        <w:rPr>
          <w:color w:val="231F20"/>
          <w:w w:val="125"/>
        </w:rPr>
        <w:t>las</w:t>
      </w:r>
      <w:r>
        <w:rPr>
          <w:color w:val="231F20"/>
          <w:spacing w:val="-10"/>
          <w:w w:val="125"/>
        </w:rPr>
        <w:t> </w:t>
      </w:r>
      <w:r>
        <w:rPr>
          <w:color w:val="231F20"/>
          <w:w w:val="125"/>
        </w:rPr>
        <w:t>autoridades</w:t>
      </w:r>
      <w:r>
        <w:rPr>
          <w:color w:val="231F20"/>
          <w:spacing w:val="-10"/>
          <w:w w:val="125"/>
        </w:rPr>
        <w:t> </w:t>
      </w:r>
      <w:r>
        <w:rPr>
          <w:color w:val="231F20"/>
          <w:w w:val="125"/>
        </w:rPr>
        <w:t>de</w:t>
      </w:r>
      <w:r>
        <w:rPr>
          <w:color w:val="231F20"/>
          <w:spacing w:val="-10"/>
          <w:w w:val="125"/>
        </w:rPr>
        <w:t> </w:t>
      </w:r>
      <w:r>
        <w:rPr>
          <w:color w:val="231F20"/>
          <w:w w:val="125"/>
        </w:rPr>
        <w:t>educación</w:t>
      </w:r>
      <w:r>
        <w:rPr>
          <w:color w:val="231F20"/>
          <w:spacing w:val="-11"/>
          <w:w w:val="125"/>
        </w:rPr>
        <w:t> </w:t>
      </w:r>
      <w:r>
        <w:rPr>
          <w:color w:val="231F20"/>
          <w:w w:val="125"/>
        </w:rPr>
        <w:t>media</w:t>
      </w:r>
      <w:r>
        <w:rPr>
          <w:color w:val="231F20"/>
          <w:spacing w:val="-10"/>
          <w:w w:val="125"/>
        </w:rPr>
        <w:t> </w:t>
      </w:r>
      <w:r>
        <w:rPr>
          <w:color w:val="231F20"/>
          <w:w w:val="125"/>
        </w:rPr>
        <w:t>superior</w:t>
      </w:r>
      <w:r>
        <w:rPr>
          <w:color w:val="231F20"/>
          <w:spacing w:val="-10"/>
          <w:w w:val="125"/>
        </w:rPr>
        <w:t> </w:t>
      </w:r>
      <w:r>
        <w:rPr>
          <w:color w:val="231F20"/>
          <w:w w:val="125"/>
        </w:rPr>
        <w:t>y</w:t>
      </w:r>
      <w:r>
        <w:rPr>
          <w:color w:val="231F20"/>
          <w:spacing w:val="-10"/>
          <w:w w:val="125"/>
        </w:rPr>
        <w:t> </w:t>
      </w:r>
      <w:r>
        <w:rPr>
          <w:color w:val="231F20"/>
          <w:w w:val="125"/>
        </w:rPr>
        <w:t>los</w:t>
      </w:r>
      <w:r>
        <w:rPr>
          <w:color w:val="231F20"/>
          <w:spacing w:val="-11"/>
          <w:w w:val="125"/>
        </w:rPr>
        <w:t> </w:t>
      </w:r>
      <w:r>
        <w:rPr>
          <w:color w:val="231F20"/>
          <w:w w:val="125"/>
        </w:rPr>
        <w:t>organismos</w:t>
      </w:r>
      <w:r>
        <w:rPr>
          <w:color w:val="231F20"/>
          <w:spacing w:val="-10"/>
          <w:w w:val="125"/>
        </w:rPr>
        <w:t> </w:t>
      </w:r>
      <w:r>
        <w:rPr>
          <w:color w:val="231F20"/>
          <w:w w:val="125"/>
        </w:rPr>
        <w:t>descentralizados</w:t>
      </w:r>
      <w:r>
        <w:rPr>
          <w:color w:val="231F20"/>
          <w:spacing w:val="-10"/>
          <w:w w:val="125"/>
        </w:rPr>
        <w:t> </w:t>
      </w:r>
      <w:r>
        <w:rPr>
          <w:color w:val="231F20"/>
          <w:spacing w:val="-4"/>
          <w:w w:val="125"/>
        </w:rPr>
        <w:t>que </w:t>
      </w:r>
      <w:r>
        <w:rPr>
          <w:color w:val="231F20"/>
          <w:w w:val="125"/>
        </w:rPr>
        <w:t>se opongan a los presentes</w:t>
      </w:r>
      <w:r>
        <w:rPr>
          <w:color w:val="231F20"/>
          <w:spacing w:val="-24"/>
          <w:w w:val="125"/>
        </w:rPr>
        <w:t> </w:t>
      </w:r>
      <w:r>
        <w:rPr>
          <w:color w:val="231F20"/>
          <w:w w:val="125"/>
        </w:rPr>
        <w:t>Lineamientos.</w:t>
      </w:r>
    </w:p>
    <w:p>
      <w:pPr>
        <w:pStyle w:val="BodyText"/>
        <w:spacing w:line="276" w:lineRule="auto" w:before="158"/>
        <w:ind w:left="1417" w:right="1982"/>
        <w:jc w:val="both"/>
      </w:pPr>
      <w:r>
        <w:rPr>
          <w:b/>
          <w:color w:val="231F20"/>
          <w:w w:val="125"/>
        </w:rPr>
        <w:t>Quinto</w:t>
      </w:r>
      <w:r>
        <w:rPr>
          <w:color w:val="231F20"/>
          <w:w w:val="125"/>
        </w:rPr>
        <w:t>. Los presentes Lineamientos se publicarán en la plataforma digital de la</w:t>
      </w:r>
      <w:r>
        <w:rPr>
          <w:color w:val="231F20"/>
          <w:spacing w:val="-33"/>
          <w:w w:val="125"/>
        </w:rPr>
        <w:t> </w:t>
      </w:r>
      <w:r>
        <w:rPr>
          <w:color w:val="231F20"/>
          <w:w w:val="125"/>
        </w:rPr>
        <w:t>Unidad del</w:t>
      </w:r>
      <w:r>
        <w:rPr>
          <w:color w:val="231F20"/>
          <w:spacing w:val="-5"/>
          <w:w w:val="125"/>
        </w:rPr>
        <w:t> </w:t>
      </w:r>
      <w:r>
        <w:rPr>
          <w:color w:val="231F20"/>
          <w:w w:val="125"/>
        </w:rPr>
        <w:t>Sistema.</w:t>
      </w:r>
    </w:p>
    <w:p>
      <w:pPr>
        <w:pStyle w:val="BodyText"/>
        <w:spacing w:line="276" w:lineRule="auto" w:before="158"/>
        <w:ind w:left="1417" w:right="1982"/>
        <w:jc w:val="both"/>
      </w:pPr>
      <w:r>
        <w:rPr>
          <w:b/>
          <w:color w:val="231F20"/>
          <w:w w:val="125"/>
        </w:rPr>
        <w:t>Sexto</w:t>
      </w:r>
      <w:r>
        <w:rPr>
          <w:color w:val="231F20"/>
          <w:w w:val="125"/>
        </w:rPr>
        <w:t>.</w:t>
      </w:r>
      <w:r>
        <w:rPr>
          <w:color w:val="231F20"/>
          <w:spacing w:val="-5"/>
          <w:w w:val="125"/>
        </w:rPr>
        <w:t> </w:t>
      </w:r>
      <w:r>
        <w:rPr>
          <w:color w:val="231F20"/>
          <w:w w:val="125"/>
        </w:rPr>
        <w:t>El</w:t>
      </w:r>
      <w:r>
        <w:rPr>
          <w:color w:val="231F20"/>
          <w:spacing w:val="-4"/>
          <w:w w:val="125"/>
        </w:rPr>
        <w:t> </w:t>
      </w:r>
      <w:r>
        <w:rPr>
          <w:color w:val="231F20"/>
          <w:w w:val="125"/>
        </w:rPr>
        <w:t>personal</w:t>
      </w:r>
      <w:r>
        <w:rPr>
          <w:color w:val="231F20"/>
          <w:spacing w:val="-4"/>
          <w:w w:val="125"/>
        </w:rPr>
        <w:t> </w:t>
      </w:r>
      <w:r>
        <w:rPr>
          <w:color w:val="231F20"/>
          <w:w w:val="125"/>
        </w:rPr>
        <w:t>docente</w:t>
      </w:r>
      <w:r>
        <w:rPr>
          <w:color w:val="231F20"/>
          <w:spacing w:val="-4"/>
          <w:w w:val="125"/>
        </w:rPr>
        <w:t> </w:t>
      </w:r>
      <w:r>
        <w:rPr>
          <w:color w:val="231F20"/>
          <w:w w:val="125"/>
        </w:rPr>
        <w:t>y</w:t>
      </w:r>
      <w:r>
        <w:rPr>
          <w:color w:val="231F20"/>
          <w:spacing w:val="-4"/>
          <w:w w:val="125"/>
        </w:rPr>
        <w:t> </w:t>
      </w:r>
      <w:r>
        <w:rPr>
          <w:color w:val="231F20"/>
          <w:w w:val="125"/>
        </w:rPr>
        <w:t>técnico</w:t>
      </w:r>
      <w:r>
        <w:rPr>
          <w:color w:val="231F20"/>
          <w:spacing w:val="-4"/>
          <w:w w:val="125"/>
        </w:rPr>
        <w:t> </w:t>
      </w:r>
      <w:r>
        <w:rPr>
          <w:color w:val="231F20"/>
          <w:w w:val="125"/>
        </w:rPr>
        <w:t>docente</w:t>
      </w:r>
      <w:r>
        <w:rPr>
          <w:color w:val="231F20"/>
          <w:spacing w:val="-4"/>
          <w:w w:val="125"/>
        </w:rPr>
        <w:t> </w:t>
      </w:r>
      <w:r>
        <w:rPr>
          <w:color w:val="231F20"/>
          <w:w w:val="125"/>
        </w:rPr>
        <w:t>en</w:t>
      </w:r>
      <w:r>
        <w:rPr>
          <w:color w:val="231F20"/>
          <w:spacing w:val="-4"/>
          <w:w w:val="125"/>
        </w:rPr>
        <w:t> </w:t>
      </w:r>
      <w:r>
        <w:rPr>
          <w:color w:val="231F20"/>
          <w:w w:val="125"/>
        </w:rPr>
        <w:t>Educación</w:t>
      </w:r>
      <w:r>
        <w:rPr>
          <w:color w:val="231F20"/>
          <w:spacing w:val="-4"/>
          <w:w w:val="125"/>
        </w:rPr>
        <w:t> </w:t>
      </w:r>
      <w:r>
        <w:rPr>
          <w:color w:val="231F20"/>
          <w:w w:val="125"/>
        </w:rPr>
        <w:t>Media</w:t>
      </w:r>
      <w:r>
        <w:rPr>
          <w:color w:val="231F20"/>
          <w:spacing w:val="-4"/>
          <w:w w:val="125"/>
        </w:rPr>
        <w:t> </w:t>
      </w:r>
      <w:r>
        <w:rPr>
          <w:color w:val="231F20"/>
          <w:w w:val="125"/>
        </w:rPr>
        <w:t>Superior</w:t>
      </w:r>
      <w:r>
        <w:rPr>
          <w:color w:val="231F20"/>
          <w:spacing w:val="-4"/>
          <w:w w:val="125"/>
        </w:rPr>
        <w:t> </w:t>
      </w:r>
      <w:r>
        <w:rPr>
          <w:color w:val="231F20"/>
          <w:w w:val="125"/>
        </w:rPr>
        <w:t>que</w:t>
      </w:r>
      <w:r>
        <w:rPr>
          <w:color w:val="231F20"/>
          <w:spacing w:val="-4"/>
          <w:w w:val="125"/>
        </w:rPr>
        <w:t> </w:t>
      </w:r>
      <w:r>
        <w:rPr>
          <w:color w:val="231F20"/>
          <w:w w:val="125"/>
        </w:rPr>
        <w:t>a</w:t>
      </w:r>
      <w:r>
        <w:rPr>
          <w:color w:val="231F20"/>
          <w:spacing w:val="-4"/>
          <w:w w:val="125"/>
        </w:rPr>
        <w:t> </w:t>
      </w:r>
      <w:r>
        <w:rPr>
          <w:color w:val="231F20"/>
          <w:w w:val="125"/>
        </w:rPr>
        <w:t>la</w:t>
      </w:r>
      <w:r>
        <w:rPr>
          <w:color w:val="231F20"/>
          <w:spacing w:val="-5"/>
          <w:w w:val="125"/>
        </w:rPr>
        <w:t> </w:t>
      </w:r>
      <w:r>
        <w:rPr>
          <w:color w:val="231F20"/>
          <w:w w:val="125"/>
        </w:rPr>
        <w:t>en- trada</w:t>
      </w:r>
      <w:r>
        <w:rPr>
          <w:color w:val="231F20"/>
          <w:spacing w:val="-6"/>
          <w:w w:val="125"/>
        </w:rPr>
        <w:t> </w:t>
      </w:r>
      <w:r>
        <w:rPr>
          <w:color w:val="231F20"/>
          <w:w w:val="125"/>
        </w:rPr>
        <w:t>en</w:t>
      </w:r>
      <w:r>
        <w:rPr>
          <w:color w:val="231F20"/>
          <w:spacing w:val="-6"/>
          <w:w w:val="125"/>
        </w:rPr>
        <w:t> </w:t>
      </w:r>
      <w:r>
        <w:rPr>
          <w:color w:val="231F20"/>
          <w:w w:val="125"/>
        </w:rPr>
        <w:t>vigor</w:t>
      </w:r>
      <w:r>
        <w:rPr>
          <w:color w:val="231F20"/>
          <w:spacing w:val="-6"/>
          <w:w w:val="125"/>
        </w:rPr>
        <w:t> </w:t>
      </w:r>
      <w:r>
        <w:rPr>
          <w:color w:val="231F20"/>
          <w:w w:val="125"/>
        </w:rPr>
        <w:t>de</w:t>
      </w:r>
      <w:r>
        <w:rPr>
          <w:color w:val="231F20"/>
          <w:spacing w:val="-5"/>
          <w:w w:val="125"/>
        </w:rPr>
        <w:t> </w:t>
      </w:r>
      <w:r>
        <w:rPr>
          <w:color w:val="231F20"/>
          <w:w w:val="125"/>
        </w:rPr>
        <w:t>los</w:t>
      </w:r>
      <w:r>
        <w:rPr>
          <w:color w:val="231F20"/>
          <w:spacing w:val="-6"/>
          <w:w w:val="125"/>
        </w:rPr>
        <w:t> </w:t>
      </w:r>
      <w:r>
        <w:rPr>
          <w:color w:val="231F20"/>
          <w:w w:val="125"/>
        </w:rPr>
        <w:t>presentes</w:t>
      </w:r>
      <w:r>
        <w:rPr>
          <w:color w:val="231F20"/>
          <w:spacing w:val="-6"/>
          <w:w w:val="125"/>
        </w:rPr>
        <w:t> </w:t>
      </w:r>
      <w:r>
        <w:rPr>
          <w:color w:val="231F20"/>
          <w:w w:val="125"/>
        </w:rPr>
        <w:t>Lineamientos</w:t>
      </w:r>
      <w:r>
        <w:rPr>
          <w:color w:val="231F20"/>
          <w:spacing w:val="-5"/>
          <w:w w:val="125"/>
        </w:rPr>
        <w:t> </w:t>
      </w:r>
      <w:r>
        <w:rPr>
          <w:color w:val="231F20"/>
          <w:w w:val="125"/>
        </w:rPr>
        <w:t>se</w:t>
      </w:r>
      <w:r>
        <w:rPr>
          <w:color w:val="231F20"/>
          <w:spacing w:val="-6"/>
          <w:w w:val="125"/>
        </w:rPr>
        <w:t> </w:t>
      </w:r>
      <w:r>
        <w:rPr>
          <w:color w:val="231F20"/>
          <w:w w:val="125"/>
        </w:rPr>
        <w:t>encuentre</w:t>
      </w:r>
      <w:r>
        <w:rPr>
          <w:color w:val="231F20"/>
          <w:spacing w:val="-6"/>
          <w:w w:val="125"/>
        </w:rPr>
        <w:t> </w:t>
      </w:r>
      <w:r>
        <w:rPr>
          <w:color w:val="231F20"/>
          <w:w w:val="125"/>
        </w:rPr>
        <w:t>disfrutando</w:t>
      </w:r>
      <w:r>
        <w:rPr>
          <w:color w:val="231F20"/>
          <w:spacing w:val="-5"/>
          <w:w w:val="125"/>
        </w:rPr>
        <w:t> </w:t>
      </w:r>
      <w:r>
        <w:rPr>
          <w:color w:val="231F20"/>
          <w:w w:val="125"/>
        </w:rPr>
        <w:t>de</w:t>
      </w:r>
      <w:r>
        <w:rPr>
          <w:color w:val="231F20"/>
          <w:spacing w:val="-6"/>
          <w:w w:val="125"/>
        </w:rPr>
        <w:t> </w:t>
      </w:r>
      <w:r>
        <w:rPr>
          <w:color w:val="231F20"/>
          <w:w w:val="125"/>
        </w:rPr>
        <w:t>una</w:t>
      </w:r>
      <w:r>
        <w:rPr>
          <w:color w:val="231F20"/>
          <w:spacing w:val="-6"/>
          <w:w w:val="125"/>
        </w:rPr>
        <w:t> </w:t>
      </w:r>
      <w:r>
        <w:rPr>
          <w:color w:val="231F20"/>
          <w:w w:val="125"/>
        </w:rPr>
        <w:t>Beca</w:t>
      </w:r>
      <w:r>
        <w:rPr>
          <w:color w:val="231F20"/>
          <w:spacing w:val="-5"/>
          <w:w w:val="125"/>
        </w:rPr>
        <w:t> Co- </w:t>
      </w:r>
      <w:r>
        <w:rPr>
          <w:color w:val="231F20"/>
          <w:w w:val="125"/>
        </w:rPr>
        <w:t>misión, deberá concluir sus estudios en los términos establecidos en la normatividad vigente, al momento que le fue otorgada la</w:t>
      </w:r>
      <w:r>
        <w:rPr>
          <w:color w:val="231F20"/>
          <w:spacing w:val="-41"/>
          <w:w w:val="125"/>
        </w:rPr>
        <w:t> </w:t>
      </w:r>
      <w:r>
        <w:rPr>
          <w:color w:val="231F20"/>
          <w:w w:val="125"/>
        </w:rPr>
        <w:t>beca.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9"/>
        </w:rPr>
      </w:pPr>
    </w:p>
    <w:p>
      <w:pPr>
        <w:spacing w:before="136"/>
        <w:ind w:left="0" w:right="523" w:firstLine="0"/>
        <w:jc w:val="right"/>
        <w:rPr>
          <w:sz w:val="16"/>
        </w:rPr>
      </w:pPr>
      <w:r>
        <w:rPr/>
        <w:pict>
          <v:shape style="position:absolute;margin-left:206pt;margin-top:3.838487pt;width:361.9pt;height:15.15pt;mso-position-horizontal-relative:page;mso-position-vertical-relative:paragraph;z-index:251719680" type="#_x0000_t202" filled="true" fillcolor="#636466" stroked="false">
            <v:textbox inset="0,0,0,0">
              <w:txbxContent>
                <w:p>
                  <w:pPr>
                    <w:spacing w:before="30"/>
                    <w:ind w:left="1388"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pict>
          <v:shape style="position:absolute;margin-left:70.865997pt;margin-top:3.838487pt;width:135.15pt;height:15.15pt;mso-position-horizontal-relative:page;mso-position-vertical-relative:paragraph;z-index:251720704"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color w:val="231F20"/>
          <w:w w:val="90"/>
          <w:sz w:val="16"/>
        </w:rPr>
        <w:t>21</w:t>
      </w:r>
    </w:p>
    <w:p>
      <w:pPr>
        <w:spacing w:after="0"/>
        <w:jc w:val="right"/>
        <w:rPr>
          <w:sz w:val="16"/>
        </w:rPr>
        <w:sectPr>
          <w:pgSz w:w="12190" w:h="15880"/>
          <w:pgMar w:header="773" w:footer="0" w:top="2060" w:bottom="280" w:left="0" w:right="0"/>
        </w:sectPr>
      </w:pPr>
    </w:p>
    <w:p>
      <w:pPr>
        <w:pStyle w:val="BodyText"/>
      </w:pPr>
      <w:r>
        <w:rPr/>
        <w:pict>
          <v:group style="position:absolute;margin-left:0pt;margin-top:163.220993pt;width:609.450pt;height:583.7pt;mso-position-horizontal-relative:page;mso-position-vertical-relative:page;z-index:-253485056" coordorigin="0,3264" coordsize="12189,11674">
            <v:shape style="position:absolute;left:0;top:3264;width:12189;height:11674" type="#_x0000_t75" stroked="false">
              <v:imagedata r:id="rId18" o:title=""/>
            </v:shape>
            <v:line style="position:absolute" from="1984,6501" to="10772,6501" stroked="true" strokeweight=".25pt" strokecolor="#231f20">
              <v:stroke dashstyle="solid"/>
            </v:line>
            <w10:wrap type="none"/>
          </v:group>
        </w:pict>
      </w:r>
    </w:p>
    <w:p>
      <w:pPr>
        <w:pStyle w:val="Heading1"/>
      </w:pPr>
      <w:r>
        <w:rPr>
          <w:color w:val="A12240"/>
          <w:w w:val="110"/>
        </w:rPr>
        <w:t>ANEXO </w:t>
      </w:r>
      <w:r>
        <w:rPr>
          <w:color w:val="A12240"/>
          <w:w w:val="105"/>
        </w:rPr>
        <w:t>1</w:t>
      </w:r>
    </w:p>
    <w:p>
      <w:pPr>
        <w:pStyle w:val="BodyText"/>
        <w:spacing w:before="3"/>
        <w:rPr>
          <w:b/>
          <w:sz w:val="28"/>
        </w:rPr>
      </w:pPr>
    </w:p>
    <w:p>
      <w:pPr>
        <w:pStyle w:val="Heading2"/>
        <w:spacing w:before="1"/>
        <w:ind w:right="1147"/>
      </w:pPr>
      <w:r>
        <w:rPr>
          <w:color w:val="C1945C"/>
          <w:w w:val="130"/>
        </w:rPr>
        <w:t>SOLICITUD PARA EL RECONOCIMIENTO BECA COMISIÓN</w:t>
      </w:r>
    </w:p>
    <w:p>
      <w:pPr>
        <w:pStyle w:val="BodyText"/>
        <w:spacing w:before="1"/>
        <w:rPr>
          <w:b/>
          <w:sz w:val="29"/>
        </w:rPr>
      </w:pPr>
    </w:p>
    <w:p>
      <w:pPr>
        <w:pStyle w:val="BodyText"/>
        <w:spacing w:line="276" w:lineRule="auto"/>
        <w:ind w:left="1984" w:right="1415"/>
      </w:pPr>
      <w:r>
        <w:rPr>
          <w:color w:val="231F20"/>
          <w:w w:val="125"/>
        </w:rPr>
        <w:t>Este formato tiene el propósito de contar con los datos generales del aspirante, para participar en el proceso de selección para otorgar el Reconocimiento Beca Comisión.</w:t>
      </w:r>
    </w:p>
    <w:p>
      <w:pPr>
        <w:pStyle w:val="BodyText"/>
        <w:rPr>
          <w:sz w:val="24"/>
        </w:rPr>
      </w:pPr>
    </w:p>
    <w:p>
      <w:pPr>
        <w:pStyle w:val="BodyText"/>
        <w:spacing w:before="1"/>
        <w:rPr>
          <w:sz w:val="25"/>
        </w:rPr>
      </w:pPr>
    </w:p>
    <w:p>
      <w:pPr>
        <w:pStyle w:val="Heading2"/>
        <w:numPr>
          <w:ilvl w:val="1"/>
          <w:numId w:val="11"/>
        </w:numPr>
        <w:tabs>
          <w:tab w:pos="5291" w:val="left" w:leader="none"/>
        </w:tabs>
        <w:spacing w:line="240" w:lineRule="auto" w:before="0" w:after="0"/>
        <w:ind w:left="5290" w:right="0" w:hanging="361"/>
        <w:jc w:val="left"/>
      </w:pPr>
      <w:r>
        <w:rPr>
          <w:spacing w:val="-3"/>
          <w:w w:val="130"/>
        </w:rPr>
        <w:t>DATOS</w:t>
      </w:r>
      <w:r>
        <w:rPr>
          <w:spacing w:val="-5"/>
          <w:w w:val="130"/>
        </w:rPr>
        <w:t> </w:t>
      </w:r>
      <w:r>
        <w:rPr>
          <w:w w:val="130"/>
        </w:rPr>
        <w:t>PERSONALES</w:t>
      </w:r>
    </w:p>
    <w:p>
      <w:pPr>
        <w:pStyle w:val="BodyText"/>
        <w:rPr>
          <w:b/>
          <w:sz w:val="24"/>
        </w:rPr>
      </w:pPr>
    </w:p>
    <w:p>
      <w:pPr>
        <w:pStyle w:val="BodyText"/>
        <w:spacing w:before="1"/>
        <w:rPr>
          <w:b/>
          <w:sz w:val="28"/>
        </w:rPr>
      </w:pPr>
    </w:p>
    <w:p>
      <w:pPr>
        <w:pStyle w:val="BodyText"/>
        <w:ind w:left="1984"/>
      </w:pPr>
      <w:r>
        <w:rPr>
          <w:w w:val="130"/>
        </w:rPr>
        <w:t>NOMBRE COMPLETO</w:t>
      </w:r>
    </w:p>
    <w:p>
      <w:pPr>
        <w:pStyle w:val="BodyText"/>
      </w:pPr>
    </w:p>
    <w:p>
      <w:pPr>
        <w:pStyle w:val="BodyText"/>
      </w:pPr>
    </w:p>
    <w:p>
      <w:pPr>
        <w:pStyle w:val="BodyText"/>
        <w:spacing w:before="8"/>
        <w:rPr>
          <w:sz w:val="18"/>
        </w:rPr>
      </w:pPr>
    </w:p>
    <w:p>
      <w:pPr>
        <w:pStyle w:val="BodyText"/>
        <w:tabs>
          <w:tab w:pos="5876" w:val="left" w:leader="none"/>
          <w:tab w:pos="9629" w:val="left" w:leader="none"/>
        </w:tabs>
        <w:ind w:left="1984"/>
      </w:pPr>
      <w:r>
        <w:rPr>
          <w:w w:val="125"/>
        </w:rPr>
        <w:t>Primer</w:t>
      </w:r>
      <w:r>
        <w:rPr>
          <w:spacing w:val="-9"/>
          <w:w w:val="125"/>
        </w:rPr>
        <w:t> </w:t>
      </w:r>
      <w:r>
        <w:rPr>
          <w:w w:val="125"/>
        </w:rPr>
        <w:t>apellido</w:t>
        <w:tab/>
        <w:t>Segundo apellido</w:t>
        <w:tab/>
        <w:t>Nombre</w:t>
      </w:r>
      <w:r>
        <w:rPr>
          <w:spacing w:val="-5"/>
          <w:w w:val="125"/>
        </w:rPr>
        <w:t> </w:t>
      </w:r>
      <w:r>
        <w:rPr>
          <w:w w:val="125"/>
        </w:rPr>
        <w:t>(s)</w:t>
      </w:r>
    </w:p>
    <w:p>
      <w:pPr>
        <w:pStyle w:val="BodyText"/>
      </w:pPr>
    </w:p>
    <w:p>
      <w:pPr>
        <w:pStyle w:val="BodyText"/>
      </w:pPr>
    </w:p>
    <w:p>
      <w:pPr>
        <w:pStyle w:val="BodyText"/>
        <w:spacing w:before="5"/>
        <w:rPr>
          <w:sz w:val="16"/>
        </w:rPr>
      </w:pPr>
    </w:p>
    <w:p>
      <w:pPr>
        <w:pStyle w:val="BodyText"/>
        <w:spacing w:line="686" w:lineRule="auto" w:before="103"/>
        <w:ind w:left="2064" w:right="9525"/>
      </w:pPr>
      <w:r>
        <w:rPr/>
        <w:pict>
          <v:shape style="position:absolute;margin-left:138.414597pt;margin-top:.866593pt;width:289.150pt;height:20.95pt;mso-position-horizontal-relative:page;mso-position-vertical-relative:paragraph;z-index:251724800" type="#_x0000_t202" filled="false" stroked="false">
            <v:textbox inset="0,0,0,0">
              <w:txbxContent>
                <w:tbl>
                  <w:tblPr>
                    <w:tblW w:w="0" w:type="auto"/>
                    <w:jc w:val="left"/>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444"/>
                    <w:gridCol w:w="444"/>
                    <w:gridCol w:w="444"/>
                    <w:gridCol w:w="444"/>
                    <w:gridCol w:w="444"/>
                    <w:gridCol w:w="444"/>
                    <w:gridCol w:w="444"/>
                    <w:gridCol w:w="444"/>
                    <w:gridCol w:w="444"/>
                    <w:gridCol w:w="444"/>
                    <w:gridCol w:w="444"/>
                    <w:gridCol w:w="444"/>
                    <w:gridCol w:w="444"/>
                  </w:tblGrid>
                  <w:tr>
                    <w:trPr>
                      <w:trHeight w:val="408" w:hRule="atLeast"/>
                    </w:trPr>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r>
                </w:tbl>
                <w:p>
                  <w:pPr>
                    <w:pStyle w:val="BodyText"/>
                  </w:pPr>
                </w:p>
              </w:txbxContent>
            </v:textbox>
            <w10:wrap type="none"/>
          </v:shape>
        </w:pict>
      </w:r>
      <w:r>
        <w:rPr/>
        <w:pict>
          <v:shape style="position:absolute;margin-left:138.414597pt;margin-top:35.772392pt;width:400.2pt;height:20.95pt;mso-position-horizontal-relative:page;mso-position-vertical-relative:paragraph;z-index:251725824" type="#_x0000_t202" filled="false" stroked="false">
            <v:textbox inset="0,0,0,0">
              <w:txbxContent>
                <w:tbl>
                  <w:tblPr>
                    <w:tblW w:w="0" w:type="auto"/>
                    <w:jc w:val="left"/>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444"/>
                    <w:gridCol w:w="444"/>
                    <w:gridCol w:w="444"/>
                    <w:gridCol w:w="444"/>
                    <w:gridCol w:w="444"/>
                    <w:gridCol w:w="444"/>
                    <w:gridCol w:w="444"/>
                    <w:gridCol w:w="444"/>
                    <w:gridCol w:w="444"/>
                    <w:gridCol w:w="444"/>
                    <w:gridCol w:w="444"/>
                    <w:gridCol w:w="444"/>
                    <w:gridCol w:w="444"/>
                    <w:gridCol w:w="444"/>
                    <w:gridCol w:w="444"/>
                    <w:gridCol w:w="444"/>
                    <w:gridCol w:w="444"/>
                    <w:gridCol w:w="444"/>
                  </w:tblGrid>
                  <w:tr>
                    <w:trPr>
                      <w:trHeight w:val="408" w:hRule="atLeast"/>
                    </w:trPr>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c>
                      <w:tcPr>
                        <w:tcW w:w="444" w:type="dxa"/>
                      </w:tcPr>
                      <w:p>
                        <w:pPr>
                          <w:pStyle w:val="TableParagraph"/>
                          <w:rPr>
                            <w:rFonts w:ascii="Times New Roman"/>
                            <w:sz w:val="18"/>
                          </w:rPr>
                        </w:pPr>
                      </w:p>
                    </w:tc>
                  </w:tr>
                </w:tbl>
                <w:p>
                  <w:pPr>
                    <w:pStyle w:val="BodyText"/>
                  </w:pPr>
                </w:p>
              </w:txbxContent>
            </v:textbox>
            <w10:wrap type="none"/>
          </v:shape>
        </w:pict>
      </w:r>
      <w:r>
        <w:rPr>
          <w:w w:val="135"/>
        </w:rPr>
        <w:t>RFC </w:t>
      </w:r>
      <w:r>
        <w:rPr>
          <w:w w:val="130"/>
        </w:rPr>
        <w:t>CURP</w:t>
      </w:r>
    </w:p>
    <w:p>
      <w:pPr>
        <w:pStyle w:val="BodyText"/>
        <w:spacing w:before="3"/>
        <w:rPr>
          <w:sz w:val="23"/>
        </w:rPr>
      </w:pPr>
    </w:p>
    <w:p>
      <w:pPr>
        <w:pStyle w:val="BodyText"/>
        <w:ind w:left="1984"/>
      </w:pPr>
      <w:r>
        <w:rPr>
          <w:w w:val="125"/>
        </w:rPr>
        <w:t>DOMICILIO PARTICULAR</w:t>
      </w:r>
    </w:p>
    <w:p>
      <w:pPr>
        <w:pStyle w:val="BodyText"/>
        <w:spacing w:before="4"/>
        <w:rPr>
          <w:sz w:val="19"/>
        </w:rPr>
      </w:pPr>
    </w:p>
    <w:p>
      <w:pPr>
        <w:pStyle w:val="BodyText"/>
        <w:tabs>
          <w:tab w:pos="6094" w:val="left" w:leader="none"/>
          <w:tab w:pos="6377" w:val="left" w:leader="none"/>
          <w:tab w:pos="6728" w:val="left" w:leader="none"/>
          <w:tab w:pos="7936" w:val="left" w:leader="none"/>
          <w:tab w:pos="8742" w:val="left" w:leader="none"/>
          <w:tab w:pos="10672" w:val="left" w:leader="none"/>
          <w:tab w:pos="10714" w:val="left" w:leader="none"/>
          <w:tab w:pos="10771" w:val="left" w:leader="none"/>
        </w:tabs>
        <w:spacing w:line="472" w:lineRule="auto"/>
        <w:ind w:left="1984" w:right="1415"/>
      </w:pPr>
      <w:r>
        <w:rPr>
          <w:w w:val="125"/>
        </w:rPr>
        <w:t>Calle</w:t>
      </w:r>
      <w:r>
        <w:rPr>
          <w:w w:val="125"/>
          <w:u w:val="single" w:color="231F20"/>
        </w:rPr>
        <w:t> </w:t>
        <w:tab/>
        <w:tab/>
        <w:tab/>
      </w:r>
      <w:r>
        <w:rPr>
          <w:w w:val="120"/>
        </w:rPr>
        <w:t>No.</w:t>
      </w:r>
      <w:r>
        <w:rPr>
          <w:spacing w:val="-15"/>
          <w:w w:val="120"/>
        </w:rPr>
        <w:t> </w:t>
      </w:r>
      <w:r>
        <w:rPr>
          <w:w w:val="120"/>
        </w:rPr>
        <w:t>Exterior</w:t>
      </w:r>
      <w:r>
        <w:rPr>
          <w:w w:val="120"/>
          <w:u w:val="single" w:color="231F20"/>
        </w:rPr>
        <w:t> </w:t>
        <w:tab/>
      </w:r>
      <w:r>
        <w:rPr>
          <w:w w:val="120"/>
        </w:rPr>
        <w:t>No.</w:t>
      </w:r>
      <w:r>
        <w:rPr>
          <w:spacing w:val="-21"/>
          <w:w w:val="120"/>
        </w:rPr>
        <w:t> </w:t>
      </w:r>
      <w:r>
        <w:rPr>
          <w:w w:val="120"/>
        </w:rPr>
        <w:t>Interior</w:t>
      </w:r>
      <w:r>
        <w:rPr>
          <w:spacing w:val="7"/>
        </w:rPr>
        <w:t> </w:t>
      </w:r>
      <w:r>
        <w:rPr>
          <w:w w:val="115"/>
          <w:u w:val="single" w:color="231F20"/>
        </w:rPr>
        <w:t> </w:t>
      </w:r>
      <w:r>
        <w:rPr>
          <w:u w:val="single" w:color="231F20"/>
        </w:rPr>
        <w:tab/>
        <w:tab/>
      </w:r>
      <w:r>
        <w:rPr/>
        <w:t> </w:t>
      </w:r>
      <w:r>
        <w:rPr>
          <w:w w:val="125"/>
        </w:rPr>
        <w:t>Colonia</w:t>
      </w:r>
      <w:r>
        <w:rPr>
          <w:w w:val="125"/>
          <w:u w:val="single" w:color="231F20"/>
        </w:rPr>
        <w:t> </w:t>
        <w:tab/>
        <w:tab/>
      </w:r>
      <w:r>
        <w:rPr>
          <w:w w:val="125"/>
        </w:rPr>
        <w:t>Alcaldía</w:t>
      </w:r>
      <w:r>
        <w:rPr>
          <w:spacing w:val="-21"/>
          <w:w w:val="125"/>
        </w:rPr>
        <w:t> </w:t>
      </w:r>
      <w:r>
        <w:rPr>
          <w:w w:val="125"/>
        </w:rPr>
        <w:t>o</w:t>
      </w:r>
      <w:r>
        <w:rPr>
          <w:spacing w:val="-20"/>
          <w:w w:val="125"/>
        </w:rPr>
        <w:t> </w:t>
      </w:r>
      <w:r>
        <w:rPr>
          <w:w w:val="125"/>
        </w:rPr>
        <w:t>Municipio</w:t>
      </w:r>
      <w:r>
        <w:rPr>
          <w:spacing w:val="7"/>
        </w:rPr>
        <w:t> </w:t>
      </w:r>
      <w:r>
        <w:rPr>
          <w:w w:val="115"/>
          <w:u w:val="single" w:color="231F20"/>
        </w:rPr>
        <w:t> </w:t>
      </w:r>
      <w:r>
        <w:rPr>
          <w:u w:val="single" w:color="231F20"/>
        </w:rPr>
        <w:tab/>
        <w:tab/>
        <w:tab/>
        <w:tab/>
      </w:r>
      <w:r>
        <w:rPr/>
        <w:t>                              </w:t>
      </w:r>
      <w:r>
        <w:rPr>
          <w:w w:val="125"/>
        </w:rPr>
        <w:t>Entidad</w:t>
      </w:r>
      <w:r>
        <w:rPr>
          <w:spacing w:val="-7"/>
          <w:w w:val="125"/>
        </w:rPr>
        <w:t> </w:t>
      </w:r>
      <w:r>
        <w:rPr>
          <w:w w:val="125"/>
        </w:rPr>
        <w:t>Federativa</w:t>
      </w:r>
      <w:r>
        <w:rPr>
          <w:w w:val="125"/>
          <w:u w:val="single" w:color="231F20"/>
        </w:rPr>
        <w:t> </w:t>
        <w:tab/>
      </w:r>
      <w:r>
        <w:rPr>
          <w:w w:val="125"/>
        </w:rPr>
        <w:t>C.P.</w:t>
      </w:r>
      <w:r>
        <w:rPr>
          <w:w w:val="125"/>
          <w:u w:val="single" w:color="231F20"/>
        </w:rPr>
        <w:t> </w:t>
        <w:tab/>
        <w:tab/>
      </w:r>
      <w:r>
        <w:rPr>
          <w:w w:val="120"/>
        </w:rPr>
        <w:t>Teléfono</w:t>
      </w:r>
      <w:r>
        <w:rPr>
          <w:spacing w:val="-4"/>
          <w:w w:val="120"/>
        </w:rPr>
        <w:t> </w:t>
      </w:r>
      <w:r>
        <w:rPr>
          <w:w w:val="120"/>
        </w:rPr>
        <w:t>Fijo</w:t>
      </w:r>
      <w:r>
        <w:rPr>
          <w:spacing w:val="7"/>
        </w:rPr>
        <w:t> </w:t>
      </w:r>
      <w:r>
        <w:rPr>
          <w:w w:val="115"/>
          <w:u w:val="single" w:color="231F20"/>
        </w:rPr>
        <w:t> </w:t>
      </w:r>
      <w:r>
        <w:rPr>
          <w:u w:val="single" w:color="231F20"/>
        </w:rPr>
        <w:tab/>
      </w:r>
      <w:r>
        <w:rPr/>
        <w:t> </w:t>
      </w:r>
      <w:r>
        <w:rPr>
          <w:w w:val="120"/>
        </w:rPr>
        <w:t>Teléfono</w:t>
      </w:r>
      <w:r>
        <w:rPr>
          <w:spacing w:val="3"/>
          <w:w w:val="120"/>
        </w:rPr>
        <w:t> </w:t>
      </w:r>
      <w:r>
        <w:rPr>
          <w:w w:val="120"/>
        </w:rPr>
        <w:t>Celular</w:t>
      </w:r>
      <w:r>
        <w:rPr>
          <w:spacing w:val="7"/>
        </w:rPr>
        <w:t> </w:t>
      </w:r>
      <w:r>
        <w:rPr>
          <w:w w:val="115"/>
          <w:u w:val="single" w:color="231F20"/>
        </w:rPr>
        <w:t> </w:t>
      </w:r>
      <w:r>
        <w:rPr>
          <w:u w:val="single" w:color="231F20"/>
        </w:rPr>
        <w:tab/>
        <w:tab/>
        <w:tab/>
        <w:tab/>
        <w:tab/>
        <w:tab/>
        <w:tab/>
        <w:tab/>
      </w:r>
      <w:r>
        <w:rPr/>
        <w:t> </w:t>
      </w:r>
      <w:r>
        <w:rPr>
          <w:w w:val="120"/>
        </w:rPr>
        <w:t>Correo</w:t>
      </w:r>
      <w:r>
        <w:rPr>
          <w:spacing w:val="33"/>
          <w:w w:val="120"/>
        </w:rPr>
        <w:t> </w:t>
      </w:r>
      <w:r>
        <w:rPr>
          <w:w w:val="120"/>
        </w:rPr>
        <w:t>Electrónico</w:t>
      </w:r>
      <w:r>
        <w:rPr>
          <w:spacing w:val="7"/>
        </w:rPr>
        <w:t> </w:t>
      </w:r>
      <w:r>
        <w:rPr>
          <w:w w:val="115"/>
          <w:u w:val="single" w:color="231F20"/>
        </w:rPr>
        <w:t> </w:t>
      </w:r>
      <w:r>
        <w:rPr>
          <w:u w:val="single" w:color="231F20"/>
        </w:rPr>
        <w:tab/>
        <w:tab/>
        <w:tab/>
        <w:tab/>
        <w:tab/>
        <w:tab/>
        <w:tab/>
        <w:tab/>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rPr>
          <w:sz w:val="25"/>
        </w:rPr>
      </w:pPr>
    </w:p>
    <w:p>
      <w:pPr>
        <w:spacing w:before="136"/>
        <w:ind w:left="509" w:right="0" w:firstLine="0"/>
        <w:jc w:val="left"/>
        <w:rPr>
          <w:sz w:val="16"/>
        </w:rPr>
      </w:pPr>
      <w:r>
        <w:rPr/>
        <w:pict>
          <v:shape style="position:absolute;margin-left:403.449005pt;margin-top:3.838487pt;width:135.15pt;height:15.15pt;mso-position-horizontal-relative:page;mso-position-vertical-relative:paragraph;z-index:251722752"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pict>
          <v:shape style="position:absolute;margin-left:41.811001pt;margin-top:3.838487pt;width:361.65pt;height:15.15pt;mso-position-horizontal-relative:page;mso-position-vertical-relative:paragraph;z-index:251723776" type="#_x0000_t202" filled="true" fillcolor="#636466" stroked="false">
            <v:textbox inset="0,0,0,0">
              <w:txbxContent>
                <w:p>
                  <w:pPr>
                    <w:spacing w:before="49"/>
                    <w:ind w:left="297"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color w:val="231F20"/>
          <w:w w:val="115"/>
          <w:sz w:val="16"/>
        </w:rPr>
        <w:t>22</w:t>
      </w:r>
    </w:p>
    <w:p>
      <w:pPr>
        <w:spacing w:after="0"/>
        <w:jc w:val="left"/>
        <w:rPr>
          <w:sz w:val="16"/>
        </w:rPr>
        <w:sectPr>
          <w:pgSz w:w="12190" w:h="15880"/>
          <w:pgMar w:header="773" w:footer="0" w:top="2060" w:bottom="280" w:left="0" w:right="0"/>
        </w:sectPr>
      </w:pPr>
    </w:p>
    <w:p>
      <w:pPr>
        <w:pStyle w:val="BodyText"/>
      </w:pPr>
      <w:r>
        <w:rPr/>
        <w:drawing>
          <wp:anchor distT="0" distB="0" distL="0" distR="0" allowOverlap="1" layoutInCell="1" locked="0" behindDoc="1" simplePos="0" relativeHeight="249836544">
            <wp:simplePos x="0" y="0"/>
            <wp:positionH relativeFrom="page">
              <wp:posOffset>0</wp:posOffset>
            </wp:positionH>
            <wp:positionV relativeFrom="page">
              <wp:posOffset>1975370</wp:posOffset>
            </wp:positionV>
            <wp:extent cx="7739989" cy="8104631"/>
            <wp:effectExtent l="0" t="0" r="0" b="0"/>
            <wp:wrapNone/>
            <wp:docPr id="47" name="image14.png"/>
            <wp:cNvGraphicFramePr>
              <a:graphicFrameLocks noChangeAspect="1"/>
            </wp:cNvGraphicFramePr>
            <a:graphic>
              <a:graphicData uri="http://schemas.openxmlformats.org/drawingml/2006/picture">
                <pic:pic>
                  <pic:nvPicPr>
                    <pic:cNvPr id="48" name="image14.png"/>
                    <pic:cNvPicPr/>
                  </pic:nvPicPr>
                  <pic:blipFill>
                    <a:blip r:embed="rId17" cstate="print"/>
                    <a:stretch>
                      <a:fillRect/>
                    </a:stretch>
                  </pic:blipFill>
                  <pic:spPr>
                    <a:xfrm>
                      <a:off x="0" y="0"/>
                      <a:ext cx="7739989" cy="8104631"/>
                    </a:xfrm>
                    <a:prstGeom prst="rect">
                      <a:avLst/>
                    </a:prstGeom>
                  </pic:spPr>
                </pic:pic>
              </a:graphicData>
            </a:graphic>
          </wp:anchor>
        </w:drawing>
      </w:r>
    </w:p>
    <w:p>
      <w:pPr>
        <w:pStyle w:val="BodyText"/>
        <w:spacing w:before="12"/>
        <w:rPr>
          <w:sz w:val="18"/>
        </w:rPr>
      </w:pPr>
    </w:p>
    <w:p>
      <w:pPr>
        <w:pStyle w:val="Heading2"/>
        <w:numPr>
          <w:ilvl w:val="1"/>
          <w:numId w:val="11"/>
        </w:numPr>
        <w:tabs>
          <w:tab w:pos="4724" w:val="left" w:leader="none"/>
        </w:tabs>
        <w:spacing w:line="240" w:lineRule="auto" w:before="0" w:after="0"/>
        <w:ind w:left="4723" w:right="0" w:hanging="361"/>
        <w:jc w:val="left"/>
      </w:pPr>
      <w:r>
        <w:rPr>
          <w:spacing w:val="-3"/>
          <w:w w:val="130"/>
        </w:rPr>
        <w:t>DATOS</w:t>
      </w:r>
      <w:r>
        <w:rPr>
          <w:spacing w:val="-5"/>
          <w:w w:val="130"/>
        </w:rPr>
        <w:t> </w:t>
      </w:r>
      <w:r>
        <w:rPr>
          <w:w w:val="130"/>
        </w:rPr>
        <w:t>LABORALES</w:t>
      </w:r>
    </w:p>
    <w:p>
      <w:pPr>
        <w:pStyle w:val="BodyText"/>
        <w:rPr>
          <w:b/>
          <w:sz w:val="24"/>
        </w:rPr>
      </w:pPr>
    </w:p>
    <w:p>
      <w:pPr>
        <w:pStyle w:val="BodyText"/>
        <w:spacing w:before="1"/>
        <w:rPr>
          <w:b/>
          <w:sz w:val="28"/>
        </w:rPr>
      </w:pPr>
    </w:p>
    <w:p>
      <w:pPr>
        <w:pStyle w:val="BodyText"/>
        <w:tabs>
          <w:tab w:pos="6262" w:val="left" w:leader="none"/>
          <w:tab w:pos="9970" w:val="left" w:leader="none"/>
          <w:tab w:pos="10204" w:val="left" w:leader="none"/>
        </w:tabs>
        <w:spacing w:line="472" w:lineRule="auto"/>
        <w:ind w:left="1417" w:right="1982"/>
      </w:pPr>
      <w:r>
        <w:rPr>
          <w:w w:val="125"/>
        </w:rPr>
        <w:t>Nombre del plantel</w:t>
      </w:r>
      <w:r>
        <w:rPr>
          <w:spacing w:val="-37"/>
          <w:w w:val="125"/>
        </w:rPr>
        <w:t> </w:t>
      </w:r>
      <w:r>
        <w:rPr>
          <w:w w:val="125"/>
        </w:rPr>
        <w:t>donde</w:t>
      </w:r>
      <w:r>
        <w:rPr>
          <w:spacing w:val="-12"/>
          <w:w w:val="125"/>
        </w:rPr>
        <w:t> </w:t>
      </w:r>
      <w:r>
        <w:rPr>
          <w:w w:val="125"/>
        </w:rPr>
        <w:t>labora</w:t>
      </w:r>
      <w:r>
        <w:rPr>
          <w:spacing w:val="7"/>
        </w:rPr>
        <w:t> </w:t>
      </w:r>
      <w:r>
        <w:rPr>
          <w:w w:val="115"/>
          <w:u w:val="single" w:color="231F20"/>
        </w:rPr>
        <w:t> </w:t>
      </w:r>
      <w:r>
        <w:rPr>
          <w:u w:val="single" w:color="231F20"/>
        </w:rPr>
        <w:tab/>
        <w:tab/>
      </w:r>
      <w:r>
        <w:rPr/>
        <w:t> </w:t>
      </w:r>
      <w:r>
        <w:rPr>
          <w:w w:val="125"/>
        </w:rPr>
        <w:t>Clave</w:t>
      </w:r>
      <w:r>
        <w:rPr>
          <w:spacing w:val="-18"/>
          <w:w w:val="125"/>
        </w:rPr>
        <w:t> </w:t>
      </w:r>
      <w:r>
        <w:rPr>
          <w:w w:val="125"/>
        </w:rPr>
        <w:t>del</w:t>
      </w:r>
      <w:r>
        <w:rPr>
          <w:spacing w:val="-17"/>
          <w:w w:val="125"/>
        </w:rPr>
        <w:t> </w:t>
      </w:r>
      <w:r>
        <w:rPr>
          <w:w w:val="125"/>
        </w:rPr>
        <w:t>Centro</w:t>
      </w:r>
      <w:r>
        <w:rPr>
          <w:spacing w:val="-18"/>
          <w:w w:val="125"/>
        </w:rPr>
        <w:t> </w:t>
      </w:r>
      <w:r>
        <w:rPr>
          <w:w w:val="125"/>
        </w:rPr>
        <w:t>de</w:t>
      </w:r>
      <w:r>
        <w:rPr>
          <w:spacing w:val="-17"/>
          <w:w w:val="125"/>
        </w:rPr>
        <w:t> </w:t>
      </w:r>
      <w:r>
        <w:rPr>
          <w:w w:val="125"/>
        </w:rPr>
        <w:t>Trabajo</w:t>
      </w:r>
      <w:r>
        <w:rPr>
          <w:spacing w:val="-18"/>
          <w:w w:val="125"/>
        </w:rPr>
        <w:t> </w:t>
      </w:r>
      <w:r>
        <w:rPr>
          <w:w w:val="125"/>
        </w:rPr>
        <w:t>(CCT)</w:t>
      </w:r>
      <w:r>
        <w:rPr>
          <w:spacing w:val="7"/>
        </w:rPr>
        <w:t> </w:t>
      </w:r>
      <w:r>
        <w:rPr>
          <w:w w:val="115"/>
          <w:u w:val="single" w:color="231F20"/>
        </w:rPr>
        <w:t> </w:t>
      </w:r>
      <w:r>
        <w:rPr>
          <w:u w:val="single" w:color="231F20"/>
        </w:rPr>
        <w:tab/>
        <w:tab/>
        <w:tab/>
      </w:r>
      <w:r>
        <w:rPr/>
        <w:t>                                                                               </w:t>
      </w:r>
      <w:r>
        <w:rPr>
          <w:w w:val="125"/>
        </w:rPr>
        <w:t>Subsistema</w:t>
      </w:r>
      <w:r>
        <w:rPr>
          <w:w w:val="125"/>
          <w:u w:val="single" w:color="231F20"/>
        </w:rPr>
        <w:tab/>
        <w:tab/>
        <w:tab/>
      </w:r>
      <w:r>
        <w:rPr>
          <w:w w:val="125"/>
        </w:rPr>
        <w:t> Teléfono</w:t>
      </w:r>
      <w:r>
        <w:rPr>
          <w:spacing w:val="-36"/>
          <w:w w:val="125"/>
        </w:rPr>
        <w:t> </w:t>
      </w:r>
      <w:r>
        <w:rPr>
          <w:w w:val="125"/>
        </w:rPr>
        <w:t>del</w:t>
      </w:r>
      <w:r>
        <w:rPr>
          <w:spacing w:val="-35"/>
          <w:w w:val="125"/>
        </w:rPr>
        <w:t> </w:t>
      </w:r>
      <w:r>
        <w:rPr>
          <w:w w:val="125"/>
        </w:rPr>
        <w:t>plantel</w:t>
      </w:r>
      <w:r>
        <w:rPr/>
        <w:t> </w:t>
      </w:r>
      <w:r>
        <w:rPr>
          <w:spacing w:val="14"/>
        </w:rPr>
        <w:t> </w:t>
      </w:r>
      <w:r>
        <w:rPr>
          <w:w w:val="115"/>
          <w:u w:val="single" w:color="231F20"/>
        </w:rPr>
        <w:t> </w:t>
      </w:r>
      <w:r>
        <w:rPr>
          <w:u w:val="single" w:color="231F20"/>
        </w:rPr>
        <w:tab/>
        <w:tab/>
        <w:tab/>
      </w:r>
      <w:r>
        <w:rPr/>
        <w:t> </w:t>
      </w:r>
      <w:r>
        <w:rPr>
          <w:w w:val="125"/>
        </w:rPr>
        <w:t>Clave</w:t>
      </w:r>
      <w:r>
        <w:rPr>
          <w:spacing w:val="-23"/>
          <w:w w:val="125"/>
        </w:rPr>
        <w:t> </w:t>
      </w:r>
      <w:r>
        <w:rPr>
          <w:w w:val="125"/>
        </w:rPr>
        <w:t>presupuestal</w:t>
      </w:r>
      <w:r>
        <w:rPr>
          <w:spacing w:val="7"/>
        </w:rPr>
        <w:t> </w:t>
      </w:r>
      <w:r>
        <w:rPr>
          <w:w w:val="115"/>
          <w:u w:val="single" w:color="231F20"/>
        </w:rPr>
        <w:t> </w:t>
      </w:r>
      <w:r>
        <w:rPr>
          <w:u w:val="single" w:color="231F20"/>
        </w:rPr>
        <w:tab/>
        <w:tab/>
        <w:tab/>
      </w:r>
      <w:r>
        <w:rPr/>
        <w:t>                                                                                                       </w:t>
      </w:r>
      <w:r>
        <w:rPr>
          <w:w w:val="125"/>
        </w:rPr>
        <w:t>Antigüedad en</w:t>
      </w:r>
      <w:r>
        <w:rPr>
          <w:spacing w:val="-3"/>
          <w:w w:val="125"/>
        </w:rPr>
        <w:t> </w:t>
      </w:r>
      <w:r>
        <w:rPr>
          <w:w w:val="125"/>
        </w:rPr>
        <w:t>la</w:t>
      </w:r>
      <w:r>
        <w:rPr>
          <w:spacing w:val="-1"/>
          <w:w w:val="125"/>
        </w:rPr>
        <w:t> </w:t>
      </w:r>
      <w:r>
        <w:rPr>
          <w:w w:val="125"/>
        </w:rPr>
        <w:t>función</w:t>
      </w:r>
      <w:r>
        <w:rPr>
          <w:w w:val="125"/>
          <w:u w:val="single" w:color="231F20"/>
        </w:rPr>
        <w:t> </w:t>
        <w:tab/>
      </w:r>
      <w:r>
        <w:rPr>
          <w:w w:val="125"/>
        </w:rPr>
        <w:t>y en el</w:t>
      </w:r>
      <w:r>
        <w:rPr>
          <w:spacing w:val="-13"/>
          <w:w w:val="125"/>
        </w:rPr>
        <w:t> </w:t>
      </w:r>
      <w:r>
        <w:rPr>
          <w:color w:val="231F20"/>
          <w:w w:val="125"/>
        </w:rPr>
        <w:t>CCT</w:t>
      </w:r>
      <w:r>
        <w:rPr>
          <w:color w:val="231F20"/>
          <w:spacing w:val="-5"/>
          <w:w w:val="125"/>
        </w:rPr>
        <w:t> </w:t>
      </w:r>
      <w:r>
        <w:rPr>
          <w:color w:val="231F20"/>
          <w:w w:val="125"/>
        </w:rPr>
        <w:t>actual</w:t>
      </w:r>
      <w:r>
        <w:rPr>
          <w:color w:val="231F20"/>
          <w:spacing w:val="7"/>
        </w:rPr>
        <w:t> </w:t>
      </w:r>
      <w:r>
        <w:rPr>
          <w:color w:val="231F20"/>
          <w:w w:val="115"/>
          <w:u w:val="single" w:color="231F20"/>
        </w:rPr>
        <w:t> </w:t>
      </w:r>
      <w:r>
        <w:rPr>
          <w:color w:val="231F20"/>
          <w:u w:val="single" w:color="231F20"/>
        </w:rPr>
        <w:tab/>
        <w:tab/>
      </w:r>
      <w:r>
        <w:rPr>
          <w:color w:val="231F20"/>
        </w:rPr>
        <w:t> </w:t>
      </w:r>
      <w:r>
        <w:rPr>
          <w:w w:val="125"/>
        </w:rPr>
        <w:t>Tipo de</w:t>
      </w:r>
      <w:r>
        <w:rPr>
          <w:spacing w:val="-44"/>
          <w:w w:val="125"/>
        </w:rPr>
        <w:t> </w:t>
      </w:r>
      <w:r>
        <w:rPr>
          <w:w w:val="125"/>
        </w:rPr>
        <w:t>sostenimiento</w:t>
      </w:r>
      <w:r>
        <w:rPr>
          <w:spacing w:val="7"/>
        </w:rPr>
        <w:t> </w:t>
      </w:r>
      <w:r>
        <w:rPr>
          <w:w w:val="115"/>
          <w:u w:val="single" w:color="231F20"/>
        </w:rPr>
        <w:t> </w:t>
      </w:r>
      <w:r>
        <w:rPr>
          <w:u w:val="single" w:color="231F20"/>
        </w:rPr>
        <w:tab/>
        <w:tab/>
        <w:tab/>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4"/>
        </w:rPr>
      </w:pPr>
    </w:p>
    <w:p>
      <w:pPr>
        <w:spacing w:before="136"/>
        <w:ind w:left="0" w:right="507" w:firstLine="0"/>
        <w:jc w:val="right"/>
        <w:rPr>
          <w:sz w:val="16"/>
        </w:rPr>
      </w:pPr>
      <w:r>
        <w:rPr/>
        <w:pict>
          <v:shape style="position:absolute;margin-left:206pt;margin-top:3.838487pt;width:361.9pt;height:15.15pt;mso-position-horizontal-relative:page;mso-position-vertical-relative:paragraph;z-index:251727872" type="#_x0000_t202" filled="true" fillcolor="#636466" stroked="false">
            <v:textbox inset="0,0,0,0">
              <w:txbxContent>
                <w:p>
                  <w:pPr>
                    <w:spacing w:before="30"/>
                    <w:ind w:left="1388"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pict>
          <v:shape style="position:absolute;margin-left:70.865997pt;margin-top:3.838487pt;width:135.15pt;height:15.15pt;mso-position-horizontal-relative:page;mso-position-vertical-relative:paragraph;z-index:251728896"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color w:val="231F20"/>
          <w:w w:val="110"/>
          <w:sz w:val="16"/>
        </w:rPr>
        <w:t>23</w:t>
      </w:r>
    </w:p>
    <w:p>
      <w:pPr>
        <w:spacing w:after="0"/>
        <w:jc w:val="right"/>
        <w:rPr>
          <w:sz w:val="16"/>
        </w:rPr>
        <w:sectPr>
          <w:pgSz w:w="12190" w:h="15880"/>
          <w:pgMar w:header="773" w:footer="0" w:top="2060" w:bottom="280" w:left="0" w:right="0"/>
        </w:sectPr>
      </w:pPr>
    </w:p>
    <w:p>
      <w:pPr>
        <w:pStyle w:val="BodyText"/>
      </w:pPr>
      <w:r>
        <w:rPr/>
        <w:drawing>
          <wp:anchor distT="0" distB="0" distL="0" distR="0" allowOverlap="1" layoutInCell="1" locked="0" behindDoc="1" simplePos="0" relativeHeight="249839616">
            <wp:simplePos x="0" y="0"/>
            <wp:positionH relativeFrom="page">
              <wp:posOffset>0</wp:posOffset>
            </wp:positionH>
            <wp:positionV relativeFrom="page">
              <wp:posOffset>2072906</wp:posOffset>
            </wp:positionV>
            <wp:extent cx="7739989" cy="7412735"/>
            <wp:effectExtent l="0" t="0" r="0" b="0"/>
            <wp:wrapNone/>
            <wp:docPr id="49" name="image15.png"/>
            <wp:cNvGraphicFramePr>
              <a:graphicFrameLocks noChangeAspect="1"/>
            </wp:cNvGraphicFramePr>
            <a:graphic>
              <a:graphicData uri="http://schemas.openxmlformats.org/drawingml/2006/picture">
                <pic:pic>
                  <pic:nvPicPr>
                    <pic:cNvPr id="50" name="image15.png"/>
                    <pic:cNvPicPr/>
                  </pic:nvPicPr>
                  <pic:blipFill>
                    <a:blip r:embed="rId18" cstate="print"/>
                    <a:stretch>
                      <a:fillRect/>
                    </a:stretch>
                  </pic:blipFill>
                  <pic:spPr>
                    <a:xfrm>
                      <a:off x="0" y="0"/>
                      <a:ext cx="7739989" cy="7412735"/>
                    </a:xfrm>
                    <a:prstGeom prst="rect">
                      <a:avLst/>
                    </a:prstGeom>
                  </pic:spPr>
                </pic:pic>
              </a:graphicData>
            </a:graphic>
          </wp:anchor>
        </w:drawing>
      </w:r>
    </w:p>
    <w:p>
      <w:pPr>
        <w:pStyle w:val="Heading1"/>
      </w:pPr>
      <w:r>
        <w:rPr>
          <w:color w:val="A12240"/>
          <w:w w:val="125"/>
        </w:rPr>
        <w:t>ANEXO 2</w:t>
      </w:r>
    </w:p>
    <w:p>
      <w:pPr>
        <w:pStyle w:val="BodyText"/>
        <w:spacing w:before="3"/>
        <w:rPr>
          <w:b/>
          <w:sz w:val="28"/>
        </w:rPr>
      </w:pPr>
    </w:p>
    <w:p>
      <w:pPr>
        <w:pStyle w:val="Heading2"/>
        <w:spacing w:line="276" w:lineRule="auto" w:before="1"/>
        <w:ind w:left="2067" w:right="1498" w:hanging="1"/>
      </w:pPr>
      <w:r>
        <w:rPr>
          <w:color w:val="C1945C"/>
          <w:w w:val="130"/>
        </w:rPr>
        <w:t>EXPOSICIÓN ANTE EL COLECTIVO DOCENTE DEL INTERÉS </w:t>
      </w:r>
      <w:r>
        <w:rPr>
          <w:color w:val="C1945C"/>
          <w:spacing w:val="-3"/>
          <w:w w:val="130"/>
        </w:rPr>
        <w:t>PARA PARTICIPAR </w:t>
      </w:r>
      <w:r>
        <w:rPr>
          <w:color w:val="C1945C"/>
          <w:w w:val="130"/>
        </w:rPr>
        <w:t>EN ESTUDIOS DE POSGRADO </w:t>
      </w:r>
      <w:r>
        <w:rPr>
          <w:color w:val="C1945C"/>
          <w:spacing w:val="-3"/>
          <w:w w:val="130"/>
        </w:rPr>
        <w:t>PARA </w:t>
      </w:r>
      <w:r>
        <w:rPr>
          <w:color w:val="C1945C"/>
          <w:w w:val="130"/>
        </w:rPr>
        <w:t>LA MEJORA DE SU DESARROLLO PROFESIONAL</w:t>
      </w:r>
      <w:r>
        <w:rPr>
          <w:color w:val="C1945C"/>
          <w:spacing w:val="-29"/>
          <w:w w:val="130"/>
        </w:rPr>
        <w:t> </w:t>
      </w:r>
      <w:r>
        <w:rPr>
          <w:color w:val="C1945C"/>
          <w:spacing w:val="-12"/>
          <w:w w:val="130"/>
        </w:rPr>
        <w:t>Y </w:t>
      </w:r>
      <w:r>
        <w:rPr>
          <w:color w:val="C1945C"/>
          <w:w w:val="130"/>
        </w:rPr>
        <w:t>DE SU PRÁCTICA</w:t>
      </w:r>
      <w:r>
        <w:rPr>
          <w:color w:val="C1945C"/>
          <w:spacing w:val="-9"/>
          <w:w w:val="130"/>
        </w:rPr>
        <w:t> </w:t>
      </w:r>
      <w:r>
        <w:rPr>
          <w:color w:val="C1945C"/>
          <w:spacing w:val="-3"/>
          <w:w w:val="130"/>
        </w:rPr>
        <w:t>EDUCATIVA</w:t>
      </w:r>
    </w:p>
    <w:p>
      <w:pPr>
        <w:pStyle w:val="BodyText"/>
        <w:rPr>
          <w:b/>
          <w:sz w:val="26"/>
        </w:rPr>
      </w:pPr>
    </w:p>
    <w:p>
      <w:pPr>
        <w:spacing w:before="0"/>
        <w:ind w:left="1984" w:right="0" w:firstLine="0"/>
        <w:jc w:val="both"/>
        <w:rPr>
          <w:b/>
          <w:sz w:val="20"/>
        </w:rPr>
      </w:pPr>
      <w:r>
        <w:rPr>
          <w:b/>
          <w:color w:val="231F20"/>
          <w:w w:val="125"/>
          <w:sz w:val="20"/>
        </w:rPr>
        <w:t>Estimado participante:</w:t>
      </w:r>
    </w:p>
    <w:p>
      <w:pPr>
        <w:pStyle w:val="BodyText"/>
        <w:rPr>
          <w:b/>
          <w:sz w:val="24"/>
        </w:rPr>
      </w:pPr>
    </w:p>
    <w:p>
      <w:pPr>
        <w:pStyle w:val="BodyText"/>
        <w:spacing w:before="6"/>
        <w:rPr>
          <w:b/>
          <w:sz w:val="21"/>
        </w:rPr>
      </w:pPr>
    </w:p>
    <w:p>
      <w:pPr>
        <w:pStyle w:val="BodyText"/>
        <w:spacing w:line="276" w:lineRule="auto"/>
        <w:ind w:left="1984" w:right="1415"/>
        <w:jc w:val="both"/>
      </w:pPr>
      <w:r>
        <w:rPr>
          <w:color w:val="231F20"/>
          <w:w w:val="125"/>
        </w:rPr>
        <w:t>La</w:t>
      </w:r>
      <w:r>
        <w:rPr>
          <w:color w:val="231F20"/>
          <w:spacing w:val="-9"/>
          <w:w w:val="125"/>
        </w:rPr>
        <w:t> </w:t>
      </w:r>
      <w:r>
        <w:rPr>
          <w:color w:val="231F20"/>
          <w:w w:val="125"/>
        </w:rPr>
        <w:t>exposición</w:t>
      </w:r>
      <w:r>
        <w:rPr>
          <w:color w:val="231F20"/>
          <w:spacing w:val="-9"/>
          <w:w w:val="125"/>
        </w:rPr>
        <w:t> </w:t>
      </w:r>
      <w:r>
        <w:rPr>
          <w:color w:val="231F20"/>
          <w:w w:val="125"/>
        </w:rPr>
        <w:t>que</w:t>
      </w:r>
      <w:r>
        <w:rPr>
          <w:color w:val="231F20"/>
          <w:spacing w:val="-8"/>
          <w:w w:val="125"/>
        </w:rPr>
        <w:t> </w:t>
      </w:r>
      <w:r>
        <w:rPr>
          <w:color w:val="231F20"/>
          <w:w w:val="125"/>
        </w:rPr>
        <w:t>realice</w:t>
      </w:r>
      <w:r>
        <w:rPr>
          <w:color w:val="231F20"/>
          <w:spacing w:val="-9"/>
          <w:w w:val="125"/>
        </w:rPr>
        <w:t> </w:t>
      </w:r>
      <w:r>
        <w:rPr>
          <w:color w:val="231F20"/>
          <w:w w:val="125"/>
        </w:rPr>
        <w:t>ante</w:t>
      </w:r>
      <w:r>
        <w:rPr>
          <w:color w:val="231F20"/>
          <w:spacing w:val="-9"/>
          <w:w w:val="125"/>
        </w:rPr>
        <w:t> </w:t>
      </w:r>
      <w:r>
        <w:rPr>
          <w:color w:val="231F20"/>
          <w:w w:val="125"/>
        </w:rPr>
        <w:t>sus</w:t>
      </w:r>
      <w:r>
        <w:rPr>
          <w:color w:val="231F20"/>
          <w:spacing w:val="-8"/>
          <w:w w:val="125"/>
        </w:rPr>
        <w:t> </w:t>
      </w:r>
      <w:r>
        <w:rPr>
          <w:color w:val="231F20"/>
          <w:w w:val="125"/>
        </w:rPr>
        <w:t>compañeras</w:t>
      </w:r>
      <w:r>
        <w:rPr>
          <w:color w:val="231F20"/>
          <w:spacing w:val="-9"/>
          <w:w w:val="125"/>
        </w:rPr>
        <w:t> </w:t>
      </w:r>
      <w:r>
        <w:rPr>
          <w:color w:val="231F20"/>
          <w:w w:val="125"/>
        </w:rPr>
        <w:t>y</w:t>
      </w:r>
      <w:r>
        <w:rPr>
          <w:color w:val="231F20"/>
          <w:spacing w:val="-9"/>
          <w:w w:val="125"/>
        </w:rPr>
        <w:t> </w:t>
      </w:r>
      <w:r>
        <w:rPr>
          <w:color w:val="231F20"/>
          <w:w w:val="125"/>
        </w:rPr>
        <w:t>compañeros</w:t>
      </w:r>
      <w:r>
        <w:rPr>
          <w:color w:val="231F20"/>
          <w:spacing w:val="-8"/>
          <w:w w:val="125"/>
        </w:rPr>
        <w:t> </w:t>
      </w:r>
      <w:r>
        <w:rPr>
          <w:color w:val="231F20"/>
          <w:w w:val="125"/>
        </w:rPr>
        <w:t>de</w:t>
      </w:r>
      <w:r>
        <w:rPr>
          <w:color w:val="231F20"/>
          <w:spacing w:val="-9"/>
          <w:w w:val="125"/>
        </w:rPr>
        <w:t> </w:t>
      </w:r>
      <w:r>
        <w:rPr>
          <w:color w:val="231F20"/>
          <w:w w:val="125"/>
        </w:rPr>
        <w:t>trabajo</w:t>
      </w:r>
      <w:r>
        <w:rPr>
          <w:color w:val="231F20"/>
          <w:spacing w:val="-9"/>
          <w:w w:val="125"/>
        </w:rPr>
        <w:t> </w:t>
      </w:r>
      <w:r>
        <w:rPr>
          <w:color w:val="231F20"/>
          <w:w w:val="125"/>
        </w:rPr>
        <w:t>tiene</w:t>
      </w:r>
      <w:r>
        <w:rPr>
          <w:color w:val="231F20"/>
          <w:spacing w:val="-8"/>
          <w:w w:val="125"/>
        </w:rPr>
        <w:t> </w:t>
      </w:r>
      <w:r>
        <w:rPr>
          <w:color w:val="231F20"/>
          <w:w w:val="125"/>
        </w:rPr>
        <w:t>el</w:t>
      </w:r>
      <w:r>
        <w:rPr>
          <w:color w:val="231F20"/>
          <w:spacing w:val="-9"/>
          <w:w w:val="125"/>
        </w:rPr>
        <w:t> </w:t>
      </w:r>
      <w:r>
        <w:rPr>
          <w:color w:val="231F20"/>
          <w:w w:val="125"/>
        </w:rPr>
        <w:t>propó- sito</w:t>
      </w:r>
      <w:r>
        <w:rPr>
          <w:color w:val="231F20"/>
          <w:spacing w:val="-7"/>
          <w:w w:val="125"/>
        </w:rPr>
        <w:t> </w:t>
      </w:r>
      <w:r>
        <w:rPr>
          <w:color w:val="231F20"/>
          <w:w w:val="125"/>
        </w:rPr>
        <w:t>de</w:t>
      </w:r>
      <w:r>
        <w:rPr>
          <w:color w:val="231F20"/>
          <w:spacing w:val="-7"/>
          <w:w w:val="125"/>
        </w:rPr>
        <w:t> </w:t>
      </w:r>
      <w:r>
        <w:rPr>
          <w:color w:val="231F20"/>
          <w:w w:val="125"/>
        </w:rPr>
        <w:t>expresar</w:t>
      </w:r>
      <w:r>
        <w:rPr>
          <w:color w:val="231F20"/>
          <w:spacing w:val="-6"/>
          <w:w w:val="125"/>
        </w:rPr>
        <w:t> </w:t>
      </w:r>
      <w:r>
        <w:rPr>
          <w:color w:val="231F20"/>
          <w:w w:val="125"/>
        </w:rPr>
        <w:t>cómo</w:t>
      </w:r>
      <w:r>
        <w:rPr>
          <w:color w:val="231F20"/>
          <w:spacing w:val="-7"/>
          <w:w w:val="125"/>
        </w:rPr>
        <w:t> </w:t>
      </w:r>
      <w:r>
        <w:rPr>
          <w:color w:val="231F20"/>
          <w:w w:val="125"/>
        </w:rPr>
        <w:t>su</w:t>
      </w:r>
      <w:r>
        <w:rPr>
          <w:color w:val="231F20"/>
          <w:spacing w:val="-6"/>
          <w:w w:val="125"/>
        </w:rPr>
        <w:t> </w:t>
      </w:r>
      <w:r>
        <w:rPr>
          <w:color w:val="231F20"/>
          <w:w w:val="125"/>
        </w:rPr>
        <w:t>participación</w:t>
      </w:r>
      <w:r>
        <w:rPr>
          <w:color w:val="231F20"/>
          <w:spacing w:val="-7"/>
          <w:w w:val="125"/>
        </w:rPr>
        <w:t> </w:t>
      </w:r>
      <w:r>
        <w:rPr>
          <w:color w:val="231F20"/>
          <w:w w:val="125"/>
        </w:rPr>
        <w:t>en</w:t>
      </w:r>
      <w:r>
        <w:rPr>
          <w:color w:val="231F20"/>
          <w:spacing w:val="-6"/>
          <w:w w:val="125"/>
        </w:rPr>
        <w:t> </w:t>
      </w:r>
      <w:r>
        <w:rPr>
          <w:color w:val="231F20"/>
          <w:w w:val="125"/>
        </w:rPr>
        <w:t>estudios</w:t>
      </w:r>
      <w:r>
        <w:rPr>
          <w:color w:val="231F20"/>
          <w:spacing w:val="-7"/>
          <w:w w:val="125"/>
        </w:rPr>
        <w:t> </w:t>
      </w:r>
      <w:r>
        <w:rPr>
          <w:color w:val="231F20"/>
          <w:w w:val="125"/>
        </w:rPr>
        <w:t>de</w:t>
      </w:r>
      <w:r>
        <w:rPr>
          <w:color w:val="231F20"/>
          <w:spacing w:val="-6"/>
          <w:w w:val="125"/>
        </w:rPr>
        <w:t> </w:t>
      </w:r>
      <w:r>
        <w:rPr>
          <w:color w:val="231F20"/>
          <w:w w:val="125"/>
        </w:rPr>
        <w:t>posgrado</w:t>
      </w:r>
      <w:r>
        <w:rPr>
          <w:color w:val="231F20"/>
          <w:spacing w:val="-7"/>
          <w:w w:val="125"/>
        </w:rPr>
        <w:t> </w:t>
      </w:r>
      <w:r>
        <w:rPr>
          <w:color w:val="231F20"/>
          <w:w w:val="125"/>
        </w:rPr>
        <w:t>(especialidad,</w:t>
      </w:r>
      <w:r>
        <w:rPr>
          <w:color w:val="231F20"/>
          <w:spacing w:val="-6"/>
          <w:w w:val="125"/>
        </w:rPr>
        <w:t> </w:t>
      </w:r>
      <w:r>
        <w:rPr>
          <w:color w:val="231F20"/>
          <w:w w:val="125"/>
        </w:rPr>
        <w:t>maestría o</w:t>
      </w:r>
      <w:r>
        <w:rPr>
          <w:color w:val="231F20"/>
          <w:spacing w:val="-9"/>
          <w:w w:val="125"/>
        </w:rPr>
        <w:t> </w:t>
      </w:r>
      <w:r>
        <w:rPr>
          <w:color w:val="231F20"/>
          <w:w w:val="125"/>
        </w:rPr>
        <w:t>doctorado),</w:t>
      </w:r>
      <w:r>
        <w:rPr>
          <w:color w:val="231F20"/>
          <w:spacing w:val="-9"/>
          <w:w w:val="125"/>
        </w:rPr>
        <w:t> </w:t>
      </w:r>
      <w:r>
        <w:rPr>
          <w:color w:val="231F20"/>
          <w:w w:val="125"/>
        </w:rPr>
        <w:t>impulsará</w:t>
      </w:r>
      <w:r>
        <w:rPr>
          <w:color w:val="231F20"/>
          <w:spacing w:val="-8"/>
          <w:w w:val="125"/>
        </w:rPr>
        <w:t> </w:t>
      </w:r>
      <w:r>
        <w:rPr>
          <w:color w:val="231F20"/>
          <w:w w:val="125"/>
        </w:rPr>
        <w:t>su</w:t>
      </w:r>
      <w:r>
        <w:rPr>
          <w:color w:val="231F20"/>
          <w:spacing w:val="-9"/>
          <w:w w:val="125"/>
        </w:rPr>
        <w:t> </w:t>
      </w:r>
      <w:r>
        <w:rPr>
          <w:color w:val="231F20"/>
          <w:w w:val="125"/>
        </w:rPr>
        <w:t>desarrollo</w:t>
      </w:r>
      <w:r>
        <w:rPr>
          <w:color w:val="231F20"/>
          <w:spacing w:val="-8"/>
          <w:w w:val="125"/>
        </w:rPr>
        <w:t> </w:t>
      </w:r>
      <w:r>
        <w:rPr>
          <w:color w:val="231F20"/>
          <w:w w:val="125"/>
        </w:rPr>
        <w:t>profesional</w:t>
      </w:r>
      <w:r>
        <w:rPr>
          <w:color w:val="231F20"/>
          <w:spacing w:val="-9"/>
          <w:w w:val="125"/>
        </w:rPr>
        <w:t> </w:t>
      </w:r>
      <w:r>
        <w:rPr>
          <w:color w:val="231F20"/>
          <w:w w:val="125"/>
        </w:rPr>
        <w:t>y</w:t>
      </w:r>
      <w:r>
        <w:rPr>
          <w:color w:val="231F20"/>
          <w:spacing w:val="-9"/>
          <w:w w:val="125"/>
        </w:rPr>
        <w:t> </w:t>
      </w:r>
      <w:r>
        <w:rPr>
          <w:color w:val="231F20"/>
          <w:w w:val="125"/>
        </w:rPr>
        <w:t>la</w:t>
      </w:r>
      <w:r>
        <w:rPr>
          <w:color w:val="231F20"/>
          <w:spacing w:val="-8"/>
          <w:w w:val="125"/>
        </w:rPr>
        <w:t> </w:t>
      </w:r>
      <w:r>
        <w:rPr>
          <w:color w:val="231F20"/>
          <w:w w:val="125"/>
        </w:rPr>
        <w:t>mejora</w:t>
      </w:r>
      <w:r>
        <w:rPr>
          <w:color w:val="231F20"/>
          <w:spacing w:val="-9"/>
          <w:w w:val="125"/>
        </w:rPr>
        <w:t> </w:t>
      </w:r>
      <w:r>
        <w:rPr>
          <w:color w:val="231F20"/>
          <w:w w:val="125"/>
        </w:rPr>
        <w:t>de</w:t>
      </w:r>
      <w:r>
        <w:rPr>
          <w:color w:val="231F20"/>
          <w:spacing w:val="-8"/>
          <w:w w:val="125"/>
        </w:rPr>
        <w:t> </w:t>
      </w:r>
      <w:r>
        <w:rPr>
          <w:color w:val="231F20"/>
          <w:w w:val="125"/>
        </w:rPr>
        <w:t>su</w:t>
      </w:r>
      <w:r>
        <w:rPr>
          <w:color w:val="231F20"/>
          <w:spacing w:val="-9"/>
          <w:w w:val="125"/>
        </w:rPr>
        <w:t> </w:t>
      </w:r>
      <w:r>
        <w:rPr>
          <w:color w:val="231F20"/>
          <w:w w:val="125"/>
        </w:rPr>
        <w:t>práctica</w:t>
      </w:r>
      <w:r>
        <w:rPr>
          <w:color w:val="231F20"/>
          <w:spacing w:val="-8"/>
          <w:w w:val="125"/>
        </w:rPr>
        <w:t> </w:t>
      </w:r>
      <w:r>
        <w:rPr>
          <w:color w:val="231F20"/>
          <w:w w:val="125"/>
        </w:rPr>
        <w:t>educativa</w:t>
      </w:r>
      <w:r>
        <w:rPr>
          <w:color w:val="231F20"/>
          <w:spacing w:val="-9"/>
          <w:w w:val="125"/>
        </w:rPr>
        <w:t> </w:t>
      </w:r>
      <w:r>
        <w:rPr>
          <w:color w:val="231F20"/>
          <w:w w:val="125"/>
        </w:rPr>
        <w:t>o directiva, según</w:t>
      </w:r>
      <w:r>
        <w:rPr>
          <w:color w:val="231F20"/>
          <w:spacing w:val="-10"/>
          <w:w w:val="125"/>
        </w:rPr>
        <w:t> </w:t>
      </w:r>
      <w:r>
        <w:rPr>
          <w:color w:val="231F20"/>
          <w:w w:val="125"/>
        </w:rPr>
        <w:t>corresponda.</w:t>
      </w:r>
    </w:p>
    <w:p>
      <w:pPr>
        <w:pStyle w:val="BodyText"/>
        <w:spacing w:line="276" w:lineRule="auto" w:before="157"/>
        <w:ind w:left="1984" w:right="1415"/>
        <w:jc w:val="both"/>
      </w:pPr>
      <w:r>
        <w:rPr>
          <w:color w:val="231F20"/>
          <w:w w:val="125"/>
        </w:rPr>
        <w:t>Para ello, de manera previa, deberá acordar con su autoridad educativa inmediata </w:t>
      </w:r>
      <w:r>
        <w:rPr>
          <w:color w:val="231F20"/>
          <w:spacing w:val="-5"/>
          <w:w w:val="125"/>
        </w:rPr>
        <w:t>su- </w:t>
      </w:r>
      <w:r>
        <w:rPr>
          <w:color w:val="231F20"/>
          <w:w w:val="125"/>
        </w:rPr>
        <w:t>perior,</w:t>
      </w:r>
      <w:r>
        <w:rPr>
          <w:color w:val="231F20"/>
          <w:spacing w:val="-14"/>
          <w:w w:val="125"/>
        </w:rPr>
        <w:t> </w:t>
      </w:r>
      <w:r>
        <w:rPr>
          <w:color w:val="231F20"/>
          <w:w w:val="125"/>
        </w:rPr>
        <w:t>la</w:t>
      </w:r>
      <w:r>
        <w:rPr>
          <w:color w:val="231F20"/>
          <w:spacing w:val="-13"/>
          <w:w w:val="125"/>
        </w:rPr>
        <w:t> </w:t>
      </w:r>
      <w:r>
        <w:rPr>
          <w:color w:val="231F20"/>
          <w:w w:val="125"/>
        </w:rPr>
        <w:t>fecha</w:t>
      </w:r>
      <w:r>
        <w:rPr>
          <w:color w:val="231F20"/>
          <w:spacing w:val="-13"/>
          <w:w w:val="125"/>
        </w:rPr>
        <w:t> </w:t>
      </w:r>
      <w:r>
        <w:rPr>
          <w:color w:val="231F20"/>
          <w:w w:val="125"/>
        </w:rPr>
        <w:t>y</w:t>
      </w:r>
      <w:r>
        <w:rPr>
          <w:color w:val="231F20"/>
          <w:spacing w:val="-13"/>
          <w:w w:val="125"/>
        </w:rPr>
        <w:t> </w:t>
      </w:r>
      <w:r>
        <w:rPr>
          <w:color w:val="231F20"/>
          <w:w w:val="125"/>
        </w:rPr>
        <w:t>hora</w:t>
      </w:r>
      <w:r>
        <w:rPr>
          <w:color w:val="231F20"/>
          <w:spacing w:val="-13"/>
          <w:w w:val="125"/>
        </w:rPr>
        <w:t> </w:t>
      </w:r>
      <w:r>
        <w:rPr>
          <w:color w:val="231F20"/>
          <w:w w:val="125"/>
        </w:rPr>
        <w:t>en</w:t>
      </w:r>
      <w:r>
        <w:rPr>
          <w:color w:val="231F20"/>
          <w:spacing w:val="-13"/>
          <w:w w:val="125"/>
        </w:rPr>
        <w:t> </w:t>
      </w:r>
      <w:r>
        <w:rPr>
          <w:color w:val="231F20"/>
          <w:w w:val="125"/>
        </w:rPr>
        <w:t>que</w:t>
      </w:r>
      <w:r>
        <w:rPr>
          <w:color w:val="231F20"/>
          <w:spacing w:val="-13"/>
          <w:w w:val="125"/>
        </w:rPr>
        <w:t> </w:t>
      </w:r>
      <w:r>
        <w:rPr>
          <w:color w:val="231F20"/>
          <w:w w:val="125"/>
        </w:rPr>
        <w:t>podrá</w:t>
      </w:r>
      <w:r>
        <w:rPr>
          <w:color w:val="231F20"/>
          <w:spacing w:val="-13"/>
          <w:w w:val="125"/>
        </w:rPr>
        <w:t> </w:t>
      </w:r>
      <w:r>
        <w:rPr>
          <w:color w:val="231F20"/>
          <w:w w:val="125"/>
        </w:rPr>
        <w:t>exponer</w:t>
      </w:r>
      <w:r>
        <w:rPr>
          <w:color w:val="231F20"/>
          <w:spacing w:val="-14"/>
          <w:w w:val="125"/>
        </w:rPr>
        <w:t> </w:t>
      </w:r>
      <w:r>
        <w:rPr>
          <w:color w:val="231F20"/>
          <w:w w:val="125"/>
        </w:rPr>
        <w:t>sus</w:t>
      </w:r>
      <w:r>
        <w:rPr>
          <w:color w:val="231F20"/>
          <w:spacing w:val="-13"/>
          <w:w w:val="125"/>
        </w:rPr>
        <w:t> </w:t>
      </w:r>
      <w:r>
        <w:rPr>
          <w:color w:val="231F20"/>
          <w:w w:val="125"/>
        </w:rPr>
        <w:t>motivos</w:t>
      </w:r>
      <w:r>
        <w:rPr>
          <w:color w:val="231F20"/>
          <w:spacing w:val="-13"/>
          <w:w w:val="125"/>
        </w:rPr>
        <w:t> </w:t>
      </w:r>
      <w:r>
        <w:rPr>
          <w:color w:val="231F20"/>
          <w:w w:val="125"/>
        </w:rPr>
        <w:t>ante</w:t>
      </w:r>
      <w:r>
        <w:rPr>
          <w:color w:val="231F20"/>
          <w:spacing w:val="-13"/>
          <w:w w:val="125"/>
        </w:rPr>
        <w:t> </w:t>
      </w:r>
      <w:r>
        <w:rPr>
          <w:color w:val="231F20"/>
          <w:w w:val="125"/>
        </w:rPr>
        <w:t>el</w:t>
      </w:r>
      <w:r>
        <w:rPr>
          <w:color w:val="231F20"/>
          <w:spacing w:val="-13"/>
          <w:w w:val="125"/>
        </w:rPr>
        <w:t> </w:t>
      </w:r>
      <w:r>
        <w:rPr>
          <w:color w:val="231F20"/>
          <w:w w:val="125"/>
        </w:rPr>
        <w:t>colectivo,</w:t>
      </w:r>
      <w:r>
        <w:rPr>
          <w:color w:val="231F20"/>
          <w:spacing w:val="-13"/>
          <w:w w:val="125"/>
        </w:rPr>
        <w:t> </w:t>
      </w:r>
      <w:r>
        <w:rPr>
          <w:color w:val="231F20"/>
          <w:w w:val="125"/>
        </w:rPr>
        <w:t>en</w:t>
      </w:r>
      <w:r>
        <w:rPr>
          <w:color w:val="231F20"/>
          <w:spacing w:val="-13"/>
          <w:w w:val="125"/>
        </w:rPr>
        <w:t> </w:t>
      </w:r>
      <w:r>
        <w:rPr>
          <w:color w:val="231F20"/>
          <w:w w:val="125"/>
        </w:rPr>
        <w:t>un</w:t>
      </w:r>
      <w:r>
        <w:rPr>
          <w:color w:val="231F20"/>
          <w:spacing w:val="-13"/>
          <w:w w:val="125"/>
        </w:rPr>
        <w:t> </w:t>
      </w:r>
      <w:r>
        <w:rPr>
          <w:color w:val="231F20"/>
          <w:w w:val="125"/>
        </w:rPr>
        <w:t>tiempo aproximado de 10</w:t>
      </w:r>
      <w:r>
        <w:rPr>
          <w:color w:val="231F20"/>
          <w:spacing w:val="-15"/>
          <w:w w:val="125"/>
        </w:rPr>
        <w:t> </w:t>
      </w:r>
      <w:r>
        <w:rPr>
          <w:color w:val="231F20"/>
          <w:w w:val="125"/>
        </w:rPr>
        <w:t>minutos.</w:t>
      </w:r>
    </w:p>
    <w:p>
      <w:pPr>
        <w:pStyle w:val="BodyText"/>
        <w:spacing w:line="276" w:lineRule="auto" w:before="158"/>
        <w:ind w:left="1984" w:right="1415"/>
        <w:jc w:val="both"/>
      </w:pPr>
      <w:r>
        <w:rPr>
          <w:color w:val="231F20"/>
          <w:w w:val="125"/>
        </w:rPr>
        <w:t>A continuación, se refieren los enunciados, conforme a los cuales podrá desarrollar en una cuartilla, dicha exposición:</w:t>
      </w:r>
    </w:p>
    <w:p>
      <w:pPr>
        <w:pStyle w:val="BodyText"/>
        <w:rPr>
          <w:sz w:val="24"/>
        </w:rPr>
      </w:pPr>
    </w:p>
    <w:p>
      <w:pPr>
        <w:pStyle w:val="BodyText"/>
        <w:rPr>
          <w:sz w:val="25"/>
        </w:rPr>
      </w:pPr>
    </w:p>
    <w:p>
      <w:pPr>
        <w:pStyle w:val="ListParagraph"/>
        <w:numPr>
          <w:ilvl w:val="0"/>
          <w:numId w:val="12"/>
        </w:numPr>
        <w:tabs>
          <w:tab w:pos="2705" w:val="left" w:leader="none"/>
        </w:tabs>
        <w:spacing w:line="276" w:lineRule="auto" w:before="0" w:after="0"/>
        <w:ind w:left="2704" w:right="1414" w:hanging="360"/>
        <w:jc w:val="both"/>
        <w:rPr>
          <w:sz w:val="20"/>
        </w:rPr>
      </w:pPr>
      <w:r>
        <w:rPr>
          <w:color w:val="231F20"/>
          <w:w w:val="120"/>
          <w:sz w:val="20"/>
        </w:rPr>
        <w:t>Identifique y organice por áreas (por ejemplo, pedagógica o de gestión, </w:t>
      </w:r>
      <w:r>
        <w:rPr>
          <w:color w:val="231F20"/>
          <w:spacing w:val="-3"/>
          <w:w w:val="120"/>
          <w:sz w:val="20"/>
        </w:rPr>
        <w:t>organiza- </w:t>
      </w:r>
      <w:r>
        <w:rPr>
          <w:color w:val="231F20"/>
          <w:w w:val="120"/>
          <w:sz w:val="20"/>
        </w:rPr>
        <w:t>tiva, administrativa, entre otras) </w:t>
      </w:r>
      <w:r>
        <w:rPr>
          <w:color w:val="231F20"/>
          <w:spacing w:val="-4"/>
          <w:w w:val="120"/>
          <w:sz w:val="20"/>
        </w:rPr>
        <w:t>y, </w:t>
      </w:r>
      <w:r>
        <w:rPr>
          <w:color w:val="231F20"/>
          <w:w w:val="120"/>
          <w:sz w:val="20"/>
        </w:rPr>
        <w:t>exprese cómo su participación en el posgrado impulsará su desarrollo</w:t>
      </w:r>
      <w:r>
        <w:rPr>
          <w:color w:val="231F20"/>
          <w:spacing w:val="-5"/>
          <w:w w:val="120"/>
          <w:sz w:val="20"/>
        </w:rPr>
        <w:t> </w:t>
      </w:r>
      <w:r>
        <w:rPr>
          <w:color w:val="231F20"/>
          <w:w w:val="120"/>
          <w:sz w:val="20"/>
        </w:rPr>
        <w:t>profesional.</w:t>
      </w:r>
    </w:p>
    <w:p>
      <w:pPr>
        <w:pStyle w:val="ListParagraph"/>
        <w:numPr>
          <w:ilvl w:val="0"/>
          <w:numId w:val="12"/>
        </w:numPr>
        <w:tabs>
          <w:tab w:pos="2705" w:val="left" w:leader="none"/>
        </w:tabs>
        <w:spacing w:line="276" w:lineRule="auto" w:before="198" w:after="0"/>
        <w:ind w:left="2704" w:right="1415" w:hanging="360"/>
        <w:jc w:val="both"/>
        <w:rPr>
          <w:sz w:val="20"/>
        </w:rPr>
      </w:pPr>
      <w:r>
        <w:rPr>
          <w:color w:val="231F20"/>
          <w:w w:val="125"/>
          <w:sz w:val="20"/>
        </w:rPr>
        <w:t>Posteriormente, identifique y comunique cómo su participación en el </w:t>
      </w:r>
      <w:r>
        <w:rPr>
          <w:color w:val="231F20"/>
          <w:spacing w:val="-3"/>
          <w:w w:val="125"/>
          <w:sz w:val="20"/>
        </w:rPr>
        <w:t>posgrado </w:t>
      </w:r>
      <w:r>
        <w:rPr>
          <w:color w:val="231F20"/>
          <w:w w:val="125"/>
          <w:sz w:val="20"/>
        </w:rPr>
        <w:t>impulsará la mejora de su práctica</w:t>
      </w:r>
      <w:r>
        <w:rPr>
          <w:color w:val="231F20"/>
          <w:spacing w:val="-30"/>
          <w:w w:val="125"/>
          <w:sz w:val="20"/>
        </w:rPr>
        <w:t> </w:t>
      </w:r>
      <w:r>
        <w:rPr>
          <w:color w:val="231F20"/>
          <w:w w:val="125"/>
          <w:sz w:val="20"/>
        </w:rPr>
        <w:t>educativa.</w:t>
      </w:r>
    </w:p>
    <w:p>
      <w:pPr>
        <w:pStyle w:val="ListParagraph"/>
        <w:numPr>
          <w:ilvl w:val="0"/>
          <w:numId w:val="12"/>
        </w:numPr>
        <w:tabs>
          <w:tab w:pos="2705" w:val="left" w:leader="none"/>
        </w:tabs>
        <w:spacing w:line="276" w:lineRule="auto" w:before="199" w:after="0"/>
        <w:ind w:left="2704" w:right="1415" w:hanging="360"/>
        <w:jc w:val="both"/>
        <w:rPr>
          <w:sz w:val="20"/>
        </w:rPr>
      </w:pPr>
      <w:r>
        <w:rPr>
          <w:color w:val="231F20"/>
          <w:w w:val="125"/>
          <w:sz w:val="20"/>
        </w:rPr>
        <w:t>Por</w:t>
      </w:r>
      <w:r>
        <w:rPr>
          <w:color w:val="231F20"/>
          <w:spacing w:val="-15"/>
          <w:w w:val="125"/>
          <w:sz w:val="20"/>
        </w:rPr>
        <w:t> </w:t>
      </w:r>
      <w:r>
        <w:rPr>
          <w:color w:val="231F20"/>
          <w:w w:val="125"/>
          <w:sz w:val="20"/>
        </w:rPr>
        <w:t>último,</w:t>
      </w:r>
      <w:r>
        <w:rPr>
          <w:color w:val="231F20"/>
          <w:spacing w:val="-15"/>
          <w:w w:val="125"/>
          <w:sz w:val="20"/>
        </w:rPr>
        <w:t> </w:t>
      </w:r>
      <w:r>
        <w:rPr>
          <w:color w:val="231F20"/>
          <w:w w:val="125"/>
          <w:sz w:val="20"/>
        </w:rPr>
        <w:t>desarrolle</w:t>
      </w:r>
      <w:r>
        <w:rPr>
          <w:color w:val="231F20"/>
          <w:spacing w:val="-14"/>
          <w:w w:val="125"/>
          <w:sz w:val="20"/>
        </w:rPr>
        <w:t> </w:t>
      </w:r>
      <w:r>
        <w:rPr>
          <w:color w:val="231F20"/>
          <w:w w:val="125"/>
          <w:sz w:val="20"/>
        </w:rPr>
        <w:t>ejemplos</w:t>
      </w:r>
      <w:r>
        <w:rPr>
          <w:color w:val="231F20"/>
          <w:spacing w:val="-15"/>
          <w:w w:val="125"/>
          <w:sz w:val="20"/>
        </w:rPr>
        <w:t> </w:t>
      </w:r>
      <w:r>
        <w:rPr>
          <w:color w:val="231F20"/>
          <w:w w:val="125"/>
          <w:sz w:val="20"/>
        </w:rPr>
        <w:t>de</w:t>
      </w:r>
      <w:r>
        <w:rPr>
          <w:color w:val="231F20"/>
          <w:spacing w:val="-14"/>
          <w:w w:val="125"/>
          <w:sz w:val="20"/>
        </w:rPr>
        <w:t> </w:t>
      </w:r>
      <w:r>
        <w:rPr>
          <w:color w:val="231F20"/>
          <w:w w:val="125"/>
          <w:sz w:val="20"/>
        </w:rPr>
        <w:t>las</w:t>
      </w:r>
      <w:r>
        <w:rPr>
          <w:color w:val="231F20"/>
          <w:spacing w:val="-15"/>
          <w:w w:val="125"/>
          <w:sz w:val="20"/>
        </w:rPr>
        <w:t> </w:t>
      </w:r>
      <w:r>
        <w:rPr>
          <w:color w:val="231F20"/>
          <w:w w:val="125"/>
          <w:sz w:val="20"/>
        </w:rPr>
        <w:t>acciones</w:t>
      </w:r>
      <w:r>
        <w:rPr>
          <w:color w:val="231F20"/>
          <w:spacing w:val="-14"/>
          <w:w w:val="125"/>
          <w:sz w:val="20"/>
        </w:rPr>
        <w:t> </w:t>
      </w:r>
      <w:r>
        <w:rPr>
          <w:color w:val="231F20"/>
          <w:w w:val="125"/>
          <w:sz w:val="20"/>
        </w:rPr>
        <w:t>que</w:t>
      </w:r>
      <w:r>
        <w:rPr>
          <w:color w:val="231F20"/>
          <w:spacing w:val="-15"/>
          <w:w w:val="125"/>
          <w:sz w:val="20"/>
        </w:rPr>
        <w:t> </w:t>
      </w:r>
      <w:r>
        <w:rPr>
          <w:color w:val="231F20"/>
          <w:w w:val="125"/>
          <w:sz w:val="20"/>
        </w:rPr>
        <w:t>llevará</w:t>
      </w:r>
      <w:r>
        <w:rPr>
          <w:color w:val="231F20"/>
          <w:spacing w:val="-15"/>
          <w:w w:val="125"/>
          <w:sz w:val="20"/>
        </w:rPr>
        <w:t> </w:t>
      </w:r>
      <w:r>
        <w:rPr>
          <w:color w:val="231F20"/>
          <w:w w:val="125"/>
          <w:sz w:val="20"/>
        </w:rPr>
        <w:t>a</w:t>
      </w:r>
      <w:r>
        <w:rPr>
          <w:color w:val="231F20"/>
          <w:spacing w:val="-14"/>
          <w:w w:val="125"/>
          <w:sz w:val="20"/>
        </w:rPr>
        <w:t> </w:t>
      </w:r>
      <w:r>
        <w:rPr>
          <w:color w:val="231F20"/>
          <w:w w:val="125"/>
          <w:sz w:val="20"/>
        </w:rPr>
        <w:t>cabo</w:t>
      </w:r>
      <w:r>
        <w:rPr>
          <w:color w:val="231F20"/>
          <w:spacing w:val="-15"/>
          <w:w w:val="125"/>
          <w:sz w:val="20"/>
        </w:rPr>
        <w:t> </w:t>
      </w:r>
      <w:r>
        <w:rPr>
          <w:color w:val="231F20"/>
          <w:w w:val="125"/>
          <w:sz w:val="20"/>
        </w:rPr>
        <w:t>para</w:t>
      </w:r>
      <w:r>
        <w:rPr>
          <w:color w:val="231F20"/>
          <w:spacing w:val="-14"/>
          <w:w w:val="125"/>
          <w:sz w:val="20"/>
        </w:rPr>
        <w:t> </w:t>
      </w:r>
      <w:r>
        <w:rPr>
          <w:color w:val="231F20"/>
          <w:w w:val="125"/>
          <w:sz w:val="20"/>
        </w:rPr>
        <w:t>contribuir a</w:t>
      </w:r>
      <w:r>
        <w:rPr>
          <w:color w:val="231F20"/>
          <w:spacing w:val="-19"/>
          <w:w w:val="125"/>
          <w:sz w:val="20"/>
        </w:rPr>
        <w:t> </w:t>
      </w:r>
      <w:r>
        <w:rPr>
          <w:color w:val="231F20"/>
          <w:w w:val="125"/>
          <w:sz w:val="20"/>
        </w:rPr>
        <w:t>la</w:t>
      </w:r>
      <w:r>
        <w:rPr>
          <w:color w:val="231F20"/>
          <w:spacing w:val="-19"/>
          <w:w w:val="125"/>
          <w:sz w:val="20"/>
        </w:rPr>
        <w:t> </w:t>
      </w:r>
      <w:r>
        <w:rPr>
          <w:color w:val="231F20"/>
          <w:w w:val="125"/>
          <w:sz w:val="20"/>
        </w:rPr>
        <w:t>mejora</w:t>
      </w:r>
      <w:r>
        <w:rPr>
          <w:color w:val="231F20"/>
          <w:spacing w:val="-19"/>
          <w:w w:val="125"/>
          <w:sz w:val="20"/>
        </w:rPr>
        <w:t> </w:t>
      </w:r>
      <w:r>
        <w:rPr>
          <w:color w:val="231F20"/>
          <w:w w:val="125"/>
          <w:sz w:val="20"/>
        </w:rPr>
        <w:t>de</w:t>
      </w:r>
      <w:r>
        <w:rPr>
          <w:color w:val="231F20"/>
          <w:spacing w:val="-18"/>
          <w:w w:val="125"/>
          <w:sz w:val="20"/>
        </w:rPr>
        <w:t> </w:t>
      </w:r>
      <w:r>
        <w:rPr>
          <w:color w:val="231F20"/>
          <w:w w:val="125"/>
          <w:sz w:val="20"/>
        </w:rPr>
        <w:t>los</w:t>
      </w:r>
      <w:r>
        <w:rPr>
          <w:color w:val="231F20"/>
          <w:spacing w:val="-19"/>
          <w:w w:val="125"/>
          <w:sz w:val="20"/>
        </w:rPr>
        <w:t> </w:t>
      </w:r>
      <w:r>
        <w:rPr>
          <w:color w:val="231F20"/>
          <w:w w:val="125"/>
          <w:sz w:val="20"/>
        </w:rPr>
        <w:t>aprendizajes</w:t>
      </w:r>
      <w:r>
        <w:rPr>
          <w:color w:val="231F20"/>
          <w:spacing w:val="-19"/>
          <w:w w:val="125"/>
          <w:sz w:val="20"/>
        </w:rPr>
        <w:t> </w:t>
      </w:r>
      <w:r>
        <w:rPr>
          <w:color w:val="231F20"/>
          <w:w w:val="125"/>
          <w:sz w:val="20"/>
        </w:rPr>
        <w:t>y</w:t>
      </w:r>
      <w:r>
        <w:rPr>
          <w:color w:val="231F20"/>
          <w:spacing w:val="-19"/>
          <w:w w:val="125"/>
          <w:sz w:val="20"/>
        </w:rPr>
        <w:t> </w:t>
      </w:r>
      <w:r>
        <w:rPr>
          <w:color w:val="231F20"/>
          <w:w w:val="125"/>
          <w:sz w:val="20"/>
        </w:rPr>
        <w:t>el</w:t>
      </w:r>
      <w:r>
        <w:rPr>
          <w:color w:val="231F20"/>
          <w:spacing w:val="-18"/>
          <w:w w:val="125"/>
          <w:sz w:val="20"/>
        </w:rPr>
        <w:t> </w:t>
      </w:r>
      <w:r>
        <w:rPr>
          <w:color w:val="231F20"/>
          <w:w w:val="125"/>
          <w:sz w:val="20"/>
        </w:rPr>
        <w:t>desarrollo</w:t>
      </w:r>
      <w:r>
        <w:rPr>
          <w:color w:val="231F20"/>
          <w:spacing w:val="-19"/>
          <w:w w:val="125"/>
          <w:sz w:val="20"/>
        </w:rPr>
        <w:t> </w:t>
      </w:r>
      <w:r>
        <w:rPr>
          <w:color w:val="231F20"/>
          <w:w w:val="125"/>
          <w:sz w:val="20"/>
        </w:rPr>
        <w:t>integral</w:t>
      </w:r>
      <w:r>
        <w:rPr>
          <w:color w:val="231F20"/>
          <w:spacing w:val="-19"/>
          <w:w w:val="125"/>
          <w:sz w:val="20"/>
        </w:rPr>
        <w:t> </w:t>
      </w:r>
      <w:r>
        <w:rPr>
          <w:color w:val="231F20"/>
          <w:w w:val="125"/>
          <w:sz w:val="20"/>
        </w:rPr>
        <w:t>de</w:t>
      </w:r>
      <w:r>
        <w:rPr>
          <w:color w:val="231F20"/>
          <w:spacing w:val="-19"/>
          <w:w w:val="125"/>
          <w:sz w:val="20"/>
        </w:rPr>
        <w:t> </w:t>
      </w:r>
      <w:r>
        <w:rPr>
          <w:color w:val="231F20"/>
          <w:w w:val="125"/>
          <w:sz w:val="20"/>
        </w:rPr>
        <w:t>los</w:t>
      </w:r>
      <w:r>
        <w:rPr>
          <w:color w:val="231F20"/>
          <w:spacing w:val="-18"/>
          <w:w w:val="125"/>
          <w:sz w:val="20"/>
        </w:rPr>
        <w:t> </w:t>
      </w:r>
      <w:r>
        <w:rPr>
          <w:color w:val="231F20"/>
          <w:w w:val="125"/>
          <w:sz w:val="20"/>
        </w:rPr>
        <w:t>alumnos</w:t>
      </w:r>
      <w:r>
        <w:rPr>
          <w:color w:val="231F20"/>
          <w:spacing w:val="-19"/>
          <w:w w:val="125"/>
          <w:sz w:val="20"/>
        </w:rPr>
        <w:t> </w:t>
      </w:r>
      <w:r>
        <w:rPr>
          <w:color w:val="231F20"/>
          <w:w w:val="125"/>
          <w:sz w:val="20"/>
        </w:rPr>
        <w:t>de</w:t>
      </w:r>
      <w:r>
        <w:rPr>
          <w:color w:val="231F20"/>
          <w:spacing w:val="-19"/>
          <w:w w:val="125"/>
          <w:sz w:val="20"/>
        </w:rPr>
        <w:t> </w:t>
      </w:r>
      <w:r>
        <w:rPr>
          <w:color w:val="231F20"/>
          <w:w w:val="125"/>
          <w:sz w:val="20"/>
        </w:rPr>
        <w:t>su</w:t>
      </w:r>
      <w:r>
        <w:rPr>
          <w:color w:val="231F20"/>
          <w:spacing w:val="-19"/>
          <w:w w:val="125"/>
          <w:sz w:val="20"/>
        </w:rPr>
        <w:t> </w:t>
      </w:r>
      <w:r>
        <w:rPr>
          <w:color w:val="231F20"/>
          <w:spacing w:val="-3"/>
          <w:w w:val="125"/>
          <w:sz w:val="20"/>
        </w:rPr>
        <w:t>grupo.</w:t>
      </w:r>
    </w:p>
    <w:p>
      <w:pPr>
        <w:pStyle w:val="BodyText"/>
        <w:rPr>
          <w:sz w:val="24"/>
        </w:rPr>
      </w:pPr>
    </w:p>
    <w:p>
      <w:pPr>
        <w:pStyle w:val="BodyText"/>
        <w:spacing w:before="3"/>
        <w:rPr>
          <w:sz w:val="28"/>
        </w:rPr>
      </w:pPr>
    </w:p>
    <w:p>
      <w:pPr>
        <w:pStyle w:val="BodyText"/>
        <w:spacing w:line="276" w:lineRule="auto"/>
        <w:ind w:left="1984" w:right="1415"/>
        <w:jc w:val="both"/>
      </w:pPr>
      <w:r>
        <w:rPr>
          <w:color w:val="231F20"/>
          <w:w w:val="125"/>
        </w:rPr>
        <w:t>Con</w:t>
      </w:r>
      <w:r>
        <w:rPr>
          <w:color w:val="231F20"/>
          <w:spacing w:val="-4"/>
          <w:w w:val="125"/>
        </w:rPr>
        <w:t> </w:t>
      </w:r>
      <w:r>
        <w:rPr>
          <w:color w:val="231F20"/>
          <w:w w:val="125"/>
        </w:rPr>
        <w:t>su</w:t>
      </w:r>
      <w:r>
        <w:rPr>
          <w:color w:val="231F20"/>
          <w:spacing w:val="-4"/>
          <w:w w:val="125"/>
        </w:rPr>
        <w:t> </w:t>
      </w:r>
      <w:r>
        <w:rPr>
          <w:color w:val="231F20"/>
          <w:w w:val="125"/>
        </w:rPr>
        <w:t>exposición</w:t>
      </w:r>
      <w:r>
        <w:rPr>
          <w:color w:val="231F20"/>
          <w:spacing w:val="-3"/>
          <w:w w:val="125"/>
        </w:rPr>
        <w:t> </w:t>
      </w:r>
      <w:r>
        <w:rPr>
          <w:color w:val="231F20"/>
          <w:w w:val="125"/>
        </w:rPr>
        <w:t>por</w:t>
      </w:r>
      <w:r>
        <w:rPr>
          <w:color w:val="231F20"/>
          <w:spacing w:val="-4"/>
          <w:w w:val="125"/>
        </w:rPr>
        <w:t> </w:t>
      </w:r>
      <w:r>
        <w:rPr>
          <w:color w:val="231F20"/>
          <w:w w:val="125"/>
        </w:rPr>
        <w:t>escrito</w:t>
      </w:r>
      <w:r>
        <w:rPr>
          <w:color w:val="231F20"/>
          <w:spacing w:val="-3"/>
          <w:w w:val="125"/>
        </w:rPr>
        <w:t> </w:t>
      </w:r>
      <w:r>
        <w:rPr>
          <w:color w:val="231F20"/>
          <w:w w:val="125"/>
        </w:rPr>
        <w:t>y</w:t>
      </w:r>
      <w:r>
        <w:rPr>
          <w:color w:val="231F20"/>
          <w:spacing w:val="-4"/>
          <w:w w:val="125"/>
        </w:rPr>
        <w:t> </w:t>
      </w:r>
      <w:r>
        <w:rPr>
          <w:color w:val="231F20"/>
          <w:w w:val="125"/>
        </w:rPr>
        <w:t>con</w:t>
      </w:r>
      <w:r>
        <w:rPr>
          <w:color w:val="231F20"/>
          <w:spacing w:val="-3"/>
          <w:w w:val="125"/>
        </w:rPr>
        <w:t> </w:t>
      </w:r>
      <w:r>
        <w:rPr>
          <w:color w:val="231F20"/>
          <w:w w:val="125"/>
        </w:rPr>
        <w:t>ejemplos</w:t>
      </w:r>
      <w:r>
        <w:rPr>
          <w:color w:val="231F20"/>
          <w:spacing w:val="-4"/>
          <w:w w:val="125"/>
        </w:rPr>
        <w:t> </w:t>
      </w:r>
      <w:r>
        <w:rPr>
          <w:color w:val="231F20"/>
          <w:w w:val="125"/>
        </w:rPr>
        <w:t>concretos</w:t>
      </w:r>
      <w:r>
        <w:rPr>
          <w:color w:val="231F20"/>
          <w:spacing w:val="-3"/>
          <w:w w:val="125"/>
        </w:rPr>
        <w:t> </w:t>
      </w:r>
      <w:r>
        <w:rPr>
          <w:color w:val="231F20"/>
          <w:w w:val="125"/>
        </w:rPr>
        <w:t>podrá</w:t>
      </w:r>
      <w:r>
        <w:rPr>
          <w:color w:val="231F20"/>
          <w:spacing w:val="-4"/>
          <w:w w:val="125"/>
        </w:rPr>
        <w:t> </w:t>
      </w:r>
      <w:r>
        <w:rPr>
          <w:color w:val="231F20"/>
          <w:w w:val="125"/>
        </w:rPr>
        <w:t>apoyarse</w:t>
      </w:r>
      <w:r>
        <w:rPr>
          <w:color w:val="231F20"/>
          <w:spacing w:val="-4"/>
          <w:w w:val="125"/>
        </w:rPr>
        <w:t> </w:t>
      </w:r>
      <w:r>
        <w:rPr>
          <w:color w:val="231F20"/>
          <w:w w:val="125"/>
        </w:rPr>
        <w:t>para</w:t>
      </w:r>
      <w:r>
        <w:rPr>
          <w:color w:val="231F20"/>
          <w:spacing w:val="-3"/>
          <w:w w:val="125"/>
        </w:rPr>
        <w:t> </w:t>
      </w:r>
      <w:r>
        <w:rPr>
          <w:color w:val="231F20"/>
          <w:w w:val="125"/>
        </w:rPr>
        <w:t>compartir con el colectivo sus</w:t>
      </w:r>
      <w:r>
        <w:rPr>
          <w:color w:val="231F20"/>
          <w:spacing w:val="-20"/>
          <w:w w:val="125"/>
        </w:rPr>
        <w:t> </w:t>
      </w:r>
      <w:r>
        <w:rPr>
          <w:color w:val="231F20"/>
          <w:w w:val="125"/>
        </w:rPr>
        <w:t>planteamientos.</w:t>
      </w:r>
    </w:p>
    <w:p>
      <w:pPr>
        <w:pStyle w:val="BodyText"/>
        <w:spacing w:line="276" w:lineRule="auto" w:before="159"/>
        <w:ind w:left="1984" w:right="1415"/>
        <w:jc w:val="both"/>
      </w:pPr>
      <w:r>
        <w:rPr>
          <w:color w:val="231F20"/>
          <w:w w:val="125"/>
        </w:rPr>
        <w:t>Finalmente, la exposición de motivos, deberá entregarla a su autoridad de educación media</w:t>
      </w:r>
      <w:r>
        <w:rPr>
          <w:color w:val="231F20"/>
          <w:spacing w:val="-25"/>
          <w:w w:val="125"/>
        </w:rPr>
        <w:t> </w:t>
      </w:r>
      <w:r>
        <w:rPr>
          <w:color w:val="231F20"/>
          <w:w w:val="125"/>
        </w:rPr>
        <w:t>superior</w:t>
      </w:r>
      <w:r>
        <w:rPr>
          <w:color w:val="231F20"/>
          <w:spacing w:val="-24"/>
          <w:w w:val="125"/>
        </w:rPr>
        <w:t> </w:t>
      </w:r>
      <w:r>
        <w:rPr>
          <w:color w:val="231F20"/>
          <w:w w:val="125"/>
        </w:rPr>
        <w:t>o</w:t>
      </w:r>
      <w:r>
        <w:rPr>
          <w:color w:val="231F20"/>
          <w:spacing w:val="-24"/>
          <w:w w:val="125"/>
        </w:rPr>
        <w:t> </w:t>
      </w:r>
      <w:r>
        <w:rPr>
          <w:color w:val="231F20"/>
          <w:w w:val="125"/>
        </w:rPr>
        <w:t>al</w:t>
      </w:r>
      <w:r>
        <w:rPr>
          <w:color w:val="231F20"/>
          <w:spacing w:val="-24"/>
          <w:w w:val="125"/>
        </w:rPr>
        <w:t> </w:t>
      </w:r>
      <w:r>
        <w:rPr>
          <w:color w:val="231F20"/>
          <w:w w:val="125"/>
        </w:rPr>
        <w:t>organismo</w:t>
      </w:r>
      <w:r>
        <w:rPr>
          <w:color w:val="231F20"/>
          <w:spacing w:val="-24"/>
          <w:w w:val="125"/>
        </w:rPr>
        <w:t> </w:t>
      </w:r>
      <w:r>
        <w:rPr>
          <w:color w:val="231F20"/>
          <w:w w:val="125"/>
        </w:rPr>
        <w:t>descentralizado</w:t>
      </w:r>
      <w:r>
        <w:rPr>
          <w:color w:val="231F20"/>
          <w:spacing w:val="-24"/>
          <w:w w:val="125"/>
        </w:rPr>
        <w:t> </w:t>
      </w:r>
      <w:r>
        <w:rPr>
          <w:color w:val="231F20"/>
          <w:w w:val="125"/>
        </w:rPr>
        <w:t>responsable</w:t>
      </w:r>
      <w:r>
        <w:rPr>
          <w:color w:val="231F20"/>
          <w:spacing w:val="-24"/>
          <w:w w:val="125"/>
        </w:rPr>
        <w:t> </w:t>
      </w:r>
      <w:r>
        <w:rPr>
          <w:color w:val="231F20"/>
          <w:w w:val="125"/>
        </w:rPr>
        <w:t>del</w:t>
      </w:r>
      <w:r>
        <w:rPr>
          <w:color w:val="231F20"/>
          <w:spacing w:val="-24"/>
          <w:w w:val="125"/>
        </w:rPr>
        <w:t> </w:t>
      </w:r>
      <w:r>
        <w:rPr>
          <w:color w:val="231F20"/>
          <w:w w:val="125"/>
        </w:rPr>
        <w:t>desarrollo</w:t>
      </w:r>
      <w:r>
        <w:rPr>
          <w:color w:val="231F20"/>
          <w:spacing w:val="-24"/>
          <w:w w:val="125"/>
        </w:rPr>
        <w:t> </w:t>
      </w:r>
      <w:r>
        <w:rPr>
          <w:color w:val="231F20"/>
          <w:w w:val="125"/>
        </w:rPr>
        <w:t>del</w:t>
      </w:r>
      <w:r>
        <w:rPr>
          <w:color w:val="231F20"/>
          <w:spacing w:val="-24"/>
          <w:w w:val="125"/>
        </w:rPr>
        <w:t> </w:t>
      </w:r>
      <w:r>
        <w:rPr>
          <w:color w:val="231F20"/>
          <w:w w:val="125"/>
        </w:rPr>
        <w:t>proceso</w:t>
      </w:r>
      <w:r>
        <w:rPr>
          <w:color w:val="231F20"/>
          <w:spacing w:val="-24"/>
          <w:w w:val="125"/>
        </w:rPr>
        <w:t> </w:t>
      </w:r>
      <w:r>
        <w:rPr>
          <w:color w:val="231F20"/>
          <w:w w:val="125"/>
        </w:rPr>
        <w:t>de selección</w:t>
      </w:r>
      <w:r>
        <w:rPr>
          <w:color w:val="231F20"/>
          <w:spacing w:val="-21"/>
          <w:w w:val="125"/>
        </w:rPr>
        <w:t> </w:t>
      </w:r>
      <w:r>
        <w:rPr>
          <w:color w:val="231F20"/>
          <w:w w:val="125"/>
        </w:rPr>
        <w:t>para</w:t>
      </w:r>
      <w:r>
        <w:rPr>
          <w:color w:val="231F20"/>
          <w:spacing w:val="-21"/>
          <w:w w:val="125"/>
        </w:rPr>
        <w:t> </w:t>
      </w:r>
      <w:r>
        <w:rPr>
          <w:color w:val="231F20"/>
          <w:w w:val="125"/>
        </w:rPr>
        <w:t>el</w:t>
      </w:r>
      <w:r>
        <w:rPr>
          <w:color w:val="231F20"/>
          <w:spacing w:val="-21"/>
          <w:w w:val="125"/>
        </w:rPr>
        <w:t> </w:t>
      </w:r>
      <w:r>
        <w:rPr>
          <w:color w:val="231F20"/>
          <w:w w:val="125"/>
        </w:rPr>
        <w:t>Reconocimiento</w:t>
      </w:r>
      <w:r>
        <w:rPr>
          <w:color w:val="231F20"/>
          <w:spacing w:val="-21"/>
          <w:w w:val="125"/>
        </w:rPr>
        <w:t> </w:t>
      </w:r>
      <w:r>
        <w:rPr>
          <w:color w:val="231F20"/>
          <w:w w:val="125"/>
        </w:rPr>
        <w:t>Beca</w:t>
      </w:r>
      <w:r>
        <w:rPr>
          <w:color w:val="231F20"/>
          <w:spacing w:val="-21"/>
          <w:w w:val="125"/>
        </w:rPr>
        <w:t> </w:t>
      </w:r>
      <w:r>
        <w:rPr>
          <w:color w:val="231F20"/>
          <w:w w:val="125"/>
        </w:rPr>
        <w:t>Comisión;</w:t>
      </w:r>
      <w:r>
        <w:rPr>
          <w:color w:val="231F20"/>
          <w:spacing w:val="-21"/>
          <w:w w:val="125"/>
        </w:rPr>
        <w:t> </w:t>
      </w:r>
      <w:r>
        <w:rPr>
          <w:color w:val="231F20"/>
          <w:w w:val="125"/>
        </w:rPr>
        <w:t>junto</w:t>
      </w:r>
      <w:r>
        <w:rPr>
          <w:color w:val="231F20"/>
          <w:spacing w:val="-21"/>
          <w:w w:val="125"/>
        </w:rPr>
        <w:t> </w:t>
      </w:r>
      <w:r>
        <w:rPr>
          <w:color w:val="231F20"/>
          <w:w w:val="125"/>
        </w:rPr>
        <w:t>con</w:t>
      </w:r>
      <w:r>
        <w:rPr>
          <w:color w:val="231F20"/>
          <w:spacing w:val="-21"/>
          <w:w w:val="125"/>
        </w:rPr>
        <w:t> </w:t>
      </w:r>
      <w:r>
        <w:rPr>
          <w:color w:val="231F20"/>
          <w:w w:val="125"/>
        </w:rPr>
        <w:t>el</w:t>
      </w:r>
      <w:r>
        <w:rPr>
          <w:color w:val="231F20"/>
          <w:spacing w:val="-21"/>
          <w:w w:val="125"/>
        </w:rPr>
        <w:t> </w:t>
      </w:r>
      <w:r>
        <w:rPr>
          <w:color w:val="231F20"/>
          <w:w w:val="125"/>
        </w:rPr>
        <w:t>Anexo</w:t>
      </w:r>
      <w:r>
        <w:rPr>
          <w:color w:val="231F20"/>
          <w:spacing w:val="-21"/>
          <w:w w:val="125"/>
        </w:rPr>
        <w:t> </w:t>
      </w:r>
      <w:r>
        <w:rPr>
          <w:color w:val="231F20"/>
          <w:w w:val="125"/>
        </w:rPr>
        <w:t>3.</w:t>
      </w:r>
      <w:r>
        <w:rPr>
          <w:color w:val="231F20"/>
          <w:spacing w:val="-21"/>
          <w:w w:val="125"/>
        </w:rPr>
        <w:t> </w:t>
      </w:r>
      <w:r>
        <w:rPr>
          <w:color w:val="231F20"/>
          <w:w w:val="125"/>
        </w:rPr>
        <w:t>Acta</w:t>
      </w:r>
      <w:r>
        <w:rPr>
          <w:color w:val="231F20"/>
          <w:spacing w:val="-21"/>
          <w:w w:val="125"/>
        </w:rPr>
        <w:t> </w:t>
      </w:r>
      <w:r>
        <w:rPr>
          <w:color w:val="231F20"/>
          <w:w w:val="125"/>
        </w:rPr>
        <w:t>del</w:t>
      </w:r>
      <w:r>
        <w:rPr>
          <w:color w:val="231F20"/>
          <w:spacing w:val="-20"/>
          <w:w w:val="125"/>
        </w:rPr>
        <w:t> </w:t>
      </w:r>
      <w:r>
        <w:rPr>
          <w:color w:val="231F20"/>
          <w:w w:val="125"/>
        </w:rPr>
        <w:t>colectivo docente</w:t>
      </w:r>
      <w:r>
        <w:rPr>
          <w:color w:val="231F20"/>
          <w:spacing w:val="-7"/>
          <w:w w:val="125"/>
        </w:rPr>
        <w:t> </w:t>
      </w:r>
      <w:r>
        <w:rPr>
          <w:color w:val="231F20"/>
          <w:w w:val="125"/>
        </w:rPr>
        <w:t>del</w:t>
      </w:r>
      <w:r>
        <w:rPr>
          <w:color w:val="231F20"/>
          <w:spacing w:val="-7"/>
          <w:w w:val="125"/>
        </w:rPr>
        <w:t> </w:t>
      </w:r>
      <w:r>
        <w:rPr>
          <w:color w:val="231F20"/>
          <w:w w:val="125"/>
        </w:rPr>
        <w:t>plantel,</w:t>
      </w:r>
      <w:r>
        <w:rPr>
          <w:color w:val="231F20"/>
          <w:spacing w:val="-7"/>
          <w:w w:val="125"/>
        </w:rPr>
        <w:t> </w:t>
      </w:r>
      <w:r>
        <w:rPr>
          <w:color w:val="231F20"/>
          <w:w w:val="125"/>
        </w:rPr>
        <w:t>suscrito</w:t>
      </w:r>
      <w:r>
        <w:rPr>
          <w:color w:val="231F20"/>
          <w:spacing w:val="-7"/>
          <w:w w:val="125"/>
        </w:rPr>
        <w:t> </w:t>
      </w:r>
      <w:r>
        <w:rPr>
          <w:color w:val="231F20"/>
          <w:w w:val="125"/>
        </w:rPr>
        <w:t>por</w:t>
      </w:r>
      <w:r>
        <w:rPr>
          <w:color w:val="231F20"/>
          <w:spacing w:val="-6"/>
          <w:w w:val="125"/>
        </w:rPr>
        <w:t> </w:t>
      </w:r>
      <w:r>
        <w:rPr>
          <w:color w:val="231F20"/>
          <w:w w:val="125"/>
        </w:rPr>
        <w:t>el</w:t>
      </w:r>
      <w:r>
        <w:rPr>
          <w:color w:val="231F20"/>
          <w:spacing w:val="-7"/>
          <w:w w:val="125"/>
        </w:rPr>
        <w:t> </w:t>
      </w:r>
      <w:r>
        <w:rPr>
          <w:color w:val="231F20"/>
          <w:w w:val="125"/>
        </w:rPr>
        <w:t>colectivo</w:t>
      </w:r>
      <w:r>
        <w:rPr>
          <w:color w:val="231F20"/>
          <w:spacing w:val="-7"/>
          <w:w w:val="125"/>
        </w:rPr>
        <w:t> </w:t>
      </w:r>
      <w:r>
        <w:rPr>
          <w:color w:val="231F20"/>
          <w:w w:val="125"/>
        </w:rPr>
        <w:t>docente</w:t>
      </w:r>
      <w:r>
        <w:rPr>
          <w:color w:val="231F20"/>
          <w:spacing w:val="-7"/>
          <w:w w:val="125"/>
        </w:rPr>
        <w:t> </w:t>
      </w:r>
      <w:r>
        <w:rPr>
          <w:color w:val="231F20"/>
          <w:w w:val="125"/>
        </w:rPr>
        <w:t>del</w:t>
      </w:r>
      <w:r>
        <w:rPr>
          <w:color w:val="231F20"/>
          <w:spacing w:val="-6"/>
          <w:w w:val="125"/>
        </w:rPr>
        <w:t> </w:t>
      </w:r>
      <w:r>
        <w:rPr>
          <w:color w:val="231F20"/>
          <w:w w:val="125"/>
        </w:rPr>
        <w:t>plantel.</w:t>
      </w:r>
    </w:p>
    <w:p>
      <w:pPr>
        <w:pStyle w:val="BodyText"/>
      </w:pPr>
    </w:p>
    <w:p>
      <w:pPr>
        <w:pStyle w:val="BodyText"/>
      </w:pPr>
    </w:p>
    <w:p>
      <w:pPr>
        <w:pStyle w:val="BodyText"/>
      </w:pPr>
    </w:p>
    <w:p>
      <w:pPr>
        <w:pStyle w:val="BodyText"/>
      </w:pPr>
    </w:p>
    <w:p>
      <w:pPr>
        <w:pStyle w:val="BodyText"/>
      </w:pPr>
    </w:p>
    <w:p>
      <w:pPr>
        <w:pStyle w:val="BodyText"/>
        <w:spacing w:before="7"/>
      </w:pPr>
    </w:p>
    <w:p>
      <w:pPr>
        <w:spacing w:before="136"/>
        <w:ind w:left="503" w:right="0" w:firstLine="0"/>
        <w:jc w:val="left"/>
        <w:rPr>
          <w:sz w:val="16"/>
        </w:rPr>
      </w:pPr>
      <w:r>
        <w:rPr/>
        <w:pict>
          <v:shape style="position:absolute;margin-left:403.449005pt;margin-top:3.838487pt;width:135.15pt;height:15.15pt;mso-position-horizontal-relative:page;mso-position-vertical-relative:paragraph;z-index:251730944"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pict>
          <v:shape style="position:absolute;margin-left:41.811001pt;margin-top:3.838487pt;width:361.65pt;height:15.15pt;mso-position-horizontal-relative:page;mso-position-vertical-relative:paragraph;z-index:251731968" type="#_x0000_t202" filled="true" fillcolor="#636466" stroked="false">
            <v:textbox inset="0,0,0,0">
              <w:txbxContent>
                <w:p>
                  <w:pPr>
                    <w:spacing w:before="49"/>
                    <w:ind w:left="297"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color w:val="231F20"/>
          <w:w w:val="125"/>
          <w:sz w:val="16"/>
        </w:rPr>
        <w:t>24</w:t>
      </w:r>
    </w:p>
    <w:p>
      <w:pPr>
        <w:spacing w:after="0"/>
        <w:jc w:val="left"/>
        <w:rPr>
          <w:sz w:val="16"/>
        </w:rPr>
        <w:sectPr>
          <w:pgSz w:w="12190" w:h="15880"/>
          <w:pgMar w:header="773" w:footer="0" w:top="2060" w:bottom="280" w:left="0" w:right="0"/>
        </w:sectPr>
      </w:pPr>
    </w:p>
    <w:p>
      <w:pPr>
        <w:pStyle w:val="BodyText"/>
      </w:pPr>
      <w:r>
        <w:rPr/>
        <w:drawing>
          <wp:anchor distT="0" distB="0" distL="0" distR="0" allowOverlap="1" layoutInCell="1" locked="0" behindDoc="1" simplePos="0" relativeHeight="249842688">
            <wp:simplePos x="0" y="0"/>
            <wp:positionH relativeFrom="page">
              <wp:posOffset>0</wp:posOffset>
            </wp:positionH>
            <wp:positionV relativeFrom="page">
              <wp:posOffset>1975370</wp:posOffset>
            </wp:positionV>
            <wp:extent cx="7739989" cy="8104631"/>
            <wp:effectExtent l="0" t="0" r="0" b="0"/>
            <wp:wrapNone/>
            <wp:docPr id="51" name="image14.png"/>
            <wp:cNvGraphicFramePr>
              <a:graphicFrameLocks noChangeAspect="1"/>
            </wp:cNvGraphicFramePr>
            <a:graphic>
              <a:graphicData uri="http://schemas.openxmlformats.org/drawingml/2006/picture">
                <pic:pic>
                  <pic:nvPicPr>
                    <pic:cNvPr id="52" name="image14.png"/>
                    <pic:cNvPicPr/>
                  </pic:nvPicPr>
                  <pic:blipFill>
                    <a:blip r:embed="rId17" cstate="print"/>
                    <a:stretch>
                      <a:fillRect/>
                    </a:stretch>
                  </pic:blipFill>
                  <pic:spPr>
                    <a:xfrm>
                      <a:off x="0" y="0"/>
                      <a:ext cx="7739989" cy="8104631"/>
                    </a:xfrm>
                    <a:prstGeom prst="rect">
                      <a:avLst/>
                    </a:prstGeom>
                  </pic:spPr>
                </pic:pic>
              </a:graphicData>
            </a:graphic>
          </wp:anchor>
        </w:drawing>
      </w:r>
    </w:p>
    <w:p>
      <w:pPr>
        <w:pStyle w:val="Heading1"/>
        <w:ind w:left="1167" w:right="1711"/>
      </w:pPr>
      <w:r>
        <w:rPr>
          <w:color w:val="A12240"/>
          <w:w w:val="125"/>
        </w:rPr>
        <w:t>ANEXO 3</w:t>
      </w:r>
    </w:p>
    <w:p>
      <w:pPr>
        <w:pStyle w:val="BodyText"/>
        <w:spacing w:before="3"/>
        <w:rPr>
          <w:b/>
          <w:sz w:val="28"/>
        </w:rPr>
      </w:pPr>
    </w:p>
    <w:p>
      <w:pPr>
        <w:pStyle w:val="Heading2"/>
        <w:spacing w:before="1"/>
        <w:ind w:left="1147" w:right="1711"/>
      </w:pPr>
      <w:r>
        <w:rPr>
          <w:color w:val="C1945C"/>
          <w:w w:val="130"/>
        </w:rPr>
        <w:t>ACTA DEL COLECTIVO DOCENTE DEL PLANTEL</w:t>
      </w:r>
    </w:p>
    <w:p>
      <w:pPr>
        <w:pStyle w:val="BodyText"/>
        <w:spacing w:before="1"/>
        <w:rPr>
          <w:b/>
          <w:sz w:val="29"/>
        </w:rPr>
      </w:pPr>
    </w:p>
    <w:p>
      <w:pPr>
        <w:pStyle w:val="BodyText"/>
        <w:tabs>
          <w:tab w:pos="8740" w:val="left" w:leader="none"/>
        </w:tabs>
        <w:ind w:right="612"/>
        <w:jc w:val="center"/>
      </w:pPr>
      <w:r>
        <w:rPr>
          <w:color w:val="231F20"/>
          <w:w w:val="125"/>
        </w:rPr>
        <w:t>El</w:t>
      </w:r>
      <w:r>
        <w:rPr>
          <w:color w:val="231F20"/>
          <w:spacing w:val="-13"/>
          <w:w w:val="125"/>
        </w:rPr>
        <w:t> </w:t>
      </w:r>
      <w:r>
        <w:rPr>
          <w:color w:val="231F20"/>
          <w:w w:val="125"/>
        </w:rPr>
        <w:t>colectivo</w:t>
      </w:r>
      <w:r>
        <w:rPr>
          <w:color w:val="231F20"/>
          <w:spacing w:val="-13"/>
          <w:w w:val="125"/>
        </w:rPr>
        <w:t> </w:t>
      </w:r>
      <w:r>
        <w:rPr>
          <w:color w:val="231F20"/>
          <w:w w:val="125"/>
        </w:rPr>
        <w:t>docente</w:t>
      </w:r>
      <w:r>
        <w:rPr>
          <w:color w:val="231F20"/>
          <w:spacing w:val="-12"/>
          <w:w w:val="125"/>
        </w:rPr>
        <w:t> </w:t>
      </w:r>
      <w:r>
        <w:rPr>
          <w:color w:val="231F20"/>
          <w:w w:val="125"/>
        </w:rPr>
        <w:t>reconoce</w:t>
      </w:r>
      <w:r>
        <w:rPr>
          <w:color w:val="231F20"/>
          <w:spacing w:val="-13"/>
          <w:w w:val="125"/>
        </w:rPr>
        <w:t> </w:t>
      </w:r>
      <w:r>
        <w:rPr>
          <w:color w:val="231F20"/>
          <w:w w:val="125"/>
        </w:rPr>
        <w:t>al</w:t>
      </w:r>
      <w:r>
        <w:rPr>
          <w:color w:val="231F20"/>
          <w:spacing w:val="-12"/>
          <w:w w:val="125"/>
        </w:rPr>
        <w:t> </w:t>
      </w:r>
      <w:r>
        <w:rPr>
          <w:color w:val="231F20"/>
          <w:w w:val="125"/>
        </w:rPr>
        <w:t>aspirante</w:t>
      </w:r>
      <w:r>
        <w:rPr>
          <w:color w:val="231F20"/>
          <w:spacing w:val="-13"/>
          <w:w w:val="125"/>
        </w:rPr>
        <w:t> </w:t>
      </w:r>
      <w:r>
        <w:rPr>
          <w:color w:val="231F20"/>
          <w:w w:val="125"/>
        </w:rPr>
        <w:t>de</w:t>
      </w:r>
      <w:r>
        <w:rPr>
          <w:color w:val="231F20"/>
          <w:spacing w:val="-12"/>
          <w:w w:val="125"/>
        </w:rPr>
        <w:t> </w:t>
      </w:r>
      <w:r>
        <w:rPr>
          <w:color w:val="231F20"/>
          <w:w w:val="125"/>
        </w:rPr>
        <w:t>nombre</w:t>
      </w:r>
      <w:r>
        <w:rPr>
          <w:color w:val="231F20"/>
          <w:spacing w:val="7"/>
        </w:rPr>
        <w:t> </w:t>
      </w:r>
      <w:r>
        <w:rPr>
          <w:color w:val="231F20"/>
          <w:w w:val="115"/>
          <w:u w:val="single" w:color="231F20"/>
        </w:rPr>
        <w:t> </w:t>
      </w:r>
      <w:r>
        <w:rPr>
          <w:color w:val="231F20"/>
          <w:u w:val="single" w:color="231F20"/>
        </w:rPr>
        <w:tab/>
      </w:r>
    </w:p>
    <w:p>
      <w:pPr>
        <w:pStyle w:val="BodyText"/>
        <w:tabs>
          <w:tab w:pos="8673" w:val="left" w:leader="none"/>
        </w:tabs>
        <w:spacing w:before="196"/>
        <w:ind w:right="635"/>
        <w:jc w:val="center"/>
      </w:pPr>
      <w:r>
        <w:rPr>
          <w:color w:val="231F20"/>
          <w:w w:val="115"/>
          <w:u w:val="single" w:color="231F20"/>
        </w:rPr>
        <w:t> </w:t>
      </w:r>
      <w:r>
        <w:rPr>
          <w:color w:val="231F20"/>
          <w:u w:val="single" w:color="231F20"/>
        </w:rPr>
        <w:tab/>
      </w:r>
      <w:r>
        <w:rPr>
          <w:color w:val="231F20"/>
          <w:w w:val="95"/>
        </w:rPr>
        <w:t>,</w:t>
      </w:r>
    </w:p>
    <w:p>
      <w:pPr>
        <w:pStyle w:val="BodyText"/>
        <w:tabs>
          <w:tab w:pos="10204" w:val="left" w:leader="none"/>
        </w:tabs>
        <w:spacing w:line="276" w:lineRule="auto" w:before="196"/>
        <w:ind w:left="1417" w:right="1982"/>
        <w:jc w:val="both"/>
      </w:pPr>
      <w:r>
        <w:rPr>
          <w:color w:val="231F20"/>
          <w:w w:val="125"/>
        </w:rPr>
        <w:t>quien desarrolla la</w:t>
      </w:r>
      <w:r>
        <w:rPr>
          <w:color w:val="231F20"/>
          <w:spacing w:val="-13"/>
          <w:w w:val="125"/>
        </w:rPr>
        <w:t> </w:t>
      </w:r>
      <w:r>
        <w:rPr>
          <w:color w:val="231F20"/>
          <w:w w:val="125"/>
        </w:rPr>
        <w:t>función</w:t>
      </w:r>
      <w:r>
        <w:rPr>
          <w:color w:val="231F20"/>
          <w:spacing w:val="-5"/>
          <w:w w:val="125"/>
        </w:rPr>
        <w:t> </w:t>
      </w:r>
      <w:r>
        <w:rPr>
          <w:color w:val="231F20"/>
          <w:w w:val="125"/>
        </w:rPr>
        <w:t>de</w:t>
      </w:r>
      <w:r>
        <w:rPr>
          <w:color w:val="231F20"/>
          <w:spacing w:val="16"/>
        </w:rPr>
        <w:t> </w:t>
      </w:r>
      <w:r>
        <w:rPr>
          <w:color w:val="231F20"/>
          <w:w w:val="115"/>
          <w:u w:val="single" w:color="231F20"/>
        </w:rPr>
        <w:t> </w:t>
      </w:r>
      <w:r>
        <w:rPr>
          <w:color w:val="231F20"/>
          <w:u w:val="single" w:color="231F20"/>
        </w:rPr>
        <w:tab/>
      </w:r>
      <w:r>
        <w:rPr>
          <w:color w:val="231F20"/>
        </w:rPr>
        <w:t>                                                                                                    </w:t>
      </w:r>
      <w:r>
        <w:rPr>
          <w:color w:val="231F20"/>
          <w:w w:val="125"/>
        </w:rPr>
        <w:t>en</w:t>
      </w:r>
      <w:r>
        <w:rPr>
          <w:color w:val="231F20"/>
          <w:spacing w:val="-24"/>
          <w:w w:val="125"/>
        </w:rPr>
        <w:t> </w:t>
      </w:r>
      <w:r>
        <w:rPr>
          <w:color w:val="231F20"/>
          <w:w w:val="125"/>
        </w:rPr>
        <w:t>este</w:t>
      </w:r>
      <w:r>
        <w:rPr>
          <w:color w:val="231F20"/>
          <w:spacing w:val="-24"/>
          <w:w w:val="125"/>
        </w:rPr>
        <w:t> </w:t>
      </w:r>
      <w:r>
        <w:rPr>
          <w:color w:val="231F20"/>
          <w:w w:val="125"/>
        </w:rPr>
        <w:t>plantel,</w:t>
      </w:r>
      <w:r>
        <w:rPr>
          <w:color w:val="231F20"/>
          <w:spacing w:val="-24"/>
          <w:w w:val="125"/>
        </w:rPr>
        <w:t> </w:t>
      </w:r>
      <w:r>
        <w:rPr>
          <w:color w:val="231F20"/>
          <w:w w:val="125"/>
        </w:rPr>
        <w:t>expuso</w:t>
      </w:r>
      <w:r>
        <w:rPr>
          <w:color w:val="231F20"/>
          <w:spacing w:val="-23"/>
          <w:w w:val="125"/>
        </w:rPr>
        <w:t> </w:t>
      </w:r>
      <w:r>
        <w:rPr>
          <w:color w:val="231F20"/>
          <w:w w:val="125"/>
        </w:rPr>
        <w:t>sus</w:t>
      </w:r>
      <w:r>
        <w:rPr>
          <w:color w:val="231F20"/>
          <w:spacing w:val="-24"/>
          <w:w w:val="125"/>
        </w:rPr>
        <w:t> </w:t>
      </w:r>
      <w:r>
        <w:rPr>
          <w:color w:val="231F20"/>
          <w:w w:val="125"/>
        </w:rPr>
        <w:t>motivos</w:t>
      </w:r>
      <w:r>
        <w:rPr>
          <w:color w:val="231F20"/>
          <w:spacing w:val="-24"/>
          <w:w w:val="125"/>
        </w:rPr>
        <w:t> </w:t>
      </w:r>
      <w:r>
        <w:rPr>
          <w:color w:val="231F20"/>
          <w:w w:val="125"/>
        </w:rPr>
        <w:t>para</w:t>
      </w:r>
      <w:r>
        <w:rPr>
          <w:color w:val="231F20"/>
          <w:spacing w:val="-24"/>
          <w:w w:val="125"/>
        </w:rPr>
        <w:t> </w:t>
      </w:r>
      <w:r>
        <w:rPr>
          <w:color w:val="231F20"/>
          <w:w w:val="125"/>
        </w:rPr>
        <w:t>realizar</w:t>
      </w:r>
      <w:r>
        <w:rPr>
          <w:color w:val="231F20"/>
          <w:spacing w:val="-23"/>
          <w:w w:val="125"/>
        </w:rPr>
        <w:t> </w:t>
      </w:r>
      <w:r>
        <w:rPr>
          <w:color w:val="231F20"/>
          <w:w w:val="125"/>
        </w:rPr>
        <w:t>estudios</w:t>
      </w:r>
      <w:r>
        <w:rPr>
          <w:color w:val="231F20"/>
          <w:spacing w:val="-24"/>
          <w:w w:val="125"/>
        </w:rPr>
        <w:t> </w:t>
      </w:r>
      <w:r>
        <w:rPr>
          <w:color w:val="231F20"/>
          <w:w w:val="125"/>
        </w:rPr>
        <w:t>de</w:t>
      </w:r>
      <w:r>
        <w:rPr>
          <w:color w:val="231F20"/>
          <w:spacing w:val="-24"/>
          <w:w w:val="125"/>
        </w:rPr>
        <w:t> </w:t>
      </w:r>
      <w:r>
        <w:rPr>
          <w:color w:val="231F20"/>
          <w:w w:val="125"/>
        </w:rPr>
        <w:t>posgrado,</w:t>
      </w:r>
      <w:r>
        <w:rPr>
          <w:color w:val="231F20"/>
          <w:spacing w:val="-23"/>
          <w:w w:val="125"/>
        </w:rPr>
        <w:t> </w:t>
      </w:r>
      <w:r>
        <w:rPr>
          <w:color w:val="231F20"/>
          <w:w w:val="125"/>
        </w:rPr>
        <w:t>así</w:t>
      </w:r>
      <w:r>
        <w:rPr>
          <w:color w:val="231F20"/>
          <w:spacing w:val="-24"/>
          <w:w w:val="125"/>
        </w:rPr>
        <w:t> </w:t>
      </w:r>
      <w:r>
        <w:rPr>
          <w:color w:val="231F20"/>
          <w:w w:val="125"/>
        </w:rPr>
        <w:t>como</w:t>
      </w:r>
      <w:r>
        <w:rPr>
          <w:color w:val="231F20"/>
          <w:spacing w:val="-24"/>
          <w:w w:val="125"/>
        </w:rPr>
        <w:t> </w:t>
      </w:r>
      <w:r>
        <w:rPr>
          <w:color w:val="231F20"/>
          <w:w w:val="125"/>
        </w:rPr>
        <w:t>la</w:t>
      </w:r>
      <w:r>
        <w:rPr>
          <w:color w:val="231F20"/>
          <w:spacing w:val="-24"/>
          <w:w w:val="125"/>
        </w:rPr>
        <w:t> </w:t>
      </w:r>
      <w:r>
        <w:rPr>
          <w:color w:val="231F20"/>
          <w:spacing w:val="-3"/>
          <w:w w:val="125"/>
        </w:rPr>
        <w:t>mane-</w:t>
      </w:r>
      <w:r>
        <w:rPr>
          <w:color w:val="231F20"/>
          <w:w w:val="124"/>
        </w:rPr>
        <w:t> </w:t>
      </w:r>
      <w:r>
        <w:rPr>
          <w:color w:val="231F20"/>
          <w:w w:val="125"/>
        </w:rPr>
        <w:t>ra</w:t>
      </w:r>
      <w:r>
        <w:rPr>
          <w:color w:val="231F20"/>
          <w:spacing w:val="-22"/>
          <w:w w:val="125"/>
        </w:rPr>
        <w:t> </w:t>
      </w:r>
      <w:r>
        <w:rPr>
          <w:color w:val="231F20"/>
          <w:w w:val="125"/>
        </w:rPr>
        <w:t>en</w:t>
      </w:r>
      <w:r>
        <w:rPr>
          <w:color w:val="231F20"/>
          <w:spacing w:val="-21"/>
          <w:w w:val="125"/>
        </w:rPr>
        <w:t> </w:t>
      </w:r>
      <w:r>
        <w:rPr>
          <w:color w:val="231F20"/>
          <w:w w:val="125"/>
        </w:rPr>
        <w:t>que</w:t>
      </w:r>
      <w:r>
        <w:rPr>
          <w:color w:val="231F20"/>
          <w:spacing w:val="-21"/>
          <w:w w:val="125"/>
        </w:rPr>
        <w:t> </w:t>
      </w:r>
      <w:r>
        <w:rPr>
          <w:color w:val="231F20"/>
          <w:w w:val="125"/>
        </w:rPr>
        <w:t>estos</w:t>
      </w:r>
      <w:r>
        <w:rPr>
          <w:color w:val="231F20"/>
          <w:spacing w:val="-22"/>
          <w:w w:val="125"/>
        </w:rPr>
        <w:t> </w:t>
      </w:r>
      <w:r>
        <w:rPr>
          <w:color w:val="231F20"/>
          <w:w w:val="125"/>
        </w:rPr>
        <w:t>impulsarán</w:t>
      </w:r>
      <w:r>
        <w:rPr>
          <w:color w:val="231F20"/>
          <w:spacing w:val="-21"/>
          <w:w w:val="125"/>
        </w:rPr>
        <w:t> </w:t>
      </w:r>
      <w:r>
        <w:rPr>
          <w:color w:val="231F20"/>
          <w:w w:val="125"/>
        </w:rPr>
        <w:t>su</w:t>
      </w:r>
      <w:r>
        <w:rPr>
          <w:color w:val="231F20"/>
          <w:spacing w:val="-21"/>
          <w:w w:val="125"/>
        </w:rPr>
        <w:t> </w:t>
      </w:r>
      <w:r>
        <w:rPr>
          <w:color w:val="231F20"/>
          <w:w w:val="125"/>
        </w:rPr>
        <w:t>desarrollo</w:t>
      </w:r>
      <w:r>
        <w:rPr>
          <w:color w:val="231F20"/>
          <w:spacing w:val="-21"/>
          <w:w w:val="125"/>
        </w:rPr>
        <w:t> </w:t>
      </w:r>
      <w:r>
        <w:rPr>
          <w:color w:val="231F20"/>
          <w:w w:val="125"/>
        </w:rPr>
        <w:t>profesional</w:t>
      </w:r>
      <w:r>
        <w:rPr>
          <w:color w:val="231F20"/>
          <w:spacing w:val="-22"/>
          <w:w w:val="125"/>
        </w:rPr>
        <w:t> </w:t>
      </w:r>
      <w:r>
        <w:rPr>
          <w:color w:val="231F20"/>
          <w:w w:val="125"/>
        </w:rPr>
        <w:t>y</w:t>
      </w:r>
      <w:r>
        <w:rPr>
          <w:color w:val="231F20"/>
          <w:spacing w:val="-21"/>
          <w:w w:val="125"/>
        </w:rPr>
        <w:t> </w:t>
      </w:r>
      <w:r>
        <w:rPr>
          <w:color w:val="231F20"/>
          <w:w w:val="125"/>
        </w:rPr>
        <w:t>la</w:t>
      </w:r>
      <w:r>
        <w:rPr>
          <w:color w:val="231F20"/>
          <w:spacing w:val="-21"/>
          <w:w w:val="125"/>
        </w:rPr>
        <w:t> </w:t>
      </w:r>
      <w:r>
        <w:rPr>
          <w:color w:val="231F20"/>
          <w:w w:val="125"/>
        </w:rPr>
        <w:t>mejora</w:t>
      </w:r>
      <w:r>
        <w:rPr>
          <w:color w:val="231F20"/>
          <w:spacing w:val="-22"/>
          <w:w w:val="125"/>
        </w:rPr>
        <w:t> </w:t>
      </w:r>
      <w:r>
        <w:rPr>
          <w:color w:val="231F20"/>
          <w:w w:val="125"/>
        </w:rPr>
        <w:t>de</w:t>
      </w:r>
      <w:r>
        <w:rPr>
          <w:color w:val="231F20"/>
          <w:spacing w:val="-21"/>
          <w:w w:val="125"/>
        </w:rPr>
        <w:t> </w:t>
      </w:r>
      <w:r>
        <w:rPr>
          <w:color w:val="231F20"/>
          <w:w w:val="125"/>
        </w:rPr>
        <w:t>su</w:t>
      </w:r>
      <w:r>
        <w:rPr>
          <w:color w:val="231F20"/>
          <w:spacing w:val="-21"/>
          <w:w w:val="125"/>
        </w:rPr>
        <w:t> </w:t>
      </w:r>
      <w:r>
        <w:rPr>
          <w:color w:val="231F20"/>
          <w:w w:val="125"/>
        </w:rPr>
        <w:t>práctica</w:t>
      </w:r>
      <w:r>
        <w:rPr>
          <w:color w:val="231F20"/>
          <w:spacing w:val="-21"/>
          <w:w w:val="125"/>
        </w:rPr>
        <w:t> </w:t>
      </w:r>
      <w:r>
        <w:rPr>
          <w:color w:val="231F20"/>
          <w:w w:val="125"/>
        </w:rPr>
        <w:t>educativa.</w:t>
      </w:r>
    </w:p>
    <w:p>
      <w:pPr>
        <w:pStyle w:val="BodyText"/>
        <w:rPr>
          <w:sz w:val="24"/>
        </w:rPr>
      </w:pPr>
    </w:p>
    <w:p>
      <w:pPr>
        <w:pStyle w:val="BodyText"/>
        <w:rPr>
          <w:sz w:val="25"/>
        </w:rPr>
      </w:pPr>
    </w:p>
    <w:p>
      <w:pPr>
        <w:pStyle w:val="BodyText"/>
        <w:tabs>
          <w:tab w:pos="10204" w:val="left" w:leader="none"/>
        </w:tabs>
        <w:ind w:left="2567"/>
      </w:pPr>
      <w:r>
        <w:rPr>
          <w:color w:val="231F20"/>
          <w:w w:val="125"/>
        </w:rPr>
        <w:t>Lugar y</w:t>
      </w:r>
      <w:r>
        <w:rPr>
          <w:color w:val="231F20"/>
          <w:spacing w:val="-2"/>
          <w:w w:val="125"/>
        </w:rPr>
        <w:t> </w:t>
      </w:r>
      <w:r>
        <w:rPr>
          <w:color w:val="231F20"/>
          <w:w w:val="125"/>
        </w:rPr>
        <w:t>Fecha:</w:t>
      </w:r>
      <w:r>
        <w:rPr>
          <w:color w:val="231F20"/>
          <w:spacing w:val="7"/>
        </w:rPr>
        <w:t> </w:t>
      </w:r>
      <w:r>
        <w:rPr>
          <w:color w:val="231F20"/>
          <w:w w:val="115"/>
          <w:u w:val="single" w:color="231F20"/>
        </w:rPr>
        <w:t> </w:t>
      </w:r>
      <w:r>
        <w:rPr>
          <w:color w:val="231F20"/>
          <w:u w:val="single" w:color="231F20"/>
        </w:rPr>
        <w:tab/>
      </w:r>
    </w:p>
    <w:p>
      <w:pPr>
        <w:pStyle w:val="BodyText"/>
      </w:pPr>
    </w:p>
    <w:p>
      <w:pPr>
        <w:pStyle w:val="BodyText"/>
      </w:pPr>
    </w:p>
    <w:p>
      <w:pPr>
        <w:pStyle w:val="BodyText"/>
        <w:spacing w:before="3"/>
        <w:rPr>
          <w:sz w:val="11"/>
        </w:rPr>
      </w:pPr>
    </w:p>
    <w:tbl>
      <w:tblPr>
        <w:tblW w:w="0" w:type="auto"/>
        <w:jc w:val="left"/>
        <w:tblInd w:w="142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4408"/>
        <w:gridCol w:w="2922"/>
        <w:gridCol w:w="1451"/>
      </w:tblGrid>
      <w:tr>
        <w:trPr>
          <w:trHeight w:val="329" w:hRule="atLeast"/>
        </w:trPr>
        <w:tc>
          <w:tcPr>
            <w:tcW w:w="8781" w:type="dxa"/>
            <w:gridSpan w:val="3"/>
            <w:shd w:val="clear" w:color="auto" w:fill="C1945C"/>
          </w:tcPr>
          <w:p>
            <w:pPr>
              <w:pStyle w:val="TableParagraph"/>
              <w:spacing w:before="80"/>
              <w:ind w:left="950"/>
              <w:rPr>
                <w:b/>
                <w:sz w:val="18"/>
              </w:rPr>
            </w:pPr>
            <w:r>
              <w:rPr>
                <w:b/>
                <w:color w:val="FFFFFF"/>
                <w:w w:val="125"/>
                <w:sz w:val="18"/>
              </w:rPr>
              <w:t>Colectivo de plantel que reconoce los motivos expuestos por el aspirante</w:t>
            </w:r>
          </w:p>
        </w:tc>
      </w:tr>
      <w:tr>
        <w:trPr>
          <w:trHeight w:val="329" w:hRule="atLeast"/>
        </w:trPr>
        <w:tc>
          <w:tcPr>
            <w:tcW w:w="4408" w:type="dxa"/>
            <w:shd w:val="clear" w:color="auto" w:fill="E6E7E8"/>
          </w:tcPr>
          <w:p>
            <w:pPr>
              <w:pStyle w:val="TableParagraph"/>
              <w:spacing w:before="80"/>
              <w:ind w:left="1763" w:right="1758"/>
              <w:jc w:val="center"/>
              <w:rPr>
                <w:sz w:val="18"/>
              </w:rPr>
            </w:pPr>
            <w:r>
              <w:rPr>
                <w:color w:val="231F20"/>
                <w:w w:val="125"/>
                <w:sz w:val="18"/>
              </w:rPr>
              <w:t>NOMBRE</w:t>
            </w:r>
          </w:p>
        </w:tc>
        <w:tc>
          <w:tcPr>
            <w:tcW w:w="2922" w:type="dxa"/>
            <w:shd w:val="clear" w:color="auto" w:fill="E6E7E8"/>
          </w:tcPr>
          <w:p>
            <w:pPr>
              <w:pStyle w:val="TableParagraph"/>
              <w:spacing w:before="80"/>
              <w:ind w:left="371"/>
              <w:rPr>
                <w:sz w:val="18"/>
              </w:rPr>
            </w:pPr>
            <w:r>
              <w:rPr>
                <w:color w:val="231F20"/>
                <w:w w:val="130"/>
                <w:sz w:val="18"/>
              </w:rPr>
              <w:t>FUNCIÓN QUE REALIZA</w:t>
            </w:r>
          </w:p>
        </w:tc>
        <w:tc>
          <w:tcPr>
            <w:tcW w:w="1451" w:type="dxa"/>
            <w:shd w:val="clear" w:color="auto" w:fill="E6E7E8"/>
          </w:tcPr>
          <w:p>
            <w:pPr>
              <w:pStyle w:val="TableParagraph"/>
              <w:spacing w:before="80"/>
              <w:ind w:left="426"/>
              <w:rPr>
                <w:sz w:val="18"/>
              </w:rPr>
            </w:pPr>
            <w:r>
              <w:rPr>
                <w:color w:val="231F20"/>
                <w:w w:val="125"/>
                <w:sz w:val="18"/>
              </w:rPr>
              <w:t>FIRMA</w:t>
            </w:r>
          </w:p>
        </w:tc>
      </w:tr>
      <w:tr>
        <w:trPr>
          <w:trHeight w:val="736" w:hRule="atLeast"/>
        </w:trPr>
        <w:tc>
          <w:tcPr>
            <w:tcW w:w="4408" w:type="dxa"/>
          </w:tcPr>
          <w:p>
            <w:pPr>
              <w:pStyle w:val="TableParagraph"/>
              <w:rPr>
                <w:rFonts w:ascii="Times New Roman"/>
                <w:sz w:val="18"/>
              </w:rPr>
            </w:pPr>
          </w:p>
        </w:tc>
        <w:tc>
          <w:tcPr>
            <w:tcW w:w="2922" w:type="dxa"/>
          </w:tcPr>
          <w:p>
            <w:pPr>
              <w:pStyle w:val="TableParagraph"/>
              <w:rPr>
                <w:rFonts w:ascii="Times New Roman"/>
                <w:sz w:val="18"/>
              </w:rPr>
            </w:pPr>
          </w:p>
        </w:tc>
        <w:tc>
          <w:tcPr>
            <w:tcW w:w="1451" w:type="dxa"/>
          </w:tcPr>
          <w:p>
            <w:pPr>
              <w:pStyle w:val="TableParagraph"/>
              <w:rPr>
                <w:rFonts w:ascii="Times New Roman"/>
                <w:sz w:val="18"/>
              </w:rPr>
            </w:pPr>
          </w:p>
        </w:tc>
      </w:tr>
      <w:tr>
        <w:trPr>
          <w:trHeight w:val="736" w:hRule="atLeast"/>
        </w:trPr>
        <w:tc>
          <w:tcPr>
            <w:tcW w:w="4408" w:type="dxa"/>
          </w:tcPr>
          <w:p>
            <w:pPr>
              <w:pStyle w:val="TableParagraph"/>
              <w:rPr>
                <w:rFonts w:ascii="Times New Roman"/>
                <w:sz w:val="18"/>
              </w:rPr>
            </w:pPr>
          </w:p>
        </w:tc>
        <w:tc>
          <w:tcPr>
            <w:tcW w:w="2922" w:type="dxa"/>
          </w:tcPr>
          <w:p>
            <w:pPr>
              <w:pStyle w:val="TableParagraph"/>
              <w:rPr>
                <w:rFonts w:ascii="Times New Roman"/>
                <w:sz w:val="18"/>
              </w:rPr>
            </w:pPr>
          </w:p>
        </w:tc>
        <w:tc>
          <w:tcPr>
            <w:tcW w:w="1451" w:type="dxa"/>
          </w:tcPr>
          <w:p>
            <w:pPr>
              <w:pStyle w:val="TableParagraph"/>
              <w:rPr>
                <w:rFonts w:ascii="Times New Roman"/>
                <w:sz w:val="18"/>
              </w:rPr>
            </w:pPr>
          </w:p>
        </w:tc>
      </w:tr>
      <w:tr>
        <w:trPr>
          <w:trHeight w:val="736" w:hRule="atLeast"/>
        </w:trPr>
        <w:tc>
          <w:tcPr>
            <w:tcW w:w="4408" w:type="dxa"/>
          </w:tcPr>
          <w:p>
            <w:pPr>
              <w:pStyle w:val="TableParagraph"/>
              <w:rPr>
                <w:rFonts w:ascii="Times New Roman"/>
                <w:sz w:val="18"/>
              </w:rPr>
            </w:pPr>
          </w:p>
        </w:tc>
        <w:tc>
          <w:tcPr>
            <w:tcW w:w="2922" w:type="dxa"/>
          </w:tcPr>
          <w:p>
            <w:pPr>
              <w:pStyle w:val="TableParagraph"/>
              <w:rPr>
                <w:rFonts w:ascii="Times New Roman"/>
                <w:sz w:val="18"/>
              </w:rPr>
            </w:pPr>
          </w:p>
        </w:tc>
        <w:tc>
          <w:tcPr>
            <w:tcW w:w="1451" w:type="dxa"/>
          </w:tcPr>
          <w:p>
            <w:pPr>
              <w:pStyle w:val="TableParagraph"/>
              <w:rPr>
                <w:rFonts w:ascii="Times New Roman"/>
                <w:sz w:val="18"/>
              </w:rPr>
            </w:pPr>
          </w:p>
        </w:tc>
      </w:tr>
      <w:tr>
        <w:trPr>
          <w:trHeight w:val="736" w:hRule="atLeast"/>
        </w:trPr>
        <w:tc>
          <w:tcPr>
            <w:tcW w:w="4408" w:type="dxa"/>
          </w:tcPr>
          <w:p>
            <w:pPr>
              <w:pStyle w:val="TableParagraph"/>
              <w:rPr>
                <w:rFonts w:ascii="Times New Roman"/>
                <w:sz w:val="18"/>
              </w:rPr>
            </w:pPr>
          </w:p>
        </w:tc>
        <w:tc>
          <w:tcPr>
            <w:tcW w:w="2922" w:type="dxa"/>
          </w:tcPr>
          <w:p>
            <w:pPr>
              <w:pStyle w:val="TableParagraph"/>
              <w:rPr>
                <w:rFonts w:ascii="Times New Roman"/>
                <w:sz w:val="18"/>
              </w:rPr>
            </w:pPr>
          </w:p>
        </w:tc>
        <w:tc>
          <w:tcPr>
            <w:tcW w:w="1451" w:type="dxa"/>
          </w:tcPr>
          <w:p>
            <w:pPr>
              <w:pStyle w:val="TableParagraph"/>
              <w:rPr>
                <w:rFonts w:ascii="Times New Roman"/>
                <w:sz w:val="18"/>
              </w:rPr>
            </w:pPr>
          </w:p>
        </w:tc>
      </w:tr>
      <w:tr>
        <w:trPr>
          <w:trHeight w:val="736" w:hRule="atLeast"/>
        </w:trPr>
        <w:tc>
          <w:tcPr>
            <w:tcW w:w="4408" w:type="dxa"/>
          </w:tcPr>
          <w:p>
            <w:pPr>
              <w:pStyle w:val="TableParagraph"/>
              <w:rPr>
                <w:rFonts w:ascii="Times New Roman"/>
                <w:sz w:val="18"/>
              </w:rPr>
            </w:pPr>
          </w:p>
        </w:tc>
        <w:tc>
          <w:tcPr>
            <w:tcW w:w="2922" w:type="dxa"/>
          </w:tcPr>
          <w:p>
            <w:pPr>
              <w:pStyle w:val="TableParagraph"/>
              <w:rPr>
                <w:rFonts w:ascii="Times New Roman"/>
                <w:sz w:val="18"/>
              </w:rPr>
            </w:pPr>
          </w:p>
        </w:tc>
        <w:tc>
          <w:tcPr>
            <w:tcW w:w="1451" w:type="dxa"/>
          </w:tcPr>
          <w:p>
            <w:pPr>
              <w:pStyle w:val="TableParagraph"/>
              <w:rPr>
                <w:rFonts w:ascii="Times New Roman"/>
                <w:sz w:val="18"/>
              </w:rPr>
            </w:pPr>
          </w:p>
        </w:tc>
      </w:tr>
      <w:tr>
        <w:trPr>
          <w:trHeight w:val="736" w:hRule="atLeast"/>
        </w:trPr>
        <w:tc>
          <w:tcPr>
            <w:tcW w:w="4408" w:type="dxa"/>
          </w:tcPr>
          <w:p>
            <w:pPr>
              <w:pStyle w:val="TableParagraph"/>
              <w:rPr>
                <w:rFonts w:ascii="Times New Roman"/>
                <w:sz w:val="18"/>
              </w:rPr>
            </w:pPr>
          </w:p>
        </w:tc>
        <w:tc>
          <w:tcPr>
            <w:tcW w:w="2922" w:type="dxa"/>
          </w:tcPr>
          <w:p>
            <w:pPr>
              <w:pStyle w:val="TableParagraph"/>
              <w:rPr>
                <w:rFonts w:ascii="Times New Roman"/>
                <w:sz w:val="18"/>
              </w:rPr>
            </w:pPr>
          </w:p>
        </w:tc>
        <w:tc>
          <w:tcPr>
            <w:tcW w:w="1451" w:type="dxa"/>
          </w:tcPr>
          <w:p>
            <w:pPr>
              <w:pStyle w:val="TableParagraph"/>
              <w:rPr>
                <w:rFonts w:ascii="Times New Roman"/>
                <w:sz w:val="18"/>
              </w:rPr>
            </w:pPr>
          </w:p>
        </w:tc>
      </w:tr>
      <w:tr>
        <w:trPr>
          <w:trHeight w:val="736" w:hRule="atLeast"/>
        </w:trPr>
        <w:tc>
          <w:tcPr>
            <w:tcW w:w="4408" w:type="dxa"/>
          </w:tcPr>
          <w:p>
            <w:pPr>
              <w:pStyle w:val="TableParagraph"/>
              <w:rPr>
                <w:rFonts w:ascii="Times New Roman"/>
                <w:sz w:val="18"/>
              </w:rPr>
            </w:pPr>
          </w:p>
        </w:tc>
        <w:tc>
          <w:tcPr>
            <w:tcW w:w="2922" w:type="dxa"/>
          </w:tcPr>
          <w:p>
            <w:pPr>
              <w:pStyle w:val="TableParagraph"/>
              <w:rPr>
                <w:rFonts w:ascii="Times New Roman"/>
                <w:sz w:val="18"/>
              </w:rPr>
            </w:pPr>
          </w:p>
        </w:tc>
        <w:tc>
          <w:tcPr>
            <w:tcW w:w="1451" w:type="dxa"/>
          </w:tcPr>
          <w:p>
            <w:pPr>
              <w:pStyle w:val="TableParagraph"/>
              <w:rPr>
                <w:rFonts w:ascii="Times New Roman"/>
                <w:sz w:val="18"/>
              </w:rPr>
            </w:pPr>
          </w:p>
        </w:tc>
      </w:tr>
      <w:tr>
        <w:trPr>
          <w:trHeight w:val="736" w:hRule="atLeast"/>
        </w:trPr>
        <w:tc>
          <w:tcPr>
            <w:tcW w:w="4408" w:type="dxa"/>
          </w:tcPr>
          <w:p>
            <w:pPr>
              <w:pStyle w:val="TableParagraph"/>
              <w:rPr>
                <w:rFonts w:ascii="Times New Roman"/>
                <w:sz w:val="18"/>
              </w:rPr>
            </w:pPr>
          </w:p>
        </w:tc>
        <w:tc>
          <w:tcPr>
            <w:tcW w:w="2922" w:type="dxa"/>
          </w:tcPr>
          <w:p>
            <w:pPr>
              <w:pStyle w:val="TableParagraph"/>
              <w:rPr>
                <w:rFonts w:ascii="Times New Roman"/>
                <w:sz w:val="18"/>
              </w:rPr>
            </w:pPr>
          </w:p>
        </w:tc>
        <w:tc>
          <w:tcPr>
            <w:tcW w:w="1451" w:type="dxa"/>
          </w:tcPr>
          <w:p>
            <w:pPr>
              <w:pStyle w:val="TableParagraph"/>
              <w:rPr>
                <w:rFonts w:ascii="Times New Roman"/>
                <w:sz w:val="18"/>
              </w:rPr>
            </w:pPr>
          </w:p>
        </w:tc>
      </w:tr>
    </w:tbl>
    <w:p>
      <w:pPr>
        <w:pStyle w:val="BodyText"/>
      </w:pPr>
    </w:p>
    <w:p>
      <w:pPr>
        <w:pStyle w:val="BodyText"/>
      </w:pPr>
    </w:p>
    <w:p>
      <w:pPr>
        <w:pStyle w:val="BodyText"/>
      </w:pPr>
    </w:p>
    <w:p>
      <w:pPr>
        <w:pStyle w:val="BodyText"/>
      </w:pPr>
    </w:p>
    <w:p>
      <w:pPr>
        <w:pStyle w:val="BodyText"/>
        <w:spacing w:before="3"/>
        <w:rPr>
          <w:sz w:val="28"/>
        </w:rPr>
      </w:pPr>
    </w:p>
    <w:p>
      <w:pPr>
        <w:spacing w:before="136"/>
        <w:ind w:left="0" w:right="507" w:firstLine="0"/>
        <w:jc w:val="right"/>
        <w:rPr>
          <w:sz w:val="16"/>
        </w:rPr>
      </w:pPr>
      <w:r>
        <w:rPr/>
        <w:pict>
          <v:shape style="position:absolute;margin-left:206pt;margin-top:3.838487pt;width:361.9pt;height:15.15pt;mso-position-horizontal-relative:page;mso-position-vertical-relative:paragraph;z-index:251734016" type="#_x0000_t202" filled="true" fillcolor="#636466" stroked="false">
            <v:textbox inset="0,0,0,0">
              <w:txbxContent>
                <w:p>
                  <w:pPr>
                    <w:spacing w:before="30"/>
                    <w:ind w:left="1388"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pict>
          <v:shape style="position:absolute;margin-left:70.865997pt;margin-top:3.838487pt;width:135.15pt;height:15.15pt;mso-position-horizontal-relative:page;mso-position-vertical-relative:paragraph;z-index:251735040"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color w:val="231F20"/>
          <w:w w:val="110"/>
          <w:sz w:val="16"/>
        </w:rPr>
        <w:t>25</w:t>
      </w:r>
    </w:p>
    <w:p>
      <w:pPr>
        <w:spacing w:after="0"/>
        <w:jc w:val="right"/>
        <w:rPr>
          <w:sz w:val="16"/>
        </w:rPr>
        <w:sectPr>
          <w:pgSz w:w="12190" w:h="15880"/>
          <w:pgMar w:header="773" w:footer="0" w:top="2060" w:bottom="280" w:left="0" w:right="0"/>
        </w:sectPr>
      </w:pPr>
    </w:p>
    <w:p>
      <w:pPr>
        <w:pStyle w:val="BodyText"/>
      </w:pPr>
      <w:r>
        <w:rPr/>
        <w:drawing>
          <wp:anchor distT="0" distB="0" distL="0" distR="0" allowOverlap="1" layoutInCell="1" locked="0" behindDoc="1" simplePos="0" relativeHeight="249845760">
            <wp:simplePos x="0" y="0"/>
            <wp:positionH relativeFrom="page">
              <wp:posOffset>0</wp:posOffset>
            </wp:positionH>
            <wp:positionV relativeFrom="page">
              <wp:posOffset>2072906</wp:posOffset>
            </wp:positionV>
            <wp:extent cx="7739989" cy="7412735"/>
            <wp:effectExtent l="0" t="0" r="0" b="0"/>
            <wp:wrapNone/>
            <wp:docPr id="53" name="image15.png"/>
            <wp:cNvGraphicFramePr>
              <a:graphicFrameLocks noChangeAspect="1"/>
            </wp:cNvGraphicFramePr>
            <a:graphic>
              <a:graphicData uri="http://schemas.openxmlformats.org/drawingml/2006/picture">
                <pic:pic>
                  <pic:nvPicPr>
                    <pic:cNvPr id="54" name="image15.png"/>
                    <pic:cNvPicPr/>
                  </pic:nvPicPr>
                  <pic:blipFill>
                    <a:blip r:embed="rId18" cstate="print"/>
                    <a:stretch>
                      <a:fillRect/>
                    </a:stretch>
                  </pic:blipFill>
                  <pic:spPr>
                    <a:xfrm>
                      <a:off x="0" y="0"/>
                      <a:ext cx="7739989" cy="7412735"/>
                    </a:xfrm>
                    <a:prstGeom prst="rect">
                      <a:avLst/>
                    </a:prstGeom>
                  </pic:spPr>
                </pic:pic>
              </a:graphicData>
            </a:graphic>
          </wp:anchor>
        </w:drawing>
      </w:r>
    </w:p>
    <w:p>
      <w:pPr>
        <w:pStyle w:val="Heading1"/>
      </w:pPr>
      <w:r>
        <w:rPr>
          <w:color w:val="A12240"/>
          <w:w w:val="130"/>
        </w:rPr>
        <w:t>ANEXO 4</w:t>
      </w:r>
    </w:p>
    <w:p>
      <w:pPr>
        <w:pStyle w:val="BodyText"/>
        <w:spacing w:before="3"/>
        <w:rPr>
          <w:b/>
          <w:sz w:val="28"/>
        </w:rPr>
      </w:pPr>
    </w:p>
    <w:p>
      <w:pPr>
        <w:pStyle w:val="Heading2"/>
        <w:spacing w:before="1"/>
        <w:ind w:right="1147"/>
      </w:pPr>
      <w:r>
        <w:rPr>
          <w:color w:val="C1945C"/>
          <w:w w:val="125"/>
        </w:rPr>
        <w:t>CARTA COMPROMISO</w:t>
      </w:r>
    </w:p>
    <w:p>
      <w:pPr>
        <w:pStyle w:val="BodyText"/>
        <w:rPr>
          <w:b/>
          <w:sz w:val="24"/>
        </w:rPr>
      </w:pPr>
    </w:p>
    <w:p>
      <w:pPr>
        <w:pStyle w:val="BodyText"/>
        <w:rPr>
          <w:b/>
          <w:sz w:val="24"/>
        </w:rPr>
      </w:pPr>
    </w:p>
    <w:p>
      <w:pPr>
        <w:pStyle w:val="BodyText"/>
        <w:tabs>
          <w:tab w:pos="10771" w:val="left" w:leader="none"/>
        </w:tabs>
        <w:spacing w:before="170"/>
        <w:ind w:left="3241"/>
      </w:pPr>
      <w:r>
        <w:rPr>
          <w:color w:val="231F20"/>
          <w:w w:val="130"/>
        </w:rPr>
        <w:t>Lugar y</w:t>
      </w:r>
      <w:r>
        <w:rPr>
          <w:color w:val="231F20"/>
          <w:spacing w:val="-33"/>
          <w:w w:val="130"/>
        </w:rPr>
        <w:t> </w:t>
      </w:r>
      <w:r>
        <w:rPr>
          <w:color w:val="231F20"/>
          <w:w w:val="130"/>
        </w:rPr>
        <w:t>Fecha</w:t>
      </w:r>
      <w:r>
        <w:rPr>
          <w:color w:val="231F20"/>
          <w:spacing w:val="7"/>
        </w:rPr>
        <w:t> </w:t>
      </w:r>
      <w:r>
        <w:rPr>
          <w:color w:val="231F20"/>
          <w:w w:val="115"/>
          <w:u w:val="single" w:color="231F20"/>
        </w:rPr>
        <w:t> </w:t>
      </w:r>
      <w:r>
        <w:rPr>
          <w:color w:val="231F20"/>
          <w:u w:val="single" w:color="231F20"/>
        </w:rPr>
        <w:tab/>
      </w:r>
    </w:p>
    <w:p>
      <w:pPr>
        <w:pStyle w:val="BodyText"/>
      </w:pPr>
    </w:p>
    <w:p>
      <w:pPr>
        <w:pStyle w:val="BodyText"/>
        <w:rPr>
          <w:sz w:val="17"/>
        </w:rPr>
      </w:pPr>
    </w:p>
    <w:p>
      <w:pPr>
        <w:pStyle w:val="Heading2"/>
        <w:spacing w:before="104"/>
        <w:ind w:left="1984"/>
        <w:jc w:val="left"/>
      </w:pPr>
      <w:r>
        <w:rPr>
          <w:color w:val="231F20"/>
          <w:w w:val="115"/>
        </w:rPr>
        <w:t>C.</w:t>
      </w:r>
    </w:p>
    <w:p>
      <w:pPr>
        <w:spacing w:line="393" w:lineRule="auto" w:before="156"/>
        <w:ind w:left="1984" w:right="5055" w:firstLine="0"/>
        <w:jc w:val="left"/>
        <w:rPr>
          <w:b/>
          <w:sz w:val="20"/>
        </w:rPr>
      </w:pPr>
      <w:r>
        <w:rPr>
          <w:b/>
          <w:color w:val="231F20"/>
          <w:w w:val="130"/>
          <w:sz w:val="20"/>
        </w:rPr>
        <w:t>AUTORIDADES</w:t>
      </w:r>
      <w:r>
        <w:rPr>
          <w:b/>
          <w:color w:val="231F20"/>
          <w:spacing w:val="-32"/>
          <w:w w:val="130"/>
          <w:sz w:val="20"/>
        </w:rPr>
        <w:t> </w:t>
      </w:r>
      <w:r>
        <w:rPr>
          <w:b/>
          <w:color w:val="231F20"/>
          <w:w w:val="130"/>
          <w:sz w:val="20"/>
        </w:rPr>
        <w:t>DE</w:t>
      </w:r>
      <w:r>
        <w:rPr>
          <w:b/>
          <w:color w:val="231F20"/>
          <w:spacing w:val="-32"/>
          <w:w w:val="130"/>
          <w:sz w:val="20"/>
        </w:rPr>
        <w:t> </w:t>
      </w:r>
      <w:r>
        <w:rPr>
          <w:b/>
          <w:color w:val="231F20"/>
          <w:w w:val="130"/>
          <w:sz w:val="20"/>
        </w:rPr>
        <w:t>EDUCACIÓN</w:t>
      </w:r>
      <w:r>
        <w:rPr>
          <w:b/>
          <w:color w:val="231F20"/>
          <w:spacing w:val="-32"/>
          <w:w w:val="130"/>
          <w:sz w:val="20"/>
        </w:rPr>
        <w:t> </w:t>
      </w:r>
      <w:r>
        <w:rPr>
          <w:b/>
          <w:color w:val="231F20"/>
          <w:w w:val="130"/>
          <w:sz w:val="20"/>
        </w:rPr>
        <w:t>MEDIA</w:t>
      </w:r>
      <w:r>
        <w:rPr>
          <w:b/>
          <w:color w:val="231F20"/>
          <w:spacing w:val="-32"/>
          <w:w w:val="130"/>
          <w:sz w:val="20"/>
        </w:rPr>
        <w:t> </w:t>
      </w:r>
      <w:r>
        <w:rPr>
          <w:b/>
          <w:color w:val="231F20"/>
          <w:w w:val="130"/>
          <w:sz w:val="20"/>
        </w:rPr>
        <w:t>SUPERIOR Y LOS ORGANISMOS DESCENTRALIZADOS PRESENTE.</w:t>
      </w:r>
    </w:p>
    <w:p>
      <w:pPr>
        <w:pStyle w:val="BodyText"/>
        <w:spacing w:before="11"/>
        <w:rPr>
          <w:b/>
          <w:sz w:val="35"/>
        </w:rPr>
      </w:pPr>
    </w:p>
    <w:p>
      <w:pPr>
        <w:pStyle w:val="BodyText"/>
        <w:tabs>
          <w:tab w:pos="6860" w:val="left" w:leader="none"/>
          <w:tab w:pos="10771" w:val="left" w:leader="none"/>
        </w:tabs>
        <w:spacing w:line="276" w:lineRule="auto"/>
        <w:ind w:left="1984" w:right="1415"/>
      </w:pPr>
      <w:r>
        <w:rPr>
          <w:color w:val="231F20"/>
          <w:w w:val="125"/>
        </w:rPr>
        <w:t>El   que </w:t>
      </w:r>
      <w:r>
        <w:rPr>
          <w:color w:val="231F20"/>
          <w:spacing w:val="26"/>
          <w:w w:val="125"/>
        </w:rPr>
        <w:t> </w:t>
      </w:r>
      <w:r>
        <w:rPr>
          <w:color w:val="231F20"/>
          <w:w w:val="125"/>
        </w:rPr>
        <w:t>suscribe </w:t>
      </w:r>
      <w:r>
        <w:rPr>
          <w:color w:val="231F20"/>
          <w:spacing w:val="41"/>
          <w:w w:val="125"/>
        </w:rPr>
        <w:t> </w:t>
      </w:r>
      <w:r>
        <w:rPr>
          <w:color w:val="231F20"/>
          <w:w w:val="125"/>
        </w:rPr>
        <w:t>C.</w:t>
      </w:r>
      <w:r>
        <w:rPr>
          <w:color w:val="231F20"/>
        </w:rPr>
        <w:t>  </w:t>
      </w:r>
      <w:r>
        <w:rPr>
          <w:color w:val="231F20"/>
          <w:spacing w:val="18"/>
        </w:rPr>
        <w:t> </w:t>
      </w:r>
      <w:r>
        <w:rPr>
          <w:color w:val="231F20"/>
          <w:w w:val="115"/>
          <w:u w:val="single" w:color="231F20"/>
        </w:rPr>
        <w:t> </w:t>
      </w:r>
      <w:r>
        <w:rPr>
          <w:color w:val="231F20"/>
          <w:u w:val="single" w:color="231F20"/>
        </w:rPr>
        <w:tab/>
        <w:tab/>
      </w:r>
      <w:r>
        <w:rPr>
          <w:color w:val="231F20"/>
        </w:rPr>
        <w:t>                                                                                                               </w:t>
      </w:r>
      <w:r>
        <w:rPr>
          <w:color w:val="231F20"/>
          <w:w w:val="125"/>
        </w:rPr>
        <w:t>CURP</w:t>
      </w:r>
      <w:r>
        <w:rPr>
          <w:color w:val="231F20"/>
          <w:w w:val="125"/>
          <w:u w:val="single" w:color="231F20"/>
        </w:rPr>
        <w:t> </w:t>
        <w:tab/>
      </w:r>
      <w:r>
        <w:rPr>
          <w:color w:val="231F20"/>
          <w:w w:val="125"/>
        </w:rPr>
        <w:t>RFC</w:t>
      </w:r>
      <w:r>
        <w:rPr>
          <w:color w:val="231F20"/>
        </w:rPr>
        <w:t> </w:t>
      </w:r>
      <w:r>
        <w:rPr>
          <w:color w:val="231F20"/>
          <w:spacing w:val="-1"/>
        </w:rPr>
        <w:t> </w:t>
      </w:r>
      <w:r>
        <w:rPr>
          <w:color w:val="231F20"/>
          <w:w w:val="115"/>
          <w:u w:val="single" w:color="231F20"/>
        </w:rPr>
        <w:t> </w:t>
      </w:r>
      <w:r>
        <w:rPr>
          <w:color w:val="231F20"/>
          <w:u w:val="single" w:color="231F20"/>
        </w:rPr>
        <w:tab/>
      </w:r>
    </w:p>
    <w:p>
      <w:pPr>
        <w:pStyle w:val="BodyText"/>
        <w:tabs>
          <w:tab w:pos="9093" w:val="left" w:leader="none"/>
        </w:tabs>
        <w:spacing w:line="243" w:lineRule="exact"/>
        <w:ind w:left="1984"/>
        <w:jc w:val="both"/>
      </w:pPr>
      <w:r>
        <w:rPr>
          <w:color w:val="231F20"/>
          <w:w w:val="125"/>
        </w:rPr>
        <w:t>con    clave    (s) </w:t>
      </w:r>
      <w:r>
        <w:rPr>
          <w:color w:val="231F20"/>
          <w:spacing w:val="4"/>
          <w:w w:val="125"/>
        </w:rPr>
        <w:t> </w:t>
      </w:r>
      <w:r>
        <w:rPr>
          <w:color w:val="231F20"/>
          <w:w w:val="125"/>
        </w:rPr>
        <w:t>presupuestal  </w:t>
      </w:r>
      <w:r>
        <w:rPr>
          <w:color w:val="231F20"/>
          <w:spacing w:val="21"/>
          <w:w w:val="125"/>
        </w:rPr>
        <w:t> </w:t>
      </w:r>
      <w:r>
        <w:rPr>
          <w:color w:val="231F20"/>
          <w:w w:val="125"/>
        </w:rPr>
        <w:t>(es)</w:t>
      </w:r>
      <w:r>
        <w:rPr>
          <w:color w:val="231F20"/>
          <w:w w:val="125"/>
          <w:u w:val="single" w:color="231F20"/>
        </w:rPr>
        <w:t> </w:t>
        <w:tab/>
      </w:r>
      <w:r>
        <w:rPr>
          <w:color w:val="231F20"/>
          <w:w w:val="125"/>
        </w:rPr>
        <w:t>adscrito   al  </w:t>
      </w:r>
      <w:r>
        <w:rPr>
          <w:color w:val="231F20"/>
          <w:spacing w:val="25"/>
          <w:w w:val="125"/>
        </w:rPr>
        <w:t> </w:t>
      </w:r>
      <w:r>
        <w:rPr>
          <w:color w:val="231F20"/>
          <w:w w:val="125"/>
        </w:rPr>
        <w:t>C.T</w:t>
      </w:r>
    </w:p>
    <w:p>
      <w:pPr>
        <w:pStyle w:val="BodyText"/>
        <w:tabs>
          <w:tab w:pos="8528" w:val="left" w:leader="none"/>
          <w:tab w:pos="10729" w:val="left" w:leader="none"/>
        </w:tabs>
        <w:spacing w:line="276" w:lineRule="auto" w:before="36"/>
        <w:ind w:left="1984" w:right="1415"/>
        <w:jc w:val="both"/>
      </w:pPr>
      <w:r>
        <w:rPr>
          <w:color w:val="231F20"/>
          <w:w w:val="115"/>
          <w:u w:val="single" w:color="231F20"/>
        </w:rPr>
        <w:t> </w:t>
      </w:r>
      <w:r>
        <w:rPr>
          <w:color w:val="231F20"/>
          <w:u w:val="single" w:color="231F20"/>
        </w:rPr>
        <w:tab/>
      </w:r>
      <w:r>
        <w:rPr>
          <w:color w:val="231F20"/>
          <w:w w:val="115"/>
        </w:rPr>
        <w:t>, con motivo para </w:t>
      </w:r>
      <w:r>
        <w:rPr>
          <w:color w:val="231F20"/>
          <w:spacing w:val="-5"/>
          <w:w w:val="115"/>
        </w:rPr>
        <w:t>otor- </w:t>
      </w:r>
      <w:r>
        <w:rPr>
          <w:color w:val="231F20"/>
          <w:w w:val="115"/>
        </w:rPr>
        <w:t>gar el Reconocimiento Beca Comisión que me ha sido autorizado  para  realizar  los  es-  tudios de (especialidad,  maestría  o  doctorado)  en  (nombre  de  la  especialidad,  maestría  o </w:t>
      </w:r>
      <w:r>
        <w:rPr>
          <w:color w:val="231F20"/>
          <w:spacing w:val="20"/>
          <w:w w:val="115"/>
        </w:rPr>
        <w:t> </w:t>
      </w:r>
      <w:r>
        <w:rPr>
          <w:color w:val="231F20"/>
          <w:w w:val="115"/>
        </w:rPr>
        <w:t>doctorado) </w:t>
      </w:r>
      <w:r>
        <w:rPr>
          <w:color w:val="231F20"/>
          <w:spacing w:val="20"/>
          <w:w w:val="115"/>
        </w:rPr>
        <w:t> </w:t>
      </w:r>
      <w:r>
        <w:rPr>
          <w:color w:val="231F20"/>
          <w:w w:val="115"/>
        </w:rPr>
        <w:t>en </w:t>
      </w:r>
      <w:r>
        <w:rPr>
          <w:color w:val="231F20"/>
          <w:spacing w:val="21"/>
          <w:w w:val="115"/>
        </w:rPr>
        <w:t> </w:t>
      </w:r>
      <w:r>
        <w:rPr>
          <w:color w:val="231F20"/>
          <w:w w:val="115"/>
        </w:rPr>
        <w:t>la </w:t>
      </w:r>
      <w:r>
        <w:rPr>
          <w:color w:val="231F20"/>
          <w:spacing w:val="20"/>
          <w:w w:val="115"/>
        </w:rPr>
        <w:t> </w:t>
      </w:r>
      <w:r>
        <w:rPr>
          <w:color w:val="231F20"/>
          <w:w w:val="115"/>
        </w:rPr>
        <w:t>institución </w:t>
      </w:r>
      <w:r>
        <w:rPr>
          <w:color w:val="231F20"/>
          <w:spacing w:val="21"/>
          <w:w w:val="115"/>
        </w:rPr>
        <w:t> </w:t>
      </w:r>
      <w:r>
        <w:rPr>
          <w:color w:val="231F20"/>
          <w:w w:val="115"/>
        </w:rPr>
        <w:t>de </w:t>
      </w:r>
      <w:r>
        <w:rPr>
          <w:color w:val="231F20"/>
          <w:spacing w:val="20"/>
          <w:w w:val="115"/>
        </w:rPr>
        <w:t> </w:t>
      </w:r>
      <w:r>
        <w:rPr>
          <w:color w:val="231F20"/>
          <w:w w:val="115"/>
        </w:rPr>
        <w:t>educación </w:t>
      </w:r>
      <w:r>
        <w:rPr>
          <w:color w:val="231F20"/>
          <w:spacing w:val="20"/>
          <w:w w:val="115"/>
        </w:rPr>
        <w:t> </w:t>
      </w:r>
      <w:r>
        <w:rPr>
          <w:color w:val="231F20"/>
          <w:w w:val="115"/>
        </w:rPr>
        <w:t>superior</w:t>
      </w:r>
      <w:r>
        <w:rPr>
          <w:color w:val="231F20"/>
        </w:rPr>
        <w:t> </w:t>
      </w:r>
      <w:r>
        <w:rPr>
          <w:color w:val="231F20"/>
          <w:spacing w:val="-14"/>
        </w:rPr>
        <w:t> </w:t>
      </w:r>
      <w:r>
        <w:rPr>
          <w:color w:val="231F20"/>
          <w:w w:val="115"/>
          <w:u w:val="single" w:color="231F20"/>
        </w:rPr>
        <w:t> </w:t>
      </w:r>
      <w:r>
        <w:rPr>
          <w:color w:val="231F20"/>
          <w:u w:val="single" w:color="231F20"/>
        </w:rPr>
        <w:tab/>
        <w:tab/>
      </w:r>
      <w:r>
        <w:rPr>
          <w:color w:val="231F20"/>
          <w:w w:val="55"/>
          <w:u w:val="single" w:color="231F20"/>
        </w:rPr>
        <w:t> </w:t>
      </w:r>
      <w:r>
        <w:rPr>
          <w:color w:val="231F20"/>
        </w:rPr>
        <w:t>                                                     </w:t>
      </w:r>
      <w:r>
        <w:rPr>
          <w:color w:val="231F20"/>
          <w:w w:val="115"/>
        </w:rPr>
        <w:t>ubicada </w:t>
      </w:r>
      <w:r>
        <w:rPr>
          <w:color w:val="231F20"/>
          <w:spacing w:val="9"/>
          <w:w w:val="115"/>
        </w:rPr>
        <w:t> </w:t>
      </w:r>
      <w:r>
        <w:rPr>
          <w:color w:val="231F20"/>
          <w:w w:val="115"/>
        </w:rPr>
        <w:t>en</w:t>
      </w:r>
      <w:r>
        <w:rPr>
          <w:color w:val="231F20"/>
          <w:w w:val="115"/>
          <w:u w:val="single" w:color="231F20"/>
        </w:rPr>
        <w:t> </w:t>
        <w:tab/>
        <w:tab/>
      </w:r>
      <w:r>
        <w:rPr>
          <w:color w:val="231F20"/>
          <w:spacing w:val="-18"/>
          <w:w w:val="110"/>
        </w:rPr>
        <w:t>, </w:t>
      </w:r>
      <w:r>
        <w:rPr>
          <w:color w:val="231F20"/>
          <w:w w:val="115"/>
        </w:rPr>
        <w:t>me comprometo a cumplir las obligaciones</w:t>
      </w:r>
      <w:r>
        <w:rPr>
          <w:color w:val="231F20"/>
          <w:spacing w:val="36"/>
          <w:w w:val="115"/>
        </w:rPr>
        <w:t> </w:t>
      </w:r>
      <w:r>
        <w:rPr>
          <w:color w:val="231F20"/>
          <w:w w:val="115"/>
        </w:rPr>
        <w:t>siguientes:</w:t>
      </w:r>
    </w:p>
    <w:p>
      <w:pPr>
        <w:pStyle w:val="BodyText"/>
        <w:spacing w:before="1"/>
        <w:rPr>
          <w:sz w:val="29"/>
        </w:rPr>
      </w:pPr>
    </w:p>
    <w:p>
      <w:pPr>
        <w:pStyle w:val="ListParagraph"/>
        <w:numPr>
          <w:ilvl w:val="0"/>
          <w:numId w:val="13"/>
        </w:numPr>
        <w:tabs>
          <w:tab w:pos="2694" w:val="left" w:leader="none"/>
        </w:tabs>
        <w:spacing w:line="276" w:lineRule="auto" w:before="0" w:after="0"/>
        <w:ind w:left="2693" w:right="1415" w:hanging="463"/>
        <w:jc w:val="both"/>
        <w:rPr>
          <w:sz w:val="20"/>
        </w:rPr>
      </w:pPr>
      <w:r>
        <w:rPr>
          <w:color w:val="231F20"/>
          <w:w w:val="125"/>
          <w:sz w:val="20"/>
        </w:rPr>
        <w:t>Dedicar tiempo completo y exclusivo a la realización de los estudios objeto del Reconocimiento Beca Comisión, por el periodo comprendido y autorizado en el mismo.</w:t>
      </w:r>
    </w:p>
    <w:p>
      <w:pPr>
        <w:pStyle w:val="BodyText"/>
        <w:spacing w:before="6"/>
        <w:rPr>
          <w:sz w:val="19"/>
        </w:rPr>
      </w:pPr>
    </w:p>
    <w:p>
      <w:pPr>
        <w:pStyle w:val="ListParagraph"/>
        <w:numPr>
          <w:ilvl w:val="0"/>
          <w:numId w:val="13"/>
        </w:numPr>
        <w:tabs>
          <w:tab w:pos="2694" w:val="left" w:leader="none"/>
        </w:tabs>
        <w:spacing w:line="276" w:lineRule="auto" w:before="0" w:after="0"/>
        <w:ind w:left="2693" w:right="1414" w:hanging="524"/>
        <w:jc w:val="both"/>
        <w:rPr>
          <w:sz w:val="20"/>
        </w:rPr>
      </w:pPr>
      <w:r>
        <w:rPr>
          <w:color w:val="231F20"/>
          <w:w w:val="125"/>
          <w:sz w:val="20"/>
        </w:rPr>
        <w:t>Mantener</w:t>
      </w:r>
      <w:r>
        <w:rPr>
          <w:color w:val="231F20"/>
          <w:spacing w:val="-15"/>
          <w:w w:val="125"/>
          <w:sz w:val="20"/>
        </w:rPr>
        <w:t> </w:t>
      </w:r>
      <w:r>
        <w:rPr>
          <w:color w:val="231F20"/>
          <w:w w:val="125"/>
          <w:sz w:val="20"/>
        </w:rPr>
        <w:t>un</w:t>
      </w:r>
      <w:r>
        <w:rPr>
          <w:color w:val="231F20"/>
          <w:spacing w:val="-15"/>
          <w:w w:val="125"/>
          <w:sz w:val="20"/>
        </w:rPr>
        <w:t> </w:t>
      </w:r>
      <w:r>
        <w:rPr>
          <w:color w:val="231F20"/>
          <w:w w:val="125"/>
          <w:sz w:val="20"/>
        </w:rPr>
        <w:t>promedio</w:t>
      </w:r>
      <w:r>
        <w:rPr>
          <w:color w:val="231F20"/>
          <w:spacing w:val="-15"/>
          <w:w w:val="125"/>
          <w:sz w:val="20"/>
        </w:rPr>
        <w:t> </w:t>
      </w:r>
      <w:r>
        <w:rPr>
          <w:color w:val="231F20"/>
          <w:w w:val="125"/>
          <w:sz w:val="20"/>
        </w:rPr>
        <w:t>de</w:t>
      </w:r>
      <w:r>
        <w:rPr>
          <w:color w:val="231F20"/>
          <w:spacing w:val="-14"/>
          <w:w w:val="125"/>
          <w:sz w:val="20"/>
        </w:rPr>
        <w:t> </w:t>
      </w:r>
      <w:r>
        <w:rPr>
          <w:color w:val="231F20"/>
          <w:w w:val="125"/>
          <w:sz w:val="20"/>
        </w:rPr>
        <w:t>calificaciones</w:t>
      </w:r>
      <w:r>
        <w:rPr>
          <w:color w:val="231F20"/>
          <w:spacing w:val="-15"/>
          <w:w w:val="125"/>
          <w:sz w:val="20"/>
        </w:rPr>
        <w:t> </w:t>
      </w:r>
      <w:r>
        <w:rPr>
          <w:color w:val="231F20"/>
          <w:w w:val="125"/>
          <w:sz w:val="20"/>
        </w:rPr>
        <w:t>mínimo</w:t>
      </w:r>
      <w:r>
        <w:rPr>
          <w:color w:val="231F20"/>
          <w:spacing w:val="-15"/>
          <w:w w:val="125"/>
          <w:sz w:val="20"/>
        </w:rPr>
        <w:t> </w:t>
      </w:r>
      <w:r>
        <w:rPr>
          <w:color w:val="231F20"/>
          <w:w w:val="125"/>
          <w:sz w:val="20"/>
        </w:rPr>
        <w:t>de</w:t>
      </w:r>
      <w:r>
        <w:rPr>
          <w:color w:val="231F20"/>
          <w:spacing w:val="-15"/>
          <w:w w:val="125"/>
          <w:sz w:val="20"/>
        </w:rPr>
        <w:t> </w:t>
      </w:r>
      <w:r>
        <w:rPr>
          <w:color w:val="231F20"/>
          <w:w w:val="125"/>
          <w:sz w:val="20"/>
        </w:rPr>
        <w:t>8.0</w:t>
      </w:r>
      <w:r>
        <w:rPr>
          <w:color w:val="231F20"/>
          <w:spacing w:val="-14"/>
          <w:w w:val="125"/>
          <w:sz w:val="20"/>
        </w:rPr>
        <w:t> </w:t>
      </w:r>
      <w:r>
        <w:rPr>
          <w:color w:val="231F20"/>
          <w:w w:val="125"/>
          <w:sz w:val="20"/>
        </w:rPr>
        <w:t>en</w:t>
      </w:r>
      <w:r>
        <w:rPr>
          <w:color w:val="231F20"/>
          <w:spacing w:val="-15"/>
          <w:w w:val="125"/>
          <w:sz w:val="20"/>
        </w:rPr>
        <w:t> </w:t>
      </w:r>
      <w:r>
        <w:rPr>
          <w:color w:val="231F20"/>
          <w:w w:val="125"/>
          <w:sz w:val="20"/>
        </w:rPr>
        <w:t>la</w:t>
      </w:r>
      <w:r>
        <w:rPr>
          <w:color w:val="231F20"/>
          <w:spacing w:val="-15"/>
          <w:w w:val="125"/>
          <w:sz w:val="20"/>
        </w:rPr>
        <w:t> </w:t>
      </w:r>
      <w:r>
        <w:rPr>
          <w:color w:val="231F20"/>
          <w:w w:val="125"/>
          <w:sz w:val="20"/>
        </w:rPr>
        <w:t>escala</w:t>
      </w:r>
      <w:r>
        <w:rPr>
          <w:color w:val="231F20"/>
          <w:spacing w:val="-15"/>
          <w:w w:val="125"/>
          <w:sz w:val="20"/>
        </w:rPr>
        <w:t> </w:t>
      </w:r>
      <w:r>
        <w:rPr>
          <w:color w:val="231F20"/>
          <w:w w:val="125"/>
          <w:sz w:val="20"/>
        </w:rPr>
        <w:t>de</w:t>
      </w:r>
      <w:r>
        <w:rPr>
          <w:color w:val="231F20"/>
          <w:spacing w:val="-14"/>
          <w:w w:val="125"/>
          <w:sz w:val="20"/>
        </w:rPr>
        <w:t> </w:t>
      </w:r>
      <w:r>
        <w:rPr>
          <w:color w:val="231F20"/>
          <w:w w:val="125"/>
          <w:sz w:val="20"/>
        </w:rPr>
        <w:t>0</w:t>
      </w:r>
      <w:r>
        <w:rPr>
          <w:color w:val="231F20"/>
          <w:spacing w:val="-15"/>
          <w:w w:val="125"/>
          <w:sz w:val="20"/>
        </w:rPr>
        <w:t> </w:t>
      </w:r>
      <w:r>
        <w:rPr>
          <w:color w:val="231F20"/>
          <w:w w:val="125"/>
          <w:sz w:val="20"/>
        </w:rPr>
        <w:t>a</w:t>
      </w:r>
      <w:r>
        <w:rPr>
          <w:color w:val="231F20"/>
          <w:spacing w:val="-15"/>
          <w:w w:val="125"/>
          <w:sz w:val="20"/>
        </w:rPr>
        <w:t> </w:t>
      </w:r>
      <w:r>
        <w:rPr>
          <w:color w:val="231F20"/>
          <w:w w:val="125"/>
          <w:sz w:val="20"/>
        </w:rPr>
        <w:t>10</w:t>
      </w:r>
      <w:r>
        <w:rPr>
          <w:color w:val="231F20"/>
          <w:spacing w:val="-15"/>
          <w:w w:val="125"/>
          <w:sz w:val="20"/>
        </w:rPr>
        <w:t> </w:t>
      </w:r>
      <w:r>
        <w:rPr>
          <w:color w:val="231F20"/>
          <w:w w:val="125"/>
          <w:sz w:val="20"/>
        </w:rPr>
        <w:t>o</w:t>
      </w:r>
      <w:r>
        <w:rPr>
          <w:color w:val="231F20"/>
          <w:spacing w:val="-14"/>
          <w:w w:val="125"/>
          <w:sz w:val="20"/>
        </w:rPr>
        <w:t> </w:t>
      </w:r>
      <w:r>
        <w:rPr>
          <w:color w:val="231F20"/>
          <w:w w:val="125"/>
          <w:sz w:val="20"/>
        </w:rPr>
        <w:t>su equivalente</w:t>
      </w:r>
      <w:r>
        <w:rPr>
          <w:color w:val="231F20"/>
          <w:spacing w:val="-25"/>
          <w:w w:val="125"/>
          <w:sz w:val="20"/>
        </w:rPr>
        <w:t> </w:t>
      </w:r>
      <w:r>
        <w:rPr>
          <w:color w:val="231F20"/>
          <w:w w:val="125"/>
          <w:sz w:val="20"/>
        </w:rPr>
        <w:t>en</w:t>
      </w:r>
      <w:r>
        <w:rPr>
          <w:color w:val="231F20"/>
          <w:spacing w:val="-24"/>
          <w:w w:val="125"/>
          <w:sz w:val="20"/>
        </w:rPr>
        <w:t> </w:t>
      </w:r>
      <w:r>
        <w:rPr>
          <w:color w:val="231F20"/>
          <w:w w:val="125"/>
          <w:sz w:val="20"/>
        </w:rPr>
        <w:t>otros</w:t>
      </w:r>
      <w:r>
        <w:rPr>
          <w:color w:val="231F20"/>
          <w:spacing w:val="-25"/>
          <w:w w:val="125"/>
          <w:sz w:val="20"/>
        </w:rPr>
        <w:t> </w:t>
      </w:r>
      <w:r>
        <w:rPr>
          <w:color w:val="231F20"/>
          <w:w w:val="125"/>
          <w:sz w:val="20"/>
        </w:rPr>
        <w:t>sistemas</w:t>
      </w:r>
      <w:r>
        <w:rPr>
          <w:color w:val="231F20"/>
          <w:spacing w:val="-24"/>
          <w:w w:val="125"/>
          <w:sz w:val="20"/>
        </w:rPr>
        <w:t> </w:t>
      </w:r>
      <w:r>
        <w:rPr>
          <w:color w:val="231F20"/>
          <w:w w:val="125"/>
          <w:sz w:val="20"/>
        </w:rPr>
        <w:t>de</w:t>
      </w:r>
      <w:r>
        <w:rPr>
          <w:color w:val="231F20"/>
          <w:spacing w:val="-25"/>
          <w:w w:val="125"/>
          <w:sz w:val="20"/>
        </w:rPr>
        <w:t> </w:t>
      </w:r>
      <w:r>
        <w:rPr>
          <w:color w:val="231F20"/>
          <w:w w:val="125"/>
          <w:sz w:val="20"/>
        </w:rPr>
        <w:t>evaluación,</w:t>
      </w:r>
      <w:r>
        <w:rPr>
          <w:color w:val="231F20"/>
          <w:spacing w:val="-24"/>
          <w:w w:val="125"/>
          <w:sz w:val="20"/>
        </w:rPr>
        <w:t> </w:t>
      </w:r>
      <w:r>
        <w:rPr>
          <w:color w:val="231F20"/>
          <w:w w:val="125"/>
          <w:sz w:val="20"/>
        </w:rPr>
        <w:t>en</w:t>
      </w:r>
      <w:r>
        <w:rPr>
          <w:color w:val="231F20"/>
          <w:spacing w:val="-25"/>
          <w:w w:val="125"/>
          <w:sz w:val="20"/>
        </w:rPr>
        <w:t> </w:t>
      </w:r>
      <w:r>
        <w:rPr>
          <w:color w:val="231F20"/>
          <w:w w:val="125"/>
          <w:sz w:val="20"/>
        </w:rPr>
        <w:t>cada</w:t>
      </w:r>
      <w:r>
        <w:rPr>
          <w:color w:val="231F20"/>
          <w:spacing w:val="-24"/>
          <w:w w:val="125"/>
          <w:sz w:val="20"/>
        </w:rPr>
        <w:t> </w:t>
      </w:r>
      <w:r>
        <w:rPr>
          <w:color w:val="231F20"/>
          <w:w w:val="125"/>
          <w:sz w:val="20"/>
        </w:rPr>
        <w:t>período</w:t>
      </w:r>
      <w:r>
        <w:rPr>
          <w:color w:val="231F20"/>
          <w:spacing w:val="-25"/>
          <w:w w:val="125"/>
          <w:sz w:val="20"/>
        </w:rPr>
        <w:t> </w:t>
      </w:r>
      <w:r>
        <w:rPr>
          <w:color w:val="231F20"/>
          <w:w w:val="125"/>
          <w:sz w:val="20"/>
        </w:rPr>
        <w:t>escolar,</w:t>
      </w:r>
      <w:r>
        <w:rPr>
          <w:color w:val="231F20"/>
          <w:spacing w:val="-24"/>
          <w:w w:val="125"/>
          <w:sz w:val="20"/>
        </w:rPr>
        <w:t> </w:t>
      </w:r>
      <w:r>
        <w:rPr>
          <w:color w:val="231F20"/>
          <w:w w:val="125"/>
          <w:sz w:val="20"/>
        </w:rPr>
        <w:t>contempla- dos</w:t>
      </w:r>
      <w:r>
        <w:rPr>
          <w:color w:val="231F20"/>
          <w:spacing w:val="-9"/>
          <w:w w:val="125"/>
          <w:sz w:val="20"/>
        </w:rPr>
        <w:t> </w:t>
      </w:r>
      <w:r>
        <w:rPr>
          <w:color w:val="231F20"/>
          <w:w w:val="125"/>
          <w:sz w:val="20"/>
        </w:rPr>
        <w:t>en</w:t>
      </w:r>
      <w:r>
        <w:rPr>
          <w:color w:val="231F20"/>
          <w:spacing w:val="-9"/>
          <w:w w:val="125"/>
          <w:sz w:val="20"/>
        </w:rPr>
        <w:t> </w:t>
      </w:r>
      <w:r>
        <w:rPr>
          <w:color w:val="231F20"/>
          <w:w w:val="125"/>
          <w:sz w:val="20"/>
        </w:rPr>
        <w:t>el</w:t>
      </w:r>
      <w:r>
        <w:rPr>
          <w:color w:val="231F20"/>
          <w:spacing w:val="-9"/>
          <w:w w:val="125"/>
          <w:sz w:val="20"/>
        </w:rPr>
        <w:t> </w:t>
      </w:r>
      <w:r>
        <w:rPr>
          <w:color w:val="231F20"/>
          <w:w w:val="125"/>
          <w:sz w:val="20"/>
        </w:rPr>
        <w:t>plan</w:t>
      </w:r>
      <w:r>
        <w:rPr>
          <w:color w:val="231F20"/>
          <w:spacing w:val="-8"/>
          <w:w w:val="125"/>
          <w:sz w:val="20"/>
        </w:rPr>
        <w:t> </w:t>
      </w:r>
      <w:r>
        <w:rPr>
          <w:color w:val="231F20"/>
          <w:w w:val="125"/>
          <w:sz w:val="20"/>
        </w:rPr>
        <w:t>de</w:t>
      </w:r>
      <w:r>
        <w:rPr>
          <w:color w:val="231F20"/>
          <w:spacing w:val="-9"/>
          <w:w w:val="125"/>
          <w:sz w:val="20"/>
        </w:rPr>
        <w:t> </w:t>
      </w:r>
      <w:r>
        <w:rPr>
          <w:color w:val="231F20"/>
          <w:w w:val="125"/>
          <w:sz w:val="20"/>
        </w:rPr>
        <w:t>estudios</w:t>
      </w:r>
      <w:r>
        <w:rPr>
          <w:color w:val="231F20"/>
          <w:spacing w:val="-9"/>
          <w:w w:val="125"/>
          <w:sz w:val="20"/>
        </w:rPr>
        <w:t> </w:t>
      </w:r>
      <w:r>
        <w:rPr>
          <w:color w:val="231F20"/>
          <w:w w:val="125"/>
          <w:sz w:val="20"/>
        </w:rPr>
        <w:t>respectivo.</w:t>
      </w:r>
      <w:r>
        <w:rPr>
          <w:color w:val="231F20"/>
          <w:spacing w:val="-9"/>
          <w:w w:val="125"/>
          <w:sz w:val="20"/>
        </w:rPr>
        <w:t> </w:t>
      </w:r>
      <w:r>
        <w:rPr>
          <w:color w:val="231F20"/>
          <w:w w:val="125"/>
          <w:sz w:val="20"/>
        </w:rPr>
        <w:t>En</w:t>
      </w:r>
      <w:r>
        <w:rPr>
          <w:color w:val="231F20"/>
          <w:spacing w:val="-8"/>
          <w:w w:val="125"/>
          <w:sz w:val="20"/>
        </w:rPr>
        <w:t> </w:t>
      </w:r>
      <w:r>
        <w:rPr>
          <w:color w:val="231F20"/>
          <w:w w:val="125"/>
          <w:sz w:val="20"/>
        </w:rPr>
        <w:t>el</w:t>
      </w:r>
      <w:r>
        <w:rPr>
          <w:color w:val="231F20"/>
          <w:spacing w:val="-9"/>
          <w:w w:val="125"/>
          <w:sz w:val="20"/>
        </w:rPr>
        <w:t> </w:t>
      </w:r>
      <w:r>
        <w:rPr>
          <w:color w:val="231F20"/>
          <w:w w:val="125"/>
          <w:sz w:val="20"/>
        </w:rPr>
        <w:t>supuesto</w:t>
      </w:r>
      <w:r>
        <w:rPr>
          <w:color w:val="231F20"/>
          <w:spacing w:val="-9"/>
          <w:w w:val="125"/>
          <w:sz w:val="20"/>
        </w:rPr>
        <w:t> </w:t>
      </w:r>
      <w:r>
        <w:rPr>
          <w:color w:val="231F20"/>
          <w:w w:val="125"/>
          <w:sz w:val="20"/>
        </w:rPr>
        <w:t>de</w:t>
      </w:r>
      <w:r>
        <w:rPr>
          <w:color w:val="231F20"/>
          <w:spacing w:val="-8"/>
          <w:w w:val="125"/>
          <w:sz w:val="20"/>
        </w:rPr>
        <w:t> </w:t>
      </w:r>
      <w:r>
        <w:rPr>
          <w:color w:val="231F20"/>
          <w:w w:val="125"/>
          <w:sz w:val="20"/>
        </w:rPr>
        <w:t>que</w:t>
      </w:r>
      <w:r>
        <w:rPr>
          <w:color w:val="231F20"/>
          <w:spacing w:val="-9"/>
          <w:w w:val="125"/>
          <w:sz w:val="20"/>
        </w:rPr>
        <w:t> </w:t>
      </w:r>
      <w:r>
        <w:rPr>
          <w:color w:val="231F20"/>
          <w:w w:val="125"/>
          <w:sz w:val="20"/>
        </w:rPr>
        <w:t>la</w:t>
      </w:r>
      <w:r>
        <w:rPr>
          <w:color w:val="231F20"/>
          <w:spacing w:val="-9"/>
          <w:w w:val="125"/>
          <w:sz w:val="20"/>
        </w:rPr>
        <w:t> </w:t>
      </w:r>
      <w:r>
        <w:rPr>
          <w:color w:val="231F20"/>
          <w:w w:val="125"/>
          <w:sz w:val="20"/>
        </w:rPr>
        <w:t>institución</w:t>
      </w:r>
      <w:r>
        <w:rPr>
          <w:color w:val="231F20"/>
          <w:spacing w:val="-9"/>
          <w:w w:val="125"/>
          <w:sz w:val="20"/>
        </w:rPr>
        <w:t> </w:t>
      </w:r>
      <w:r>
        <w:rPr>
          <w:color w:val="231F20"/>
          <w:spacing w:val="-3"/>
          <w:w w:val="125"/>
          <w:sz w:val="20"/>
        </w:rPr>
        <w:t>educa- </w:t>
      </w:r>
      <w:r>
        <w:rPr>
          <w:color w:val="231F20"/>
          <w:w w:val="125"/>
          <w:sz w:val="20"/>
        </w:rPr>
        <w:t>tiva</w:t>
      </w:r>
      <w:r>
        <w:rPr>
          <w:color w:val="231F20"/>
          <w:spacing w:val="-7"/>
          <w:w w:val="125"/>
          <w:sz w:val="20"/>
        </w:rPr>
        <w:t> </w:t>
      </w:r>
      <w:r>
        <w:rPr>
          <w:color w:val="231F20"/>
          <w:w w:val="125"/>
          <w:sz w:val="20"/>
        </w:rPr>
        <w:t>en</w:t>
      </w:r>
      <w:r>
        <w:rPr>
          <w:color w:val="231F20"/>
          <w:spacing w:val="-6"/>
          <w:w w:val="125"/>
          <w:sz w:val="20"/>
        </w:rPr>
        <w:t> </w:t>
      </w:r>
      <w:r>
        <w:rPr>
          <w:color w:val="231F20"/>
          <w:w w:val="125"/>
          <w:sz w:val="20"/>
        </w:rPr>
        <w:t>la</w:t>
      </w:r>
      <w:r>
        <w:rPr>
          <w:color w:val="231F20"/>
          <w:spacing w:val="-7"/>
          <w:w w:val="125"/>
          <w:sz w:val="20"/>
        </w:rPr>
        <w:t> </w:t>
      </w:r>
      <w:r>
        <w:rPr>
          <w:color w:val="231F20"/>
          <w:w w:val="125"/>
          <w:sz w:val="20"/>
        </w:rPr>
        <w:t>que</w:t>
      </w:r>
      <w:r>
        <w:rPr>
          <w:color w:val="231F20"/>
          <w:spacing w:val="-6"/>
          <w:w w:val="125"/>
          <w:sz w:val="20"/>
        </w:rPr>
        <w:t> </w:t>
      </w:r>
      <w:r>
        <w:rPr>
          <w:color w:val="231F20"/>
          <w:w w:val="125"/>
          <w:sz w:val="20"/>
        </w:rPr>
        <w:t>realice</w:t>
      </w:r>
      <w:r>
        <w:rPr>
          <w:color w:val="231F20"/>
          <w:spacing w:val="-7"/>
          <w:w w:val="125"/>
          <w:sz w:val="20"/>
        </w:rPr>
        <w:t> </w:t>
      </w:r>
      <w:r>
        <w:rPr>
          <w:color w:val="231F20"/>
          <w:w w:val="125"/>
          <w:sz w:val="20"/>
        </w:rPr>
        <w:t>los</w:t>
      </w:r>
      <w:r>
        <w:rPr>
          <w:color w:val="231F20"/>
          <w:spacing w:val="-6"/>
          <w:w w:val="125"/>
          <w:sz w:val="20"/>
        </w:rPr>
        <w:t> </w:t>
      </w:r>
      <w:r>
        <w:rPr>
          <w:color w:val="231F20"/>
          <w:w w:val="125"/>
          <w:sz w:val="20"/>
        </w:rPr>
        <w:t>estudios</w:t>
      </w:r>
      <w:r>
        <w:rPr>
          <w:color w:val="231F20"/>
          <w:spacing w:val="-7"/>
          <w:w w:val="125"/>
          <w:sz w:val="20"/>
        </w:rPr>
        <w:t> </w:t>
      </w:r>
      <w:r>
        <w:rPr>
          <w:color w:val="231F20"/>
          <w:w w:val="125"/>
          <w:sz w:val="20"/>
        </w:rPr>
        <w:t>no</w:t>
      </w:r>
      <w:r>
        <w:rPr>
          <w:color w:val="231F20"/>
          <w:spacing w:val="-6"/>
          <w:w w:val="125"/>
          <w:sz w:val="20"/>
        </w:rPr>
        <w:t> </w:t>
      </w:r>
      <w:r>
        <w:rPr>
          <w:color w:val="231F20"/>
          <w:w w:val="125"/>
          <w:sz w:val="20"/>
        </w:rPr>
        <w:t>contemple</w:t>
      </w:r>
      <w:r>
        <w:rPr>
          <w:color w:val="231F20"/>
          <w:spacing w:val="-7"/>
          <w:w w:val="125"/>
          <w:sz w:val="20"/>
        </w:rPr>
        <w:t> </w:t>
      </w:r>
      <w:r>
        <w:rPr>
          <w:color w:val="231F20"/>
          <w:w w:val="125"/>
          <w:sz w:val="20"/>
        </w:rPr>
        <w:t>un</w:t>
      </w:r>
      <w:r>
        <w:rPr>
          <w:color w:val="231F20"/>
          <w:spacing w:val="-6"/>
          <w:w w:val="125"/>
          <w:sz w:val="20"/>
        </w:rPr>
        <w:t> </w:t>
      </w:r>
      <w:r>
        <w:rPr>
          <w:color w:val="231F20"/>
          <w:w w:val="125"/>
          <w:sz w:val="20"/>
        </w:rPr>
        <w:t>sistema</w:t>
      </w:r>
      <w:r>
        <w:rPr>
          <w:color w:val="231F20"/>
          <w:spacing w:val="-7"/>
          <w:w w:val="125"/>
          <w:sz w:val="20"/>
        </w:rPr>
        <w:t> </w:t>
      </w:r>
      <w:r>
        <w:rPr>
          <w:color w:val="231F20"/>
          <w:w w:val="125"/>
          <w:sz w:val="20"/>
        </w:rPr>
        <w:t>de</w:t>
      </w:r>
      <w:r>
        <w:rPr>
          <w:color w:val="231F20"/>
          <w:spacing w:val="-6"/>
          <w:w w:val="125"/>
          <w:sz w:val="20"/>
        </w:rPr>
        <w:t> </w:t>
      </w:r>
      <w:r>
        <w:rPr>
          <w:color w:val="231F20"/>
          <w:w w:val="125"/>
          <w:sz w:val="20"/>
        </w:rPr>
        <w:t>evaluación</w:t>
      </w:r>
      <w:r>
        <w:rPr>
          <w:color w:val="231F20"/>
          <w:spacing w:val="-7"/>
          <w:w w:val="125"/>
          <w:sz w:val="20"/>
        </w:rPr>
        <w:t> </w:t>
      </w:r>
      <w:r>
        <w:rPr>
          <w:color w:val="231F20"/>
          <w:w w:val="125"/>
          <w:sz w:val="20"/>
        </w:rPr>
        <w:t>numé- rico,</w:t>
      </w:r>
      <w:r>
        <w:rPr>
          <w:color w:val="231F20"/>
          <w:spacing w:val="-15"/>
          <w:w w:val="125"/>
          <w:sz w:val="20"/>
        </w:rPr>
        <w:t> </w:t>
      </w:r>
      <w:r>
        <w:rPr>
          <w:color w:val="231F20"/>
          <w:w w:val="125"/>
          <w:sz w:val="20"/>
        </w:rPr>
        <w:t>me</w:t>
      </w:r>
      <w:r>
        <w:rPr>
          <w:color w:val="231F20"/>
          <w:spacing w:val="-14"/>
          <w:w w:val="125"/>
          <w:sz w:val="20"/>
        </w:rPr>
        <w:t> </w:t>
      </w:r>
      <w:r>
        <w:rPr>
          <w:color w:val="231F20"/>
          <w:w w:val="125"/>
          <w:sz w:val="20"/>
        </w:rPr>
        <w:t>comprometo</w:t>
      </w:r>
      <w:r>
        <w:rPr>
          <w:color w:val="231F20"/>
          <w:spacing w:val="-14"/>
          <w:w w:val="125"/>
          <w:sz w:val="20"/>
        </w:rPr>
        <w:t> </w:t>
      </w:r>
      <w:r>
        <w:rPr>
          <w:color w:val="231F20"/>
          <w:w w:val="125"/>
          <w:sz w:val="20"/>
        </w:rPr>
        <w:t>a</w:t>
      </w:r>
      <w:r>
        <w:rPr>
          <w:color w:val="231F20"/>
          <w:spacing w:val="-15"/>
          <w:w w:val="125"/>
          <w:sz w:val="20"/>
        </w:rPr>
        <w:t> </w:t>
      </w:r>
      <w:r>
        <w:rPr>
          <w:color w:val="231F20"/>
          <w:w w:val="125"/>
          <w:sz w:val="20"/>
        </w:rPr>
        <w:t>presentar</w:t>
      </w:r>
      <w:r>
        <w:rPr>
          <w:color w:val="231F20"/>
          <w:spacing w:val="-14"/>
          <w:w w:val="125"/>
          <w:sz w:val="20"/>
        </w:rPr>
        <w:t> </w:t>
      </w:r>
      <w:r>
        <w:rPr>
          <w:color w:val="231F20"/>
          <w:w w:val="125"/>
          <w:sz w:val="20"/>
        </w:rPr>
        <w:t>una</w:t>
      </w:r>
      <w:r>
        <w:rPr>
          <w:color w:val="231F20"/>
          <w:spacing w:val="-14"/>
          <w:w w:val="125"/>
          <w:sz w:val="20"/>
        </w:rPr>
        <w:t> </w:t>
      </w:r>
      <w:r>
        <w:rPr>
          <w:color w:val="231F20"/>
          <w:w w:val="125"/>
          <w:sz w:val="20"/>
        </w:rPr>
        <w:t>constancia</w:t>
      </w:r>
      <w:r>
        <w:rPr>
          <w:color w:val="231F20"/>
          <w:spacing w:val="-15"/>
          <w:w w:val="125"/>
          <w:sz w:val="20"/>
        </w:rPr>
        <w:t> </w:t>
      </w:r>
      <w:r>
        <w:rPr>
          <w:color w:val="231F20"/>
          <w:w w:val="125"/>
          <w:sz w:val="20"/>
        </w:rPr>
        <w:t>sobre</w:t>
      </w:r>
      <w:r>
        <w:rPr>
          <w:color w:val="231F20"/>
          <w:spacing w:val="-14"/>
          <w:w w:val="125"/>
          <w:sz w:val="20"/>
        </w:rPr>
        <w:t> </w:t>
      </w:r>
      <w:r>
        <w:rPr>
          <w:color w:val="231F20"/>
          <w:w w:val="125"/>
          <w:sz w:val="20"/>
        </w:rPr>
        <w:t>el</w:t>
      </w:r>
      <w:r>
        <w:rPr>
          <w:color w:val="231F20"/>
          <w:spacing w:val="-14"/>
          <w:w w:val="125"/>
          <w:sz w:val="20"/>
        </w:rPr>
        <w:t> </w:t>
      </w:r>
      <w:r>
        <w:rPr>
          <w:color w:val="231F20"/>
          <w:w w:val="125"/>
          <w:sz w:val="20"/>
        </w:rPr>
        <w:t>grado</w:t>
      </w:r>
      <w:r>
        <w:rPr>
          <w:color w:val="231F20"/>
          <w:spacing w:val="-14"/>
          <w:w w:val="125"/>
          <w:sz w:val="20"/>
        </w:rPr>
        <w:t> </w:t>
      </w:r>
      <w:r>
        <w:rPr>
          <w:color w:val="231F20"/>
          <w:w w:val="125"/>
          <w:sz w:val="20"/>
        </w:rPr>
        <w:t>de</w:t>
      </w:r>
      <w:r>
        <w:rPr>
          <w:color w:val="231F20"/>
          <w:spacing w:val="-15"/>
          <w:w w:val="125"/>
          <w:sz w:val="20"/>
        </w:rPr>
        <w:t> </w:t>
      </w:r>
      <w:r>
        <w:rPr>
          <w:color w:val="231F20"/>
          <w:w w:val="125"/>
          <w:sz w:val="20"/>
        </w:rPr>
        <w:t>avance</w:t>
      </w:r>
      <w:r>
        <w:rPr>
          <w:color w:val="231F20"/>
          <w:spacing w:val="-14"/>
          <w:w w:val="125"/>
          <w:sz w:val="20"/>
        </w:rPr>
        <w:t> </w:t>
      </w:r>
      <w:r>
        <w:rPr>
          <w:color w:val="231F20"/>
          <w:w w:val="125"/>
          <w:sz w:val="20"/>
        </w:rPr>
        <w:t>de</w:t>
      </w:r>
      <w:r>
        <w:rPr>
          <w:color w:val="231F20"/>
          <w:spacing w:val="-14"/>
          <w:w w:val="125"/>
          <w:sz w:val="20"/>
        </w:rPr>
        <w:t> </w:t>
      </w:r>
      <w:r>
        <w:rPr>
          <w:color w:val="231F20"/>
          <w:w w:val="125"/>
          <w:sz w:val="20"/>
        </w:rPr>
        <w:t>los estudios,</w:t>
      </w:r>
      <w:r>
        <w:rPr>
          <w:color w:val="231F20"/>
          <w:spacing w:val="-29"/>
          <w:w w:val="125"/>
          <w:sz w:val="20"/>
        </w:rPr>
        <w:t> </w:t>
      </w:r>
      <w:r>
        <w:rPr>
          <w:color w:val="231F20"/>
          <w:w w:val="125"/>
          <w:sz w:val="20"/>
        </w:rPr>
        <w:t>o</w:t>
      </w:r>
      <w:r>
        <w:rPr>
          <w:color w:val="231F20"/>
          <w:spacing w:val="-28"/>
          <w:w w:val="125"/>
          <w:sz w:val="20"/>
        </w:rPr>
        <w:t> </w:t>
      </w:r>
      <w:r>
        <w:rPr>
          <w:color w:val="231F20"/>
          <w:w w:val="125"/>
          <w:sz w:val="20"/>
        </w:rPr>
        <w:t>bien,</w:t>
      </w:r>
      <w:r>
        <w:rPr>
          <w:color w:val="231F20"/>
          <w:spacing w:val="-28"/>
          <w:w w:val="125"/>
          <w:sz w:val="20"/>
        </w:rPr>
        <w:t> </w:t>
      </w:r>
      <w:r>
        <w:rPr>
          <w:color w:val="231F20"/>
          <w:w w:val="125"/>
          <w:sz w:val="20"/>
        </w:rPr>
        <w:t>que</w:t>
      </w:r>
      <w:r>
        <w:rPr>
          <w:color w:val="231F20"/>
          <w:spacing w:val="-28"/>
          <w:w w:val="125"/>
          <w:sz w:val="20"/>
        </w:rPr>
        <w:t> </w:t>
      </w:r>
      <w:r>
        <w:rPr>
          <w:color w:val="231F20"/>
          <w:w w:val="125"/>
          <w:sz w:val="20"/>
        </w:rPr>
        <w:t>avale</w:t>
      </w:r>
      <w:r>
        <w:rPr>
          <w:color w:val="231F20"/>
          <w:spacing w:val="-28"/>
          <w:w w:val="125"/>
          <w:sz w:val="20"/>
        </w:rPr>
        <w:t> </w:t>
      </w:r>
      <w:r>
        <w:rPr>
          <w:color w:val="231F20"/>
          <w:w w:val="125"/>
          <w:sz w:val="20"/>
        </w:rPr>
        <w:t>que</w:t>
      </w:r>
      <w:r>
        <w:rPr>
          <w:color w:val="231F20"/>
          <w:spacing w:val="-28"/>
          <w:w w:val="125"/>
          <w:sz w:val="20"/>
        </w:rPr>
        <w:t> </w:t>
      </w:r>
      <w:r>
        <w:rPr>
          <w:color w:val="231F20"/>
          <w:w w:val="125"/>
          <w:sz w:val="20"/>
        </w:rPr>
        <w:t>éstos</w:t>
      </w:r>
      <w:r>
        <w:rPr>
          <w:color w:val="231F20"/>
          <w:spacing w:val="-28"/>
          <w:w w:val="125"/>
          <w:sz w:val="20"/>
        </w:rPr>
        <w:t> </w:t>
      </w:r>
      <w:r>
        <w:rPr>
          <w:color w:val="231F20"/>
          <w:w w:val="125"/>
          <w:sz w:val="20"/>
        </w:rPr>
        <w:t>son</w:t>
      </w:r>
      <w:r>
        <w:rPr>
          <w:color w:val="231F20"/>
          <w:spacing w:val="-28"/>
          <w:w w:val="125"/>
          <w:sz w:val="20"/>
        </w:rPr>
        <w:t> </w:t>
      </w:r>
      <w:r>
        <w:rPr>
          <w:color w:val="231F20"/>
          <w:w w:val="125"/>
          <w:sz w:val="20"/>
        </w:rPr>
        <w:t>satisfactorios.</w:t>
      </w:r>
      <w:r>
        <w:rPr>
          <w:color w:val="231F20"/>
          <w:spacing w:val="-28"/>
          <w:w w:val="125"/>
          <w:sz w:val="20"/>
        </w:rPr>
        <w:t> </w:t>
      </w:r>
      <w:r>
        <w:rPr>
          <w:color w:val="231F20"/>
          <w:w w:val="125"/>
          <w:sz w:val="20"/>
        </w:rPr>
        <w:t>En</w:t>
      </w:r>
      <w:r>
        <w:rPr>
          <w:color w:val="231F20"/>
          <w:spacing w:val="-28"/>
          <w:w w:val="125"/>
          <w:sz w:val="20"/>
        </w:rPr>
        <w:t> </w:t>
      </w:r>
      <w:r>
        <w:rPr>
          <w:color w:val="231F20"/>
          <w:w w:val="125"/>
          <w:sz w:val="20"/>
        </w:rPr>
        <w:t>caso</w:t>
      </w:r>
      <w:r>
        <w:rPr>
          <w:color w:val="231F20"/>
          <w:spacing w:val="-28"/>
          <w:w w:val="125"/>
          <w:sz w:val="20"/>
        </w:rPr>
        <w:t> </w:t>
      </w:r>
      <w:r>
        <w:rPr>
          <w:color w:val="231F20"/>
          <w:w w:val="125"/>
          <w:sz w:val="20"/>
        </w:rPr>
        <w:t>contrario,</w:t>
      </w:r>
      <w:r>
        <w:rPr>
          <w:color w:val="231F20"/>
          <w:spacing w:val="-28"/>
          <w:w w:val="125"/>
          <w:sz w:val="20"/>
        </w:rPr>
        <w:t> </w:t>
      </w:r>
      <w:r>
        <w:rPr>
          <w:color w:val="231F20"/>
          <w:w w:val="125"/>
          <w:sz w:val="20"/>
        </w:rPr>
        <w:t>quedaré inhabilitado</w:t>
      </w:r>
      <w:r>
        <w:rPr>
          <w:color w:val="231F20"/>
          <w:spacing w:val="-20"/>
          <w:w w:val="125"/>
          <w:sz w:val="20"/>
        </w:rPr>
        <w:t> </w:t>
      </w:r>
      <w:r>
        <w:rPr>
          <w:color w:val="231F20"/>
          <w:w w:val="125"/>
          <w:sz w:val="20"/>
        </w:rPr>
        <w:t>permanentemente</w:t>
      </w:r>
      <w:r>
        <w:rPr>
          <w:color w:val="231F20"/>
          <w:spacing w:val="-20"/>
          <w:w w:val="125"/>
          <w:sz w:val="20"/>
        </w:rPr>
        <w:t> </w:t>
      </w:r>
      <w:r>
        <w:rPr>
          <w:color w:val="231F20"/>
          <w:w w:val="125"/>
          <w:sz w:val="20"/>
        </w:rPr>
        <w:t>para</w:t>
      </w:r>
      <w:r>
        <w:rPr>
          <w:color w:val="231F20"/>
          <w:spacing w:val="-20"/>
          <w:w w:val="125"/>
          <w:sz w:val="20"/>
        </w:rPr>
        <w:t> </w:t>
      </w:r>
      <w:r>
        <w:rPr>
          <w:color w:val="231F20"/>
          <w:w w:val="125"/>
          <w:sz w:val="20"/>
        </w:rPr>
        <w:t>recibir</w:t>
      </w:r>
      <w:r>
        <w:rPr>
          <w:color w:val="231F20"/>
          <w:spacing w:val="-20"/>
          <w:w w:val="125"/>
          <w:sz w:val="20"/>
        </w:rPr>
        <w:t> </w:t>
      </w:r>
      <w:r>
        <w:rPr>
          <w:color w:val="231F20"/>
          <w:w w:val="125"/>
          <w:sz w:val="20"/>
        </w:rPr>
        <w:t>otro</w:t>
      </w:r>
      <w:r>
        <w:rPr>
          <w:color w:val="231F20"/>
          <w:spacing w:val="-20"/>
          <w:w w:val="125"/>
          <w:sz w:val="20"/>
        </w:rPr>
        <w:t> </w:t>
      </w:r>
      <w:r>
        <w:rPr>
          <w:color w:val="231F20"/>
          <w:w w:val="125"/>
          <w:sz w:val="20"/>
        </w:rPr>
        <w:t>Reconocimiento</w:t>
      </w:r>
      <w:r>
        <w:rPr>
          <w:color w:val="231F20"/>
          <w:spacing w:val="-20"/>
          <w:w w:val="125"/>
          <w:sz w:val="20"/>
        </w:rPr>
        <w:t> </w:t>
      </w:r>
      <w:r>
        <w:rPr>
          <w:color w:val="231F20"/>
          <w:w w:val="125"/>
          <w:sz w:val="20"/>
        </w:rPr>
        <w:t>Beca</w:t>
      </w:r>
      <w:r>
        <w:rPr>
          <w:color w:val="231F20"/>
          <w:spacing w:val="-20"/>
          <w:w w:val="125"/>
          <w:sz w:val="20"/>
        </w:rPr>
        <w:t> </w:t>
      </w:r>
      <w:r>
        <w:rPr>
          <w:color w:val="231F20"/>
          <w:w w:val="125"/>
          <w:sz w:val="20"/>
        </w:rPr>
        <w:t>Comisión.</w:t>
      </w:r>
    </w:p>
    <w:p>
      <w:pPr>
        <w:pStyle w:val="BodyText"/>
        <w:spacing w:before="3"/>
        <w:rPr>
          <w:sz w:val="19"/>
        </w:rPr>
      </w:pPr>
    </w:p>
    <w:p>
      <w:pPr>
        <w:pStyle w:val="ListParagraph"/>
        <w:numPr>
          <w:ilvl w:val="0"/>
          <w:numId w:val="13"/>
        </w:numPr>
        <w:tabs>
          <w:tab w:pos="2694" w:val="left" w:leader="none"/>
        </w:tabs>
        <w:spacing w:line="276" w:lineRule="auto" w:before="0" w:after="0"/>
        <w:ind w:left="2693" w:right="1415" w:hanging="584"/>
        <w:jc w:val="both"/>
        <w:rPr>
          <w:sz w:val="20"/>
        </w:rPr>
      </w:pPr>
      <w:r>
        <w:rPr>
          <w:color w:val="231F20"/>
          <w:w w:val="120"/>
          <w:sz w:val="20"/>
        </w:rPr>
        <w:t>Presentar, al término de cada período escolar, de acuerdo al plan de estudios au- torizado (semestre, cuatrimestre, trimestre), ante la autoridad de educación me- dia superior o el organismo descentralizado, lo</w:t>
      </w:r>
      <w:r>
        <w:rPr>
          <w:color w:val="231F20"/>
          <w:spacing w:val="1"/>
          <w:w w:val="120"/>
          <w:sz w:val="20"/>
        </w:rPr>
        <w:t> </w:t>
      </w:r>
      <w:r>
        <w:rPr>
          <w:color w:val="231F20"/>
          <w:w w:val="120"/>
          <w:sz w:val="20"/>
        </w:rPr>
        <w:t>siguiente:</w:t>
      </w:r>
    </w:p>
    <w:p>
      <w:pPr>
        <w:pStyle w:val="BodyText"/>
      </w:pPr>
    </w:p>
    <w:p>
      <w:pPr>
        <w:pStyle w:val="BodyText"/>
      </w:pPr>
    </w:p>
    <w:p>
      <w:pPr>
        <w:pStyle w:val="BodyText"/>
      </w:pPr>
    </w:p>
    <w:p>
      <w:pPr>
        <w:pStyle w:val="BodyText"/>
        <w:spacing w:before="8"/>
        <w:rPr>
          <w:sz w:val="22"/>
        </w:rPr>
      </w:pPr>
    </w:p>
    <w:p>
      <w:pPr>
        <w:spacing w:before="0"/>
        <w:ind w:left="506" w:right="0" w:firstLine="0"/>
        <w:jc w:val="left"/>
        <w:rPr>
          <w:sz w:val="16"/>
        </w:rPr>
      </w:pPr>
      <w:r>
        <w:rPr/>
        <w:pict>
          <v:shape style="position:absolute;margin-left:403.449005pt;margin-top:-2.961513pt;width:135.15pt;height:15.15pt;mso-position-horizontal-relative:page;mso-position-vertical-relative:paragraph;z-index:251737088"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pict>
          <v:shape style="position:absolute;margin-left:41.811001pt;margin-top:-2.961513pt;width:361.65pt;height:15.15pt;mso-position-horizontal-relative:page;mso-position-vertical-relative:paragraph;z-index:251738112" type="#_x0000_t202" filled="true" fillcolor="#636466" stroked="false">
            <v:textbox inset="0,0,0,0">
              <w:txbxContent>
                <w:p>
                  <w:pPr>
                    <w:spacing w:before="49"/>
                    <w:ind w:left="297"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color w:val="231F20"/>
          <w:w w:val="115"/>
          <w:sz w:val="16"/>
        </w:rPr>
        <w:t>26</w:t>
      </w:r>
    </w:p>
    <w:p>
      <w:pPr>
        <w:spacing w:after="0"/>
        <w:jc w:val="left"/>
        <w:rPr>
          <w:sz w:val="16"/>
        </w:rPr>
        <w:sectPr>
          <w:pgSz w:w="12190" w:h="15880"/>
          <w:pgMar w:header="773" w:footer="0" w:top="2060" w:bottom="280" w:left="0" w:right="0"/>
        </w:sectPr>
      </w:pPr>
    </w:p>
    <w:p>
      <w:pPr>
        <w:pStyle w:val="BodyText"/>
      </w:pPr>
      <w:r>
        <w:rPr/>
        <w:drawing>
          <wp:anchor distT="0" distB="0" distL="0" distR="0" allowOverlap="1" layoutInCell="1" locked="0" behindDoc="1" simplePos="0" relativeHeight="249848832">
            <wp:simplePos x="0" y="0"/>
            <wp:positionH relativeFrom="page">
              <wp:posOffset>0</wp:posOffset>
            </wp:positionH>
            <wp:positionV relativeFrom="page">
              <wp:posOffset>1975370</wp:posOffset>
            </wp:positionV>
            <wp:extent cx="7739989" cy="8104631"/>
            <wp:effectExtent l="0" t="0" r="0" b="0"/>
            <wp:wrapNone/>
            <wp:docPr id="55" name="image14.png"/>
            <wp:cNvGraphicFramePr>
              <a:graphicFrameLocks noChangeAspect="1"/>
            </wp:cNvGraphicFramePr>
            <a:graphic>
              <a:graphicData uri="http://schemas.openxmlformats.org/drawingml/2006/picture">
                <pic:pic>
                  <pic:nvPicPr>
                    <pic:cNvPr id="56" name="image14.png"/>
                    <pic:cNvPicPr/>
                  </pic:nvPicPr>
                  <pic:blipFill>
                    <a:blip r:embed="rId17" cstate="print"/>
                    <a:stretch>
                      <a:fillRect/>
                    </a:stretch>
                  </pic:blipFill>
                  <pic:spPr>
                    <a:xfrm>
                      <a:off x="0" y="0"/>
                      <a:ext cx="7739989" cy="8104631"/>
                    </a:xfrm>
                    <a:prstGeom prst="rect">
                      <a:avLst/>
                    </a:prstGeom>
                  </pic:spPr>
                </pic:pic>
              </a:graphicData>
            </a:graphic>
          </wp:anchor>
        </w:drawing>
      </w:r>
    </w:p>
    <w:p>
      <w:pPr>
        <w:pStyle w:val="BodyText"/>
        <w:spacing w:before="12"/>
        <w:rPr>
          <w:sz w:val="18"/>
        </w:rPr>
      </w:pPr>
    </w:p>
    <w:p>
      <w:pPr>
        <w:pStyle w:val="ListParagraph"/>
        <w:numPr>
          <w:ilvl w:val="1"/>
          <w:numId w:val="13"/>
        </w:numPr>
        <w:tabs>
          <w:tab w:pos="2878" w:val="left" w:leader="none"/>
        </w:tabs>
        <w:spacing w:line="276" w:lineRule="auto" w:before="0" w:after="0"/>
        <w:ind w:left="2877" w:right="1983" w:hanging="460"/>
        <w:jc w:val="both"/>
        <w:rPr>
          <w:sz w:val="20"/>
        </w:rPr>
      </w:pPr>
      <w:r>
        <w:rPr>
          <w:color w:val="231F20"/>
          <w:w w:val="125"/>
          <w:sz w:val="20"/>
        </w:rPr>
        <w:t>Solicitud</w:t>
      </w:r>
      <w:r>
        <w:rPr>
          <w:color w:val="231F20"/>
          <w:spacing w:val="-43"/>
          <w:w w:val="125"/>
          <w:sz w:val="20"/>
        </w:rPr>
        <w:t> </w:t>
      </w:r>
      <w:r>
        <w:rPr>
          <w:color w:val="231F20"/>
          <w:w w:val="125"/>
          <w:sz w:val="20"/>
        </w:rPr>
        <w:t>de</w:t>
      </w:r>
      <w:r>
        <w:rPr>
          <w:color w:val="231F20"/>
          <w:spacing w:val="-43"/>
          <w:w w:val="125"/>
          <w:sz w:val="20"/>
        </w:rPr>
        <w:t> </w:t>
      </w:r>
      <w:r>
        <w:rPr>
          <w:color w:val="231F20"/>
          <w:spacing w:val="-3"/>
          <w:w w:val="125"/>
          <w:sz w:val="20"/>
        </w:rPr>
        <w:t>prórroga</w:t>
      </w:r>
      <w:r>
        <w:rPr>
          <w:color w:val="231F20"/>
          <w:spacing w:val="-43"/>
          <w:w w:val="125"/>
          <w:sz w:val="20"/>
        </w:rPr>
        <w:t> </w:t>
      </w:r>
      <w:r>
        <w:rPr>
          <w:color w:val="231F20"/>
          <w:w w:val="125"/>
          <w:sz w:val="20"/>
        </w:rPr>
        <w:t>del</w:t>
      </w:r>
      <w:r>
        <w:rPr>
          <w:color w:val="231F20"/>
          <w:spacing w:val="-43"/>
          <w:w w:val="125"/>
          <w:sz w:val="20"/>
        </w:rPr>
        <w:t> </w:t>
      </w:r>
      <w:r>
        <w:rPr>
          <w:color w:val="231F20"/>
          <w:spacing w:val="-3"/>
          <w:w w:val="125"/>
          <w:sz w:val="20"/>
        </w:rPr>
        <w:t>Reconocimiento</w:t>
      </w:r>
      <w:r>
        <w:rPr>
          <w:color w:val="231F20"/>
          <w:spacing w:val="-42"/>
          <w:w w:val="125"/>
          <w:sz w:val="20"/>
        </w:rPr>
        <w:t> </w:t>
      </w:r>
      <w:r>
        <w:rPr>
          <w:color w:val="231F20"/>
          <w:w w:val="125"/>
          <w:sz w:val="20"/>
        </w:rPr>
        <w:t>Beca</w:t>
      </w:r>
      <w:r>
        <w:rPr>
          <w:color w:val="231F20"/>
          <w:spacing w:val="-43"/>
          <w:w w:val="125"/>
          <w:sz w:val="20"/>
        </w:rPr>
        <w:t> </w:t>
      </w:r>
      <w:r>
        <w:rPr>
          <w:color w:val="231F20"/>
          <w:spacing w:val="-3"/>
          <w:w w:val="125"/>
          <w:sz w:val="20"/>
        </w:rPr>
        <w:t>Comisión,</w:t>
      </w:r>
      <w:r>
        <w:rPr>
          <w:color w:val="231F20"/>
          <w:spacing w:val="-43"/>
          <w:w w:val="125"/>
          <w:sz w:val="20"/>
        </w:rPr>
        <w:t> </w:t>
      </w:r>
      <w:r>
        <w:rPr>
          <w:color w:val="231F20"/>
          <w:w w:val="125"/>
          <w:sz w:val="20"/>
        </w:rPr>
        <w:t>por</w:t>
      </w:r>
      <w:r>
        <w:rPr>
          <w:color w:val="231F20"/>
          <w:spacing w:val="-43"/>
          <w:w w:val="125"/>
          <w:sz w:val="20"/>
        </w:rPr>
        <w:t> </w:t>
      </w:r>
      <w:r>
        <w:rPr>
          <w:color w:val="231F20"/>
          <w:spacing w:val="-3"/>
          <w:w w:val="125"/>
          <w:sz w:val="20"/>
        </w:rPr>
        <w:t>escrito,</w:t>
      </w:r>
      <w:r>
        <w:rPr>
          <w:color w:val="231F20"/>
          <w:spacing w:val="-43"/>
          <w:w w:val="125"/>
          <w:sz w:val="20"/>
        </w:rPr>
        <w:t> </w:t>
      </w:r>
      <w:r>
        <w:rPr>
          <w:color w:val="231F20"/>
          <w:spacing w:val="-3"/>
          <w:w w:val="125"/>
          <w:sz w:val="20"/>
        </w:rPr>
        <w:t>dirigida </w:t>
      </w:r>
      <w:r>
        <w:rPr>
          <w:color w:val="231F20"/>
          <w:w w:val="125"/>
          <w:sz w:val="20"/>
        </w:rPr>
        <w:t>a</w:t>
      </w:r>
      <w:r>
        <w:rPr>
          <w:color w:val="231F20"/>
          <w:spacing w:val="-13"/>
          <w:w w:val="125"/>
          <w:sz w:val="20"/>
        </w:rPr>
        <w:t> </w:t>
      </w:r>
      <w:r>
        <w:rPr>
          <w:color w:val="231F20"/>
          <w:w w:val="125"/>
          <w:sz w:val="20"/>
        </w:rPr>
        <w:t>la</w:t>
      </w:r>
      <w:r>
        <w:rPr>
          <w:color w:val="231F20"/>
          <w:spacing w:val="-13"/>
          <w:w w:val="125"/>
          <w:sz w:val="20"/>
        </w:rPr>
        <w:t> </w:t>
      </w:r>
      <w:r>
        <w:rPr>
          <w:color w:val="231F20"/>
          <w:spacing w:val="-3"/>
          <w:w w:val="125"/>
          <w:sz w:val="20"/>
        </w:rPr>
        <w:t>autoridad</w:t>
      </w:r>
      <w:r>
        <w:rPr>
          <w:color w:val="231F20"/>
          <w:spacing w:val="-13"/>
          <w:w w:val="125"/>
          <w:sz w:val="20"/>
        </w:rPr>
        <w:t> </w:t>
      </w:r>
      <w:r>
        <w:rPr>
          <w:color w:val="231F20"/>
          <w:spacing w:val="-3"/>
          <w:w w:val="125"/>
          <w:sz w:val="20"/>
        </w:rPr>
        <w:t>competente</w:t>
      </w:r>
      <w:r>
        <w:rPr>
          <w:color w:val="231F20"/>
          <w:spacing w:val="-13"/>
          <w:w w:val="125"/>
          <w:sz w:val="20"/>
        </w:rPr>
        <w:t> </w:t>
      </w:r>
      <w:r>
        <w:rPr>
          <w:color w:val="231F20"/>
          <w:w w:val="125"/>
          <w:sz w:val="20"/>
        </w:rPr>
        <w:t>en</w:t>
      </w:r>
      <w:r>
        <w:rPr>
          <w:color w:val="231F20"/>
          <w:spacing w:val="-13"/>
          <w:w w:val="125"/>
          <w:sz w:val="20"/>
        </w:rPr>
        <w:t> </w:t>
      </w:r>
      <w:r>
        <w:rPr>
          <w:color w:val="231F20"/>
          <w:w w:val="125"/>
          <w:sz w:val="20"/>
        </w:rPr>
        <w:t>los</w:t>
      </w:r>
      <w:r>
        <w:rPr>
          <w:color w:val="231F20"/>
          <w:spacing w:val="-12"/>
          <w:w w:val="125"/>
          <w:sz w:val="20"/>
        </w:rPr>
        <w:t> </w:t>
      </w:r>
      <w:r>
        <w:rPr>
          <w:color w:val="231F20"/>
          <w:w w:val="125"/>
          <w:sz w:val="20"/>
        </w:rPr>
        <w:t>plazos</w:t>
      </w:r>
      <w:r>
        <w:rPr>
          <w:color w:val="231F20"/>
          <w:spacing w:val="-13"/>
          <w:w w:val="125"/>
          <w:sz w:val="20"/>
        </w:rPr>
        <w:t> </w:t>
      </w:r>
      <w:r>
        <w:rPr>
          <w:color w:val="231F20"/>
          <w:w w:val="125"/>
          <w:sz w:val="20"/>
        </w:rPr>
        <w:t>establecidos</w:t>
      </w:r>
      <w:r>
        <w:rPr>
          <w:color w:val="231F20"/>
          <w:spacing w:val="-13"/>
          <w:w w:val="125"/>
          <w:sz w:val="20"/>
        </w:rPr>
        <w:t> </w:t>
      </w:r>
      <w:r>
        <w:rPr>
          <w:color w:val="231F20"/>
          <w:w w:val="125"/>
          <w:sz w:val="20"/>
        </w:rPr>
        <w:t>en</w:t>
      </w:r>
      <w:r>
        <w:rPr>
          <w:color w:val="231F20"/>
          <w:spacing w:val="-13"/>
          <w:w w:val="125"/>
          <w:sz w:val="20"/>
        </w:rPr>
        <w:t> </w:t>
      </w:r>
      <w:r>
        <w:rPr>
          <w:color w:val="231F20"/>
          <w:w w:val="125"/>
          <w:sz w:val="20"/>
        </w:rPr>
        <w:t>los</w:t>
      </w:r>
      <w:r>
        <w:rPr>
          <w:color w:val="231F20"/>
          <w:spacing w:val="-13"/>
          <w:w w:val="125"/>
          <w:sz w:val="20"/>
        </w:rPr>
        <w:t> </w:t>
      </w:r>
      <w:r>
        <w:rPr>
          <w:color w:val="231F20"/>
          <w:spacing w:val="-4"/>
          <w:w w:val="125"/>
          <w:sz w:val="20"/>
        </w:rPr>
        <w:t>“Lineamientos </w:t>
      </w:r>
      <w:r>
        <w:rPr>
          <w:color w:val="231F20"/>
          <w:spacing w:val="-2"/>
          <w:w w:val="125"/>
          <w:sz w:val="20"/>
        </w:rPr>
        <w:t>generales </w:t>
      </w:r>
      <w:r>
        <w:rPr>
          <w:color w:val="231F20"/>
          <w:w w:val="125"/>
          <w:sz w:val="20"/>
        </w:rPr>
        <w:t>del </w:t>
      </w:r>
      <w:r>
        <w:rPr>
          <w:color w:val="231F20"/>
          <w:spacing w:val="-3"/>
          <w:w w:val="125"/>
          <w:sz w:val="20"/>
        </w:rPr>
        <w:t>proceso </w:t>
      </w:r>
      <w:r>
        <w:rPr>
          <w:color w:val="231F20"/>
          <w:w w:val="125"/>
          <w:sz w:val="20"/>
        </w:rPr>
        <w:t>de </w:t>
      </w:r>
      <w:r>
        <w:rPr>
          <w:color w:val="231F20"/>
          <w:spacing w:val="-2"/>
          <w:w w:val="125"/>
          <w:sz w:val="20"/>
        </w:rPr>
        <w:t>selección </w:t>
      </w:r>
      <w:r>
        <w:rPr>
          <w:color w:val="231F20"/>
          <w:spacing w:val="-3"/>
          <w:w w:val="125"/>
          <w:sz w:val="20"/>
        </w:rPr>
        <w:t>para otorgar </w:t>
      </w:r>
      <w:r>
        <w:rPr>
          <w:color w:val="231F20"/>
          <w:w w:val="125"/>
          <w:sz w:val="20"/>
        </w:rPr>
        <w:t>el </w:t>
      </w:r>
      <w:r>
        <w:rPr>
          <w:color w:val="231F20"/>
          <w:spacing w:val="-3"/>
          <w:w w:val="125"/>
          <w:sz w:val="20"/>
        </w:rPr>
        <w:t>Reconocimiento </w:t>
      </w:r>
      <w:r>
        <w:rPr>
          <w:color w:val="231F20"/>
          <w:w w:val="125"/>
          <w:sz w:val="20"/>
        </w:rPr>
        <w:t>Beca </w:t>
      </w:r>
      <w:r>
        <w:rPr>
          <w:color w:val="231F20"/>
          <w:spacing w:val="-3"/>
          <w:w w:val="125"/>
          <w:sz w:val="20"/>
        </w:rPr>
        <w:t>Comisión</w:t>
      </w:r>
      <w:r>
        <w:rPr>
          <w:color w:val="231F20"/>
          <w:spacing w:val="-16"/>
          <w:w w:val="125"/>
          <w:sz w:val="20"/>
        </w:rPr>
        <w:t> </w:t>
      </w:r>
      <w:r>
        <w:rPr>
          <w:color w:val="231F20"/>
          <w:w w:val="125"/>
          <w:sz w:val="20"/>
        </w:rPr>
        <w:t>a</w:t>
      </w:r>
      <w:r>
        <w:rPr>
          <w:color w:val="231F20"/>
          <w:spacing w:val="-16"/>
          <w:w w:val="125"/>
          <w:sz w:val="20"/>
        </w:rPr>
        <w:t> </w:t>
      </w:r>
      <w:r>
        <w:rPr>
          <w:color w:val="231F20"/>
          <w:w w:val="125"/>
          <w:sz w:val="20"/>
        </w:rPr>
        <w:t>las</w:t>
      </w:r>
      <w:r>
        <w:rPr>
          <w:color w:val="231F20"/>
          <w:spacing w:val="-16"/>
          <w:w w:val="125"/>
          <w:sz w:val="20"/>
        </w:rPr>
        <w:t> </w:t>
      </w:r>
      <w:r>
        <w:rPr>
          <w:color w:val="231F20"/>
          <w:w w:val="125"/>
          <w:sz w:val="20"/>
        </w:rPr>
        <w:t>maestras</w:t>
      </w:r>
      <w:r>
        <w:rPr>
          <w:color w:val="231F20"/>
          <w:spacing w:val="-16"/>
          <w:w w:val="125"/>
          <w:sz w:val="20"/>
        </w:rPr>
        <w:t> </w:t>
      </w:r>
      <w:r>
        <w:rPr>
          <w:color w:val="231F20"/>
          <w:w w:val="125"/>
          <w:sz w:val="20"/>
        </w:rPr>
        <w:t>y</w:t>
      </w:r>
      <w:r>
        <w:rPr>
          <w:color w:val="231F20"/>
          <w:spacing w:val="-16"/>
          <w:w w:val="125"/>
          <w:sz w:val="20"/>
        </w:rPr>
        <w:t> </w:t>
      </w:r>
      <w:r>
        <w:rPr>
          <w:color w:val="231F20"/>
          <w:w w:val="125"/>
          <w:sz w:val="20"/>
        </w:rPr>
        <w:t>a</w:t>
      </w:r>
      <w:r>
        <w:rPr>
          <w:color w:val="231F20"/>
          <w:spacing w:val="-16"/>
          <w:w w:val="125"/>
          <w:sz w:val="20"/>
        </w:rPr>
        <w:t> </w:t>
      </w:r>
      <w:r>
        <w:rPr>
          <w:color w:val="231F20"/>
          <w:w w:val="125"/>
          <w:sz w:val="20"/>
        </w:rPr>
        <w:t>los</w:t>
      </w:r>
      <w:r>
        <w:rPr>
          <w:color w:val="231F20"/>
          <w:spacing w:val="-16"/>
          <w:w w:val="125"/>
          <w:sz w:val="20"/>
        </w:rPr>
        <w:t> </w:t>
      </w:r>
      <w:r>
        <w:rPr>
          <w:color w:val="231F20"/>
          <w:spacing w:val="-3"/>
          <w:w w:val="125"/>
          <w:sz w:val="20"/>
        </w:rPr>
        <w:t>maestros</w:t>
      </w:r>
      <w:r>
        <w:rPr>
          <w:color w:val="231F20"/>
          <w:spacing w:val="-16"/>
          <w:w w:val="125"/>
          <w:sz w:val="20"/>
        </w:rPr>
        <w:t> </w:t>
      </w:r>
      <w:r>
        <w:rPr>
          <w:color w:val="231F20"/>
          <w:w w:val="125"/>
          <w:sz w:val="20"/>
        </w:rPr>
        <w:t>en</w:t>
      </w:r>
      <w:r>
        <w:rPr>
          <w:color w:val="231F20"/>
          <w:spacing w:val="-16"/>
          <w:w w:val="125"/>
          <w:sz w:val="20"/>
        </w:rPr>
        <w:t> </w:t>
      </w:r>
      <w:r>
        <w:rPr>
          <w:color w:val="231F20"/>
          <w:spacing w:val="-2"/>
          <w:w w:val="125"/>
          <w:sz w:val="20"/>
        </w:rPr>
        <w:t>Educación</w:t>
      </w:r>
      <w:r>
        <w:rPr>
          <w:color w:val="231F20"/>
          <w:spacing w:val="-16"/>
          <w:w w:val="125"/>
          <w:sz w:val="20"/>
        </w:rPr>
        <w:t> </w:t>
      </w:r>
      <w:r>
        <w:rPr>
          <w:color w:val="231F20"/>
          <w:w w:val="125"/>
          <w:sz w:val="20"/>
        </w:rPr>
        <w:t>Media</w:t>
      </w:r>
      <w:r>
        <w:rPr>
          <w:color w:val="231F20"/>
          <w:spacing w:val="-16"/>
          <w:w w:val="125"/>
          <w:sz w:val="20"/>
        </w:rPr>
        <w:t> </w:t>
      </w:r>
      <w:r>
        <w:rPr>
          <w:color w:val="231F20"/>
          <w:w w:val="125"/>
          <w:sz w:val="20"/>
        </w:rPr>
        <w:t>Superior”.</w:t>
      </w:r>
    </w:p>
    <w:p>
      <w:pPr>
        <w:pStyle w:val="ListParagraph"/>
        <w:numPr>
          <w:ilvl w:val="1"/>
          <w:numId w:val="13"/>
        </w:numPr>
        <w:tabs>
          <w:tab w:pos="2878" w:val="left" w:leader="none"/>
        </w:tabs>
        <w:spacing w:line="276" w:lineRule="auto" w:before="117" w:after="0"/>
        <w:ind w:left="2877" w:right="1982" w:hanging="460"/>
        <w:jc w:val="both"/>
        <w:rPr>
          <w:sz w:val="20"/>
        </w:rPr>
      </w:pPr>
      <w:r>
        <w:rPr>
          <w:color w:val="231F20"/>
          <w:w w:val="125"/>
          <w:sz w:val="20"/>
        </w:rPr>
        <w:t>Constancia oficial de calificaciones o del grado de avance obtenido, de manera</w:t>
      </w:r>
      <w:r>
        <w:rPr>
          <w:color w:val="231F20"/>
          <w:spacing w:val="-5"/>
          <w:w w:val="125"/>
          <w:sz w:val="20"/>
        </w:rPr>
        <w:t> </w:t>
      </w:r>
      <w:r>
        <w:rPr>
          <w:color w:val="231F20"/>
          <w:w w:val="125"/>
          <w:sz w:val="20"/>
        </w:rPr>
        <w:t>inmediata.</w:t>
      </w:r>
    </w:p>
    <w:p>
      <w:pPr>
        <w:pStyle w:val="ListParagraph"/>
        <w:numPr>
          <w:ilvl w:val="1"/>
          <w:numId w:val="13"/>
        </w:numPr>
        <w:tabs>
          <w:tab w:pos="2878" w:val="left" w:leader="none"/>
        </w:tabs>
        <w:spacing w:line="276" w:lineRule="auto" w:before="118" w:after="0"/>
        <w:ind w:left="2877" w:right="1982" w:hanging="460"/>
        <w:jc w:val="both"/>
        <w:rPr>
          <w:sz w:val="20"/>
        </w:rPr>
      </w:pPr>
      <w:r>
        <w:rPr>
          <w:color w:val="231F20"/>
          <w:w w:val="125"/>
          <w:sz w:val="20"/>
        </w:rPr>
        <w:t>Constancia oficial de inscripción o comprobante de pago respectivo </w:t>
      </w:r>
      <w:r>
        <w:rPr>
          <w:color w:val="231F20"/>
          <w:spacing w:val="-4"/>
          <w:w w:val="125"/>
          <w:sz w:val="20"/>
        </w:rPr>
        <w:t>del </w:t>
      </w:r>
      <w:r>
        <w:rPr>
          <w:color w:val="231F20"/>
          <w:w w:val="125"/>
          <w:sz w:val="20"/>
        </w:rPr>
        <w:t>periodo escolar a cursar, de manera</w:t>
      </w:r>
      <w:r>
        <w:rPr>
          <w:color w:val="231F20"/>
          <w:spacing w:val="-35"/>
          <w:w w:val="125"/>
          <w:sz w:val="20"/>
        </w:rPr>
        <w:t> </w:t>
      </w:r>
      <w:r>
        <w:rPr>
          <w:color w:val="231F20"/>
          <w:w w:val="125"/>
          <w:sz w:val="20"/>
        </w:rPr>
        <w:t>inmediata.</w:t>
      </w:r>
    </w:p>
    <w:p>
      <w:pPr>
        <w:pStyle w:val="BodyText"/>
        <w:spacing w:before="5"/>
        <w:rPr>
          <w:sz w:val="29"/>
        </w:rPr>
      </w:pPr>
    </w:p>
    <w:p>
      <w:pPr>
        <w:pStyle w:val="ListParagraph"/>
        <w:numPr>
          <w:ilvl w:val="0"/>
          <w:numId w:val="13"/>
        </w:numPr>
        <w:tabs>
          <w:tab w:pos="2127" w:val="left" w:leader="none"/>
        </w:tabs>
        <w:spacing w:line="276" w:lineRule="auto" w:before="0" w:after="0"/>
        <w:ind w:left="2126" w:right="1981" w:hanging="594"/>
        <w:jc w:val="both"/>
        <w:rPr>
          <w:sz w:val="20"/>
        </w:rPr>
      </w:pPr>
      <w:r>
        <w:rPr>
          <w:color w:val="231F20"/>
          <w:w w:val="120"/>
          <w:sz w:val="20"/>
        </w:rPr>
        <w:t>Concluir los estudios objeto del Reconocimiento Beca Comisión, aprobando la totalidad de los créditos que integren el plan de estudios, así como obtener el título o grado correspondiente, teniendo como plazo máximo para éste, de un  año para maestría y de dieciocho meses para doctorado, contados a partir de la fecha en que concluya el último período escolar (semestre, cuatrimestre, trimes- tre); debiendo para tal efecto, entregar la documentación comprobatoria. En caso contrario, me sujetaré a lo establecido en los “Lineamientos generales del </w:t>
      </w:r>
      <w:r>
        <w:rPr>
          <w:color w:val="231F20"/>
          <w:spacing w:val="-3"/>
          <w:w w:val="120"/>
          <w:sz w:val="20"/>
        </w:rPr>
        <w:t>proceso </w:t>
      </w:r>
      <w:r>
        <w:rPr>
          <w:color w:val="231F20"/>
          <w:w w:val="120"/>
          <w:sz w:val="20"/>
        </w:rPr>
        <w:t>de selección para otorgar el Reconocimiento Beca Comisión a las maestras y a los maestros en Educación Media</w:t>
      </w:r>
      <w:r>
        <w:rPr>
          <w:color w:val="231F20"/>
          <w:spacing w:val="-5"/>
          <w:w w:val="120"/>
          <w:sz w:val="20"/>
        </w:rPr>
        <w:t> </w:t>
      </w:r>
      <w:r>
        <w:rPr>
          <w:color w:val="231F20"/>
          <w:w w:val="120"/>
          <w:sz w:val="20"/>
        </w:rPr>
        <w:t>Superior”.</w:t>
      </w:r>
    </w:p>
    <w:p>
      <w:pPr>
        <w:pStyle w:val="BodyText"/>
        <w:spacing w:before="1"/>
        <w:rPr>
          <w:sz w:val="19"/>
        </w:rPr>
      </w:pPr>
    </w:p>
    <w:p>
      <w:pPr>
        <w:pStyle w:val="ListParagraph"/>
        <w:numPr>
          <w:ilvl w:val="0"/>
          <w:numId w:val="13"/>
        </w:numPr>
        <w:tabs>
          <w:tab w:pos="2127" w:val="left" w:leader="none"/>
        </w:tabs>
        <w:spacing w:line="276" w:lineRule="auto" w:before="0" w:after="0"/>
        <w:ind w:left="2126" w:right="1981" w:hanging="535"/>
        <w:jc w:val="both"/>
        <w:rPr>
          <w:sz w:val="20"/>
        </w:rPr>
      </w:pPr>
      <w:r>
        <w:rPr>
          <w:color w:val="231F20"/>
          <w:w w:val="125"/>
          <w:sz w:val="20"/>
        </w:rPr>
        <w:t>No solicitar al término del Reconocimiento Beca Comisión, la reposición de </w:t>
      </w:r>
      <w:r>
        <w:rPr>
          <w:color w:val="231F20"/>
          <w:spacing w:val="-4"/>
          <w:w w:val="125"/>
          <w:sz w:val="20"/>
        </w:rPr>
        <w:t>los </w:t>
      </w:r>
      <w:r>
        <w:rPr>
          <w:color w:val="231F20"/>
          <w:w w:val="125"/>
          <w:sz w:val="20"/>
        </w:rPr>
        <w:t>periodos</w:t>
      </w:r>
      <w:r>
        <w:rPr>
          <w:color w:val="231F20"/>
          <w:spacing w:val="-22"/>
          <w:w w:val="125"/>
          <w:sz w:val="20"/>
        </w:rPr>
        <w:t> </w:t>
      </w:r>
      <w:r>
        <w:rPr>
          <w:color w:val="231F20"/>
          <w:w w:val="125"/>
          <w:sz w:val="20"/>
        </w:rPr>
        <w:t>vacacionales</w:t>
      </w:r>
      <w:r>
        <w:rPr>
          <w:color w:val="231F20"/>
          <w:spacing w:val="-21"/>
          <w:w w:val="125"/>
          <w:sz w:val="20"/>
        </w:rPr>
        <w:t> </w:t>
      </w:r>
      <w:r>
        <w:rPr>
          <w:color w:val="231F20"/>
          <w:w w:val="125"/>
          <w:sz w:val="20"/>
        </w:rPr>
        <w:t>previstos</w:t>
      </w:r>
      <w:r>
        <w:rPr>
          <w:color w:val="231F20"/>
          <w:spacing w:val="-22"/>
          <w:w w:val="125"/>
          <w:sz w:val="20"/>
        </w:rPr>
        <w:t> </w:t>
      </w:r>
      <w:r>
        <w:rPr>
          <w:color w:val="231F20"/>
          <w:w w:val="125"/>
          <w:sz w:val="20"/>
        </w:rPr>
        <w:t>en</w:t>
      </w:r>
      <w:r>
        <w:rPr>
          <w:color w:val="231F20"/>
          <w:spacing w:val="-21"/>
          <w:w w:val="125"/>
          <w:sz w:val="20"/>
        </w:rPr>
        <w:t> </w:t>
      </w:r>
      <w:r>
        <w:rPr>
          <w:color w:val="231F20"/>
          <w:w w:val="125"/>
          <w:sz w:val="20"/>
        </w:rPr>
        <w:t>la</w:t>
      </w:r>
      <w:r>
        <w:rPr>
          <w:color w:val="231F20"/>
          <w:spacing w:val="-22"/>
          <w:w w:val="125"/>
          <w:sz w:val="20"/>
        </w:rPr>
        <w:t> </w:t>
      </w:r>
      <w:r>
        <w:rPr>
          <w:color w:val="231F20"/>
          <w:w w:val="125"/>
          <w:sz w:val="20"/>
        </w:rPr>
        <w:t>normatividad</w:t>
      </w:r>
      <w:r>
        <w:rPr>
          <w:color w:val="231F20"/>
          <w:spacing w:val="-21"/>
          <w:w w:val="125"/>
          <w:sz w:val="20"/>
        </w:rPr>
        <w:t> </w:t>
      </w:r>
      <w:r>
        <w:rPr>
          <w:color w:val="231F20"/>
          <w:w w:val="125"/>
          <w:sz w:val="20"/>
        </w:rPr>
        <w:t>laboral</w:t>
      </w:r>
      <w:r>
        <w:rPr>
          <w:color w:val="231F20"/>
          <w:spacing w:val="-22"/>
          <w:w w:val="125"/>
          <w:sz w:val="20"/>
        </w:rPr>
        <w:t> </w:t>
      </w:r>
      <w:r>
        <w:rPr>
          <w:color w:val="231F20"/>
          <w:w w:val="125"/>
          <w:sz w:val="20"/>
        </w:rPr>
        <w:t>de</w:t>
      </w:r>
      <w:r>
        <w:rPr>
          <w:color w:val="231F20"/>
          <w:spacing w:val="-21"/>
          <w:w w:val="125"/>
          <w:sz w:val="20"/>
        </w:rPr>
        <w:t> </w:t>
      </w:r>
      <w:r>
        <w:rPr>
          <w:color w:val="231F20"/>
          <w:w w:val="125"/>
          <w:sz w:val="20"/>
        </w:rPr>
        <w:t>mi</w:t>
      </w:r>
      <w:r>
        <w:rPr>
          <w:color w:val="231F20"/>
          <w:spacing w:val="-22"/>
          <w:w w:val="125"/>
          <w:sz w:val="20"/>
        </w:rPr>
        <w:t> </w:t>
      </w:r>
      <w:r>
        <w:rPr>
          <w:color w:val="231F20"/>
          <w:w w:val="125"/>
          <w:sz w:val="20"/>
        </w:rPr>
        <w:t>adscripción,</w:t>
      </w:r>
      <w:r>
        <w:rPr>
          <w:color w:val="231F20"/>
          <w:spacing w:val="-21"/>
          <w:w w:val="125"/>
          <w:sz w:val="20"/>
        </w:rPr>
        <w:t> </w:t>
      </w:r>
      <w:r>
        <w:rPr>
          <w:color w:val="231F20"/>
          <w:w w:val="125"/>
          <w:sz w:val="20"/>
        </w:rPr>
        <w:t>que coincidan</w:t>
      </w:r>
      <w:r>
        <w:rPr>
          <w:color w:val="231F20"/>
          <w:spacing w:val="-5"/>
          <w:w w:val="125"/>
          <w:sz w:val="20"/>
        </w:rPr>
        <w:t> </w:t>
      </w:r>
      <w:r>
        <w:rPr>
          <w:color w:val="231F20"/>
          <w:w w:val="125"/>
          <w:sz w:val="20"/>
        </w:rPr>
        <w:t>con</w:t>
      </w:r>
      <w:r>
        <w:rPr>
          <w:color w:val="231F20"/>
          <w:spacing w:val="-4"/>
          <w:w w:val="125"/>
          <w:sz w:val="20"/>
        </w:rPr>
        <w:t> </w:t>
      </w:r>
      <w:r>
        <w:rPr>
          <w:color w:val="231F20"/>
          <w:w w:val="125"/>
          <w:sz w:val="20"/>
        </w:rPr>
        <w:t>la</w:t>
      </w:r>
      <w:r>
        <w:rPr>
          <w:color w:val="231F20"/>
          <w:spacing w:val="-4"/>
          <w:w w:val="125"/>
          <w:sz w:val="20"/>
        </w:rPr>
        <w:t> </w:t>
      </w:r>
      <w:r>
        <w:rPr>
          <w:color w:val="231F20"/>
          <w:w w:val="125"/>
          <w:sz w:val="20"/>
        </w:rPr>
        <w:t>vigencia</w:t>
      </w:r>
      <w:r>
        <w:rPr>
          <w:color w:val="231F20"/>
          <w:spacing w:val="-5"/>
          <w:w w:val="125"/>
          <w:sz w:val="20"/>
        </w:rPr>
        <w:t> </w:t>
      </w:r>
      <w:r>
        <w:rPr>
          <w:color w:val="231F20"/>
          <w:w w:val="125"/>
          <w:sz w:val="20"/>
        </w:rPr>
        <w:t>de</w:t>
      </w:r>
      <w:r>
        <w:rPr>
          <w:color w:val="231F20"/>
          <w:spacing w:val="-4"/>
          <w:w w:val="125"/>
          <w:sz w:val="20"/>
        </w:rPr>
        <w:t> </w:t>
      </w:r>
      <w:r>
        <w:rPr>
          <w:color w:val="231F20"/>
          <w:w w:val="125"/>
          <w:sz w:val="20"/>
        </w:rPr>
        <w:t>la</w:t>
      </w:r>
      <w:r>
        <w:rPr>
          <w:color w:val="231F20"/>
          <w:spacing w:val="-4"/>
          <w:w w:val="125"/>
          <w:sz w:val="20"/>
        </w:rPr>
        <w:t> </w:t>
      </w:r>
      <w:r>
        <w:rPr>
          <w:color w:val="231F20"/>
          <w:w w:val="125"/>
          <w:sz w:val="20"/>
        </w:rPr>
        <w:t>licencia</w:t>
      </w:r>
      <w:r>
        <w:rPr>
          <w:color w:val="231F20"/>
          <w:spacing w:val="-4"/>
          <w:w w:val="125"/>
          <w:sz w:val="20"/>
        </w:rPr>
        <w:t> </w:t>
      </w:r>
      <w:r>
        <w:rPr>
          <w:color w:val="231F20"/>
          <w:w w:val="125"/>
          <w:sz w:val="20"/>
        </w:rPr>
        <w:t>con</w:t>
      </w:r>
      <w:r>
        <w:rPr>
          <w:color w:val="231F20"/>
          <w:spacing w:val="-5"/>
          <w:w w:val="125"/>
          <w:sz w:val="20"/>
        </w:rPr>
        <w:t> </w:t>
      </w:r>
      <w:r>
        <w:rPr>
          <w:color w:val="231F20"/>
          <w:w w:val="125"/>
          <w:sz w:val="20"/>
        </w:rPr>
        <w:t>goce</w:t>
      </w:r>
      <w:r>
        <w:rPr>
          <w:color w:val="231F20"/>
          <w:spacing w:val="-4"/>
          <w:w w:val="125"/>
          <w:sz w:val="20"/>
        </w:rPr>
        <w:t> </w:t>
      </w:r>
      <w:r>
        <w:rPr>
          <w:color w:val="231F20"/>
          <w:w w:val="125"/>
          <w:sz w:val="20"/>
        </w:rPr>
        <w:t>de</w:t>
      </w:r>
      <w:r>
        <w:rPr>
          <w:color w:val="231F20"/>
          <w:spacing w:val="-4"/>
          <w:w w:val="125"/>
          <w:sz w:val="20"/>
        </w:rPr>
        <w:t> </w:t>
      </w:r>
      <w:r>
        <w:rPr>
          <w:color w:val="231F20"/>
          <w:w w:val="125"/>
          <w:sz w:val="20"/>
        </w:rPr>
        <w:t>sueldo.</w:t>
      </w:r>
    </w:p>
    <w:p>
      <w:pPr>
        <w:pStyle w:val="BodyText"/>
        <w:spacing w:before="6"/>
        <w:rPr>
          <w:sz w:val="19"/>
        </w:rPr>
      </w:pPr>
    </w:p>
    <w:p>
      <w:pPr>
        <w:pStyle w:val="ListParagraph"/>
        <w:numPr>
          <w:ilvl w:val="0"/>
          <w:numId w:val="13"/>
        </w:numPr>
        <w:tabs>
          <w:tab w:pos="2127" w:val="left" w:leader="none"/>
        </w:tabs>
        <w:spacing w:line="276" w:lineRule="auto" w:before="0" w:after="0"/>
        <w:ind w:left="2126" w:right="1981" w:hanging="600"/>
        <w:jc w:val="both"/>
        <w:rPr>
          <w:sz w:val="20"/>
        </w:rPr>
      </w:pPr>
      <w:r>
        <w:rPr>
          <w:color w:val="231F20"/>
          <w:w w:val="125"/>
          <w:sz w:val="20"/>
        </w:rPr>
        <w:t>A</w:t>
      </w:r>
      <w:r>
        <w:rPr>
          <w:color w:val="231F20"/>
          <w:spacing w:val="-7"/>
          <w:w w:val="125"/>
          <w:sz w:val="20"/>
        </w:rPr>
        <w:t> </w:t>
      </w:r>
      <w:r>
        <w:rPr>
          <w:color w:val="231F20"/>
          <w:w w:val="125"/>
          <w:sz w:val="20"/>
        </w:rPr>
        <w:t>la</w:t>
      </w:r>
      <w:r>
        <w:rPr>
          <w:color w:val="231F20"/>
          <w:spacing w:val="-6"/>
          <w:w w:val="125"/>
          <w:sz w:val="20"/>
        </w:rPr>
        <w:t> </w:t>
      </w:r>
      <w:r>
        <w:rPr>
          <w:color w:val="231F20"/>
          <w:w w:val="125"/>
          <w:sz w:val="20"/>
        </w:rPr>
        <w:t>conclusión</w:t>
      </w:r>
      <w:r>
        <w:rPr>
          <w:color w:val="231F20"/>
          <w:spacing w:val="-7"/>
          <w:w w:val="125"/>
          <w:sz w:val="20"/>
        </w:rPr>
        <w:t> </w:t>
      </w:r>
      <w:r>
        <w:rPr>
          <w:color w:val="231F20"/>
          <w:w w:val="125"/>
          <w:sz w:val="20"/>
        </w:rPr>
        <w:t>de</w:t>
      </w:r>
      <w:r>
        <w:rPr>
          <w:color w:val="231F20"/>
          <w:spacing w:val="-6"/>
          <w:w w:val="125"/>
          <w:sz w:val="20"/>
        </w:rPr>
        <w:t> </w:t>
      </w:r>
      <w:r>
        <w:rPr>
          <w:color w:val="231F20"/>
          <w:w w:val="125"/>
          <w:sz w:val="20"/>
        </w:rPr>
        <w:t>los</w:t>
      </w:r>
      <w:r>
        <w:rPr>
          <w:color w:val="231F20"/>
          <w:spacing w:val="-7"/>
          <w:w w:val="125"/>
          <w:sz w:val="20"/>
        </w:rPr>
        <w:t> </w:t>
      </w:r>
      <w:r>
        <w:rPr>
          <w:color w:val="231F20"/>
          <w:w w:val="125"/>
          <w:sz w:val="20"/>
        </w:rPr>
        <w:t>estudios</w:t>
      </w:r>
      <w:r>
        <w:rPr>
          <w:color w:val="231F20"/>
          <w:spacing w:val="-6"/>
          <w:w w:val="125"/>
          <w:sz w:val="20"/>
        </w:rPr>
        <w:t> </w:t>
      </w:r>
      <w:r>
        <w:rPr>
          <w:color w:val="231F20"/>
          <w:w w:val="125"/>
          <w:sz w:val="20"/>
        </w:rPr>
        <w:t>objeto</w:t>
      </w:r>
      <w:r>
        <w:rPr>
          <w:color w:val="231F20"/>
          <w:spacing w:val="-7"/>
          <w:w w:val="125"/>
          <w:sz w:val="20"/>
        </w:rPr>
        <w:t> </w:t>
      </w:r>
      <w:r>
        <w:rPr>
          <w:color w:val="231F20"/>
          <w:w w:val="125"/>
          <w:sz w:val="20"/>
        </w:rPr>
        <w:t>del</w:t>
      </w:r>
      <w:r>
        <w:rPr>
          <w:color w:val="231F20"/>
          <w:spacing w:val="-6"/>
          <w:w w:val="125"/>
          <w:sz w:val="20"/>
        </w:rPr>
        <w:t> </w:t>
      </w:r>
      <w:r>
        <w:rPr>
          <w:color w:val="231F20"/>
          <w:w w:val="125"/>
          <w:sz w:val="20"/>
        </w:rPr>
        <w:t>Reconocimiento</w:t>
      </w:r>
      <w:r>
        <w:rPr>
          <w:color w:val="231F20"/>
          <w:spacing w:val="-7"/>
          <w:w w:val="125"/>
          <w:sz w:val="20"/>
        </w:rPr>
        <w:t> </w:t>
      </w:r>
      <w:r>
        <w:rPr>
          <w:color w:val="231F20"/>
          <w:w w:val="125"/>
          <w:sz w:val="20"/>
        </w:rPr>
        <w:t>Beca</w:t>
      </w:r>
      <w:r>
        <w:rPr>
          <w:color w:val="231F20"/>
          <w:spacing w:val="-6"/>
          <w:w w:val="125"/>
          <w:sz w:val="20"/>
        </w:rPr>
        <w:t> </w:t>
      </w:r>
      <w:r>
        <w:rPr>
          <w:color w:val="231F20"/>
          <w:w w:val="125"/>
          <w:sz w:val="20"/>
        </w:rPr>
        <w:t>Comisión,</w:t>
      </w:r>
      <w:r>
        <w:rPr>
          <w:color w:val="231F20"/>
          <w:spacing w:val="-7"/>
          <w:w w:val="125"/>
          <w:sz w:val="20"/>
        </w:rPr>
        <w:t> </w:t>
      </w:r>
      <w:r>
        <w:rPr>
          <w:color w:val="231F20"/>
          <w:w w:val="125"/>
          <w:sz w:val="20"/>
        </w:rPr>
        <w:t>al</w:t>
      </w:r>
      <w:r>
        <w:rPr>
          <w:color w:val="231F20"/>
          <w:spacing w:val="-6"/>
          <w:w w:val="125"/>
          <w:sz w:val="20"/>
        </w:rPr>
        <w:t> </w:t>
      </w:r>
      <w:r>
        <w:rPr>
          <w:color w:val="231F20"/>
          <w:w w:val="125"/>
          <w:sz w:val="20"/>
        </w:rPr>
        <w:t>tér- mino o cancelación del mismo, reincorporarme de inmediato al servicio activo y a la función que corresponde, y laborar cuando menos por un tiempo igual al de</w:t>
      </w:r>
      <w:r>
        <w:rPr>
          <w:color w:val="231F20"/>
          <w:spacing w:val="-7"/>
          <w:w w:val="125"/>
          <w:sz w:val="20"/>
        </w:rPr>
        <w:t> </w:t>
      </w:r>
      <w:r>
        <w:rPr>
          <w:color w:val="231F20"/>
          <w:w w:val="125"/>
          <w:sz w:val="20"/>
        </w:rPr>
        <w:t>la</w:t>
      </w:r>
      <w:r>
        <w:rPr>
          <w:color w:val="231F20"/>
          <w:spacing w:val="-7"/>
          <w:w w:val="125"/>
          <w:sz w:val="20"/>
        </w:rPr>
        <w:t> </w:t>
      </w:r>
      <w:r>
        <w:rPr>
          <w:color w:val="231F20"/>
          <w:w w:val="125"/>
          <w:sz w:val="20"/>
        </w:rPr>
        <w:t>duración</w:t>
      </w:r>
      <w:r>
        <w:rPr>
          <w:color w:val="231F20"/>
          <w:spacing w:val="-7"/>
          <w:w w:val="125"/>
          <w:sz w:val="20"/>
        </w:rPr>
        <w:t> </w:t>
      </w:r>
      <w:r>
        <w:rPr>
          <w:color w:val="231F20"/>
          <w:w w:val="125"/>
          <w:sz w:val="20"/>
        </w:rPr>
        <w:t>de</w:t>
      </w:r>
      <w:r>
        <w:rPr>
          <w:color w:val="231F20"/>
          <w:spacing w:val="-7"/>
          <w:w w:val="125"/>
          <w:sz w:val="20"/>
        </w:rPr>
        <w:t> </w:t>
      </w:r>
      <w:r>
        <w:rPr>
          <w:color w:val="231F20"/>
          <w:w w:val="125"/>
          <w:sz w:val="20"/>
        </w:rPr>
        <w:t>los</w:t>
      </w:r>
      <w:r>
        <w:rPr>
          <w:color w:val="231F20"/>
          <w:spacing w:val="-7"/>
          <w:w w:val="125"/>
          <w:sz w:val="20"/>
        </w:rPr>
        <w:t> </w:t>
      </w:r>
      <w:r>
        <w:rPr>
          <w:color w:val="231F20"/>
          <w:w w:val="125"/>
          <w:sz w:val="20"/>
        </w:rPr>
        <w:t>estudios</w:t>
      </w:r>
      <w:r>
        <w:rPr>
          <w:color w:val="231F20"/>
          <w:spacing w:val="-7"/>
          <w:w w:val="125"/>
          <w:sz w:val="20"/>
        </w:rPr>
        <w:t> </w:t>
      </w:r>
      <w:r>
        <w:rPr>
          <w:color w:val="231F20"/>
          <w:w w:val="125"/>
          <w:sz w:val="20"/>
        </w:rPr>
        <w:t>realizados,</w:t>
      </w:r>
      <w:r>
        <w:rPr>
          <w:color w:val="231F20"/>
          <w:spacing w:val="-7"/>
          <w:w w:val="125"/>
          <w:sz w:val="20"/>
        </w:rPr>
        <w:t> </w:t>
      </w:r>
      <w:r>
        <w:rPr>
          <w:color w:val="231F20"/>
          <w:w w:val="125"/>
          <w:sz w:val="20"/>
        </w:rPr>
        <w:t>en</w:t>
      </w:r>
      <w:r>
        <w:rPr>
          <w:color w:val="231F20"/>
          <w:spacing w:val="-7"/>
          <w:w w:val="125"/>
          <w:sz w:val="20"/>
        </w:rPr>
        <w:t> </w:t>
      </w:r>
      <w:r>
        <w:rPr>
          <w:color w:val="231F20"/>
          <w:w w:val="125"/>
          <w:sz w:val="20"/>
        </w:rPr>
        <w:t>los</w:t>
      </w:r>
      <w:r>
        <w:rPr>
          <w:color w:val="231F20"/>
          <w:spacing w:val="-7"/>
          <w:w w:val="125"/>
          <w:sz w:val="20"/>
        </w:rPr>
        <w:t> </w:t>
      </w:r>
      <w:r>
        <w:rPr>
          <w:color w:val="231F20"/>
          <w:w w:val="125"/>
          <w:sz w:val="20"/>
        </w:rPr>
        <w:t>términos</w:t>
      </w:r>
      <w:r>
        <w:rPr>
          <w:color w:val="231F20"/>
          <w:spacing w:val="-6"/>
          <w:w w:val="125"/>
          <w:sz w:val="20"/>
        </w:rPr>
        <w:t> </w:t>
      </w:r>
      <w:r>
        <w:rPr>
          <w:color w:val="231F20"/>
          <w:w w:val="125"/>
          <w:sz w:val="20"/>
        </w:rPr>
        <w:t>que</w:t>
      </w:r>
      <w:r>
        <w:rPr>
          <w:color w:val="231F20"/>
          <w:spacing w:val="-7"/>
          <w:w w:val="125"/>
          <w:sz w:val="20"/>
        </w:rPr>
        <w:t> </w:t>
      </w:r>
      <w:r>
        <w:rPr>
          <w:color w:val="231F20"/>
          <w:w w:val="125"/>
          <w:sz w:val="20"/>
        </w:rPr>
        <w:t>marcan</w:t>
      </w:r>
      <w:r>
        <w:rPr>
          <w:color w:val="231F20"/>
          <w:spacing w:val="-7"/>
          <w:w w:val="125"/>
          <w:sz w:val="20"/>
        </w:rPr>
        <w:t> </w:t>
      </w:r>
      <w:r>
        <w:rPr>
          <w:color w:val="231F20"/>
          <w:w w:val="125"/>
          <w:sz w:val="20"/>
        </w:rPr>
        <w:t>los</w:t>
      </w:r>
      <w:r>
        <w:rPr>
          <w:color w:val="231F20"/>
          <w:spacing w:val="-7"/>
          <w:w w:val="125"/>
          <w:sz w:val="20"/>
        </w:rPr>
        <w:t> </w:t>
      </w:r>
      <w:r>
        <w:rPr>
          <w:color w:val="231F20"/>
          <w:w w:val="125"/>
          <w:sz w:val="20"/>
        </w:rPr>
        <w:t>“Linea- mientos</w:t>
      </w:r>
      <w:r>
        <w:rPr>
          <w:color w:val="231F20"/>
          <w:spacing w:val="-16"/>
          <w:w w:val="125"/>
          <w:sz w:val="20"/>
        </w:rPr>
        <w:t> </w:t>
      </w:r>
      <w:r>
        <w:rPr>
          <w:color w:val="231F20"/>
          <w:w w:val="125"/>
          <w:sz w:val="20"/>
        </w:rPr>
        <w:t>generales</w:t>
      </w:r>
      <w:r>
        <w:rPr>
          <w:color w:val="231F20"/>
          <w:spacing w:val="-16"/>
          <w:w w:val="125"/>
          <w:sz w:val="20"/>
        </w:rPr>
        <w:t> </w:t>
      </w:r>
      <w:r>
        <w:rPr>
          <w:color w:val="231F20"/>
          <w:w w:val="125"/>
          <w:sz w:val="20"/>
        </w:rPr>
        <w:t>del</w:t>
      </w:r>
      <w:r>
        <w:rPr>
          <w:color w:val="231F20"/>
          <w:spacing w:val="-16"/>
          <w:w w:val="125"/>
          <w:sz w:val="20"/>
        </w:rPr>
        <w:t> </w:t>
      </w:r>
      <w:r>
        <w:rPr>
          <w:color w:val="231F20"/>
          <w:w w:val="125"/>
          <w:sz w:val="20"/>
        </w:rPr>
        <w:t>proceso</w:t>
      </w:r>
      <w:r>
        <w:rPr>
          <w:color w:val="231F20"/>
          <w:spacing w:val="-16"/>
          <w:w w:val="125"/>
          <w:sz w:val="20"/>
        </w:rPr>
        <w:t> </w:t>
      </w:r>
      <w:r>
        <w:rPr>
          <w:color w:val="231F20"/>
          <w:w w:val="125"/>
          <w:sz w:val="20"/>
        </w:rPr>
        <w:t>de</w:t>
      </w:r>
      <w:r>
        <w:rPr>
          <w:color w:val="231F20"/>
          <w:spacing w:val="-16"/>
          <w:w w:val="125"/>
          <w:sz w:val="20"/>
        </w:rPr>
        <w:t> </w:t>
      </w:r>
      <w:r>
        <w:rPr>
          <w:color w:val="231F20"/>
          <w:w w:val="125"/>
          <w:sz w:val="20"/>
        </w:rPr>
        <w:t>selección</w:t>
      </w:r>
      <w:r>
        <w:rPr>
          <w:color w:val="231F20"/>
          <w:spacing w:val="-16"/>
          <w:w w:val="125"/>
          <w:sz w:val="20"/>
        </w:rPr>
        <w:t> </w:t>
      </w:r>
      <w:r>
        <w:rPr>
          <w:color w:val="231F20"/>
          <w:w w:val="125"/>
          <w:sz w:val="20"/>
        </w:rPr>
        <w:t>para</w:t>
      </w:r>
      <w:r>
        <w:rPr>
          <w:color w:val="231F20"/>
          <w:spacing w:val="-15"/>
          <w:w w:val="125"/>
          <w:sz w:val="20"/>
        </w:rPr>
        <w:t> </w:t>
      </w:r>
      <w:r>
        <w:rPr>
          <w:color w:val="231F20"/>
          <w:w w:val="125"/>
          <w:sz w:val="20"/>
        </w:rPr>
        <w:t>otorgar</w:t>
      </w:r>
      <w:r>
        <w:rPr>
          <w:color w:val="231F20"/>
          <w:spacing w:val="-16"/>
          <w:w w:val="125"/>
          <w:sz w:val="20"/>
        </w:rPr>
        <w:t> </w:t>
      </w:r>
      <w:r>
        <w:rPr>
          <w:color w:val="231F20"/>
          <w:w w:val="125"/>
          <w:sz w:val="20"/>
        </w:rPr>
        <w:t>el</w:t>
      </w:r>
      <w:r>
        <w:rPr>
          <w:color w:val="231F20"/>
          <w:spacing w:val="-16"/>
          <w:w w:val="125"/>
          <w:sz w:val="20"/>
        </w:rPr>
        <w:t> </w:t>
      </w:r>
      <w:r>
        <w:rPr>
          <w:color w:val="231F20"/>
          <w:w w:val="125"/>
          <w:sz w:val="20"/>
        </w:rPr>
        <w:t>Reconocimiento</w:t>
      </w:r>
      <w:r>
        <w:rPr>
          <w:color w:val="231F20"/>
          <w:spacing w:val="-16"/>
          <w:w w:val="125"/>
          <w:sz w:val="20"/>
        </w:rPr>
        <w:t> </w:t>
      </w:r>
      <w:r>
        <w:rPr>
          <w:color w:val="231F20"/>
          <w:w w:val="125"/>
          <w:sz w:val="20"/>
        </w:rPr>
        <w:t>Beca Comisión</w:t>
      </w:r>
      <w:r>
        <w:rPr>
          <w:color w:val="231F20"/>
          <w:spacing w:val="-8"/>
          <w:w w:val="125"/>
          <w:sz w:val="20"/>
        </w:rPr>
        <w:t> </w:t>
      </w:r>
      <w:r>
        <w:rPr>
          <w:color w:val="231F20"/>
          <w:w w:val="125"/>
          <w:sz w:val="20"/>
        </w:rPr>
        <w:t>a</w:t>
      </w:r>
      <w:r>
        <w:rPr>
          <w:color w:val="231F20"/>
          <w:spacing w:val="-8"/>
          <w:w w:val="125"/>
          <w:sz w:val="20"/>
        </w:rPr>
        <w:t> </w:t>
      </w:r>
      <w:r>
        <w:rPr>
          <w:color w:val="231F20"/>
          <w:w w:val="125"/>
          <w:sz w:val="20"/>
        </w:rPr>
        <w:t>las</w:t>
      </w:r>
      <w:r>
        <w:rPr>
          <w:color w:val="231F20"/>
          <w:spacing w:val="-8"/>
          <w:w w:val="125"/>
          <w:sz w:val="20"/>
        </w:rPr>
        <w:t> </w:t>
      </w:r>
      <w:r>
        <w:rPr>
          <w:color w:val="231F20"/>
          <w:w w:val="125"/>
          <w:sz w:val="20"/>
        </w:rPr>
        <w:t>maestras</w:t>
      </w:r>
      <w:r>
        <w:rPr>
          <w:color w:val="231F20"/>
          <w:spacing w:val="-8"/>
          <w:w w:val="125"/>
          <w:sz w:val="20"/>
        </w:rPr>
        <w:t> </w:t>
      </w:r>
      <w:r>
        <w:rPr>
          <w:color w:val="231F20"/>
          <w:w w:val="125"/>
          <w:sz w:val="20"/>
        </w:rPr>
        <w:t>y</w:t>
      </w:r>
      <w:r>
        <w:rPr>
          <w:color w:val="231F20"/>
          <w:spacing w:val="-8"/>
          <w:w w:val="125"/>
          <w:sz w:val="20"/>
        </w:rPr>
        <w:t> </w:t>
      </w:r>
      <w:r>
        <w:rPr>
          <w:color w:val="231F20"/>
          <w:w w:val="125"/>
          <w:sz w:val="20"/>
        </w:rPr>
        <w:t>a</w:t>
      </w:r>
      <w:r>
        <w:rPr>
          <w:color w:val="231F20"/>
          <w:spacing w:val="-8"/>
          <w:w w:val="125"/>
          <w:sz w:val="20"/>
        </w:rPr>
        <w:t> </w:t>
      </w:r>
      <w:r>
        <w:rPr>
          <w:color w:val="231F20"/>
          <w:w w:val="125"/>
          <w:sz w:val="20"/>
        </w:rPr>
        <w:t>los</w:t>
      </w:r>
      <w:r>
        <w:rPr>
          <w:color w:val="231F20"/>
          <w:spacing w:val="-8"/>
          <w:w w:val="125"/>
          <w:sz w:val="20"/>
        </w:rPr>
        <w:t> </w:t>
      </w:r>
      <w:r>
        <w:rPr>
          <w:color w:val="231F20"/>
          <w:w w:val="125"/>
          <w:sz w:val="20"/>
        </w:rPr>
        <w:t>maestros</w:t>
      </w:r>
      <w:r>
        <w:rPr>
          <w:color w:val="231F20"/>
          <w:spacing w:val="-8"/>
          <w:w w:val="125"/>
          <w:sz w:val="20"/>
        </w:rPr>
        <w:t> </w:t>
      </w:r>
      <w:r>
        <w:rPr>
          <w:color w:val="231F20"/>
          <w:w w:val="125"/>
          <w:sz w:val="20"/>
        </w:rPr>
        <w:t>en</w:t>
      </w:r>
      <w:r>
        <w:rPr>
          <w:color w:val="231F20"/>
          <w:spacing w:val="-8"/>
          <w:w w:val="125"/>
          <w:sz w:val="20"/>
        </w:rPr>
        <w:t> </w:t>
      </w:r>
      <w:r>
        <w:rPr>
          <w:color w:val="231F20"/>
          <w:w w:val="125"/>
          <w:sz w:val="20"/>
        </w:rPr>
        <w:t>Educación</w:t>
      </w:r>
      <w:r>
        <w:rPr>
          <w:color w:val="231F20"/>
          <w:spacing w:val="-8"/>
          <w:w w:val="125"/>
          <w:sz w:val="20"/>
        </w:rPr>
        <w:t> </w:t>
      </w:r>
      <w:r>
        <w:rPr>
          <w:color w:val="231F20"/>
          <w:w w:val="125"/>
          <w:sz w:val="20"/>
        </w:rPr>
        <w:t>Media</w:t>
      </w:r>
      <w:r>
        <w:rPr>
          <w:color w:val="231F20"/>
          <w:spacing w:val="-8"/>
          <w:w w:val="125"/>
          <w:sz w:val="20"/>
        </w:rPr>
        <w:t> </w:t>
      </w:r>
      <w:r>
        <w:rPr>
          <w:color w:val="231F20"/>
          <w:w w:val="125"/>
          <w:sz w:val="20"/>
        </w:rPr>
        <w:t>Superior”.</w:t>
      </w:r>
    </w:p>
    <w:p>
      <w:pPr>
        <w:pStyle w:val="BodyText"/>
        <w:spacing w:before="3"/>
        <w:rPr>
          <w:sz w:val="19"/>
        </w:rPr>
      </w:pPr>
    </w:p>
    <w:p>
      <w:pPr>
        <w:pStyle w:val="ListParagraph"/>
        <w:numPr>
          <w:ilvl w:val="0"/>
          <w:numId w:val="13"/>
        </w:numPr>
        <w:tabs>
          <w:tab w:pos="2127" w:val="left" w:leader="none"/>
        </w:tabs>
        <w:spacing w:line="276" w:lineRule="auto" w:before="0" w:after="0"/>
        <w:ind w:left="2126" w:right="1981" w:hanging="660"/>
        <w:jc w:val="both"/>
        <w:rPr>
          <w:sz w:val="20"/>
        </w:rPr>
      </w:pPr>
      <w:r>
        <w:rPr>
          <w:color w:val="231F20"/>
          <w:w w:val="125"/>
          <w:sz w:val="20"/>
        </w:rPr>
        <w:t>Cuando</w:t>
      </w:r>
      <w:r>
        <w:rPr>
          <w:color w:val="231F20"/>
          <w:spacing w:val="-7"/>
          <w:w w:val="125"/>
          <w:sz w:val="20"/>
        </w:rPr>
        <w:t> </w:t>
      </w:r>
      <w:r>
        <w:rPr>
          <w:color w:val="231F20"/>
          <w:w w:val="125"/>
          <w:sz w:val="20"/>
        </w:rPr>
        <w:t>concluya</w:t>
      </w:r>
      <w:r>
        <w:rPr>
          <w:color w:val="231F20"/>
          <w:spacing w:val="-7"/>
          <w:w w:val="125"/>
          <w:sz w:val="20"/>
        </w:rPr>
        <w:t> </w:t>
      </w:r>
      <w:r>
        <w:rPr>
          <w:color w:val="231F20"/>
          <w:w w:val="125"/>
          <w:sz w:val="20"/>
        </w:rPr>
        <w:t>los</w:t>
      </w:r>
      <w:r>
        <w:rPr>
          <w:color w:val="231F20"/>
          <w:spacing w:val="-6"/>
          <w:w w:val="125"/>
          <w:sz w:val="20"/>
        </w:rPr>
        <w:t> </w:t>
      </w:r>
      <w:r>
        <w:rPr>
          <w:color w:val="231F20"/>
          <w:w w:val="125"/>
          <w:sz w:val="20"/>
        </w:rPr>
        <w:t>estudios</w:t>
      </w:r>
      <w:r>
        <w:rPr>
          <w:color w:val="231F20"/>
          <w:spacing w:val="-7"/>
          <w:w w:val="125"/>
          <w:sz w:val="20"/>
        </w:rPr>
        <w:t> </w:t>
      </w:r>
      <w:r>
        <w:rPr>
          <w:color w:val="231F20"/>
          <w:w w:val="125"/>
          <w:sz w:val="20"/>
        </w:rPr>
        <w:t>objeto</w:t>
      </w:r>
      <w:r>
        <w:rPr>
          <w:color w:val="231F20"/>
          <w:spacing w:val="-7"/>
          <w:w w:val="125"/>
          <w:sz w:val="20"/>
        </w:rPr>
        <w:t> </w:t>
      </w:r>
      <w:r>
        <w:rPr>
          <w:color w:val="231F20"/>
          <w:w w:val="125"/>
          <w:sz w:val="20"/>
        </w:rPr>
        <w:t>del</w:t>
      </w:r>
      <w:r>
        <w:rPr>
          <w:color w:val="231F20"/>
          <w:spacing w:val="-6"/>
          <w:w w:val="125"/>
          <w:sz w:val="20"/>
        </w:rPr>
        <w:t> </w:t>
      </w:r>
      <w:r>
        <w:rPr>
          <w:color w:val="231F20"/>
          <w:w w:val="125"/>
          <w:sz w:val="20"/>
        </w:rPr>
        <w:t>Reconocimiento</w:t>
      </w:r>
      <w:r>
        <w:rPr>
          <w:color w:val="231F20"/>
          <w:spacing w:val="-7"/>
          <w:w w:val="125"/>
          <w:sz w:val="20"/>
        </w:rPr>
        <w:t> </w:t>
      </w:r>
      <w:r>
        <w:rPr>
          <w:color w:val="231F20"/>
          <w:w w:val="125"/>
          <w:sz w:val="20"/>
        </w:rPr>
        <w:t>Beca</w:t>
      </w:r>
      <w:r>
        <w:rPr>
          <w:color w:val="231F20"/>
          <w:spacing w:val="-7"/>
          <w:w w:val="125"/>
          <w:sz w:val="20"/>
        </w:rPr>
        <w:t> </w:t>
      </w:r>
      <w:r>
        <w:rPr>
          <w:color w:val="231F20"/>
          <w:w w:val="125"/>
          <w:sz w:val="20"/>
        </w:rPr>
        <w:t>Comisión,</w:t>
      </w:r>
      <w:r>
        <w:rPr>
          <w:color w:val="231F20"/>
          <w:spacing w:val="-6"/>
          <w:w w:val="125"/>
          <w:sz w:val="20"/>
        </w:rPr>
        <w:t> </w:t>
      </w:r>
      <w:r>
        <w:rPr>
          <w:color w:val="231F20"/>
          <w:w w:val="125"/>
          <w:sz w:val="20"/>
        </w:rPr>
        <w:t>o</w:t>
      </w:r>
      <w:r>
        <w:rPr>
          <w:color w:val="231F20"/>
          <w:spacing w:val="-7"/>
          <w:w w:val="125"/>
          <w:sz w:val="20"/>
        </w:rPr>
        <w:t> </w:t>
      </w:r>
      <w:r>
        <w:rPr>
          <w:color w:val="231F20"/>
          <w:w w:val="125"/>
          <w:sz w:val="20"/>
        </w:rPr>
        <w:t>bien, se termine o cancele el mismo, y no me reincorpore de inmediato al servicio</w:t>
      </w:r>
      <w:r>
        <w:rPr>
          <w:color w:val="231F20"/>
          <w:spacing w:val="-28"/>
          <w:w w:val="125"/>
          <w:sz w:val="20"/>
        </w:rPr>
        <w:t> </w:t>
      </w:r>
      <w:r>
        <w:rPr>
          <w:color w:val="231F20"/>
          <w:w w:val="125"/>
          <w:sz w:val="20"/>
        </w:rPr>
        <w:t>ac- tivo y a la función que corresponde, reembolsaré el monto recibido durante el periodo</w:t>
      </w:r>
      <w:r>
        <w:rPr>
          <w:color w:val="231F20"/>
          <w:spacing w:val="-13"/>
          <w:w w:val="125"/>
          <w:sz w:val="20"/>
        </w:rPr>
        <w:t> </w:t>
      </w:r>
      <w:r>
        <w:rPr>
          <w:color w:val="231F20"/>
          <w:w w:val="125"/>
          <w:sz w:val="20"/>
        </w:rPr>
        <w:t>que</w:t>
      </w:r>
      <w:r>
        <w:rPr>
          <w:color w:val="231F20"/>
          <w:spacing w:val="-12"/>
          <w:w w:val="125"/>
          <w:sz w:val="20"/>
        </w:rPr>
        <w:t> </w:t>
      </w:r>
      <w:r>
        <w:rPr>
          <w:color w:val="231F20"/>
          <w:w w:val="125"/>
          <w:sz w:val="20"/>
        </w:rPr>
        <w:t>estuvo</w:t>
      </w:r>
      <w:r>
        <w:rPr>
          <w:color w:val="231F20"/>
          <w:spacing w:val="-13"/>
          <w:w w:val="125"/>
          <w:sz w:val="20"/>
        </w:rPr>
        <w:t> </w:t>
      </w:r>
      <w:r>
        <w:rPr>
          <w:color w:val="231F20"/>
          <w:w w:val="125"/>
          <w:sz w:val="20"/>
        </w:rPr>
        <w:t>vigente</w:t>
      </w:r>
      <w:r>
        <w:rPr>
          <w:color w:val="231F20"/>
          <w:spacing w:val="-12"/>
          <w:w w:val="125"/>
          <w:sz w:val="20"/>
        </w:rPr>
        <w:t> </w:t>
      </w:r>
      <w:r>
        <w:rPr>
          <w:color w:val="231F20"/>
          <w:w w:val="125"/>
          <w:sz w:val="20"/>
        </w:rPr>
        <w:t>el</w:t>
      </w:r>
      <w:r>
        <w:rPr>
          <w:color w:val="231F20"/>
          <w:spacing w:val="-12"/>
          <w:w w:val="125"/>
          <w:sz w:val="20"/>
        </w:rPr>
        <w:t> </w:t>
      </w:r>
      <w:r>
        <w:rPr>
          <w:color w:val="231F20"/>
          <w:w w:val="125"/>
          <w:sz w:val="20"/>
        </w:rPr>
        <w:t>Reconocimiento</w:t>
      </w:r>
      <w:r>
        <w:rPr>
          <w:color w:val="231F20"/>
          <w:spacing w:val="-13"/>
          <w:w w:val="125"/>
          <w:sz w:val="20"/>
        </w:rPr>
        <w:t> </w:t>
      </w:r>
      <w:r>
        <w:rPr>
          <w:color w:val="231F20"/>
          <w:w w:val="125"/>
          <w:sz w:val="20"/>
        </w:rPr>
        <w:t>Beca</w:t>
      </w:r>
      <w:r>
        <w:rPr>
          <w:color w:val="231F20"/>
          <w:spacing w:val="-12"/>
          <w:w w:val="125"/>
          <w:sz w:val="20"/>
        </w:rPr>
        <w:t> </w:t>
      </w:r>
      <w:r>
        <w:rPr>
          <w:color w:val="231F20"/>
          <w:w w:val="125"/>
          <w:sz w:val="20"/>
        </w:rPr>
        <w:t>Comisión.</w:t>
      </w:r>
      <w:r>
        <w:rPr>
          <w:color w:val="231F20"/>
          <w:spacing w:val="-12"/>
          <w:w w:val="125"/>
          <w:sz w:val="20"/>
        </w:rPr>
        <w:t> </w:t>
      </w:r>
      <w:r>
        <w:rPr>
          <w:color w:val="231F20"/>
          <w:w w:val="125"/>
          <w:sz w:val="20"/>
        </w:rPr>
        <w:t>Asimismo,</w:t>
      </w:r>
      <w:r>
        <w:rPr>
          <w:color w:val="231F20"/>
          <w:spacing w:val="-13"/>
          <w:w w:val="125"/>
          <w:sz w:val="20"/>
        </w:rPr>
        <w:t> </w:t>
      </w:r>
      <w:r>
        <w:rPr>
          <w:color w:val="231F20"/>
          <w:spacing w:val="-3"/>
          <w:w w:val="125"/>
          <w:sz w:val="20"/>
        </w:rPr>
        <w:t>acepto </w:t>
      </w:r>
      <w:r>
        <w:rPr>
          <w:color w:val="231F20"/>
          <w:w w:val="125"/>
          <w:sz w:val="20"/>
        </w:rPr>
        <w:t>que</w:t>
      </w:r>
      <w:r>
        <w:rPr>
          <w:color w:val="231F20"/>
          <w:spacing w:val="-8"/>
          <w:w w:val="125"/>
          <w:sz w:val="20"/>
        </w:rPr>
        <w:t> </w:t>
      </w:r>
      <w:r>
        <w:rPr>
          <w:color w:val="231F20"/>
          <w:w w:val="125"/>
          <w:sz w:val="20"/>
        </w:rPr>
        <w:t>quedaré</w:t>
      </w:r>
      <w:r>
        <w:rPr>
          <w:color w:val="231F20"/>
          <w:spacing w:val="-8"/>
          <w:w w:val="125"/>
          <w:sz w:val="20"/>
        </w:rPr>
        <w:t> </w:t>
      </w:r>
      <w:r>
        <w:rPr>
          <w:color w:val="231F20"/>
          <w:w w:val="125"/>
          <w:sz w:val="20"/>
        </w:rPr>
        <w:t>inhabilitado</w:t>
      </w:r>
      <w:r>
        <w:rPr>
          <w:color w:val="231F20"/>
          <w:spacing w:val="-8"/>
          <w:w w:val="125"/>
          <w:sz w:val="20"/>
        </w:rPr>
        <w:t> </w:t>
      </w:r>
      <w:r>
        <w:rPr>
          <w:color w:val="231F20"/>
          <w:w w:val="125"/>
          <w:sz w:val="20"/>
        </w:rPr>
        <w:t>para</w:t>
      </w:r>
      <w:r>
        <w:rPr>
          <w:color w:val="231F20"/>
          <w:spacing w:val="-7"/>
          <w:w w:val="125"/>
          <w:sz w:val="20"/>
        </w:rPr>
        <w:t> </w:t>
      </w:r>
      <w:r>
        <w:rPr>
          <w:color w:val="231F20"/>
          <w:w w:val="125"/>
          <w:sz w:val="20"/>
        </w:rPr>
        <w:t>recibir</w:t>
      </w:r>
      <w:r>
        <w:rPr>
          <w:color w:val="231F20"/>
          <w:spacing w:val="-8"/>
          <w:w w:val="125"/>
          <w:sz w:val="20"/>
        </w:rPr>
        <w:t> </w:t>
      </w:r>
      <w:r>
        <w:rPr>
          <w:color w:val="231F20"/>
          <w:w w:val="125"/>
          <w:sz w:val="20"/>
        </w:rPr>
        <w:t>otro</w:t>
      </w:r>
      <w:r>
        <w:rPr>
          <w:color w:val="231F20"/>
          <w:spacing w:val="-8"/>
          <w:w w:val="125"/>
          <w:sz w:val="20"/>
        </w:rPr>
        <w:t> </w:t>
      </w:r>
      <w:r>
        <w:rPr>
          <w:color w:val="231F20"/>
          <w:w w:val="125"/>
          <w:sz w:val="20"/>
        </w:rPr>
        <w:t>Reconocimiento</w:t>
      </w:r>
      <w:r>
        <w:rPr>
          <w:color w:val="231F20"/>
          <w:spacing w:val="-7"/>
          <w:w w:val="125"/>
          <w:sz w:val="20"/>
        </w:rPr>
        <w:t> </w:t>
      </w:r>
      <w:r>
        <w:rPr>
          <w:color w:val="231F20"/>
          <w:w w:val="125"/>
          <w:sz w:val="20"/>
        </w:rPr>
        <w:t>Beca</w:t>
      </w:r>
      <w:r>
        <w:rPr>
          <w:color w:val="231F20"/>
          <w:spacing w:val="-8"/>
          <w:w w:val="125"/>
          <w:sz w:val="20"/>
        </w:rPr>
        <w:t> </w:t>
      </w:r>
      <w:r>
        <w:rPr>
          <w:color w:val="231F20"/>
          <w:w w:val="125"/>
          <w:sz w:val="20"/>
        </w:rPr>
        <w:t>Comisión.</w:t>
      </w:r>
    </w:p>
    <w:p>
      <w:pPr>
        <w:pStyle w:val="BodyText"/>
        <w:spacing w:before="4"/>
        <w:rPr>
          <w:sz w:val="19"/>
        </w:rPr>
      </w:pPr>
    </w:p>
    <w:p>
      <w:pPr>
        <w:pStyle w:val="ListParagraph"/>
        <w:numPr>
          <w:ilvl w:val="0"/>
          <w:numId w:val="13"/>
        </w:numPr>
        <w:tabs>
          <w:tab w:pos="2127" w:val="left" w:leader="none"/>
        </w:tabs>
        <w:spacing w:line="276" w:lineRule="auto" w:before="1" w:after="0"/>
        <w:ind w:left="2126" w:right="1982" w:hanging="709"/>
        <w:jc w:val="both"/>
        <w:rPr>
          <w:sz w:val="20"/>
        </w:rPr>
      </w:pPr>
      <w:r>
        <w:rPr>
          <w:color w:val="231F20"/>
          <w:w w:val="125"/>
          <w:sz w:val="20"/>
        </w:rPr>
        <w:t>Cuando</w:t>
      </w:r>
      <w:r>
        <w:rPr>
          <w:color w:val="231F20"/>
          <w:spacing w:val="-8"/>
          <w:w w:val="125"/>
          <w:sz w:val="20"/>
        </w:rPr>
        <w:t> </w:t>
      </w:r>
      <w:r>
        <w:rPr>
          <w:color w:val="231F20"/>
          <w:w w:val="125"/>
          <w:sz w:val="20"/>
        </w:rPr>
        <w:t>concluya</w:t>
      </w:r>
      <w:r>
        <w:rPr>
          <w:color w:val="231F20"/>
          <w:spacing w:val="-7"/>
          <w:w w:val="125"/>
          <w:sz w:val="20"/>
        </w:rPr>
        <w:t> </w:t>
      </w:r>
      <w:r>
        <w:rPr>
          <w:color w:val="231F20"/>
          <w:w w:val="125"/>
          <w:sz w:val="20"/>
        </w:rPr>
        <w:t>los</w:t>
      </w:r>
      <w:r>
        <w:rPr>
          <w:color w:val="231F20"/>
          <w:spacing w:val="-7"/>
          <w:w w:val="125"/>
          <w:sz w:val="20"/>
        </w:rPr>
        <w:t> </w:t>
      </w:r>
      <w:r>
        <w:rPr>
          <w:color w:val="231F20"/>
          <w:w w:val="125"/>
          <w:sz w:val="20"/>
        </w:rPr>
        <w:t>estudios</w:t>
      </w:r>
      <w:r>
        <w:rPr>
          <w:color w:val="231F20"/>
          <w:spacing w:val="-7"/>
          <w:w w:val="125"/>
          <w:sz w:val="20"/>
        </w:rPr>
        <w:t> </w:t>
      </w:r>
      <w:r>
        <w:rPr>
          <w:color w:val="231F20"/>
          <w:w w:val="125"/>
          <w:sz w:val="20"/>
        </w:rPr>
        <w:t>objeto</w:t>
      </w:r>
      <w:r>
        <w:rPr>
          <w:color w:val="231F20"/>
          <w:spacing w:val="-7"/>
          <w:w w:val="125"/>
          <w:sz w:val="20"/>
        </w:rPr>
        <w:t> </w:t>
      </w:r>
      <w:r>
        <w:rPr>
          <w:color w:val="231F20"/>
          <w:w w:val="125"/>
          <w:sz w:val="20"/>
        </w:rPr>
        <w:t>del</w:t>
      </w:r>
      <w:r>
        <w:rPr>
          <w:color w:val="231F20"/>
          <w:spacing w:val="-7"/>
          <w:w w:val="125"/>
          <w:sz w:val="20"/>
        </w:rPr>
        <w:t> </w:t>
      </w:r>
      <w:r>
        <w:rPr>
          <w:color w:val="231F20"/>
          <w:w w:val="125"/>
          <w:sz w:val="20"/>
        </w:rPr>
        <w:t>Reconocimiento</w:t>
      </w:r>
      <w:r>
        <w:rPr>
          <w:color w:val="231F20"/>
          <w:spacing w:val="-7"/>
          <w:w w:val="125"/>
          <w:sz w:val="20"/>
        </w:rPr>
        <w:t> </w:t>
      </w:r>
      <w:r>
        <w:rPr>
          <w:color w:val="231F20"/>
          <w:w w:val="125"/>
          <w:sz w:val="20"/>
        </w:rPr>
        <w:t>Beca</w:t>
      </w:r>
      <w:r>
        <w:rPr>
          <w:color w:val="231F20"/>
          <w:spacing w:val="-7"/>
          <w:w w:val="125"/>
          <w:sz w:val="20"/>
        </w:rPr>
        <w:t> </w:t>
      </w:r>
      <w:r>
        <w:rPr>
          <w:color w:val="231F20"/>
          <w:w w:val="125"/>
          <w:sz w:val="20"/>
        </w:rPr>
        <w:t>Comisión,</w:t>
      </w:r>
      <w:r>
        <w:rPr>
          <w:color w:val="231F20"/>
          <w:spacing w:val="-8"/>
          <w:w w:val="125"/>
          <w:sz w:val="20"/>
        </w:rPr>
        <w:t> </w:t>
      </w:r>
      <w:r>
        <w:rPr>
          <w:color w:val="231F20"/>
          <w:w w:val="125"/>
          <w:sz w:val="20"/>
        </w:rPr>
        <w:t>o</w:t>
      </w:r>
      <w:r>
        <w:rPr>
          <w:color w:val="231F20"/>
          <w:spacing w:val="-7"/>
          <w:w w:val="125"/>
          <w:sz w:val="20"/>
        </w:rPr>
        <w:t> </w:t>
      </w:r>
      <w:r>
        <w:rPr>
          <w:color w:val="231F20"/>
          <w:w w:val="125"/>
          <w:sz w:val="20"/>
        </w:rPr>
        <w:t>bien, se termine o cancele el mismo, y me reincorpore de inmediato al servicio</w:t>
      </w:r>
      <w:r>
        <w:rPr>
          <w:color w:val="231F20"/>
          <w:spacing w:val="-19"/>
          <w:w w:val="125"/>
          <w:sz w:val="20"/>
        </w:rPr>
        <w:t> </w:t>
      </w:r>
      <w:r>
        <w:rPr>
          <w:color w:val="231F20"/>
          <w:w w:val="125"/>
          <w:sz w:val="20"/>
        </w:rPr>
        <w:t>activo y a la función que corresponde, pero no preste mis servicios cuando menos,</w:t>
      </w:r>
      <w:r>
        <w:rPr>
          <w:color w:val="231F20"/>
          <w:spacing w:val="-28"/>
          <w:w w:val="125"/>
          <w:sz w:val="20"/>
        </w:rPr>
        <w:t> </w:t>
      </w:r>
      <w:r>
        <w:rPr>
          <w:color w:val="231F20"/>
          <w:spacing w:val="-5"/>
          <w:w w:val="125"/>
          <w:sz w:val="20"/>
        </w:rPr>
        <w:t>por </w:t>
      </w:r>
      <w:r>
        <w:rPr>
          <w:color w:val="231F20"/>
          <w:w w:val="125"/>
          <w:sz w:val="20"/>
        </w:rPr>
        <w:t>un</w:t>
      </w:r>
      <w:r>
        <w:rPr>
          <w:color w:val="231F20"/>
          <w:spacing w:val="-10"/>
          <w:w w:val="125"/>
          <w:sz w:val="20"/>
        </w:rPr>
        <w:t> </w:t>
      </w:r>
      <w:r>
        <w:rPr>
          <w:color w:val="231F20"/>
          <w:w w:val="125"/>
          <w:sz w:val="20"/>
        </w:rPr>
        <w:t>tiempo</w:t>
      </w:r>
      <w:r>
        <w:rPr>
          <w:color w:val="231F20"/>
          <w:spacing w:val="-10"/>
          <w:w w:val="125"/>
          <w:sz w:val="20"/>
        </w:rPr>
        <w:t> </w:t>
      </w:r>
      <w:r>
        <w:rPr>
          <w:color w:val="231F20"/>
          <w:w w:val="125"/>
          <w:sz w:val="20"/>
        </w:rPr>
        <w:t>igual</w:t>
      </w:r>
      <w:r>
        <w:rPr>
          <w:color w:val="231F20"/>
          <w:spacing w:val="-10"/>
          <w:w w:val="125"/>
          <w:sz w:val="20"/>
        </w:rPr>
        <w:t> </w:t>
      </w:r>
      <w:r>
        <w:rPr>
          <w:color w:val="231F20"/>
          <w:w w:val="125"/>
          <w:sz w:val="20"/>
        </w:rPr>
        <w:t>al</w:t>
      </w:r>
      <w:r>
        <w:rPr>
          <w:color w:val="231F20"/>
          <w:spacing w:val="-10"/>
          <w:w w:val="125"/>
          <w:sz w:val="20"/>
        </w:rPr>
        <w:t> </w:t>
      </w:r>
      <w:r>
        <w:rPr>
          <w:color w:val="231F20"/>
          <w:w w:val="125"/>
          <w:sz w:val="20"/>
        </w:rPr>
        <w:t>de</w:t>
      </w:r>
      <w:r>
        <w:rPr>
          <w:color w:val="231F20"/>
          <w:spacing w:val="-9"/>
          <w:w w:val="125"/>
          <w:sz w:val="20"/>
        </w:rPr>
        <w:t> </w:t>
      </w:r>
      <w:r>
        <w:rPr>
          <w:color w:val="231F20"/>
          <w:w w:val="125"/>
          <w:sz w:val="20"/>
        </w:rPr>
        <w:t>la</w:t>
      </w:r>
      <w:r>
        <w:rPr>
          <w:color w:val="231F20"/>
          <w:spacing w:val="-10"/>
          <w:w w:val="125"/>
          <w:sz w:val="20"/>
        </w:rPr>
        <w:t> </w:t>
      </w:r>
      <w:r>
        <w:rPr>
          <w:color w:val="231F20"/>
          <w:w w:val="125"/>
          <w:sz w:val="20"/>
        </w:rPr>
        <w:t>duración</w:t>
      </w:r>
      <w:r>
        <w:rPr>
          <w:color w:val="231F20"/>
          <w:spacing w:val="-10"/>
          <w:w w:val="125"/>
          <w:sz w:val="20"/>
        </w:rPr>
        <w:t> </w:t>
      </w:r>
      <w:r>
        <w:rPr>
          <w:color w:val="231F20"/>
          <w:w w:val="125"/>
          <w:sz w:val="20"/>
        </w:rPr>
        <w:t>de</w:t>
      </w:r>
      <w:r>
        <w:rPr>
          <w:color w:val="231F20"/>
          <w:spacing w:val="-10"/>
          <w:w w:val="125"/>
          <w:sz w:val="20"/>
        </w:rPr>
        <w:t> </w:t>
      </w:r>
      <w:r>
        <w:rPr>
          <w:color w:val="231F20"/>
          <w:w w:val="125"/>
          <w:sz w:val="20"/>
        </w:rPr>
        <w:t>los</w:t>
      </w:r>
      <w:r>
        <w:rPr>
          <w:color w:val="231F20"/>
          <w:spacing w:val="-10"/>
          <w:w w:val="125"/>
          <w:sz w:val="20"/>
        </w:rPr>
        <w:t> </w:t>
      </w:r>
      <w:r>
        <w:rPr>
          <w:color w:val="231F20"/>
          <w:w w:val="125"/>
          <w:sz w:val="20"/>
        </w:rPr>
        <w:t>estudios</w:t>
      </w:r>
      <w:r>
        <w:rPr>
          <w:color w:val="231F20"/>
          <w:spacing w:val="-9"/>
          <w:w w:val="125"/>
          <w:sz w:val="20"/>
        </w:rPr>
        <w:t> </w:t>
      </w:r>
      <w:r>
        <w:rPr>
          <w:color w:val="231F20"/>
          <w:w w:val="125"/>
          <w:sz w:val="20"/>
        </w:rPr>
        <w:t>realizados,</w:t>
      </w:r>
      <w:r>
        <w:rPr>
          <w:color w:val="231F20"/>
          <w:spacing w:val="-10"/>
          <w:w w:val="125"/>
          <w:sz w:val="20"/>
        </w:rPr>
        <w:t> </w:t>
      </w:r>
      <w:r>
        <w:rPr>
          <w:color w:val="231F20"/>
          <w:w w:val="125"/>
          <w:sz w:val="20"/>
        </w:rPr>
        <w:t>reembolsaré</w:t>
      </w:r>
      <w:r>
        <w:rPr>
          <w:color w:val="231F20"/>
          <w:spacing w:val="-10"/>
          <w:w w:val="125"/>
          <w:sz w:val="20"/>
        </w:rPr>
        <w:t> </w:t>
      </w:r>
      <w:r>
        <w:rPr>
          <w:color w:val="231F20"/>
          <w:w w:val="125"/>
          <w:sz w:val="20"/>
        </w:rPr>
        <w:t>el</w:t>
      </w:r>
      <w:r>
        <w:rPr>
          <w:color w:val="231F20"/>
          <w:spacing w:val="-10"/>
          <w:w w:val="125"/>
          <w:sz w:val="20"/>
        </w:rPr>
        <w:t> </w:t>
      </w:r>
      <w:r>
        <w:rPr>
          <w:color w:val="231F20"/>
          <w:spacing w:val="-4"/>
          <w:w w:val="125"/>
          <w:sz w:val="20"/>
        </w:rPr>
        <w:t>mon- </w:t>
      </w:r>
      <w:r>
        <w:rPr>
          <w:color w:val="231F20"/>
          <w:spacing w:val="-3"/>
          <w:w w:val="125"/>
          <w:sz w:val="20"/>
        </w:rPr>
        <w:t>to</w:t>
      </w:r>
      <w:r>
        <w:rPr>
          <w:color w:val="231F20"/>
          <w:spacing w:val="-11"/>
          <w:w w:val="125"/>
          <w:sz w:val="20"/>
        </w:rPr>
        <w:t> </w:t>
      </w:r>
      <w:r>
        <w:rPr>
          <w:color w:val="231F20"/>
          <w:w w:val="125"/>
          <w:sz w:val="20"/>
        </w:rPr>
        <w:t>recibido</w:t>
      </w:r>
      <w:r>
        <w:rPr>
          <w:color w:val="231F20"/>
          <w:spacing w:val="-11"/>
          <w:w w:val="125"/>
          <w:sz w:val="20"/>
        </w:rPr>
        <w:t> </w:t>
      </w:r>
      <w:r>
        <w:rPr>
          <w:color w:val="231F20"/>
          <w:w w:val="125"/>
          <w:sz w:val="20"/>
        </w:rPr>
        <w:t>durante</w:t>
      </w:r>
      <w:r>
        <w:rPr>
          <w:color w:val="231F20"/>
          <w:spacing w:val="-10"/>
          <w:w w:val="125"/>
          <w:sz w:val="20"/>
        </w:rPr>
        <w:t> </w:t>
      </w:r>
      <w:r>
        <w:rPr>
          <w:color w:val="231F20"/>
          <w:w w:val="125"/>
          <w:sz w:val="20"/>
        </w:rPr>
        <w:t>el</w:t>
      </w:r>
      <w:r>
        <w:rPr>
          <w:color w:val="231F20"/>
          <w:spacing w:val="-11"/>
          <w:w w:val="125"/>
          <w:sz w:val="20"/>
        </w:rPr>
        <w:t> </w:t>
      </w:r>
      <w:r>
        <w:rPr>
          <w:color w:val="231F20"/>
          <w:w w:val="125"/>
          <w:sz w:val="20"/>
        </w:rPr>
        <w:t>periodo</w:t>
      </w:r>
      <w:r>
        <w:rPr>
          <w:color w:val="231F20"/>
          <w:spacing w:val="-10"/>
          <w:w w:val="125"/>
          <w:sz w:val="20"/>
        </w:rPr>
        <w:t> </w:t>
      </w:r>
      <w:r>
        <w:rPr>
          <w:color w:val="231F20"/>
          <w:w w:val="125"/>
          <w:sz w:val="20"/>
        </w:rPr>
        <w:t>que</w:t>
      </w:r>
      <w:r>
        <w:rPr>
          <w:color w:val="231F20"/>
          <w:spacing w:val="-11"/>
          <w:w w:val="125"/>
          <w:sz w:val="20"/>
        </w:rPr>
        <w:t> </w:t>
      </w:r>
      <w:r>
        <w:rPr>
          <w:color w:val="231F20"/>
          <w:w w:val="125"/>
          <w:sz w:val="20"/>
        </w:rPr>
        <w:t>estuvo</w:t>
      </w:r>
      <w:r>
        <w:rPr>
          <w:color w:val="231F20"/>
          <w:spacing w:val="-10"/>
          <w:w w:val="125"/>
          <w:sz w:val="20"/>
        </w:rPr>
        <w:t> </w:t>
      </w:r>
      <w:r>
        <w:rPr>
          <w:color w:val="231F20"/>
          <w:w w:val="125"/>
          <w:sz w:val="20"/>
        </w:rPr>
        <w:t>vigente</w:t>
      </w:r>
      <w:r>
        <w:rPr>
          <w:color w:val="231F20"/>
          <w:spacing w:val="-11"/>
          <w:w w:val="125"/>
          <w:sz w:val="20"/>
        </w:rPr>
        <w:t> </w:t>
      </w:r>
      <w:r>
        <w:rPr>
          <w:color w:val="231F20"/>
          <w:w w:val="125"/>
          <w:sz w:val="20"/>
        </w:rPr>
        <w:t>el</w:t>
      </w:r>
      <w:r>
        <w:rPr>
          <w:color w:val="231F20"/>
          <w:spacing w:val="-10"/>
          <w:w w:val="125"/>
          <w:sz w:val="20"/>
        </w:rPr>
        <w:t> </w:t>
      </w:r>
      <w:r>
        <w:rPr>
          <w:color w:val="231F20"/>
          <w:w w:val="125"/>
          <w:sz w:val="20"/>
        </w:rPr>
        <w:t>Reconocimiento</w:t>
      </w:r>
      <w:r>
        <w:rPr>
          <w:color w:val="231F20"/>
          <w:spacing w:val="-11"/>
          <w:w w:val="125"/>
          <w:sz w:val="20"/>
        </w:rPr>
        <w:t> </w:t>
      </w:r>
      <w:r>
        <w:rPr>
          <w:color w:val="231F20"/>
          <w:w w:val="125"/>
          <w:sz w:val="20"/>
        </w:rPr>
        <w:t>Beca</w:t>
      </w:r>
      <w:r>
        <w:rPr>
          <w:color w:val="231F20"/>
          <w:spacing w:val="-11"/>
          <w:w w:val="125"/>
          <w:sz w:val="20"/>
        </w:rPr>
        <w:t> </w:t>
      </w:r>
      <w:r>
        <w:rPr>
          <w:color w:val="231F20"/>
          <w:w w:val="125"/>
          <w:sz w:val="20"/>
        </w:rPr>
        <w:t>Comi-</w:t>
      </w:r>
    </w:p>
    <w:p>
      <w:pPr>
        <w:pStyle w:val="BodyText"/>
      </w:pPr>
    </w:p>
    <w:p>
      <w:pPr>
        <w:pStyle w:val="BodyText"/>
      </w:pPr>
    </w:p>
    <w:p>
      <w:pPr>
        <w:pStyle w:val="BodyText"/>
        <w:spacing w:before="2"/>
        <w:rPr>
          <w:sz w:val="18"/>
        </w:rPr>
      </w:pPr>
    </w:p>
    <w:p>
      <w:pPr>
        <w:spacing w:before="136"/>
        <w:ind w:left="0" w:right="506" w:firstLine="0"/>
        <w:jc w:val="right"/>
        <w:rPr>
          <w:sz w:val="16"/>
        </w:rPr>
      </w:pPr>
      <w:r>
        <w:rPr/>
        <w:pict>
          <v:shape style="position:absolute;margin-left:206pt;margin-top:3.838487pt;width:361.9pt;height:15.15pt;mso-position-horizontal-relative:page;mso-position-vertical-relative:paragraph;z-index:251740160" type="#_x0000_t202" filled="true" fillcolor="#636466" stroked="false">
            <v:textbox inset="0,0,0,0">
              <w:txbxContent>
                <w:p>
                  <w:pPr>
                    <w:spacing w:before="30"/>
                    <w:ind w:left="1388"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pict>
          <v:shape style="position:absolute;margin-left:70.865997pt;margin-top:3.838487pt;width:135.15pt;height:15.15pt;mso-position-horizontal-relative:page;mso-position-vertical-relative:paragraph;z-index:251741184"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color w:val="231F20"/>
          <w:w w:val="115"/>
          <w:sz w:val="16"/>
        </w:rPr>
        <w:t>27</w:t>
      </w:r>
    </w:p>
    <w:p>
      <w:pPr>
        <w:spacing w:after="0"/>
        <w:jc w:val="right"/>
        <w:rPr>
          <w:sz w:val="16"/>
        </w:rPr>
        <w:sectPr>
          <w:pgSz w:w="12190" w:h="15880"/>
          <w:pgMar w:header="773" w:footer="0" w:top="2060" w:bottom="280" w:left="0" w:right="0"/>
        </w:sectPr>
      </w:pPr>
    </w:p>
    <w:p>
      <w:pPr>
        <w:pStyle w:val="BodyText"/>
      </w:pPr>
      <w:r>
        <w:rPr/>
        <w:pict>
          <v:group style="position:absolute;margin-left:0pt;margin-top:163.220993pt;width:609.450pt;height:583.7pt;mso-position-horizontal-relative:page;mso-position-vertical-relative:page;z-index:-253464576" coordorigin="0,3264" coordsize="12189,11674">
            <v:shape style="position:absolute;left:0;top:3264;width:12189;height:11674" type="#_x0000_t75" stroked="false">
              <v:imagedata r:id="rId18" o:title=""/>
            </v:shape>
            <v:line style="position:absolute" from="3624,10662" to="9132,10662" stroked="true" strokeweight=".25pt" strokecolor="#231f20">
              <v:stroke dashstyle="solid"/>
            </v:line>
            <w10:wrap type="none"/>
          </v:group>
        </w:pict>
      </w:r>
    </w:p>
    <w:p>
      <w:pPr>
        <w:pStyle w:val="BodyText"/>
        <w:spacing w:before="12"/>
        <w:rPr>
          <w:sz w:val="18"/>
        </w:rPr>
      </w:pPr>
    </w:p>
    <w:p>
      <w:pPr>
        <w:pStyle w:val="BodyText"/>
        <w:spacing w:line="276" w:lineRule="auto"/>
        <w:ind w:left="2693" w:right="1402"/>
      </w:pPr>
      <w:r>
        <w:rPr>
          <w:color w:val="231F20"/>
          <w:w w:val="125"/>
        </w:rPr>
        <w:t>sión,</w:t>
      </w:r>
      <w:r>
        <w:rPr>
          <w:color w:val="231F20"/>
          <w:spacing w:val="-31"/>
          <w:w w:val="125"/>
        </w:rPr>
        <w:t> </w:t>
      </w:r>
      <w:r>
        <w:rPr>
          <w:color w:val="231F20"/>
          <w:w w:val="125"/>
        </w:rPr>
        <w:t>asimismo,</w:t>
      </w:r>
      <w:r>
        <w:rPr>
          <w:color w:val="231F20"/>
          <w:spacing w:val="-31"/>
          <w:w w:val="125"/>
        </w:rPr>
        <w:t> </w:t>
      </w:r>
      <w:r>
        <w:rPr>
          <w:color w:val="231F20"/>
          <w:w w:val="125"/>
        </w:rPr>
        <w:t>acepto</w:t>
      </w:r>
      <w:r>
        <w:rPr>
          <w:color w:val="231F20"/>
          <w:spacing w:val="-31"/>
          <w:w w:val="125"/>
        </w:rPr>
        <w:t> </w:t>
      </w:r>
      <w:r>
        <w:rPr>
          <w:color w:val="231F20"/>
          <w:w w:val="125"/>
        </w:rPr>
        <w:t>que</w:t>
      </w:r>
      <w:r>
        <w:rPr>
          <w:color w:val="231F20"/>
          <w:spacing w:val="-31"/>
          <w:w w:val="125"/>
        </w:rPr>
        <w:t> </w:t>
      </w:r>
      <w:r>
        <w:rPr>
          <w:color w:val="231F20"/>
          <w:w w:val="125"/>
        </w:rPr>
        <w:t>quedaré</w:t>
      </w:r>
      <w:r>
        <w:rPr>
          <w:color w:val="231F20"/>
          <w:spacing w:val="-31"/>
          <w:w w:val="125"/>
        </w:rPr>
        <w:t> </w:t>
      </w:r>
      <w:r>
        <w:rPr>
          <w:color w:val="231F20"/>
          <w:w w:val="125"/>
        </w:rPr>
        <w:t>inhabilitado</w:t>
      </w:r>
      <w:r>
        <w:rPr>
          <w:color w:val="231F20"/>
          <w:spacing w:val="-31"/>
          <w:w w:val="125"/>
        </w:rPr>
        <w:t> </w:t>
      </w:r>
      <w:r>
        <w:rPr>
          <w:color w:val="231F20"/>
          <w:w w:val="125"/>
        </w:rPr>
        <w:t>para</w:t>
      </w:r>
      <w:r>
        <w:rPr>
          <w:color w:val="231F20"/>
          <w:spacing w:val="-31"/>
          <w:w w:val="125"/>
        </w:rPr>
        <w:t> </w:t>
      </w:r>
      <w:r>
        <w:rPr>
          <w:color w:val="231F20"/>
          <w:w w:val="125"/>
        </w:rPr>
        <w:t>recibir</w:t>
      </w:r>
      <w:r>
        <w:rPr>
          <w:color w:val="231F20"/>
          <w:spacing w:val="-30"/>
          <w:w w:val="125"/>
        </w:rPr>
        <w:t> </w:t>
      </w:r>
      <w:r>
        <w:rPr>
          <w:color w:val="231F20"/>
          <w:w w:val="125"/>
        </w:rPr>
        <w:t>otro</w:t>
      </w:r>
      <w:r>
        <w:rPr>
          <w:color w:val="231F20"/>
          <w:spacing w:val="-31"/>
          <w:w w:val="125"/>
        </w:rPr>
        <w:t> </w:t>
      </w:r>
      <w:r>
        <w:rPr>
          <w:color w:val="231F20"/>
          <w:w w:val="125"/>
        </w:rPr>
        <w:t>Reconocimiento Beca</w:t>
      </w:r>
      <w:r>
        <w:rPr>
          <w:color w:val="231F20"/>
          <w:spacing w:val="-7"/>
          <w:w w:val="125"/>
        </w:rPr>
        <w:t> </w:t>
      </w:r>
      <w:r>
        <w:rPr>
          <w:color w:val="231F20"/>
          <w:w w:val="125"/>
        </w:rPr>
        <w:t>Comisión.</w:t>
      </w:r>
    </w:p>
    <w:p>
      <w:pPr>
        <w:pStyle w:val="BodyText"/>
        <w:spacing w:before="6"/>
        <w:rPr>
          <w:sz w:val="19"/>
        </w:rPr>
      </w:pPr>
    </w:p>
    <w:p>
      <w:pPr>
        <w:pStyle w:val="ListParagraph"/>
        <w:numPr>
          <w:ilvl w:val="0"/>
          <w:numId w:val="13"/>
        </w:numPr>
        <w:tabs>
          <w:tab w:pos="2694" w:val="left" w:leader="none"/>
        </w:tabs>
        <w:spacing w:line="276" w:lineRule="auto" w:before="0" w:after="0"/>
        <w:ind w:left="2693" w:right="1414" w:hanging="594"/>
        <w:jc w:val="both"/>
        <w:rPr>
          <w:sz w:val="20"/>
        </w:rPr>
      </w:pPr>
      <w:r>
        <w:rPr>
          <w:color w:val="231F20"/>
          <w:w w:val="125"/>
          <w:sz w:val="20"/>
        </w:rPr>
        <w:t>Cuando</w:t>
      </w:r>
      <w:r>
        <w:rPr>
          <w:color w:val="231F20"/>
          <w:spacing w:val="-8"/>
          <w:w w:val="125"/>
          <w:sz w:val="20"/>
        </w:rPr>
        <w:t> </w:t>
      </w:r>
      <w:r>
        <w:rPr>
          <w:color w:val="231F20"/>
          <w:w w:val="125"/>
          <w:sz w:val="20"/>
        </w:rPr>
        <w:t>me</w:t>
      </w:r>
      <w:r>
        <w:rPr>
          <w:color w:val="231F20"/>
          <w:spacing w:val="-7"/>
          <w:w w:val="125"/>
          <w:sz w:val="20"/>
        </w:rPr>
        <w:t> </w:t>
      </w:r>
      <w:r>
        <w:rPr>
          <w:color w:val="231F20"/>
          <w:w w:val="125"/>
          <w:sz w:val="20"/>
        </w:rPr>
        <w:t>reincorpore</w:t>
      </w:r>
      <w:r>
        <w:rPr>
          <w:color w:val="231F20"/>
          <w:spacing w:val="-8"/>
          <w:w w:val="125"/>
          <w:sz w:val="20"/>
        </w:rPr>
        <w:t> </w:t>
      </w:r>
      <w:r>
        <w:rPr>
          <w:color w:val="231F20"/>
          <w:w w:val="125"/>
          <w:sz w:val="20"/>
        </w:rPr>
        <w:t>de</w:t>
      </w:r>
      <w:r>
        <w:rPr>
          <w:color w:val="231F20"/>
          <w:spacing w:val="-7"/>
          <w:w w:val="125"/>
          <w:sz w:val="20"/>
        </w:rPr>
        <w:t> </w:t>
      </w:r>
      <w:r>
        <w:rPr>
          <w:color w:val="231F20"/>
          <w:w w:val="125"/>
          <w:sz w:val="20"/>
        </w:rPr>
        <w:t>inmediato</w:t>
      </w:r>
      <w:r>
        <w:rPr>
          <w:color w:val="231F20"/>
          <w:spacing w:val="-8"/>
          <w:w w:val="125"/>
          <w:sz w:val="20"/>
        </w:rPr>
        <w:t> </w:t>
      </w:r>
      <w:r>
        <w:rPr>
          <w:color w:val="231F20"/>
          <w:w w:val="125"/>
          <w:sz w:val="20"/>
        </w:rPr>
        <w:t>al</w:t>
      </w:r>
      <w:r>
        <w:rPr>
          <w:color w:val="231F20"/>
          <w:spacing w:val="-7"/>
          <w:w w:val="125"/>
          <w:sz w:val="20"/>
        </w:rPr>
        <w:t> </w:t>
      </w:r>
      <w:r>
        <w:rPr>
          <w:color w:val="231F20"/>
          <w:w w:val="125"/>
          <w:sz w:val="20"/>
        </w:rPr>
        <w:t>servicio</w:t>
      </w:r>
      <w:r>
        <w:rPr>
          <w:color w:val="231F20"/>
          <w:spacing w:val="-8"/>
          <w:w w:val="125"/>
          <w:sz w:val="20"/>
        </w:rPr>
        <w:t> </w:t>
      </w:r>
      <w:r>
        <w:rPr>
          <w:color w:val="231F20"/>
          <w:w w:val="125"/>
          <w:sz w:val="20"/>
        </w:rPr>
        <w:t>activo</w:t>
      </w:r>
      <w:r>
        <w:rPr>
          <w:color w:val="231F20"/>
          <w:spacing w:val="-7"/>
          <w:w w:val="125"/>
          <w:sz w:val="20"/>
        </w:rPr>
        <w:t> </w:t>
      </w:r>
      <w:r>
        <w:rPr>
          <w:color w:val="231F20"/>
          <w:w w:val="125"/>
          <w:sz w:val="20"/>
        </w:rPr>
        <w:t>y</w:t>
      </w:r>
      <w:r>
        <w:rPr>
          <w:color w:val="231F20"/>
          <w:spacing w:val="-8"/>
          <w:w w:val="125"/>
          <w:sz w:val="20"/>
        </w:rPr>
        <w:t> </w:t>
      </w:r>
      <w:r>
        <w:rPr>
          <w:color w:val="231F20"/>
          <w:w w:val="125"/>
          <w:sz w:val="20"/>
        </w:rPr>
        <w:t>a</w:t>
      </w:r>
      <w:r>
        <w:rPr>
          <w:color w:val="231F20"/>
          <w:spacing w:val="-7"/>
          <w:w w:val="125"/>
          <w:sz w:val="20"/>
        </w:rPr>
        <w:t> </w:t>
      </w:r>
      <w:r>
        <w:rPr>
          <w:color w:val="231F20"/>
          <w:w w:val="125"/>
          <w:sz w:val="20"/>
        </w:rPr>
        <w:t>la</w:t>
      </w:r>
      <w:r>
        <w:rPr>
          <w:color w:val="231F20"/>
          <w:spacing w:val="-7"/>
          <w:w w:val="125"/>
          <w:sz w:val="20"/>
        </w:rPr>
        <w:t> </w:t>
      </w:r>
      <w:r>
        <w:rPr>
          <w:color w:val="231F20"/>
          <w:w w:val="125"/>
          <w:sz w:val="20"/>
        </w:rPr>
        <w:t>función</w:t>
      </w:r>
      <w:r>
        <w:rPr>
          <w:color w:val="231F20"/>
          <w:spacing w:val="-8"/>
          <w:w w:val="125"/>
          <w:sz w:val="20"/>
        </w:rPr>
        <w:t> </w:t>
      </w:r>
      <w:r>
        <w:rPr>
          <w:color w:val="231F20"/>
          <w:w w:val="125"/>
          <w:sz w:val="20"/>
        </w:rPr>
        <w:t>que</w:t>
      </w:r>
      <w:r>
        <w:rPr>
          <w:color w:val="231F20"/>
          <w:spacing w:val="-7"/>
          <w:w w:val="125"/>
          <w:sz w:val="20"/>
        </w:rPr>
        <w:t> </w:t>
      </w:r>
      <w:r>
        <w:rPr>
          <w:color w:val="231F20"/>
          <w:w w:val="125"/>
          <w:sz w:val="20"/>
        </w:rPr>
        <w:t>corres- ponde por haber concluido los estudios del Reconocimiento Beca Comisión, no se solicitaré ningún tipo de licencia sin goce de sueldo, hasta en tanto no</w:t>
      </w:r>
      <w:r>
        <w:rPr>
          <w:color w:val="231F20"/>
          <w:spacing w:val="-20"/>
          <w:w w:val="125"/>
          <w:sz w:val="20"/>
        </w:rPr>
        <w:t> </w:t>
      </w:r>
      <w:r>
        <w:rPr>
          <w:color w:val="231F20"/>
          <w:w w:val="125"/>
          <w:sz w:val="20"/>
        </w:rPr>
        <w:t>preste mis</w:t>
      </w:r>
      <w:r>
        <w:rPr>
          <w:color w:val="231F20"/>
          <w:spacing w:val="-13"/>
          <w:w w:val="125"/>
          <w:sz w:val="20"/>
        </w:rPr>
        <w:t> </w:t>
      </w:r>
      <w:r>
        <w:rPr>
          <w:color w:val="231F20"/>
          <w:w w:val="125"/>
          <w:sz w:val="20"/>
        </w:rPr>
        <w:t>servicios</w:t>
      </w:r>
      <w:r>
        <w:rPr>
          <w:color w:val="231F20"/>
          <w:spacing w:val="-12"/>
          <w:w w:val="125"/>
          <w:sz w:val="20"/>
        </w:rPr>
        <w:t> </w:t>
      </w:r>
      <w:r>
        <w:rPr>
          <w:color w:val="231F20"/>
          <w:w w:val="125"/>
          <w:sz w:val="20"/>
        </w:rPr>
        <w:t>cuando</w:t>
      </w:r>
      <w:r>
        <w:rPr>
          <w:color w:val="231F20"/>
          <w:spacing w:val="-13"/>
          <w:w w:val="125"/>
          <w:sz w:val="20"/>
        </w:rPr>
        <w:t> </w:t>
      </w:r>
      <w:r>
        <w:rPr>
          <w:color w:val="231F20"/>
          <w:w w:val="125"/>
          <w:sz w:val="20"/>
        </w:rPr>
        <w:t>menos,</w:t>
      </w:r>
      <w:r>
        <w:rPr>
          <w:color w:val="231F20"/>
          <w:spacing w:val="-12"/>
          <w:w w:val="125"/>
          <w:sz w:val="20"/>
        </w:rPr>
        <w:t> </w:t>
      </w:r>
      <w:r>
        <w:rPr>
          <w:color w:val="231F20"/>
          <w:w w:val="125"/>
          <w:sz w:val="20"/>
        </w:rPr>
        <w:t>por</w:t>
      </w:r>
      <w:r>
        <w:rPr>
          <w:color w:val="231F20"/>
          <w:spacing w:val="-13"/>
          <w:w w:val="125"/>
          <w:sz w:val="20"/>
        </w:rPr>
        <w:t> </w:t>
      </w:r>
      <w:r>
        <w:rPr>
          <w:color w:val="231F20"/>
          <w:w w:val="125"/>
          <w:sz w:val="20"/>
        </w:rPr>
        <w:t>un</w:t>
      </w:r>
      <w:r>
        <w:rPr>
          <w:color w:val="231F20"/>
          <w:spacing w:val="-12"/>
          <w:w w:val="125"/>
          <w:sz w:val="20"/>
        </w:rPr>
        <w:t> </w:t>
      </w:r>
      <w:r>
        <w:rPr>
          <w:color w:val="231F20"/>
          <w:w w:val="125"/>
          <w:sz w:val="20"/>
        </w:rPr>
        <w:t>tiempo</w:t>
      </w:r>
      <w:r>
        <w:rPr>
          <w:color w:val="231F20"/>
          <w:spacing w:val="-13"/>
          <w:w w:val="125"/>
          <w:sz w:val="20"/>
        </w:rPr>
        <w:t> </w:t>
      </w:r>
      <w:r>
        <w:rPr>
          <w:color w:val="231F20"/>
          <w:w w:val="125"/>
          <w:sz w:val="20"/>
        </w:rPr>
        <w:t>igual</w:t>
      </w:r>
      <w:r>
        <w:rPr>
          <w:color w:val="231F20"/>
          <w:spacing w:val="-12"/>
          <w:w w:val="125"/>
          <w:sz w:val="20"/>
        </w:rPr>
        <w:t> </w:t>
      </w:r>
      <w:r>
        <w:rPr>
          <w:color w:val="231F20"/>
          <w:w w:val="125"/>
          <w:sz w:val="20"/>
        </w:rPr>
        <w:t>al</w:t>
      </w:r>
      <w:r>
        <w:rPr>
          <w:color w:val="231F20"/>
          <w:spacing w:val="-12"/>
          <w:w w:val="125"/>
          <w:sz w:val="20"/>
        </w:rPr>
        <w:t> </w:t>
      </w:r>
      <w:r>
        <w:rPr>
          <w:color w:val="231F20"/>
          <w:w w:val="125"/>
          <w:sz w:val="20"/>
        </w:rPr>
        <w:t>de</w:t>
      </w:r>
      <w:r>
        <w:rPr>
          <w:color w:val="231F20"/>
          <w:spacing w:val="-13"/>
          <w:w w:val="125"/>
          <w:sz w:val="20"/>
        </w:rPr>
        <w:t> </w:t>
      </w:r>
      <w:r>
        <w:rPr>
          <w:color w:val="231F20"/>
          <w:w w:val="125"/>
          <w:sz w:val="20"/>
        </w:rPr>
        <w:t>la</w:t>
      </w:r>
      <w:r>
        <w:rPr>
          <w:color w:val="231F20"/>
          <w:spacing w:val="-12"/>
          <w:w w:val="125"/>
          <w:sz w:val="20"/>
        </w:rPr>
        <w:t> </w:t>
      </w:r>
      <w:r>
        <w:rPr>
          <w:color w:val="231F20"/>
          <w:w w:val="125"/>
          <w:sz w:val="20"/>
        </w:rPr>
        <w:t>duración</w:t>
      </w:r>
      <w:r>
        <w:rPr>
          <w:color w:val="231F20"/>
          <w:spacing w:val="-13"/>
          <w:w w:val="125"/>
          <w:sz w:val="20"/>
        </w:rPr>
        <w:t> </w:t>
      </w:r>
      <w:r>
        <w:rPr>
          <w:color w:val="231F20"/>
          <w:w w:val="125"/>
          <w:sz w:val="20"/>
        </w:rPr>
        <w:t>de</w:t>
      </w:r>
      <w:r>
        <w:rPr>
          <w:color w:val="231F20"/>
          <w:spacing w:val="-12"/>
          <w:w w:val="125"/>
          <w:sz w:val="20"/>
        </w:rPr>
        <w:t> </w:t>
      </w:r>
      <w:r>
        <w:rPr>
          <w:color w:val="231F20"/>
          <w:w w:val="125"/>
          <w:sz w:val="20"/>
        </w:rPr>
        <w:t>los</w:t>
      </w:r>
      <w:r>
        <w:rPr>
          <w:color w:val="231F20"/>
          <w:spacing w:val="-13"/>
          <w:w w:val="125"/>
          <w:sz w:val="20"/>
        </w:rPr>
        <w:t> </w:t>
      </w:r>
      <w:r>
        <w:rPr>
          <w:color w:val="231F20"/>
          <w:w w:val="125"/>
          <w:sz w:val="20"/>
        </w:rPr>
        <w:t>estudios realizados.</w:t>
      </w:r>
    </w:p>
    <w:p>
      <w:pPr>
        <w:pStyle w:val="BodyText"/>
        <w:spacing w:before="5"/>
        <w:rPr>
          <w:sz w:val="19"/>
        </w:rPr>
      </w:pPr>
    </w:p>
    <w:p>
      <w:pPr>
        <w:pStyle w:val="ListParagraph"/>
        <w:numPr>
          <w:ilvl w:val="0"/>
          <w:numId w:val="13"/>
        </w:numPr>
        <w:tabs>
          <w:tab w:pos="2694" w:val="left" w:leader="none"/>
        </w:tabs>
        <w:spacing w:line="276" w:lineRule="auto" w:before="0" w:after="0"/>
        <w:ind w:left="2693" w:right="1414" w:hanging="534"/>
        <w:jc w:val="both"/>
        <w:rPr>
          <w:sz w:val="20"/>
        </w:rPr>
      </w:pPr>
      <w:r>
        <w:rPr>
          <w:color w:val="231F20"/>
          <w:w w:val="125"/>
          <w:sz w:val="20"/>
        </w:rPr>
        <w:t>No cambiar de plan de estudios de la especialización, maestría o doctorado, ni cambiar de institución de educación superior en los que me fue otorgado el </w:t>
      </w:r>
      <w:r>
        <w:rPr>
          <w:color w:val="231F20"/>
          <w:spacing w:val="-4"/>
          <w:w w:val="125"/>
          <w:sz w:val="20"/>
        </w:rPr>
        <w:t>Re- </w:t>
      </w:r>
      <w:r>
        <w:rPr>
          <w:color w:val="231F20"/>
          <w:w w:val="125"/>
          <w:sz w:val="20"/>
        </w:rPr>
        <w:t>conocimiento Beca</w:t>
      </w:r>
      <w:r>
        <w:rPr>
          <w:color w:val="231F20"/>
          <w:spacing w:val="-9"/>
          <w:w w:val="125"/>
          <w:sz w:val="20"/>
        </w:rPr>
        <w:t> </w:t>
      </w:r>
      <w:r>
        <w:rPr>
          <w:color w:val="231F20"/>
          <w:w w:val="125"/>
          <w:sz w:val="20"/>
        </w:rPr>
        <w:t>Comisión.</w:t>
      </w:r>
    </w:p>
    <w:p>
      <w:pPr>
        <w:pStyle w:val="BodyText"/>
        <w:spacing w:before="5"/>
        <w:rPr>
          <w:sz w:val="19"/>
        </w:rPr>
      </w:pPr>
    </w:p>
    <w:p>
      <w:pPr>
        <w:pStyle w:val="ListParagraph"/>
        <w:numPr>
          <w:ilvl w:val="0"/>
          <w:numId w:val="13"/>
        </w:numPr>
        <w:tabs>
          <w:tab w:pos="2694" w:val="left" w:leader="none"/>
        </w:tabs>
        <w:spacing w:line="276" w:lineRule="auto" w:before="0" w:after="0"/>
        <w:ind w:left="2693" w:right="1414" w:hanging="590"/>
        <w:jc w:val="both"/>
        <w:rPr>
          <w:sz w:val="20"/>
        </w:rPr>
      </w:pPr>
      <w:r>
        <w:rPr>
          <w:color w:val="231F20"/>
          <w:w w:val="125"/>
          <w:sz w:val="20"/>
        </w:rPr>
        <w:t>Informar</w:t>
      </w:r>
      <w:r>
        <w:rPr>
          <w:color w:val="231F20"/>
          <w:spacing w:val="-16"/>
          <w:w w:val="125"/>
          <w:sz w:val="20"/>
        </w:rPr>
        <w:t> </w:t>
      </w:r>
      <w:r>
        <w:rPr>
          <w:color w:val="231F20"/>
          <w:w w:val="125"/>
          <w:sz w:val="20"/>
        </w:rPr>
        <w:t>de</w:t>
      </w:r>
      <w:r>
        <w:rPr>
          <w:color w:val="231F20"/>
          <w:spacing w:val="-15"/>
          <w:w w:val="125"/>
          <w:sz w:val="20"/>
        </w:rPr>
        <w:t> </w:t>
      </w:r>
      <w:r>
        <w:rPr>
          <w:color w:val="231F20"/>
          <w:w w:val="125"/>
          <w:sz w:val="20"/>
        </w:rPr>
        <w:t>inmediato</w:t>
      </w:r>
      <w:r>
        <w:rPr>
          <w:color w:val="231F20"/>
          <w:spacing w:val="-16"/>
          <w:w w:val="125"/>
          <w:sz w:val="20"/>
        </w:rPr>
        <w:t> </w:t>
      </w:r>
      <w:r>
        <w:rPr>
          <w:color w:val="231F20"/>
          <w:w w:val="125"/>
          <w:sz w:val="20"/>
        </w:rPr>
        <w:t>y</w:t>
      </w:r>
      <w:r>
        <w:rPr>
          <w:color w:val="231F20"/>
          <w:spacing w:val="-15"/>
          <w:w w:val="125"/>
          <w:sz w:val="20"/>
        </w:rPr>
        <w:t> </w:t>
      </w:r>
      <w:r>
        <w:rPr>
          <w:color w:val="231F20"/>
          <w:w w:val="125"/>
          <w:sz w:val="20"/>
        </w:rPr>
        <w:t>por</w:t>
      </w:r>
      <w:r>
        <w:rPr>
          <w:color w:val="231F20"/>
          <w:spacing w:val="-16"/>
          <w:w w:val="125"/>
          <w:sz w:val="20"/>
        </w:rPr>
        <w:t> </w:t>
      </w:r>
      <w:r>
        <w:rPr>
          <w:color w:val="231F20"/>
          <w:w w:val="125"/>
          <w:sz w:val="20"/>
        </w:rPr>
        <w:t>escrito</w:t>
      </w:r>
      <w:r>
        <w:rPr>
          <w:color w:val="231F20"/>
          <w:spacing w:val="-15"/>
          <w:w w:val="125"/>
          <w:sz w:val="20"/>
        </w:rPr>
        <w:t> </w:t>
      </w:r>
      <w:r>
        <w:rPr>
          <w:color w:val="231F20"/>
          <w:w w:val="125"/>
          <w:sz w:val="20"/>
        </w:rPr>
        <w:t>a</w:t>
      </w:r>
      <w:r>
        <w:rPr>
          <w:color w:val="231F20"/>
          <w:spacing w:val="-16"/>
          <w:w w:val="125"/>
          <w:sz w:val="20"/>
        </w:rPr>
        <w:t> </w:t>
      </w:r>
      <w:r>
        <w:rPr>
          <w:color w:val="231F20"/>
          <w:w w:val="125"/>
          <w:sz w:val="20"/>
        </w:rPr>
        <w:t>la</w:t>
      </w:r>
      <w:r>
        <w:rPr>
          <w:color w:val="231F20"/>
          <w:spacing w:val="-15"/>
          <w:w w:val="125"/>
          <w:sz w:val="20"/>
        </w:rPr>
        <w:t> </w:t>
      </w:r>
      <w:r>
        <w:rPr>
          <w:color w:val="231F20"/>
          <w:w w:val="125"/>
          <w:sz w:val="20"/>
        </w:rPr>
        <w:t>autoridad</w:t>
      </w:r>
      <w:r>
        <w:rPr>
          <w:color w:val="231F20"/>
          <w:spacing w:val="-16"/>
          <w:w w:val="125"/>
          <w:sz w:val="20"/>
        </w:rPr>
        <w:t> </w:t>
      </w:r>
      <w:r>
        <w:rPr>
          <w:color w:val="231F20"/>
          <w:w w:val="125"/>
          <w:sz w:val="20"/>
        </w:rPr>
        <w:t>de</w:t>
      </w:r>
      <w:r>
        <w:rPr>
          <w:color w:val="231F20"/>
          <w:spacing w:val="-15"/>
          <w:w w:val="125"/>
          <w:sz w:val="20"/>
        </w:rPr>
        <w:t> </w:t>
      </w:r>
      <w:r>
        <w:rPr>
          <w:color w:val="231F20"/>
          <w:w w:val="125"/>
          <w:sz w:val="20"/>
        </w:rPr>
        <w:t>educación</w:t>
      </w:r>
      <w:r>
        <w:rPr>
          <w:color w:val="231F20"/>
          <w:spacing w:val="-16"/>
          <w:w w:val="125"/>
          <w:sz w:val="20"/>
        </w:rPr>
        <w:t> </w:t>
      </w:r>
      <w:r>
        <w:rPr>
          <w:color w:val="231F20"/>
          <w:w w:val="125"/>
          <w:sz w:val="20"/>
        </w:rPr>
        <w:t>media</w:t>
      </w:r>
      <w:r>
        <w:rPr>
          <w:color w:val="231F20"/>
          <w:spacing w:val="-15"/>
          <w:w w:val="125"/>
          <w:sz w:val="20"/>
        </w:rPr>
        <w:t> </w:t>
      </w:r>
      <w:r>
        <w:rPr>
          <w:color w:val="231F20"/>
          <w:w w:val="125"/>
          <w:sz w:val="20"/>
        </w:rPr>
        <w:t>superior</w:t>
      </w:r>
      <w:r>
        <w:rPr>
          <w:color w:val="231F20"/>
          <w:spacing w:val="-16"/>
          <w:w w:val="125"/>
          <w:sz w:val="20"/>
        </w:rPr>
        <w:t> </w:t>
      </w:r>
      <w:r>
        <w:rPr>
          <w:color w:val="231F20"/>
          <w:w w:val="125"/>
          <w:sz w:val="20"/>
        </w:rPr>
        <w:t>o al organismo descentralizado, cuando decida suspender mis</w:t>
      </w:r>
      <w:r>
        <w:rPr>
          <w:color w:val="231F20"/>
          <w:spacing w:val="-40"/>
          <w:w w:val="125"/>
          <w:sz w:val="20"/>
        </w:rPr>
        <w:t> </w:t>
      </w:r>
      <w:r>
        <w:rPr>
          <w:color w:val="231F20"/>
          <w:w w:val="125"/>
          <w:sz w:val="20"/>
        </w:rPr>
        <w:t>estudios.</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
        <w:rPr>
          <w:sz w:val="24"/>
        </w:rPr>
      </w:pPr>
    </w:p>
    <w:p>
      <w:pPr>
        <w:pStyle w:val="Heading2"/>
        <w:ind w:right="1147"/>
      </w:pPr>
      <w:r>
        <w:rPr>
          <w:color w:val="231F20"/>
          <w:w w:val="125"/>
        </w:rPr>
        <w:t>ATENTAMENTE</w:t>
      </w:r>
    </w:p>
    <w:p>
      <w:pPr>
        <w:pStyle w:val="BodyText"/>
        <w:rPr>
          <w:b/>
        </w:rPr>
      </w:pPr>
    </w:p>
    <w:p>
      <w:pPr>
        <w:pStyle w:val="BodyText"/>
        <w:rPr>
          <w:b/>
        </w:rPr>
      </w:pPr>
    </w:p>
    <w:p>
      <w:pPr>
        <w:pStyle w:val="BodyText"/>
        <w:rPr>
          <w:b/>
        </w:rPr>
      </w:pPr>
    </w:p>
    <w:p>
      <w:pPr>
        <w:pStyle w:val="BodyText"/>
        <w:rPr>
          <w:b/>
        </w:rPr>
      </w:pPr>
    </w:p>
    <w:p>
      <w:pPr>
        <w:pStyle w:val="BodyText"/>
        <w:spacing w:before="8"/>
        <w:rPr>
          <w:b/>
          <w:sz w:val="22"/>
        </w:rPr>
      </w:pPr>
    </w:p>
    <w:p>
      <w:pPr>
        <w:pStyle w:val="BodyText"/>
        <w:spacing w:before="103"/>
        <w:ind w:left="1713" w:right="1147"/>
        <w:jc w:val="center"/>
      </w:pPr>
      <w:r>
        <w:rPr>
          <w:color w:val="231F20"/>
          <w:w w:val="125"/>
        </w:rPr>
        <w:t>Nombre y</w:t>
      </w:r>
      <w:r>
        <w:rPr>
          <w:color w:val="231F20"/>
          <w:spacing w:val="-10"/>
          <w:w w:val="125"/>
        </w:rPr>
        <w:t> </w:t>
      </w:r>
      <w:r>
        <w:rPr>
          <w:color w:val="231F20"/>
          <w:w w:val="125"/>
        </w:rPr>
        <w:t>firma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1"/>
        </w:rPr>
      </w:pPr>
    </w:p>
    <w:p>
      <w:pPr>
        <w:spacing w:before="0"/>
        <w:ind w:left="504" w:right="0" w:firstLine="0"/>
        <w:jc w:val="left"/>
        <w:rPr>
          <w:sz w:val="16"/>
        </w:rPr>
      </w:pPr>
      <w:r>
        <w:rPr/>
        <w:pict>
          <v:shape style="position:absolute;margin-left:403.449005pt;margin-top:-2.961513pt;width:135.15pt;height:15.15pt;mso-position-horizontal-relative:page;mso-position-vertical-relative:paragraph;z-index:251743232" type="#_x0000_t202" filled="true" fillcolor="#c1945c" stroked="false">
            <v:textbox inset="0,0,0,0">
              <w:txbxContent>
                <w:p>
                  <w:pPr>
                    <w:spacing w:before="30"/>
                    <w:ind w:left="279" w:right="0" w:firstLine="0"/>
                    <w:jc w:val="left"/>
                    <w:rPr>
                      <w:rFonts w:ascii="Arial" w:hAnsi="Arial"/>
                      <w:sz w:val="18"/>
                    </w:rPr>
                  </w:pPr>
                  <w:r>
                    <w:rPr>
                      <w:rFonts w:ascii="Arial" w:hAnsi="Arial"/>
                      <w:color w:val="FFFFFF"/>
                      <w:w w:val="105"/>
                      <w:sz w:val="18"/>
                    </w:rPr>
                    <w:t>Educación Media Superior</w:t>
                  </w:r>
                </w:p>
              </w:txbxContent>
            </v:textbox>
            <v:fill type="solid"/>
            <w10:wrap type="none"/>
          </v:shape>
        </w:pict>
      </w:r>
      <w:r>
        <w:rPr/>
        <w:pict>
          <v:shape style="position:absolute;margin-left:41.811001pt;margin-top:-2.961513pt;width:361.65pt;height:15.15pt;mso-position-horizontal-relative:page;mso-position-vertical-relative:paragraph;z-index:251744256" type="#_x0000_t202" filled="true" fillcolor="#636466" stroked="false">
            <v:textbox inset="0,0,0,0">
              <w:txbxContent>
                <w:p>
                  <w:pPr>
                    <w:spacing w:before="49"/>
                    <w:ind w:left="297" w:right="0" w:firstLine="0"/>
                    <w:jc w:val="left"/>
                    <w:rPr>
                      <w:rFonts w:ascii="Arial"/>
                      <w:sz w:val="18"/>
                    </w:rPr>
                  </w:pPr>
                  <w:r>
                    <w:rPr>
                      <w:rFonts w:ascii="Arial"/>
                      <w:color w:val="FFFFFF"/>
                      <w:w w:val="105"/>
                      <w:sz w:val="18"/>
                    </w:rPr>
                    <w:t>Unidad del Sistema para la Carrera de las Maestras y los Maestros</w:t>
                  </w:r>
                </w:p>
              </w:txbxContent>
            </v:textbox>
            <v:fill type="solid"/>
            <w10:wrap type="none"/>
          </v:shape>
        </w:pict>
      </w:r>
      <w:r>
        <w:rPr>
          <w:color w:val="231F20"/>
          <w:w w:val="120"/>
          <w:sz w:val="16"/>
        </w:rPr>
        <w:t>28</w:t>
      </w:r>
    </w:p>
    <w:p>
      <w:pPr>
        <w:spacing w:after="0"/>
        <w:jc w:val="left"/>
        <w:rPr>
          <w:sz w:val="16"/>
        </w:rPr>
        <w:sectPr>
          <w:pgSz w:w="12190" w:h="15880"/>
          <w:pgMar w:header="773" w:footer="0" w:top="2060" w:bottom="280" w:left="0" w:right="0"/>
        </w:sectPr>
      </w:pPr>
    </w:p>
    <w:p>
      <w:pPr>
        <w:pStyle w:val="BodyText"/>
        <w:spacing w:before="4"/>
        <w:rPr>
          <w:rFonts w:ascii="Times New Roman"/>
          <w:sz w:val="17"/>
        </w:rPr>
      </w:pPr>
    </w:p>
    <w:p>
      <w:pPr>
        <w:spacing w:after="0"/>
        <w:rPr>
          <w:rFonts w:ascii="Times New Roman"/>
          <w:sz w:val="17"/>
        </w:rPr>
        <w:sectPr>
          <w:headerReference w:type="default" r:id="rId19"/>
          <w:pgSz w:w="12190" w:h="15880"/>
          <w:pgMar w:header="0" w:footer="0" w:top="1500" w:bottom="280" w:left="0" w:right="0"/>
        </w:sectPr>
      </w:pPr>
    </w:p>
    <w:p>
      <w:pPr>
        <w:pStyle w:val="BodyText"/>
        <w:ind w:left="4363"/>
        <w:rPr>
          <w:rFonts w:ascii="Times New Roman"/>
        </w:rPr>
      </w:pPr>
      <w:r>
        <w:rPr/>
        <w:drawing>
          <wp:anchor distT="0" distB="0" distL="0" distR="0" allowOverlap="1" layoutInCell="1" locked="0" behindDoc="0" simplePos="0" relativeHeight="86">
            <wp:simplePos x="0" y="0"/>
            <wp:positionH relativeFrom="page">
              <wp:posOffset>2999826</wp:posOffset>
            </wp:positionH>
            <wp:positionV relativeFrom="paragraph">
              <wp:posOffset>425287</wp:posOffset>
            </wp:positionV>
            <wp:extent cx="1741399" cy="65627"/>
            <wp:effectExtent l="0" t="0" r="0" b="0"/>
            <wp:wrapTopAndBottom/>
            <wp:docPr id="57" name="image16.png"/>
            <wp:cNvGraphicFramePr>
              <a:graphicFrameLocks noChangeAspect="1"/>
            </wp:cNvGraphicFramePr>
            <a:graphic>
              <a:graphicData uri="http://schemas.openxmlformats.org/drawingml/2006/picture">
                <pic:pic>
                  <pic:nvPicPr>
                    <pic:cNvPr id="58" name="image16.png"/>
                    <pic:cNvPicPr/>
                  </pic:nvPicPr>
                  <pic:blipFill>
                    <a:blip r:embed="rId21" cstate="print"/>
                    <a:stretch>
                      <a:fillRect/>
                    </a:stretch>
                  </pic:blipFill>
                  <pic:spPr>
                    <a:xfrm>
                      <a:off x="0" y="0"/>
                      <a:ext cx="1741399" cy="65627"/>
                    </a:xfrm>
                    <a:prstGeom prst="rect">
                      <a:avLst/>
                    </a:prstGeom>
                  </pic:spPr>
                </pic:pic>
              </a:graphicData>
            </a:graphic>
          </wp:anchor>
        </w:drawing>
      </w:r>
      <w:r>
        <w:rPr/>
        <w:drawing>
          <wp:anchor distT="0" distB="0" distL="0" distR="0" allowOverlap="1" layoutInCell="1" locked="0" behindDoc="0" simplePos="0" relativeHeight="87">
            <wp:simplePos x="0" y="0"/>
            <wp:positionH relativeFrom="page">
              <wp:posOffset>3574069</wp:posOffset>
            </wp:positionH>
            <wp:positionV relativeFrom="paragraph">
              <wp:posOffset>589728</wp:posOffset>
            </wp:positionV>
            <wp:extent cx="594681" cy="600075"/>
            <wp:effectExtent l="0" t="0" r="0" b="0"/>
            <wp:wrapTopAndBottom/>
            <wp:docPr id="59" name="image17.png"/>
            <wp:cNvGraphicFramePr>
              <a:graphicFrameLocks noChangeAspect="1"/>
            </wp:cNvGraphicFramePr>
            <a:graphic>
              <a:graphicData uri="http://schemas.openxmlformats.org/drawingml/2006/picture">
                <pic:pic>
                  <pic:nvPicPr>
                    <pic:cNvPr id="60" name="image17.png"/>
                    <pic:cNvPicPr/>
                  </pic:nvPicPr>
                  <pic:blipFill>
                    <a:blip r:embed="rId22" cstate="print"/>
                    <a:stretch>
                      <a:fillRect/>
                    </a:stretch>
                  </pic:blipFill>
                  <pic:spPr>
                    <a:xfrm>
                      <a:off x="0" y="0"/>
                      <a:ext cx="594681" cy="600075"/>
                    </a:xfrm>
                    <a:prstGeom prst="rect">
                      <a:avLst/>
                    </a:prstGeom>
                  </pic:spPr>
                </pic:pic>
              </a:graphicData>
            </a:graphic>
          </wp:anchor>
        </w:drawing>
      </w:r>
      <w:r>
        <w:rPr>
          <w:rFonts w:ascii="Times New Roman"/>
        </w:rPr>
        <w:pict>
          <v:group style="width:173.1pt;height:27.2pt;mso-position-horizontal-relative:char;mso-position-vertical-relative:line" coordorigin="0,0" coordsize="3462,544">
            <v:shape style="position:absolute;left:0;top:150;width:322;height:384" type="#_x0000_t75" stroked="false">
              <v:imagedata r:id="rId23" o:title=""/>
            </v:shape>
            <v:shape style="position:absolute;left:374;top:151;width:387;height:388" type="#_x0000_t75" stroked="false">
              <v:imagedata r:id="rId24" o:title=""/>
            </v:shape>
            <v:shape style="position:absolute;left:784;top:155;width:424;height:389" coordorigin="785,155" coordsize="424,389" path="m956,155l791,155,785,182,799,186,813,191,824,195,831,201,834,214,836,239,837,266,837,297,837,358,846,439,876,497,925,532,995,543,1061,533,1111,502,1115,495,1010,495,963,486,931,460,914,417,909,358,909,297,909,277,909,269,910,239,911,212,913,196,962,182,956,155xm1202,155l1054,155,1048,182,1063,186,1078,191,1092,195,1100,199,1102,214,1103,242,1103,266,1104,315,1103,358,1102,397,1098,431,1091,461,1078,474,1059,485,1036,492,1010,495,1115,495,1143,449,1155,376,1155,315,1155,266,1156,228,1157,197,1208,182,1202,155xe" filled="true" fillcolor="#9e244a" stroked="false">
              <v:path arrowok="t"/>
              <v:fill type="solid"/>
            </v:shape>
            <v:shape style="position:absolute;left:1229;top:146;width:333;height:396" type="#_x0000_t75" stroked="false">
              <v:imagedata r:id="rId25" o:title=""/>
            </v:shape>
            <v:shape style="position:absolute;left:1599;top:148;width:433;height:387" coordorigin="1600,149" coordsize="433,387" path="m1860,149l1839,149,1815,151,1790,153,1769,155,1753,208,1726,281,1699,353,1672,425,1644,494,1600,508,1605,535,1755,535,1760,508,1706,494,1719,453,1726,432,1733,411,1879,408,1955,408,1940,370,1866,370,1746,369,1760,326,1774,284,1789,242,1803,200,1877,200,1874,192,1869,176,1864,162,1860,149xm1955,408l1879,408,1887,432,1895,454,1903,474,1910,494,1856,508,1861,535,2026,535,2032,508,1988,494,1964,432,1955,408xm1877,200l1803,200,1820,244,1836,287,1851,330,1866,370,1940,370,1937,362,1909,285,1881,209,1877,200xe" filled="true" fillcolor="#9e244a" stroked="false">
              <v:path arrowok="t"/>
              <v:fill type="solid"/>
            </v:shape>
            <v:shape style="position:absolute;left:2038;top:146;width:333;height:396" type="#_x0000_t75" stroked="false">
              <v:imagedata r:id="rId26" o:title=""/>
            </v:shape>
            <v:shape style="position:absolute;left:2425;top:155;width:175;height:380" type="#_x0000_t75" stroked="false">
              <v:imagedata r:id="rId27" o:title=""/>
            </v:shape>
            <v:shape style="position:absolute;left:2637;top:0;width:370;height:543" coordorigin="2638,0" coordsize="370,543" path="m2832,147l2753,162,2692,204,2652,270,2638,356,2651,433,2688,492,2745,530,2819,543,2896,527,2940,496,2825,496,2776,486,2741,456,2719,410,2712,349,2715,307,2722,272,2733,242,2747,218,2762,209,2780,201,2800,196,2822,194,2953,194,2903,160,2832,147xm2953,194l2822,194,2872,205,2907,235,2927,282,2933,345,2930,390,2921,426,2910,453,2899,471,2885,481,2868,489,2848,494,2825,496,2940,496,2956,484,2994,419,3008,335,2995,257,2959,198,2953,194xm2897,0l2854,21,2809,43,2765,66,2725,89,2732,112,2740,116,2913,67,2922,52,2918,39,2912,25,2905,11,2897,0xe" filled="true" fillcolor="#9e244a" stroked="false">
              <v:path arrowok="t"/>
              <v:fill type="solid"/>
            </v:shape>
            <v:shape style="position:absolute;left:3044;top:153;width:418;height:384" coordorigin="3044,153" coordsize="418,384" path="m3235,266l3142,266,3181,315,3223,367,3264,420,3304,472,3353,537,3406,531,3406,427,3361,427,3302,352,3243,277,3235,266xm3155,153l3049,155,3044,182,3057,187,3071,192,3083,197,3091,202,3094,215,3096,243,3097,287,3098,315,3098,367,3097,401,3097,443,3095,474,3094,494,3046,508,3051,535,3207,535,3212,508,3193,503,3174,499,3159,494,3150,489,3147,463,3144,410,3143,340,3142,266,3235,266,3192,209,3155,153xm3456,155l3301,155,3295,182,3312,186,3330,191,3344,196,3352,201,3356,225,3359,276,3361,346,3361,427,3406,427,3406,410,3408,319,3410,244,3413,197,3462,182,3456,155xe" filled="true" fillcolor="#9e244a" stroked="false">
              <v:path arrowok="t"/>
              <v:fill type="solid"/>
            </v:shape>
          </v:group>
        </w:pict>
      </w:r>
      <w:r>
        <w:rPr>
          <w:rFonts w:ascii="Times New Roman"/>
        </w:rPr>
      </w:r>
    </w:p>
    <w:p>
      <w:pPr>
        <w:pStyle w:val="BodyText"/>
        <w:spacing w:before="7"/>
        <w:rPr>
          <w:rFonts w:ascii="Times New Roman"/>
          <w:sz w:val="7"/>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1"/>
        <w:rPr>
          <w:rFonts w:ascii="Times New Roman"/>
          <w:sz w:val="28"/>
        </w:rPr>
      </w:pPr>
    </w:p>
    <w:p>
      <w:pPr>
        <w:spacing w:line="235" w:lineRule="auto" w:before="105"/>
        <w:ind w:left="3346" w:right="3344" w:firstLine="0"/>
        <w:jc w:val="center"/>
        <w:rPr>
          <w:b/>
          <w:sz w:val="16"/>
        </w:rPr>
      </w:pPr>
      <w:r>
        <w:rPr>
          <w:b/>
          <w:color w:val="808285"/>
          <w:w w:val="125"/>
          <w:sz w:val="16"/>
        </w:rPr>
        <w:t>Lineamientos generales del proceso de selección para otorgar el Reconocimiento Beca Comisión a las maestras y a los maestros en Educación Media Superior</w:t>
      </w:r>
    </w:p>
    <w:p>
      <w:pPr>
        <w:pStyle w:val="BodyText"/>
        <w:rPr>
          <w:b/>
        </w:rPr>
      </w:pPr>
    </w:p>
    <w:p>
      <w:pPr>
        <w:pStyle w:val="BodyText"/>
        <w:spacing w:before="10"/>
        <w:rPr>
          <w:b/>
          <w:sz w:val="18"/>
        </w:rPr>
      </w:pPr>
    </w:p>
    <w:p>
      <w:pPr>
        <w:spacing w:before="0"/>
        <w:ind w:left="1711" w:right="1711" w:firstLine="0"/>
        <w:jc w:val="center"/>
        <w:rPr>
          <w:sz w:val="16"/>
        </w:rPr>
      </w:pPr>
      <w:r>
        <w:rPr>
          <w:color w:val="636466"/>
          <w:w w:val="115"/>
          <w:sz w:val="16"/>
        </w:rPr>
        <w:t>18 de marzo, 2020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2"/>
        </w:rPr>
      </w:pPr>
      <w:r>
        <w:rPr/>
        <w:pict>
          <v:group style="position:absolute;margin-left:237.173492pt;margin-top:17.501024pt;width:135.15pt;height:20.4pt;mso-position-horizontal-relative:page;mso-position-vertical-relative:paragraph;z-index:-251568128;mso-wrap-distance-left:0;mso-wrap-distance-right:0" coordorigin="4743,350" coordsize="2703,408">
            <v:shape style="position:absolute;left:4743;top:356;width:357;height:401" coordorigin="4743,357" coordsize="357,401" path="m4835,357l4743,357,4743,577,4746,618,4755,654,4770,685,4790,711,4816,731,4847,746,4882,755,4922,758,4962,755,4997,746,5027,731,5053,711,5074,685,5076,680,4922,680,4884,673,4856,653,4840,620,4835,574,4835,357xm5100,357l5010,357,5010,577,5009,600,5004,621,4997,640,4987,654,4975,666,4960,674,4942,678,4922,680,5076,680,5088,654,5097,618,5100,577,5100,357xe" filled="true" fillcolor="#c2b59b" stroked="false">
              <v:path arrowok="t"/>
              <v:fill type="solid"/>
            </v:shape>
            <v:shape style="position:absolute;left:5130;top:350;width:328;height:408" coordorigin="5131,350" coordsize="328,408" path="m5162,643l5131,712,5145,722,5162,730,5180,738,5201,745,5223,750,5245,754,5268,757,5291,758,5317,757,5341,754,5363,748,5383,741,5400,732,5416,722,5429,710,5439,697,5447,684,5292,684,5274,684,5257,682,5239,678,5222,673,5205,667,5189,660,5175,652,5162,643xm5305,350l5279,351,5255,354,5233,359,5213,366,5196,375,5181,386,5168,397,5157,411,5149,425,5143,440,5140,456,5139,473,5140,491,5144,508,5150,523,5159,536,5170,547,5182,556,5195,564,5208,570,5224,575,5241,581,5261,586,5282,592,5296,595,5308,598,5319,601,5329,604,5340,608,5349,613,5364,625,5368,633,5368,655,5361,665,5349,673,5338,678,5325,682,5310,684,5292,684,5447,684,5448,683,5453,668,5457,652,5458,635,5457,617,5453,600,5447,586,5438,573,5427,562,5415,553,5402,545,5388,539,5373,534,5356,528,5336,523,5315,518,5294,513,5277,508,5262,503,5250,498,5236,492,5229,482,5229,455,5235,444,5248,436,5258,430,5271,426,5286,424,5304,423,5426,423,5441,385,5427,377,5412,370,5396,364,5378,359,5360,355,5342,352,5323,351,5305,350xm5426,423l5304,423,5331,425,5359,431,5386,441,5413,454,5426,423xe" filled="true" fillcolor="#c2b59b" stroked="false">
              <v:path arrowok="t"/>
              <v:fill type="solid"/>
            </v:shape>
            <v:line style="position:absolute" from="5547,357" to="5547,751" stroked="true" strokeweight="4.554pt" strokecolor="#c2b59b">
              <v:stroke dashstyle="solid"/>
            </v:line>
            <v:shape style="position:absolute;left:5633;top:350;width:376;height:408" coordorigin="5633,350" coordsize="376,408" path="m5847,350l5817,352,5789,357,5763,365,5738,376,5715,391,5694,407,5676,427,5661,449,5649,473,5640,498,5635,525,5633,554,5635,582,5640,609,5649,635,5661,659,5676,681,5694,700,5715,717,5738,731,5763,743,5789,751,5817,756,5846,758,5871,756,5895,753,5918,747,5939,740,5959,730,5977,717,5994,703,6009,687,6001,680,5851,680,5834,679,5817,676,5801,671,5786,664,5773,655,5761,645,5750,633,5742,619,5735,604,5730,588,5727,572,5726,554,5727,536,5730,519,5735,503,5742,489,5750,475,5761,463,5773,453,5786,444,5801,437,5817,432,5834,429,5851,428,6000,428,6009,420,5994,404,5978,390,5959,378,5939,368,5918,360,5896,355,5872,351,5847,350xm5950,633l5929,654,5906,668,5880,677,5851,680,6001,680,5950,633xm6000,428l5851,428,5880,431,5906,439,5929,454,5950,474,6000,428xe" filled="true" fillcolor="#c2b59b" stroked="false">
              <v:path arrowok="t"/>
              <v:fill type="solid"/>
            </v:shape>
            <v:shape style="position:absolute;left:6010;top:356;width:442;height:395" coordorigin="6011,357" coordsize="442,395" path="m6276,357l6186,357,6011,751,6104,751,6139,666,6414,666,6383,597,6168,597,6230,446,6316,446,6276,357xm6414,666l6322,666,6356,751,6452,751,6414,666xm6316,446l6230,446,6293,597,6383,597,6316,446xe" filled="true" fillcolor="#c2b59b" stroked="false">
              <v:path arrowok="t"/>
              <v:fill type="solid"/>
            </v:shape>
            <v:shape style="position:absolute;left:6493;top:356;width:444;height:395" coordorigin="6493,357" coordsize="444,395" path="m6568,357l6493,357,6493,751,6578,751,6578,519,6666,519,6568,357xm6936,514l6851,514,6851,751,6937,751,6936,514xm6666,519l6578,519,6694,709,6735,709,6799,602,6716,602,6666,519xm6936,357l6861,357,6716,602,6799,602,6851,514,6936,514,6936,357xe" filled="true" fillcolor="#c2b59b" stroked="false">
              <v:path arrowok="t"/>
              <v:fill type="solid"/>
            </v:shape>
            <v:shape style="position:absolute;left:7001;top:356;width:444;height:395" coordorigin="7002,357" coordsize="444,395" path="m7077,357l7002,357,7002,751,7087,751,7087,519,7175,519,7077,357xm7445,514l7359,514,7360,751,7446,751,7445,514xm7175,519l7087,519,7203,709,7244,709,7308,602,7225,602,7175,519xm7444,357l7370,357,7225,602,7308,602,7359,514,7445,514,7444,357xe" filled="true" fillcolor="#c2b59b" stroked="false">
              <v:path arrowok="t"/>
              <v:fill type="solid"/>
            </v:shape>
            <w10:wrap type="topAndBottom"/>
          </v:group>
        </w:pict>
      </w:r>
    </w:p>
    <w:p>
      <w:pPr>
        <w:pStyle w:val="BodyText"/>
        <w:spacing w:line="36" w:lineRule="exact"/>
        <w:ind w:left="4725"/>
        <w:rPr>
          <w:sz w:val="3"/>
        </w:rPr>
      </w:pPr>
      <w:r>
        <w:rPr>
          <w:position w:val="0"/>
          <w:sz w:val="3"/>
        </w:rPr>
        <w:pict>
          <v:group style="width:135.15pt;height:1.75pt;mso-position-horizontal-relative:char;mso-position-vertical-relative:line" coordorigin="0,0" coordsize="2703,35">
            <v:line style="position:absolute" from="0,17" to="2702,17" stroked="true" strokeweight="1.731pt" strokecolor="#939598">
              <v:stroke dashstyle="solid"/>
            </v:line>
          </v:group>
        </w:pict>
      </w:r>
      <w:r>
        <w:rPr>
          <w:position w:val="0"/>
          <w:sz w:val="3"/>
        </w:rPr>
      </w:r>
    </w:p>
    <w:p>
      <w:pPr>
        <w:pStyle w:val="BodyText"/>
        <w:rPr>
          <w:sz w:val="6"/>
        </w:rPr>
      </w:pPr>
      <w:r>
        <w:rPr/>
        <w:drawing>
          <wp:anchor distT="0" distB="0" distL="0" distR="0" allowOverlap="1" layoutInCell="1" locked="0" behindDoc="0" simplePos="0" relativeHeight="90">
            <wp:simplePos x="0" y="0"/>
            <wp:positionH relativeFrom="page">
              <wp:posOffset>3022729</wp:posOffset>
            </wp:positionH>
            <wp:positionV relativeFrom="paragraph">
              <wp:posOffset>71282</wp:posOffset>
            </wp:positionV>
            <wp:extent cx="1675005" cy="209550"/>
            <wp:effectExtent l="0" t="0" r="0" b="0"/>
            <wp:wrapTopAndBottom/>
            <wp:docPr id="61" name="image23.png"/>
            <wp:cNvGraphicFramePr>
              <a:graphicFrameLocks noChangeAspect="1"/>
            </wp:cNvGraphicFramePr>
            <a:graphic>
              <a:graphicData uri="http://schemas.openxmlformats.org/drawingml/2006/picture">
                <pic:pic>
                  <pic:nvPicPr>
                    <pic:cNvPr id="62" name="image23.png"/>
                    <pic:cNvPicPr/>
                  </pic:nvPicPr>
                  <pic:blipFill>
                    <a:blip r:embed="rId28" cstate="print"/>
                    <a:stretch>
                      <a:fillRect/>
                    </a:stretch>
                  </pic:blipFill>
                  <pic:spPr>
                    <a:xfrm>
                      <a:off x="0" y="0"/>
                      <a:ext cx="1675005" cy="209550"/>
                    </a:xfrm>
                    <a:prstGeom prst="rect">
                      <a:avLst/>
                    </a:prstGeom>
                  </pic:spPr>
                </pic:pic>
              </a:graphicData>
            </a:graphic>
          </wp:anchor>
        </w:drawing>
      </w:r>
    </w:p>
    <w:sectPr>
      <w:headerReference w:type="even" r:id="rId20"/>
      <w:pgSz w:w="12190" w:h="15880"/>
      <w:pgMar w:header="0" w:footer="0" w:top="14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Wingdings">
    <w:altName w:val="Wingdings"/>
    <w:charset w:val="2"/>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9767936">
          <wp:simplePos x="0" y="0"/>
          <wp:positionH relativeFrom="page">
            <wp:posOffset>6408002</wp:posOffset>
          </wp:positionH>
          <wp:positionV relativeFrom="page">
            <wp:posOffset>490774</wp:posOffset>
          </wp:positionV>
          <wp:extent cx="1136001" cy="613680"/>
          <wp:effectExtent l="0" t="0" r="0" b="0"/>
          <wp:wrapNone/>
          <wp:docPr id="1" name="image11.png"/>
          <wp:cNvGraphicFramePr>
            <a:graphicFrameLocks noChangeAspect="1"/>
          </wp:cNvGraphicFramePr>
          <a:graphic>
            <a:graphicData uri="http://schemas.openxmlformats.org/drawingml/2006/picture">
              <pic:pic>
                <pic:nvPicPr>
                  <pic:cNvPr id="2" name="image11.png"/>
                  <pic:cNvPicPr/>
                </pic:nvPicPr>
                <pic:blipFill>
                  <a:blip r:embed="rId1" cstate="print"/>
                  <a:stretch>
                    <a:fillRect/>
                  </a:stretch>
                </pic:blipFill>
                <pic:spPr>
                  <a:xfrm>
                    <a:off x="0" y="0"/>
                    <a:ext cx="1136001" cy="613680"/>
                  </a:xfrm>
                  <a:prstGeom prst="rect">
                    <a:avLst/>
                  </a:prstGeom>
                </pic:spPr>
              </pic:pic>
            </a:graphicData>
          </a:graphic>
        </wp:anchor>
      </w:drawing>
    </w:r>
    <w:r>
      <w:rPr/>
      <w:drawing>
        <wp:anchor distT="0" distB="0" distL="0" distR="0" allowOverlap="1" layoutInCell="1" locked="0" behindDoc="1" simplePos="0" relativeHeight="249768960">
          <wp:simplePos x="0" y="0"/>
          <wp:positionH relativeFrom="page">
            <wp:posOffset>1717949</wp:posOffset>
          </wp:positionH>
          <wp:positionV relativeFrom="page">
            <wp:posOffset>1298377</wp:posOffset>
          </wp:positionV>
          <wp:extent cx="3944104" cy="21335"/>
          <wp:effectExtent l="0" t="0" r="0" b="0"/>
          <wp:wrapNone/>
          <wp:docPr id="3" name="image12.png"/>
          <wp:cNvGraphicFramePr>
            <a:graphicFrameLocks noChangeAspect="1"/>
          </wp:cNvGraphicFramePr>
          <a:graphic>
            <a:graphicData uri="http://schemas.openxmlformats.org/drawingml/2006/picture">
              <pic:pic>
                <pic:nvPicPr>
                  <pic:cNvPr id="4" name="image12.png"/>
                  <pic:cNvPicPr/>
                </pic:nvPicPr>
                <pic:blipFill>
                  <a:blip r:embed="rId2" cstate="print"/>
                  <a:stretch>
                    <a:fillRect/>
                  </a:stretch>
                </pic:blipFill>
                <pic:spPr>
                  <a:xfrm>
                    <a:off x="0" y="0"/>
                    <a:ext cx="3944104" cy="21335"/>
                  </a:xfrm>
                  <a:prstGeom prst="rect">
                    <a:avLst/>
                  </a:prstGeom>
                </pic:spPr>
              </pic:pic>
            </a:graphicData>
          </a:graphic>
        </wp:anchor>
      </w:drawing>
    </w:r>
    <w:r>
      <w:rPr/>
      <w:pict>
        <v:shape style="position:absolute;margin-left:119.092697pt;margin-top:40.685089pt;width:342.95pt;height:31pt;mso-position-horizontal-relative:page;mso-position-vertical-relative:page;z-index:-253546496" type="#_x0000_t202" filled="false" stroked="false">
          <v:textbox inset="0,0,0,0">
            <w:txbxContent>
              <w:p>
                <w:pPr>
                  <w:spacing w:line="235" w:lineRule="auto" w:before="25"/>
                  <w:ind w:left="57" w:right="55" w:firstLine="0"/>
                  <w:jc w:val="center"/>
                  <w:rPr>
                    <w:b/>
                    <w:sz w:val="16"/>
                  </w:rPr>
                </w:pPr>
                <w:r>
                  <w:rPr>
                    <w:b/>
                    <w:color w:val="808285"/>
                    <w:w w:val="125"/>
                    <w:sz w:val="16"/>
                  </w:rPr>
                  <w:t>Lineamientos generales del proceso de selección para otorgar el Reconocimiento Beca Comisión a las maestras y a los maestros en</w:t>
                </w:r>
              </w:p>
              <w:p>
                <w:pPr>
                  <w:spacing w:line="193" w:lineRule="exact" w:before="0"/>
                  <w:ind w:left="55" w:right="55" w:firstLine="0"/>
                  <w:jc w:val="center"/>
                  <w:rPr>
                    <w:b/>
                    <w:sz w:val="16"/>
                  </w:rPr>
                </w:pPr>
                <w:r>
                  <w:rPr>
                    <w:b/>
                    <w:color w:val="808285"/>
                    <w:w w:val="125"/>
                    <w:sz w:val="16"/>
                  </w:rPr>
                  <w:t>Educación Media Superior</w:t>
                </w:r>
              </w:p>
            </w:txbxContent>
          </v:textbox>
          <w10:wrap type="none"/>
        </v:shape>
      </w:pict>
    </w:r>
    <w:r>
      <w:rPr/>
      <w:pict>
        <v:shape style="position:absolute;margin-left:241.255798pt;margin-top:79.08519pt;width:98.6pt;height:11.8pt;mso-position-horizontal-relative:page;mso-position-vertical-relative:page;z-index:-253545472" type="#_x0000_t202" filled="false" stroked="false">
          <v:textbox inset="0,0,0,0">
            <w:txbxContent>
              <w:p>
                <w:pPr>
                  <w:spacing w:before="22"/>
                  <w:ind w:left="20" w:right="0" w:firstLine="0"/>
                  <w:jc w:val="left"/>
                  <w:rPr>
                    <w:b/>
                    <w:sz w:val="16"/>
                  </w:rPr>
                </w:pPr>
                <w:r>
                  <w:rPr>
                    <w:b/>
                    <w:color w:val="808285"/>
                    <w:w w:val="125"/>
                    <w:sz w:val="16"/>
                  </w:rPr>
                  <w:t>Ciclo Escolar 2020-2021</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9772032">
          <wp:simplePos x="0" y="0"/>
          <wp:positionH relativeFrom="page">
            <wp:posOffset>196001</wp:posOffset>
          </wp:positionH>
          <wp:positionV relativeFrom="page">
            <wp:posOffset>490774</wp:posOffset>
          </wp:positionV>
          <wp:extent cx="1136001" cy="613680"/>
          <wp:effectExtent l="0" t="0" r="0" b="0"/>
          <wp:wrapNone/>
          <wp:docPr id="5" name="image13.png"/>
          <wp:cNvGraphicFramePr>
            <a:graphicFrameLocks noChangeAspect="1"/>
          </wp:cNvGraphicFramePr>
          <a:graphic>
            <a:graphicData uri="http://schemas.openxmlformats.org/drawingml/2006/picture">
              <pic:pic>
                <pic:nvPicPr>
                  <pic:cNvPr id="6" name="image13.png"/>
                  <pic:cNvPicPr/>
                </pic:nvPicPr>
                <pic:blipFill>
                  <a:blip r:embed="rId1" cstate="print"/>
                  <a:stretch>
                    <a:fillRect/>
                  </a:stretch>
                </pic:blipFill>
                <pic:spPr>
                  <a:xfrm>
                    <a:off x="0" y="0"/>
                    <a:ext cx="1136001" cy="613680"/>
                  </a:xfrm>
                  <a:prstGeom prst="rect">
                    <a:avLst/>
                  </a:prstGeom>
                </pic:spPr>
              </pic:pic>
            </a:graphicData>
          </a:graphic>
        </wp:anchor>
      </w:drawing>
    </w:r>
    <w:r>
      <w:rPr/>
      <w:drawing>
        <wp:anchor distT="0" distB="0" distL="0" distR="0" allowOverlap="1" layoutInCell="1" locked="0" behindDoc="1" simplePos="0" relativeHeight="249773056">
          <wp:simplePos x="0" y="0"/>
          <wp:positionH relativeFrom="page">
            <wp:posOffset>2077949</wp:posOffset>
          </wp:positionH>
          <wp:positionV relativeFrom="page">
            <wp:posOffset>1298377</wp:posOffset>
          </wp:positionV>
          <wp:extent cx="3944111" cy="21335"/>
          <wp:effectExtent l="0" t="0" r="0" b="0"/>
          <wp:wrapNone/>
          <wp:docPr id="7" name="image12.png"/>
          <wp:cNvGraphicFramePr>
            <a:graphicFrameLocks noChangeAspect="1"/>
          </wp:cNvGraphicFramePr>
          <a:graphic>
            <a:graphicData uri="http://schemas.openxmlformats.org/drawingml/2006/picture">
              <pic:pic>
                <pic:nvPicPr>
                  <pic:cNvPr id="8" name="image12.png"/>
                  <pic:cNvPicPr/>
                </pic:nvPicPr>
                <pic:blipFill>
                  <a:blip r:embed="rId2" cstate="print"/>
                  <a:stretch>
                    <a:fillRect/>
                  </a:stretch>
                </pic:blipFill>
                <pic:spPr>
                  <a:xfrm>
                    <a:off x="0" y="0"/>
                    <a:ext cx="3944111" cy="21335"/>
                  </a:xfrm>
                  <a:prstGeom prst="rect">
                    <a:avLst/>
                  </a:prstGeom>
                </pic:spPr>
              </pic:pic>
            </a:graphicData>
          </a:graphic>
        </wp:anchor>
      </w:drawing>
    </w:r>
    <w:r>
      <w:rPr/>
      <w:pict>
        <v:shape style="position:absolute;margin-left:147.439194pt;margin-top:40.685089pt;width:342.95pt;height:31pt;mso-position-horizontal-relative:page;mso-position-vertical-relative:page;z-index:-253542400" type="#_x0000_t202" filled="false" stroked="false">
          <v:textbox inset="0,0,0,0">
            <w:txbxContent>
              <w:p>
                <w:pPr>
                  <w:spacing w:line="235" w:lineRule="auto" w:before="25"/>
                  <w:ind w:left="57" w:right="55" w:firstLine="0"/>
                  <w:jc w:val="center"/>
                  <w:rPr>
                    <w:b/>
                    <w:sz w:val="16"/>
                  </w:rPr>
                </w:pPr>
                <w:r>
                  <w:rPr>
                    <w:b/>
                    <w:color w:val="808285"/>
                    <w:w w:val="125"/>
                    <w:sz w:val="16"/>
                  </w:rPr>
                  <w:t>Lineamientos generales del proceso de selección para otorgar el Reconocimiento Beca Comisión a las maestras y a los maestros en</w:t>
                </w:r>
              </w:p>
              <w:p>
                <w:pPr>
                  <w:spacing w:line="193" w:lineRule="exact" w:before="0"/>
                  <w:ind w:left="55" w:right="55" w:firstLine="0"/>
                  <w:jc w:val="center"/>
                  <w:rPr>
                    <w:b/>
                    <w:sz w:val="16"/>
                  </w:rPr>
                </w:pPr>
                <w:r>
                  <w:rPr>
                    <w:b/>
                    <w:color w:val="808285"/>
                    <w:w w:val="125"/>
                    <w:sz w:val="16"/>
                  </w:rPr>
                  <w:t>Educación Media Superior</w:t>
                </w:r>
              </w:p>
            </w:txbxContent>
          </v:textbox>
          <w10:wrap type="none"/>
        </v:shape>
      </w:pict>
    </w:r>
    <w:r>
      <w:rPr/>
      <w:pict>
        <v:shape style="position:absolute;margin-left:269.602203pt;margin-top:79.08519pt;width:98.6pt;height:11.8pt;mso-position-horizontal-relative:page;mso-position-vertical-relative:page;z-index:-253541376" type="#_x0000_t202" filled="false" stroked="false">
          <v:textbox inset="0,0,0,0">
            <w:txbxContent>
              <w:p>
                <w:pPr>
                  <w:spacing w:before="22"/>
                  <w:ind w:left="20" w:right="0" w:firstLine="0"/>
                  <w:jc w:val="left"/>
                  <w:rPr>
                    <w:b/>
                    <w:sz w:val="16"/>
                  </w:rPr>
                </w:pPr>
                <w:r>
                  <w:rPr>
                    <w:b/>
                    <w:color w:val="808285"/>
                    <w:w w:val="125"/>
                    <w:sz w:val="16"/>
                  </w:rPr>
                  <w:t>Ciclo Escolar 2020-2021</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upperRoman"/>
      <w:lvlText w:val="%1."/>
      <w:lvlJc w:val="left"/>
      <w:pPr>
        <w:ind w:left="2693" w:hanging="463"/>
        <w:jc w:val="right"/>
      </w:pPr>
      <w:rPr>
        <w:rFonts w:hint="default" w:ascii="Calibri" w:hAnsi="Calibri" w:eastAsia="Calibri" w:cs="Calibri"/>
        <w:color w:val="231F20"/>
        <w:w w:val="101"/>
        <w:sz w:val="20"/>
        <w:szCs w:val="20"/>
        <w:lang w:val="es-ES" w:eastAsia="es-ES" w:bidi="es-ES"/>
      </w:rPr>
    </w:lvl>
    <w:lvl w:ilvl="1">
      <w:start w:val="1"/>
      <w:numFmt w:val="lowerLetter"/>
      <w:lvlText w:val="%2)"/>
      <w:lvlJc w:val="left"/>
      <w:pPr>
        <w:ind w:left="2877" w:hanging="460"/>
        <w:jc w:val="left"/>
      </w:pPr>
      <w:rPr>
        <w:rFonts w:hint="default" w:ascii="Calibri" w:hAnsi="Calibri" w:eastAsia="Calibri" w:cs="Calibri"/>
        <w:color w:val="231F20"/>
        <w:w w:val="108"/>
        <w:sz w:val="20"/>
        <w:szCs w:val="20"/>
        <w:lang w:val="es-ES" w:eastAsia="es-ES" w:bidi="es-ES"/>
      </w:rPr>
    </w:lvl>
    <w:lvl w:ilvl="2">
      <w:start w:val="0"/>
      <w:numFmt w:val="bullet"/>
      <w:lvlText w:val="•"/>
      <w:lvlJc w:val="left"/>
      <w:pPr>
        <w:ind w:left="3914" w:hanging="460"/>
      </w:pPr>
      <w:rPr>
        <w:rFonts w:hint="default"/>
        <w:lang w:val="es-ES" w:eastAsia="es-ES" w:bidi="es-ES"/>
      </w:rPr>
    </w:lvl>
    <w:lvl w:ilvl="3">
      <w:start w:val="0"/>
      <w:numFmt w:val="bullet"/>
      <w:lvlText w:val="•"/>
      <w:lvlJc w:val="left"/>
      <w:pPr>
        <w:ind w:left="4948" w:hanging="460"/>
      </w:pPr>
      <w:rPr>
        <w:rFonts w:hint="default"/>
        <w:lang w:val="es-ES" w:eastAsia="es-ES" w:bidi="es-ES"/>
      </w:rPr>
    </w:lvl>
    <w:lvl w:ilvl="4">
      <w:start w:val="0"/>
      <w:numFmt w:val="bullet"/>
      <w:lvlText w:val="•"/>
      <w:lvlJc w:val="left"/>
      <w:pPr>
        <w:ind w:left="5983" w:hanging="460"/>
      </w:pPr>
      <w:rPr>
        <w:rFonts w:hint="default"/>
        <w:lang w:val="es-ES" w:eastAsia="es-ES" w:bidi="es-ES"/>
      </w:rPr>
    </w:lvl>
    <w:lvl w:ilvl="5">
      <w:start w:val="0"/>
      <w:numFmt w:val="bullet"/>
      <w:lvlText w:val="•"/>
      <w:lvlJc w:val="left"/>
      <w:pPr>
        <w:ind w:left="7017" w:hanging="460"/>
      </w:pPr>
      <w:rPr>
        <w:rFonts w:hint="default"/>
        <w:lang w:val="es-ES" w:eastAsia="es-ES" w:bidi="es-ES"/>
      </w:rPr>
    </w:lvl>
    <w:lvl w:ilvl="6">
      <w:start w:val="0"/>
      <w:numFmt w:val="bullet"/>
      <w:lvlText w:val="•"/>
      <w:lvlJc w:val="left"/>
      <w:pPr>
        <w:ind w:left="8051" w:hanging="460"/>
      </w:pPr>
      <w:rPr>
        <w:rFonts w:hint="default"/>
        <w:lang w:val="es-ES" w:eastAsia="es-ES" w:bidi="es-ES"/>
      </w:rPr>
    </w:lvl>
    <w:lvl w:ilvl="7">
      <w:start w:val="0"/>
      <w:numFmt w:val="bullet"/>
      <w:lvlText w:val="•"/>
      <w:lvlJc w:val="left"/>
      <w:pPr>
        <w:ind w:left="9085" w:hanging="460"/>
      </w:pPr>
      <w:rPr>
        <w:rFonts w:hint="default"/>
        <w:lang w:val="es-ES" w:eastAsia="es-ES" w:bidi="es-ES"/>
      </w:rPr>
    </w:lvl>
    <w:lvl w:ilvl="8">
      <w:start w:val="0"/>
      <w:numFmt w:val="bullet"/>
      <w:lvlText w:val="•"/>
      <w:lvlJc w:val="left"/>
      <w:pPr>
        <w:ind w:left="10120" w:hanging="460"/>
      </w:pPr>
      <w:rPr>
        <w:rFonts w:hint="default"/>
        <w:lang w:val="es-ES" w:eastAsia="es-ES" w:bidi="es-ES"/>
      </w:rPr>
    </w:lvl>
  </w:abstractNum>
  <w:abstractNum w:abstractNumId="11">
    <w:multiLevelType w:val="hybridMultilevel"/>
    <w:lvl w:ilvl="0">
      <w:start w:val="1"/>
      <w:numFmt w:val="decimal"/>
      <w:lvlText w:val="%1."/>
      <w:lvlJc w:val="left"/>
      <w:pPr>
        <w:ind w:left="2704" w:hanging="360"/>
        <w:jc w:val="left"/>
      </w:pPr>
      <w:rPr>
        <w:rFonts w:hint="default" w:ascii="Calibri" w:hAnsi="Calibri" w:eastAsia="Calibri" w:cs="Calibri"/>
        <w:color w:val="231F20"/>
        <w:w w:val="75"/>
        <w:sz w:val="20"/>
        <w:szCs w:val="20"/>
        <w:lang w:val="es-ES" w:eastAsia="es-ES" w:bidi="es-ES"/>
      </w:rPr>
    </w:lvl>
    <w:lvl w:ilvl="1">
      <w:start w:val="0"/>
      <w:numFmt w:val="bullet"/>
      <w:lvlText w:val="•"/>
      <w:lvlJc w:val="left"/>
      <w:pPr>
        <w:ind w:left="3648" w:hanging="360"/>
      </w:pPr>
      <w:rPr>
        <w:rFonts w:hint="default"/>
        <w:lang w:val="es-ES" w:eastAsia="es-ES" w:bidi="es-ES"/>
      </w:rPr>
    </w:lvl>
    <w:lvl w:ilvl="2">
      <w:start w:val="0"/>
      <w:numFmt w:val="bullet"/>
      <w:lvlText w:val="•"/>
      <w:lvlJc w:val="left"/>
      <w:pPr>
        <w:ind w:left="4597" w:hanging="360"/>
      </w:pPr>
      <w:rPr>
        <w:rFonts w:hint="default"/>
        <w:lang w:val="es-ES" w:eastAsia="es-ES" w:bidi="es-ES"/>
      </w:rPr>
    </w:lvl>
    <w:lvl w:ilvl="3">
      <w:start w:val="0"/>
      <w:numFmt w:val="bullet"/>
      <w:lvlText w:val="•"/>
      <w:lvlJc w:val="left"/>
      <w:pPr>
        <w:ind w:left="5546" w:hanging="360"/>
      </w:pPr>
      <w:rPr>
        <w:rFonts w:hint="default"/>
        <w:lang w:val="es-ES" w:eastAsia="es-ES" w:bidi="es-ES"/>
      </w:rPr>
    </w:lvl>
    <w:lvl w:ilvl="4">
      <w:start w:val="0"/>
      <w:numFmt w:val="bullet"/>
      <w:lvlText w:val="•"/>
      <w:lvlJc w:val="left"/>
      <w:pPr>
        <w:ind w:left="6495" w:hanging="360"/>
      </w:pPr>
      <w:rPr>
        <w:rFonts w:hint="default"/>
        <w:lang w:val="es-ES" w:eastAsia="es-ES" w:bidi="es-ES"/>
      </w:rPr>
    </w:lvl>
    <w:lvl w:ilvl="5">
      <w:start w:val="0"/>
      <w:numFmt w:val="bullet"/>
      <w:lvlText w:val="•"/>
      <w:lvlJc w:val="left"/>
      <w:pPr>
        <w:ind w:left="7444" w:hanging="360"/>
      </w:pPr>
      <w:rPr>
        <w:rFonts w:hint="default"/>
        <w:lang w:val="es-ES" w:eastAsia="es-ES" w:bidi="es-ES"/>
      </w:rPr>
    </w:lvl>
    <w:lvl w:ilvl="6">
      <w:start w:val="0"/>
      <w:numFmt w:val="bullet"/>
      <w:lvlText w:val="•"/>
      <w:lvlJc w:val="left"/>
      <w:pPr>
        <w:ind w:left="8393" w:hanging="360"/>
      </w:pPr>
      <w:rPr>
        <w:rFonts w:hint="default"/>
        <w:lang w:val="es-ES" w:eastAsia="es-ES" w:bidi="es-ES"/>
      </w:rPr>
    </w:lvl>
    <w:lvl w:ilvl="7">
      <w:start w:val="0"/>
      <w:numFmt w:val="bullet"/>
      <w:lvlText w:val="•"/>
      <w:lvlJc w:val="left"/>
      <w:pPr>
        <w:ind w:left="9342" w:hanging="360"/>
      </w:pPr>
      <w:rPr>
        <w:rFonts w:hint="default"/>
        <w:lang w:val="es-ES" w:eastAsia="es-ES" w:bidi="es-ES"/>
      </w:rPr>
    </w:lvl>
    <w:lvl w:ilvl="8">
      <w:start w:val="0"/>
      <w:numFmt w:val="bullet"/>
      <w:lvlText w:val="•"/>
      <w:lvlJc w:val="left"/>
      <w:pPr>
        <w:ind w:left="10291" w:hanging="360"/>
      </w:pPr>
      <w:rPr>
        <w:rFonts w:hint="default"/>
        <w:lang w:val="es-ES" w:eastAsia="es-ES" w:bidi="es-ES"/>
      </w:rPr>
    </w:lvl>
  </w:abstractNum>
  <w:abstractNum w:abstractNumId="10">
    <w:multiLevelType w:val="hybridMultilevel"/>
    <w:lvl w:ilvl="0">
      <w:start w:val="1"/>
      <w:numFmt w:val="lowerLetter"/>
      <w:lvlText w:val="%1."/>
      <w:lvlJc w:val="left"/>
      <w:pPr>
        <w:ind w:left="1984" w:hanging="283"/>
        <w:jc w:val="left"/>
      </w:pPr>
      <w:rPr>
        <w:rFonts w:hint="default" w:ascii="Calibri" w:hAnsi="Calibri" w:eastAsia="Calibri" w:cs="Calibri"/>
        <w:color w:val="231F20"/>
        <w:w w:val="109"/>
        <w:sz w:val="20"/>
        <w:szCs w:val="20"/>
        <w:lang w:val="es-ES" w:eastAsia="es-ES" w:bidi="es-ES"/>
      </w:rPr>
    </w:lvl>
    <w:lvl w:ilvl="1">
      <w:start w:val="1"/>
      <w:numFmt w:val="upperLetter"/>
      <w:lvlText w:val="%2."/>
      <w:lvlJc w:val="left"/>
      <w:pPr>
        <w:ind w:left="5290" w:hanging="360"/>
        <w:jc w:val="right"/>
      </w:pPr>
      <w:rPr>
        <w:rFonts w:hint="default" w:ascii="Calibri" w:hAnsi="Calibri" w:eastAsia="Calibri" w:cs="Calibri"/>
        <w:b/>
        <w:bCs/>
        <w:spacing w:val="0"/>
        <w:w w:val="91"/>
        <w:sz w:val="20"/>
        <w:szCs w:val="20"/>
        <w:lang w:val="es-ES" w:eastAsia="es-ES" w:bidi="es-ES"/>
      </w:rPr>
    </w:lvl>
    <w:lvl w:ilvl="2">
      <w:start w:val="0"/>
      <w:numFmt w:val="bullet"/>
      <w:lvlText w:val="•"/>
      <w:lvlJc w:val="left"/>
      <w:pPr>
        <w:ind w:left="6065" w:hanging="360"/>
      </w:pPr>
      <w:rPr>
        <w:rFonts w:hint="default"/>
        <w:lang w:val="es-ES" w:eastAsia="es-ES" w:bidi="es-ES"/>
      </w:rPr>
    </w:lvl>
    <w:lvl w:ilvl="3">
      <w:start w:val="0"/>
      <w:numFmt w:val="bullet"/>
      <w:lvlText w:val="•"/>
      <w:lvlJc w:val="left"/>
      <w:pPr>
        <w:ind w:left="6830" w:hanging="360"/>
      </w:pPr>
      <w:rPr>
        <w:rFonts w:hint="default"/>
        <w:lang w:val="es-ES" w:eastAsia="es-ES" w:bidi="es-ES"/>
      </w:rPr>
    </w:lvl>
    <w:lvl w:ilvl="4">
      <w:start w:val="0"/>
      <w:numFmt w:val="bullet"/>
      <w:lvlText w:val="•"/>
      <w:lvlJc w:val="left"/>
      <w:pPr>
        <w:ind w:left="7596" w:hanging="360"/>
      </w:pPr>
      <w:rPr>
        <w:rFonts w:hint="default"/>
        <w:lang w:val="es-ES" w:eastAsia="es-ES" w:bidi="es-ES"/>
      </w:rPr>
    </w:lvl>
    <w:lvl w:ilvl="5">
      <w:start w:val="0"/>
      <w:numFmt w:val="bullet"/>
      <w:lvlText w:val="•"/>
      <w:lvlJc w:val="left"/>
      <w:pPr>
        <w:ind w:left="8361" w:hanging="360"/>
      </w:pPr>
      <w:rPr>
        <w:rFonts w:hint="default"/>
        <w:lang w:val="es-ES" w:eastAsia="es-ES" w:bidi="es-ES"/>
      </w:rPr>
    </w:lvl>
    <w:lvl w:ilvl="6">
      <w:start w:val="0"/>
      <w:numFmt w:val="bullet"/>
      <w:lvlText w:val="•"/>
      <w:lvlJc w:val="left"/>
      <w:pPr>
        <w:ind w:left="9127" w:hanging="360"/>
      </w:pPr>
      <w:rPr>
        <w:rFonts w:hint="default"/>
        <w:lang w:val="es-ES" w:eastAsia="es-ES" w:bidi="es-ES"/>
      </w:rPr>
    </w:lvl>
    <w:lvl w:ilvl="7">
      <w:start w:val="0"/>
      <w:numFmt w:val="bullet"/>
      <w:lvlText w:val="•"/>
      <w:lvlJc w:val="left"/>
      <w:pPr>
        <w:ind w:left="9892" w:hanging="360"/>
      </w:pPr>
      <w:rPr>
        <w:rFonts w:hint="default"/>
        <w:lang w:val="es-ES" w:eastAsia="es-ES" w:bidi="es-ES"/>
      </w:rPr>
    </w:lvl>
    <w:lvl w:ilvl="8">
      <w:start w:val="0"/>
      <w:numFmt w:val="bullet"/>
      <w:lvlText w:val="•"/>
      <w:lvlJc w:val="left"/>
      <w:pPr>
        <w:ind w:left="10658" w:hanging="360"/>
      </w:pPr>
      <w:rPr>
        <w:rFonts w:hint="default"/>
        <w:lang w:val="es-ES" w:eastAsia="es-ES" w:bidi="es-ES"/>
      </w:rPr>
    </w:lvl>
  </w:abstractNum>
  <w:abstractNum w:abstractNumId="9">
    <w:multiLevelType w:val="hybridMultilevel"/>
    <w:lvl w:ilvl="0">
      <w:start w:val="1"/>
      <w:numFmt w:val="lowerLetter"/>
      <w:lvlText w:val="%1."/>
      <w:lvlJc w:val="left"/>
      <w:pPr>
        <w:ind w:left="2001" w:hanging="283"/>
        <w:jc w:val="left"/>
      </w:pPr>
      <w:rPr>
        <w:rFonts w:hint="default" w:ascii="Calibri" w:hAnsi="Calibri" w:eastAsia="Calibri" w:cs="Calibri"/>
        <w:color w:val="231F20"/>
        <w:w w:val="109"/>
        <w:sz w:val="20"/>
        <w:szCs w:val="20"/>
        <w:lang w:val="es-ES" w:eastAsia="es-ES" w:bidi="es-ES"/>
      </w:rPr>
    </w:lvl>
    <w:lvl w:ilvl="1">
      <w:start w:val="1"/>
      <w:numFmt w:val="lowerLetter"/>
      <w:lvlText w:val="%2."/>
      <w:lvlJc w:val="left"/>
      <w:pPr>
        <w:ind w:left="2551" w:hanging="283"/>
        <w:jc w:val="left"/>
      </w:pPr>
      <w:rPr>
        <w:rFonts w:hint="default" w:ascii="Calibri" w:hAnsi="Calibri" w:eastAsia="Calibri" w:cs="Calibri"/>
        <w:color w:val="231F20"/>
        <w:w w:val="109"/>
        <w:sz w:val="20"/>
        <w:szCs w:val="20"/>
        <w:lang w:val="es-ES" w:eastAsia="es-ES" w:bidi="es-ES"/>
      </w:rPr>
    </w:lvl>
    <w:lvl w:ilvl="2">
      <w:start w:val="0"/>
      <w:numFmt w:val="bullet"/>
      <w:lvlText w:val="•"/>
      <w:lvlJc w:val="left"/>
      <w:pPr>
        <w:ind w:left="3629" w:hanging="283"/>
      </w:pPr>
      <w:rPr>
        <w:rFonts w:hint="default"/>
        <w:lang w:val="es-ES" w:eastAsia="es-ES" w:bidi="es-ES"/>
      </w:rPr>
    </w:lvl>
    <w:lvl w:ilvl="3">
      <w:start w:val="0"/>
      <w:numFmt w:val="bullet"/>
      <w:lvlText w:val="•"/>
      <w:lvlJc w:val="left"/>
      <w:pPr>
        <w:ind w:left="4699" w:hanging="283"/>
      </w:pPr>
      <w:rPr>
        <w:rFonts w:hint="default"/>
        <w:lang w:val="es-ES" w:eastAsia="es-ES" w:bidi="es-ES"/>
      </w:rPr>
    </w:lvl>
    <w:lvl w:ilvl="4">
      <w:start w:val="0"/>
      <w:numFmt w:val="bullet"/>
      <w:lvlText w:val="•"/>
      <w:lvlJc w:val="left"/>
      <w:pPr>
        <w:ind w:left="5769" w:hanging="283"/>
      </w:pPr>
      <w:rPr>
        <w:rFonts w:hint="default"/>
        <w:lang w:val="es-ES" w:eastAsia="es-ES" w:bidi="es-ES"/>
      </w:rPr>
    </w:lvl>
    <w:lvl w:ilvl="5">
      <w:start w:val="0"/>
      <w:numFmt w:val="bullet"/>
      <w:lvlText w:val="•"/>
      <w:lvlJc w:val="left"/>
      <w:pPr>
        <w:ind w:left="6839" w:hanging="283"/>
      </w:pPr>
      <w:rPr>
        <w:rFonts w:hint="default"/>
        <w:lang w:val="es-ES" w:eastAsia="es-ES" w:bidi="es-ES"/>
      </w:rPr>
    </w:lvl>
    <w:lvl w:ilvl="6">
      <w:start w:val="0"/>
      <w:numFmt w:val="bullet"/>
      <w:lvlText w:val="•"/>
      <w:lvlJc w:val="left"/>
      <w:pPr>
        <w:ind w:left="7909" w:hanging="283"/>
      </w:pPr>
      <w:rPr>
        <w:rFonts w:hint="default"/>
        <w:lang w:val="es-ES" w:eastAsia="es-ES" w:bidi="es-ES"/>
      </w:rPr>
    </w:lvl>
    <w:lvl w:ilvl="7">
      <w:start w:val="0"/>
      <w:numFmt w:val="bullet"/>
      <w:lvlText w:val="•"/>
      <w:lvlJc w:val="left"/>
      <w:pPr>
        <w:ind w:left="8979" w:hanging="283"/>
      </w:pPr>
      <w:rPr>
        <w:rFonts w:hint="default"/>
        <w:lang w:val="es-ES" w:eastAsia="es-ES" w:bidi="es-ES"/>
      </w:rPr>
    </w:lvl>
    <w:lvl w:ilvl="8">
      <w:start w:val="0"/>
      <w:numFmt w:val="bullet"/>
      <w:lvlText w:val="•"/>
      <w:lvlJc w:val="left"/>
      <w:pPr>
        <w:ind w:left="10049" w:hanging="283"/>
      </w:pPr>
      <w:rPr>
        <w:rFonts w:hint="default"/>
        <w:lang w:val="es-ES" w:eastAsia="es-ES" w:bidi="es-ES"/>
      </w:rPr>
    </w:lvl>
  </w:abstractNum>
  <w:abstractNum w:abstractNumId="8">
    <w:multiLevelType w:val="hybridMultilevel"/>
    <w:lvl w:ilvl="0">
      <w:start w:val="1"/>
      <w:numFmt w:val="lowerLetter"/>
      <w:lvlText w:val="%1."/>
      <w:lvlJc w:val="left"/>
      <w:pPr>
        <w:ind w:left="2551" w:hanging="283"/>
        <w:jc w:val="left"/>
      </w:pPr>
      <w:rPr>
        <w:rFonts w:hint="default" w:ascii="Calibri" w:hAnsi="Calibri" w:eastAsia="Calibri" w:cs="Calibri"/>
        <w:color w:val="231F20"/>
        <w:w w:val="109"/>
        <w:sz w:val="20"/>
        <w:szCs w:val="20"/>
        <w:lang w:val="es-ES" w:eastAsia="es-ES" w:bidi="es-ES"/>
      </w:rPr>
    </w:lvl>
    <w:lvl w:ilvl="1">
      <w:start w:val="0"/>
      <w:numFmt w:val="bullet"/>
      <w:lvlText w:val="•"/>
      <w:lvlJc w:val="left"/>
      <w:pPr>
        <w:ind w:left="3522" w:hanging="283"/>
      </w:pPr>
      <w:rPr>
        <w:rFonts w:hint="default"/>
        <w:lang w:val="es-ES" w:eastAsia="es-ES" w:bidi="es-ES"/>
      </w:rPr>
    </w:lvl>
    <w:lvl w:ilvl="2">
      <w:start w:val="0"/>
      <w:numFmt w:val="bullet"/>
      <w:lvlText w:val="•"/>
      <w:lvlJc w:val="left"/>
      <w:pPr>
        <w:ind w:left="4485" w:hanging="283"/>
      </w:pPr>
      <w:rPr>
        <w:rFonts w:hint="default"/>
        <w:lang w:val="es-ES" w:eastAsia="es-ES" w:bidi="es-ES"/>
      </w:rPr>
    </w:lvl>
    <w:lvl w:ilvl="3">
      <w:start w:val="0"/>
      <w:numFmt w:val="bullet"/>
      <w:lvlText w:val="•"/>
      <w:lvlJc w:val="left"/>
      <w:pPr>
        <w:ind w:left="5448" w:hanging="283"/>
      </w:pPr>
      <w:rPr>
        <w:rFonts w:hint="default"/>
        <w:lang w:val="es-ES" w:eastAsia="es-ES" w:bidi="es-ES"/>
      </w:rPr>
    </w:lvl>
    <w:lvl w:ilvl="4">
      <w:start w:val="0"/>
      <w:numFmt w:val="bullet"/>
      <w:lvlText w:val="•"/>
      <w:lvlJc w:val="left"/>
      <w:pPr>
        <w:ind w:left="6411" w:hanging="283"/>
      </w:pPr>
      <w:rPr>
        <w:rFonts w:hint="default"/>
        <w:lang w:val="es-ES" w:eastAsia="es-ES" w:bidi="es-ES"/>
      </w:rPr>
    </w:lvl>
    <w:lvl w:ilvl="5">
      <w:start w:val="0"/>
      <w:numFmt w:val="bullet"/>
      <w:lvlText w:val="•"/>
      <w:lvlJc w:val="left"/>
      <w:pPr>
        <w:ind w:left="7374" w:hanging="283"/>
      </w:pPr>
      <w:rPr>
        <w:rFonts w:hint="default"/>
        <w:lang w:val="es-ES" w:eastAsia="es-ES" w:bidi="es-ES"/>
      </w:rPr>
    </w:lvl>
    <w:lvl w:ilvl="6">
      <w:start w:val="0"/>
      <w:numFmt w:val="bullet"/>
      <w:lvlText w:val="•"/>
      <w:lvlJc w:val="left"/>
      <w:pPr>
        <w:ind w:left="8337" w:hanging="283"/>
      </w:pPr>
      <w:rPr>
        <w:rFonts w:hint="default"/>
        <w:lang w:val="es-ES" w:eastAsia="es-ES" w:bidi="es-ES"/>
      </w:rPr>
    </w:lvl>
    <w:lvl w:ilvl="7">
      <w:start w:val="0"/>
      <w:numFmt w:val="bullet"/>
      <w:lvlText w:val="•"/>
      <w:lvlJc w:val="left"/>
      <w:pPr>
        <w:ind w:left="9300" w:hanging="283"/>
      </w:pPr>
      <w:rPr>
        <w:rFonts w:hint="default"/>
        <w:lang w:val="es-ES" w:eastAsia="es-ES" w:bidi="es-ES"/>
      </w:rPr>
    </w:lvl>
    <w:lvl w:ilvl="8">
      <w:start w:val="0"/>
      <w:numFmt w:val="bullet"/>
      <w:lvlText w:val="•"/>
      <w:lvlJc w:val="left"/>
      <w:pPr>
        <w:ind w:left="10263" w:hanging="283"/>
      </w:pPr>
      <w:rPr>
        <w:rFonts w:hint="default"/>
        <w:lang w:val="es-ES" w:eastAsia="es-ES" w:bidi="es-ES"/>
      </w:rPr>
    </w:lvl>
  </w:abstractNum>
  <w:abstractNum w:abstractNumId="7">
    <w:multiLevelType w:val="hybridMultilevel"/>
    <w:lvl w:ilvl="0">
      <w:start w:val="1"/>
      <w:numFmt w:val="decimal"/>
      <w:lvlText w:val="%1."/>
      <w:lvlJc w:val="left"/>
      <w:pPr>
        <w:ind w:left="2164" w:hanging="181"/>
        <w:jc w:val="right"/>
      </w:pPr>
      <w:rPr>
        <w:rFonts w:hint="default" w:ascii="Calibri" w:hAnsi="Calibri" w:eastAsia="Calibri" w:cs="Calibri"/>
        <w:b/>
        <w:bCs/>
        <w:color w:val="A12240"/>
        <w:w w:val="80"/>
        <w:sz w:val="20"/>
        <w:szCs w:val="20"/>
        <w:lang w:val="es-ES" w:eastAsia="es-ES" w:bidi="es-ES"/>
      </w:rPr>
    </w:lvl>
    <w:lvl w:ilvl="1">
      <w:start w:val="1"/>
      <w:numFmt w:val="lowerLetter"/>
      <w:lvlText w:val="%2."/>
      <w:lvlJc w:val="left"/>
      <w:pPr>
        <w:ind w:left="2551" w:hanging="283"/>
        <w:jc w:val="left"/>
      </w:pPr>
      <w:rPr>
        <w:rFonts w:hint="default" w:ascii="Calibri" w:hAnsi="Calibri" w:eastAsia="Calibri" w:cs="Calibri"/>
        <w:color w:val="231F20"/>
        <w:w w:val="109"/>
        <w:sz w:val="20"/>
        <w:szCs w:val="20"/>
        <w:lang w:val="es-ES" w:eastAsia="es-ES" w:bidi="es-ES"/>
      </w:rPr>
    </w:lvl>
    <w:lvl w:ilvl="2">
      <w:start w:val="0"/>
      <w:numFmt w:val="bullet"/>
      <w:lvlText w:val="•"/>
      <w:lvlJc w:val="left"/>
      <w:pPr>
        <w:ind w:left="2560" w:hanging="283"/>
      </w:pPr>
      <w:rPr>
        <w:rFonts w:hint="default"/>
        <w:lang w:val="es-ES" w:eastAsia="es-ES" w:bidi="es-ES"/>
      </w:rPr>
    </w:lvl>
    <w:lvl w:ilvl="3">
      <w:start w:val="0"/>
      <w:numFmt w:val="bullet"/>
      <w:lvlText w:val="•"/>
      <w:lvlJc w:val="left"/>
      <w:pPr>
        <w:ind w:left="3763" w:hanging="283"/>
      </w:pPr>
      <w:rPr>
        <w:rFonts w:hint="default"/>
        <w:lang w:val="es-ES" w:eastAsia="es-ES" w:bidi="es-ES"/>
      </w:rPr>
    </w:lvl>
    <w:lvl w:ilvl="4">
      <w:start w:val="0"/>
      <w:numFmt w:val="bullet"/>
      <w:lvlText w:val="•"/>
      <w:lvlJc w:val="left"/>
      <w:pPr>
        <w:ind w:left="4967" w:hanging="283"/>
      </w:pPr>
      <w:rPr>
        <w:rFonts w:hint="default"/>
        <w:lang w:val="es-ES" w:eastAsia="es-ES" w:bidi="es-ES"/>
      </w:rPr>
    </w:lvl>
    <w:lvl w:ilvl="5">
      <w:start w:val="0"/>
      <w:numFmt w:val="bullet"/>
      <w:lvlText w:val="•"/>
      <w:lvlJc w:val="left"/>
      <w:pPr>
        <w:ind w:left="6170" w:hanging="283"/>
      </w:pPr>
      <w:rPr>
        <w:rFonts w:hint="default"/>
        <w:lang w:val="es-ES" w:eastAsia="es-ES" w:bidi="es-ES"/>
      </w:rPr>
    </w:lvl>
    <w:lvl w:ilvl="6">
      <w:start w:val="0"/>
      <w:numFmt w:val="bullet"/>
      <w:lvlText w:val="•"/>
      <w:lvlJc w:val="left"/>
      <w:pPr>
        <w:ind w:left="7374" w:hanging="283"/>
      </w:pPr>
      <w:rPr>
        <w:rFonts w:hint="default"/>
        <w:lang w:val="es-ES" w:eastAsia="es-ES" w:bidi="es-ES"/>
      </w:rPr>
    </w:lvl>
    <w:lvl w:ilvl="7">
      <w:start w:val="0"/>
      <w:numFmt w:val="bullet"/>
      <w:lvlText w:val="•"/>
      <w:lvlJc w:val="left"/>
      <w:pPr>
        <w:ind w:left="8578" w:hanging="283"/>
      </w:pPr>
      <w:rPr>
        <w:rFonts w:hint="default"/>
        <w:lang w:val="es-ES" w:eastAsia="es-ES" w:bidi="es-ES"/>
      </w:rPr>
    </w:lvl>
    <w:lvl w:ilvl="8">
      <w:start w:val="0"/>
      <w:numFmt w:val="bullet"/>
      <w:lvlText w:val="•"/>
      <w:lvlJc w:val="left"/>
      <w:pPr>
        <w:ind w:left="9781" w:hanging="283"/>
      </w:pPr>
      <w:rPr>
        <w:rFonts w:hint="default"/>
        <w:lang w:val="es-ES" w:eastAsia="es-ES" w:bidi="es-ES"/>
      </w:rPr>
    </w:lvl>
  </w:abstractNum>
  <w:abstractNum w:abstractNumId="6">
    <w:multiLevelType w:val="hybridMultilevel"/>
    <w:lvl w:ilvl="0">
      <w:start w:val="0"/>
      <w:numFmt w:val="bullet"/>
      <w:lvlText w:val=""/>
      <w:lvlJc w:val="left"/>
      <w:pPr>
        <w:ind w:left="2497" w:hanging="360"/>
      </w:pPr>
      <w:rPr>
        <w:rFonts w:hint="default" w:ascii="Wingdings" w:hAnsi="Wingdings" w:eastAsia="Wingdings" w:cs="Wingdings"/>
        <w:color w:val="231F20"/>
        <w:w w:val="100"/>
        <w:sz w:val="20"/>
        <w:szCs w:val="20"/>
        <w:lang w:val="es-ES" w:eastAsia="es-ES" w:bidi="es-ES"/>
      </w:rPr>
    </w:lvl>
    <w:lvl w:ilvl="1">
      <w:start w:val="0"/>
      <w:numFmt w:val="bullet"/>
      <w:lvlText w:val="•"/>
      <w:lvlJc w:val="left"/>
      <w:pPr>
        <w:ind w:left="3468" w:hanging="360"/>
      </w:pPr>
      <w:rPr>
        <w:rFonts w:hint="default"/>
        <w:lang w:val="es-ES" w:eastAsia="es-ES" w:bidi="es-ES"/>
      </w:rPr>
    </w:lvl>
    <w:lvl w:ilvl="2">
      <w:start w:val="0"/>
      <w:numFmt w:val="bullet"/>
      <w:lvlText w:val="•"/>
      <w:lvlJc w:val="left"/>
      <w:pPr>
        <w:ind w:left="4437" w:hanging="360"/>
      </w:pPr>
      <w:rPr>
        <w:rFonts w:hint="default"/>
        <w:lang w:val="es-ES" w:eastAsia="es-ES" w:bidi="es-ES"/>
      </w:rPr>
    </w:lvl>
    <w:lvl w:ilvl="3">
      <w:start w:val="0"/>
      <w:numFmt w:val="bullet"/>
      <w:lvlText w:val="•"/>
      <w:lvlJc w:val="left"/>
      <w:pPr>
        <w:ind w:left="5406" w:hanging="360"/>
      </w:pPr>
      <w:rPr>
        <w:rFonts w:hint="default"/>
        <w:lang w:val="es-ES" w:eastAsia="es-ES" w:bidi="es-ES"/>
      </w:rPr>
    </w:lvl>
    <w:lvl w:ilvl="4">
      <w:start w:val="0"/>
      <w:numFmt w:val="bullet"/>
      <w:lvlText w:val="•"/>
      <w:lvlJc w:val="left"/>
      <w:pPr>
        <w:ind w:left="6375" w:hanging="360"/>
      </w:pPr>
      <w:rPr>
        <w:rFonts w:hint="default"/>
        <w:lang w:val="es-ES" w:eastAsia="es-ES" w:bidi="es-ES"/>
      </w:rPr>
    </w:lvl>
    <w:lvl w:ilvl="5">
      <w:start w:val="0"/>
      <w:numFmt w:val="bullet"/>
      <w:lvlText w:val="•"/>
      <w:lvlJc w:val="left"/>
      <w:pPr>
        <w:ind w:left="7344" w:hanging="360"/>
      </w:pPr>
      <w:rPr>
        <w:rFonts w:hint="default"/>
        <w:lang w:val="es-ES" w:eastAsia="es-ES" w:bidi="es-ES"/>
      </w:rPr>
    </w:lvl>
    <w:lvl w:ilvl="6">
      <w:start w:val="0"/>
      <w:numFmt w:val="bullet"/>
      <w:lvlText w:val="•"/>
      <w:lvlJc w:val="left"/>
      <w:pPr>
        <w:ind w:left="8313" w:hanging="360"/>
      </w:pPr>
      <w:rPr>
        <w:rFonts w:hint="default"/>
        <w:lang w:val="es-ES" w:eastAsia="es-ES" w:bidi="es-ES"/>
      </w:rPr>
    </w:lvl>
    <w:lvl w:ilvl="7">
      <w:start w:val="0"/>
      <w:numFmt w:val="bullet"/>
      <w:lvlText w:val="•"/>
      <w:lvlJc w:val="left"/>
      <w:pPr>
        <w:ind w:left="9282" w:hanging="360"/>
      </w:pPr>
      <w:rPr>
        <w:rFonts w:hint="default"/>
        <w:lang w:val="es-ES" w:eastAsia="es-ES" w:bidi="es-ES"/>
      </w:rPr>
    </w:lvl>
    <w:lvl w:ilvl="8">
      <w:start w:val="0"/>
      <w:numFmt w:val="bullet"/>
      <w:lvlText w:val="•"/>
      <w:lvlJc w:val="left"/>
      <w:pPr>
        <w:ind w:left="10251" w:hanging="360"/>
      </w:pPr>
      <w:rPr>
        <w:rFonts w:hint="default"/>
        <w:lang w:val="es-ES" w:eastAsia="es-ES" w:bidi="es-ES"/>
      </w:rPr>
    </w:lvl>
  </w:abstractNum>
  <w:abstractNum w:abstractNumId="5">
    <w:multiLevelType w:val="hybridMultilevel"/>
    <w:lvl w:ilvl="0">
      <w:start w:val="1"/>
      <w:numFmt w:val="decimal"/>
      <w:lvlText w:val="%1."/>
      <w:lvlJc w:val="left"/>
      <w:pPr>
        <w:ind w:left="2704" w:hanging="360"/>
        <w:jc w:val="right"/>
      </w:pPr>
      <w:rPr>
        <w:rFonts w:hint="default" w:ascii="Calibri" w:hAnsi="Calibri" w:eastAsia="Calibri" w:cs="Calibri"/>
        <w:b/>
        <w:bCs/>
        <w:color w:val="231F20"/>
        <w:w w:val="80"/>
        <w:sz w:val="20"/>
        <w:szCs w:val="20"/>
        <w:lang w:val="es-ES" w:eastAsia="es-ES" w:bidi="es-ES"/>
      </w:rPr>
    </w:lvl>
    <w:lvl w:ilvl="1">
      <w:start w:val="0"/>
      <w:numFmt w:val="bullet"/>
      <w:lvlText w:val=""/>
      <w:lvlJc w:val="left"/>
      <w:pPr>
        <w:ind w:left="3064" w:hanging="360"/>
      </w:pPr>
      <w:rPr>
        <w:rFonts w:hint="default" w:ascii="Wingdings" w:hAnsi="Wingdings" w:eastAsia="Wingdings" w:cs="Wingdings"/>
        <w:color w:val="231F20"/>
        <w:w w:val="100"/>
        <w:sz w:val="20"/>
        <w:szCs w:val="20"/>
        <w:lang w:val="es-ES" w:eastAsia="es-ES" w:bidi="es-ES"/>
      </w:rPr>
    </w:lvl>
    <w:lvl w:ilvl="2">
      <w:start w:val="0"/>
      <w:numFmt w:val="bullet"/>
      <w:lvlText w:val="•"/>
      <w:lvlJc w:val="left"/>
      <w:pPr>
        <w:ind w:left="4074" w:hanging="360"/>
      </w:pPr>
      <w:rPr>
        <w:rFonts w:hint="default"/>
        <w:lang w:val="es-ES" w:eastAsia="es-ES" w:bidi="es-ES"/>
      </w:rPr>
    </w:lvl>
    <w:lvl w:ilvl="3">
      <w:start w:val="0"/>
      <w:numFmt w:val="bullet"/>
      <w:lvlText w:val="•"/>
      <w:lvlJc w:val="left"/>
      <w:pPr>
        <w:ind w:left="5088" w:hanging="360"/>
      </w:pPr>
      <w:rPr>
        <w:rFonts w:hint="default"/>
        <w:lang w:val="es-ES" w:eastAsia="es-ES" w:bidi="es-ES"/>
      </w:rPr>
    </w:lvl>
    <w:lvl w:ilvl="4">
      <w:start w:val="0"/>
      <w:numFmt w:val="bullet"/>
      <w:lvlText w:val="•"/>
      <w:lvlJc w:val="left"/>
      <w:pPr>
        <w:ind w:left="6103" w:hanging="360"/>
      </w:pPr>
      <w:rPr>
        <w:rFonts w:hint="default"/>
        <w:lang w:val="es-ES" w:eastAsia="es-ES" w:bidi="es-ES"/>
      </w:rPr>
    </w:lvl>
    <w:lvl w:ilvl="5">
      <w:start w:val="0"/>
      <w:numFmt w:val="bullet"/>
      <w:lvlText w:val="•"/>
      <w:lvlJc w:val="left"/>
      <w:pPr>
        <w:ind w:left="7117" w:hanging="360"/>
      </w:pPr>
      <w:rPr>
        <w:rFonts w:hint="default"/>
        <w:lang w:val="es-ES" w:eastAsia="es-ES" w:bidi="es-ES"/>
      </w:rPr>
    </w:lvl>
    <w:lvl w:ilvl="6">
      <w:start w:val="0"/>
      <w:numFmt w:val="bullet"/>
      <w:lvlText w:val="•"/>
      <w:lvlJc w:val="left"/>
      <w:pPr>
        <w:ind w:left="8131" w:hanging="360"/>
      </w:pPr>
      <w:rPr>
        <w:rFonts w:hint="default"/>
        <w:lang w:val="es-ES" w:eastAsia="es-ES" w:bidi="es-ES"/>
      </w:rPr>
    </w:lvl>
    <w:lvl w:ilvl="7">
      <w:start w:val="0"/>
      <w:numFmt w:val="bullet"/>
      <w:lvlText w:val="•"/>
      <w:lvlJc w:val="left"/>
      <w:pPr>
        <w:ind w:left="9145" w:hanging="360"/>
      </w:pPr>
      <w:rPr>
        <w:rFonts w:hint="default"/>
        <w:lang w:val="es-ES" w:eastAsia="es-ES" w:bidi="es-ES"/>
      </w:rPr>
    </w:lvl>
    <w:lvl w:ilvl="8">
      <w:start w:val="0"/>
      <w:numFmt w:val="bullet"/>
      <w:lvlText w:val="•"/>
      <w:lvlJc w:val="left"/>
      <w:pPr>
        <w:ind w:left="10160" w:hanging="360"/>
      </w:pPr>
      <w:rPr>
        <w:rFonts w:hint="default"/>
        <w:lang w:val="es-ES" w:eastAsia="es-ES" w:bidi="es-ES"/>
      </w:rPr>
    </w:lvl>
  </w:abstractNum>
  <w:abstractNum w:abstractNumId="4">
    <w:multiLevelType w:val="hybridMultilevel"/>
    <w:lvl w:ilvl="0">
      <w:start w:val="2"/>
      <w:numFmt w:val="decimal"/>
      <w:lvlText w:val="%1"/>
      <w:lvlJc w:val="left"/>
      <w:pPr>
        <w:ind w:left="2064" w:hanging="288"/>
        <w:jc w:val="left"/>
      </w:pPr>
      <w:rPr>
        <w:rFonts w:hint="default"/>
        <w:lang w:val="es-ES" w:eastAsia="es-ES" w:bidi="es-ES"/>
      </w:rPr>
    </w:lvl>
    <w:lvl w:ilvl="1">
      <w:start w:val="1"/>
      <w:numFmt w:val="decimal"/>
      <w:lvlText w:val="%1.%2"/>
      <w:lvlJc w:val="left"/>
      <w:pPr>
        <w:ind w:left="2064" w:hanging="288"/>
        <w:jc w:val="right"/>
      </w:pPr>
      <w:rPr>
        <w:rFonts w:hint="default" w:ascii="Calibri" w:hAnsi="Calibri" w:eastAsia="Calibri" w:cs="Calibri"/>
        <w:color w:val="C1945C"/>
        <w:spacing w:val="-3"/>
        <w:w w:val="73"/>
        <w:sz w:val="20"/>
        <w:szCs w:val="20"/>
        <w:lang w:val="es-ES" w:eastAsia="es-ES" w:bidi="es-ES"/>
      </w:rPr>
    </w:lvl>
    <w:lvl w:ilvl="2">
      <w:start w:val="0"/>
      <w:numFmt w:val="bullet"/>
      <w:lvlText w:val="•"/>
      <w:lvlJc w:val="left"/>
      <w:pPr>
        <w:ind w:left="4085" w:hanging="288"/>
      </w:pPr>
      <w:rPr>
        <w:rFonts w:hint="default"/>
        <w:lang w:val="es-ES" w:eastAsia="es-ES" w:bidi="es-ES"/>
      </w:rPr>
    </w:lvl>
    <w:lvl w:ilvl="3">
      <w:start w:val="0"/>
      <w:numFmt w:val="bullet"/>
      <w:lvlText w:val="•"/>
      <w:lvlJc w:val="left"/>
      <w:pPr>
        <w:ind w:left="5098" w:hanging="288"/>
      </w:pPr>
      <w:rPr>
        <w:rFonts w:hint="default"/>
        <w:lang w:val="es-ES" w:eastAsia="es-ES" w:bidi="es-ES"/>
      </w:rPr>
    </w:lvl>
    <w:lvl w:ilvl="4">
      <w:start w:val="0"/>
      <w:numFmt w:val="bullet"/>
      <w:lvlText w:val="•"/>
      <w:lvlJc w:val="left"/>
      <w:pPr>
        <w:ind w:left="6111" w:hanging="288"/>
      </w:pPr>
      <w:rPr>
        <w:rFonts w:hint="default"/>
        <w:lang w:val="es-ES" w:eastAsia="es-ES" w:bidi="es-ES"/>
      </w:rPr>
    </w:lvl>
    <w:lvl w:ilvl="5">
      <w:start w:val="0"/>
      <w:numFmt w:val="bullet"/>
      <w:lvlText w:val="•"/>
      <w:lvlJc w:val="left"/>
      <w:pPr>
        <w:ind w:left="7124" w:hanging="288"/>
      </w:pPr>
      <w:rPr>
        <w:rFonts w:hint="default"/>
        <w:lang w:val="es-ES" w:eastAsia="es-ES" w:bidi="es-ES"/>
      </w:rPr>
    </w:lvl>
    <w:lvl w:ilvl="6">
      <w:start w:val="0"/>
      <w:numFmt w:val="bullet"/>
      <w:lvlText w:val="•"/>
      <w:lvlJc w:val="left"/>
      <w:pPr>
        <w:ind w:left="8137" w:hanging="288"/>
      </w:pPr>
      <w:rPr>
        <w:rFonts w:hint="default"/>
        <w:lang w:val="es-ES" w:eastAsia="es-ES" w:bidi="es-ES"/>
      </w:rPr>
    </w:lvl>
    <w:lvl w:ilvl="7">
      <w:start w:val="0"/>
      <w:numFmt w:val="bullet"/>
      <w:lvlText w:val="•"/>
      <w:lvlJc w:val="left"/>
      <w:pPr>
        <w:ind w:left="9150" w:hanging="288"/>
      </w:pPr>
      <w:rPr>
        <w:rFonts w:hint="default"/>
        <w:lang w:val="es-ES" w:eastAsia="es-ES" w:bidi="es-ES"/>
      </w:rPr>
    </w:lvl>
    <w:lvl w:ilvl="8">
      <w:start w:val="0"/>
      <w:numFmt w:val="bullet"/>
      <w:lvlText w:val="•"/>
      <w:lvlJc w:val="left"/>
      <w:pPr>
        <w:ind w:left="10163" w:hanging="288"/>
      </w:pPr>
      <w:rPr>
        <w:rFonts w:hint="default"/>
        <w:lang w:val="es-ES" w:eastAsia="es-ES" w:bidi="es-ES"/>
      </w:rPr>
    </w:lvl>
  </w:abstractNum>
  <w:abstractNum w:abstractNumId="3">
    <w:multiLevelType w:val="hybridMultilevel"/>
    <w:lvl w:ilvl="0">
      <w:start w:val="1"/>
      <w:numFmt w:val="decimal"/>
      <w:lvlText w:val="%1."/>
      <w:lvlJc w:val="left"/>
      <w:pPr>
        <w:ind w:left="1597" w:hanging="181"/>
        <w:jc w:val="left"/>
      </w:pPr>
      <w:rPr>
        <w:rFonts w:hint="default" w:ascii="Calibri" w:hAnsi="Calibri" w:eastAsia="Calibri" w:cs="Calibri"/>
        <w:b/>
        <w:bCs/>
        <w:color w:val="A12240"/>
        <w:w w:val="80"/>
        <w:sz w:val="20"/>
        <w:szCs w:val="20"/>
        <w:lang w:val="es-ES" w:eastAsia="es-ES" w:bidi="es-ES"/>
      </w:rPr>
    </w:lvl>
    <w:lvl w:ilvl="1">
      <w:start w:val="1"/>
      <w:numFmt w:val="lowerLetter"/>
      <w:lvlText w:val="%2."/>
      <w:lvlJc w:val="left"/>
      <w:pPr>
        <w:ind w:left="2137" w:hanging="360"/>
        <w:jc w:val="left"/>
      </w:pPr>
      <w:rPr>
        <w:rFonts w:hint="default" w:ascii="Calibri" w:hAnsi="Calibri" w:eastAsia="Calibri" w:cs="Calibri"/>
        <w:color w:val="231F20"/>
        <w:w w:val="109"/>
        <w:sz w:val="20"/>
        <w:szCs w:val="20"/>
        <w:lang w:val="es-ES" w:eastAsia="es-ES" w:bidi="es-ES"/>
      </w:rPr>
    </w:lvl>
    <w:lvl w:ilvl="2">
      <w:start w:val="0"/>
      <w:numFmt w:val="bullet"/>
      <w:lvlText w:val="•"/>
      <w:lvlJc w:val="left"/>
      <w:pPr>
        <w:ind w:left="3256" w:hanging="360"/>
      </w:pPr>
      <w:rPr>
        <w:rFonts w:hint="default"/>
        <w:lang w:val="es-ES" w:eastAsia="es-ES" w:bidi="es-ES"/>
      </w:rPr>
    </w:lvl>
    <w:lvl w:ilvl="3">
      <w:start w:val="0"/>
      <w:numFmt w:val="bullet"/>
      <w:lvlText w:val="•"/>
      <w:lvlJc w:val="left"/>
      <w:pPr>
        <w:ind w:left="4373" w:hanging="360"/>
      </w:pPr>
      <w:rPr>
        <w:rFonts w:hint="default"/>
        <w:lang w:val="es-ES" w:eastAsia="es-ES" w:bidi="es-ES"/>
      </w:rPr>
    </w:lvl>
    <w:lvl w:ilvl="4">
      <w:start w:val="0"/>
      <w:numFmt w:val="bullet"/>
      <w:lvlText w:val="•"/>
      <w:lvlJc w:val="left"/>
      <w:pPr>
        <w:ind w:left="5489" w:hanging="360"/>
      </w:pPr>
      <w:rPr>
        <w:rFonts w:hint="default"/>
        <w:lang w:val="es-ES" w:eastAsia="es-ES" w:bidi="es-ES"/>
      </w:rPr>
    </w:lvl>
    <w:lvl w:ilvl="5">
      <w:start w:val="0"/>
      <w:numFmt w:val="bullet"/>
      <w:lvlText w:val="•"/>
      <w:lvlJc w:val="left"/>
      <w:pPr>
        <w:ind w:left="6606" w:hanging="360"/>
      </w:pPr>
      <w:rPr>
        <w:rFonts w:hint="default"/>
        <w:lang w:val="es-ES" w:eastAsia="es-ES" w:bidi="es-ES"/>
      </w:rPr>
    </w:lvl>
    <w:lvl w:ilvl="6">
      <w:start w:val="0"/>
      <w:numFmt w:val="bullet"/>
      <w:lvlText w:val="•"/>
      <w:lvlJc w:val="left"/>
      <w:pPr>
        <w:ind w:left="7722" w:hanging="360"/>
      </w:pPr>
      <w:rPr>
        <w:rFonts w:hint="default"/>
        <w:lang w:val="es-ES" w:eastAsia="es-ES" w:bidi="es-ES"/>
      </w:rPr>
    </w:lvl>
    <w:lvl w:ilvl="7">
      <w:start w:val="0"/>
      <w:numFmt w:val="bullet"/>
      <w:lvlText w:val="•"/>
      <w:lvlJc w:val="left"/>
      <w:pPr>
        <w:ind w:left="8839" w:hanging="360"/>
      </w:pPr>
      <w:rPr>
        <w:rFonts w:hint="default"/>
        <w:lang w:val="es-ES" w:eastAsia="es-ES" w:bidi="es-ES"/>
      </w:rPr>
    </w:lvl>
    <w:lvl w:ilvl="8">
      <w:start w:val="0"/>
      <w:numFmt w:val="bullet"/>
      <w:lvlText w:val="•"/>
      <w:lvlJc w:val="left"/>
      <w:pPr>
        <w:ind w:left="9955" w:hanging="360"/>
      </w:pPr>
      <w:rPr>
        <w:rFonts w:hint="default"/>
        <w:lang w:val="es-ES" w:eastAsia="es-ES" w:bidi="es-ES"/>
      </w:rPr>
    </w:lvl>
  </w:abstractNum>
  <w:abstractNum w:abstractNumId="2">
    <w:multiLevelType w:val="hybridMultilevel"/>
    <w:lvl w:ilvl="0">
      <w:start w:val="1"/>
      <w:numFmt w:val="decimal"/>
      <w:lvlText w:val="%1."/>
      <w:lvlJc w:val="left"/>
      <w:pPr>
        <w:ind w:left="2164" w:hanging="181"/>
        <w:jc w:val="right"/>
      </w:pPr>
      <w:rPr>
        <w:rFonts w:hint="default" w:ascii="Calibri" w:hAnsi="Calibri" w:eastAsia="Calibri" w:cs="Calibri"/>
        <w:b/>
        <w:bCs/>
        <w:color w:val="A12240"/>
        <w:w w:val="80"/>
        <w:sz w:val="20"/>
        <w:szCs w:val="20"/>
        <w:lang w:val="es-ES" w:eastAsia="es-ES" w:bidi="es-ES"/>
      </w:rPr>
    </w:lvl>
    <w:lvl w:ilvl="1">
      <w:start w:val="1"/>
      <w:numFmt w:val="lowerLetter"/>
      <w:lvlText w:val="%2."/>
      <w:lvlJc w:val="left"/>
      <w:pPr>
        <w:ind w:left="1984" w:hanging="283"/>
        <w:jc w:val="left"/>
      </w:pPr>
      <w:rPr>
        <w:rFonts w:hint="default" w:ascii="Calibri" w:hAnsi="Calibri" w:eastAsia="Calibri" w:cs="Calibri"/>
        <w:color w:val="231F20"/>
        <w:w w:val="109"/>
        <w:sz w:val="20"/>
        <w:szCs w:val="20"/>
        <w:lang w:val="es-ES" w:eastAsia="es-ES" w:bidi="es-ES"/>
      </w:rPr>
    </w:lvl>
    <w:lvl w:ilvl="2">
      <w:start w:val="1"/>
      <w:numFmt w:val="lowerLetter"/>
      <w:lvlText w:val="%3."/>
      <w:lvlJc w:val="left"/>
      <w:pPr>
        <w:ind w:left="2551" w:hanging="283"/>
        <w:jc w:val="left"/>
      </w:pPr>
      <w:rPr>
        <w:rFonts w:hint="default" w:ascii="Calibri" w:hAnsi="Calibri" w:eastAsia="Calibri" w:cs="Calibri"/>
        <w:color w:val="231F20"/>
        <w:w w:val="109"/>
        <w:sz w:val="20"/>
        <w:szCs w:val="20"/>
        <w:lang w:val="es-ES" w:eastAsia="es-ES" w:bidi="es-ES"/>
      </w:rPr>
    </w:lvl>
    <w:lvl w:ilvl="3">
      <w:start w:val="0"/>
      <w:numFmt w:val="bullet"/>
      <w:lvlText w:val="•"/>
      <w:lvlJc w:val="left"/>
      <w:pPr>
        <w:ind w:left="3763" w:hanging="283"/>
      </w:pPr>
      <w:rPr>
        <w:rFonts w:hint="default"/>
        <w:lang w:val="es-ES" w:eastAsia="es-ES" w:bidi="es-ES"/>
      </w:rPr>
    </w:lvl>
    <w:lvl w:ilvl="4">
      <w:start w:val="0"/>
      <w:numFmt w:val="bullet"/>
      <w:lvlText w:val="•"/>
      <w:lvlJc w:val="left"/>
      <w:pPr>
        <w:ind w:left="4967" w:hanging="283"/>
      </w:pPr>
      <w:rPr>
        <w:rFonts w:hint="default"/>
        <w:lang w:val="es-ES" w:eastAsia="es-ES" w:bidi="es-ES"/>
      </w:rPr>
    </w:lvl>
    <w:lvl w:ilvl="5">
      <w:start w:val="0"/>
      <w:numFmt w:val="bullet"/>
      <w:lvlText w:val="•"/>
      <w:lvlJc w:val="left"/>
      <w:pPr>
        <w:ind w:left="6170" w:hanging="283"/>
      </w:pPr>
      <w:rPr>
        <w:rFonts w:hint="default"/>
        <w:lang w:val="es-ES" w:eastAsia="es-ES" w:bidi="es-ES"/>
      </w:rPr>
    </w:lvl>
    <w:lvl w:ilvl="6">
      <w:start w:val="0"/>
      <w:numFmt w:val="bullet"/>
      <w:lvlText w:val="•"/>
      <w:lvlJc w:val="left"/>
      <w:pPr>
        <w:ind w:left="7374" w:hanging="283"/>
      </w:pPr>
      <w:rPr>
        <w:rFonts w:hint="default"/>
        <w:lang w:val="es-ES" w:eastAsia="es-ES" w:bidi="es-ES"/>
      </w:rPr>
    </w:lvl>
    <w:lvl w:ilvl="7">
      <w:start w:val="0"/>
      <w:numFmt w:val="bullet"/>
      <w:lvlText w:val="•"/>
      <w:lvlJc w:val="left"/>
      <w:pPr>
        <w:ind w:left="8578" w:hanging="283"/>
      </w:pPr>
      <w:rPr>
        <w:rFonts w:hint="default"/>
        <w:lang w:val="es-ES" w:eastAsia="es-ES" w:bidi="es-ES"/>
      </w:rPr>
    </w:lvl>
    <w:lvl w:ilvl="8">
      <w:start w:val="0"/>
      <w:numFmt w:val="bullet"/>
      <w:lvlText w:val="•"/>
      <w:lvlJc w:val="left"/>
      <w:pPr>
        <w:ind w:left="9781" w:hanging="283"/>
      </w:pPr>
      <w:rPr>
        <w:rFonts w:hint="default"/>
        <w:lang w:val="es-ES" w:eastAsia="es-ES" w:bidi="es-ES"/>
      </w:rPr>
    </w:lvl>
  </w:abstractNum>
  <w:abstractNum w:abstractNumId="1">
    <w:multiLevelType w:val="hybridMultilevel"/>
    <w:lvl w:ilvl="0">
      <w:start w:val="10"/>
      <w:numFmt w:val="lowerLetter"/>
      <w:lvlText w:val="%1."/>
      <w:lvlJc w:val="left"/>
      <w:pPr>
        <w:ind w:left="2704" w:hanging="360"/>
        <w:jc w:val="left"/>
      </w:pPr>
      <w:rPr>
        <w:rFonts w:hint="default" w:ascii="Calibri" w:hAnsi="Calibri" w:eastAsia="Calibri" w:cs="Calibri"/>
        <w:b/>
        <w:bCs/>
        <w:color w:val="231F20"/>
        <w:w w:val="108"/>
        <w:sz w:val="20"/>
        <w:szCs w:val="20"/>
        <w:lang w:val="es-ES" w:eastAsia="es-ES" w:bidi="es-ES"/>
      </w:rPr>
    </w:lvl>
    <w:lvl w:ilvl="1">
      <w:start w:val="0"/>
      <w:numFmt w:val="bullet"/>
      <w:lvlText w:val="•"/>
      <w:lvlJc w:val="left"/>
      <w:pPr>
        <w:ind w:left="3648" w:hanging="360"/>
      </w:pPr>
      <w:rPr>
        <w:rFonts w:hint="default"/>
        <w:lang w:val="es-ES" w:eastAsia="es-ES" w:bidi="es-ES"/>
      </w:rPr>
    </w:lvl>
    <w:lvl w:ilvl="2">
      <w:start w:val="0"/>
      <w:numFmt w:val="bullet"/>
      <w:lvlText w:val="•"/>
      <w:lvlJc w:val="left"/>
      <w:pPr>
        <w:ind w:left="4597" w:hanging="360"/>
      </w:pPr>
      <w:rPr>
        <w:rFonts w:hint="default"/>
        <w:lang w:val="es-ES" w:eastAsia="es-ES" w:bidi="es-ES"/>
      </w:rPr>
    </w:lvl>
    <w:lvl w:ilvl="3">
      <w:start w:val="0"/>
      <w:numFmt w:val="bullet"/>
      <w:lvlText w:val="•"/>
      <w:lvlJc w:val="left"/>
      <w:pPr>
        <w:ind w:left="5546" w:hanging="360"/>
      </w:pPr>
      <w:rPr>
        <w:rFonts w:hint="default"/>
        <w:lang w:val="es-ES" w:eastAsia="es-ES" w:bidi="es-ES"/>
      </w:rPr>
    </w:lvl>
    <w:lvl w:ilvl="4">
      <w:start w:val="0"/>
      <w:numFmt w:val="bullet"/>
      <w:lvlText w:val="•"/>
      <w:lvlJc w:val="left"/>
      <w:pPr>
        <w:ind w:left="6495" w:hanging="360"/>
      </w:pPr>
      <w:rPr>
        <w:rFonts w:hint="default"/>
        <w:lang w:val="es-ES" w:eastAsia="es-ES" w:bidi="es-ES"/>
      </w:rPr>
    </w:lvl>
    <w:lvl w:ilvl="5">
      <w:start w:val="0"/>
      <w:numFmt w:val="bullet"/>
      <w:lvlText w:val="•"/>
      <w:lvlJc w:val="left"/>
      <w:pPr>
        <w:ind w:left="7444" w:hanging="360"/>
      </w:pPr>
      <w:rPr>
        <w:rFonts w:hint="default"/>
        <w:lang w:val="es-ES" w:eastAsia="es-ES" w:bidi="es-ES"/>
      </w:rPr>
    </w:lvl>
    <w:lvl w:ilvl="6">
      <w:start w:val="0"/>
      <w:numFmt w:val="bullet"/>
      <w:lvlText w:val="•"/>
      <w:lvlJc w:val="left"/>
      <w:pPr>
        <w:ind w:left="8393" w:hanging="360"/>
      </w:pPr>
      <w:rPr>
        <w:rFonts w:hint="default"/>
        <w:lang w:val="es-ES" w:eastAsia="es-ES" w:bidi="es-ES"/>
      </w:rPr>
    </w:lvl>
    <w:lvl w:ilvl="7">
      <w:start w:val="0"/>
      <w:numFmt w:val="bullet"/>
      <w:lvlText w:val="•"/>
      <w:lvlJc w:val="left"/>
      <w:pPr>
        <w:ind w:left="9342" w:hanging="360"/>
      </w:pPr>
      <w:rPr>
        <w:rFonts w:hint="default"/>
        <w:lang w:val="es-ES" w:eastAsia="es-ES" w:bidi="es-ES"/>
      </w:rPr>
    </w:lvl>
    <w:lvl w:ilvl="8">
      <w:start w:val="0"/>
      <w:numFmt w:val="bullet"/>
      <w:lvlText w:val="•"/>
      <w:lvlJc w:val="left"/>
      <w:pPr>
        <w:ind w:left="10291" w:hanging="360"/>
      </w:pPr>
      <w:rPr>
        <w:rFonts w:hint="default"/>
        <w:lang w:val="es-ES" w:eastAsia="es-ES" w:bidi="es-ES"/>
      </w:rPr>
    </w:lvl>
  </w:abstractNum>
  <w:abstractNum w:abstractNumId="0">
    <w:multiLevelType w:val="hybridMultilevel"/>
    <w:lvl w:ilvl="0">
      <w:start w:val="1"/>
      <w:numFmt w:val="lowerLetter"/>
      <w:lvlText w:val="%1."/>
      <w:lvlJc w:val="left"/>
      <w:pPr>
        <w:ind w:left="2137" w:hanging="360"/>
        <w:jc w:val="left"/>
      </w:pPr>
      <w:rPr>
        <w:rFonts w:hint="default" w:ascii="Calibri" w:hAnsi="Calibri" w:eastAsia="Calibri" w:cs="Calibri"/>
        <w:b/>
        <w:bCs/>
        <w:color w:val="231F20"/>
        <w:w w:val="115"/>
        <w:sz w:val="20"/>
        <w:szCs w:val="20"/>
        <w:lang w:val="es-ES" w:eastAsia="es-ES" w:bidi="es-ES"/>
      </w:rPr>
    </w:lvl>
    <w:lvl w:ilvl="1">
      <w:start w:val="1"/>
      <w:numFmt w:val="lowerRoman"/>
      <w:lvlText w:val="%2."/>
      <w:lvlJc w:val="left"/>
      <w:pPr>
        <w:ind w:left="2704" w:hanging="360"/>
        <w:jc w:val="left"/>
      </w:pPr>
      <w:rPr>
        <w:rFonts w:hint="default" w:ascii="Calibri" w:hAnsi="Calibri" w:eastAsia="Calibri" w:cs="Calibri"/>
        <w:b/>
        <w:bCs/>
        <w:color w:val="231F20"/>
        <w:w w:val="109"/>
        <w:sz w:val="20"/>
        <w:szCs w:val="20"/>
        <w:lang w:val="es-ES" w:eastAsia="es-ES" w:bidi="es-ES"/>
      </w:rPr>
    </w:lvl>
    <w:lvl w:ilvl="2">
      <w:start w:val="0"/>
      <w:numFmt w:val="bullet"/>
      <w:lvlText w:val="•"/>
      <w:lvlJc w:val="left"/>
      <w:pPr>
        <w:ind w:left="3754" w:hanging="360"/>
      </w:pPr>
      <w:rPr>
        <w:rFonts w:hint="default"/>
        <w:lang w:val="es-ES" w:eastAsia="es-ES" w:bidi="es-ES"/>
      </w:rPr>
    </w:lvl>
    <w:lvl w:ilvl="3">
      <w:start w:val="0"/>
      <w:numFmt w:val="bullet"/>
      <w:lvlText w:val="•"/>
      <w:lvlJc w:val="left"/>
      <w:pPr>
        <w:ind w:left="4808" w:hanging="360"/>
      </w:pPr>
      <w:rPr>
        <w:rFonts w:hint="default"/>
        <w:lang w:val="es-ES" w:eastAsia="es-ES" w:bidi="es-ES"/>
      </w:rPr>
    </w:lvl>
    <w:lvl w:ilvl="4">
      <w:start w:val="0"/>
      <w:numFmt w:val="bullet"/>
      <w:lvlText w:val="•"/>
      <w:lvlJc w:val="left"/>
      <w:pPr>
        <w:ind w:left="5863" w:hanging="360"/>
      </w:pPr>
      <w:rPr>
        <w:rFonts w:hint="default"/>
        <w:lang w:val="es-ES" w:eastAsia="es-ES" w:bidi="es-ES"/>
      </w:rPr>
    </w:lvl>
    <w:lvl w:ilvl="5">
      <w:start w:val="0"/>
      <w:numFmt w:val="bullet"/>
      <w:lvlText w:val="•"/>
      <w:lvlJc w:val="left"/>
      <w:pPr>
        <w:ind w:left="6917" w:hanging="360"/>
      </w:pPr>
      <w:rPr>
        <w:rFonts w:hint="default"/>
        <w:lang w:val="es-ES" w:eastAsia="es-ES" w:bidi="es-ES"/>
      </w:rPr>
    </w:lvl>
    <w:lvl w:ilvl="6">
      <w:start w:val="0"/>
      <w:numFmt w:val="bullet"/>
      <w:lvlText w:val="•"/>
      <w:lvlJc w:val="left"/>
      <w:pPr>
        <w:ind w:left="7971" w:hanging="360"/>
      </w:pPr>
      <w:rPr>
        <w:rFonts w:hint="default"/>
        <w:lang w:val="es-ES" w:eastAsia="es-ES" w:bidi="es-ES"/>
      </w:rPr>
    </w:lvl>
    <w:lvl w:ilvl="7">
      <w:start w:val="0"/>
      <w:numFmt w:val="bullet"/>
      <w:lvlText w:val="•"/>
      <w:lvlJc w:val="left"/>
      <w:pPr>
        <w:ind w:left="9025" w:hanging="360"/>
      </w:pPr>
      <w:rPr>
        <w:rFonts w:hint="default"/>
        <w:lang w:val="es-ES" w:eastAsia="es-ES" w:bidi="es-ES"/>
      </w:rPr>
    </w:lvl>
    <w:lvl w:ilvl="8">
      <w:start w:val="0"/>
      <w:numFmt w:val="bullet"/>
      <w:lvlText w:val="•"/>
      <w:lvlJc w:val="left"/>
      <w:pPr>
        <w:ind w:left="10080" w:hanging="360"/>
      </w:pPr>
      <w:rPr>
        <w:rFonts w:hint="default"/>
        <w:lang w:val="es-ES" w:eastAsia="es-ES" w:bidi="es-ES"/>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s-ES" w:eastAsia="es-ES" w:bidi="es-ES"/>
    </w:rPr>
  </w:style>
  <w:style w:styleId="BodyText" w:type="paragraph">
    <w:name w:val="Body Text"/>
    <w:basedOn w:val="Normal"/>
    <w:uiPriority w:val="1"/>
    <w:qFormat/>
    <w:pPr/>
    <w:rPr>
      <w:rFonts w:ascii="Calibri" w:hAnsi="Calibri" w:eastAsia="Calibri" w:cs="Calibri"/>
      <w:sz w:val="20"/>
      <w:szCs w:val="20"/>
      <w:lang w:val="es-ES" w:eastAsia="es-ES" w:bidi="es-ES"/>
    </w:rPr>
  </w:style>
  <w:style w:styleId="Heading1" w:type="paragraph">
    <w:name w:val="Heading 1"/>
    <w:basedOn w:val="Normal"/>
    <w:uiPriority w:val="1"/>
    <w:qFormat/>
    <w:pPr>
      <w:spacing w:before="232"/>
      <w:ind w:left="1713" w:right="1127"/>
      <w:jc w:val="center"/>
      <w:outlineLvl w:val="1"/>
    </w:pPr>
    <w:rPr>
      <w:rFonts w:ascii="Calibri" w:hAnsi="Calibri" w:eastAsia="Calibri" w:cs="Calibri"/>
      <w:b/>
      <w:bCs/>
      <w:sz w:val="24"/>
      <w:szCs w:val="24"/>
      <w:lang w:val="es-ES" w:eastAsia="es-ES" w:bidi="es-ES"/>
    </w:rPr>
  </w:style>
  <w:style w:styleId="Heading2" w:type="paragraph">
    <w:name w:val="Heading 2"/>
    <w:basedOn w:val="Normal"/>
    <w:uiPriority w:val="1"/>
    <w:qFormat/>
    <w:pPr>
      <w:ind w:left="1713"/>
      <w:jc w:val="center"/>
      <w:outlineLvl w:val="2"/>
    </w:pPr>
    <w:rPr>
      <w:rFonts w:ascii="Calibri" w:hAnsi="Calibri" w:eastAsia="Calibri" w:cs="Calibri"/>
      <w:b/>
      <w:bCs/>
      <w:sz w:val="20"/>
      <w:szCs w:val="20"/>
      <w:lang w:val="es-ES" w:eastAsia="es-ES" w:bidi="es-ES"/>
    </w:rPr>
  </w:style>
  <w:style w:styleId="ListParagraph" w:type="paragraph">
    <w:name w:val="List Paragraph"/>
    <w:basedOn w:val="Normal"/>
    <w:uiPriority w:val="1"/>
    <w:qFormat/>
    <w:pPr>
      <w:ind w:left="2137" w:hanging="360"/>
      <w:jc w:val="both"/>
    </w:pPr>
    <w:rPr>
      <w:rFonts w:ascii="Calibri" w:hAnsi="Calibri" w:eastAsia="Calibri" w:cs="Calibri"/>
      <w:lang w:val="es-ES" w:eastAsia="es-ES" w:bidi="es-ES"/>
    </w:rPr>
  </w:style>
  <w:style w:styleId="TableParagraph" w:type="paragraph">
    <w:name w:val="Table Paragraph"/>
    <w:basedOn w:val="Normal"/>
    <w:uiPriority w:val="1"/>
    <w:qFormat/>
    <w:pPr/>
    <w:rPr>
      <w:rFonts w:ascii="Calibri" w:hAnsi="Calibri" w:eastAsia="Calibri" w:cs="Calibri"/>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header" Target="header3.xml"/><Relationship Id="rId20" Type="http://schemas.openxmlformats.org/officeDocument/2006/relationships/header" Target="header4.xml"/><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2020-05-01T13:04:52Z</dcterms:created>
  <dcterms:modified xsi:type="dcterms:W3CDTF">2020-05-01T13:04:52Z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2020-03-18T00:00:00Z</vt:filetime>
  </property>
  <property fmtid="{D5CDD505-2E9C-101B-9397-08002B2CF9AE}" pid="3" name="Creator">
    <vt:lpwstr>Adobe InDesign CC 2017 (Macintosh)</vt:lpwstr>
  </property>
  <property fmtid="{D5CDD505-2E9C-101B-9397-08002B2CF9AE}" pid="4" name="LastSaved">
    <vt:filetime>2020-05-01T00:00:00Z</vt:filetime>
  </property>
</Properties>
</file>