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EB" w:rsidRDefault="009776EB">
      <w:pPr>
        <w:pStyle w:val="Textoindependiente"/>
        <w:rPr>
          <w:rFonts w:ascii="Times New Roman"/>
        </w:rPr>
      </w:pPr>
      <w:bookmarkStart w:id="0" w:name="_GoBack"/>
      <w:bookmarkEnd w:id="0"/>
    </w:p>
    <w:p w:rsidR="009776EB" w:rsidRDefault="009776EB">
      <w:pPr>
        <w:pStyle w:val="Textoindependiente"/>
        <w:rPr>
          <w:rFonts w:ascii="Times New Roman"/>
        </w:rPr>
      </w:pPr>
    </w:p>
    <w:p w:rsidR="009776EB" w:rsidRDefault="009776EB">
      <w:pPr>
        <w:pStyle w:val="Textoindependiente"/>
        <w:rPr>
          <w:rFonts w:ascii="Times New Roman"/>
        </w:rPr>
      </w:pPr>
    </w:p>
    <w:p w:rsidR="009776EB" w:rsidRDefault="009776EB">
      <w:pPr>
        <w:pStyle w:val="Textoindependiente"/>
        <w:rPr>
          <w:rFonts w:ascii="Times New Roman"/>
        </w:rPr>
      </w:pPr>
    </w:p>
    <w:p w:rsidR="009776EB" w:rsidRDefault="009776EB">
      <w:pPr>
        <w:pStyle w:val="Textoindependiente"/>
        <w:rPr>
          <w:rFonts w:ascii="Times New Roman"/>
        </w:rPr>
      </w:pPr>
    </w:p>
    <w:p w:rsidR="009776EB" w:rsidRDefault="009776EB">
      <w:pPr>
        <w:pStyle w:val="Textoindependiente"/>
        <w:rPr>
          <w:rFonts w:ascii="Times New Roman"/>
        </w:rPr>
      </w:pPr>
    </w:p>
    <w:p w:rsidR="009776EB" w:rsidRDefault="009776EB">
      <w:pPr>
        <w:pStyle w:val="Textoindependiente"/>
        <w:rPr>
          <w:rFonts w:ascii="Times New Roman"/>
        </w:rPr>
      </w:pPr>
    </w:p>
    <w:p w:rsidR="009776EB" w:rsidRDefault="009776EB">
      <w:pPr>
        <w:pStyle w:val="Textoindependiente"/>
        <w:spacing w:before="10"/>
        <w:rPr>
          <w:rFonts w:ascii="Times New Roman"/>
          <w:sz w:val="29"/>
        </w:rPr>
      </w:pPr>
    </w:p>
    <w:tbl>
      <w:tblPr>
        <w:tblStyle w:val="TableNormal"/>
        <w:tblW w:w="0" w:type="auto"/>
        <w:tblInd w:w="101" w:type="dxa"/>
        <w:tblLayout w:type="fixed"/>
        <w:tblLook w:val="01E0" w:firstRow="1" w:lastRow="1" w:firstColumn="1" w:lastColumn="1" w:noHBand="0" w:noVBand="0"/>
      </w:tblPr>
      <w:tblGrid>
        <w:gridCol w:w="7262"/>
        <w:gridCol w:w="1307"/>
      </w:tblGrid>
      <w:tr w:rsidR="009776EB">
        <w:trPr>
          <w:trHeight w:val="398"/>
        </w:trPr>
        <w:tc>
          <w:tcPr>
            <w:tcW w:w="7262" w:type="dxa"/>
          </w:tcPr>
          <w:p w:rsidR="009776EB" w:rsidRDefault="00AD6570">
            <w:pPr>
              <w:pStyle w:val="TableParagraph"/>
              <w:ind w:left="3936"/>
              <w:rPr>
                <w:b/>
                <w:sz w:val="24"/>
              </w:rPr>
            </w:pPr>
            <w:r>
              <w:rPr>
                <w:b/>
                <w:sz w:val="24"/>
              </w:rPr>
              <w:t>INDICE</w:t>
            </w:r>
          </w:p>
        </w:tc>
        <w:tc>
          <w:tcPr>
            <w:tcW w:w="1307" w:type="dxa"/>
          </w:tcPr>
          <w:p w:rsidR="009776EB" w:rsidRDefault="009776EB">
            <w:pPr>
              <w:pStyle w:val="TableParagraph"/>
              <w:ind w:left="0"/>
              <w:rPr>
                <w:rFonts w:ascii="Times New Roman"/>
              </w:rPr>
            </w:pPr>
          </w:p>
        </w:tc>
      </w:tr>
      <w:tr w:rsidR="009776EB">
        <w:trPr>
          <w:trHeight w:val="373"/>
        </w:trPr>
        <w:tc>
          <w:tcPr>
            <w:tcW w:w="7262" w:type="dxa"/>
          </w:tcPr>
          <w:p w:rsidR="009776EB" w:rsidRDefault="009776EB">
            <w:pPr>
              <w:pStyle w:val="TableParagraph"/>
              <w:ind w:left="0"/>
              <w:rPr>
                <w:rFonts w:ascii="Times New Roman"/>
              </w:rPr>
            </w:pPr>
          </w:p>
        </w:tc>
        <w:tc>
          <w:tcPr>
            <w:tcW w:w="1307" w:type="dxa"/>
          </w:tcPr>
          <w:p w:rsidR="009776EB" w:rsidRDefault="00AD6570">
            <w:pPr>
              <w:pStyle w:val="TableParagraph"/>
              <w:spacing w:before="108" w:line="246" w:lineRule="exact"/>
              <w:ind w:left="0" w:right="197"/>
              <w:jc w:val="right"/>
            </w:pPr>
            <w:r>
              <w:rPr>
                <w:w w:val="95"/>
              </w:rPr>
              <w:t>PAG</w:t>
            </w:r>
          </w:p>
        </w:tc>
      </w:tr>
      <w:tr w:rsidR="009776EB">
        <w:trPr>
          <w:trHeight w:val="664"/>
        </w:trPr>
        <w:tc>
          <w:tcPr>
            <w:tcW w:w="7262" w:type="dxa"/>
          </w:tcPr>
          <w:p w:rsidR="009776EB" w:rsidRDefault="00AD6570">
            <w:pPr>
              <w:pStyle w:val="TableParagraph"/>
              <w:spacing w:line="265" w:lineRule="exact"/>
            </w:pPr>
            <w:r>
              <w:t>CAPÍTULO I</w:t>
            </w:r>
          </w:p>
          <w:p w:rsidR="009776EB" w:rsidRDefault="00AD6570">
            <w:pPr>
              <w:pStyle w:val="TableParagraph"/>
              <w:spacing w:before="1"/>
            </w:pPr>
            <w:r>
              <w:t>DISPOSICIONES GENERALES</w:t>
            </w:r>
          </w:p>
        </w:tc>
        <w:tc>
          <w:tcPr>
            <w:tcW w:w="1307" w:type="dxa"/>
          </w:tcPr>
          <w:p w:rsidR="009776EB" w:rsidRDefault="009776EB">
            <w:pPr>
              <w:pStyle w:val="TableParagraph"/>
              <w:ind w:left="0"/>
              <w:rPr>
                <w:rFonts w:ascii="Times New Roman"/>
                <w:sz w:val="23"/>
              </w:rPr>
            </w:pPr>
          </w:p>
          <w:p w:rsidR="009776EB" w:rsidRDefault="00AD6570">
            <w:pPr>
              <w:pStyle w:val="TableParagraph"/>
              <w:ind w:left="0" w:right="337"/>
              <w:jc w:val="right"/>
            </w:pPr>
            <w:r>
              <w:rPr>
                <w:w w:val="99"/>
              </w:rPr>
              <w:t>2</w:t>
            </w:r>
          </w:p>
        </w:tc>
      </w:tr>
      <w:tr w:rsidR="009776EB">
        <w:trPr>
          <w:trHeight w:val="796"/>
        </w:trPr>
        <w:tc>
          <w:tcPr>
            <w:tcW w:w="7262" w:type="dxa"/>
          </w:tcPr>
          <w:p w:rsidR="009776EB" w:rsidRDefault="00AD6570">
            <w:pPr>
              <w:pStyle w:val="TableParagraph"/>
              <w:spacing w:before="132" w:line="265" w:lineRule="exact"/>
            </w:pPr>
            <w:r>
              <w:t>CAPÍTULO II</w:t>
            </w:r>
          </w:p>
          <w:p w:rsidR="009776EB" w:rsidRDefault="00AD6570">
            <w:pPr>
              <w:pStyle w:val="TableParagraph"/>
            </w:pPr>
            <w:r>
              <w:t>INGRESO Y PERMANENCIA DEL PERSONAL DOCENTE Y ASESOR</w:t>
            </w:r>
          </w:p>
        </w:tc>
        <w:tc>
          <w:tcPr>
            <w:tcW w:w="1307" w:type="dxa"/>
          </w:tcPr>
          <w:p w:rsidR="009776EB" w:rsidRDefault="009776EB">
            <w:pPr>
              <w:pStyle w:val="TableParagraph"/>
              <w:spacing w:before="6"/>
              <w:ind w:left="0"/>
              <w:rPr>
                <w:rFonts w:ascii="Times New Roman"/>
                <w:sz w:val="34"/>
              </w:rPr>
            </w:pPr>
          </w:p>
          <w:p w:rsidR="009776EB" w:rsidRDefault="00AD6570">
            <w:pPr>
              <w:pStyle w:val="TableParagraph"/>
              <w:ind w:left="0" w:right="337"/>
              <w:jc w:val="right"/>
            </w:pPr>
            <w:r>
              <w:rPr>
                <w:w w:val="99"/>
              </w:rPr>
              <w:t>3</w:t>
            </w:r>
          </w:p>
        </w:tc>
      </w:tr>
      <w:tr w:rsidR="009776EB">
        <w:trPr>
          <w:trHeight w:val="821"/>
        </w:trPr>
        <w:tc>
          <w:tcPr>
            <w:tcW w:w="7262" w:type="dxa"/>
          </w:tcPr>
          <w:p w:rsidR="009776EB" w:rsidRDefault="00AD6570">
            <w:pPr>
              <w:pStyle w:val="TableParagraph"/>
              <w:spacing w:before="133"/>
            </w:pPr>
            <w:r>
              <w:t>CAPÍTULO III</w:t>
            </w:r>
          </w:p>
          <w:p w:rsidR="009776EB" w:rsidRDefault="00AD6570">
            <w:pPr>
              <w:pStyle w:val="TableParagraph"/>
              <w:rPr>
                <w:sz w:val="24"/>
              </w:rPr>
            </w:pPr>
            <w:r>
              <w:rPr>
                <w:sz w:val="24"/>
              </w:rPr>
              <w:t>PROMOCIÓN DEL PERSONAL DOCENTE Y ASESOR</w:t>
            </w:r>
          </w:p>
        </w:tc>
        <w:tc>
          <w:tcPr>
            <w:tcW w:w="1307" w:type="dxa"/>
          </w:tcPr>
          <w:p w:rsidR="009776EB" w:rsidRDefault="009776EB">
            <w:pPr>
              <w:pStyle w:val="TableParagraph"/>
              <w:spacing w:before="7"/>
              <w:ind w:left="0"/>
              <w:rPr>
                <w:rFonts w:ascii="Times New Roman"/>
                <w:sz w:val="35"/>
              </w:rPr>
            </w:pPr>
          </w:p>
          <w:p w:rsidR="009776EB" w:rsidRDefault="00AD6570">
            <w:pPr>
              <w:pStyle w:val="TableParagraph"/>
              <w:ind w:left="0" w:right="337"/>
              <w:jc w:val="right"/>
            </w:pPr>
            <w:r>
              <w:rPr>
                <w:w w:val="99"/>
              </w:rPr>
              <w:t>4</w:t>
            </w:r>
          </w:p>
        </w:tc>
      </w:tr>
      <w:tr w:rsidR="009776EB">
        <w:trPr>
          <w:trHeight w:val="796"/>
        </w:trPr>
        <w:tc>
          <w:tcPr>
            <w:tcW w:w="7262" w:type="dxa"/>
          </w:tcPr>
          <w:p w:rsidR="009776EB" w:rsidRDefault="00AD6570">
            <w:pPr>
              <w:pStyle w:val="TableParagraph"/>
              <w:spacing w:before="132"/>
              <w:ind w:right="4846"/>
            </w:pPr>
            <w:r>
              <w:t>CAPÍTULO IV CONSEJO ACADÉMICO</w:t>
            </w:r>
          </w:p>
        </w:tc>
        <w:tc>
          <w:tcPr>
            <w:tcW w:w="1307" w:type="dxa"/>
          </w:tcPr>
          <w:p w:rsidR="009776EB" w:rsidRDefault="009776EB">
            <w:pPr>
              <w:pStyle w:val="TableParagraph"/>
              <w:spacing w:before="6"/>
              <w:ind w:left="0"/>
              <w:rPr>
                <w:rFonts w:ascii="Times New Roman"/>
                <w:sz w:val="34"/>
              </w:rPr>
            </w:pPr>
          </w:p>
          <w:p w:rsidR="009776EB" w:rsidRDefault="00AD6570">
            <w:pPr>
              <w:pStyle w:val="TableParagraph"/>
              <w:spacing w:before="1"/>
              <w:ind w:left="0" w:right="337"/>
              <w:jc w:val="right"/>
            </w:pPr>
            <w:r>
              <w:rPr>
                <w:w w:val="99"/>
              </w:rPr>
              <w:t>7</w:t>
            </w:r>
          </w:p>
        </w:tc>
      </w:tr>
      <w:tr w:rsidR="009776EB">
        <w:trPr>
          <w:trHeight w:val="821"/>
        </w:trPr>
        <w:tc>
          <w:tcPr>
            <w:tcW w:w="7262" w:type="dxa"/>
          </w:tcPr>
          <w:p w:rsidR="009776EB" w:rsidRDefault="00AD6570">
            <w:pPr>
              <w:pStyle w:val="TableParagraph"/>
              <w:spacing w:before="133"/>
            </w:pPr>
            <w:r>
              <w:t>CAPÍTULO V</w:t>
            </w:r>
          </w:p>
          <w:p w:rsidR="009776EB" w:rsidRDefault="00AD6570">
            <w:pPr>
              <w:pStyle w:val="TableParagraph"/>
              <w:rPr>
                <w:sz w:val="24"/>
              </w:rPr>
            </w:pPr>
            <w:r>
              <w:rPr>
                <w:sz w:val="24"/>
              </w:rPr>
              <w:t>DE LAS COMISIONES DICTAMINADORAS.</w:t>
            </w:r>
          </w:p>
        </w:tc>
        <w:tc>
          <w:tcPr>
            <w:tcW w:w="1307" w:type="dxa"/>
          </w:tcPr>
          <w:p w:rsidR="009776EB" w:rsidRDefault="009776EB">
            <w:pPr>
              <w:pStyle w:val="TableParagraph"/>
              <w:spacing w:before="2"/>
              <w:ind w:left="0"/>
              <w:rPr>
                <w:rFonts w:ascii="Times New Roman"/>
                <w:sz w:val="24"/>
              </w:rPr>
            </w:pPr>
          </w:p>
          <w:p w:rsidR="009776EB" w:rsidRDefault="00AD6570">
            <w:pPr>
              <w:pStyle w:val="TableParagraph"/>
              <w:ind w:left="0" w:right="337"/>
              <w:jc w:val="right"/>
            </w:pPr>
            <w:r>
              <w:rPr>
                <w:w w:val="99"/>
              </w:rPr>
              <w:t>8</w:t>
            </w:r>
          </w:p>
        </w:tc>
      </w:tr>
      <w:tr w:rsidR="009776EB">
        <w:trPr>
          <w:trHeight w:val="796"/>
        </w:trPr>
        <w:tc>
          <w:tcPr>
            <w:tcW w:w="7262" w:type="dxa"/>
          </w:tcPr>
          <w:p w:rsidR="009776EB" w:rsidRDefault="00AD6570">
            <w:pPr>
              <w:pStyle w:val="TableParagraph"/>
              <w:spacing w:before="132" w:line="265" w:lineRule="exact"/>
            </w:pPr>
            <w:r>
              <w:t>CAPÍTULO VI</w:t>
            </w:r>
          </w:p>
          <w:p w:rsidR="009776EB" w:rsidRDefault="00AD6570">
            <w:pPr>
              <w:pStyle w:val="TableParagraph"/>
            </w:pPr>
            <w:r>
              <w:t>RECURSO DE INCONFORMIDAD</w:t>
            </w:r>
          </w:p>
        </w:tc>
        <w:tc>
          <w:tcPr>
            <w:tcW w:w="1307" w:type="dxa"/>
          </w:tcPr>
          <w:p w:rsidR="009776EB" w:rsidRDefault="009776EB">
            <w:pPr>
              <w:pStyle w:val="TableParagraph"/>
              <w:spacing w:before="1"/>
              <w:ind w:left="0"/>
              <w:rPr>
                <w:rFonts w:ascii="Times New Roman"/>
                <w:sz w:val="23"/>
              </w:rPr>
            </w:pPr>
          </w:p>
          <w:p w:rsidR="009776EB" w:rsidRDefault="00AD6570">
            <w:pPr>
              <w:pStyle w:val="TableParagraph"/>
              <w:ind w:left="0" w:right="337"/>
              <w:jc w:val="right"/>
            </w:pPr>
            <w:r>
              <w:rPr>
                <w:w w:val="99"/>
              </w:rPr>
              <w:t>9</w:t>
            </w:r>
          </w:p>
        </w:tc>
      </w:tr>
      <w:tr w:rsidR="009776EB">
        <w:trPr>
          <w:trHeight w:val="796"/>
        </w:trPr>
        <w:tc>
          <w:tcPr>
            <w:tcW w:w="7262" w:type="dxa"/>
          </w:tcPr>
          <w:p w:rsidR="009776EB" w:rsidRDefault="00AD6570">
            <w:pPr>
              <w:pStyle w:val="TableParagraph"/>
              <w:spacing w:before="133" w:line="265" w:lineRule="exact"/>
            </w:pPr>
            <w:r>
              <w:t>CAPÍTULO VII</w:t>
            </w:r>
          </w:p>
          <w:p w:rsidR="009776EB" w:rsidRDefault="00AD6570">
            <w:pPr>
              <w:pStyle w:val="TableParagraph"/>
            </w:pPr>
            <w:r>
              <w:t>FUNCIONES DEL PERSONAL DOCENTE Y ASESOR</w:t>
            </w:r>
          </w:p>
        </w:tc>
        <w:tc>
          <w:tcPr>
            <w:tcW w:w="1307" w:type="dxa"/>
          </w:tcPr>
          <w:p w:rsidR="009776EB" w:rsidRDefault="009776EB">
            <w:pPr>
              <w:pStyle w:val="TableParagraph"/>
              <w:spacing w:before="1"/>
              <w:ind w:left="0"/>
              <w:rPr>
                <w:rFonts w:ascii="Times New Roman"/>
                <w:sz w:val="23"/>
              </w:rPr>
            </w:pPr>
          </w:p>
          <w:p w:rsidR="009776EB" w:rsidRDefault="00AD6570">
            <w:pPr>
              <w:pStyle w:val="TableParagraph"/>
              <w:ind w:left="0" w:right="277"/>
              <w:jc w:val="right"/>
            </w:pPr>
            <w:r>
              <w:rPr>
                <w:w w:val="95"/>
              </w:rPr>
              <w:t>10</w:t>
            </w:r>
          </w:p>
        </w:tc>
      </w:tr>
      <w:tr w:rsidR="009776EB">
        <w:trPr>
          <w:trHeight w:val="820"/>
        </w:trPr>
        <w:tc>
          <w:tcPr>
            <w:tcW w:w="7262" w:type="dxa"/>
          </w:tcPr>
          <w:p w:rsidR="009776EB" w:rsidRDefault="00AD6570">
            <w:pPr>
              <w:pStyle w:val="TableParagraph"/>
              <w:spacing w:before="133"/>
            </w:pPr>
            <w:r>
              <w:t>CAPÍTULO VIII</w:t>
            </w:r>
          </w:p>
          <w:p w:rsidR="009776EB" w:rsidRDefault="00AD6570">
            <w:pPr>
              <w:pStyle w:val="TableParagraph"/>
              <w:rPr>
                <w:sz w:val="24"/>
              </w:rPr>
            </w:pPr>
            <w:r>
              <w:rPr>
                <w:sz w:val="24"/>
              </w:rPr>
              <w:t>OBLIGACIONES DEL PERSONAL DOCENTE Y ASESOR</w:t>
            </w:r>
          </w:p>
        </w:tc>
        <w:tc>
          <w:tcPr>
            <w:tcW w:w="1307" w:type="dxa"/>
          </w:tcPr>
          <w:p w:rsidR="009776EB" w:rsidRDefault="009776EB">
            <w:pPr>
              <w:pStyle w:val="TableParagraph"/>
              <w:ind w:left="0"/>
              <w:rPr>
                <w:rFonts w:ascii="Times New Roman"/>
                <w:sz w:val="24"/>
              </w:rPr>
            </w:pPr>
          </w:p>
          <w:p w:rsidR="009776EB" w:rsidRDefault="00AD6570">
            <w:pPr>
              <w:pStyle w:val="TableParagraph"/>
              <w:spacing w:before="1"/>
              <w:ind w:left="0" w:right="277"/>
              <w:jc w:val="right"/>
            </w:pPr>
            <w:r>
              <w:rPr>
                <w:w w:val="95"/>
              </w:rPr>
              <w:t>13</w:t>
            </w:r>
          </w:p>
        </w:tc>
      </w:tr>
      <w:tr w:rsidR="009776EB">
        <w:trPr>
          <w:trHeight w:val="796"/>
        </w:trPr>
        <w:tc>
          <w:tcPr>
            <w:tcW w:w="7262" w:type="dxa"/>
          </w:tcPr>
          <w:p w:rsidR="009776EB" w:rsidRDefault="00AD6570">
            <w:pPr>
              <w:pStyle w:val="TableParagraph"/>
              <w:spacing w:before="132"/>
            </w:pPr>
            <w:r>
              <w:t>CAPÍTULO IX</w:t>
            </w:r>
          </w:p>
          <w:p w:rsidR="009776EB" w:rsidRDefault="00AD6570">
            <w:pPr>
              <w:pStyle w:val="TableParagraph"/>
              <w:spacing w:before="1"/>
            </w:pPr>
            <w:r>
              <w:t>DE LAS SANCIONES</w:t>
            </w:r>
          </w:p>
        </w:tc>
        <w:tc>
          <w:tcPr>
            <w:tcW w:w="1307" w:type="dxa"/>
          </w:tcPr>
          <w:p w:rsidR="009776EB" w:rsidRDefault="009776EB">
            <w:pPr>
              <w:pStyle w:val="TableParagraph"/>
              <w:spacing w:before="6"/>
              <w:ind w:left="0"/>
              <w:rPr>
                <w:rFonts w:ascii="Times New Roman"/>
                <w:sz w:val="34"/>
              </w:rPr>
            </w:pPr>
          </w:p>
          <w:p w:rsidR="009776EB" w:rsidRDefault="00AD6570">
            <w:pPr>
              <w:pStyle w:val="TableParagraph"/>
              <w:ind w:left="0" w:right="277"/>
              <w:jc w:val="right"/>
            </w:pPr>
            <w:r>
              <w:rPr>
                <w:w w:val="95"/>
              </w:rPr>
              <w:t>15</w:t>
            </w:r>
          </w:p>
        </w:tc>
      </w:tr>
      <w:tr w:rsidR="009776EB">
        <w:trPr>
          <w:trHeight w:val="542"/>
        </w:trPr>
        <w:tc>
          <w:tcPr>
            <w:tcW w:w="7262" w:type="dxa"/>
          </w:tcPr>
          <w:p w:rsidR="009776EB" w:rsidRDefault="00AD6570">
            <w:pPr>
              <w:pStyle w:val="TableParagraph"/>
              <w:spacing w:before="132"/>
              <w:rPr>
                <w:sz w:val="24"/>
              </w:rPr>
            </w:pPr>
            <w:r>
              <w:rPr>
                <w:sz w:val="24"/>
              </w:rPr>
              <w:t>TRANSITORIOS</w:t>
            </w:r>
          </w:p>
        </w:tc>
        <w:tc>
          <w:tcPr>
            <w:tcW w:w="1307" w:type="dxa"/>
          </w:tcPr>
          <w:p w:rsidR="009776EB" w:rsidRDefault="009776EB">
            <w:pPr>
              <w:pStyle w:val="TableParagraph"/>
              <w:spacing w:before="1"/>
              <w:ind w:left="0"/>
              <w:rPr>
                <w:rFonts w:ascii="Times New Roman"/>
                <w:sz w:val="24"/>
              </w:rPr>
            </w:pPr>
          </w:p>
          <w:p w:rsidR="009776EB" w:rsidRDefault="00AD6570">
            <w:pPr>
              <w:pStyle w:val="TableParagraph"/>
              <w:spacing w:line="245" w:lineRule="exact"/>
              <w:ind w:left="0" w:right="277"/>
              <w:jc w:val="right"/>
            </w:pPr>
            <w:r>
              <w:rPr>
                <w:w w:val="95"/>
              </w:rPr>
              <w:t>15</w:t>
            </w:r>
          </w:p>
        </w:tc>
      </w:tr>
    </w:tbl>
    <w:p w:rsidR="009776EB" w:rsidRDefault="009776EB">
      <w:pPr>
        <w:spacing w:line="245" w:lineRule="exact"/>
        <w:jc w:val="right"/>
        <w:sectPr w:rsidR="009776EB">
          <w:footerReference w:type="default" r:id="rId7"/>
          <w:type w:val="continuous"/>
          <w:pgSz w:w="12240" w:h="15840"/>
          <w:pgMar w:top="1500" w:right="1120" w:bottom="900" w:left="1400" w:header="720" w:footer="702" w:gutter="0"/>
          <w:pgNumType w:start="1"/>
          <w:cols w:space="720"/>
        </w:sectPr>
      </w:pPr>
    </w:p>
    <w:p w:rsidR="009776EB" w:rsidRDefault="00AD6570">
      <w:pPr>
        <w:pStyle w:val="Textoindependiente"/>
        <w:spacing w:before="118"/>
        <w:ind w:left="301" w:right="117"/>
        <w:jc w:val="both"/>
      </w:pPr>
      <w:r>
        <w:lastRenderedPageBreak/>
        <w:t>La H. Junta Directiva, de acuerdo a las facultades que le confiere el Artículo 7 Fracción XIII del Decreto 205, emitido en la Quincuagésima Séptima Legislatura Constitucional del Estado Libre y Soberano de Oaxaca, publicado en el Periódico Oficial del Estado, el 23 de septiembre del año 2000, por medio del cual se reforman, adicionan y derogan diversos artículos del Decreto número 41 de fecha 29 de mayo de 1981, publicado en el periódico oficial número 26 de fecha 27 de junio de 1981, que crea el Colegio de Bachilleres del Estado de Oaxaca, ha tenido a bien aprobar el:</w:t>
      </w:r>
    </w:p>
    <w:p w:rsidR="009776EB" w:rsidRDefault="009776EB">
      <w:pPr>
        <w:pStyle w:val="Textoindependiente"/>
        <w:rPr>
          <w:sz w:val="24"/>
        </w:rPr>
      </w:pPr>
    </w:p>
    <w:p w:rsidR="009776EB" w:rsidRDefault="00AD6570">
      <w:pPr>
        <w:pStyle w:val="Ttulo1"/>
        <w:spacing w:before="193" w:line="480" w:lineRule="auto"/>
        <w:ind w:left="2137" w:right="1958"/>
      </w:pPr>
      <w:r>
        <w:t>REGLAMENTO DEL PERSONAL DOCENTE Y ASESOR CAPÍTULO I</w:t>
      </w:r>
    </w:p>
    <w:p w:rsidR="009776EB" w:rsidRDefault="00AD6570">
      <w:pPr>
        <w:spacing w:line="265" w:lineRule="exact"/>
        <w:ind w:left="3338"/>
        <w:rPr>
          <w:b/>
        </w:rPr>
      </w:pPr>
      <w:r>
        <w:rPr>
          <w:b/>
        </w:rPr>
        <w:t>DISPOSICIONES GENERALES</w:t>
      </w:r>
    </w:p>
    <w:p w:rsidR="009776EB" w:rsidRDefault="009776EB">
      <w:pPr>
        <w:pStyle w:val="Textoindependiente"/>
        <w:rPr>
          <w:b/>
        </w:rPr>
      </w:pPr>
    </w:p>
    <w:p w:rsidR="009776EB" w:rsidRDefault="00AD6570">
      <w:pPr>
        <w:pStyle w:val="Textoindependiente"/>
        <w:ind w:left="301" w:right="120"/>
        <w:jc w:val="both"/>
      </w:pPr>
      <w:r>
        <w:rPr>
          <w:b/>
        </w:rPr>
        <w:t xml:space="preserve">ARTÍCULO 1º.- </w:t>
      </w:r>
      <w:r>
        <w:t>El presente Reglamento, tiene por objeto regular los términos y procedimientos de ingreso, permanencia, promoción, funciones y obligaciones del personal docente y asesor, del Colegio de Bachilleres del Estado de Oaxaca.</w:t>
      </w:r>
    </w:p>
    <w:p w:rsidR="009776EB" w:rsidRDefault="009776EB">
      <w:pPr>
        <w:pStyle w:val="Textoindependiente"/>
      </w:pPr>
    </w:p>
    <w:p w:rsidR="009776EB" w:rsidRDefault="00AD6570">
      <w:pPr>
        <w:pStyle w:val="Textoindependiente"/>
        <w:ind w:left="301" w:right="116"/>
        <w:jc w:val="both"/>
      </w:pPr>
      <w:r>
        <w:rPr>
          <w:b/>
        </w:rPr>
        <w:t>ARTÍCULO 2</w:t>
      </w:r>
      <w:r>
        <w:t>º.- Las disposiciones contenidas en este Reglamento son de observancia obligatoria para el personal docente y asesor del Colegio de Bachilleres del Estado de Oaxaca y su aplicación es competencia de la Dirección General, Académica, Planeación, de Administración y Finanzas y la Coordinación del Sistema de Educación</w:t>
      </w:r>
      <w:r>
        <w:rPr>
          <w:spacing w:val="-7"/>
        </w:rPr>
        <w:t xml:space="preserve"> </w:t>
      </w:r>
      <w:r>
        <w:t>Abierta.</w:t>
      </w:r>
    </w:p>
    <w:p w:rsidR="009776EB" w:rsidRDefault="009776EB">
      <w:pPr>
        <w:pStyle w:val="Textoindependiente"/>
      </w:pPr>
    </w:p>
    <w:p w:rsidR="009776EB" w:rsidRDefault="00AD6570">
      <w:pPr>
        <w:spacing w:before="1"/>
        <w:ind w:left="301"/>
        <w:rPr>
          <w:sz w:val="20"/>
        </w:rPr>
      </w:pPr>
      <w:r>
        <w:rPr>
          <w:b/>
          <w:sz w:val="20"/>
        </w:rPr>
        <w:t xml:space="preserve">ARTÍCULO 3º.- </w:t>
      </w:r>
      <w:r>
        <w:rPr>
          <w:sz w:val="20"/>
        </w:rPr>
        <w:t>Para efectos del presente reglamento se entenderá por:</w:t>
      </w:r>
    </w:p>
    <w:p w:rsidR="009776EB" w:rsidRDefault="009776EB">
      <w:pPr>
        <w:pStyle w:val="Textoindependiente"/>
        <w:spacing w:before="11"/>
        <w:rPr>
          <w:sz w:val="19"/>
        </w:rPr>
      </w:pPr>
    </w:p>
    <w:p w:rsidR="009776EB" w:rsidRDefault="00AD6570">
      <w:pPr>
        <w:pStyle w:val="Prrafodelista"/>
        <w:numPr>
          <w:ilvl w:val="0"/>
          <w:numId w:val="15"/>
        </w:numPr>
        <w:tabs>
          <w:tab w:val="left" w:pos="1201"/>
          <w:tab w:val="left" w:pos="1202"/>
        </w:tabs>
        <w:rPr>
          <w:sz w:val="20"/>
        </w:rPr>
      </w:pPr>
      <w:r>
        <w:rPr>
          <w:b/>
          <w:sz w:val="20"/>
        </w:rPr>
        <w:t xml:space="preserve">COLEGIO: </w:t>
      </w:r>
      <w:r>
        <w:rPr>
          <w:sz w:val="20"/>
        </w:rPr>
        <w:t>Al Colegio de Bachilleres del Estado de</w:t>
      </w:r>
      <w:r>
        <w:rPr>
          <w:spacing w:val="-5"/>
          <w:sz w:val="20"/>
        </w:rPr>
        <w:t xml:space="preserve"> </w:t>
      </w:r>
      <w:r>
        <w:rPr>
          <w:sz w:val="20"/>
        </w:rPr>
        <w:t>Oaxaca.</w:t>
      </w:r>
    </w:p>
    <w:p w:rsidR="009776EB" w:rsidRDefault="009776EB">
      <w:pPr>
        <w:pStyle w:val="Textoindependiente"/>
        <w:spacing w:before="11"/>
        <w:rPr>
          <w:sz w:val="19"/>
        </w:rPr>
      </w:pPr>
    </w:p>
    <w:p w:rsidR="009776EB" w:rsidRDefault="00AD6570">
      <w:pPr>
        <w:pStyle w:val="Prrafodelista"/>
        <w:numPr>
          <w:ilvl w:val="0"/>
          <w:numId w:val="15"/>
        </w:numPr>
        <w:tabs>
          <w:tab w:val="left" w:pos="1202"/>
        </w:tabs>
        <w:ind w:right="120"/>
        <w:jc w:val="both"/>
        <w:rPr>
          <w:sz w:val="20"/>
        </w:rPr>
      </w:pPr>
      <w:r>
        <w:rPr>
          <w:b/>
          <w:sz w:val="20"/>
        </w:rPr>
        <w:t xml:space="preserve">DOCENTE: </w:t>
      </w:r>
      <w:r>
        <w:rPr>
          <w:sz w:val="20"/>
        </w:rPr>
        <w:t>Al trabajador, contratado por hora clase frente a grupo, que ejerce sus funciones en la modalidad escolarizada, con carácter especializado y que cumple con el perfil profesional establecido por el Colegio, realizando actividades de docencia, orientación educativa o tareas artísticas y deportivas llamadas</w:t>
      </w:r>
      <w:r>
        <w:rPr>
          <w:spacing w:val="-4"/>
          <w:sz w:val="20"/>
        </w:rPr>
        <w:t xml:space="preserve"> </w:t>
      </w:r>
      <w:r>
        <w:rPr>
          <w:sz w:val="20"/>
        </w:rPr>
        <w:t>paraescolares.</w:t>
      </w:r>
    </w:p>
    <w:p w:rsidR="009776EB" w:rsidRDefault="009776EB">
      <w:pPr>
        <w:pStyle w:val="Textoindependiente"/>
        <w:spacing w:before="9"/>
        <w:rPr>
          <w:sz w:val="19"/>
        </w:rPr>
      </w:pPr>
    </w:p>
    <w:p w:rsidR="009776EB" w:rsidRDefault="00AD6570">
      <w:pPr>
        <w:pStyle w:val="Prrafodelista"/>
        <w:numPr>
          <w:ilvl w:val="0"/>
          <w:numId w:val="15"/>
        </w:numPr>
        <w:tabs>
          <w:tab w:val="left" w:pos="1202"/>
        </w:tabs>
        <w:ind w:right="117"/>
        <w:jc w:val="both"/>
        <w:rPr>
          <w:sz w:val="20"/>
        </w:rPr>
      </w:pPr>
      <w:r>
        <w:rPr>
          <w:b/>
          <w:sz w:val="20"/>
        </w:rPr>
        <w:t xml:space="preserve">ASESOR: </w:t>
      </w:r>
      <w:r>
        <w:rPr>
          <w:sz w:val="20"/>
        </w:rPr>
        <w:t xml:space="preserve">Es el trabajador </w:t>
      </w:r>
      <w:r>
        <w:rPr>
          <w:b/>
          <w:sz w:val="20"/>
        </w:rPr>
        <w:t xml:space="preserve">docente </w:t>
      </w:r>
      <w:r>
        <w:rPr>
          <w:sz w:val="20"/>
        </w:rPr>
        <w:t>que ejerce sus funciones en la modalidad no escolarizada del sistema de educación abierta, realizando actividades de asesoría a estudiantes en su carácter de asesor de contenido o</w:t>
      </w:r>
      <w:r>
        <w:rPr>
          <w:spacing w:val="-3"/>
          <w:sz w:val="20"/>
        </w:rPr>
        <w:t xml:space="preserve"> </w:t>
      </w:r>
      <w:r>
        <w:rPr>
          <w:sz w:val="20"/>
        </w:rPr>
        <w:t>psicopedagógico.</w:t>
      </w:r>
    </w:p>
    <w:p w:rsidR="009776EB" w:rsidRDefault="009776EB">
      <w:pPr>
        <w:pStyle w:val="Textoindependiente"/>
        <w:spacing w:before="10"/>
        <w:rPr>
          <w:sz w:val="19"/>
        </w:rPr>
      </w:pPr>
    </w:p>
    <w:p w:rsidR="009776EB" w:rsidRDefault="00AD6570">
      <w:pPr>
        <w:pStyle w:val="Prrafodelista"/>
        <w:numPr>
          <w:ilvl w:val="0"/>
          <w:numId w:val="15"/>
        </w:numPr>
        <w:tabs>
          <w:tab w:val="left" w:pos="1202"/>
        </w:tabs>
        <w:spacing w:before="1"/>
        <w:ind w:right="120"/>
        <w:jc w:val="both"/>
        <w:rPr>
          <w:sz w:val="20"/>
        </w:rPr>
      </w:pPr>
      <w:r>
        <w:rPr>
          <w:b/>
          <w:sz w:val="20"/>
        </w:rPr>
        <w:t xml:space="preserve">PERSONAL DEFINITIVO: </w:t>
      </w:r>
      <w:r>
        <w:rPr>
          <w:sz w:val="20"/>
        </w:rPr>
        <w:t>Es el docente y asesor que participó en el concurso de promoción obteniendo su definitividad de acuerdo a los procedimientos establecidos en el capítulo III de este</w:t>
      </w:r>
      <w:r>
        <w:rPr>
          <w:spacing w:val="-1"/>
          <w:sz w:val="20"/>
        </w:rPr>
        <w:t xml:space="preserve"> </w:t>
      </w:r>
      <w:r>
        <w:rPr>
          <w:sz w:val="20"/>
        </w:rPr>
        <w:t>reglamento.</w:t>
      </w:r>
    </w:p>
    <w:p w:rsidR="009776EB" w:rsidRDefault="009776EB">
      <w:pPr>
        <w:pStyle w:val="Textoindependiente"/>
        <w:spacing w:before="10"/>
        <w:rPr>
          <w:sz w:val="19"/>
        </w:rPr>
      </w:pPr>
    </w:p>
    <w:p w:rsidR="009776EB" w:rsidRDefault="00AD6570">
      <w:pPr>
        <w:pStyle w:val="Prrafodelista"/>
        <w:numPr>
          <w:ilvl w:val="0"/>
          <w:numId w:val="15"/>
        </w:numPr>
        <w:tabs>
          <w:tab w:val="left" w:pos="1202"/>
        </w:tabs>
        <w:ind w:right="118"/>
        <w:jc w:val="both"/>
        <w:rPr>
          <w:sz w:val="20"/>
        </w:rPr>
      </w:pPr>
      <w:r>
        <w:rPr>
          <w:b/>
          <w:sz w:val="20"/>
        </w:rPr>
        <w:t>PERSONAL NO DEFINITIVO</w:t>
      </w:r>
      <w:r>
        <w:rPr>
          <w:sz w:val="20"/>
        </w:rPr>
        <w:t>.- Es el docente y asesor que ingresa al Colegio por tiempo determinado y que no ha obtenido su definitividad por no haber participado en el concurso de promoción en los términos de este</w:t>
      </w:r>
      <w:r>
        <w:rPr>
          <w:spacing w:val="-7"/>
          <w:sz w:val="20"/>
        </w:rPr>
        <w:t xml:space="preserve"> </w:t>
      </w:r>
      <w:r>
        <w:rPr>
          <w:sz w:val="20"/>
        </w:rPr>
        <w:t>Reglamento.</w:t>
      </w:r>
    </w:p>
    <w:p w:rsidR="009776EB" w:rsidRDefault="009776EB">
      <w:pPr>
        <w:pStyle w:val="Textoindependiente"/>
        <w:spacing w:before="9"/>
        <w:rPr>
          <w:sz w:val="19"/>
        </w:rPr>
      </w:pPr>
    </w:p>
    <w:p w:rsidR="009776EB" w:rsidRDefault="00AD6570">
      <w:pPr>
        <w:pStyle w:val="Prrafodelista"/>
        <w:numPr>
          <w:ilvl w:val="0"/>
          <w:numId w:val="15"/>
        </w:numPr>
        <w:tabs>
          <w:tab w:val="left" w:pos="1201"/>
          <w:tab w:val="left" w:pos="1202"/>
        </w:tabs>
        <w:rPr>
          <w:sz w:val="20"/>
        </w:rPr>
      </w:pPr>
      <w:r>
        <w:rPr>
          <w:b/>
          <w:sz w:val="20"/>
        </w:rPr>
        <w:t>SEA</w:t>
      </w:r>
      <w:r>
        <w:rPr>
          <w:sz w:val="20"/>
        </w:rPr>
        <w:t>.- Sistema de Educación</w:t>
      </w:r>
      <w:r>
        <w:rPr>
          <w:spacing w:val="-1"/>
          <w:sz w:val="20"/>
        </w:rPr>
        <w:t xml:space="preserve"> </w:t>
      </w:r>
      <w:r>
        <w:rPr>
          <w:sz w:val="20"/>
        </w:rPr>
        <w:t>Abierta</w:t>
      </w:r>
    </w:p>
    <w:p w:rsidR="009776EB" w:rsidRDefault="009776EB">
      <w:pPr>
        <w:pStyle w:val="Textoindependiente"/>
        <w:spacing w:before="11"/>
        <w:rPr>
          <w:sz w:val="19"/>
        </w:rPr>
      </w:pPr>
    </w:p>
    <w:p w:rsidR="009776EB" w:rsidRDefault="00AD6570">
      <w:pPr>
        <w:pStyle w:val="Prrafodelista"/>
        <w:numPr>
          <w:ilvl w:val="0"/>
          <w:numId w:val="15"/>
        </w:numPr>
        <w:tabs>
          <w:tab w:val="left" w:pos="1201"/>
          <w:tab w:val="left" w:pos="1202"/>
        </w:tabs>
        <w:rPr>
          <w:sz w:val="20"/>
        </w:rPr>
      </w:pPr>
      <w:r>
        <w:rPr>
          <w:b/>
          <w:sz w:val="20"/>
        </w:rPr>
        <w:t>CEA</w:t>
      </w:r>
      <w:r>
        <w:rPr>
          <w:sz w:val="20"/>
        </w:rPr>
        <w:t>: Centro de Educación</w:t>
      </w:r>
      <w:r>
        <w:rPr>
          <w:spacing w:val="-4"/>
          <w:sz w:val="20"/>
        </w:rPr>
        <w:t xml:space="preserve"> </w:t>
      </w:r>
      <w:r>
        <w:rPr>
          <w:sz w:val="20"/>
        </w:rPr>
        <w:t>Abierta.</w:t>
      </w:r>
    </w:p>
    <w:p w:rsidR="009776EB" w:rsidRDefault="009776EB">
      <w:pPr>
        <w:pStyle w:val="Textoindependiente"/>
        <w:spacing w:before="10"/>
        <w:rPr>
          <w:sz w:val="19"/>
        </w:rPr>
      </w:pPr>
    </w:p>
    <w:p w:rsidR="009776EB" w:rsidRDefault="00AD6570">
      <w:pPr>
        <w:pStyle w:val="Prrafodelista"/>
        <w:numPr>
          <w:ilvl w:val="0"/>
          <w:numId w:val="15"/>
        </w:numPr>
        <w:tabs>
          <w:tab w:val="left" w:pos="1202"/>
        </w:tabs>
        <w:ind w:right="121"/>
        <w:jc w:val="both"/>
        <w:rPr>
          <w:sz w:val="20"/>
        </w:rPr>
      </w:pPr>
      <w:r>
        <w:rPr>
          <w:b/>
          <w:sz w:val="20"/>
        </w:rPr>
        <w:t>COMISIÓN MIXTA DISCIPLINARIA.</w:t>
      </w:r>
      <w:r>
        <w:rPr>
          <w:sz w:val="20"/>
        </w:rPr>
        <w:t>- Órgano colegiado integrado por representantes del Colegio y del Sindicato Único de Trabajadores del Colegio de Bachilleres del Estado de  Oaxaca.</w:t>
      </w:r>
    </w:p>
    <w:p w:rsidR="009776EB" w:rsidRDefault="009776EB">
      <w:pPr>
        <w:jc w:val="both"/>
        <w:rPr>
          <w:sz w:val="20"/>
        </w:rPr>
        <w:sectPr w:rsidR="009776EB">
          <w:pgSz w:w="12240" w:h="15840"/>
          <w:pgMar w:top="1500" w:right="1120" w:bottom="900" w:left="1400" w:header="0" w:footer="702" w:gutter="0"/>
          <w:cols w:space="720"/>
        </w:sectPr>
      </w:pPr>
    </w:p>
    <w:p w:rsidR="009776EB" w:rsidRDefault="00AD6570">
      <w:pPr>
        <w:pStyle w:val="Textoindependiente"/>
        <w:spacing w:before="118"/>
        <w:ind w:left="301" w:right="120"/>
        <w:jc w:val="both"/>
      </w:pPr>
      <w:r>
        <w:rPr>
          <w:b/>
        </w:rPr>
        <w:lastRenderedPageBreak/>
        <w:t xml:space="preserve">ARTICULO 4º.- </w:t>
      </w:r>
      <w:r>
        <w:t>El presente reglamento no contraviene las disposiciones contenidas en el Contrato Colectivo de Trabajo vigente.</w:t>
      </w:r>
    </w:p>
    <w:p w:rsidR="009776EB" w:rsidRDefault="009776EB">
      <w:pPr>
        <w:pStyle w:val="Textoindependiente"/>
      </w:pPr>
    </w:p>
    <w:p w:rsidR="009776EB" w:rsidRDefault="00AD6570">
      <w:pPr>
        <w:ind w:left="301"/>
        <w:jc w:val="both"/>
        <w:rPr>
          <w:sz w:val="20"/>
        </w:rPr>
      </w:pPr>
      <w:r>
        <w:rPr>
          <w:b/>
          <w:sz w:val="20"/>
        </w:rPr>
        <w:t xml:space="preserve">ARTÍCULO 5º.- </w:t>
      </w:r>
      <w:r>
        <w:rPr>
          <w:sz w:val="20"/>
        </w:rPr>
        <w:t>El personal docente y asesor se clasifica en:</w:t>
      </w:r>
    </w:p>
    <w:p w:rsidR="009776EB" w:rsidRDefault="00AD6570">
      <w:pPr>
        <w:pStyle w:val="Prrafodelista"/>
        <w:numPr>
          <w:ilvl w:val="0"/>
          <w:numId w:val="14"/>
        </w:numPr>
        <w:tabs>
          <w:tab w:val="left" w:pos="1009"/>
          <w:tab w:val="left" w:pos="1010"/>
        </w:tabs>
        <w:spacing w:before="120" w:line="244" w:lineRule="exact"/>
        <w:rPr>
          <w:sz w:val="20"/>
        </w:rPr>
      </w:pPr>
      <w:r>
        <w:rPr>
          <w:sz w:val="20"/>
        </w:rPr>
        <w:t>No</w:t>
      </w:r>
      <w:r>
        <w:rPr>
          <w:spacing w:val="-1"/>
          <w:sz w:val="20"/>
        </w:rPr>
        <w:t xml:space="preserve"> </w:t>
      </w:r>
      <w:r>
        <w:rPr>
          <w:sz w:val="20"/>
        </w:rPr>
        <w:t>Definitivo</w:t>
      </w:r>
    </w:p>
    <w:p w:rsidR="009776EB" w:rsidRDefault="00AD6570">
      <w:pPr>
        <w:pStyle w:val="Prrafodelista"/>
        <w:numPr>
          <w:ilvl w:val="0"/>
          <w:numId w:val="14"/>
        </w:numPr>
        <w:tabs>
          <w:tab w:val="left" w:pos="1009"/>
          <w:tab w:val="left" w:pos="1010"/>
        </w:tabs>
        <w:spacing w:line="244" w:lineRule="exact"/>
        <w:rPr>
          <w:sz w:val="20"/>
        </w:rPr>
      </w:pPr>
      <w:r>
        <w:rPr>
          <w:sz w:val="20"/>
        </w:rPr>
        <w:t>Definitivo</w:t>
      </w:r>
    </w:p>
    <w:p w:rsidR="009776EB" w:rsidRDefault="009776EB">
      <w:pPr>
        <w:pStyle w:val="Textoindependiente"/>
        <w:rPr>
          <w:sz w:val="24"/>
        </w:rPr>
      </w:pPr>
    </w:p>
    <w:p w:rsidR="009776EB" w:rsidRDefault="00AD6570">
      <w:pPr>
        <w:pStyle w:val="Ttulo1"/>
        <w:spacing w:before="214"/>
        <w:ind w:right="1958"/>
      </w:pPr>
      <w:r>
        <w:t>CAPÍTULO II</w:t>
      </w:r>
    </w:p>
    <w:p w:rsidR="009776EB" w:rsidRDefault="009776EB">
      <w:pPr>
        <w:pStyle w:val="Textoindependiente"/>
        <w:spacing w:before="1"/>
        <w:rPr>
          <w:b/>
          <w:sz w:val="22"/>
        </w:rPr>
      </w:pPr>
    </w:p>
    <w:p w:rsidR="009776EB" w:rsidRDefault="00AD6570">
      <w:pPr>
        <w:ind w:left="1413" w:right="1238"/>
        <w:jc w:val="center"/>
        <w:rPr>
          <w:b/>
        </w:rPr>
      </w:pPr>
      <w:r>
        <w:rPr>
          <w:b/>
        </w:rPr>
        <w:t>INGRESO Y PERMANENCIA DEL PERSONAL DOCENTE Y ASESOR</w:t>
      </w:r>
    </w:p>
    <w:p w:rsidR="009776EB" w:rsidRDefault="009776EB">
      <w:pPr>
        <w:pStyle w:val="Textoindependiente"/>
        <w:rPr>
          <w:b/>
          <w:sz w:val="22"/>
        </w:rPr>
      </w:pPr>
    </w:p>
    <w:p w:rsidR="009776EB" w:rsidRDefault="00AD6570">
      <w:pPr>
        <w:pStyle w:val="Textoindependiente"/>
        <w:ind w:left="301" w:right="121" w:hanging="1"/>
        <w:jc w:val="both"/>
      </w:pPr>
      <w:r>
        <w:rPr>
          <w:b/>
        </w:rPr>
        <w:t xml:space="preserve">ARTÍCULO 6º.- </w:t>
      </w:r>
      <w:r>
        <w:t>Los nombramientos, promociones, licencias y demás movimientos del personal docente y asesor, al ser de carácter exclusivamente académico, son competencia y responsabilidad única de la Dirección General, siendo ésta la única instancia que podrá</w:t>
      </w:r>
      <w:r>
        <w:rPr>
          <w:spacing w:val="52"/>
        </w:rPr>
        <w:t xml:space="preserve"> </w:t>
      </w:r>
      <w:r>
        <w:t>autorizarlos.</w:t>
      </w:r>
    </w:p>
    <w:p w:rsidR="009776EB" w:rsidRDefault="009776EB">
      <w:pPr>
        <w:pStyle w:val="Textoindependiente"/>
      </w:pPr>
    </w:p>
    <w:p w:rsidR="009776EB" w:rsidRDefault="00AD6570">
      <w:pPr>
        <w:pStyle w:val="Textoindependiente"/>
        <w:ind w:left="301" w:right="120"/>
        <w:jc w:val="both"/>
      </w:pPr>
      <w:r>
        <w:rPr>
          <w:b/>
        </w:rPr>
        <w:t>ARTÍCULO 7</w:t>
      </w:r>
      <w:r>
        <w:t>º.- El personal docente y asesor no definitivo laborará en el Colegio por un tiempo no mayor de seis meses; la contratación respectiva se realizará previo concurso de evaluación curricular, siempre y cuando exista disponibilidad presupuestal y se generen vacantes de acuerdo a necesidades académicas específicas.</w:t>
      </w:r>
    </w:p>
    <w:p w:rsidR="009776EB" w:rsidRDefault="009776EB">
      <w:pPr>
        <w:pStyle w:val="Textoindependiente"/>
      </w:pPr>
    </w:p>
    <w:p w:rsidR="009776EB" w:rsidRDefault="00AD6570">
      <w:pPr>
        <w:pStyle w:val="Textoindependiente"/>
        <w:spacing w:before="1"/>
        <w:ind w:left="301" w:right="119"/>
        <w:jc w:val="both"/>
      </w:pPr>
      <w:r>
        <w:rPr>
          <w:b/>
        </w:rPr>
        <w:t xml:space="preserve">ARTÍCULO 8º.- </w:t>
      </w:r>
      <w:r>
        <w:t>El concurso de evaluación curricular, es un procedimiento mediante el cual el Colegio evalúa y selecciona a los aspirantes a incorporarse como personal docente o asesor, a través del análisis del perfil y experiencia profesional del aspirante y de los resultados obtenidos en los exámenes de conocimientos del área de su competencia y el de habilidades docentes.</w:t>
      </w:r>
    </w:p>
    <w:p w:rsidR="009776EB" w:rsidRDefault="009776EB">
      <w:pPr>
        <w:pStyle w:val="Textoindependiente"/>
      </w:pPr>
    </w:p>
    <w:p w:rsidR="009776EB" w:rsidRDefault="00AD6570">
      <w:pPr>
        <w:pStyle w:val="Textoindependiente"/>
        <w:ind w:left="301" w:right="119" w:firstLine="58"/>
        <w:jc w:val="both"/>
        <w:rPr>
          <w:sz w:val="22"/>
        </w:rPr>
      </w:pPr>
      <w:r>
        <w:rPr>
          <w:b/>
        </w:rPr>
        <w:t xml:space="preserve">ARTÍCULO 9º.- </w:t>
      </w:r>
      <w:r>
        <w:t>Las necesidades de personal docente y asesor, derivadas de licencias o incapacidades dictaminadas por el Instituto de Seguridad y Servicios Sociales de los Trabajadores del Estado (ISSSTE), o por insuficiencia presupuestal para vacantes definitivas, podrán continuar siendo atendidas por el mismo personal no definitivo, siempre y cuando, período a período, cumpla con los requisitos establecidos en los artículos 7, 8, 10, 11, 12, 13 y 14 de este reglamento</w:t>
      </w:r>
      <w:r>
        <w:rPr>
          <w:sz w:val="22"/>
        </w:rPr>
        <w:t>.</w:t>
      </w:r>
    </w:p>
    <w:p w:rsidR="009776EB" w:rsidRDefault="009776EB">
      <w:pPr>
        <w:pStyle w:val="Textoindependiente"/>
        <w:spacing w:before="11"/>
        <w:rPr>
          <w:sz w:val="19"/>
        </w:rPr>
      </w:pPr>
    </w:p>
    <w:p w:rsidR="009776EB" w:rsidRDefault="00AD6570">
      <w:pPr>
        <w:pStyle w:val="Textoindependiente"/>
        <w:spacing w:before="1"/>
        <w:ind w:left="301" w:right="120"/>
        <w:jc w:val="both"/>
      </w:pPr>
      <w:r>
        <w:rPr>
          <w:b/>
        </w:rPr>
        <w:t xml:space="preserve">ARTÍCULO 10º.- </w:t>
      </w:r>
      <w:r>
        <w:t xml:space="preserve">Para contratar, o recontratar a personal no definitivo, el interesado deberá poseer título de licenciatura </w:t>
      </w:r>
      <w:r>
        <w:rPr>
          <w:shd w:val="clear" w:color="auto" w:fill="E5E5E5"/>
        </w:rPr>
        <w:t>afin</w:t>
      </w:r>
      <w:r>
        <w:t xml:space="preserve"> al perfil profesional requerido para el desempeño de la función docente a la que aspira.</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11º.- </w:t>
      </w:r>
      <w:r>
        <w:t>Cuando se trate del ejercicio de la docencia en talleres o actividades artísticas y deportivas tales como ajedrez, rondalla, música, pintura, oratoria, teatro, fútbol, volibol, basquetboll, atletismo, etc. el interesado deberá contar con certificado de competencia laboral o bien acreditar experiencia laboral o docente mínima de tres años en el área respectiva.</w:t>
      </w:r>
    </w:p>
    <w:p w:rsidR="009776EB" w:rsidRDefault="009776EB">
      <w:pPr>
        <w:pStyle w:val="Textoindependiente"/>
      </w:pPr>
    </w:p>
    <w:p w:rsidR="009776EB" w:rsidRDefault="00AD6570">
      <w:pPr>
        <w:pStyle w:val="Textoindependiente"/>
        <w:ind w:left="301" w:right="121"/>
        <w:jc w:val="both"/>
      </w:pPr>
      <w:r>
        <w:rPr>
          <w:b/>
        </w:rPr>
        <w:t xml:space="preserve">ARTÍCULO 12º.- </w:t>
      </w:r>
      <w:r>
        <w:t>Para el caso de docente en lengua extranjera el aspirante presentará título o certificado de estudios expedido por alguna institución perteneciente al sistema educativo nacional o cumplir profesionalmente con los estándares internacionales.</w:t>
      </w:r>
    </w:p>
    <w:p w:rsidR="009776EB" w:rsidRDefault="009776EB">
      <w:pPr>
        <w:pStyle w:val="Textoindependiente"/>
      </w:pPr>
    </w:p>
    <w:p w:rsidR="009776EB" w:rsidRDefault="00AD6570">
      <w:pPr>
        <w:pStyle w:val="Textoindependiente"/>
        <w:ind w:left="301" w:right="122"/>
        <w:jc w:val="both"/>
      </w:pPr>
      <w:r>
        <w:rPr>
          <w:b/>
        </w:rPr>
        <w:t xml:space="preserve">ARTÍCULO 13º.- </w:t>
      </w:r>
      <w:r>
        <w:t>El interesado demostrará mediante evaluación escrita, oral y/o práctica , el dominio de los conocimientos disciplinarios requeridos así como las habilidades docentes necesarias para el desempeño del puesto al que</w:t>
      </w:r>
      <w:r>
        <w:rPr>
          <w:spacing w:val="-1"/>
        </w:rPr>
        <w:t xml:space="preserve"> </w:t>
      </w:r>
      <w:r>
        <w:t>aspira.</w:t>
      </w:r>
    </w:p>
    <w:p w:rsidR="009776EB" w:rsidRDefault="009776EB">
      <w:pPr>
        <w:jc w:val="both"/>
        <w:sectPr w:rsidR="009776EB">
          <w:pgSz w:w="12240" w:h="15840"/>
          <w:pgMar w:top="1500" w:right="1120" w:bottom="900" w:left="1400" w:header="0" w:footer="702" w:gutter="0"/>
          <w:cols w:space="720"/>
        </w:sectPr>
      </w:pPr>
    </w:p>
    <w:p w:rsidR="009776EB" w:rsidRDefault="00AD6570">
      <w:pPr>
        <w:pStyle w:val="Textoindependiente"/>
        <w:spacing w:before="118"/>
        <w:ind w:left="301" w:right="119"/>
        <w:jc w:val="both"/>
      </w:pPr>
      <w:r>
        <w:rPr>
          <w:b/>
        </w:rPr>
        <w:lastRenderedPageBreak/>
        <w:t xml:space="preserve">ARTÍCULO 14º.- </w:t>
      </w:r>
      <w:r>
        <w:t>Demostrar la capacidad intelectual así como de adaptación y juicio social en las relaciones interpersonales a través de los resultados satisfactorios obtenidos después de la aplicación de tests psicométricos y de personalidad.</w:t>
      </w:r>
    </w:p>
    <w:p w:rsidR="009776EB" w:rsidRDefault="009776EB">
      <w:pPr>
        <w:pStyle w:val="Textoindependiente"/>
      </w:pPr>
    </w:p>
    <w:p w:rsidR="009776EB" w:rsidRDefault="00AD6570">
      <w:pPr>
        <w:pStyle w:val="Textoindependiente"/>
        <w:ind w:left="301" w:right="121"/>
        <w:jc w:val="both"/>
      </w:pPr>
      <w:r>
        <w:rPr>
          <w:b/>
        </w:rPr>
        <w:t xml:space="preserve">ARTÍCULO 15º.- </w:t>
      </w:r>
      <w:r>
        <w:t>En el caso de haber sido contratado anteriormente como personal no definitivo, deberá verificarse su actuación académica para efectos de recontratación.</w:t>
      </w:r>
    </w:p>
    <w:p w:rsidR="009776EB" w:rsidRDefault="009776EB">
      <w:pPr>
        <w:pStyle w:val="Textoindependiente"/>
      </w:pPr>
    </w:p>
    <w:p w:rsidR="009776EB" w:rsidRDefault="00AD6570">
      <w:pPr>
        <w:pStyle w:val="Textoindependiente"/>
        <w:spacing w:before="1"/>
        <w:ind w:left="301" w:right="121"/>
        <w:jc w:val="both"/>
      </w:pPr>
      <w:r>
        <w:rPr>
          <w:b/>
        </w:rPr>
        <w:t xml:space="preserve">ARTÍCULO 16º.- </w:t>
      </w:r>
      <w:r>
        <w:t>El Personal no definitivo, que concurse por una plaza definitiva deberá conservar su expediente laboral sin nota desfavorable y sin haber sido sujeto de investigación administrativa por parte de la Comisión Mixta Disciplinaria; haciendo constar lo anterior, las autoridades del Colegio.</w:t>
      </w:r>
    </w:p>
    <w:p w:rsidR="009776EB" w:rsidRDefault="009776EB">
      <w:pPr>
        <w:pStyle w:val="Textoindependiente"/>
        <w:rPr>
          <w:sz w:val="24"/>
        </w:rPr>
      </w:pPr>
    </w:p>
    <w:p w:rsidR="009776EB" w:rsidRDefault="00AD6570">
      <w:pPr>
        <w:pStyle w:val="Ttulo1"/>
        <w:spacing w:before="191"/>
        <w:ind w:left="2134" w:right="1958"/>
      </w:pPr>
      <w:r>
        <w:t>CAPÍTULO III</w:t>
      </w:r>
    </w:p>
    <w:p w:rsidR="009776EB" w:rsidRDefault="009776EB">
      <w:pPr>
        <w:pStyle w:val="Textoindependiente"/>
        <w:rPr>
          <w:b/>
          <w:sz w:val="22"/>
        </w:rPr>
      </w:pPr>
    </w:p>
    <w:p w:rsidR="009776EB" w:rsidRDefault="00AD6570">
      <w:pPr>
        <w:ind w:left="2210"/>
        <w:rPr>
          <w:b/>
        </w:rPr>
      </w:pPr>
      <w:r>
        <w:rPr>
          <w:b/>
        </w:rPr>
        <w:t>PROMOCIÓN DEL PERSONAL DOCENTE Y ASESOR</w:t>
      </w:r>
    </w:p>
    <w:p w:rsidR="009776EB" w:rsidRDefault="009776EB">
      <w:pPr>
        <w:pStyle w:val="Textoindependiente"/>
        <w:spacing w:before="1"/>
        <w:rPr>
          <w:b/>
          <w:sz w:val="22"/>
        </w:rPr>
      </w:pPr>
    </w:p>
    <w:p w:rsidR="009776EB" w:rsidRDefault="00AD6570">
      <w:pPr>
        <w:pStyle w:val="Textoindependiente"/>
        <w:spacing w:before="1"/>
        <w:ind w:left="301" w:right="120"/>
        <w:jc w:val="both"/>
      </w:pPr>
      <w:r>
        <w:rPr>
          <w:b/>
        </w:rPr>
        <w:t xml:space="preserve">ARTÍCULO 17º.- </w:t>
      </w:r>
      <w:r>
        <w:t>La promoción,  es el proceso para obtener una de las categorías base disponibles en el Colegio o para incrementar horas definitivas en alguna de</w:t>
      </w:r>
      <w:r>
        <w:rPr>
          <w:spacing w:val="-7"/>
        </w:rPr>
        <w:t xml:space="preserve"> </w:t>
      </w:r>
      <w:r>
        <w:t>éstas.</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18º.- </w:t>
      </w:r>
      <w:r>
        <w:t>Las categorías base en las que puede concursar en forma consecutiva el personal docente y asesor, definitivo y no definitivo,</w:t>
      </w:r>
      <w:r>
        <w:rPr>
          <w:spacing w:val="57"/>
        </w:rPr>
        <w:t xml:space="preserve"> </w:t>
      </w:r>
      <w:r>
        <w:t>son:</w:t>
      </w:r>
    </w:p>
    <w:p w:rsidR="009776EB" w:rsidRDefault="00AD6570">
      <w:pPr>
        <w:pStyle w:val="Prrafodelista"/>
        <w:numPr>
          <w:ilvl w:val="1"/>
          <w:numId w:val="14"/>
        </w:numPr>
        <w:tabs>
          <w:tab w:val="left" w:pos="3181"/>
          <w:tab w:val="left" w:pos="3182"/>
        </w:tabs>
        <w:spacing w:line="242" w:lineRule="exact"/>
        <w:rPr>
          <w:sz w:val="20"/>
        </w:rPr>
      </w:pPr>
      <w:r>
        <w:rPr>
          <w:sz w:val="20"/>
        </w:rPr>
        <w:t>CBI</w:t>
      </w:r>
    </w:p>
    <w:p w:rsidR="009776EB" w:rsidRDefault="00AD6570">
      <w:pPr>
        <w:pStyle w:val="Prrafodelista"/>
        <w:numPr>
          <w:ilvl w:val="1"/>
          <w:numId w:val="14"/>
        </w:numPr>
        <w:tabs>
          <w:tab w:val="left" w:pos="3181"/>
          <w:tab w:val="left" w:pos="3182"/>
        </w:tabs>
        <w:spacing w:line="242" w:lineRule="exact"/>
        <w:rPr>
          <w:sz w:val="20"/>
        </w:rPr>
      </w:pPr>
      <w:r>
        <w:rPr>
          <w:sz w:val="20"/>
        </w:rPr>
        <w:t>CBII</w:t>
      </w:r>
    </w:p>
    <w:p w:rsidR="009776EB" w:rsidRDefault="00AD6570">
      <w:pPr>
        <w:pStyle w:val="Prrafodelista"/>
        <w:numPr>
          <w:ilvl w:val="1"/>
          <w:numId w:val="14"/>
        </w:numPr>
        <w:tabs>
          <w:tab w:val="left" w:pos="3181"/>
          <w:tab w:val="left" w:pos="3182"/>
        </w:tabs>
        <w:spacing w:line="242" w:lineRule="exact"/>
        <w:rPr>
          <w:sz w:val="20"/>
        </w:rPr>
      </w:pPr>
      <w:r>
        <w:rPr>
          <w:sz w:val="20"/>
        </w:rPr>
        <w:t>CBIII</w:t>
      </w:r>
    </w:p>
    <w:p w:rsidR="009776EB" w:rsidRDefault="00AD6570">
      <w:pPr>
        <w:pStyle w:val="Prrafodelista"/>
        <w:numPr>
          <w:ilvl w:val="1"/>
          <w:numId w:val="14"/>
        </w:numPr>
        <w:tabs>
          <w:tab w:val="left" w:pos="3181"/>
          <w:tab w:val="left" w:pos="3182"/>
        </w:tabs>
        <w:spacing w:line="242" w:lineRule="exact"/>
        <w:rPr>
          <w:sz w:val="20"/>
        </w:rPr>
      </w:pPr>
      <w:r>
        <w:rPr>
          <w:sz w:val="20"/>
        </w:rPr>
        <w:t>CBIV</w:t>
      </w:r>
    </w:p>
    <w:p w:rsidR="009776EB" w:rsidRDefault="00AD6570">
      <w:pPr>
        <w:pStyle w:val="Prrafodelista"/>
        <w:numPr>
          <w:ilvl w:val="1"/>
          <w:numId w:val="14"/>
        </w:numPr>
        <w:tabs>
          <w:tab w:val="left" w:pos="3181"/>
          <w:tab w:val="left" w:pos="3182"/>
        </w:tabs>
        <w:spacing w:line="244" w:lineRule="exact"/>
        <w:rPr>
          <w:sz w:val="20"/>
        </w:rPr>
      </w:pPr>
      <w:r>
        <w:rPr>
          <w:sz w:val="20"/>
        </w:rPr>
        <w:t>CBV</w:t>
      </w:r>
    </w:p>
    <w:p w:rsidR="009776EB" w:rsidRDefault="009776EB">
      <w:pPr>
        <w:pStyle w:val="Textoindependiente"/>
        <w:spacing w:before="11"/>
        <w:rPr>
          <w:sz w:val="19"/>
        </w:rPr>
      </w:pPr>
    </w:p>
    <w:p w:rsidR="009776EB" w:rsidRDefault="00AD6570">
      <w:pPr>
        <w:pStyle w:val="Textoindependiente"/>
        <w:spacing w:before="1"/>
        <w:ind w:left="301" w:right="121"/>
        <w:jc w:val="both"/>
      </w:pPr>
      <w:r>
        <w:rPr>
          <w:b/>
        </w:rPr>
        <w:t xml:space="preserve">ARTÍCULO 19.- </w:t>
      </w:r>
      <w:r>
        <w:t>La promoción e incremento de horas en las categorías base, serán determinados por la Dirección General previo análisis de las necesidades de la Institución, la disponibilidad presupuestal y la propia disponibilidad de horas en los campos de conocimiento de los planteles, extensiones y centros de educación abierta.</w:t>
      </w:r>
    </w:p>
    <w:p w:rsidR="009776EB" w:rsidRDefault="009776EB">
      <w:pPr>
        <w:pStyle w:val="Textoindependiente"/>
        <w:spacing w:before="10"/>
        <w:rPr>
          <w:sz w:val="19"/>
        </w:rPr>
      </w:pPr>
    </w:p>
    <w:p w:rsidR="009776EB" w:rsidRDefault="00AD6570">
      <w:pPr>
        <w:pStyle w:val="Textoindependiente"/>
        <w:spacing w:before="1"/>
        <w:ind w:left="301" w:right="120"/>
        <w:jc w:val="both"/>
      </w:pPr>
      <w:r>
        <w:rPr>
          <w:b/>
        </w:rPr>
        <w:t>ARTÍCULO 20</w:t>
      </w:r>
      <w:r>
        <w:t>º.- Los incrementos al salario correspondientes a cada categoría, se encuentran establecidos en el tabulador de sueldos del personal docente que se actualiza anualmente por la Dirección de Administración y Finanzas.</w:t>
      </w:r>
    </w:p>
    <w:p w:rsidR="009776EB" w:rsidRDefault="009776EB">
      <w:pPr>
        <w:pStyle w:val="Textoindependiente"/>
      </w:pPr>
    </w:p>
    <w:p w:rsidR="009776EB" w:rsidRDefault="00AD6570">
      <w:pPr>
        <w:pStyle w:val="Textoindependiente"/>
        <w:ind w:left="301" w:right="119"/>
        <w:jc w:val="both"/>
      </w:pPr>
      <w:r>
        <w:rPr>
          <w:b/>
        </w:rPr>
        <w:t>ARTÍCULO 21º</w:t>
      </w:r>
      <w:r>
        <w:t>.- En caso de otorgarse la promoción o incremento de horas al docente o asesor, entrará</w:t>
      </w:r>
      <w:r>
        <w:rPr>
          <w:spacing w:val="-3"/>
        </w:rPr>
        <w:t xml:space="preserve"> </w:t>
      </w:r>
      <w:r>
        <w:t>en</w:t>
      </w:r>
      <w:r>
        <w:rPr>
          <w:spacing w:val="-3"/>
        </w:rPr>
        <w:t xml:space="preserve"> </w:t>
      </w:r>
      <w:r>
        <w:t>vigor</w:t>
      </w:r>
      <w:r>
        <w:rPr>
          <w:spacing w:val="-2"/>
        </w:rPr>
        <w:t xml:space="preserve"> </w:t>
      </w:r>
      <w:r>
        <w:t>a</w:t>
      </w:r>
      <w:r>
        <w:rPr>
          <w:spacing w:val="-3"/>
        </w:rPr>
        <w:t xml:space="preserve"> </w:t>
      </w:r>
      <w:r>
        <w:t>partir</w:t>
      </w:r>
      <w:r>
        <w:rPr>
          <w:spacing w:val="-2"/>
        </w:rPr>
        <w:t xml:space="preserve"> </w:t>
      </w:r>
      <w:r>
        <w:t>del</w:t>
      </w:r>
      <w:r>
        <w:rPr>
          <w:spacing w:val="-3"/>
        </w:rPr>
        <w:t xml:space="preserve"> </w:t>
      </w:r>
      <w:r>
        <w:t>inicio</w:t>
      </w:r>
      <w:r>
        <w:rPr>
          <w:spacing w:val="-2"/>
        </w:rPr>
        <w:t xml:space="preserve"> </w:t>
      </w:r>
      <w:r>
        <w:t>del</w:t>
      </w:r>
      <w:r>
        <w:rPr>
          <w:spacing w:val="-3"/>
        </w:rPr>
        <w:t xml:space="preserve"> </w:t>
      </w:r>
      <w:r>
        <w:t>semestre</w:t>
      </w:r>
      <w:r>
        <w:rPr>
          <w:spacing w:val="-3"/>
        </w:rPr>
        <w:t xml:space="preserve"> </w:t>
      </w:r>
      <w:r>
        <w:t>inmediato</w:t>
      </w:r>
      <w:r>
        <w:rPr>
          <w:spacing w:val="-2"/>
        </w:rPr>
        <w:t xml:space="preserve"> </w:t>
      </w:r>
      <w:r>
        <w:t>posterior</w:t>
      </w:r>
      <w:r>
        <w:rPr>
          <w:spacing w:val="-4"/>
        </w:rPr>
        <w:t xml:space="preserve"> </w:t>
      </w:r>
      <w:r>
        <w:t>al</w:t>
      </w:r>
      <w:r>
        <w:rPr>
          <w:spacing w:val="-2"/>
        </w:rPr>
        <w:t xml:space="preserve"> </w:t>
      </w:r>
      <w:r>
        <w:t>que</w:t>
      </w:r>
      <w:r>
        <w:rPr>
          <w:spacing w:val="-4"/>
        </w:rPr>
        <w:t xml:space="preserve"> </w:t>
      </w:r>
      <w:r>
        <w:t>se</w:t>
      </w:r>
      <w:r>
        <w:rPr>
          <w:spacing w:val="-2"/>
        </w:rPr>
        <w:t xml:space="preserve"> </w:t>
      </w:r>
      <w:r>
        <w:t>llevó</w:t>
      </w:r>
      <w:r>
        <w:rPr>
          <w:spacing w:val="-4"/>
        </w:rPr>
        <w:t xml:space="preserve"> </w:t>
      </w:r>
      <w:r>
        <w:t>a</w:t>
      </w:r>
      <w:r>
        <w:rPr>
          <w:spacing w:val="-2"/>
        </w:rPr>
        <w:t xml:space="preserve"> </w:t>
      </w:r>
      <w:r>
        <w:t>efecto</w:t>
      </w:r>
      <w:r>
        <w:rPr>
          <w:spacing w:val="-3"/>
        </w:rPr>
        <w:t xml:space="preserve"> </w:t>
      </w:r>
      <w:r>
        <w:t>la</w:t>
      </w:r>
      <w:r>
        <w:rPr>
          <w:spacing w:val="-3"/>
        </w:rPr>
        <w:t xml:space="preserve"> </w:t>
      </w:r>
      <w:r>
        <w:t>promoción.</w:t>
      </w:r>
    </w:p>
    <w:p w:rsidR="009776EB" w:rsidRDefault="009776EB">
      <w:pPr>
        <w:pStyle w:val="Textoindependiente"/>
      </w:pPr>
    </w:p>
    <w:p w:rsidR="009776EB" w:rsidRDefault="00AD6570">
      <w:pPr>
        <w:pStyle w:val="Textoindependiente"/>
        <w:spacing w:before="1"/>
        <w:ind w:left="301" w:right="121"/>
        <w:jc w:val="both"/>
      </w:pPr>
      <w:r>
        <w:rPr>
          <w:b/>
        </w:rPr>
        <w:t xml:space="preserve">ARTÍCULO 22º.- </w:t>
      </w:r>
      <w:r>
        <w:t>En los concursos de promoción e incremento de horas, podrá participar el personal docente y asesor definitivo y no definitivo y deberá cubrir los siguientes requisitos generales:</w:t>
      </w:r>
    </w:p>
    <w:p w:rsidR="009776EB" w:rsidRDefault="00AD6570">
      <w:pPr>
        <w:pStyle w:val="Prrafodelista"/>
        <w:numPr>
          <w:ilvl w:val="0"/>
          <w:numId w:val="13"/>
        </w:numPr>
        <w:tabs>
          <w:tab w:val="left" w:pos="1082"/>
        </w:tabs>
        <w:spacing w:before="168"/>
        <w:ind w:right="122"/>
        <w:jc w:val="left"/>
        <w:rPr>
          <w:sz w:val="20"/>
        </w:rPr>
      </w:pPr>
      <w:r>
        <w:rPr>
          <w:sz w:val="20"/>
        </w:rPr>
        <w:t>Estar en funciones de docencia o asesoría en cualquiera de los aspectos establecidos en los artículos 40 Y 41 de este</w:t>
      </w:r>
      <w:r>
        <w:rPr>
          <w:spacing w:val="-3"/>
          <w:sz w:val="20"/>
        </w:rPr>
        <w:t xml:space="preserve"> </w:t>
      </w:r>
      <w:r>
        <w:rPr>
          <w:sz w:val="20"/>
        </w:rPr>
        <w:t>reglamento.</w:t>
      </w:r>
    </w:p>
    <w:p w:rsidR="009776EB" w:rsidRDefault="00AD6570">
      <w:pPr>
        <w:pStyle w:val="Prrafodelista"/>
        <w:numPr>
          <w:ilvl w:val="0"/>
          <w:numId w:val="13"/>
        </w:numPr>
        <w:tabs>
          <w:tab w:val="left" w:pos="1082"/>
        </w:tabs>
        <w:spacing w:line="241" w:lineRule="exact"/>
        <w:ind w:hanging="409"/>
        <w:jc w:val="left"/>
        <w:rPr>
          <w:sz w:val="20"/>
        </w:rPr>
      </w:pPr>
      <w:r>
        <w:rPr>
          <w:sz w:val="20"/>
        </w:rPr>
        <w:t>No tener nota desfavorable en su</w:t>
      </w:r>
      <w:r>
        <w:rPr>
          <w:spacing w:val="-3"/>
          <w:sz w:val="20"/>
        </w:rPr>
        <w:t xml:space="preserve"> </w:t>
      </w:r>
      <w:r>
        <w:rPr>
          <w:sz w:val="20"/>
        </w:rPr>
        <w:t>expediente.</w:t>
      </w:r>
    </w:p>
    <w:p w:rsidR="009776EB" w:rsidRDefault="00AD6570">
      <w:pPr>
        <w:pStyle w:val="Prrafodelista"/>
        <w:numPr>
          <w:ilvl w:val="0"/>
          <w:numId w:val="13"/>
        </w:numPr>
        <w:tabs>
          <w:tab w:val="left" w:pos="1082"/>
        </w:tabs>
        <w:ind w:right="120" w:hanging="485"/>
        <w:jc w:val="both"/>
        <w:rPr>
          <w:sz w:val="20"/>
        </w:rPr>
      </w:pPr>
      <w:r>
        <w:rPr>
          <w:sz w:val="20"/>
        </w:rPr>
        <w:t>No haber estado involucrado directamente en actuaciones de la Comisión Mixta Disciplinaria en los dos últimos años anteriores a la fecha de la</w:t>
      </w:r>
      <w:r>
        <w:rPr>
          <w:spacing w:val="-3"/>
          <w:sz w:val="20"/>
        </w:rPr>
        <w:t xml:space="preserve"> </w:t>
      </w:r>
      <w:r>
        <w:rPr>
          <w:sz w:val="20"/>
        </w:rPr>
        <w:t>solicitud.</w:t>
      </w:r>
    </w:p>
    <w:p w:rsidR="009776EB" w:rsidRDefault="00AD6570">
      <w:pPr>
        <w:pStyle w:val="Prrafodelista"/>
        <w:numPr>
          <w:ilvl w:val="0"/>
          <w:numId w:val="13"/>
        </w:numPr>
        <w:tabs>
          <w:tab w:val="left" w:pos="1082"/>
        </w:tabs>
        <w:spacing w:before="1"/>
        <w:ind w:right="118" w:hanging="455"/>
        <w:jc w:val="both"/>
        <w:rPr>
          <w:sz w:val="20"/>
        </w:rPr>
      </w:pPr>
      <w:r>
        <w:rPr>
          <w:sz w:val="20"/>
        </w:rPr>
        <w:t xml:space="preserve">Presentar </w:t>
      </w:r>
      <w:r>
        <w:rPr>
          <w:sz w:val="20"/>
          <w:shd w:val="clear" w:color="auto" w:fill="E5E5E5"/>
        </w:rPr>
        <w:t>Título y/o Cédula Profesional</w:t>
      </w:r>
      <w:r>
        <w:rPr>
          <w:sz w:val="20"/>
        </w:rPr>
        <w:t xml:space="preserve"> a nivel licenciatura o cubrir el perfil profesional en el área </w:t>
      </w:r>
      <w:r>
        <w:rPr>
          <w:sz w:val="20"/>
          <w:shd w:val="clear" w:color="auto" w:fill="DFDFDF"/>
        </w:rPr>
        <w:t>afín</w:t>
      </w:r>
      <w:r>
        <w:rPr>
          <w:sz w:val="20"/>
        </w:rPr>
        <w:t xml:space="preserve"> a la función docente o de asesoría en la que solicita la promoción. Los docentes o asesores de la materia de inglés y de actividades paraescolares, deberán acreditar el ejercicio de dichas</w:t>
      </w:r>
      <w:r>
        <w:rPr>
          <w:spacing w:val="-1"/>
          <w:sz w:val="20"/>
        </w:rPr>
        <w:t xml:space="preserve"> </w:t>
      </w:r>
      <w:r>
        <w:rPr>
          <w:sz w:val="20"/>
        </w:rPr>
        <w:t>actividades.</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0"/>
          <w:numId w:val="13"/>
        </w:numPr>
        <w:tabs>
          <w:tab w:val="left" w:pos="1082"/>
        </w:tabs>
        <w:spacing w:before="118"/>
        <w:ind w:right="122" w:hanging="380"/>
        <w:jc w:val="left"/>
        <w:rPr>
          <w:sz w:val="20"/>
        </w:rPr>
      </w:pPr>
      <w:r>
        <w:rPr>
          <w:sz w:val="20"/>
        </w:rPr>
        <w:lastRenderedPageBreak/>
        <w:t>Para promoción en la categoría CBI deberá tener una antigüedad mínima de dos años de labores en el</w:t>
      </w:r>
      <w:r>
        <w:rPr>
          <w:spacing w:val="-1"/>
          <w:sz w:val="20"/>
        </w:rPr>
        <w:t xml:space="preserve"> </w:t>
      </w:r>
      <w:r>
        <w:rPr>
          <w:sz w:val="20"/>
        </w:rPr>
        <w:t>Colegio.</w:t>
      </w:r>
    </w:p>
    <w:p w:rsidR="009776EB" w:rsidRDefault="00AD6570">
      <w:pPr>
        <w:pStyle w:val="Prrafodelista"/>
        <w:numPr>
          <w:ilvl w:val="0"/>
          <w:numId w:val="13"/>
        </w:numPr>
        <w:tabs>
          <w:tab w:val="left" w:pos="1082"/>
        </w:tabs>
        <w:ind w:right="122" w:hanging="455"/>
        <w:jc w:val="both"/>
        <w:rPr>
          <w:sz w:val="20"/>
        </w:rPr>
      </w:pPr>
      <w:r>
        <w:rPr>
          <w:sz w:val="20"/>
        </w:rPr>
        <w:t>Para concursos subsecuentes deberá tener una antigüedad efectiva e ininterrumpida de dos semestres de labores en el Colegio posteriores a la fecha en que obtuvo la categoría anterior o incremento de</w:t>
      </w:r>
      <w:r>
        <w:rPr>
          <w:spacing w:val="-1"/>
          <w:sz w:val="20"/>
        </w:rPr>
        <w:t xml:space="preserve"> </w:t>
      </w:r>
      <w:r>
        <w:rPr>
          <w:sz w:val="20"/>
        </w:rPr>
        <w:t>horas.</w:t>
      </w:r>
    </w:p>
    <w:p w:rsidR="009776EB" w:rsidRDefault="00AD6570">
      <w:pPr>
        <w:pStyle w:val="Prrafodelista"/>
        <w:numPr>
          <w:ilvl w:val="0"/>
          <w:numId w:val="13"/>
        </w:numPr>
        <w:tabs>
          <w:tab w:val="left" w:pos="1082"/>
        </w:tabs>
        <w:ind w:right="120" w:hanging="529"/>
        <w:jc w:val="both"/>
        <w:rPr>
          <w:sz w:val="20"/>
        </w:rPr>
      </w:pPr>
      <w:r>
        <w:rPr>
          <w:sz w:val="20"/>
        </w:rPr>
        <w:t xml:space="preserve">Demostrar haber participado y acreditado cursos de formación y actualización docente, impartidos por el propio Colegio o por alguna Institución </w:t>
      </w:r>
      <w:r>
        <w:rPr>
          <w:sz w:val="20"/>
          <w:shd w:val="clear" w:color="auto" w:fill="E5E5E5"/>
        </w:rPr>
        <w:t>con</w:t>
      </w:r>
      <w:r>
        <w:rPr>
          <w:sz w:val="20"/>
        </w:rPr>
        <w:t xml:space="preserve"> reconocimiento oficial ante la Secretaría de Educación Pública y cuya duración mínima sea de 30 horas curso. Los cursos se considerarán a partir de la fecha de su última promoción o incremento de horas, según sea el caso.</w:t>
      </w:r>
    </w:p>
    <w:p w:rsidR="009776EB" w:rsidRDefault="00AD6570">
      <w:pPr>
        <w:pStyle w:val="Prrafodelista"/>
        <w:numPr>
          <w:ilvl w:val="0"/>
          <w:numId w:val="13"/>
        </w:numPr>
        <w:tabs>
          <w:tab w:val="left" w:pos="1082"/>
        </w:tabs>
        <w:ind w:right="120" w:hanging="603"/>
        <w:jc w:val="both"/>
        <w:rPr>
          <w:sz w:val="20"/>
        </w:rPr>
      </w:pPr>
      <w:r>
        <w:rPr>
          <w:sz w:val="20"/>
        </w:rPr>
        <w:t>Acreditar las evaluaciones de desempeño académico y de cumplimiento administrativo, y su participación y aportación a la función docente o de asesoría, de acuerdo a lo establecido en los artículos 26º , 27º y 28º, de este</w:t>
      </w:r>
      <w:r>
        <w:rPr>
          <w:spacing w:val="-6"/>
          <w:sz w:val="20"/>
        </w:rPr>
        <w:t xml:space="preserve"> </w:t>
      </w:r>
      <w:r>
        <w:rPr>
          <w:sz w:val="20"/>
        </w:rPr>
        <w:t>reglamento.</w:t>
      </w:r>
    </w:p>
    <w:p w:rsidR="009776EB" w:rsidRDefault="00AD6570">
      <w:pPr>
        <w:pStyle w:val="Prrafodelista"/>
        <w:numPr>
          <w:ilvl w:val="0"/>
          <w:numId w:val="13"/>
        </w:numPr>
        <w:tabs>
          <w:tab w:val="left" w:pos="1144"/>
          <w:tab w:val="left" w:pos="1145"/>
        </w:tabs>
        <w:spacing w:before="1" w:line="241" w:lineRule="exact"/>
        <w:ind w:left="1144" w:hanging="514"/>
        <w:jc w:val="left"/>
        <w:rPr>
          <w:sz w:val="20"/>
        </w:rPr>
      </w:pPr>
      <w:r>
        <w:rPr>
          <w:sz w:val="20"/>
        </w:rPr>
        <w:t>Requisitar en tiempo y forma, el formato de solicitud de</w:t>
      </w:r>
      <w:r>
        <w:rPr>
          <w:spacing w:val="-13"/>
          <w:sz w:val="20"/>
        </w:rPr>
        <w:t xml:space="preserve"> </w:t>
      </w:r>
      <w:r>
        <w:rPr>
          <w:sz w:val="20"/>
        </w:rPr>
        <w:t>participación.</w:t>
      </w:r>
    </w:p>
    <w:p w:rsidR="009776EB" w:rsidRDefault="00AD6570">
      <w:pPr>
        <w:pStyle w:val="Prrafodelista"/>
        <w:numPr>
          <w:ilvl w:val="0"/>
          <w:numId w:val="13"/>
        </w:numPr>
        <w:tabs>
          <w:tab w:val="left" w:pos="1082"/>
        </w:tabs>
        <w:spacing w:line="241" w:lineRule="exact"/>
        <w:ind w:hanging="377"/>
        <w:jc w:val="left"/>
        <w:rPr>
          <w:sz w:val="20"/>
        </w:rPr>
      </w:pPr>
      <w:r>
        <w:rPr>
          <w:sz w:val="20"/>
        </w:rPr>
        <w:t>Cumplir con las bases establecidas en la Convocatoria Anual de Promoción</w:t>
      </w:r>
      <w:r>
        <w:rPr>
          <w:spacing w:val="-19"/>
          <w:sz w:val="20"/>
        </w:rPr>
        <w:t xml:space="preserve"> </w:t>
      </w:r>
      <w:r>
        <w:rPr>
          <w:sz w:val="20"/>
        </w:rPr>
        <w:t>Docente.</w:t>
      </w:r>
    </w:p>
    <w:p w:rsidR="009776EB" w:rsidRDefault="00AD6570">
      <w:pPr>
        <w:pStyle w:val="Prrafodelista"/>
        <w:numPr>
          <w:ilvl w:val="0"/>
          <w:numId w:val="13"/>
        </w:numPr>
        <w:tabs>
          <w:tab w:val="left" w:pos="1082"/>
        </w:tabs>
        <w:ind w:hanging="451"/>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23º.- </w:t>
      </w:r>
      <w:r>
        <w:t>Para obtener cualquiera de las categorías señaladas en el artículo 18º o para incrementar horas en las mismas, además de cubrir los requisitos establecidos en el artículo anterior, los docentes y asesores deberán cumplir con los requisitos y evaluaciones específicas para cada una de las categorías establecidas en la Convocatoria.</w:t>
      </w:r>
    </w:p>
    <w:p w:rsidR="009776EB" w:rsidRDefault="009776EB">
      <w:pPr>
        <w:pStyle w:val="Textoindependiente"/>
      </w:pPr>
    </w:p>
    <w:p w:rsidR="009776EB" w:rsidRDefault="00AD6570">
      <w:pPr>
        <w:pStyle w:val="Textoindependiente"/>
        <w:ind w:left="301"/>
        <w:jc w:val="both"/>
      </w:pPr>
      <w:r>
        <w:rPr>
          <w:b/>
        </w:rPr>
        <w:t>ARTÍCULO 24º</w:t>
      </w:r>
      <w:r>
        <w:t>.- Las evaluaciones de conocimientos serán elaboradas por la Dirección Académica.</w:t>
      </w:r>
    </w:p>
    <w:p w:rsidR="009776EB" w:rsidRDefault="009776EB">
      <w:pPr>
        <w:pStyle w:val="Textoindependiente"/>
      </w:pPr>
    </w:p>
    <w:p w:rsidR="009776EB" w:rsidRDefault="00AD6570">
      <w:pPr>
        <w:pStyle w:val="Textoindependiente"/>
        <w:ind w:left="301" w:right="119"/>
        <w:jc w:val="both"/>
      </w:pPr>
      <w:r>
        <w:rPr>
          <w:b/>
        </w:rPr>
        <w:t xml:space="preserve">ARTÍCULO 25º.- </w:t>
      </w:r>
      <w:r>
        <w:t>No se considerarán válidos los certificados o constancias de estudios de maestría presentados en concursos de promoción o incremento de horas anteriores, así como los que hayan sido impartidos por convenios del Colegio o con apoyo del mismo.</w:t>
      </w:r>
    </w:p>
    <w:p w:rsidR="009776EB" w:rsidRDefault="009776EB">
      <w:pPr>
        <w:pStyle w:val="Textoindependiente"/>
      </w:pPr>
    </w:p>
    <w:p w:rsidR="009776EB" w:rsidRDefault="00AD6570">
      <w:pPr>
        <w:pStyle w:val="Textoindependiente"/>
        <w:ind w:left="301" w:right="119"/>
        <w:jc w:val="both"/>
      </w:pPr>
      <w:r>
        <w:rPr>
          <w:b/>
        </w:rPr>
        <w:t xml:space="preserve">ARTÍCULO 26º.- </w:t>
      </w:r>
      <w:r>
        <w:t>El desempeño académico del docente, se evaluará mediante una encuesta que se aplicará a los estudiantes del docente o asesor sobre el proceso de enseñanza y de aprendizaje.</w:t>
      </w:r>
    </w:p>
    <w:p w:rsidR="009776EB" w:rsidRDefault="009776EB">
      <w:pPr>
        <w:pStyle w:val="Textoindependiente"/>
        <w:rPr>
          <w:sz w:val="24"/>
        </w:rPr>
      </w:pPr>
    </w:p>
    <w:p w:rsidR="009776EB" w:rsidRDefault="00AD6570">
      <w:pPr>
        <w:pStyle w:val="Textoindependiente"/>
        <w:spacing w:before="1"/>
        <w:ind w:left="301" w:right="119"/>
        <w:jc w:val="both"/>
      </w:pPr>
      <w:r>
        <w:rPr>
          <w:b/>
        </w:rPr>
        <w:t xml:space="preserve">ARTÍCULO 27º.- </w:t>
      </w:r>
      <w:r>
        <w:t>El cumplimiento administrativo será revisado por el director del plantel, subdirector de extensión o responsable del centro de educación abierta, según sea el caso, consiste en la entrega puntual de la planeación didáctica, las actas de evaluación parciales, ordinarias, extraordinarias y especiales, la asistencia y la puntualidad en sus clases y asesorías, así como el desempeño puntual y eficiente en las comisiones o funciones asignadas como reuniones de academia, eventos cívicos, culturales y deportivos, asesorías, etc.</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28º.- </w:t>
      </w:r>
      <w:r>
        <w:t>La participación académica y aportación a la función docente y de asesoría tendrá  que haberlas realizado el interesado durante el año inmediato anterior al concurso que solicita la promoción o incremento de horas, estas actividades serán evaluadas mediante el análisis de los documentos que las acrediten, siempre que se encuentren en alguno de los siguientes</w:t>
      </w:r>
      <w:r>
        <w:rPr>
          <w:spacing w:val="-14"/>
        </w:rPr>
        <w:t xml:space="preserve"> </w:t>
      </w:r>
      <w:r>
        <w:t>rubros:</w:t>
      </w:r>
    </w:p>
    <w:p w:rsidR="009776EB" w:rsidRDefault="009776EB">
      <w:pPr>
        <w:pStyle w:val="Textoindependiente"/>
      </w:pPr>
    </w:p>
    <w:p w:rsidR="009776EB" w:rsidRDefault="00AD6570">
      <w:pPr>
        <w:pStyle w:val="Ttulo2"/>
        <w:numPr>
          <w:ilvl w:val="0"/>
          <w:numId w:val="12"/>
        </w:numPr>
        <w:tabs>
          <w:tab w:val="left" w:pos="572"/>
        </w:tabs>
        <w:spacing w:before="1"/>
        <w:jc w:val="both"/>
      </w:pPr>
      <w:r>
        <w:t>Participación</w:t>
      </w:r>
      <w:r>
        <w:rPr>
          <w:spacing w:val="-1"/>
        </w:rPr>
        <w:t xml:space="preserve"> </w:t>
      </w:r>
      <w:r>
        <w:t>académica:</w:t>
      </w:r>
    </w:p>
    <w:p w:rsidR="009776EB" w:rsidRDefault="009776EB">
      <w:pPr>
        <w:pStyle w:val="Textoindependiente"/>
        <w:spacing w:before="11"/>
        <w:rPr>
          <w:b/>
          <w:sz w:val="19"/>
        </w:rPr>
      </w:pPr>
    </w:p>
    <w:p w:rsidR="009776EB" w:rsidRDefault="00AD6570">
      <w:pPr>
        <w:pStyle w:val="Prrafodelista"/>
        <w:numPr>
          <w:ilvl w:val="1"/>
          <w:numId w:val="12"/>
        </w:numPr>
        <w:tabs>
          <w:tab w:val="left" w:pos="1043"/>
        </w:tabs>
        <w:ind w:right="119"/>
        <w:jc w:val="both"/>
        <w:rPr>
          <w:sz w:val="20"/>
        </w:rPr>
      </w:pPr>
      <w:r>
        <w:rPr>
          <w:sz w:val="20"/>
        </w:rPr>
        <w:t>Asesorías extraclase.- Se refiere al apoyo profesional en determinado campo del conocimiento que se brinda a los estudiantes seleccionados para competir en concursos académicos  o aquellas que requieren atención especial por bajo rendimiento</w:t>
      </w:r>
      <w:r>
        <w:rPr>
          <w:spacing w:val="-12"/>
          <w:sz w:val="20"/>
        </w:rPr>
        <w:t xml:space="preserve"> </w:t>
      </w:r>
      <w:r>
        <w:rPr>
          <w:sz w:val="20"/>
        </w:rPr>
        <w:t>académico.</w:t>
      </w:r>
    </w:p>
    <w:p w:rsidR="009776EB" w:rsidRDefault="00AD6570">
      <w:pPr>
        <w:pStyle w:val="Prrafodelista"/>
        <w:numPr>
          <w:ilvl w:val="1"/>
          <w:numId w:val="12"/>
        </w:numPr>
        <w:tabs>
          <w:tab w:val="left" w:pos="1042"/>
        </w:tabs>
        <w:spacing w:before="1"/>
        <w:ind w:right="120" w:hanging="411"/>
        <w:jc w:val="both"/>
        <w:rPr>
          <w:sz w:val="20"/>
        </w:rPr>
      </w:pPr>
      <w:r>
        <w:rPr>
          <w:sz w:val="20"/>
        </w:rPr>
        <w:t>Formación y actualización.- Abarca el diseño e impartición de cursos y/o eventos de formación y actualización</w:t>
      </w:r>
      <w:r>
        <w:rPr>
          <w:spacing w:val="-2"/>
          <w:sz w:val="20"/>
        </w:rPr>
        <w:t xml:space="preserve"> </w:t>
      </w:r>
      <w:r>
        <w:rPr>
          <w:sz w:val="20"/>
        </w:rPr>
        <w:t>académica.</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1"/>
          <w:numId w:val="12"/>
        </w:numPr>
        <w:tabs>
          <w:tab w:val="left" w:pos="1042"/>
        </w:tabs>
        <w:spacing w:before="118"/>
        <w:ind w:right="121" w:hanging="485"/>
        <w:jc w:val="both"/>
        <w:rPr>
          <w:sz w:val="20"/>
        </w:rPr>
      </w:pPr>
      <w:r>
        <w:rPr>
          <w:sz w:val="20"/>
        </w:rPr>
        <w:lastRenderedPageBreak/>
        <w:t>Eventos de difusión y extensión cultural.- Comprende la organización de muestras artísticas y deportivas, exposiciones u otros eventos de carácter local, sectorial o general; este rubro será valido sólo para quienes no realicen esta actividad dentro de sus funciones</w:t>
      </w:r>
      <w:r>
        <w:rPr>
          <w:spacing w:val="-21"/>
          <w:sz w:val="20"/>
        </w:rPr>
        <w:t xml:space="preserve"> </w:t>
      </w:r>
      <w:r>
        <w:rPr>
          <w:sz w:val="20"/>
        </w:rPr>
        <w:t>ordinarias.</w:t>
      </w:r>
    </w:p>
    <w:p w:rsidR="009776EB" w:rsidRDefault="00AD6570">
      <w:pPr>
        <w:pStyle w:val="Prrafodelista"/>
        <w:numPr>
          <w:ilvl w:val="1"/>
          <w:numId w:val="12"/>
        </w:numPr>
        <w:tabs>
          <w:tab w:val="left" w:pos="1043"/>
        </w:tabs>
        <w:ind w:right="122" w:hanging="455"/>
        <w:jc w:val="both"/>
        <w:rPr>
          <w:sz w:val="20"/>
        </w:rPr>
      </w:pPr>
      <w:r>
        <w:rPr>
          <w:sz w:val="20"/>
        </w:rPr>
        <w:t>Ponencias o conferencias.- Se aplica a la participación y representación institucional como ponente o conferencista, siempre que la temática se relacione con su área o función</w:t>
      </w:r>
      <w:r>
        <w:rPr>
          <w:spacing w:val="-13"/>
          <w:sz w:val="20"/>
        </w:rPr>
        <w:t xml:space="preserve"> </w:t>
      </w:r>
      <w:r>
        <w:rPr>
          <w:sz w:val="20"/>
        </w:rPr>
        <w:t>académica.</w:t>
      </w:r>
    </w:p>
    <w:p w:rsidR="009776EB" w:rsidRDefault="00AD6570">
      <w:pPr>
        <w:pStyle w:val="Prrafodelista"/>
        <w:numPr>
          <w:ilvl w:val="1"/>
          <w:numId w:val="12"/>
        </w:numPr>
        <w:tabs>
          <w:tab w:val="left" w:pos="1043"/>
        </w:tabs>
        <w:ind w:right="121" w:hanging="381"/>
        <w:jc w:val="both"/>
        <w:rPr>
          <w:sz w:val="20"/>
        </w:rPr>
      </w:pPr>
      <w:r>
        <w:rPr>
          <w:sz w:val="20"/>
        </w:rPr>
        <w:t>Comisiones académicas.- Comprende la participación en la revisión y actualización de programas de estudio, como miembro o asesor de la Comisión Dictaminadora, la intervención como jurado calificador o encomiendas</w:t>
      </w:r>
      <w:r>
        <w:rPr>
          <w:spacing w:val="-5"/>
          <w:sz w:val="20"/>
        </w:rPr>
        <w:t xml:space="preserve"> </w:t>
      </w:r>
      <w:r>
        <w:rPr>
          <w:sz w:val="20"/>
        </w:rPr>
        <w:t>similares.</w:t>
      </w:r>
    </w:p>
    <w:p w:rsidR="009776EB" w:rsidRDefault="00AD6570">
      <w:pPr>
        <w:pStyle w:val="Prrafodelista"/>
        <w:numPr>
          <w:ilvl w:val="1"/>
          <w:numId w:val="12"/>
        </w:numPr>
        <w:tabs>
          <w:tab w:val="left" w:pos="1043"/>
        </w:tabs>
        <w:ind w:right="120" w:hanging="455"/>
        <w:jc w:val="both"/>
        <w:rPr>
          <w:sz w:val="20"/>
        </w:rPr>
      </w:pPr>
      <w:r>
        <w:rPr>
          <w:sz w:val="20"/>
        </w:rPr>
        <w:t>Campañas de difusión.- Consiste en la creación y ejecución de actividades de promoción y difusión de los servicios educativos que ofrece el</w:t>
      </w:r>
      <w:r>
        <w:rPr>
          <w:spacing w:val="-3"/>
          <w:sz w:val="20"/>
        </w:rPr>
        <w:t xml:space="preserve"> </w:t>
      </w:r>
      <w:r>
        <w:rPr>
          <w:sz w:val="20"/>
        </w:rPr>
        <w:t>Colegio.</w:t>
      </w:r>
    </w:p>
    <w:p w:rsidR="009776EB" w:rsidRDefault="00AD6570">
      <w:pPr>
        <w:pStyle w:val="Prrafodelista"/>
        <w:numPr>
          <w:ilvl w:val="1"/>
          <w:numId w:val="12"/>
        </w:numPr>
        <w:tabs>
          <w:tab w:val="left" w:pos="1043"/>
        </w:tabs>
        <w:spacing w:line="241" w:lineRule="exact"/>
        <w:ind w:hanging="530"/>
        <w:jc w:val="left"/>
        <w:rPr>
          <w:sz w:val="20"/>
        </w:rPr>
      </w:pPr>
      <w:r>
        <w:rPr>
          <w:sz w:val="20"/>
        </w:rPr>
        <w:t>Lo demás que la Dirección General</w:t>
      </w:r>
      <w:r>
        <w:rPr>
          <w:spacing w:val="-4"/>
          <w:sz w:val="20"/>
        </w:rPr>
        <w:t xml:space="preserve"> </w:t>
      </w:r>
      <w:r>
        <w:rPr>
          <w:sz w:val="20"/>
        </w:rPr>
        <w:t>determine.</w:t>
      </w:r>
    </w:p>
    <w:p w:rsidR="009776EB" w:rsidRDefault="009776EB">
      <w:pPr>
        <w:pStyle w:val="Textoindependiente"/>
      </w:pPr>
    </w:p>
    <w:p w:rsidR="009776EB" w:rsidRDefault="00AD6570">
      <w:pPr>
        <w:pStyle w:val="Ttulo2"/>
        <w:numPr>
          <w:ilvl w:val="0"/>
          <w:numId w:val="12"/>
        </w:numPr>
        <w:tabs>
          <w:tab w:val="left" w:pos="578"/>
        </w:tabs>
        <w:ind w:left="577" w:hanging="276"/>
      </w:pPr>
      <w:r>
        <w:t>Aportación a la función</w:t>
      </w:r>
      <w:r>
        <w:rPr>
          <w:spacing w:val="-1"/>
        </w:rPr>
        <w:t xml:space="preserve"> </w:t>
      </w:r>
      <w:r>
        <w:t>docente:</w:t>
      </w:r>
    </w:p>
    <w:p w:rsidR="009776EB" w:rsidRDefault="00AD6570">
      <w:pPr>
        <w:pStyle w:val="Prrafodelista"/>
        <w:numPr>
          <w:ilvl w:val="1"/>
          <w:numId w:val="12"/>
        </w:numPr>
        <w:tabs>
          <w:tab w:val="left" w:pos="1042"/>
        </w:tabs>
        <w:spacing w:before="169"/>
        <w:ind w:left="1041" w:right="119" w:hanging="335"/>
        <w:jc w:val="both"/>
        <w:rPr>
          <w:sz w:val="20"/>
        </w:rPr>
      </w:pPr>
      <w:r>
        <w:rPr>
          <w:sz w:val="20"/>
        </w:rPr>
        <w:t>Estudios sobre el proceso de enseñanza-aprendizaje.- Son estudios e investigaciones sobre reprobación, deserción, contenidos temáticos, métodos y procedimientos de evaluación del aprendizaje y seguimiento docente u otros similares, que hayan sido divulgados y utilizados en el</w:t>
      </w:r>
      <w:r>
        <w:rPr>
          <w:spacing w:val="-1"/>
          <w:sz w:val="20"/>
        </w:rPr>
        <w:t xml:space="preserve"> </w:t>
      </w:r>
      <w:r>
        <w:rPr>
          <w:sz w:val="20"/>
        </w:rPr>
        <w:t>Colegio.</w:t>
      </w:r>
    </w:p>
    <w:p w:rsidR="009776EB" w:rsidRDefault="00AD6570">
      <w:pPr>
        <w:pStyle w:val="Prrafodelista"/>
        <w:numPr>
          <w:ilvl w:val="1"/>
          <w:numId w:val="12"/>
        </w:numPr>
        <w:tabs>
          <w:tab w:val="left" w:pos="1042"/>
        </w:tabs>
        <w:ind w:right="119" w:hanging="411"/>
        <w:jc w:val="both"/>
        <w:rPr>
          <w:sz w:val="20"/>
        </w:rPr>
      </w:pPr>
      <w:r>
        <w:rPr>
          <w:sz w:val="20"/>
        </w:rPr>
        <w:t>Publicaciones.- Comprende la publicación de artículos, textos y antologías que sirvan de material de consulta a estudiantes, docentes, asesores u otro personal de la institución, que hayan sido divulgados o utilizados en el</w:t>
      </w:r>
      <w:r>
        <w:rPr>
          <w:spacing w:val="-8"/>
          <w:sz w:val="20"/>
        </w:rPr>
        <w:t xml:space="preserve"> </w:t>
      </w:r>
      <w:r>
        <w:rPr>
          <w:sz w:val="20"/>
        </w:rPr>
        <w:t>Colegio.</w:t>
      </w:r>
    </w:p>
    <w:p w:rsidR="009776EB" w:rsidRDefault="00AD6570">
      <w:pPr>
        <w:pStyle w:val="Prrafodelista"/>
        <w:numPr>
          <w:ilvl w:val="1"/>
          <w:numId w:val="12"/>
        </w:numPr>
        <w:tabs>
          <w:tab w:val="left" w:pos="1042"/>
        </w:tabs>
        <w:spacing w:before="1"/>
        <w:ind w:left="1041" w:right="118" w:hanging="484"/>
        <w:jc w:val="both"/>
        <w:rPr>
          <w:sz w:val="20"/>
        </w:rPr>
      </w:pPr>
      <w:r>
        <w:rPr>
          <w:sz w:val="20"/>
        </w:rPr>
        <w:t>Trabajo de academia.- Comprende la planeación, seguimiento y la evaluación de actividades académicas generadas al interior de una academia y que favorezcan el proceso educativo en cada disciplina.</w:t>
      </w:r>
    </w:p>
    <w:p w:rsidR="009776EB" w:rsidRDefault="00AD6570">
      <w:pPr>
        <w:pStyle w:val="Prrafodelista"/>
        <w:numPr>
          <w:ilvl w:val="1"/>
          <w:numId w:val="12"/>
        </w:numPr>
        <w:tabs>
          <w:tab w:val="left" w:pos="1042"/>
        </w:tabs>
        <w:ind w:left="1041" w:right="119" w:hanging="454"/>
        <w:jc w:val="both"/>
        <w:rPr>
          <w:sz w:val="20"/>
        </w:rPr>
      </w:pPr>
      <w:r>
        <w:rPr>
          <w:sz w:val="20"/>
        </w:rPr>
        <w:t>Apoyos didácticos.- Comprende el diseño, elaboración, instrumentación, y en su caso evaluación de los recursos de aprendizaje empleados en la labor docente o de</w:t>
      </w:r>
      <w:r>
        <w:rPr>
          <w:spacing w:val="-12"/>
          <w:sz w:val="20"/>
        </w:rPr>
        <w:t xml:space="preserve"> </w:t>
      </w:r>
      <w:r>
        <w:rPr>
          <w:sz w:val="20"/>
        </w:rPr>
        <w:t>asesoría.</w:t>
      </w:r>
    </w:p>
    <w:p w:rsidR="009776EB" w:rsidRDefault="00AD6570">
      <w:pPr>
        <w:pStyle w:val="Prrafodelista"/>
        <w:numPr>
          <w:ilvl w:val="1"/>
          <w:numId w:val="12"/>
        </w:numPr>
        <w:tabs>
          <w:tab w:val="left" w:pos="1042"/>
        </w:tabs>
        <w:ind w:left="1041" w:right="121" w:hanging="380"/>
        <w:jc w:val="both"/>
        <w:rPr>
          <w:sz w:val="20"/>
        </w:rPr>
      </w:pPr>
      <w:r>
        <w:rPr>
          <w:sz w:val="20"/>
        </w:rPr>
        <w:t>Eventos de difusión y extensión cultural.- Comprende la preparación y realización de eventos artísticos, culturales o deportivos, para el Colegio; este rubro es aplicable sólo para los participantes que no realicen estas actividades como parte de su función docente o de asesoría dentro del</w:t>
      </w:r>
      <w:r>
        <w:rPr>
          <w:spacing w:val="-1"/>
          <w:sz w:val="20"/>
        </w:rPr>
        <w:t xml:space="preserve"> </w:t>
      </w:r>
      <w:r>
        <w:rPr>
          <w:sz w:val="20"/>
        </w:rPr>
        <w:t>Colegio.</w:t>
      </w:r>
    </w:p>
    <w:p w:rsidR="009776EB" w:rsidRDefault="00AD6570">
      <w:pPr>
        <w:pStyle w:val="Prrafodelista"/>
        <w:numPr>
          <w:ilvl w:val="1"/>
          <w:numId w:val="12"/>
        </w:numPr>
        <w:tabs>
          <w:tab w:val="left" w:pos="1042"/>
        </w:tabs>
        <w:ind w:left="1041" w:hanging="454"/>
        <w:jc w:val="left"/>
        <w:rPr>
          <w:sz w:val="20"/>
        </w:rPr>
      </w:pPr>
      <w:r>
        <w:rPr>
          <w:sz w:val="20"/>
        </w:rPr>
        <w:t>Lo demás que la Dirección General</w:t>
      </w:r>
      <w:r>
        <w:rPr>
          <w:spacing w:val="-4"/>
          <w:sz w:val="20"/>
        </w:rPr>
        <w:t xml:space="preserve"> </w:t>
      </w:r>
      <w:r>
        <w:rPr>
          <w:sz w:val="20"/>
        </w:rPr>
        <w:t>determine.</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29º.- </w:t>
      </w:r>
      <w:r>
        <w:t>La Dirección General del Colegio, emitirá y publicará las convocatorias para concurso de promoción o incremento de horas, mismas que señalarán:</w:t>
      </w:r>
    </w:p>
    <w:p w:rsidR="009776EB" w:rsidRDefault="00AD6570">
      <w:pPr>
        <w:pStyle w:val="Prrafodelista"/>
        <w:numPr>
          <w:ilvl w:val="0"/>
          <w:numId w:val="11"/>
        </w:numPr>
        <w:tabs>
          <w:tab w:val="left" w:pos="1041"/>
          <w:tab w:val="left" w:pos="1042"/>
        </w:tabs>
        <w:spacing w:before="170" w:line="241" w:lineRule="exact"/>
        <w:ind w:hanging="335"/>
        <w:jc w:val="left"/>
        <w:rPr>
          <w:sz w:val="20"/>
        </w:rPr>
      </w:pPr>
      <w:r>
        <w:rPr>
          <w:sz w:val="20"/>
        </w:rPr>
        <w:t>El personal del Colegio que podrá</w:t>
      </w:r>
      <w:r>
        <w:rPr>
          <w:spacing w:val="-2"/>
          <w:sz w:val="20"/>
        </w:rPr>
        <w:t xml:space="preserve"> </w:t>
      </w:r>
      <w:r>
        <w:rPr>
          <w:sz w:val="20"/>
        </w:rPr>
        <w:t>concursar.</w:t>
      </w:r>
    </w:p>
    <w:p w:rsidR="009776EB" w:rsidRDefault="00AD6570">
      <w:pPr>
        <w:pStyle w:val="Prrafodelista"/>
        <w:numPr>
          <w:ilvl w:val="0"/>
          <w:numId w:val="11"/>
        </w:numPr>
        <w:tabs>
          <w:tab w:val="left" w:pos="1042"/>
        </w:tabs>
        <w:ind w:right="121" w:hanging="410"/>
        <w:jc w:val="both"/>
        <w:rPr>
          <w:sz w:val="20"/>
        </w:rPr>
      </w:pPr>
      <w:r>
        <w:rPr>
          <w:sz w:val="20"/>
        </w:rPr>
        <w:t>Los requisitos que deben cumplir los concursantes, de conformidad con el artículo 30 y demás relativos de este</w:t>
      </w:r>
      <w:r>
        <w:rPr>
          <w:spacing w:val="-1"/>
          <w:sz w:val="20"/>
        </w:rPr>
        <w:t xml:space="preserve"> </w:t>
      </w:r>
      <w:r>
        <w:rPr>
          <w:sz w:val="20"/>
        </w:rPr>
        <w:t>reglamento.</w:t>
      </w:r>
    </w:p>
    <w:p w:rsidR="009776EB" w:rsidRDefault="00AD6570">
      <w:pPr>
        <w:pStyle w:val="Prrafodelista"/>
        <w:numPr>
          <w:ilvl w:val="0"/>
          <w:numId w:val="11"/>
        </w:numPr>
        <w:tabs>
          <w:tab w:val="left" w:pos="1041"/>
          <w:tab w:val="left" w:pos="1042"/>
        </w:tabs>
        <w:spacing w:line="241" w:lineRule="exact"/>
        <w:ind w:left="1042" w:hanging="485"/>
        <w:jc w:val="left"/>
        <w:rPr>
          <w:sz w:val="20"/>
        </w:rPr>
      </w:pPr>
      <w:r>
        <w:rPr>
          <w:sz w:val="20"/>
        </w:rPr>
        <w:t>El tipo de concurso de que se</w:t>
      </w:r>
      <w:r>
        <w:rPr>
          <w:spacing w:val="-4"/>
          <w:sz w:val="20"/>
        </w:rPr>
        <w:t xml:space="preserve"> </w:t>
      </w:r>
      <w:r>
        <w:rPr>
          <w:sz w:val="20"/>
        </w:rPr>
        <w:t>trate.</w:t>
      </w:r>
    </w:p>
    <w:p w:rsidR="009776EB" w:rsidRDefault="00AD6570">
      <w:pPr>
        <w:pStyle w:val="Prrafodelista"/>
        <w:numPr>
          <w:ilvl w:val="0"/>
          <w:numId w:val="11"/>
        </w:numPr>
        <w:tabs>
          <w:tab w:val="left" w:pos="1042"/>
        </w:tabs>
        <w:ind w:left="1042" w:hanging="455"/>
        <w:jc w:val="left"/>
        <w:rPr>
          <w:sz w:val="20"/>
        </w:rPr>
      </w:pPr>
      <w:r>
        <w:rPr>
          <w:sz w:val="20"/>
        </w:rPr>
        <w:t>Las evaluaciones a las que se deberán someter los</w:t>
      </w:r>
      <w:r>
        <w:rPr>
          <w:spacing w:val="-3"/>
          <w:sz w:val="20"/>
        </w:rPr>
        <w:t xml:space="preserve"> </w:t>
      </w:r>
      <w:r>
        <w:rPr>
          <w:sz w:val="20"/>
        </w:rPr>
        <w:t>concursantes.</w:t>
      </w:r>
    </w:p>
    <w:p w:rsidR="009776EB" w:rsidRDefault="00AD6570">
      <w:pPr>
        <w:pStyle w:val="Prrafodelista"/>
        <w:numPr>
          <w:ilvl w:val="0"/>
          <w:numId w:val="11"/>
        </w:numPr>
        <w:tabs>
          <w:tab w:val="left" w:pos="1042"/>
        </w:tabs>
        <w:spacing w:before="1" w:line="241" w:lineRule="exact"/>
        <w:ind w:left="1042" w:hanging="381"/>
        <w:jc w:val="left"/>
        <w:rPr>
          <w:sz w:val="20"/>
        </w:rPr>
      </w:pPr>
      <w:r>
        <w:rPr>
          <w:sz w:val="20"/>
        </w:rPr>
        <w:t>Los criterios de evaluación del desempeño</w:t>
      </w:r>
      <w:r>
        <w:rPr>
          <w:spacing w:val="-5"/>
          <w:sz w:val="20"/>
        </w:rPr>
        <w:t xml:space="preserve"> </w:t>
      </w:r>
      <w:r>
        <w:rPr>
          <w:sz w:val="20"/>
        </w:rPr>
        <w:t>académico.</w:t>
      </w:r>
    </w:p>
    <w:p w:rsidR="009776EB" w:rsidRDefault="00AD6570">
      <w:pPr>
        <w:pStyle w:val="Prrafodelista"/>
        <w:numPr>
          <w:ilvl w:val="0"/>
          <w:numId w:val="11"/>
        </w:numPr>
        <w:tabs>
          <w:tab w:val="left" w:pos="1042"/>
        </w:tabs>
        <w:ind w:left="1042" w:right="119" w:hanging="455"/>
        <w:jc w:val="both"/>
        <w:rPr>
          <w:sz w:val="20"/>
        </w:rPr>
      </w:pPr>
      <w:r>
        <w:rPr>
          <w:sz w:val="20"/>
        </w:rPr>
        <w:t>Las fechas, lugar y demás circunstancias en que deberán presentarse las solicitudes y en su caso, las evaluaciones</w:t>
      </w:r>
      <w:r>
        <w:rPr>
          <w:spacing w:val="-1"/>
          <w:sz w:val="20"/>
        </w:rPr>
        <w:t xml:space="preserve"> </w:t>
      </w:r>
      <w:r>
        <w:rPr>
          <w:sz w:val="20"/>
        </w:rPr>
        <w:t>correspondientes.</w:t>
      </w:r>
    </w:p>
    <w:p w:rsidR="009776EB" w:rsidRDefault="009776EB">
      <w:pPr>
        <w:pStyle w:val="Textoindependiente"/>
        <w:spacing w:before="11"/>
        <w:rPr>
          <w:sz w:val="19"/>
        </w:rPr>
      </w:pPr>
    </w:p>
    <w:p w:rsidR="009776EB" w:rsidRDefault="00AD6570">
      <w:pPr>
        <w:pStyle w:val="Textoindependiente"/>
        <w:ind w:left="301" w:right="121"/>
        <w:jc w:val="both"/>
      </w:pPr>
      <w:r>
        <w:rPr>
          <w:b/>
        </w:rPr>
        <w:t xml:space="preserve">ARTÍCULO 30º.- </w:t>
      </w:r>
      <w:r>
        <w:t>El plazo para la recepción de solicitudes será de treinta días hábiles, contados a partir de la fecha que se publique la convocatoria respectiva; transcurrido éste se observará el procedimiento siguiente:</w:t>
      </w:r>
    </w:p>
    <w:p w:rsidR="009776EB" w:rsidRDefault="00AD6570">
      <w:pPr>
        <w:pStyle w:val="Prrafodelista"/>
        <w:numPr>
          <w:ilvl w:val="0"/>
          <w:numId w:val="10"/>
        </w:numPr>
        <w:tabs>
          <w:tab w:val="left" w:pos="905"/>
        </w:tabs>
        <w:spacing w:before="121"/>
        <w:ind w:right="121" w:hanging="315"/>
        <w:jc w:val="both"/>
        <w:rPr>
          <w:sz w:val="20"/>
        </w:rPr>
      </w:pPr>
      <w:r>
        <w:rPr>
          <w:sz w:val="20"/>
        </w:rPr>
        <w:t>El Consejo Académico de Promoción enviará los expedientes de los concursantes a las Comisiones Dictaminadoras correspondientes, dentro de los diez días hábiles siguientes de la fecha límite de recepción de solicitudes. En los expedientes constará la documentación</w:t>
      </w:r>
      <w:r>
        <w:rPr>
          <w:spacing w:val="-16"/>
          <w:sz w:val="20"/>
        </w:rPr>
        <w:t xml:space="preserve"> </w:t>
      </w:r>
      <w:r>
        <w:rPr>
          <w:sz w:val="20"/>
        </w:rPr>
        <w:t>requerida.</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0"/>
          <w:numId w:val="10"/>
        </w:numPr>
        <w:tabs>
          <w:tab w:val="left" w:pos="842"/>
        </w:tabs>
        <w:spacing w:before="118"/>
        <w:ind w:right="120" w:hanging="390"/>
        <w:jc w:val="both"/>
        <w:rPr>
          <w:sz w:val="20"/>
        </w:rPr>
      </w:pPr>
      <w:r>
        <w:rPr>
          <w:sz w:val="20"/>
        </w:rPr>
        <w:lastRenderedPageBreak/>
        <w:t>Las Comisiones Dictaminadoras analizarán los expedientes de los participantes y emitirán sus resoluciones de participación en un plazo de 30 días hábiles, turnándolas posteriormente al Consejo Académico de</w:t>
      </w:r>
      <w:r>
        <w:rPr>
          <w:spacing w:val="-1"/>
          <w:sz w:val="20"/>
        </w:rPr>
        <w:t xml:space="preserve"> </w:t>
      </w:r>
      <w:r>
        <w:rPr>
          <w:sz w:val="20"/>
        </w:rPr>
        <w:t>Promoción.</w:t>
      </w:r>
    </w:p>
    <w:p w:rsidR="009776EB" w:rsidRDefault="00AD6570">
      <w:pPr>
        <w:pStyle w:val="Prrafodelista"/>
        <w:numPr>
          <w:ilvl w:val="0"/>
          <w:numId w:val="10"/>
        </w:numPr>
        <w:tabs>
          <w:tab w:val="left" w:pos="842"/>
        </w:tabs>
        <w:ind w:right="118" w:hanging="464"/>
        <w:jc w:val="both"/>
        <w:rPr>
          <w:sz w:val="20"/>
        </w:rPr>
      </w:pPr>
      <w:r>
        <w:rPr>
          <w:sz w:val="20"/>
        </w:rPr>
        <w:t>Recibidas las resoluciones, el Consejo Académico de Promoción contará con un plazo de 10 días hábiles para notificar por escrito a los concursantes sobre su</w:t>
      </w:r>
      <w:r>
        <w:rPr>
          <w:spacing w:val="-11"/>
          <w:sz w:val="20"/>
        </w:rPr>
        <w:t xml:space="preserve"> </w:t>
      </w:r>
      <w:r>
        <w:rPr>
          <w:sz w:val="20"/>
        </w:rPr>
        <w:t>participación.</w:t>
      </w:r>
    </w:p>
    <w:p w:rsidR="009776EB" w:rsidRDefault="00AD6570">
      <w:pPr>
        <w:pStyle w:val="Prrafodelista"/>
        <w:numPr>
          <w:ilvl w:val="0"/>
          <w:numId w:val="10"/>
        </w:numPr>
        <w:tabs>
          <w:tab w:val="left" w:pos="842"/>
        </w:tabs>
        <w:ind w:right="119" w:hanging="434"/>
        <w:jc w:val="both"/>
        <w:rPr>
          <w:sz w:val="20"/>
        </w:rPr>
      </w:pPr>
      <w:r>
        <w:rPr>
          <w:sz w:val="20"/>
        </w:rPr>
        <w:t>Una vez que se decidió quienes participarán en el concurso de promoción se realizarán todas las evaluaciones que establezca la convocatoria, en un plazo no mayor de 40 días</w:t>
      </w:r>
      <w:r>
        <w:rPr>
          <w:spacing w:val="-20"/>
          <w:sz w:val="20"/>
        </w:rPr>
        <w:t xml:space="preserve"> </w:t>
      </w:r>
      <w:r>
        <w:rPr>
          <w:sz w:val="20"/>
        </w:rPr>
        <w:t>hábiles.</w:t>
      </w:r>
    </w:p>
    <w:p w:rsidR="009776EB" w:rsidRDefault="00AD6570">
      <w:pPr>
        <w:pStyle w:val="Prrafodelista"/>
        <w:numPr>
          <w:ilvl w:val="0"/>
          <w:numId w:val="10"/>
        </w:numPr>
        <w:tabs>
          <w:tab w:val="left" w:pos="842"/>
        </w:tabs>
        <w:spacing w:before="1"/>
        <w:ind w:right="120" w:hanging="360"/>
        <w:jc w:val="both"/>
        <w:rPr>
          <w:sz w:val="20"/>
        </w:rPr>
      </w:pPr>
      <w:r>
        <w:rPr>
          <w:sz w:val="20"/>
        </w:rPr>
        <w:t xml:space="preserve">Con base a los resultados la Comisión Dictaminadora emitirá su veredicto (dictamen) dentro de los 15 días hábiles siguientes, enviándolos al Consejo Académico de Promoción, quienes elaborarán las resoluciones, notificando a los participantes por </w:t>
      </w:r>
      <w:r>
        <w:rPr>
          <w:sz w:val="20"/>
          <w:shd w:val="clear" w:color="auto" w:fill="E5E5E5"/>
        </w:rPr>
        <w:t>escrito</w:t>
      </w:r>
      <w:r>
        <w:rPr>
          <w:sz w:val="20"/>
        </w:rPr>
        <w:t xml:space="preserve"> dentro de los 30 días hábiles posteriores a la recepción de los</w:t>
      </w:r>
      <w:r>
        <w:rPr>
          <w:spacing w:val="-4"/>
          <w:sz w:val="20"/>
        </w:rPr>
        <w:t xml:space="preserve"> </w:t>
      </w:r>
      <w:r>
        <w:rPr>
          <w:sz w:val="20"/>
        </w:rPr>
        <w:t>dictámenes.</w:t>
      </w:r>
    </w:p>
    <w:p w:rsidR="009776EB" w:rsidRDefault="00AD6570">
      <w:pPr>
        <w:pStyle w:val="Prrafodelista"/>
        <w:numPr>
          <w:ilvl w:val="0"/>
          <w:numId w:val="10"/>
        </w:numPr>
        <w:tabs>
          <w:tab w:val="left" w:pos="842"/>
        </w:tabs>
        <w:ind w:right="121" w:hanging="434"/>
        <w:jc w:val="both"/>
        <w:rPr>
          <w:sz w:val="20"/>
        </w:rPr>
      </w:pPr>
      <w:r>
        <w:rPr>
          <w:sz w:val="20"/>
        </w:rPr>
        <w:t>Si la resolución del Consejo Académico de Promoción es desfavorable para los concursantes, éstos conservarán su misma categoría sin perjuicio del derecho de participar en otro concurso inmediato posterior.</w:t>
      </w:r>
    </w:p>
    <w:p w:rsidR="009776EB" w:rsidRDefault="009776EB">
      <w:pPr>
        <w:pStyle w:val="Textoindependiente"/>
        <w:rPr>
          <w:sz w:val="24"/>
        </w:rPr>
      </w:pPr>
    </w:p>
    <w:p w:rsidR="009776EB" w:rsidRDefault="00AD6570">
      <w:pPr>
        <w:pStyle w:val="Ttulo1"/>
        <w:spacing w:before="191" w:line="480" w:lineRule="auto"/>
        <w:ind w:left="3892" w:right="3352"/>
      </w:pPr>
      <w:r>
        <w:t>CAPÍTULO IV CONSEJO ACADÉMICO</w:t>
      </w:r>
    </w:p>
    <w:p w:rsidR="009776EB" w:rsidRDefault="00AD6570">
      <w:pPr>
        <w:pStyle w:val="Textoindependiente"/>
        <w:spacing w:line="218" w:lineRule="exact"/>
        <w:ind w:left="301"/>
      </w:pPr>
      <w:r>
        <w:rPr>
          <w:b/>
        </w:rPr>
        <w:t xml:space="preserve">ARTÍCULO 31º.- </w:t>
      </w:r>
      <w:r>
        <w:t>El Consejo Académico, es el órgano permanente encargado de atender y resolver los</w:t>
      </w:r>
    </w:p>
    <w:p w:rsidR="009776EB" w:rsidRDefault="00AD6570">
      <w:pPr>
        <w:pStyle w:val="Textoindependiente"/>
        <w:ind w:left="301"/>
      </w:pPr>
      <w:r>
        <w:t>asuntos de promoción e incremento de horas y estará conformado de la siguiente manera:</w:t>
      </w:r>
    </w:p>
    <w:p w:rsidR="009776EB" w:rsidRDefault="00AD6570">
      <w:pPr>
        <w:pStyle w:val="Prrafodelista"/>
        <w:numPr>
          <w:ilvl w:val="1"/>
          <w:numId w:val="10"/>
        </w:numPr>
        <w:tabs>
          <w:tab w:val="left" w:pos="1021"/>
          <w:tab w:val="left" w:pos="1022"/>
        </w:tabs>
        <w:spacing w:before="168" w:line="244" w:lineRule="exact"/>
        <w:rPr>
          <w:sz w:val="20"/>
        </w:rPr>
      </w:pPr>
      <w:r>
        <w:rPr>
          <w:sz w:val="20"/>
        </w:rPr>
        <w:t>Director</w:t>
      </w:r>
      <w:r>
        <w:rPr>
          <w:spacing w:val="-1"/>
          <w:sz w:val="20"/>
        </w:rPr>
        <w:t xml:space="preserve"> </w:t>
      </w:r>
      <w:r>
        <w:rPr>
          <w:sz w:val="20"/>
        </w:rPr>
        <w:t>General.</w:t>
      </w:r>
    </w:p>
    <w:p w:rsidR="009776EB" w:rsidRDefault="00AD6570">
      <w:pPr>
        <w:pStyle w:val="Prrafodelista"/>
        <w:numPr>
          <w:ilvl w:val="1"/>
          <w:numId w:val="10"/>
        </w:numPr>
        <w:tabs>
          <w:tab w:val="left" w:pos="1021"/>
          <w:tab w:val="left" w:pos="1022"/>
        </w:tabs>
        <w:spacing w:line="242" w:lineRule="exact"/>
        <w:rPr>
          <w:sz w:val="20"/>
        </w:rPr>
      </w:pPr>
      <w:r>
        <w:rPr>
          <w:sz w:val="20"/>
        </w:rPr>
        <w:t>Director</w:t>
      </w:r>
      <w:r>
        <w:rPr>
          <w:spacing w:val="-1"/>
          <w:sz w:val="20"/>
        </w:rPr>
        <w:t xml:space="preserve"> </w:t>
      </w:r>
      <w:r>
        <w:rPr>
          <w:sz w:val="20"/>
        </w:rPr>
        <w:t>Académico.</w:t>
      </w:r>
    </w:p>
    <w:p w:rsidR="009776EB" w:rsidRDefault="00AD6570">
      <w:pPr>
        <w:pStyle w:val="Prrafodelista"/>
        <w:numPr>
          <w:ilvl w:val="1"/>
          <w:numId w:val="10"/>
        </w:numPr>
        <w:tabs>
          <w:tab w:val="left" w:pos="1021"/>
          <w:tab w:val="left" w:pos="1022"/>
        </w:tabs>
        <w:spacing w:line="242" w:lineRule="exact"/>
        <w:rPr>
          <w:sz w:val="20"/>
        </w:rPr>
      </w:pPr>
      <w:r>
        <w:rPr>
          <w:sz w:val="20"/>
        </w:rPr>
        <w:t>Subdirector</w:t>
      </w:r>
      <w:r>
        <w:rPr>
          <w:spacing w:val="-1"/>
          <w:sz w:val="20"/>
        </w:rPr>
        <w:t xml:space="preserve"> </w:t>
      </w:r>
      <w:r>
        <w:rPr>
          <w:sz w:val="20"/>
        </w:rPr>
        <w:t>Académico.</w:t>
      </w:r>
    </w:p>
    <w:p w:rsidR="009776EB" w:rsidRDefault="00AD6570">
      <w:pPr>
        <w:pStyle w:val="Prrafodelista"/>
        <w:numPr>
          <w:ilvl w:val="1"/>
          <w:numId w:val="10"/>
        </w:numPr>
        <w:tabs>
          <w:tab w:val="left" w:pos="1021"/>
          <w:tab w:val="left" w:pos="1022"/>
        </w:tabs>
        <w:spacing w:line="242" w:lineRule="exact"/>
        <w:rPr>
          <w:sz w:val="20"/>
        </w:rPr>
      </w:pPr>
      <w:r>
        <w:rPr>
          <w:sz w:val="20"/>
        </w:rPr>
        <w:t>Subdirector de Servicios</w:t>
      </w:r>
      <w:r>
        <w:rPr>
          <w:spacing w:val="-1"/>
          <w:sz w:val="20"/>
        </w:rPr>
        <w:t xml:space="preserve"> </w:t>
      </w:r>
      <w:r>
        <w:rPr>
          <w:sz w:val="20"/>
        </w:rPr>
        <w:t>Académicos.</w:t>
      </w:r>
    </w:p>
    <w:p w:rsidR="009776EB" w:rsidRDefault="00AD6570">
      <w:pPr>
        <w:pStyle w:val="Prrafodelista"/>
        <w:numPr>
          <w:ilvl w:val="1"/>
          <w:numId w:val="10"/>
        </w:numPr>
        <w:tabs>
          <w:tab w:val="left" w:pos="1021"/>
          <w:tab w:val="left" w:pos="1022"/>
        </w:tabs>
        <w:spacing w:line="242" w:lineRule="exact"/>
        <w:rPr>
          <w:sz w:val="20"/>
        </w:rPr>
      </w:pPr>
      <w:r>
        <w:rPr>
          <w:sz w:val="20"/>
        </w:rPr>
        <w:t>Jefe del Departamento de</w:t>
      </w:r>
      <w:r>
        <w:rPr>
          <w:spacing w:val="-3"/>
          <w:sz w:val="20"/>
        </w:rPr>
        <w:t xml:space="preserve"> </w:t>
      </w:r>
      <w:r>
        <w:rPr>
          <w:sz w:val="20"/>
        </w:rPr>
        <w:t>Docencia.</w:t>
      </w:r>
    </w:p>
    <w:p w:rsidR="009776EB" w:rsidRDefault="00AD6570">
      <w:pPr>
        <w:pStyle w:val="Prrafodelista"/>
        <w:numPr>
          <w:ilvl w:val="1"/>
          <w:numId w:val="10"/>
        </w:numPr>
        <w:tabs>
          <w:tab w:val="left" w:pos="1021"/>
          <w:tab w:val="left" w:pos="1022"/>
        </w:tabs>
        <w:spacing w:line="242" w:lineRule="exact"/>
        <w:rPr>
          <w:sz w:val="20"/>
        </w:rPr>
      </w:pPr>
      <w:r>
        <w:rPr>
          <w:sz w:val="20"/>
        </w:rPr>
        <w:t>Coordinador del Sistema de Educación</w:t>
      </w:r>
      <w:r>
        <w:rPr>
          <w:spacing w:val="-5"/>
          <w:sz w:val="20"/>
        </w:rPr>
        <w:t xml:space="preserve"> </w:t>
      </w:r>
      <w:r>
        <w:rPr>
          <w:sz w:val="20"/>
        </w:rPr>
        <w:t>Abierta.</w:t>
      </w:r>
    </w:p>
    <w:p w:rsidR="009776EB" w:rsidRDefault="00AD6570">
      <w:pPr>
        <w:pStyle w:val="Prrafodelista"/>
        <w:numPr>
          <w:ilvl w:val="1"/>
          <w:numId w:val="10"/>
        </w:numPr>
        <w:tabs>
          <w:tab w:val="left" w:pos="1021"/>
          <w:tab w:val="left" w:pos="1022"/>
        </w:tabs>
        <w:spacing w:line="244" w:lineRule="exact"/>
        <w:rPr>
          <w:sz w:val="20"/>
        </w:rPr>
      </w:pPr>
      <w:r>
        <w:rPr>
          <w:sz w:val="20"/>
        </w:rPr>
        <w:t>Coordinador de Desarrollo</w:t>
      </w:r>
      <w:r>
        <w:rPr>
          <w:spacing w:val="-3"/>
          <w:sz w:val="20"/>
        </w:rPr>
        <w:t xml:space="preserve"> </w:t>
      </w:r>
      <w:r>
        <w:rPr>
          <w:sz w:val="20"/>
        </w:rPr>
        <w:t>Humano</w:t>
      </w:r>
    </w:p>
    <w:p w:rsidR="009776EB" w:rsidRDefault="009776EB">
      <w:pPr>
        <w:pStyle w:val="Textoindependiente"/>
        <w:spacing w:before="10"/>
        <w:rPr>
          <w:sz w:val="19"/>
        </w:rPr>
      </w:pPr>
    </w:p>
    <w:p w:rsidR="009776EB" w:rsidRDefault="00AD6570">
      <w:pPr>
        <w:pStyle w:val="Textoindependiente"/>
        <w:ind w:left="301"/>
      </w:pPr>
      <w:r>
        <w:rPr>
          <w:b/>
        </w:rPr>
        <w:t xml:space="preserve">ARTÍCULO 32º.- </w:t>
      </w:r>
      <w:r>
        <w:t>El Consejo Académico de Promoción se sujetará al siguiente procedimiento:</w:t>
      </w:r>
    </w:p>
    <w:p w:rsidR="009776EB" w:rsidRDefault="00AD6570">
      <w:pPr>
        <w:pStyle w:val="Prrafodelista"/>
        <w:numPr>
          <w:ilvl w:val="0"/>
          <w:numId w:val="9"/>
        </w:numPr>
        <w:tabs>
          <w:tab w:val="left" w:pos="882"/>
        </w:tabs>
        <w:spacing w:before="169"/>
        <w:jc w:val="left"/>
        <w:rPr>
          <w:sz w:val="20"/>
        </w:rPr>
      </w:pPr>
      <w:r>
        <w:rPr>
          <w:sz w:val="20"/>
        </w:rPr>
        <w:t>El Director General fungirá como Presidente; el Director Académico será el</w:t>
      </w:r>
      <w:r>
        <w:rPr>
          <w:spacing w:val="-26"/>
          <w:sz w:val="20"/>
        </w:rPr>
        <w:t xml:space="preserve"> </w:t>
      </w:r>
      <w:r>
        <w:rPr>
          <w:sz w:val="20"/>
        </w:rPr>
        <w:t>Secretario.</w:t>
      </w:r>
    </w:p>
    <w:p w:rsidR="009776EB" w:rsidRDefault="00AD6570">
      <w:pPr>
        <w:pStyle w:val="Prrafodelista"/>
        <w:numPr>
          <w:ilvl w:val="0"/>
          <w:numId w:val="9"/>
        </w:numPr>
        <w:tabs>
          <w:tab w:val="left" w:pos="882"/>
        </w:tabs>
        <w:spacing w:before="1" w:line="241" w:lineRule="exact"/>
        <w:ind w:hanging="409"/>
        <w:jc w:val="left"/>
        <w:rPr>
          <w:sz w:val="20"/>
        </w:rPr>
      </w:pPr>
      <w:r>
        <w:rPr>
          <w:sz w:val="20"/>
        </w:rPr>
        <w:t>El Presidente convocará a las sesiones, que tendrán carácter</w:t>
      </w:r>
      <w:r>
        <w:rPr>
          <w:spacing w:val="-4"/>
          <w:sz w:val="20"/>
        </w:rPr>
        <w:t xml:space="preserve"> </w:t>
      </w:r>
      <w:r>
        <w:rPr>
          <w:sz w:val="20"/>
        </w:rPr>
        <w:t>privado.</w:t>
      </w:r>
    </w:p>
    <w:p w:rsidR="009776EB" w:rsidRDefault="00AD6570">
      <w:pPr>
        <w:pStyle w:val="Prrafodelista"/>
        <w:numPr>
          <w:ilvl w:val="0"/>
          <w:numId w:val="9"/>
        </w:numPr>
        <w:tabs>
          <w:tab w:val="left" w:pos="882"/>
        </w:tabs>
        <w:spacing w:line="241" w:lineRule="exact"/>
        <w:ind w:hanging="484"/>
        <w:jc w:val="left"/>
        <w:rPr>
          <w:sz w:val="20"/>
        </w:rPr>
      </w:pPr>
      <w:r>
        <w:rPr>
          <w:sz w:val="20"/>
        </w:rPr>
        <w:t>En ausencia del Presidente en las sesiones presidirá el</w:t>
      </w:r>
      <w:r>
        <w:rPr>
          <w:spacing w:val="-5"/>
          <w:sz w:val="20"/>
        </w:rPr>
        <w:t xml:space="preserve"> </w:t>
      </w:r>
      <w:r>
        <w:rPr>
          <w:sz w:val="20"/>
        </w:rPr>
        <w:t>Secretario.</w:t>
      </w:r>
    </w:p>
    <w:p w:rsidR="009776EB" w:rsidRDefault="00AD6570">
      <w:pPr>
        <w:pStyle w:val="Prrafodelista"/>
        <w:numPr>
          <w:ilvl w:val="0"/>
          <w:numId w:val="9"/>
        </w:numPr>
        <w:tabs>
          <w:tab w:val="left" w:pos="882"/>
        </w:tabs>
        <w:ind w:right="121" w:hanging="454"/>
        <w:jc w:val="both"/>
        <w:rPr>
          <w:sz w:val="20"/>
        </w:rPr>
      </w:pPr>
      <w:r>
        <w:rPr>
          <w:sz w:val="20"/>
        </w:rPr>
        <w:t>El Consejo sesionará con la frecuencia que sus funciones lo demanden y con la presencia de al menos cuatro de sus</w:t>
      </w:r>
      <w:r>
        <w:rPr>
          <w:spacing w:val="-2"/>
          <w:sz w:val="20"/>
        </w:rPr>
        <w:t xml:space="preserve"> </w:t>
      </w:r>
      <w:r>
        <w:rPr>
          <w:sz w:val="20"/>
        </w:rPr>
        <w:t>integrantes.</w:t>
      </w:r>
    </w:p>
    <w:p w:rsidR="009776EB" w:rsidRDefault="00AD6570">
      <w:pPr>
        <w:pStyle w:val="Prrafodelista"/>
        <w:numPr>
          <w:ilvl w:val="0"/>
          <w:numId w:val="9"/>
        </w:numPr>
        <w:tabs>
          <w:tab w:val="left" w:pos="882"/>
        </w:tabs>
        <w:ind w:right="121" w:hanging="379"/>
        <w:jc w:val="both"/>
        <w:rPr>
          <w:sz w:val="20"/>
        </w:rPr>
      </w:pPr>
      <w:r>
        <w:rPr>
          <w:sz w:val="20"/>
        </w:rPr>
        <w:t>Los integrantes del Consejo deberán excusarse de intervenir en cualquier forma cuando se trate de atender asuntos de personas con las que tengan parentesco por consanguinidad en la línea recta o transversal hasta el cuarto grado, por afinidad y civil, así como de terceros con los que tengan vínculos profesionales, laborales, de negocios o de amistad o con los que tengan algún otro interés</w:t>
      </w:r>
      <w:r>
        <w:rPr>
          <w:spacing w:val="-1"/>
          <w:sz w:val="20"/>
        </w:rPr>
        <w:t xml:space="preserve"> </w:t>
      </w:r>
      <w:r>
        <w:rPr>
          <w:sz w:val="20"/>
        </w:rPr>
        <w:t>personal.</w:t>
      </w:r>
    </w:p>
    <w:p w:rsidR="009776EB" w:rsidRDefault="00AD6570">
      <w:pPr>
        <w:pStyle w:val="Prrafodelista"/>
        <w:numPr>
          <w:ilvl w:val="0"/>
          <w:numId w:val="9"/>
        </w:numPr>
        <w:tabs>
          <w:tab w:val="left" w:pos="882"/>
        </w:tabs>
        <w:ind w:right="120" w:hanging="454"/>
        <w:jc w:val="both"/>
        <w:rPr>
          <w:sz w:val="20"/>
        </w:rPr>
      </w:pPr>
      <w:r>
        <w:rPr>
          <w:sz w:val="20"/>
        </w:rPr>
        <w:t>El Secretario del Consejo, realizará los trámites necesarios para el desahogo del orden del día, certificará que haya quórum, computará los votos y mantendrá un registro de las resoluciones emitidas.</w:t>
      </w:r>
    </w:p>
    <w:p w:rsidR="009776EB" w:rsidRDefault="00AD6570">
      <w:pPr>
        <w:pStyle w:val="Prrafodelista"/>
        <w:numPr>
          <w:ilvl w:val="0"/>
          <w:numId w:val="9"/>
        </w:numPr>
        <w:tabs>
          <w:tab w:val="left" w:pos="882"/>
        </w:tabs>
        <w:spacing w:before="1"/>
        <w:ind w:right="121" w:hanging="529"/>
        <w:jc w:val="both"/>
        <w:rPr>
          <w:sz w:val="20"/>
        </w:rPr>
      </w:pPr>
      <w:r>
        <w:rPr>
          <w:sz w:val="20"/>
        </w:rPr>
        <w:t>Si lo estima conveniente, el Consejo podrá nombrar asesores, para auxiliarse al emitir sus resoluciones.</w:t>
      </w:r>
    </w:p>
    <w:p w:rsidR="009776EB" w:rsidRDefault="00AD6570">
      <w:pPr>
        <w:pStyle w:val="Prrafodelista"/>
        <w:numPr>
          <w:ilvl w:val="0"/>
          <w:numId w:val="9"/>
        </w:numPr>
        <w:tabs>
          <w:tab w:val="left" w:pos="882"/>
        </w:tabs>
        <w:ind w:right="119" w:hanging="604"/>
        <w:jc w:val="both"/>
        <w:rPr>
          <w:sz w:val="20"/>
        </w:rPr>
      </w:pPr>
      <w:r>
        <w:rPr>
          <w:sz w:val="20"/>
        </w:rPr>
        <w:t>Los asesores podrán pertenecer al Colegio o no, pero en todo caso, deberán ser de reconocido prestigio académico en su área de conocimiento, este cargo será honorífico, personal e intransferible.</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0"/>
          <w:numId w:val="9"/>
        </w:numPr>
        <w:tabs>
          <w:tab w:val="left" w:pos="882"/>
        </w:tabs>
        <w:spacing w:before="118"/>
        <w:ind w:right="121" w:hanging="451"/>
        <w:jc w:val="both"/>
        <w:rPr>
          <w:sz w:val="20"/>
        </w:rPr>
      </w:pPr>
      <w:r>
        <w:rPr>
          <w:sz w:val="20"/>
        </w:rPr>
        <w:lastRenderedPageBreak/>
        <w:t>Para emitir sus resoluciones, el Consejo tomará en cuenta las resoluciones de las Comisiones dictaminadoras, los resultados de la evaluación del desempeño y participación académica, de servicio, experiencia profesional y los demás aspectos exigidos en la</w:t>
      </w:r>
      <w:r>
        <w:rPr>
          <w:spacing w:val="-13"/>
          <w:sz w:val="20"/>
        </w:rPr>
        <w:t xml:space="preserve"> </w:t>
      </w:r>
      <w:r>
        <w:rPr>
          <w:sz w:val="20"/>
        </w:rPr>
        <w:t>convocatoria.</w:t>
      </w:r>
    </w:p>
    <w:p w:rsidR="009776EB" w:rsidRDefault="00AD6570">
      <w:pPr>
        <w:pStyle w:val="Prrafodelista"/>
        <w:numPr>
          <w:ilvl w:val="0"/>
          <w:numId w:val="9"/>
        </w:numPr>
        <w:tabs>
          <w:tab w:val="left" w:pos="882"/>
        </w:tabs>
        <w:ind w:right="120" w:hanging="377"/>
        <w:jc w:val="both"/>
        <w:rPr>
          <w:sz w:val="20"/>
        </w:rPr>
      </w:pPr>
      <w:r>
        <w:rPr>
          <w:sz w:val="20"/>
        </w:rPr>
        <w:t>El Secretario será quien notifique por escrito al interesado la resolución, dentro de diez días hábiles</w:t>
      </w:r>
      <w:r>
        <w:rPr>
          <w:spacing w:val="-2"/>
          <w:sz w:val="20"/>
        </w:rPr>
        <w:t xml:space="preserve"> </w:t>
      </w:r>
      <w:r>
        <w:rPr>
          <w:sz w:val="20"/>
        </w:rPr>
        <w:t>siguientes.</w:t>
      </w:r>
    </w:p>
    <w:p w:rsidR="009776EB" w:rsidRDefault="00AD6570">
      <w:pPr>
        <w:pStyle w:val="Prrafodelista"/>
        <w:numPr>
          <w:ilvl w:val="0"/>
          <w:numId w:val="9"/>
        </w:numPr>
        <w:tabs>
          <w:tab w:val="left" w:pos="882"/>
        </w:tabs>
        <w:ind w:right="122" w:hanging="451"/>
        <w:jc w:val="both"/>
        <w:rPr>
          <w:sz w:val="20"/>
        </w:rPr>
      </w:pPr>
      <w:r>
        <w:rPr>
          <w:sz w:val="20"/>
        </w:rPr>
        <w:t>Para que tengan validez los acuerdos y resultados emitidos por el Consejo, deberán ser realizados dentro de las instalaciones del</w:t>
      </w:r>
      <w:r>
        <w:rPr>
          <w:spacing w:val="-2"/>
          <w:sz w:val="20"/>
        </w:rPr>
        <w:t xml:space="preserve"> </w:t>
      </w:r>
      <w:r>
        <w:rPr>
          <w:sz w:val="20"/>
        </w:rPr>
        <w:t>Colegio.</w:t>
      </w:r>
    </w:p>
    <w:p w:rsidR="009776EB" w:rsidRDefault="009776EB">
      <w:pPr>
        <w:pStyle w:val="Textoindependiente"/>
        <w:rPr>
          <w:sz w:val="24"/>
        </w:rPr>
      </w:pPr>
    </w:p>
    <w:p w:rsidR="009776EB" w:rsidRDefault="00AD6570">
      <w:pPr>
        <w:pStyle w:val="Ttulo1"/>
        <w:spacing w:before="192"/>
        <w:ind w:left="2137" w:right="1600"/>
      </w:pPr>
      <w:r>
        <w:t>CAPÍTULO V</w:t>
      </w:r>
    </w:p>
    <w:p w:rsidR="009776EB" w:rsidRDefault="009776EB">
      <w:pPr>
        <w:pStyle w:val="Textoindependiente"/>
        <w:rPr>
          <w:b/>
          <w:sz w:val="22"/>
        </w:rPr>
      </w:pPr>
    </w:p>
    <w:p w:rsidR="009776EB" w:rsidRDefault="00AD6570">
      <w:pPr>
        <w:ind w:left="2843"/>
        <w:rPr>
          <w:b/>
        </w:rPr>
      </w:pPr>
      <w:r>
        <w:rPr>
          <w:b/>
        </w:rPr>
        <w:t>DE LAS COMISIONES DICTAMINADORAS.</w:t>
      </w:r>
    </w:p>
    <w:p w:rsidR="009776EB" w:rsidRDefault="009776EB">
      <w:pPr>
        <w:pStyle w:val="Textoindependiente"/>
        <w:spacing w:before="1"/>
        <w:rPr>
          <w:b/>
          <w:sz w:val="22"/>
        </w:rPr>
      </w:pPr>
    </w:p>
    <w:p w:rsidR="009776EB" w:rsidRDefault="00AD6570">
      <w:pPr>
        <w:pStyle w:val="Textoindependiente"/>
        <w:ind w:left="301" w:right="120"/>
        <w:jc w:val="both"/>
      </w:pPr>
      <w:r>
        <w:rPr>
          <w:b/>
        </w:rPr>
        <w:t xml:space="preserve">ARTÍCULO 33º.- </w:t>
      </w:r>
      <w:r>
        <w:t>Las comisiones dictaminadoras, son las encargadas de la revisión y evaluación en los concursos de promoción o incremento de horas en las categorías respectivas; se establecerán de acuerdo con el mapa curricular vigente, ajustándose de acuerdo a las reformas al mismo, y se formará una por cada campo de conocimiento, quedando de la siguiente</w:t>
      </w:r>
      <w:r>
        <w:rPr>
          <w:spacing w:val="-8"/>
        </w:rPr>
        <w:t xml:space="preserve"> </w:t>
      </w:r>
      <w:r>
        <w:t>forma:</w:t>
      </w:r>
    </w:p>
    <w:p w:rsidR="009776EB" w:rsidRDefault="009776EB">
      <w:pPr>
        <w:pStyle w:val="Textoindependiente"/>
        <w:rPr>
          <w:sz w:val="14"/>
        </w:rPr>
      </w:pPr>
    </w:p>
    <w:tbl>
      <w:tblPr>
        <w:tblStyle w:val="TableNormal"/>
        <w:tblW w:w="0" w:type="auto"/>
        <w:tblInd w:w="2331" w:type="dxa"/>
        <w:tblLayout w:type="fixed"/>
        <w:tblLook w:val="01E0" w:firstRow="1" w:lastRow="1" w:firstColumn="1" w:lastColumn="1" w:noHBand="0" w:noVBand="0"/>
      </w:tblPr>
      <w:tblGrid>
        <w:gridCol w:w="2989"/>
      </w:tblGrid>
      <w:tr w:rsidR="009776EB">
        <w:trPr>
          <w:trHeight w:val="241"/>
        </w:trPr>
        <w:tc>
          <w:tcPr>
            <w:tcW w:w="2989" w:type="dxa"/>
          </w:tcPr>
          <w:p w:rsidR="009776EB" w:rsidRDefault="00AD6570">
            <w:pPr>
              <w:pStyle w:val="TableParagraph"/>
              <w:spacing w:line="221" w:lineRule="exact"/>
              <w:rPr>
                <w:sz w:val="20"/>
              </w:rPr>
            </w:pPr>
            <w:r>
              <w:rPr>
                <w:sz w:val="20"/>
              </w:rPr>
              <w:t>Físico-Matemáticas</w:t>
            </w:r>
          </w:p>
        </w:tc>
      </w:tr>
      <w:tr w:rsidR="009776EB">
        <w:trPr>
          <w:trHeight w:val="241"/>
        </w:trPr>
        <w:tc>
          <w:tcPr>
            <w:tcW w:w="2989" w:type="dxa"/>
          </w:tcPr>
          <w:p w:rsidR="009776EB" w:rsidRDefault="00AD6570">
            <w:pPr>
              <w:pStyle w:val="TableParagraph"/>
              <w:spacing w:line="221" w:lineRule="exact"/>
              <w:rPr>
                <w:sz w:val="20"/>
              </w:rPr>
            </w:pPr>
            <w:r>
              <w:rPr>
                <w:sz w:val="20"/>
              </w:rPr>
              <w:t>Lenguaje y comunicación</w:t>
            </w:r>
          </w:p>
        </w:tc>
      </w:tr>
      <w:tr w:rsidR="009776EB">
        <w:trPr>
          <w:trHeight w:val="241"/>
        </w:trPr>
        <w:tc>
          <w:tcPr>
            <w:tcW w:w="2989" w:type="dxa"/>
          </w:tcPr>
          <w:p w:rsidR="009776EB" w:rsidRDefault="00AD6570">
            <w:pPr>
              <w:pStyle w:val="TableParagraph"/>
              <w:spacing w:line="221" w:lineRule="exact"/>
              <w:rPr>
                <w:sz w:val="20"/>
              </w:rPr>
            </w:pPr>
            <w:r>
              <w:rPr>
                <w:sz w:val="20"/>
              </w:rPr>
              <w:t>Histórico- Social</w:t>
            </w:r>
          </w:p>
        </w:tc>
      </w:tr>
      <w:tr w:rsidR="009776EB">
        <w:trPr>
          <w:trHeight w:val="241"/>
        </w:trPr>
        <w:tc>
          <w:tcPr>
            <w:tcW w:w="2989" w:type="dxa"/>
          </w:tcPr>
          <w:p w:rsidR="009776EB" w:rsidRDefault="00AD6570">
            <w:pPr>
              <w:pStyle w:val="TableParagraph"/>
              <w:spacing w:line="221" w:lineRule="exact"/>
              <w:rPr>
                <w:sz w:val="20"/>
              </w:rPr>
            </w:pPr>
            <w:r>
              <w:rPr>
                <w:sz w:val="20"/>
              </w:rPr>
              <w:t>Químico-Biológica</w:t>
            </w:r>
          </w:p>
        </w:tc>
      </w:tr>
      <w:tr w:rsidR="009776EB">
        <w:trPr>
          <w:trHeight w:val="241"/>
        </w:trPr>
        <w:tc>
          <w:tcPr>
            <w:tcW w:w="2989" w:type="dxa"/>
          </w:tcPr>
          <w:p w:rsidR="009776EB" w:rsidRDefault="00AD6570">
            <w:pPr>
              <w:pStyle w:val="TableParagraph"/>
              <w:spacing w:line="221" w:lineRule="exact"/>
              <w:rPr>
                <w:sz w:val="20"/>
              </w:rPr>
            </w:pPr>
            <w:r>
              <w:rPr>
                <w:sz w:val="20"/>
              </w:rPr>
              <w:t>Capacitación para el trabajo</w:t>
            </w:r>
          </w:p>
        </w:tc>
      </w:tr>
      <w:tr w:rsidR="009776EB">
        <w:trPr>
          <w:trHeight w:val="241"/>
        </w:trPr>
        <w:tc>
          <w:tcPr>
            <w:tcW w:w="2989" w:type="dxa"/>
          </w:tcPr>
          <w:p w:rsidR="009776EB" w:rsidRDefault="00AD6570">
            <w:pPr>
              <w:pStyle w:val="TableParagraph"/>
              <w:spacing w:line="222" w:lineRule="exact"/>
              <w:rPr>
                <w:sz w:val="20"/>
              </w:rPr>
            </w:pPr>
            <w:r>
              <w:rPr>
                <w:sz w:val="20"/>
              </w:rPr>
              <w:t>Actividades paraescolares</w:t>
            </w:r>
          </w:p>
        </w:tc>
      </w:tr>
      <w:tr w:rsidR="009776EB">
        <w:trPr>
          <w:trHeight w:val="242"/>
        </w:trPr>
        <w:tc>
          <w:tcPr>
            <w:tcW w:w="2989" w:type="dxa"/>
          </w:tcPr>
          <w:p w:rsidR="009776EB" w:rsidRDefault="00AD6570">
            <w:pPr>
              <w:pStyle w:val="TableParagraph"/>
              <w:spacing w:line="221" w:lineRule="exact"/>
              <w:rPr>
                <w:sz w:val="20"/>
              </w:rPr>
            </w:pPr>
            <w:r>
              <w:rPr>
                <w:sz w:val="20"/>
              </w:rPr>
              <w:t>Orientación y psicopedagogía</w:t>
            </w:r>
          </w:p>
        </w:tc>
      </w:tr>
    </w:tbl>
    <w:p w:rsidR="009776EB" w:rsidRDefault="009776EB">
      <w:pPr>
        <w:pStyle w:val="Textoindependiente"/>
        <w:spacing w:before="11"/>
        <w:rPr>
          <w:sz w:val="19"/>
        </w:rPr>
      </w:pPr>
    </w:p>
    <w:p w:rsidR="009776EB" w:rsidRDefault="00AD6570">
      <w:pPr>
        <w:pStyle w:val="Textoindependiente"/>
        <w:ind w:left="301"/>
      </w:pPr>
      <w:r>
        <w:rPr>
          <w:b/>
        </w:rPr>
        <w:t xml:space="preserve">ARTÍCULO 34º.- </w:t>
      </w:r>
      <w:r>
        <w:t>Las comisiones dictaminadoras, funcionarán de la siguiente forma:</w:t>
      </w:r>
    </w:p>
    <w:p w:rsidR="009776EB" w:rsidRDefault="00AD6570">
      <w:pPr>
        <w:pStyle w:val="Prrafodelista"/>
        <w:numPr>
          <w:ilvl w:val="0"/>
          <w:numId w:val="8"/>
        </w:numPr>
        <w:tabs>
          <w:tab w:val="left" w:pos="882"/>
        </w:tabs>
        <w:spacing w:before="169"/>
        <w:ind w:right="121" w:hanging="355"/>
        <w:jc w:val="both"/>
        <w:rPr>
          <w:sz w:val="20"/>
        </w:rPr>
      </w:pPr>
      <w:r>
        <w:rPr>
          <w:sz w:val="20"/>
        </w:rPr>
        <w:t>Las comisiones estarán integradas por un mínimo de cinco integrantes que durarán en el cargo dos años, pudiendo ser designados para ocupar el cargo en varias ocasiones, siempre y cuando no sean más de dos periodos consecutivos, que serán designados, sustituidos o removidos por la Dirección General del</w:t>
      </w:r>
      <w:r>
        <w:rPr>
          <w:spacing w:val="-1"/>
          <w:sz w:val="20"/>
        </w:rPr>
        <w:t xml:space="preserve"> </w:t>
      </w:r>
      <w:r>
        <w:rPr>
          <w:sz w:val="20"/>
        </w:rPr>
        <w:t>Colegio.</w:t>
      </w:r>
    </w:p>
    <w:p w:rsidR="009776EB" w:rsidRDefault="00AD6570">
      <w:pPr>
        <w:pStyle w:val="Prrafodelista"/>
        <w:numPr>
          <w:ilvl w:val="0"/>
          <w:numId w:val="8"/>
        </w:numPr>
        <w:tabs>
          <w:tab w:val="left" w:pos="881"/>
          <w:tab w:val="left" w:pos="882"/>
        </w:tabs>
        <w:spacing w:before="1" w:line="241" w:lineRule="exact"/>
        <w:ind w:hanging="430"/>
        <w:jc w:val="left"/>
        <w:rPr>
          <w:sz w:val="20"/>
        </w:rPr>
      </w:pPr>
      <w:r>
        <w:rPr>
          <w:sz w:val="20"/>
        </w:rPr>
        <w:t>El cargo de integrante de una Comisión Dictaminadora será honorífico, personal e</w:t>
      </w:r>
      <w:r>
        <w:rPr>
          <w:spacing w:val="-12"/>
          <w:sz w:val="20"/>
        </w:rPr>
        <w:t xml:space="preserve"> </w:t>
      </w:r>
      <w:r>
        <w:rPr>
          <w:sz w:val="20"/>
        </w:rPr>
        <w:t>intransferible.</w:t>
      </w:r>
    </w:p>
    <w:p w:rsidR="009776EB" w:rsidRDefault="00AD6570">
      <w:pPr>
        <w:pStyle w:val="Prrafodelista"/>
        <w:numPr>
          <w:ilvl w:val="0"/>
          <w:numId w:val="8"/>
        </w:numPr>
        <w:tabs>
          <w:tab w:val="left" w:pos="882"/>
        </w:tabs>
        <w:ind w:right="122" w:hanging="504"/>
        <w:jc w:val="both"/>
        <w:rPr>
          <w:sz w:val="20"/>
        </w:rPr>
      </w:pPr>
      <w:r>
        <w:rPr>
          <w:sz w:val="20"/>
        </w:rPr>
        <w:t>El presidente de la Comisión será designado por el Director General y es el encargado de vigilar el cumplimiento de los lineamientos para la evaluación de los participantes según cada convocatoria, el secretario será designado por los integrantes de la</w:t>
      </w:r>
      <w:r>
        <w:rPr>
          <w:spacing w:val="-5"/>
          <w:sz w:val="20"/>
        </w:rPr>
        <w:t xml:space="preserve"> </w:t>
      </w:r>
      <w:r>
        <w:rPr>
          <w:sz w:val="20"/>
        </w:rPr>
        <w:t>Comisión.</w:t>
      </w:r>
    </w:p>
    <w:p w:rsidR="009776EB" w:rsidRDefault="00AD6570">
      <w:pPr>
        <w:pStyle w:val="Prrafodelista"/>
        <w:numPr>
          <w:ilvl w:val="0"/>
          <w:numId w:val="8"/>
        </w:numPr>
        <w:tabs>
          <w:tab w:val="left" w:pos="882"/>
        </w:tabs>
        <w:ind w:right="120" w:hanging="474"/>
        <w:jc w:val="both"/>
        <w:rPr>
          <w:sz w:val="20"/>
        </w:rPr>
      </w:pPr>
      <w:r>
        <w:rPr>
          <w:sz w:val="20"/>
        </w:rPr>
        <w:t>El presidente de la Comisión, convocará a las sesiones, en la imposibilidad de éste, serán convocadas por el Secretario; las sesiones serán de carácter</w:t>
      </w:r>
      <w:r>
        <w:rPr>
          <w:spacing w:val="-2"/>
          <w:sz w:val="20"/>
        </w:rPr>
        <w:t xml:space="preserve"> </w:t>
      </w:r>
      <w:r>
        <w:rPr>
          <w:sz w:val="20"/>
        </w:rPr>
        <w:t>privado.</w:t>
      </w:r>
    </w:p>
    <w:p w:rsidR="009776EB" w:rsidRDefault="00AD6570">
      <w:pPr>
        <w:pStyle w:val="Prrafodelista"/>
        <w:numPr>
          <w:ilvl w:val="0"/>
          <w:numId w:val="8"/>
        </w:numPr>
        <w:tabs>
          <w:tab w:val="left" w:pos="881"/>
          <w:tab w:val="left" w:pos="882"/>
        </w:tabs>
        <w:spacing w:line="241" w:lineRule="exact"/>
        <w:ind w:hanging="400"/>
        <w:jc w:val="left"/>
        <w:rPr>
          <w:sz w:val="20"/>
        </w:rPr>
      </w:pPr>
      <w:r>
        <w:rPr>
          <w:sz w:val="20"/>
        </w:rPr>
        <w:t>En ausencia del presidente, el secretario será quien presida la</w:t>
      </w:r>
      <w:r>
        <w:rPr>
          <w:spacing w:val="-7"/>
          <w:sz w:val="20"/>
        </w:rPr>
        <w:t xml:space="preserve"> </w:t>
      </w:r>
      <w:r>
        <w:rPr>
          <w:sz w:val="20"/>
        </w:rPr>
        <w:t>sesión.</w:t>
      </w:r>
    </w:p>
    <w:p w:rsidR="009776EB" w:rsidRDefault="00AD6570">
      <w:pPr>
        <w:pStyle w:val="Prrafodelista"/>
        <w:numPr>
          <w:ilvl w:val="0"/>
          <w:numId w:val="8"/>
        </w:numPr>
        <w:tabs>
          <w:tab w:val="left" w:pos="882"/>
        </w:tabs>
        <w:ind w:right="120" w:hanging="454"/>
        <w:jc w:val="both"/>
        <w:rPr>
          <w:sz w:val="20"/>
        </w:rPr>
      </w:pPr>
      <w:r>
        <w:rPr>
          <w:sz w:val="20"/>
        </w:rPr>
        <w:t>Las Comisiones sesionarán con la frecuencia que su trabajo lo demande, con la presencia de al menos cuatro de sus integrantes, determinando ella misma la forma de emitir sus</w:t>
      </w:r>
      <w:r>
        <w:rPr>
          <w:spacing w:val="-11"/>
          <w:sz w:val="20"/>
        </w:rPr>
        <w:t xml:space="preserve"> </w:t>
      </w:r>
      <w:r>
        <w:rPr>
          <w:sz w:val="20"/>
        </w:rPr>
        <w:t>dictámenes.</w:t>
      </w:r>
    </w:p>
    <w:p w:rsidR="009776EB" w:rsidRDefault="00AD6570">
      <w:pPr>
        <w:pStyle w:val="Prrafodelista"/>
        <w:numPr>
          <w:ilvl w:val="0"/>
          <w:numId w:val="8"/>
        </w:numPr>
        <w:tabs>
          <w:tab w:val="left" w:pos="882"/>
        </w:tabs>
        <w:ind w:right="121" w:hanging="529"/>
        <w:jc w:val="both"/>
        <w:rPr>
          <w:sz w:val="20"/>
        </w:rPr>
      </w:pPr>
      <w:r>
        <w:rPr>
          <w:sz w:val="20"/>
        </w:rPr>
        <w:t>Los Secretarios de las Comisiones realizarán los trámites necesarios para el desahogo del orden del día, certificarán que haya quórum, computarán los votos, llevarán un registro foliado de los dictámenes que se emitan y un libro de actas en el que se asienten las decisiones de la</w:t>
      </w:r>
      <w:r>
        <w:rPr>
          <w:spacing w:val="-13"/>
          <w:sz w:val="20"/>
        </w:rPr>
        <w:t xml:space="preserve"> </w:t>
      </w:r>
      <w:r>
        <w:rPr>
          <w:sz w:val="20"/>
        </w:rPr>
        <w:t>Comisión.</w:t>
      </w:r>
    </w:p>
    <w:p w:rsidR="009776EB" w:rsidRDefault="00AD6570">
      <w:pPr>
        <w:pStyle w:val="Prrafodelista"/>
        <w:numPr>
          <w:ilvl w:val="0"/>
          <w:numId w:val="8"/>
        </w:numPr>
        <w:tabs>
          <w:tab w:val="left" w:pos="882"/>
        </w:tabs>
        <w:ind w:right="120" w:hanging="604"/>
        <w:jc w:val="both"/>
        <w:rPr>
          <w:sz w:val="20"/>
        </w:rPr>
      </w:pPr>
      <w:r>
        <w:rPr>
          <w:sz w:val="20"/>
        </w:rPr>
        <w:t>Los integrantes de las Comisiones deberán excusarse de intervenir en cualquier forma cuando se trate de atender asuntos de personas con las que tengan parentesco por consanguinidad hasta cuarto grado, por afinidad, por parentesco civil y de terceros con los que tengan relaciones profesionales, laborales o de negocios o con los que tengan interés</w:t>
      </w:r>
      <w:r>
        <w:rPr>
          <w:spacing w:val="-16"/>
          <w:sz w:val="20"/>
        </w:rPr>
        <w:t xml:space="preserve"> </w:t>
      </w:r>
      <w:r>
        <w:rPr>
          <w:sz w:val="20"/>
        </w:rPr>
        <w:t>personal.</w:t>
      </w:r>
    </w:p>
    <w:p w:rsidR="009776EB" w:rsidRDefault="00AD6570">
      <w:pPr>
        <w:pStyle w:val="Prrafodelista"/>
        <w:numPr>
          <w:ilvl w:val="0"/>
          <w:numId w:val="8"/>
        </w:numPr>
        <w:tabs>
          <w:tab w:val="left" w:pos="882"/>
        </w:tabs>
        <w:ind w:right="121" w:hanging="471"/>
        <w:jc w:val="both"/>
        <w:rPr>
          <w:sz w:val="20"/>
        </w:rPr>
      </w:pPr>
      <w:r>
        <w:rPr>
          <w:sz w:val="20"/>
        </w:rPr>
        <w:t>Para que los acuerdos de la Comisión tengan validez, deberán ser tomados en la Dirección Académica del</w:t>
      </w:r>
      <w:r>
        <w:rPr>
          <w:spacing w:val="-1"/>
          <w:sz w:val="20"/>
        </w:rPr>
        <w:t xml:space="preserve"> </w:t>
      </w:r>
      <w:r>
        <w:rPr>
          <w:sz w:val="20"/>
        </w:rPr>
        <w:t>Colegio.</w:t>
      </w:r>
    </w:p>
    <w:p w:rsidR="009776EB" w:rsidRDefault="00AD6570">
      <w:pPr>
        <w:pStyle w:val="Prrafodelista"/>
        <w:numPr>
          <w:ilvl w:val="0"/>
          <w:numId w:val="8"/>
        </w:numPr>
        <w:tabs>
          <w:tab w:val="left" w:pos="882"/>
        </w:tabs>
        <w:ind w:right="121" w:hanging="396"/>
        <w:jc w:val="both"/>
        <w:rPr>
          <w:sz w:val="20"/>
        </w:rPr>
      </w:pPr>
      <w:r>
        <w:rPr>
          <w:sz w:val="20"/>
        </w:rPr>
        <w:t>Las Comisiones podrán, si lo estiman conveniente, auxiliarse con asesores para emitir su dictamen, solicitando al Consejo Académico de Promoción la designación</w:t>
      </w:r>
      <w:r>
        <w:rPr>
          <w:spacing w:val="-6"/>
          <w:sz w:val="20"/>
        </w:rPr>
        <w:t xml:space="preserve"> </w:t>
      </w:r>
      <w:r>
        <w:rPr>
          <w:sz w:val="20"/>
        </w:rPr>
        <w:t>respectiva.</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0"/>
          <w:numId w:val="8"/>
        </w:numPr>
        <w:tabs>
          <w:tab w:val="left" w:pos="882"/>
        </w:tabs>
        <w:spacing w:before="118"/>
        <w:ind w:right="120" w:hanging="471"/>
        <w:jc w:val="both"/>
        <w:rPr>
          <w:sz w:val="20"/>
        </w:rPr>
      </w:pPr>
      <w:r>
        <w:rPr>
          <w:sz w:val="20"/>
        </w:rPr>
        <w:lastRenderedPageBreak/>
        <w:t>Las opiniones de los asesores designados deberán ser consideradas por las Comisiones Dictaminadoras, pero no determinarán necesariamente el sentido del dictamen, el cual deberá ser razonado y fundado por las propias Comisiones, haciendo referencia expresa a dichas</w:t>
      </w:r>
      <w:r>
        <w:rPr>
          <w:spacing w:val="-27"/>
          <w:sz w:val="20"/>
        </w:rPr>
        <w:t xml:space="preserve"> </w:t>
      </w:r>
      <w:r>
        <w:rPr>
          <w:sz w:val="20"/>
        </w:rPr>
        <w:t>opiniones.</w:t>
      </w:r>
    </w:p>
    <w:p w:rsidR="009776EB" w:rsidRDefault="00AD6570">
      <w:pPr>
        <w:pStyle w:val="Prrafodelista"/>
        <w:numPr>
          <w:ilvl w:val="0"/>
          <w:numId w:val="8"/>
        </w:numPr>
        <w:tabs>
          <w:tab w:val="left" w:pos="881"/>
          <w:tab w:val="left" w:pos="882"/>
        </w:tabs>
        <w:ind w:right="122" w:hanging="546"/>
        <w:jc w:val="left"/>
        <w:rPr>
          <w:sz w:val="20"/>
        </w:rPr>
      </w:pPr>
      <w:r>
        <w:rPr>
          <w:sz w:val="20"/>
        </w:rPr>
        <w:t>Las Comisiones podrán, si lo estiman conveniente, solicitar la presencia del interesado, a fin de efectuar cualquier aclaración relacionada con el</w:t>
      </w:r>
      <w:r>
        <w:rPr>
          <w:spacing w:val="-1"/>
          <w:sz w:val="20"/>
        </w:rPr>
        <w:t xml:space="preserve"> </w:t>
      </w:r>
      <w:r>
        <w:rPr>
          <w:sz w:val="20"/>
        </w:rPr>
        <w:t>concurso.</w:t>
      </w:r>
    </w:p>
    <w:p w:rsidR="009776EB" w:rsidRDefault="00AD6570">
      <w:pPr>
        <w:pStyle w:val="Prrafodelista"/>
        <w:numPr>
          <w:ilvl w:val="0"/>
          <w:numId w:val="8"/>
        </w:numPr>
        <w:tabs>
          <w:tab w:val="left" w:pos="882"/>
        </w:tabs>
        <w:ind w:right="120" w:hanging="621"/>
        <w:jc w:val="both"/>
        <w:rPr>
          <w:sz w:val="20"/>
        </w:rPr>
      </w:pPr>
      <w:r>
        <w:rPr>
          <w:sz w:val="20"/>
        </w:rPr>
        <w:t>Los integrantes de las Comisiones y los asesores designados podrán pertenecer al personal del Colegio o no, pero en todo caso deberán tener reconocido prestigio académico en el área de conocimiento.</w:t>
      </w:r>
    </w:p>
    <w:p w:rsidR="009776EB" w:rsidRDefault="00AD6570">
      <w:pPr>
        <w:pStyle w:val="Prrafodelista"/>
        <w:numPr>
          <w:ilvl w:val="0"/>
          <w:numId w:val="8"/>
        </w:numPr>
        <w:tabs>
          <w:tab w:val="left" w:pos="882"/>
        </w:tabs>
        <w:ind w:hanging="591"/>
        <w:jc w:val="both"/>
        <w:rPr>
          <w:sz w:val="20"/>
        </w:rPr>
      </w:pPr>
      <w:r>
        <w:rPr>
          <w:sz w:val="20"/>
        </w:rPr>
        <w:t>El presidente de la Comisión tendrá voto de calidad para resolver en caso de</w:t>
      </w:r>
      <w:r>
        <w:rPr>
          <w:spacing w:val="-28"/>
          <w:sz w:val="20"/>
        </w:rPr>
        <w:t xml:space="preserve"> </w:t>
      </w:r>
      <w:r>
        <w:rPr>
          <w:sz w:val="20"/>
        </w:rPr>
        <w:t>empate.</w:t>
      </w:r>
    </w:p>
    <w:p w:rsidR="009776EB" w:rsidRDefault="009776EB">
      <w:pPr>
        <w:pStyle w:val="Textoindependiente"/>
        <w:rPr>
          <w:sz w:val="24"/>
        </w:rPr>
      </w:pPr>
    </w:p>
    <w:p w:rsidR="009776EB" w:rsidRDefault="00AD6570">
      <w:pPr>
        <w:pStyle w:val="Ttulo1"/>
        <w:spacing w:before="192" w:line="480" w:lineRule="auto"/>
        <w:ind w:left="3373" w:right="2817" w:firstLine="1026"/>
        <w:jc w:val="left"/>
      </w:pPr>
      <w:r>
        <w:t>CAPÍTULO VI RECURSO DE INCONFORMIDAD</w:t>
      </w:r>
    </w:p>
    <w:p w:rsidR="009776EB" w:rsidRDefault="00AD6570">
      <w:pPr>
        <w:pStyle w:val="Textoindependiente"/>
        <w:spacing w:before="1"/>
        <w:ind w:left="301" w:right="119"/>
        <w:jc w:val="both"/>
      </w:pPr>
      <w:r>
        <w:rPr>
          <w:b/>
        </w:rPr>
        <w:t xml:space="preserve">ARTÍCULO 35º.- </w:t>
      </w:r>
      <w:r>
        <w:t>El recurso de inconformidad, es el medio que otorga este reglamento a los concursantes para que el Consejo Académico de Promoción revise su resolución, cuando ésta les sea desfavorable.</w:t>
      </w:r>
    </w:p>
    <w:p w:rsidR="009776EB" w:rsidRDefault="009776EB">
      <w:pPr>
        <w:pStyle w:val="Textoindependiente"/>
      </w:pPr>
    </w:p>
    <w:p w:rsidR="009776EB" w:rsidRDefault="00AD6570">
      <w:pPr>
        <w:pStyle w:val="Textoindependiente"/>
        <w:ind w:left="301" w:right="120" w:hanging="1"/>
        <w:jc w:val="both"/>
      </w:pPr>
      <w:r>
        <w:rPr>
          <w:b/>
        </w:rPr>
        <w:t xml:space="preserve">ARTÍCULO 36º.- </w:t>
      </w:r>
      <w:r>
        <w:t>El recurso de inconformidad deberá interponerlo el interesado por escrito, ante el Consejo Académico de Promoción, dentro de los 10 días hábiles siguientes a la fecha en que se le notificó la resolución del</w:t>
      </w:r>
      <w:r>
        <w:rPr>
          <w:spacing w:val="-1"/>
        </w:rPr>
        <w:t xml:space="preserve"> </w:t>
      </w:r>
      <w:r>
        <w:t>concurso.</w:t>
      </w:r>
    </w:p>
    <w:p w:rsidR="009776EB" w:rsidRDefault="009776EB">
      <w:pPr>
        <w:pStyle w:val="Textoindependiente"/>
      </w:pPr>
    </w:p>
    <w:p w:rsidR="009776EB" w:rsidRDefault="00AD6570">
      <w:pPr>
        <w:ind w:left="301"/>
        <w:rPr>
          <w:sz w:val="20"/>
        </w:rPr>
      </w:pPr>
      <w:r>
        <w:rPr>
          <w:b/>
          <w:sz w:val="20"/>
        </w:rPr>
        <w:t xml:space="preserve">ARTÍCULO 37º.- </w:t>
      </w:r>
      <w:r>
        <w:rPr>
          <w:sz w:val="20"/>
        </w:rPr>
        <w:t>El recurso de inconformidad deberá contener:</w:t>
      </w:r>
    </w:p>
    <w:p w:rsidR="009776EB" w:rsidRDefault="00AD6570">
      <w:pPr>
        <w:pStyle w:val="Prrafodelista"/>
        <w:numPr>
          <w:ilvl w:val="0"/>
          <w:numId w:val="7"/>
        </w:numPr>
        <w:tabs>
          <w:tab w:val="left" w:pos="882"/>
        </w:tabs>
        <w:spacing w:before="169" w:line="241" w:lineRule="exact"/>
        <w:jc w:val="left"/>
        <w:rPr>
          <w:sz w:val="20"/>
        </w:rPr>
      </w:pPr>
      <w:r>
        <w:rPr>
          <w:sz w:val="20"/>
        </w:rPr>
        <w:t>Nombre completo del</w:t>
      </w:r>
      <w:r>
        <w:rPr>
          <w:spacing w:val="-1"/>
          <w:sz w:val="20"/>
        </w:rPr>
        <w:t xml:space="preserve"> </w:t>
      </w:r>
      <w:r>
        <w:rPr>
          <w:sz w:val="20"/>
        </w:rPr>
        <w:t>recurrente.</w:t>
      </w:r>
    </w:p>
    <w:p w:rsidR="009776EB" w:rsidRDefault="00AD6570">
      <w:pPr>
        <w:pStyle w:val="Prrafodelista"/>
        <w:numPr>
          <w:ilvl w:val="0"/>
          <w:numId w:val="7"/>
        </w:numPr>
        <w:tabs>
          <w:tab w:val="left" w:pos="882"/>
        </w:tabs>
        <w:ind w:right="120" w:hanging="409"/>
        <w:jc w:val="left"/>
        <w:rPr>
          <w:sz w:val="20"/>
        </w:rPr>
      </w:pPr>
      <w:r>
        <w:rPr>
          <w:sz w:val="20"/>
        </w:rPr>
        <w:t>Copia de la resolución motivo de la inconformidad y constancia de la fecha en que le fue notificado.</w:t>
      </w:r>
    </w:p>
    <w:p w:rsidR="009776EB" w:rsidRDefault="00AD6570">
      <w:pPr>
        <w:pStyle w:val="Prrafodelista"/>
        <w:numPr>
          <w:ilvl w:val="0"/>
          <w:numId w:val="7"/>
        </w:numPr>
        <w:tabs>
          <w:tab w:val="left" w:pos="882"/>
        </w:tabs>
        <w:spacing w:line="241" w:lineRule="exact"/>
        <w:ind w:hanging="484"/>
        <w:jc w:val="both"/>
        <w:rPr>
          <w:sz w:val="20"/>
        </w:rPr>
      </w:pPr>
      <w:r>
        <w:rPr>
          <w:sz w:val="20"/>
        </w:rPr>
        <w:t>Los elementos de juicio académicos en los que el recurrente apoye el</w:t>
      </w:r>
      <w:r>
        <w:rPr>
          <w:spacing w:val="-4"/>
          <w:sz w:val="20"/>
        </w:rPr>
        <w:t xml:space="preserve"> </w:t>
      </w:r>
      <w:r>
        <w:rPr>
          <w:sz w:val="20"/>
        </w:rPr>
        <w:t>recurso.</w:t>
      </w:r>
    </w:p>
    <w:p w:rsidR="009776EB" w:rsidRDefault="009776EB">
      <w:pPr>
        <w:pStyle w:val="Textoindependiente"/>
        <w:spacing w:before="1"/>
      </w:pPr>
    </w:p>
    <w:p w:rsidR="009776EB" w:rsidRDefault="00AD6570">
      <w:pPr>
        <w:ind w:left="301"/>
        <w:jc w:val="both"/>
        <w:rPr>
          <w:sz w:val="20"/>
        </w:rPr>
      </w:pPr>
      <w:r>
        <w:rPr>
          <w:b/>
          <w:sz w:val="20"/>
        </w:rPr>
        <w:t xml:space="preserve">ARTÍCULO 38º.- </w:t>
      </w:r>
      <w:r>
        <w:rPr>
          <w:sz w:val="20"/>
        </w:rPr>
        <w:t>El recurso de inconformidad será improcedente cuando:</w:t>
      </w:r>
    </w:p>
    <w:p w:rsidR="009776EB" w:rsidRDefault="00AD6570">
      <w:pPr>
        <w:pStyle w:val="Prrafodelista"/>
        <w:numPr>
          <w:ilvl w:val="0"/>
          <w:numId w:val="6"/>
        </w:numPr>
        <w:tabs>
          <w:tab w:val="left" w:pos="882"/>
        </w:tabs>
        <w:spacing w:before="169" w:line="241" w:lineRule="exact"/>
        <w:jc w:val="left"/>
        <w:rPr>
          <w:sz w:val="20"/>
        </w:rPr>
      </w:pPr>
      <w:r>
        <w:rPr>
          <w:sz w:val="20"/>
        </w:rPr>
        <w:t>Se interponga fuera del plazo establecido en el artículo 36º</w:t>
      </w:r>
      <w:r>
        <w:rPr>
          <w:spacing w:val="-7"/>
          <w:sz w:val="20"/>
        </w:rPr>
        <w:t xml:space="preserve"> </w:t>
      </w:r>
      <w:r>
        <w:rPr>
          <w:sz w:val="20"/>
        </w:rPr>
        <w:t>.</w:t>
      </w:r>
    </w:p>
    <w:p w:rsidR="009776EB" w:rsidRDefault="00AD6570">
      <w:pPr>
        <w:pStyle w:val="Prrafodelista"/>
        <w:numPr>
          <w:ilvl w:val="0"/>
          <w:numId w:val="6"/>
        </w:numPr>
        <w:tabs>
          <w:tab w:val="left" w:pos="882"/>
        </w:tabs>
        <w:spacing w:line="241" w:lineRule="exact"/>
        <w:ind w:hanging="409"/>
        <w:jc w:val="left"/>
        <w:rPr>
          <w:sz w:val="20"/>
        </w:rPr>
      </w:pPr>
      <w:r>
        <w:rPr>
          <w:sz w:val="20"/>
        </w:rPr>
        <w:t>Se interponga por quien no tiene</w:t>
      </w:r>
      <w:r>
        <w:rPr>
          <w:spacing w:val="-3"/>
          <w:sz w:val="20"/>
        </w:rPr>
        <w:t xml:space="preserve"> </w:t>
      </w:r>
      <w:r>
        <w:rPr>
          <w:sz w:val="20"/>
        </w:rPr>
        <w:t>derecho.</w:t>
      </w:r>
    </w:p>
    <w:p w:rsidR="009776EB" w:rsidRDefault="00AD6570">
      <w:pPr>
        <w:pStyle w:val="Prrafodelista"/>
        <w:numPr>
          <w:ilvl w:val="0"/>
          <w:numId w:val="6"/>
        </w:numPr>
        <w:tabs>
          <w:tab w:val="left" w:pos="882"/>
        </w:tabs>
        <w:ind w:hanging="484"/>
        <w:jc w:val="both"/>
        <w:rPr>
          <w:sz w:val="20"/>
        </w:rPr>
      </w:pPr>
      <w:r>
        <w:rPr>
          <w:sz w:val="20"/>
        </w:rPr>
        <w:t>No se expongan los elementos de juicio en que se apoya el</w:t>
      </w:r>
      <w:r>
        <w:rPr>
          <w:spacing w:val="-6"/>
          <w:sz w:val="20"/>
        </w:rPr>
        <w:t xml:space="preserve"> </w:t>
      </w:r>
      <w:r>
        <w:rPr>
          <w:sz w:val="20"/>
        </w:rPr>
        <w:t>recurrente.</w:t>
      </w:r>
    </w:p>
    <w:p w:rsidR="009776EB" w:rsidRDefault="009776EB">
      <w:pPr>
        <w:pStyle w:val="Textoindependiente"/>
        <w:spacing w:before="11"/>
        <w:rPr>
          <w:sz w:val="19"/>
        </w:rPr>
      </w:pPr>
    </w:p>
    <w:p w:rsidR="009776EB" w:rsidRDefault="00AD6570">
      <w:pPr>
        <w:pStyle w:val="Textoindependiente"/>
        <w:spacing w:before="1"/>
        <w:ind w:left="357" w:right="119"/>
        <w:jc w:val="both"/>
      </w:pPr>
      <w:r>
        <w:rPr>
          <w:b/>
        </w:rPr>
        <w:t xml:space="preserve">ARTÍCULO 39º.- </w:t>
      </w:r>
      <w:r>
        <w:t>Interpuesto en tiempo y forma el recurso de inconformidad, el Consejo Académico analizará el caso tomando en consideración los elementos de juicio expuestos, revisará el expediente y habiendo escuchado al interesado, contará con un plazo de 15 días hábiles para emitir la resolución, la cual será definitiva e inapelable.</w:t>
      </w:r>
    </w:p>
    <w:p w:rsidR="009776EB" w:rsidRDefault="009776EB">
      <w:pPr>
        <w:pStyle w:val="Textoindependiente"/>
        <w:rPr>
          <w:sz w:val="24"/>
        </w:rPr>
      </w:pPr>
    </w:p>
    <w:p w:rsidR="009776EB" w:rsidRDefault="009776EB">
      <w:pPr>
        <w:pStyle w:val="Textoindependiente"/>
        <w:spacing w:before="8"/>
        <w:rPr>
          <w:sz w:val="21"/>
        </w:rPr>
      </w:pPr>
    </w:p>
    <w:p w:rsidR="009776EB" w:rsidRDefault="00AD6570">
      <w:pPr>
        <w:pStyle w:val="Ttulo1"/>
        <w:ind w:right="1958"/>
      </w:pPr>
      <w:r>
        <w:t>CAPÍTULO VII</w:t>
      </w:r>
    </w:p>
    <w:p w:rsidR="009776EB" w:rsidRDefault="009776EB">
      <w:pPr>
        <w:pStyle w:val="Textoindependiente"/>
        <w:spacing w:before="11"/>
        <w:rPr>
          <w:b/>
        </w:rPr>
      </w:pPr>
    </w:p>
    <w:p w:rsidR="009776EB" w:rsidRDefault="00AD6570">
      <w:pPr>
        <w:ind w:left="2263"/>
        <w:rPr>
          <w:b/>
        </w:rPr>
      </w:pPr>
      <w:r>
        <w:rPr>
          <w:b/>
        </w:rPr>
        <w:t>FUNCIONES DEL PERSONAL DOCENTE Y ASESOR</w:t>
      </w:r>
    </w:p>
    <w:p w:rsidR="009776EB" w:rsidRDefault="009776EB">
      <w:pPr>
        <w:pStyle w:val="Textoindependiente"/>
        <w:spacing w:before="2"/>
        <w:rPr>
          <w:b/>
          <w:sz w:val="22"/>
        </w:rPr>
      </w:pPr>
    </w:p>
    <w:p w:rsidR="009776EB" w:rsidRDefault="00AD6570">
      <w:pPr>
        <w:pStyle w:val="Textoindependiente"/>
        <w:ind w:left="301" w:right="121"/>
        <w:jc w:val="both"/>
      </w:pPr>
      <w:r>
        <w:rPr>
          <w:b/>
        </w:rPr>
        <w:t xml:space="preserve">ARTÍCULO 40º.- </w:t>
      </w:r>
      <w:r>
        <w:t>El personal docente de la modalidad escolarizada del Colegio, comprende tres variantes: El docente que imparte asignaturas de los componentes de formación básica propedéutica y para el trabajo, el orientador educativo y el docente que imparte las actividades paraescolares:</w:t>
      </w:r>
    </w:p>
    <w:p w:rsidR="009776EB" w:rsidRDefault="009776EB">
      <w:pPr>
        <w:jc w:val="both"/>
        <w:sectPr w:rsidR="009776EB">
          <w:pgSz w:w="12240" w:h="15840"/>
          <w:pgMar w:top="1500" w:right="1120" w:bottom="980" w:left="1400" w:header="0" w:footer="702" w:gutter="0"/>
          <w:cols w:space="720"/>
        </w:sectPr>
      </w:pPr>
    </w:p>
    <w:p w:rsidR="009776EB" w:rsidRDefault="00AD6570">
      <w:pPr>
        <w:pStyle w:val="Prrafodelista"/>
        <w:numPr>
          <w:ilvl w:val="0"/>
          <w:numId w:val="5"/>
        </w:numPr>
        <w:tabs>
          <w:tab w:val="left" w:pos="572"/>
        </w:tabs>
        <w:spacing w:before="118"/>
        <w:ind w:right="121" w:hanging="180"/>
        <w:jc w:val="left"/>
        <w:rPr>
          <w:sz w:val="20"/>
        </w:rPr>
      </w:pPr>
      <w:r>
        <w:rPr>
          <w:b/>
          <w:sz w:val="20"/>
        </w:rPr>
        <w:lastRenderedPageBreak/>
        <w:t>Docencia</w:t>
      </w:r>
      <w:r>
        <w:rPr>
          <w:sz w:val="20"/>
        </w:rPr>
        <w:t>.- Básicamente realiza y promueve el proceso de enseñanza-aprendizaje, frente a un grupo de estudiantes determinado, en el sistema escolarizado, sus funciones</w:t>
      </w:r>
      <w:r>
        <w:rPr>
          <w:spacing w:val="-6"/>
          <w:sz w:val="20"/>
        </w:rPr>
        <w:t xml:space="preserve"> </w:t>
      </w:r>
      <w:r>
        <w:rPr>
          <w:sz w:val="20"/>
        </w:rPr>
        <w:t>son:</w:t>
      </w:r>
    </w:p>
    <w:p w:rsidR="009776EB" w:rsidRDefault="00AD6570">
      <w:pPr>
        <w:pStyle w:val="Prrafodelista"/>
        <w:numPr>
          <w:ilvl w:val="1"/>
          <w:numId w:val="5"/>
        </w:numPr>
        <w:tabs>
          <w:tab w:val="left" w:pos="1407"/>
          <w:tab w:val="left" w:pos="1408"/>
        </w:tabs>
        <w:spacing w:before="120"/>
        <w:ind w:right="121" w:hanging="362"/>
        <w:jc w:val="left"/>
        <w:rPr>
          <w:sz w:val="20"/>
        </w:rPr>
      </w:pPr>
      <w:r>
        <w:rPr>
          <w:sz w:val="20"/>
        </w:rPr>
        <w:t>Dar a conocer a los estudiantes los objetivos, contenidos, bibliografía del curso y el sistema de evaluación de acuerdo a los planes y programas de estudio</w:t>
      </w:r>
      <w:r>
        <w:rPr>
          <w:spacing w:val="-10"/>
          <w:sz w:val="20"/>
        </w:rPr>
        <w:t xml:space="preserve"> </w:t>
      </w:r>
      <w:r>
        <w:rPr>
          <w:sz w:val="20"/>
        </w:rPr>
        <w:t>vigentes</w:t>
      </w:r>
      <w:r>
        <w:rPr>
          <w:color w:val="FF0000"/>
          <w:sz w:val="20"/>
        </w:rPr>
        <w:t>.</w:t>
      </w:r>
    </w:p>
    <w:p w:rsidR="009776EB" w:rsidRDefault="00AD6570">
      <w:pPr>
        <w:pStyle w:val="Prrafodelista"/>
        <w:numPr>
          <w:ilvl w:val="1"/>
          <w:numId w:val="5"/>
        </w:numPr>
        <w:tabs>
          <w:tab w:val="left" w:pos="1407"/>
          <w:tab w:val="left" w:pos="1408"/>
        </w:tabs>
        <w:spacing w:before="1" w:line="241" w:lineRule="exact"/>
        <w:ind w:left="1408" w:hanging="437"/>
        <w:jc w:val="left"/>
        <w:rPr>
          <w:sz w:val="20"/>
        </w:rPr>
      </w:pPr>
      <w:r>
        <w:rPr>
          <w:sz w:val="20"/>
        </w:rPr>
        <w:t>Diagnosticar las necesidades de formación de los estudiantes al inicio del ciclo</w:t>
      </w:r>
      <w:r>
        <w:rPr>
          <w:spacing w:val="-20"/>
          <w:sz w:val="20"/>
        </w:rPr>
        <w:t xml:space="preserve"> </w:t>
      </w:r>
      <w:r>
        <w:rPr>
          <w:sz w:val="20"/>
        </w:rPr>
        <w:t>escolar.</w:t>
      </w:r>
    </w:p>
    <w:p w:rsidR="009776EB" w:rsidRDefault="00AD6570">
      <w:pPr>
        <w:pStyle w:val="Prrafodelista"/>
        <w:numPr>
          <w:ilvl w:val="1"/>
          <w:numId w:val="5"/>
        </w:numPr>
        <w:tabs>
          <w:tab w:val="left" w:pos="1407"/>
          <w:tab w:val="left" w:pos="1408"/>
        </w:tabs>
        <w:spacing w:line="241" w:lineRule="exact"/>
        <w:ind w:hanging="511"/>
        <w:jc w:val="left"/>
        <w:rPr>
          <w:sz w:val="20"/>
        </w:rPr>
      </w:pPr>
      <w:r>
        <w:rPr>
          <w:sz w:val="20"/>
        </w:rPr>
        <w:t>Apegarse y cumplir con los programas de estudio de las asignaturas</w:t>
      </w:r>
      <w:r>
        <w:rPr>
          <w:spacing w:val="-14"/>
          <w:sz w:val="20"/>
        </w:rPr>
        <w:t xml:space="preserve"> </w:t>
      </w:r>
      <w:r>
        <w:rPr>
          <w:sz w:val="20"/>
        </w:rPr>
        <w:t>asignadas.</w:t>
      </w:r>
    </w:p>
    <w:p w:rsidR="009776EB" w:rsidRDefault="00AD6570">
      <w:pPr>
        <w:pStyle w:val="Prrafodelista"/>
        <w:numPr>
          <w:ilvl w:val="1"/>
          <w:numId w:val="5"/>
        </w:numPr>
        <w:tabs>
          <w:tab w:val="left" w:pos="1407"/>
          <w:tab w:val="left" w:pos="1408"/>
        </w:tabs>
        <w:spacing w:line="241" w:lineRule="exact"/>
        <w:ind w:hanging="482"/>
        <w:jc w:val="left"/>
        <w:rPr>
          <w:sz w:val="20"/>
        </w:rPr>
      </w:pPr>
      <w:r>
        <w:rPr>
          <w:sz w:val="20"/>
        </w:rPr>
        <w:t>Motivar y mantener el interés del estudiante hacia la</w:t>
      </w:r>
      <w:r>
        <w:rPr>
          <w:spacing w:val="-6"/>
          <w:sz w:val="20"/>
        </w:rPr>
        <w:t xml:space="preserve"> </w:t>
      </w:r>
      <w:r>
        <w:rPr>
          <w:sz w:val="20"/>
        </w:rPr>
        <w:t>asignatura.</w:t>
      </w:r>
    </w:p>
    <w:p w:rsidR="009776EB" w:rsidRDefault="00AD6570">
      <w:pPr>
        <w:pStyle w:val="Prrafodelista"/>
        <w:numPr>
          <w:ilvl w:val="1"/>
          <w:numId w:val="5"/>
        </w:numPr>
        <w:tabs>
          <w:tab w:val="left" w:pos="1407"/>
          <w:tab w:val="left" w:pos="1408"/>
        </w:tabs>
        <w:spacing w:line="241" w:lineRule="exact"/>
        <w:ind w:hanging="406"/>
        <w:jc w:val="left"/>
        <w:rPr>
          <w:sz w:val="20"/>
        </w:rPr>
      </w:pPr>
      <w:r>
        <w:rPr>
          <w:sz w:val="20"/>
        </w:rPr>
        <w:t>Propiciar y fomentar la participación de los estudiantes en</w:t>
      </w:r>
      <w:r>
        <w:rPr>
          <w:spacing w:val="-11"/>
          <w:sz w:val="20"/>
        </w:rPr>
        <w:t xml:space="preserve"> </w:t>
      </w:r>
      <w:r>
        <w:rPr>
          <w:sz w:val="20"/>
        </w:rPr>
        <w:t>clase.</w:t>
      </w:r>
    </w:p>
    <w:p w:rsidR="009776EB" w:rsidRDefault="00AD6570">
      <w:pPr>
        <w:pStyle w:val="Prrafodelista"/>
        <w:numPr>
          <w:ilvl w:val="1"/>
          <w:numId w:val="5"/>
        </w:numPr>
        <w:tabs>
          <w:tab w:val="left" w:pos="1407"/>
          <w:tab w:val="left" w:pos="1408"/>
        </w:tabs>
        <w:ind w:right="120" w:hanging="482"/>
        <w:jc w:val="left"/>
        <w:rPr>
          <w:sz w:val="20"/>
        </w:rPr>
      </w:pPr>
      <w:r>
        <w:rPr>
          <w:sz w:val="20"/>
        </w:rPr>
        <w:t>Planear, diseñar y aplicar estrategias educativas y recursos didácticos que promuevan y faciliten el aprendizaje de los</w:t>
      </w:r>
      <w:r>
        <w:rPr>
          <w:spacing w:val="-2"/>
          <w:sz w:val="20"/>
        </w:rPr>
        <w:t xml:space="preserve"> </w:t>
      </w:r>
      <w:r>
        <w:rPr>
          <w:sz w:val="20"/>
        </w:rPr>
        <w:t>educandos.</w:t>
      </w:r>
    </w:p>
    <w:p w:rsidR="009776EB" w:rsidRDefault="00AD6570">
      <w:pPr>
        <w:pStyle w:val="Prrafodelista"/>
        <w:numPr>
          <w:ilvl w:val="1"/>
          <w:numId w:val="5"/>
        </w:numPr>
        <w:tabs>
          <w:tab w:val="left" w:pos="1407"/>
          <w:tab w:val="left" w:pos="1408"/>
        </w:tabs>
        <w:spacing w:before="1"/>
        <w:ind w:right="120" w:hanging="556"/>
        <w:jc w:val="left"/>
        <w:rPr>
          <w:sz w:val="20"/>
        </w:rPr>
      </w:pPr>
      <w:r>
        <w:rPr>
          <w:sz w:val="20"/>
        </w:rPr>
        <w:t>Identificar los problemas de aprendizaje de los estudiantes para desarrollar e implementar mecanismos que eviten y disminuyan la</w:t>
      </w:r>
      <w:r>
        <w:rPr>
          <w:spacing w:val="-7"/>
          <w:sz w:val="20"/>
        </w:rPr>
        <w:t xml:space="preserve"> </w:t>
      </w:r>
      <w:r>
        <w:rPr>
          <w:sz w:val="20"/>
        </w:rPr>
        <w:t>reprobación.</w:t>
      </w:r>
    </w:p>
    <w:p w:rsidR="009776EB" w:rsidRDefault="00AD6570">
      <w:pPr>
        <w:pStyle w:val="Prrafodelista"/>
        <w:numPr>
          <w:ilvl w:val="1"/>
          <w:numId w:val="5"/>
        </w:numPr>
        <w:tabs>
          <w:tab w:val="left" w:pos="1407"/>
          <w:tab w:val="left" w:pos="1408"/>
        </w:tabs>
        <w:ind w:right="120" w:hanging="631"/>
        <w:jc w:val="left"/>
        <w:rPr>
          <w:sz w:val="20"/>
        </w:rPr>
      </w:pPr>
      <w:r>
        <w:rPr>
          <w:sz w:val="20"/>
        </w:rPr>
        <w:t>Elaborar los exámenes parciales y enviar propuestas para la elaboración de los exámenes ordinarios</w:t>
      </w:r>
    </w:p>
    <w:p w:rsidR="009776EB" w:rsidRDefault="00AD6570">
      <w:pPr>
        <w:pStyle w:val="Prrafodelista"/>
        <w:numPr>
          <w:ilvl w:val="1"/>
          <w:numId w:val="5"/>
        </w:numPr>
        <w:tabs>
          <w:tab w:val="left" w:pos="1407"/>
          <w:tab w:val="left" w:pos="1408"/>
        </w:tabs>
        <w:spacing w:line="241" w:lineRule="exact"/>
        <w:ind w:hanging="478"/>
        <w:jc w:val="left"/>
        <w:rPr>
          <w:sz w:val="20"/>
        </w:rPr>
      </w:pPr>
      <w:r>
        <w:rPr>
          <w:sz w:val="20"/>
        </w:rPr>
        <w:t>Evaluar a los estudiantes respetando los lineamientos establecidos por el</w:t>
      </w:r>
      <w:r>
        <w:rPr>
          <w:spacing w:val="-24"/>
          <w:sz w:val="20"/>
        </w:rPr>
        <w:t xml:space="preserve"> </w:t>
      </w:r>
      <w:r>
        <w:rPr>
          <w:sz w:val="20"/>
        </w:rPr>
        <w:t>Colegio.</w:t>
      </w:r>
    </w:p>
    <w:p w:rsidR="009776EB" w:rsidRDefault="00AD6570">
      <w:pPr>
        <w:pStyle w:val="Prrafodelista"/>
        <w:numPr>
          <w:ilvl w:val="1"/>
          <w:numId w:val="5"/>
        </w:numPr>
        <w:tabs>
          <w:tab w:val="left" w:pos="1407"/>
          <w:tab w:val="left" w:pos="1408"/>
        </w:tabs>
        <w:ind w:right="120" w:hanging="404"/>
        <w:jc w:val="left"/>
        <w:rPr>
          <w:sz w:val="20"/>
        </w:rPr>
      </w:pPr>
      <w:r>
        <w:rPr>
          <w:sz w:val="20"/>
        </w:rPr>
        <w:t>Elaborar programas de trabajo, en coordinación con el área de orientación educativa, para estudiantes con bajo rendimiento</w:t>
      </w:r>
      <w:r>
        <w:rPr>
          <w:spacing w:val="-1"/>
          <w:sz w:val="20"/>
        </w:rPr>
        <w:t xml:space="preserve"> </w:t>
      </w:r>
      <w:r>
        <w:rPr>
          <w:sz w:val="20"/>
        </w:rPr>
        <w:t>escolar.</w:t>
      </w:r>
    </w:p>
    <w:p w:rsidR="009776EB" w:rsidRDefault="00AD6570">
      <w:pPr>
        <w:pStyle w:val="Prrafodelista"/>
        <w:numPr>
          <w:ilvl w:val="1"/>
          <w:numId w:val="5"/>
        </w:numPr>
        <w:tabs>
          <w:tab w:val="left" w:pos="1407"/>
          <w:tab w:val="left" w:pos="1408"/>
        </w:tabs>
        <w:ind w:right="119" w:hanging="478"/>
        <w:jc w:val="left"/>
        <w:rPr>
          <w:sz w:val="20"/>
        </w:rPr>
      </w:pPr>
      <w:r>
        <w:rPr>
          <w:sz w:val="20"/>
        </w:rPr>
        <w:t>Brindar atención individualizada o grupal a los estudiantes que lo soliciten, siempre y  cuando se lleve a cabo dentro del edificio</w:t>
      </w:r>
      <w:r>
        <w:rPr>
          <w:spacing w:val="-6"/>
          <w:sz w:val="20"/>
        </w:rPr>
        <w:t xml:space="preserve"> </w:t>
      </w:r>
      <w:r>
        <w:rPr>
          <w:sz w:val="20"/>
        </w:rPr>
        <w:t>escolar.</w:t>
      </w:r>
    </w:p>
    <w:p w:rsidR="009776EB" w:rsidRDefault="00AD6570">
      <w:pPr>
        <w:pStyle w:val="Prrafodelista"/>
        <w:numPr>
          <w:ilvl w:val="1"/>
          <w:numId w:val="5"/>
        </w:numPr>
        <w:tabs>
          <w:tab w:val="left" w:pos="1407"/>
          <w:tab w:val="left" w:pos="1408"/>
        </w:tabs>
        <w:ind w:right="120" w:hanging="553"/>
        <w:jc w:val="left"/>
        <w:rPr>
          <w:sz w:val="20"/>
        </w:rPr>
      </w:pPr>
      <w:r>
        <w:rPr>
          <w:sz w:val="20"/>
        </w:rPr>
        <w:t>Registrar, en los formatos establecidos por el propio Colegio, los avances académicos de los estudiantes.</w:t>
      </w:r>
    </w:p>
    <w:p w:rsidR="009776EB" w:rsidRDefault="00AD6570">
      <w:pPr>
        <w:pStyle w:val="Prrafodelista"/>
        <w:numPr>
          <w:ilvl w:val="1"/>
          <w:numId w:val="5"/>
        </w:numPr>
        <w:tabs>
          <w:tab w:val="left" w:pos="1407"/>
          <w:tab w:val="left" w:pos="1408"/>
        </w:tabs>
        <w:spacing w:before="1"/>
        <w:ind w:hanging="627"/>
        <w:jc w:val="left"/>
        <w:rPr>
          <w:sz w:val="20"/>
        </w:rPr>
      </w:pPr>
      <w:r>
        <w:rPr>
          <w:sz w:val="20"/>
        </w:rPr>
        <w:t>Promover la colaboración y participación de los padres de</w:t>
      </w:r>
      <w:r>
        <w:rPr>
          <w:spacing w:val="-10"/>
          <w:sz w:val="20"/>
        </w:rPr>
        <w:t xml:space="preserve"> </w:t>
      </w:r>
      <w:r>
        <w:rPr>
          <w:sz w:val="20"/>
        </w:rPr>
        <w:t>familia.</w:t>
      </w:r>
    </w:p>
    <w:p w:rsidR="009776EB" w:rsidRDefault="00AD6570">
      <w:pPr>
        <w:pStyle w:val="Prrafodelista"/>
        <w:numPr>
          <w:ilvl w:val="1"/>
          <w:numId w:val="5"/>
        </w:numPr>
        <w:tabs>
          <w:tab w:val="left" w:pos="1407"/>
          <w:tab w:val="left" w:pos="1408"/>
        </w:tabs>
        <w:spacing w:line="241" w:lineRule="exact"/>
        <w:ind w:hanging="597"/>
        <w:jc w:val="left"/>
        <w:rPr>
          <w:sz w:val="20"/>
        </w:rPr>
      </w:pPr>
      <w:r>
        <w:rPr>
          <w:sz w:val="20"/>
        </w:rPr>
        <w:t>Orientar las potencialidades del estudiante hacia el mejor desarrollo en sus</w:t>
      </w:r>
      <w:r>
        <w:rPr>
          <w:spacing w:val="-22"/>
          <w:sz w:val="20"/>
        </w:rPr>
        <w:t xml:space="preserve"> </w:t>
      </w:r>
      <w:r>
        <w:rPr>
          <w:sz w:val="20"/>
        </w:rPr>
        <w:t>asignaturas.</w:t>
      </w:r>
    </w:p>
    <w:p w:rsidR="009776EB" w:rsidRDefault="00AD6570">
      <w:pPr>
        <w:pStyle w:val="Prrafodelista"/>
        <w:numPr>
          <w:ilvl w:val="1"/>
          <w:numId w:val="5"/>
        </w:numPr>
        <w:tabs>
          <w:tab w:val="left" w:pos="1407"/>
          <w:tab w:val="left" w:pos="1408"/>
        </w:tabs>
        <w:ind w:right="120" w:hanging="523"/>
        <w:jc w:val="left"/>
        <w:rPr>
          <w:sz w:val="20"/>
        </w:rPr>
      </w:pPr>
      <w:r>
        <w:rPr>
          <w:sz w:val="20"/>
        </w:rPr>
        <w:t>Participar en las reuniones de trabajo y de Academia promovidas por los directivos de cada centro educativo.</w:t>
      </w:r>
    </w:p>
    <w:p w:rsidR="009776EB" w:rsidRDefault="00AD6570">
      <w:pPr>
        <w:pStyle w:val="Prrafodelista"/>
        <w:numPr>
          <w:ilvl w:val="1"/>
          <w:numId w:val="5"/>
        </w:numPr>
        <w:tabs>
          <w:tab w:val="left" w:pos="1407"/>
          <w:tab w:val="left" w:pos="1408"/>
        </w:tabs>
        <w:ind w:right="120" w:hanging="597"/>
        <w:jc w:val="left"/>
        <w:rPr>
          <w:sz w:val="20"/>
        </w:rPr>
      </w:pPr>
      <w:r>
        <w:rPr>
          <w:sz w:val="20"/>
        </w:rPr>
        <w:t>Participar en cursos de actualización que le permitan conocer técnicas, estrategias y métodos de enseñanza</w:t>
      </w:r>
      <w:r>
        <w:rPr>
          <w:spacing w:val="-2"/>
          <w:sz w:val="20"/>
        </w:rPr>
        <w:t xml:space="preserve"> </w:t>
      </w:r>
      <w:r>
        <w:rPr>
          <w:sz w:val="20"/>
        </w:rPr>
        <w:t>.</w:t>
      </w:r>
    </w:p>
    <w:p w:rsidR="009776EB" w:rsidRDefault="00AD6570">
      <w:pPr>
        <w:pStyle w:val="Prrafodelista"/>
        <w:numPr>
          <w:ilvl w:val="1"/>
          <w:numId w:val="5"/>
        </w:numPr>
        <w:tabs>
          <w:tab w:val="left" w:pos="1407"/>
          <w:tab w:val="left" w:pos="1408"/>
        </w:tabs>
        <w:ind w:hanging="673"/>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spacing w:before="11"/>
        <w:rPr>
          <w:sz w:val="23"/>
        </w:rPr>
      </w:pPr>
    </w:p>
    <w:p w:rsidR="009776EB" w:rsidRDefault="00AD6570">
      <w:pPr>
        <w:pStyle w:val="Prrafodelista"/>
        <w:numPr>
          <w:ilvl w:val="0"/>
          <w:numId w:val="5"/>
        </w:numPr>
        <w:tabs>
          <w:tab w:val="left" w:pos="914"/>
        </w:tabs>
        <w:ind w:left="661" w:right="119" w:hanging="180"/>
        <w:jc w:val="both"/>
        <w:rPr>
          <w:sz w:val="20"/>
        </w:rPr>
      </w:pPr>
      <w:r>
        <w:rPr>
          <w:b/>
          <w:sz w:val="20"/>
        </w:rPr>
        <w:t>Orientación educativa</w:t>
      </w:r>
      <w:r>
        <w:rPr>
          <w:sz w:val="20"/>
        </w:rPr>
        <w:t>.- La ejerce el orientador educativo, para fortalecer la capacidad de aprendizaje de los estudiantes y para atender problemas o necesidades de adaptación y permanencia en el Colegio, sus funciones</w:t>
      </w:r>
      <w:r>
        <w:rPr>
          <w:spacing w:val="-4"/>
          <w:sz w:val="20"/>
        </w:rPr>
        <w:t xml:space="preserve"> </w:t>
      </w:r>
      <w:r>
        <w:rPr>
          <w:sz w:val="20"/>
        </w:rPr>
        <w:t>son:</w:t>
      </w:r>
    </w:p>
    <w:p w:rsidR="009776EB" w:rsidRDefault="00AD6570">
      <w:pPr>
        <w:pStyle w:val="Prrafodelista"/>
        <w:numPr>
          <w:ilvl w:val="1"/>
          <w:numId w:val="5"/>
        </w:numPr>
        <w:tabs>
          <w:tab w:val="left" w:pos="1021"/>
          <w:tab w:val="left" w:pos="1022"/>
        </w:tabs>
        <w:spacing w:before="121" w:line="241" w:lineRule="exact"/>
        <w:ind w:left="1021" w:hanging="362"/>
        <w:jc w:val="left"/>
        <w:rPr>
          <w:sz w:val="20"/>
        </w:rPr>
      </w:pPr>
      <w:r>
        <w:rPr>
          <w:sz w:val="20"/>
        </w:rPr>
        <w:t>Fomentar el desarrollo psicosocial del</w:t>
      </w:r>
      <w:r>
        <w:rPr>
          <w:spacing w:val="-3"/>
          <w:sz w:val="20"/>
        </w:rPr>
        <w:t xml:space="preserve"> </w:t>
      </w:r>
      <w:r>
        <w:rPr>
          <w:sz w:val="20"/>
        </w:rPr>
        <w:t>educando.</w:t>
      </w:r>
    </w:p>
    <w:p w:rsidR="009776EB" w:rsidRDefault="00AD6570">
      <w:pPr>
        <w:pStyle w:val="Prrafodelista"/>
        <w:numPr>
          <w:ilvl w:val="1"/>
          <w:numId w:val="5"/>
        </w:numPr>
        <w:tabs>
          <w:tab w:val="left" w:pos="1021"/>
          <w:tab w:val="left" w:pos="1022"/>
        </w:tabs>
        <w:ind w:left="1021" w:hanging="437"/>
        <w:jc w:val="left"/>
        <w:rPr>
          <w:sz w:val="20"/>
        </w:rPr>
      </w:pPr>
      <w:r>
        <w:rPr>
          <w:sz w:val="20"/>
        </w:rPr>
        <w:t>Propiciar la integración y permanencia de los estudiantes a la</w:t>
      </w:r>
      <w:r>
        <w:rPr>
          <w:spacing w:val="-7"/>
          <w:sz w:val="20"/>
        </w:rPr>
        <w:t xml:space="preserve"> </w:t>
      </w:r>
      <w:r>
        <w:rPr>
          <w:sz w:val="20"/>
        </w:rPr>
        <w:t>Institución.</w:t>
      </w:r>
    </w:p>
    <w:p w:rsidR="009776EB" w:rsidRDefault="00AD6570">
      <w:pPr>
        <w:pStyle w:val="Prrafodelista"/>
        <w:numPr>
          <w:ilvl w:val="1"/>
          <w:numId w:val="5"/>
        </w:numPr>
        <w:tabs>
          <w:tab w:val="left" w:pos="1021"/>
          <w:tab w:val="left" w:pos="1022"/>
        </w:tabs>
        <w:spacing w:before="1" w:line="241" w:lineRule="exact"/>
        <w:ind w:left="1021" w:hanging="511"/>
        <w:jc w:val="left"/>
        <w:rPr>
          <w:sz w:val="20"/>
        </w:rPr>
      </w:pPr>
      <w:r>
        <w:rPr>
          <w:sz w:val="20"/>
        </w:rPr>
        <w:t>Desarrollar en los estudiantes habilidades y técnicas de</w:t>
      </w:r>
      <w:r>
        <w:rPr>
          <w:spacing w:val="-7"/>
          <w:sz w:val="20"/>
        </w:rPr>
        <w:t xml:space="preserve"> </w:t>
      </w:r>
      <w:r>
        <w:rPr>
          <w:sz w:val="20"/>
        </w:rPr>
        <w:t>estudio.</w:t>
      </w:r>
    </w:p>
    <w:p w:rsidR="009776EB" w:rsidRDefault="00AD6570">
      <w:pPr>
        <w:pStyle w:val="Prrafodelista"/>
        <w:numPr>
          <w:ilvl w:val="1"/>
          <w:numId w:val="5"/>
        </w:numPr>
        <w:tabs>
          <w:tab w:val="left" w:pos="1021"/>
          <w:tab w:val="left" w:pos="1022"/>
        </w:tabs>
        <w:spacing w:line="241" w:lineRule="exact"/>
        <w:ind w:left="1021" w:hanging="481"/>
        <w:jc w:val="left"/>
        <w:rPr>
          <w:sz w:val="20"/>
        </w:rPr>
      </w:pPr>
      <w:r>
        <w:rPr>
          <w:sz w:val="20"/>
        </w:rPr>
        <w:t>Propiciar y promover en los estudiantes el mejoramiento</w:t>
      </w:r>
      <w:r>
        <w:rPr>
          <w:spacing w:val="-9"/>
          <w:sz w:val="20"/>
        </w:rPr>
        <w:t xml:space="preserve"> </w:t>
      </w:r>
      <w:r>
        <w:rPr>
          <w:sz w:val="20"/>
        </w:rPr>
        <w:t>académico.</w:t>
      </w:r>
    </w:p>
    <w:p w:rsidR="009776EB" w:rsidRDefault="00ED0DB6">
      <w:pPr>
        <w:pStyle w:val="Prrafodelista"/>
        <w:numPr>
          <w:ilvl w:val="1"/>
          <w:numId w:val="5"/>
        </w:numPr>
        <w:tabs>
          <w:tab w:val="left" w:pos="1021"/>
          <w:tab w:val="left" w:pos="1022"/>
        </w:tabs>
        <w:ind w:left="1021" w:right="120" w:hanging="407"/>
        <w:jc w:val="left"/>
        <w:rPr>
          <w:sz w:val="20"/>
        </w:rPr>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4534535</wp:posOffset>
                </wp:positionH>
                <wp:positionV relativeFrom="paragraph">
                  <wp:posOffset>306070</wp:posOffset>
                </wp:positionV>
                <wp:extent cx="0" cy="153035"/>
                <wp:effectExtent l="29210" t="34290" r="37465" b="317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57150">
                          <a:solidFill>
                            <a:srgbClr val="D8D8D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56D75"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05pt,24.1pt" to="357.0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" strokecolor="#d8d8d8" strokeweight="4.5pt">
                <w10:wrap anchorx="page"/>
              </v:line>
            </w:pict>
          </mc:Fallback>
        </mc:AlternateContent>
      </w:r>
      <w:r w:rsidR="00AD6570">
        <w:rPr>
          <w:sz w:val="20"/>
        </w:rPr>
        <w:t>Brindar atención individualizada y grupal a los estudiantes sobre temas de relevancia social que les afectan como alcoholismo, drogadicción, embarazos no deseados,</w:t>
      </w:r>
      <w:r w:rsidR="00AD6570">
        <w:rPr>
          <w:spacing w:val="-4"/>
          <w:sz w:val="20"/>
        </w:rPr>
        <w:t xml:space="preserve"> </w:t>
      </w:r>
      <w:r w:rsidR="00AD6570">
        <w:rPr>
          <w:sz w:val="20"/>
        </w:rPr>
        <w:t>etc.</w:t>
      </w:r>
    </w:p>
    <w:p w:rsidR="009776EB" w:rsidRDefault="00AD6570">
      <w:pPr>
        <w:pStyle w:val="Prrafodelista"/>
        <w:numPr>
          <w:ilvl w:val="1"/>
          <w:numId w:val="5"/>
        </w:numPr>
        <w:tabs>
          <w:tab w:val="left" w:pos="1021"/>
          <w:tab w:val="left" w:pos="1022"/>
        </w:tabs>
        <w:spacing w:line="241" w:lineRule="exact"/>
        <w:ind w:left="1021" w:hanging="481"/>
        <w:jc w:val="left"/>
        <w:rPr>
          <w:sz w:val="20"/>
        </w:rPr>
      </w:pPr>
      <w:r>
        <w:rPr>
          <w:sz w:val="20"/>
        </w:rPr>
        <w:t>Realizar visitas domiciliarias en caso de ser</w:t>
      </w:r>
      <w:r>
        <w:rPr>
          <w:spacing w:val="-6"/>
          <w:sz w:val="20"/>
        </w:rPr>
        <w:t xml:space="preserve"> </w:t>
      </w:r>
      <w:r>
        <w:rPr>
          <w:sz w:val="20"/>
        </w:rPr>
        <w:t>necesarias.</w:t>
      </w:r>
    </w:p>
    <w:p w:rsidR="009776EB" w:rsidRDefault="00AD6570">
      <w:pPr>
        <w:pStyle w:val="Prrafodelista"/>
        <w:numPr>
          <w:ilvl w:val="1"/>
          <w:numId w:val="5"/>
        </w:numPr>
        <w:tabs>
          <w:tab w:val="left" w:pos="1021"/>
          <w:tab w:val="left" w:pos="1022"/>
        </w:tabs>
        <w:ind w:left="1021" w:hanging="555"/>
        <w:jc w:val="left"/>
        <w:rPr>
          <w:sz w:val="20"/>
        </w:rPr>
      </w:pPr>
      <w:r>
        <w:rPr>
          <w:sz w:val="20"/>
        </w:rPr>
        <w:t>Promover el servicio de orientación educativa en la comunidad</w:t>
      </w:r>
      <w:r>
        <w:rPr>
          <w:spacing w:val="-11"/>
          <w:sz w:val="20"/>
        </w:rPr>
        <w:t xml:space="preserve"> </w:t>
      </w:r>
      <w:r>
        <w:rPr>
          <w:sz w:val="20"/>
        </w:rPr>
        <w:t>escolar.</w:t>
      </w:r>
    </w:p>
    <w:p w:rsidR="009776EB" w:rsidRDefault="00AD6570">
      <w:pPr>
        <w:pStyle w:val="Prrafodelista"/>
        <w:numPr>
          <w:ilvl w:val="1"/>
          <w:numId w:val="5"/>
        </w:numPr>
        <w:tabs>
          <w:tab w:val="left" w:pos="1009"/>
          <w:tab w:val="left" w:pos="1010"/>
        </w:tabs>
        <w:ind w:left="1021" w:right="121" w:hanging="631"/>
        <w:jc w:val="left"/>
        <w:rPr>
          <w:sz w:val="20"/>
        </w:rPr>
      </w:pPr>
      <w:r>
        <w:rPr>
          <w:sz w:val="20"/>
        </w:rPr>
        <w:t>Elaborar proyectos escolares que inviten a establecer vínculos entre padres de familia y estudiantes.</w:t>
      </w:r>
    </w:p>
    <w:p w:rsidR="009776EB" w:rsidRDefault="00AD6570">
      <w:pPr>
        <w:pStyle w:val="Prrafodelista"/>
        <w:numPr>
          <w:ilvl w:val="1"/>
          <w:numId w:val="5"/>
        </w:numPr>
        <w:tabs>
          <w:tab w:val="left" w:pos="1009"/>
          <w:tab w:val="left" w:pos="1010"/>
        </w:tabs>
        <w:spacing w:line="241" w:lineRule="exact"/>
        <w:ind w:left="1009" w:hanging="467"/>
        <w:jc w:val="left"/>
        <w:rPr>
          <w:sz w:val="20"/>
        </w:rPr>
      </w:pPr>
      <w:r>
        <w:rPr>
          <w:sz w:val="20"/>
        </w:rPr>
        <w:t>Evaluar y detectar los intereses vocacionales de los</w:t>
      </w:r>
      <w:r>
        <w:rPr>
          <w:spacing w:val="-9"/>
          <w:sz w:val="20"/>
        </w:rPr>
        <w:t xml:space="preserve"> </w:t>
      </w:r>
      <w:r>
        <w:rPr>
          <w:sz w:val="20"/>
        </w:rPr>
        <w:t>estudiantes.</w:t>
      </w:r>
    </w:p>
    <w:p w:rsidR="009776EB" w:rsidRDefault="00AD6570">
      <w:pPr>
        <w:pStyle w:val="Prrafodelista"/>
        <w:numPr>
          <w:ilvl w:val="1"/>
          <w:numId w:val="5"/>
        </w:numPr>
        <w:tabs>
          <w:tab w:val="left" w:pos="1021"/>
          <w:tab w:val="left" w:pos="1022"/>
        </w:tabs>
        <w:spacing w:line="241" w:lineRule="exact"/>
        <w:ind w:left="1021" w:hanging="403"/>
        <w:jc w:val="left"/>
        <w:rPr>
          <w:sz w:val="20"/>
        </w:rPr>
      </w:pPr>
      <w:r>
        <w:rPr>
          <w:sz w:val="20"/>
        </w:rPr>
        <w:t>Orientar la elección profesional y ocupacional de los</w:t>
      </w:r>
      <w:r>
        <w:rPr>
          <w:spacing w:val="-23"/>
          <w:sz w:val="20"/>
        </w:rPr>
        <w:t xml:space="preserve"> </w:t>
      </w:r>
      <w:r>
        <w:rPr>
          <w:sz w:val="20"/>
        </w:rPr>
        <w:t>estudiantes.</w:t>
      </w:r>
    </w:p>
    <w:p w:rsidR="009776EB" w:rsidRDefault="00AD6570">
      <w:pPr>
        <w:pStyle w:val="Prrafodelista"/>
        <w:numPr>
          <w:ilvl w:val="1"/>
          <w:numId w:val="5"/>
        </w:numPr>
        <w:tabs>
          <w:tab w:val="left" w:pos="1021"/>
          <w:tab w:val="left" w:pos="1022"/>
        </w:tabs>
        <w:ind w:left="1021" w:right="119" w:hanging="479"/>
        <w:jc w:val="left"/>
        <w:rPr>
          <w:sz w:val="20"/>
        </w:rPr>
      </w:pPr>
      <w:r>
        <w:rPr>
          <w:sz w:val="20"/>
        </w:rPr>
        <w:t>Detectar casos de estudiantes con problemas físicos o psicosociales para apoyarlos y canalizarlos a Instituciones</w:t>
      </w:r>
      <w:r>
        <w:rPr>
          <w:spacing w:val="-1"/>
          <w:sz w:val="20"/>
        </w:rPr>
        <w:t xml:space="preserve"> </w:t>
      </w:r>
      <w:r>
        <w:rPr>
          <w:sz w:val="20"/>
        </w:rPr>
        <w:t>especializadas.</w:t>
      </w:r>
    </w:p>
    <w:p w:rsidR="009776EB" w:rsidRDefault="00AD6570">
      <w:pPr>
        <w:pStyle w:val="Prrafodelista"/>
        <w:numPr>
          <w:ilvl w:val="1"/>
          <w:numId w:val="5"/>
        </w:numPr>
        <w:tabs>
          <w:tab w:val="left" w:pos="1021"/>
          <w:tab w:val="left" w:pos="1022"/>
        </w:tabs>
        <w:spacing w:before="1"/>
        <w:ind w:left="1021" w:right="119" w:hanging="553"/>
        <w:jc w:val="left"/>
        <w:rPr>
          <w:sz w:val="20"/>
        </w:rPr>
      </w:pPr>
      <w:r>
        <w:rPr>
          <w:sz w:val="20"/>
        </w:rPr>
        <w:t>Elaborar programas de trabajo, conjuntamente con los docentes y/o tutores, para dar atención a los estudiantes con bajo rendimiento</w:t>
      </w:r>
      <w:r>
        <w:rPr>
          <w:spacing w:val="-1"/>
          <w:sz w:val="20"/>
        </w:rPr>
        <w:t xml:space="preserve"> </w:t>
      </w:r>
      <w:r>
        <w:rPr>
          <w:sz w:val="20"/>
        </w:rPr>
        <w:t>escolar.</w:t>
      </w:r>
    </w:p>
    <w:p w:rsidR="009776EB" w:rsidRDefault="00AD6570">
      <w:pPr>
        <w:pStyle w:val="Prrafodelista"/>
        <w:numPr>
          <w:ilvl w:val="1"/>
          <w:numId w:val="5"/>
        </w:numPr>
        <w:tabs>
          <w:tab w:val="left" w:pos="1021"/>
          <w:tab w:val="left" w:pos="1022"/>
        </w:tabs>
        <w:spacing w:line="241" w:lineRule="exact"/>
        <w:ind w:left="1021" w:hanging="628"/>
        <w:jc w:val="left"/>
        <w:rPr>
          <w:sz w:val="20"/>
        </w:rPr>
      </w:pPr>
      <w:r>
        <w:rPr>
          <w:sz w:val="20"/>
        </w:rPr>
        <w:t>Las demás que determine la Dirección</w:t>
      </w:r>
      <w:r>
        <w:rPr>
          <w:spacing w:val="-1"/>
          <w:sz w:val="20"/>
        </w:rPr>
        <w:t xml:space="preserve"> </w:t>
      </w:r>
      <w:r>
        <w:rPr>
          <w:sz w:val="20"/>
        </w:rPr>
        <w:t>General.</w:t>
      </w:r>
    </w:p>
    <w:p w:rsidR="009776EB" w:rsidRDefault="009776EB">
      <w:pPr>
        <w:spacing w:line="241" w:lineRule="exact"/>
        <w:rPr>
          <w:sz w:val="20"/>
        </w:rPr>
        <w:sectPr w:rsidR="009776EB">
          <w:pgSz w:w="12240" w:h="15840"/>
          <w:pgMar w:top="1500" w:right="1120" w:bottom="980" w:left="1400" w:header="0" w:footer="702" w:gutter="0"/>
          <w:cols w:space="720"/>
        </w:sectPr>
      </w:pPr>
    </w:p>
    <w:p w:rsidR="009776EB" w:rsidRDefault="00AD6570">
      <w:pPr>
        <w:pStyle w:val="Prrafodelista"/>
        <w:numPr>
          <w:ilvl w:val="0"/>
          <w:numId w:val="5"/>
        </w:numPr>
        <w:tabs>
          <w:tab w:val="left" w:pos="725"/>
        </w:tabs>
        <w:spacing w:before="118"/>
        <w:ind w:left="661" w:right="123" w:hanging="180"/>
        <w:jc w:val="left"/>
        <w:rPr>
          <w:sz w:val="20"/>
        </w:rPr>
      </w:pPr>
      <w:r>
        <w:rPr>
          <w:sz w:val="20"/>
        </w:rPr>
        <w:lastRenderedPageBreak/>
        <w:t>Paraescolares.- Se refiere a la enseñanza de actividades artístico-culturales y deportivo-recreativas, sus funciones</w:t>
      </w:r>
      <w:r>
        <w:rPr>
          <w:spacing w:val="-1"/>
          <w:sz w:val="20"/>
        </w:rPr>
        <w:t xml:space="preserve"> </w:t>
      </w:r>
      <w:r>
        <w:rPr>
          <w:sz w:val="20"/>
        </w:rPr>
        <w:t>son:</w:t>
      </w:r>
    </w:p>
    <w:p w:rsidR="009776EB" w:rsidRDefault="00AD6570">
      <w:pPr>
        <w:pStyle w:val="Textoindependiente"/>
        <w:spacing w:before="168"/>
        <w:ind w:left="301"/>
      </w:pPr>
      <w:r>
        <w:t>Área artístico-cultural:</w:t>
      </w:r>
    </w:p>
    <w:p w:rsidR="009776EB" w:rsidRDefault="00AD6570">
      <w:pPr>
        <w:pStyle w:val="Prrafodelista"/>
        <w:numPr>
          <w:ilvl w:val="1"/>
          <w:numId w:val="5"/>
        </w:numPr>
        <w:tabs>
          <w:tab w:val="left" w:pos="1407"/>
          <w:tab w:val="left" w:pos="1408"/>
        </w:tabs>
        <w:spacing w:before="121"/>
        <w:ind w:right="119" w:hanging="362"/>
        <w:jc w:val="left"/>
        <w:rPr>
          <w:sz w:val="20"/>
        </w:rPr>
      </w:pPr>
      <w:r>
        <w:rPr>
          <w:sz w:val="20"/>
        </w:rPr>
        <w:t>Fomentar el conocimiento de las técnicas para la elaboración y ejecución de actividades artísticas.</w:t>
      </w:r>
    </w:p>
    <w:p w:rsidR="009776EB" w:rsidRDefault="00AD6570">
      <w:pPr>
        <w:pStyle w:val="Prrafodelista"/>
        <w:numPr>
          <w:ilvl w:val="1"/>
          <w:numId w:val="5"/>
        </w:numPr>
        <w:tabs>
          <w:tab w:val="left" w:pos="1407"/>
          <w:tab w:val="left" w:pos="1408"/>
        </w:tabs>
        <w:spacing w:before="1" w:line="241" w:lineRule="exact"/>
        <w:ind w:left="1408" w:hanging="437"/>
        <w:jc w:val="left"/>
        <w:rPr>
          <w:sz w:val="20"/>
        </w:rPr>
      </w:pPr>
      <w:r>
        <w:rPr>
          <w:sz w:val="20"/>
        </w:rPr>
        <w:t>Difundir valores de la cultura nacional y sensibilizar a los estudiantes en este</w:t>
      </w:r>
      <w:r>
        <w:rPr>
          <w:spacing w:val="-19"/>
          <w:sz w:val="20"/>
        </w:rPr>
        <w:t xml:space="preserve"> </w:t>
      </w:r>
      <w:r>
        <w:rPr>
          <w:sz w:val="20"/>
        </w:rPr>
        <w:t>tema.</w:t>
      </w:r>
    </w:p>
    <w:p w:rsidR="009776EB" w:rsidRDefault="00AD6570">
      <w:pPr>
        <w:pStyle w:val="Prrafodelista"/>
        <w:numPr>
          <w:ilvl w:val="1"/>
          <w:numId w:val="5"/>
        </w:numPr>
        <w:tabs>
          <w:tab w:val="left" w:pos="1407"/>
          <w:tab w:val="left" w:pos="1408"/>
        </w:tabs>
        <w:spacing w:line="241" w:lineRule="exact"/>
        <w:ind w:hanging="511"/>
        <w:jc w:val="left"/>
        <w:rPr>
          <w:sz w:val="20"/>
        </w:rPr>
      </w:pPr>
      <w:r>
        <w:rPr>
          <w:sz w:val="20"/>
        </w:rPr>
        <w:t>Promover la participación en actividades</w:t>
      </w:r>
      <w:r>
        <w:rPr>
          <w:spacing w:val="-5"/>
          <w:sz w:val="20"/>
        </w:rPr>
        <w:t xml:space="preserve"> </w:t>
      </w:r>
      <w:r>
        <w:rPr>
          <w:sz w:val="20"/>
        </w:rPr>
        <w:t>artístico-culturales</w:t>
      </w:r>
    </w:p>
    <w:p w:rsidR="009776EB" w:rsidRDefault="00AD6570">
      <w:pPr>
        <w:pStyle w:val="Prrafodelista"/>
        <w:numPr>
          <w:ilvl w:val="1"/>
          <w:numId w:val="5"/>
        </w:numPr>
        <w:tabs>
          <w:tab w:val="left" w:pos="1407"/>
          <w:tab w:val="left" w:pos="1408"/>
        </w:tabs>
        <w:spacing w:line="241" w:lineRule="exact"/>
        <w:ind w:hanging="482"/>
        <w:jc w:val="left"/>
        <w:rPr>
          <w:sz w:val="20"/>
        </w:rPr>
      </w:pPr>
      <w:r>
        <w:rPr>
          <w:sz w:val="20"/>
        </w:rPr>
        <w:t>Crear espacios de expresión</w:t>
      </w:r>
      <w:r>
        <w:rPr>
          <w:spacing w:val="-1"/>
          <w:sz w:val="20"/>
        </w:rPr>
        <w:t xml:space="preserve"> </w:t>
      </w:r>
      <w:r>
        <w:rPr>
          <w:sz w:val="20"/>
        </w:rPr>
        <w:t>artística.</w:t>
      </w:r>
    </w:p>
    <w:p w:rsidR="009776EB" w:rsidRDefault="00AD6570">
      <w:pPr>
        <w:pStyle w:val="Prrafodelista"/>
        <w:numPr>
          <w:ilvl w:val="1"/>
          <w:numId w:val="5"/>
        </w:numPr>
        <w:tabs>
          <w:tab w:val="left" w:pos="1407"/>
          <w:tab w:val="left" w:pos="1408"/>
        </w:tabs>
        <w:spacing w:line="241" w:lineRule="exact"/>
        <w:ind w:left="1408" w:hanging="407"/>
        <w:jc w:val="left"/>
        <w:rPr>
          <w:sz w:val="20"/>
        </w:rPr>
      </w:pPr>
      <w:r>
        <w:rPr>
          <w:sz w:val="20"/>
        </w:rPr>
        <w:t>Desarrollar las capacidades creativas del</w:t>
      </w:r>
      <w:r>
        <w:rPr>
          <w:spacing w:val="-5"/>
          <w:sz w:val="20"/>
        </w:rPr>
        <w:t xml:space="preserve"> </w:t>
      </w:r>
      <w:r>
        <w:rPr>
          <w:sz w:val="20"/>
        </w:rPr>
        <w:t>estudiante.</w:t>
      </w:r>
    </w:p>
    <w:p w:rsidR="009776EB" w:rsidRDefault="00AD6570">
      <w:pPr>
        <w:pStyle w:val="Prrafodelista"/>
        <w:numPr>
          <w:ilvl w:val="1"/>
          <w:numId w:val="5"/>
        </w:numPr>
        <w:tabs>
          <w:tab w:val="left" w:pos="1407"/>
          <w:tab w:val="left" w:pos="1408"/>
        </w:tabs>
        <w:spacing w:line="241" w:lineRule="exact"/>
        <w:ind w:hanging="482"/>
        <w:jc w:val="left"/>
        <w:rPr>
          <w:sz w:val="20"/>
        </w:rPr>
      </w:pPr>
      <w:r>
        <w:rPr>
          <w:sz w:val="20"/>
        </w:rPr>
        <w:t>Propiciar el disfrute del goce estético, la convivencia y la valoración del patrimonio</w:t>
      </w:r>
      <w:r>
        <w:rPr>
          <w:spacing w:val="-30"/>
          <w:sz w:val="20"/>
        </w:rPr>
        <w:t xml:space="preserve"> </w:t>
      </w:r>
      <w:r>
        <w:rPr>
          <w:sz w:val="20"/>
        </w:rPr>
        <w:t>artístico.</w:t>
      </w:r>
    </w:p>
    <w:p w:rsidR="009776EB" w:rsidRDefault="00AD6570">
      <w:pPr>
        <w:pStyle w:val="Prrafodelista"/>
        <w:numPr>
          <w:ilvl w:val="1"/>
          <w:numId w:val="5"/>
        </w:numPr>
        <w:tabs>
          <w:tab w:val="left" w:pos="1407"/>
          <w:tab w:val="left" w:pos="1408"/>
        </w:tabs>
        <w:ind w:hanging="556"/>
        <w:jc w:val="left"/>
        <w:rPr>
          <w:sz w:val="20"/>
        </w:rPr>
      </w:pPr>
      <w:r>
        <w:rPr>
          <w:sz w:val="20"/>
        </w:rPr>
        <w:t>Promover el arraigo de las tradiciones, fiestas usos y costumbres de su</w:t>
      </w:r>
      <w:r>
        <w:rPr>
          <w:spacing w:val="-24"/>
          <w:sz w:val="20"/>
        </w:rPr>
        <w:t xml:space="preserve"> </w:t>
      </w:r>
      <w:r>
        <w:rPr>
          <w:sz w:val="20"/>
        </w:rPr>
        <w:t>localidad.</w:t>
      </w:r>
    </w:p>
    <w:p w:rsidR="009776EB" w:rsidRDefault="00AD6570">
      <w:pPr>
        <w:pStyle w:val="Prrafodelista"/>
        <w:numPr>
          <w:ilvl w:val="1"/>
          <w:numId w:val="5"/>
        </w:numPr>
        <w:tabs>
          <w:tab w:val="left" w:pos="1407"/>
          <w:tab w:val="left" w:pos="1408"/>
        </w:tabs>
        <w:spacing w:before="1" w:line="241" w:lineRule="exact"/>
        <w:ind w:hanging="631"/>
        <w:jc w:val="left"/>
        <w:rPr>
          <w:sz w:val="20"/>
        </w:rPr>
      </w:pPr>
      <w:r>
        <w:rPr>
          <w:sz w:val="20"/>
        </w:rPr>
        <w:t>Fomentar la responsabilidad y disciplina en los</w:t>
      </w:r>
      <w:r>
        <w:rPr>
          <w:spacing w:val="-7"/>
          <w:sz w:val="20"/>
        </w:rPr>
        <w:t xml:space="preserve"> </w:t>
      </w:r>
      <w:r>
        <w:rPr>
          <w:sz w:val="20"/>
        </w:rPr>
        <w:t>estudiantes.</w:t>
      </w:r>
    </w:p>
    <w:p w:rsidR="009776EB" w:rsidRDefault="00AD6570">
      <w:pPr>
        <w:pStyle w:val="Prrafodelista"/>
        <w:numPr>
          <w:ilvl w:val="1"/>
          <w:numId w:val="5"/>
        </w:numPr>
        <w:tabs>
          <w:tab w:val="left" w:pos="1407"/>
          <w:tab w:val="left" w:pos="1408"/>
        </w:tabs>
        <w:spacing w:line="241" w:lineRule="exact"/>
        <w:ind w:hanging="478"/>
        <w:jc w:val="left"/>
        <w:rPr>
          <w:sz w:val="20"/>
        </w:rPr>
      </w:pPr>
      <w:r>
        <w:rPr>
          <w:sz w:val="20"/>
        </w:rPr>
        <w:t>Participar en ceremonias cívicas y actividades socio-culturales que el plantel</w:t>
      </w:r>
      <w:r>
        <w:rPr>
          <w:spacing w:val="-18"/>
          <w:sz w:val="20"/>
        </w:rPr>
        <w:t xml:space="preserve"> </w:t>
      </w:r>
      <w:r>
        <w:rPr>
          <w:sz w:val="20"/>
        </w:rPr>
        <w:t>proponga.</w:t>
      </w:r>
    </w:p>
    <w:p w:rsidR="009776EB" w:rsidRDefault="00AD6570">
      <w:pPr>
        <w:pStyle w:val="Prrafodelista"/>
        <w:numPr>
          <w:ilvl w:val="1"/>
          <w:numId w:val="5"/>
        </w:numPr>
        <w:tabs>
          <w:tab w:val="left" w:pos="1407"/>
          <w:tab w:val="left" w:pos="1408"/>
        </w:tabs>
        <w:spacing w:line="241" w:lineRule="exact"/>
        <w:ind w:hanging="404"/>
        <w:jc w:val="left"/>
        <w:rPr>
          <w:sz w:val="20"/>
        </w:rPr>
      </w:pPr>
      <w:r>
        <w:rPr>
          <w:sz w:val="20"/>
        </w:rPr>
        <w:t>Promover el equilibrio y desarrollo físico - mental de los</w:t>
      </w:r>
      <w:r>
        <w:rPr>
          <w:spacing w:val="-17"/>
          <w:sz w:val="20"/>
        </w:rPr>
        <w:t xml:space="preserve"> </w:t>
      </w:r>
      <w:r>
        <w:rPr>
          <w:sz w:val="20"/>
        </w:rPr>
        <w:t>estudiantes.</w:t>
      </w:r>
    </w:p>
    <w:p w:rsidR="009776EB" w:rsidRDefault="00AD6570">
      <w:pPr>
        <w:pStyle w:val="Prrafodelista"/>
        <w:numPr>
          <w:ilvl w:val="1"/>
          <w:numId w:val="5"/>
        </w:numPr>
        <w:tabs>
          <w:tab w:val="left" w:pos="1407"/>
          <w:tab w:val="left" w:pos="1408"/>
        </w:tabs>
        <w:spacing w:line="241" w:lineRule="exact"/>
        <w:ind w:hanging="478"/>
        <w:jc w:val="left"/>
        <w:rPr>
          <w:sz w:val="20"/>
        </w:rPr>
      </w:pPr>
      <w:r>
        <w:rPr>
          <w:sz w:val="20"/>
        </w:rPr>
        <w:t>Preparar a los estudiantes para concursos o presentaciones artístico-culturales del</w:t>
      </w:r>
      <w:r>
        <w:rPr>
          <w:spacing w:val="-31"/>
          <w:sz w:val="20"/>
        </w:rPr>
        <w:t xml:space="preserve"> </w:t>
      </w:r>
      <w:r>
        <w:rPr>
          <w:sz w:val="20"/>
        </w:rPr>
        <w:t>Colegio.</w:t>
      </w:r>
    </w:p>
    <w:p w:rsidR="009776EB" w:rsidRDefault="00AD6570">
      <w:pPr>
        <w:pStyle w:val="Prrafodelista"/>
        <w:numPr>
          <w:ilvl w:val="1"/>
          <w:numId w:val="5"/>
        </w:numPr>
        <w:tabs>
          <w:tab w:val="left" w:pos="1407"/>
          <w:tab w:val="left" w:pos="1408"/>
        </w:tabs>
        <w:ind w:hanging="553"/>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spacing w:before="1"/>
      </w:pPr>
    </w:p>
    <w:p w:rsidR="009776EB" w:rsidRDefault="00AD6570">
      <w:pPr>
        <w:pStyle w:val="Textoindependiente"/>
        <w:ind w:left="301"/>
      </w:pPr>
      <w:r>
        <w:t>Área deportivo-recreativa:</w:t>
      </w:r>
    </w:p>
    <w:p w:rsidR="009776EB" w:rsidRDefault="00AD6570">
      <w:pPr>
        <w:pStyle w:val="Prrafodelista"/>
        <w:numPr>
          <w:ilvl w:val="0"/>
          <w:numId w:val="4"/>
        </w:numPr>
        <w:tabs>
          <w:tab w:val="left" w:pos="982"/>
        </w:tabs>
        <w:spacing w:before="120"/>
        <w:ind w:right="122"/>
        <w:jc w:val="left"/>
        <w:rPr>
          <w:sz w:val="20"/>
        </w:rPr>
      </w:pPr>
      <w:r>
        <w:rPr>
          <w:sz w:val="20"/>
        </w:rPr>
        <w:t>Fomentar el conocimiento de las técnicas y reglamentos para la práctica de actividades deportivas.</w:t>
      </w:r>
    </w:p>
    <w:p w:rsidR="009776EB" w:rsidRDefault="00AD6570">
      <w:pPr>
        <w:pStyle w:val="Prrafodelista"/>
        <w:numPr>
          <w:ilvl w:val="0"/>
          <w:numId w:val="4"/>
        </w:numPr>
        <w:tabs>
          <w:tab w:val="left" w:pos="982"/>
        </w:tabs>
        <w:spacing w:line="241" w:lineRule="exact"/>
        <w:ind w:left="981" w:hanging="389"/>
        <w:jc w:val="left"/>
        <w:rPr>
          <w:sz w:val="20"/>
        </w:rPr>
      </w:pPr>
      <w:r>
        <w:rPr>
          <w:sz w:val="20"/>
        </w:rPr>
        <w:t>Promover la participación de los jóvenes en actividades</w:t>
      </w:r>
      <w:r>
        <w:rPr>
          <w:spacing w:val="-8"/>
          <w:sz w:val="20"/>
        </w:rPr>
        <w:t xml:space="preserve"> </w:t>
      </w:r>
      <w:r>
        <w:rPr>
          <w:sz w:val="20"/>
        </w:rPr>
        <w:t>deportivas.</w:t>
      </w:r>
    </w:p>
    <w:p w:rsidR="009776EB" w:rsidRDefault="00AD6570">
      <w:pPr>
        <w:pStyle w:val="Prrafodelista"/>
        <w:numPr>
          <w:ilvl w:val="0"/>
          <w:numId w:val="4"/>
        </w:numPr>
        <w:tabs>
          <w:tab w:val="left" w:pos="982"/>
        </w:tabs>
        <w:spacing w:line="241" w:lineRule="exact"/>
        <w:ind w:hanging="465"/>
        <w:jc w:val="left"/>
        <w:rPr>
          <w:sz w:val="20"/>
        </w:rPr>
      </w:pPr>
      <w:r>
        <w:rPr>
          <w:sz w:val="20"/>
        </w:rPr>
        <w:t>Gestionar espacios para el desarrollo de actividades</w:t>
      </w:r>
      <w:r>
        <w:rPr>
          <w:spacing w:val="-13"/>
          <w:sz w:val="20"/>
        </w:rPr>
        <w:t xml:space="preserve"> </w:t>
      </w:r>
      <w:r>
        <w:rPr>
          <w:sz w:val="20"/>
        </w:rPr>
        <w:t>deportivo-recreativas.</w:t>
      </w:r>
    </w:p>
    <w:p w:rsidR="009776EB" w:rsidRDefault="00AD6570">
      <w:pPr>
        <w:pStyle w:val="Prrafodelista"/>
        <w:numPr>
          <w:ilvl w:val="0"/>
          <w:numId w:val="4"/>
        </w:numPr>
        <w:tabs>
          <w:tab w:val="left" w:pos="982"/>
        </w:tabs>
        <w:spacing w:line="241" w:lineRule="exact"/>
        <w:ind w:hanging="435"/>
        <w:jc w:val="left"/>
        <w:rPr>
          <w:sz w:val="20"/>
        </w:rPr>
      </w:pPr>
      <w:r>
        <w:rPr>
          <w:sz w:val="20"/>
        </w:rPr>
        <w:t>Fomentar y permitir el desarrollo integral y armónico del ser</w:t>
      </w:r>
      <w:r>
        <w:rPr>
          <w:spacing w:val="-13"/>
          <w:sz w:val="20"/>
        </w:rPr>
        <w:t xml:space="preserve"> </w:t>
      </w:r>
      <w:r>
        <w:rPr>
          <w:sz w:val="20"/>
        </w:rPr>
        <w:t>humano.</w:t>
      </w:r>
    </w:p>
    <w:p w:rsidR="009776EB" w:rsidRDefault="00AD6570">
      <w:pPr>
        <w:pStyle w:val="Prrafodelista"/>
        <w:numPr>
          <w:ilvl w:val="0"/>
          <w:numId w:val="4"/>
        </w:numPr>
        <w:tabs>
          <w:tab w:val="left" w:pos="982"/>
        </w:tabs>
        <w:spacing w:line="241" w:lineRule="exact"/>
        <w:ind w:hanging="360"/>
        <w:jc w:val="left"/>
        <w:rPr>
          <w:sz w:val="20"/>
        </w:rPr>
      </w:pPr>
      <w:r>
        <w:rPr>
          <w:sz w:val="20"/>
        </w:rPr>
        <w:t>Propiciar la preservación y mejoramiento de la</w:t>
      </w:r>
      <w:r>
        <w:rPr>
          <w:spacing w:val="-6"/>
          <w:sz w:val="20"/>
        </w:rPr>
        <w:t xml:space="preserve"> </w:t>
      </w:r>
      <w:r>
        <w:rPr>
          <w:sz w:val="20"/>
        </w:rPr>
        <w:t>salud.</w:t>
      </w:r>
    </w:p>
    <w:p w:rsidR="009776EB" w:rsidRDefault="00AD6570">
      <w:pPr>
        <w:pStyle w:val="Prrafodelista"/>
        <w:numPr>
          <w:ilvl w:val="0"/>
          <w:numId w:val="4"/>
        </w:numPr>
        <w:tabs>
          <w:tab w:val="left" w:pos="982"/>
        </w:tabs>
        <w:ind w:hanging="435"/>
        <w:jc w:val="left"/>
        <w:rPr>
          <w:sz w:val="20"/>
        </w:rPr>
      </w:pPr>
      <w:r>
        <w:rPr>
          <w:sz w:val="20"/>
        </w:rPr>
        <w:t>Sensibilizar sobre la importancia de la higiene</w:t>
      </w:r>
      <w:r>
        <w:rPr>
          <w:spacing w:val="-5"/>
          <w:sz w:val="20"/>
        </w:rPr>
        <w:t xml:space="preserve"> </w:t>
      </w:r>
      <w:r>
        <w:rPr>
          <w:sz w:val="20"/>
        </w:rPr>
        <w:t>personal.</w:t>
      </w:r>
    </w:p>
    <w:p w:rsidR="009776EB" w:rsidRDefault="00AD6570">
      <w:pPr>
        <w:pStyle w:val="Prrafodelista"/>
        <w:numPr>
          <w:ilvl w:val="0"/>
          <w:numId w:val="4"/>
        </w:numPr>
        <w:tabs>
          <w:tab w:val="left" w:pos="982"/>
        </w:tabs>
        <w:spacing w:before="1" w:line="241" w:lineRule="exact"/>
        <w:ind w:hanging="510"/>
        <w:jc w:val="left"/>
        <w:rPr>
          <w:sz w:val="20"/>
        </w:rPr>
      </w:pPr>
      <w:r>
        <w:rPr>
          <w:sz w:val="20"/>
        </w:rPr>
        <w:t>Fomentar la responsabilidad, disciplina, confianza y seguridad en los</w:t>
      </w:r>
      <w:r>
        <w:rPr>
          <w:spacing w:val="-15"/>
          <w:sz w:val="20"/>
        </w:rPr>
        <w:t xml:space="preserve"> </w:t>
      </w:r>
      <w:r>
        <w:rPr>
          <w:sz w:val="20"/>
        </w:rPr>
        <w:t>estudiantes.</w:t>
      </w:r>
    </w:p>
    <w:p w:rsidR="009776EB" w:rsidRDefault="00AD6570">
      <w:pPr>
        <w:pStyle w:val="Prrafodelista"/>
        <w:numPr>
          <w:ilvl w:val="0"/>
          <w:numId w:val="4"/>
        </w:numPr>
        <w:tabs>
          <w:tab w:val="left" w:pos="983"/>
        </w:tabs>
        <w:spacing w:line="241" w:lineRule="exact"/>
        <w:ind w:hanging="585"/>
        <w:jc w:val="left"/>
        <w:rPr>
          <w:sz w:val="20"/>
        </w:rPr>
      </w:pPr>
      <w:r>
        <w:rPr>
          <w:sz w:val="20"/>
        </w:rPr>
        <w:t>Participar en actividades deportivas, cívicas y/o sociales que el plantel</w:t>
      </w:r>
      <w:r>
        <w:rPr>
          <w:spacing w:val="-10"/>
          <w:sz w:val="20"/>
        </w:rPr>
        <w:t xml:space="preserve"> </w:t>
      </w:r>
      <w:r>
        <w:rPr>
          <w:sz w:val="20"/>
        </w:rPr>
        <w:t>proponga.</w:t>
      </w:r>
    </w:p>
    <w:p w:rsidR="009776EB" w:rsidRDefault="00AD6570">
      <w:pPr>
        <w:pStyle w:val="Prrafodelista"/>
        <w:numPr>
          <w:ilvl w:val="0"/>
          <w:numId w:val="4"/>
        </w:numPr>
        <w:tabs>
          <w:tab w:val="left" w:pos="983"/>
        </w:tabs>
        <w:spacing w:line="241" w:lineRule="exact"/>
        <w:ind w:hanging="432"/>
        <w:jc w:val="left"/>
        <w:rPr>
          <w:sz w:val="20"/>
        </w:rPr>
      </w:pPr>
      <w:r>
        <w:rPr>
          <w:sz w:val="20"/>
        </w:rPr>
        <w:t>Preparar a los estudiantes para concursos o exhibiciones deportivas del</w:t>
      </w:r>
      <w:r>
        <w:rPr>
          <w:spacing w:val="-19"/>
          <w:sz w:val="20"/>
        </w:rPr>
        <w:t xml:space="preserve"> </w:t>
      </w:r>
      <w:r>
        <w:rPr>
          <w:sz w:val="20"/>
        </w:rPr>
        <w:t>Colegio.</w:t>
      </w:r>
    </w:p>
    <w:p w:rsidR="009776EB" w:rsidRDefault="00AD6570">
      <w:pPr>
        <w:pStyle w:val="Prrafodelista"/>
        <w:numPr>
          <w:ilvl w:val="0"/>
          <w:numId w:val="4"/>
        </w:numPr>
        <w:tabs>
          <w:tab w:val="left" w:pos="983"/>
        </w:tabs>
        <w:ind w:hanging="358"/>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pPr>
    </w:p>
    <w:p w:rsidR="009776EB" w:rsidRDefault="00AD6570">
      <w:pPr>
        <w:pStyle w:val="Textoindependiente"/>
        <w:ind w:left="301"/>
      </w:pPr>
      <w:r>
        <w:rPr>
          <w:b/>
        </w:rPr>
        <w:t xml:space="preserve">ARTÍCULO 41.- </w:t>
      </w:r>
      <w:r>
        <w:t>El personal asesor de la modalidad abierta del Colegio, comprende dos variantes: el asesor de contenido y el asesor psicopedagógico.</w:t>
      </w:r>
    </w:p>
    <w:p w:rsidR="009776EB" w:rsidRDefault="00AD6570">
      <w:pPr>
        <w:pStyle w:val="Prrafodelista"/>
        <w:numPr>
          <w:ilvl w:val="0"/>
          <w:numId w:val="3"/>
        </w:numPr>
        <w:tabs>
          <w:tab w:val="left" w:pos="772"/>
        </w:tabs>
        <w:spacing w:before="170"/>
        <w:ind w:right="119" w:firstLine="0"/>
        <w:jc w:val="both"/>
        <w:rPr>
          <w:sz w:val="20"/>
        </w:rPr>
      </w:pPr>
      <w:r>
        <w:rPr>
          <w:b/>
          <w:sz w:val="20"/>
        </w:rPr>
        <w:t>Asesor de contenido</w:t>
      </w:r>
      <w:r>
        <w:rPr>
          <w:sz w:val="20"/>
        </w:rPr>
        <w:t>.- Se refiere a las asesorías, grupales o individuales, que brinda un asesor especialista en un determinado campo de conocimiento, aborda los contenidos temáticos de los programas de estudio de cada asignatura. Sus funciones</w:t>
      </w:r>
      <w:r>
        <w:rPr>
          <w:spacing w:val="-8"/>
          <w:sz w:val="20"/>
        </w:rPr>
        <w:t xml:space="preserve"> </w:t>
      </w:r>
      <w:r>
        <w:rPr>
          <w:sz w:val="20"/>
        </w:rPr>
        <w:t>son:</w:t>
      </w:r>
    </w:p>
    <w:p w:rsidR="009776EB" w:rsidRDefault="00AD6570">
      <w:pPr>
        <w:pStyle w:val="Prrafodelista"/>
        <w:numPr>
          <w:ilvl w:val="1"/>
          <w:numId w:val="3"/>
        </w:numPr>
        <w:tabs>
          <w:tab w:val="left" w:pos="870"/>
        </w:tabs>
        <w:spacing w:before="120"/>
        <w:ind w:right="119"/>
        <w:jc w:val="left"/>
        <w:rPr>
          <w:sz w:val="20"/>
        </w:rPr>
      </w:pPr>
      <w:r>
        <w:rPr>
          <w:sz w:val="20"/>
        </w:rPr>
        <w:t>Diagnosticar las necesidades académicas de los estudiantes y dar solución a las dudas de los mismos.</w:t>
      </w:r>
    </w:p>
    <w:p w:rsidR="009776EB" w:rsidRDefault="00AD6570">
      <w:pPr>
        <w:pStyle w:val="Prrafodelista"/>
        <w:numPr>
          <w:ilvl w:val="1"/>
          <w:numId w:val="3"/>
        </w:numPr>
        <w:tabs>
          <w:tab w:val="left" w:pos="870"/>
        </w:tabs>
        <w:ind w:right="119" w:hanging="381"/>
        <w:jc w:val="left"/>
        <w:rPr>
          <w:sz w:val="20"/>
        </w:rPr>
      </w:pPr>
      <w:r>
        <w:rPr>
          <w:sz w:val="20"/>
        </w:rPr>
        <w:t>Dar a conocer a los estudiantes los objetivos, contenidos, bibliografía del curso y el sistema de evaluación de acuerdo a los planes y programas de estudio</w:t>
      </w:r>
      <w:r>
        <w:rPr>
          <w:spacing w:val="-8"/>
          <w:sz w:val="20"/>
        </w:rPr>
        <w:t xml:space="preserve"> </w:t>
      </w:r>
      <w:r>
        <w:rPr>
          <w:sz w:val="20"/>
        </w:rPr>
        <w:t>vigentes.</w:t>
      </w:r>
    </w:p>
    <w:p w:rsidR="009776EB" w:rsidRDefault="00AD6570">
      <w:pPr>
        <w:pStyle w:val="Prrafodelista"/>
        <w:numPr>
          <w:ilvl w:val="1"/>
          <w:numId w:val="3"/>
        </w:numPr>
        <w:tabs>
          <w:tab w:val="left" w:pos="870"/>
        </w:tabs>
        <w:spacing w:line="241" w:lineRule="exact"/>
        <w:ind w:hanging="455"/>
        <w:jc w:val="left"/>
        <w:rPr>
          <w:sz w:val="20"/>
        </w:rPr>
      </w:pPr>
      <w:r>
        <w:rPr>
          <w:sz w:val="20"/>
        </w:rPr>
        <w:t>Apegarse a los planes y programas de estudio</w:t>
      </w:r>
      <w:r>
        <w:rPr>
          <w:spacing w:val="-3"/>
          <w:sz w:val="20"/>
        </w:rPr>
        <w:t xml:space="preserve"> </w:t>
      </w:r>
      <w:r>
        <w:rPr>
          <w:sz w:val="20"/>
        </w:rPr>
        <w:t>vigentes.</w:t>
      </w:r>
    </w:p>
    <w:p w:rsidR="009776EB" w:rsidRDefault="00AD6570">
      <w:pPr>
        <w:pStyle w:val="Prrafodelista"/>
        <w:numPr>
          <w:ilvl w:val="1"/>
          <w:numId w:val="3"/>
        </w:numPr>
        <w:tabs>
          <w:tab w:val="left" w:pos="870"/>
        </w:tabs>
        <w:spacing w:before="1" w:line="241" w:lineRule="exact"/>
        <w:ind w:hanging="425"/>
        <w:jc w:val="left"/>
        <w:rPr>
          <w:sz w:val="20"/>
        </w:rPr>
      </w:pPr>
      <w:r>
        <w:rPr>
          <w:sz w:val="20"/>
        </w:rPr>
        <w:t>Planear,</w:t>
      </w:r>
      <w:r>
        <w:rPr>
          <w:spacing w:val="-4"/>
          <w:sz w:val="20"/>
        </w:rPr>
        <w:t xml:space="preserve"> </w:t>
      </w:r>
      <w:r>
        <w:rPr>
          <w:sz w:val="20"/>
        </w:rPr>
        <w:t>diseñar</w:t>
      </w:r>
      <w:r>
        <w:rPr>
          <w:spacing w:val="-4"/>
          <w:sz w:val="20"/>
        </w:rPr>
        <w:t xml:space="preserve"> </w:t>
      </w:r>
      <w:r>
        <w:rPr>
          <w:sz w:val="20"/>
        </w:rPr>
        <w:t>y</w:t>
      </w:r>
      <w:r>
        <w:rPr>
          <w:spacing w:val="-3"/>
          <w:sz w:val="20"/>
        </w:rPr>
        <w:t xml:space="preserve"> </w:t>
      </w:r>
      <w:r>
        <w:rPr>
          <w:sz w:val="20"/>
        </w:rPr>
        <w:t>aplicar</w:t>
      </w:r>
      <w:r>
        <w:rPr>
          <w:spacing w:val="-6"/>
          <w:sz w:val="20"/>
        </w:rPr>
        <w:t xml:space="preserve"> </w:t>
      </w:r>
      <w:r>
        <w:rPr>
          <w:sz w:val="20"/>
        </w:rPr>
        <w:t>estrategias</w:t>
      </w:r>
      <w:r>
        <w:rPr>
          <w:spacing w:val="-3"/>
          <w:sz w:val="20"/>
        </w:rPr>
        <w:t xml:space="preserve"> </w:t>
      </w:r>
      <w:r>
        <w:rPr>
          <w:sz w:val="20"/>
        </w:rPr>
        <w:t>y</w:t>
      </w:r>
      <w:r>
        <w:rPr>
          <w:spacing w:val="-6"/>
          <w:sz w:val="20"/>
        </w:rPr>
        <w:t xml:space="preserve"> </w:t>
      </w:r>
      <w:r>
        <w:rPr>
          <w:sz w:val="20"/>
        </w:rPr>
        <w:t>recursos</w:t>
      </w:r>
      <w:r>
        <w:rPr>
          <w:spacing w:val="-4"/>
          <w:sz w:val="20"/>
        </w:rPr>
        <w:t xml:space="preserve"> </w:t>
      </w:r>
      <w:r>
        <w:rPr>
          <w:sz w:val="20"/>
        </w:rPr>
        <w:t>didácticos</w:t>
      </w:r>
      <w:r>
        <w:rPr>
          <w:spacing w:val="-5"/>
          <w:sz w:val="20"/>
        </w:rPr>
        <w:t xml:space="preserve"> </w:t>
      </w:r>
      <w:r>
        <w:rPr>
          <w:sz w:val="20"/>
        </w:rPr>
        <w:t>que</w:t>
      </w:r>
      <w:r>
        <w:rPr>
          <w:spacing w:val="-4"/>
          <w:sz w:val="20"/>
        </w:rPr>
        <w:t xml:space="preserve"> </w:t>
      </w:r>
      <w:r>
        <w:rPr>
          <w:sz w:val="20"/>
        </w:rPr>
        <w:t>motiven</w:t>
      </w:r>
      <w:r>
        <w:rPr>
          <w:spacing w:val="-5"/>
          <w:sz w:val="20"/>
        </w:rPr>
        <w:t xml:space="preserve"> </w:t>
      </w:r>
      <w:r>
        <w:rPr>
          <w:sz w:val="20"/>
        </w:rPr>
        <w:t>el</w:t>
      </w:r>
      <w:r>
        <w:rPr>
          <w:spacing w:val="-4"/>
          <w:sz w:val="20"/>
        </w:rPr>
        <w:t xml:space="preserve"> </w:t>
      </w:r>
      <w:r>
        <w:rPr>
          <w:sz w:val="20"/>
        </w:rPr>
        <w:t>estudio</w:t>
      </w:r>
      <w:r>
        <w:rPr>
          <w:spacing w:val="-4"/>
          <w:sz w:val="20"/>
        </w:rPr>
        <w:t xml:space="preserve"> </w:t>
      </w:r>
      <w:r>
        <w:rPr>
          <w:sz w:val="20"/>
        </w:rPr>
        <w:t>independiente.</w:t>
      </w:r>
    </w:p>
    <w:p w:rsidR="009776EB" w:rsidRDefault="00AD6570">
      <w:pPr>
        <w:pStyle w:val="Prrafodelista"/>
        <w:numPr>
          <w:ilvl w:val="1"/>
          <w:numId w:val="3"/>
        </w:numPr>
        <w:tabs>
          <w:tab w:val="left" w:pos="870"/>
        </w:tabs>
        <w:spacing w:line="241" w:lineRule="exact"/>
        <w:ind w:hanging="351"/>
        <w:jc w:val="left"/>
        <w:rPr>
          <w:sz w:val="20"/>
        </w:rPr>
      </w:pPr>
      <w:r>
        <w:rPr>
          <w:sz w:val="20"/>
        </w:rPr>
        <w:t>Elaborar material de apoyo al</w:t>
      </w:r>
      <w:r>
        <w:rPr>
          <w:spacing w:val="-1"/>
          <w:sz w:val="20"/>
        </w:rPr>
        <w:t xml:space="preserve"> </w:t>
      </w:r>
      <w:r>
        <w:rPr>
          <w:sz w:val="20"/>
        </w:rPr>
        <w:t>aprendizaje.</w:t>
      </w:r>
    </w:p>
    <w:p w:rsidR="009776EB" w:rsidRDefault="00AD6570">
      <w:pPr>
        <w:pStyle w:val="Prrafodelista"/>
        <w:numPr>
          <w:ilvl w:val="1"/>
          <w:numId w:val="3"/>
        </w:numPr>
        <w:tabs>
          <w:tab w:val="left" w:pos="870"/>
        </w:tabs>
        <w:spacing w:line="241" w:lineRule="exact"/>
        <w:ind w:hanging="425"/>
        <w:jc w:val="left"/>
        <w:rPr>
          <w:sz w:val="20"/>
        </w:rPr>
      </w:pPr>
      <w:r>
        <w:rPr>
          <w:sz w:val="20"/>
        </w:rPr>
        <w:t>Fomentar la investigación y creatividad en los</w:t>
      </w:r>
      <w:r>
        <w:rPr>
          <w:spacing w:val="-8"/>
          <w:sz w:val="20"/>
        </w:rPr>
        <w:t xml:space="preserve"> </w:t>
      </w:r>
      <w:r>
        <w:rPr>
          <w:sz w:val="20"/>
        </w:rPr>
        <w:t>estudiantes.</w:t>
      </w:r>
    </w:p>
    <w:p w:rsidR="009776EB" w:rsidRDefault="00AD6570">
      <w:pPr>
        <w:pStyle w:val="Prrafodelista"/>
        <w:numPr>
          <w:ilvl w:val="1"/>
          <w:numId w:val="3"/>
        </w:numPr>
        <w:tabs>
          <w:tab w:val="left" w:pos="870"/>
        </w:tabs>
        <w:ind w:hanging="499"/>
        <w:jc w:val="left"/>
        <w:rPr>
          <w:sz w:val="20"/>
        </w:rPr>
      </w:pPr>
      <w:r>
        <w:rPr>
          <w:sz w:val="20"/>
        </w:rPr>
        <w:t>Promover entre los estudiantes un espíritu</w:t>
      </w:r>
      <w:r>
        <w:rPr>
          <w:spacing w:val="-3"/>
          <w:sz w:val="20"/>
        </w:rPr>
        <w:t xml:space="preserve"> </w:t>
      </w:r>
      <w:r>
        <w:rPr>
          <w:sz w:val="20"/>
        </w:rPr>
        <w:t>crítico.</w:t>
      </w:r>
    </w:p>
    <w:p w:rsidR="009776EB" w:rsidRDefault="00AD6570">
      <w:pPr>
        <w:pStyle w:val="Prrafodelista"/>
        <w:numPr>
          <w:ilvl w:val="1"/>
          <w:numId w:val="3"/>
        </w:numPr>
        <w:tabs>
          <w:tab w:val="left" w:pos="870"/>
        </w:tabs>
        <w:spacing w:line="241" w:lineRule="exact"/>
        <w:ind w:hanging="575"/>
        <w:jc w:val="left"/>
        <w:rPr>
          <w:sz w:val="20"/>
        </w:rPr>
      </w:pPr>
      <w:r>
        <w:rPr>
          <w:sz w:val="20"/>
        </w:rPr>
        <w:t>Organizar y propiciar círculos de estudio que propicien el intercambio de ideas y</w:t>
      </w:r>
      <w:r>
        <w:rPr>
          <w:spacing w:val="-45"/>
          <w:sz w:val="20"/>
        </w:rPr>
        <w:t xml:space="preserve"> </w:t>
      </w:r>
      <w:r>
        <w:rPr>
          <w:sz w:val="20"/>
        </w:rPr>
        <w:t>conocimientos.</w:t>
      </w:r>
    </w:p>
    <w:p w:rsidR="009776EB" w:rsidRDefault="00AD6570">
      <w:pPr>
        <w:pStyle w:val="Prrafodelista"/>
        <w:numPr>
          <w:ilvl w:val="1"/>
          <w:numId w:val="3"/>
        </w:numPr>
        <w:tabs>
          <w:tab w:val="left" w:pos="870"/>
        </w:tabs>
        <w:ind w:right="118" w:hanging="423"/>
        <w:jc w:val="left"/>
        <w:rPr>
          <w:sz w:val="20"/>
        </w:rPr>
      </w:pPr>
      <w:r>
        <w:rPr>
          <w:sz w:val="20"/>
        </w:rPr>
        <w:t>Atender los problemas de aprendizaje de los estudiantes para apoyar y enfrentar sus necesidades educativas.</w:t>
      </w:r>
    </w:p>
    <w:p w:rsidR="009776EB" w:rsidRDefault="00AD6570">
      <w:pPr>
        <w:pStyle w:val="Prrafodelista"/>
        <w:numPr>
          <w:ilvl w:val="1"/>
          <w:numId w:val="3"/>
        </w:numPr>
        <w:tabs>
          <w:tab w:val="left" w:pos="870"/>
        </w:tabs>
        <w:ind w:hanging="347"/>
        <w:jc w:val="left"/>
        <w:rPr>
          <w:sz w:val="20"/>
        </w:rPr>
      </w:pPr>
      <w:r>
        <w:rPr>
          <w:sz w:val="20"/>
        </w:rPr>
        <w:t>Motivar al estudiante para que apruebe y concluya sus</w:t>
      </w:r>
      <w:r>
        <w:rPr>
          <w:spacing w:val="-9"/>
          <w:sz w:val="20"/>
        </w:rPr>
        <w:t xml:space="preserve"> </w:t>
      </w:r>
      <w:r>
        <w:rPr>
          <w:sz w:val="20"/>
        </w:rPr>
        <w:t>asignaturas.</w:t>
      </w:r>
    </w:p>
    <w:p w:rsidR="009776EB" w:rsidRDefault="009776EB">
      <w:pPr>
        <w:rPr>
          <w:sz w:val="20"/>
        </w:rPr>
        <w:sectPr w:rsidR="009776EB">
          <w:pgSz w:w="12240" w:h="15840"/>
          <w:pgMar w:top="1500" w:right="1120" w:bottom="980" w:left="1400" w:header="0" w:footer="702" w:gutter="0"/>
          <w:cols w:space="720"/>
        </w:sectPr>
      </w:pPr>
    </w:p>
    <w:p w:rsidR="009776EB" w:rsidRDefault="00AD6570">
      <w:pPr>
        <w:pStyle w:val="Prrafodelista"/>
        <w:numPr>
          <w:ilvl w:val="1"/>
          <w:numId w:val="3"/>
        </w:numPr>
        <w:tabs>
          <w:tab w:val="left" w:pos="870"/>
        </w:tabs>
        <w:spacing w:before="118"/>
        <w:ind w:hanging="423"/>
        <w:jc w:val="left"/>
        <w:rPr>
          <w:sz w:val="20"/>
        </w:rPr>
      </w:pPr>
      <w:r>
        <w:rPr>
          <w:sz w:val="20"/>
        </w:rPr>
        <w:lastRenderedPageBreak/>
        <w:t>Propiciar un ambiente de entendimiento y comprensión durante las</w:t>
      </w:r>
      <w:r>
        <w:rPr>
          <w:spacing w:val="-16"/>
          <w:sz w:val="20"/>
        </w:rPr>
        <w:t xml:space="preserve"> </w:t>
      </w:r>
      <w:r>
        <w:rPr>
          <w:sz w:val="20"/>
        </w:rPr>
        <w:t>asesorías.</w:t>
      </w:r>
    </w:p>
    <w:p w:rsidR="009776EB" w:rsidRDefault="00AD6570">
      <w:pPr>
        <w:pStyle w:val="Prrafodelista"/>
        <w:numPr>
          <w:ilvl w:val="1"/>
          <w:numId w:val="3"/>
        </w:numPr>
        <w:tabs>
          <w:tab w:val="left" w:pos="870"/>
        </w:tabs>
        <w:spacing w:before="1" w:line="241" w:lineRule="exact"/>
        <w:ind w:hanging="497"/>
        <w:jc w:val="left"/>
        <w:rPr>
          <w:sz w:val="20"/>
        </w:rPr>
      </w:pPr>
      <w:r>
        <w:rPr>
          <w:sz w:val="20"/>
        </w:rPr>
        <w:t>Registrar los avances y logros académicos de los</w:t>
      </w:r>
      <w:r>
        <w:rPr>
          <w:spacing w:val="-3"/>
          <w:sz w:val="20"/>
        </w:rPr>
        <w:t xml:space="preserve"> </w:t>
      </w:r>
      <w:r>
        <w:rPr>
          <w:sz w:val="20"/>
        </w:rPr>
        <w:t>estudiantes.</w:t>
      </w:r>
    </w:p>
    <w:p w:rsidR="009776EB" w:rsidRDefault="00AD6570">
      <w:pPr>
        <w:pStyle w:val="Prrafodelista"/>
        <w:numPr>
          <w:ilvl w:val="1"/>
          <w:numId w:val="3"/>
        </w:numPr>
        <w:tabs>
          <w:tab w:val="left" w:pos="870"/>
        </w:tabs>
        <w:spacing w:line="241" w:lineRule="exact"/>
        <w:ind w:hanging="572"/>
        <w:jc w:val="left"/>
        <w:rPr>
          <w:sz w:val="20"/>
        </w:rPr>
      </w:pPr>
      <w:r>
        <w:rPr>
          <w:sz w:val="20"/>
        </w:rPr>
        <w:t>Evaluar el aprendizaje de acuerdo a los lineamientos de evaluación establecidos por el</w:t>
      </w:r>
      <w:r>
        <w:rPr>
          <w:spacing w:val="-36"/>
          <w:sz w:val="20"/>
        </w:rPr>
        <w:t xml:space="preserve"> </w:t>
      </w:r>
      <w:r>
        <w:rPr>
          <w:sz w:val="20"/>
        </w:rPr>
        <w:t>Colegio.</w:t>
      </w:r>
    </w:p>
    <w:p w:rsidR="009776EB" w:rsidRDefault="00AD6570">
      <w:pPr>
        <w:pStyle w:val="Prrafodelista"/>
        <w:numPr>
          <w:ilvl w:val="1"/>
          <w:numId w:val="3"/>
        </w:numPr>
        <w:tabs>
          <w:tab w:val="left" w:pos="870"/>
        </w:tabs>
        <w:spacing w:line="241" w:lineRule="exact"/>
        <w:ind w:hanging="542"/>
        <w:jc w:val="left"/>
        <w:rPr>
          <w:sz w:val="20"/>
        </w:rPr>
      </w:pPr>
      <w:r>
        <w:rPr>
          <w:sz w:val="20"/>
        </w:rPr>
        <w:t>Elaborar propuestas de exámenes ordinarios y enviarlos a la Coordinación de Educación</w:t>
      </w:r>
      <w:r>
        <w:rPr>
          <w:spacing w:val="-10"/>
          <w:sz w:val="20"/>
        </w:rPr>
        <w:t xml:space="preserve"> </w:t>
      </w:r>
      <w:r>
        <w:rPr>
          <w:sz w:val="20"/>
        </w:rPr>
        <w:t>Abierta.</w:t>
      </w:r>
    </w:p>
    <w:p w:rsidR="009776EB" w:rsidRDefault="00AD6570">
      <w:pPr>
        <w:pStyle w:val="Prrafodelista"/>
        <w:numPr>
          <w:ilvl w:val="1"/>
          <w:numId w:val="3"/>
        </w:numPr>
        <w:tabs>
          <w:tab w:val="left" w:pos="870"/>
        </w:tabs>
        <w:spacing w:line="241" w:lineRule="exact"/>
        <w:ind w:hanging="467"/>
        <w:jc w:val="left"/>
        <w:rPr>
          <w:sz w:val="20"/>
        </w:rPr>
      </w:pPr>
      <w:r>
        <w:rPr>
          <w:sz w:val="20"/>
        </w:rPr>
        <w:t>Canalizar a los estudiantes con necesidades especiales al asesor</w:t>
      </w:r>
      <w:r>
        <w:rPr>
          <w:spacing w:val="-3"/>
          <w:sz w:val="20"/>
        </w:rPr>
        <w:t xml:space="preserve"> </w:t>
      </w:r>
      <w:r>
        <w:rPr>
          <w:sz w:val="20"/>
        </w:rPr>
        <w:t>psicopedagógico.</w:t>
      </w:r>
    </w:p>
    <w:p w:rsidR="009776EB" w:rsidRDefault="00AD6570">
      <w:pPr>
        <w:pStyle w:val="Prrafodelista"/>
        <w:numPr>
          <w:ilvl w:val="1"/>
          <w:numId w:val="3"/>
        </w:numPr>
        <w:tabs>
          <w:tab w:val="left" w:pos="870"/>
        </w:tabs>
        <w:ind w:right="120" w:hanging="542"/>
        <w:jc w:val="left"/>
        <w:rPr>
          <w:sz w:val="20"/>
        </w:rPr>
      </w:pPr>
      <w:r>
        <w:rPr>
          <w:sz w:val="20"/>
        </w:rPr>
        <w:t>Establecer acuerdos con el asesor psicopedagógico, para atender y apoyar a estudiantes con bajo rendimiento escolar.</w:t>
      </w:r>
    </w:p>
    <w:p w:rsidR="009776EB" w:rsidRDefault="00AD6570">
      <w:pPr>
        <w:pStyle w:val="Prrafodelista"/>
        <w:numPr>
          <w:ilvl w:val="1"/>
          <w:numId w:val="3"/>
        </w:numPr>
        <w:tabs>
          <w:tab w:val="left" w:pos="870"/>
        </w:tabs>
        <w:spacing w:line="241" w:lineRule="exact"/>
        <w:ind w:hanging="616"/>
        <w:jc w:val="left"/>
        <w:rPr>
          <w:sz w:val="20"/>
        </w:rPr>
      </w:pPr>
      <w:r>
        <w:rPr>
          <w:sz w:val="20"/>
        </w:rPr>
        <w:t>Orientar las potencialidades del estudiante para el mejor aprovechamiento de sus</w:t>
      </w:r>
      <w:r>
        <w:rPr>
          <w:spacing w:val="-17"/>
          <w:sz w:val="20"/>
        </w:rPr>
        <w:t xml:space="preserve"> </w:t>
      </w:r>
      <w:r>
        <w:rPr>
          <w:sz w:val="20"/>
        </w:rPr>
        <w:t>estudios.</w:t>
      </w:r>
    </w:p>
    <w:p w:rsidR="009776EB" w:rsidRDefault="00AD6570">
      <w:pPr>
        <w:pStyle w:val="Prrafodelista"/>
        <w:numPr>
          <w:ilvl w:val="1"/>
          <w:numId w:val="3"/>
        </w:numPr>
        <w:tabs>
          <w:tab w:val="left" w:pos="870"/>
        </w:tabs>
        <w:ind w:right="123" w:hanging="690"/>
        <w:jc w:val="left"/>
        <w:rPr>
          <w:sz w:val="20"/>
        </w:rPr>
      </w:pPr>
      <w:r>
        <w:rPr>
          <w:sz w:val="20"/>
        </w:rPr>
        <w:t>Participar en las reuniones de trabajo y de Academia, promovidas por los directivos de cada centro educativo.</w:t>
      </w:r>
    </w:p>
    <w:p w:rsidR="009776EB" w:rsidRDefault="00AD6570">
      <w:pPr>
        <w:pStyle w:val="Prrafodelista"/>
        <w:numPr>
          <w:ilvl w:val="1"/>
          <w:numId w:val="3"/>
        </w:numPr>
        <w:tabs>
          <w:tab w:val="left" w:pos="870"/>
        </w:tabs>
        <w:ind w:right="122" w:hanging="538"/>
        <w:jc w:val="left"/>
        <w:rPr>
          <w:sz w:val="20"/>
        </w:rPr>
      </w:pPr>
      <w:r>
        <w:rPr>
          <w:sz w:val="20"/>
        </w:rPr>
        <w:t>Participar en cursos de formación y actualización que le permitan conocer estrategias y métodos de enseñanza</w:t>
      </w:r>
      <w:r>
        <w:rPr>
          <w:spacing w:val="-1"/>
          <w:sz w:val="20"/>
        </w:rPr>
        <w:t xml:space="preserve"> </w:t>
      </w:r>
      <w:r>
        <w:rPr>
          <w:sz w:val="20"/>
        </w:rPr>
        <w:t>.</w:t>
      </w:r>
    </w:p>
    <w:p w:rsidR="009776EB" w:rsidRDefault="00AD6570">
      <w:pPr>
        <w:pStyle w:val="Prrafodelista"/>
        <w:numPr>
          <w:ilvl w:val="1"/>
          <w:numId w:val="3"/>
        </w:numPr>
        <w:tabs>
          <w:tab w:val="left" w:pos="870"/>
        </w:tabs>
        <w:spacing w:line="241" w:lineRule="exact"/>
        <w:ind w:hanging="464"/>
        <w:jc w:val="left"/>
        <w:rPr>
          <w:sz w:val="20"/>
        </w:rPr>
      </w:pPr>
      <w:r>
        <w:rPr>
          <w:sz w:val="20"/>
        </w:rPr>
        <w:t>Participar en la elaboración del programa operativo anual de trabajo del</w:t>
      </w:r>
      <w:r>
        <w:rPr>
          <w:spacing w:val="-14"/>
          <w:sz w:val="20"/>
        </w:rPr>
        <w:t xml:space="preserve"> </w:t>
      </w:r>
      <w:r>
        <w:rPr>
          <w:sz w:val="20"/>
        </w:rPr>
        <w:t>CEA</w:t>
      </w:r>
    </w:p>
    <w:p w:rsidR="009776EB" w:rsidRDefault="00AD6570">
      <w:pPr>
        <w:pStyle w:val="Prrafodelista"/>
        <w:numPr>
          <w:ilvl w:val="1"/>
          <w:numId w:val="3"/>
        </w:numPr>
        <w:tabs>
          <w:tab w:val="left" w:pos="870"/>
        </w:tabs>
        <w:spacing w:before="1"/>
        <w:ind w:hanging="538"/>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spacing w:before="11"/>
        <w:rPr>
          <w:sz w:val="19"/>
        </w:rPr>
      </w:pPr>
    </w:p>
    <w:p w:rsidR="009776EB" w:rsidRDefault="00AD6570">
      <w:pPr>
        <w:pStyle w:val="Prrafodelista"/>
        <w:numPr>
          <w:ilvl w:val="0"/>
          <w:numId w:val="3"/>
        </w:numPr>
        <w:tabs>
          <w:tab w:val="left" w:pos="800"/>
        </w:tabs>
        <w:ind w:left="661" w:right="120" w:hanging="180"/>
        <w:jc w:val="both"/>
        <w:rPr>
          <w:sz w:val="20"/>
        </w:rPr>
      </w:pPr>
      <w:r>
        <w:rPr>
          <w:b/>
          <w:sz w:val="20"/>
        </w:rPr>
        <w:t xml:space="preserve">Asesor psicopedagógico.- </w:t>
      </w:r>
      <w:r>
        <w:rPr>
          <w:sz w:val="20"/>
        </w:rPr>
        <w:t>Se refiere a las asesorías, grupales o individuales, que brinda un asesor en los procesos psicológicos y pedagógicos del aprendizaje de los estudiantes. Sus funciones son:</w:t>
      </w:r>
    </w:p>
    <w:p w:rsidR="009776EB" w:rsidRDefault="00AD6570">
      <w:pPr>
        <w:pStyle w:val="Prrafodelista"/>
        <w:numPr>
          <w:ilvl w:val="1"/>
          <w:numId w:val="3"/>
        </w:numPr>
        <w:tabs>
          <w:tab w:val="left" w:pos="1408"/>
        </w:tabs>
        <w:spacing w:before="169"/>
        <w:ind w:left="1407" w:right="120" w:hanging="362"/>
        <w:jc w:val="both"/>
        <w:rPr>
          <w:sz w:val="20"/>
        </w:rPr>
      </w:pPr>
      <w:r>
        <w:rPr>
          <w:sz w:val="20"/>
        </w:rPr>
        <w:t>Impartir pláticas introductorias sobre el modelo académico del sistema de educación abierta con el enfoque centrado en el aprendizaje, así como la información general sobre los servicios educativos y</w:t>
      </w:r>
      <w:r>
        <w:rPr>
          <w:spacing w:val="-1"/>
          <w:sz w:val="20"/>
        </w:rPr>
        <w:t xml:space="preserve"> </w:t>
      </w:r>
      <w:r>
        <w:rPr>
          <w:sz w:val="20"/>
        </w:rPr>
        <w:t>administrativos.</w:t>
      </w:r>
    </w:p>
    <w:p w:rsidR="009776EB" w:rsidRDefault="00AD6570">
      <w:pPr>
        <w:pStyle w:val="Prrafodelista"/>
        <w:numPr>
          <w:ilvl w:val="1"/>
          <w:numId w:val="3"/>
        </w:numPr>
        <w:tabs>
          <w:tab w:val="left" w:pos="1407"/>
          <w:tab w:val="left" w:pos="1409"/>
        </w:tabs>
        <w:spacing w:before="1" w:line="241" w:lineRule="exact"/>
        <w:ind w:left="1408" w:hanging="437"/>
        <w:jc w:val="left"/>
        <w:rPr>
          <w:sz w:val="20"/>
        </w:rPr>
      </w:pPr>
      <w:r>
        <w:rPr>
          <w:sz w:val="20"/>
        </w:rPr>
        <w:t>Propiciar la integración, adaptación y permanencia del estudiante en esta</w:t>
      </w:r>
      <w:r>
        <w:rPr>
          <w:spacing w:val="-16"/>
          <w:sz w:val="20"/>
        </w:rPr>
        <w:t xml:space="preserve"> </w:t>
      </w:r>
      <w:r>
        <w:rPr>
          <w:sz w:val="20"/>
        </w:rPr>
        <w:t>modalidad.</w:t>
      </w:r>
    </w:p>
    <w:p w:rsidR="009776EB" w:rsidRDefault="00AD6570">
      <w:pPr>
        <w:pStyle w:val="Prrafodelista"/>
        <w:numPr>
          <w:ilvl w:val="1"/>
          <w:numId w:val="3"/>
        </w:numPr>
        <w:tabs>
          <w:tab w:val="left" w:pos="1407"/>
          <w:tab w:val="left" w:pos="1408"/>
        </w:tabs>
        <w:ind w:left="1408" w:right="120" w:hanging="512"/>
        <w:jc w:val="left"/>
        <w:rPr>
          <w:sz w:val="20"/>
        </w:rPr>
      </w:pPr>
      <w:r>
        <w:rPr>
          <w:sz w:val="20"/>
        </w:rPr>
        <w:t>Proporcionar e implementar estrategias de estudio que permitan al estudiante optimizar su tiempo.</w:t>
      </w:r>
    </w:p>
    <w:p w:rsidR="009776EB" w:rsidRDefault="00AD6570">
      <w:pPr>
        <w:pStyle w:val="Prrafodelista"/>
        <w:numPr>
          <w:ilvl w:val="1"/>
          <w:numId w:val="3"/>
        </w:numPr>
        <w:tabs>
          <w:tab w:val="left" w:pos="1407"/>
          <w:tab w:val="left" w:pos="1408"/>
        </w:tabs>
        <w:spacing w:line="241" w:lineRule="exact"/>
        <w:ind w:left="1408" w:hanging="483"/>
        <w:jc w:val="left"/>
        <w:rPr>
          <w:sz w:val="20"/>
        </w:rPr>
      </w:pPr>
      <w:r>
        <w:rPr>
          <w:sz w:val="20"/>
        </w:rPr>
        <w:t>Promover, vigilar y dar seguimiento al avance académico de los</w:t>
      </w:r>
      <w:r>
        <w:rPr>
          <w:spacing w:val="-8"/>
          <w:sz w:val="20"/>
        </w:rPr>
        <w:t xml:space="preserve"> </w:t>
      </w:r>
      <w:r>
        <w:rPr>
          <w:sz w:val="20"/>
        </w:rPr>
        <w:t>estudiantes.</w:t>
      </w:r>
    </w:p>
    <w:p w:rsidR="009776EB" w:rsidRDefault="00AD6570">
      <w:pPr>
        <w:pStyle w:val="Prrafodelista"/>
        <w:numPr>
          <w:ilvl w:val="1"/>
          <w:numId w:val="3"/>
        </w:numPr>
        <w:tabs>
          <w:tab w:val="left" w:pos="1407"/>
          <w:tab w:val="left" w:pos="1409"/>
        </w:tabs>
        <w:ind w:left="1408" w:hanging="407"/>
        <w:jc w:val="left"/>
        <w:rPr>
          <w:sz w:val="20"/>
        </w:rPr>
      </w:pPr>
      <w:r>
        <w:rPr>
          <w:sz w:val="20"/>
        </w:rPr>
        <w:t>Fomentar el desarrollo psicosocial del</w:t>
      </w:r>
      <w:r>
        <w:rPr>
          <w:spacing w:val="-3"/>
          <w:sz w:val="20"/>
        </w:rPr>
        <w:t xml:space="preserve"> </w:t>
      </w:r>
      <w:r>
        <w:rPr>
          <w:sz w:val="20"/>
        </w:rPr>
        <w:t>estudiante.</w:t>
      </w:r>
    </w:p>
    <w:p w:rsidR="009776EB" w:rsidRDefault="00AD6570">
      <w:pPr>
        <w:pStyle w:val="Prrafodelista"/>
        <w:numPr>
          <w:ilvl w:val="1"/>
          <w:numId w:val="3"/>
        </w:numPr>
        <w:tabs>
          <w:tab w:val="left" w:pos="1407"/>
          <w:tab w:val="left" w:pos="1408"/>
        </w:tabs>
        <w:spacing w:line="241" w:lineRule="exact"/>
        <w:ind w:left="1408" w:hanging="483"/>
        <w:jc w:val="left"/>
        <w:rPr>
          <w:sz w:val="20"/>
        </w:rPr>
      </w:pPr>
      <w:r>
        <w:rPr>
          <w:sz w:val="20"/>
        </w:rPr>
        <w:t>Organizar y coordinar círculos de estudio con los asesores de</w:t>
      </w:r>
      <w:r>
        <w:rPr>
          <w:spacing w:val="-16"/>
          <w:sz w:val="20"/>
        </w:rPr>
        <w:t xml:space="preserve"> </w:t>
      </w:r>
      <w:r>
        <w:rPr>
          <w:sz w:val="20"/>
        </w:rPr>
        <w:t>contenido.</w:t>
      </w:r>
    </w:p>
    <w:p w:rsidR="009776EB" w:rsidRDefault="00AD6570">
      <w:pPr>
        <w:pStyle w:val="Prrafodelista"/>
        <w:numPr>
          <w:ilvl w:val="1"/>
          <w:numId w:val="3"/>
        </w:numPr>
        <w:tabs>
          <w:tab w:val="left" w:pos="1409"/>
        </w:tabs>
        <w:ind w:left="1408" w:right="119" w:hanging="557"/>
        <w:jc w:val="both"/>
        <w:rPr>
          <w:sz w:val="20"/>
        </w:rPr>
      </w:pPr>
      <w:r>
        <w:rPr>
          <w:sz w:val="20"/>
        </w:rPr>
        <w:t>Propiciar la valoración de intereses vocacionales, la elección profesional u ocupacional, mediante la orientación profesiográfica e información sobre opciones educativas a nivel superior.</w:t>
      </w:r>
    </w:p>
    <w:p w:rsidR="009776EB" w:rsidRDefault="00AD6570">
      <w:pPr>
        <w:pStyle w:val="Prrafodelista"/>
        <w:numPr>
          <w:ilvl w:val="1"/>
          <w:numId w:val="3"/>
        </w:numPr>
        <w:tabs>
          <w:tab w:val="left" w:pos="1407"/>
          <w:tab w:val="left" w:pos="1408"/>
        </w:tabs>
        <w:ind w:left="1408" w:right="123" w:hanging="632"/>
        <w:jc w:val="left"/>
        <w:rPr>
          <w:sz w:val="20"/>
        </w:rPr>
      </w:pPr>
      <w:r>
        <w:rPr>
          <w:sz w:val="20"/>
        </w:rPr>
        <w:t>Planear, diseñar y aplicar estrategias y recursos didácticos que motiven el estudio independiente.</w:t>
      </w:r>
    </w:p>
    <w:p w:rsidR="009776EB" w:rsidRDefault="00AD6570">
      <w:pPr>
        <w:pStyle w:val="Prrafodelista"/>
        <w:numPr>
          <w:ilvl w:val="1"/>
          <w:numId w:val="3"/>
        </w:numPr>
        <w:tabs>
          <w:tab w:val="left" w:pos="1407"/>
          <w:tab w:val="left" w:pos="1408"/>
        </w:tabs>
        <w:spacing w:line="241" w:lineRule="exact"/>
        <w:ind w:left="1408" w:hanging="479"/>
        <w:jc w:val="left"/>
        <w:rPr>
          <w:sz w:val="20"/>
        </w:rPr>
      </w:pPr>
      <w:r>
        <w:rPr>
          <w:sz w:val="20"/>
        </w:rPr>
        <w:t>Elaborar material didáctico y de apoyo al</w:t>
      </w:r>
      <w:r>
        <w:rPr>
          <w:spacing w:val="-7"/>
          <w:sz w:val="20"/>
        </w:rPr>
        <w:t xml:space="preserve"> </w:t>
      </w:r>
      <w:r>
        <w:rPr>
          <w:sz w:val="20"/>
        </w:rPr>
        <w:t>aprendizaje.</w:t>
      </w:r>
    </w:p>
    <w:p w:rsidR="009776EB" w:rsidRDefault="00AD6570">
      <w:pPr>
        <w:pStyle w:val="Prrafodelista"/>
        <w:numPr>
          <w:ilvl w:val="1"/>
          <w:numId w:val="3"/>
        </w:numPr>
        <w:tabs>
          <w:tab w:val="left" w:pos="1407"/>
          <w:tab w:val="left" w:pos="1408"/>
        </w:tabs>
        <w:spacing w:line="241" w:lineRule="exact"/>
        <w:ind w:left="1407" w:hanging="404"/>
        <w:jc w:val="left"/>
        <w:rPr>
          <w:sz w:val="20"/>
        </w:rPr>
      </w:pPr>
      <w:r>
        <w:rPr>
          <w:sz w:val="20"/>
        </w:rPr>
        <w:t>Fomentar la investigación y creatividad en los</w:t>
      </w:r>
      <w:r>
        <w:rPr>
          <w:spacing w:val="-8"/>
          <w:sz w:val="20"/>
        </w:rPr>
        <w:t xml:space="preserve"> </w:t>
      </w:r>
      <w:r>
        <w:rPr>
          <w:sz w:val="20"/>
        </w:rPr>
        <w:t>estudiantes.</w:t>
      </w:r>
    </w:p>
    <w:p w:rsidR="009776EB" w:rsidRDefault="00AD6570">
      <w:pPr>
        <w:pStyle w:val="Prrafodelista"/>
        <w:numPr>
          <w:ilvl w:val="1"/>
          <w:numId w:val="3"/>
        </w:numPr>
        <w:tabs>
          <w:tab w:val="left" w:pos="1407"/>
          <w:tab w:val="left" w:pos="1408"/>
        </w:tabs>
        <w:spacing w:line="241" w:lineRule="exact"/>
        <w:ind w:left="1407" w:hanging="478"/>
        <w:jc w:val="left"/>
        <w:rPr>
          <w:sz w:val="20"/>
        </w:rPr>
      </w:pPr>
      <w:r>
        <w:rPr>
          <w:sz w:val="20"/>
        </w:rPr>
        <w:t>Elaborar programas y dar atención especial a estudiantes con bajo rendimiento</w:t>
      </w:r>
      <w:r>
        <w:rPr>
          <w:spacing w:val="-4"/>
          <w:sz w:val="20"/>
        </w:rPr>
        <w:t xml:space="preserve"> </w:t>
      </w:r>
      <w:r>
        <w:rPr>
          <w:sz w:val="20"/>
        </w:rPr>
        <w:t>escolar.</w:t>
      </w:r>
    </w:p>
    <w:p w:rsidR="009776EB" w:rsidRDefault="00AD6570">
      <w:pPr>
        <w:pStyle w:val="Prrafodelista"/>
        <w:numPr>
          <w:ilvl w:val="1"/>
          <w:numId w:val="3"/>
        </w:numPr>
        <w:tabs>
          <w:tab w:val="left" w:pos="1407"/>
          <w:tab w:val="left" w:pos="1408"/>
        </w:tabs>
        <w:spacing w:line="241" w:lineRule="exact"/>
        <w:ind w:left="1407" w:hanging="553"/>
        <w:jc w:val="left"/>
        <w:rPr>
          <w:sz w:val="20"/>
        </w:rPr>
      </w:pPr>
      <w:r>
        <w:rPr>
          <w:sz w:val="20"/>
        </w:rPr>
        <w:t>Detectar y atender problemas de ausentismo, bajo rendimiento, reprobación y</w:t>
      </w:r>
      <w:r>
        <w:rPr>
          <w:spacing w:val="-36"/>
          <w:sz w:val="20"/>
        </w:rPr>
        <w:t xml:space="preserve"> </w:t>
      </w:r>
      <w:r>
        <w:rPr>
          <w:sz w:val="20"/>
        </w:rPr>
        <w:t>deserción.</w:t>
      </w:r>
    </w:p>
    <w:p w:rsidR="009776EB" w:rsidRDefault="00AD6570">
      <w:pPr>
        <w:pStyle w:val="Prrafodelista"/>
        <w:numPr>
          <w:ilvl w:val="1"/>
          <w:numId w:val="3"/>
        </w:numPr>
        <w:tabs>
          <w:tab w:val="left" w:pos="1407"/>
          <w:tab w:val="left" w:pos="1408"/>
        </w:tabs>
        <w:ind w:left="1407" w:right="121" w:hanging="627"/>
        <w:jc w:val="left"/>
        <w:rPr>
          <w:sz w:val="20"/>
        </w:rPr>
      </w:pPr>
      <w:r>
        <w:rPr>
          <w:sz w:val="20"/>
        </w:rPr>
        <w:t>Apoyar a los asesores de contenido en los aspectos pedagógicos y metodológicos para mejorar las</w:t>
      </w:r>
      <w:r>
        <w:rPr>
          <w:spacing w:val="-3"/>
          <w:sz w:val="20"/>
        </w:rPr>
        <w:t xml:space="preserve"> </w:t>
      </w:r>
      <w:r>
        <w:rPr>
          <w:sz w:val="20"/>
        </w:rPr>
        <w:t>asesorías.</w:t>
      </w:r>
    </w:p>
    <w:p w:rsidR="009776EB" w:rsidRDefault="00AD6570">
      <w:pPr>
        <w:pStyle w:val="Prrafodelista"/>
        <w:numPr>
          <w:ilvl w:val="1"/>
          <w:numId w:val="3"/>
        </w:numPr>
        <w:tabs>
          <w:tab w:val="left" w:pos="1407"/>
          <w:tab w:val="left" w:pos="1408"/>
        </w:tabs>
        <w:spacing w:before="1"/>
        <w:ind w:left="1407" w:right="120" w:hanging="597"/>
        <w:jc w:val="left"/>
        <w:rPr>
          <w:sz w:val="20"/>
        </w:rPr>
      </w:pPr>
      <w:r>
        <w:rPr>
          <w:sz w:val="20"/>
        </w:rPr>
        <w:t>Mantener comunicación con los estudiantes para conocer sus necesidades académicas o problemática que afecte el proceso de aprendizaje: familiar, laboral o</w:t>
      </w:r>
      <w:r>
        <w:rPr>
          <w:spacing w:val="-18"/>
          <w:sz w:val="20"/>
        </w:rPr>
        <w:t xml:space="preserve"> </w:t>
      </w:r>
      <w:r>
        <w:rPr>
          <w:sz w:val="20"/>
        </w:rPr>
        <w:t>social.</w:t>
      </w:r>
    </w:p>
    <w:p w:rsidR="009776EB" w:rsidRDefault="00AD6570">
      <w:pPr>
        <w:pStyle w:val="Prrafodelista"/>
        <w:numPr>
          <w:ilvl w:val="1"/>
          <w:numId w:val="3"/>
        </w:numPr>
        <w:tabs>
          <w:tab w:val="left" w:pos="1407"/>
          <w:tab w:val="left" w:pos="1408"/>
        </w:tabs>
        <w:ind w:left="1407" w:right="121" w:hanging="523"/>
        <w:jc w:val="left"/>
        <w:rPr>
          <w:sz w:val="20"/>
        </w:rPr>
      </w:pPr>
      <w:r>
        <w:rPr>
          <w:sz w:val="20"/>
        </w:rPr>
        <w:t>Diagnosticar el impacto educativo de los centros de educación abierta, frente a otras alternativas, para evaluar su factibilidad y</w:t>
      </w:r>
      <w:r>
        <w:rPr>
          <w:spacing w:val="-10"/>
          <w:sz w:val="20"/>
        </w:rPr>
        <w:t xml:space="preserve"> </w:t>
      </w:r>
      <w:r>
        <w:rPr>
          <w:sz w:val="20"/>
        </w:rPr>
        <w:t>operación.</w:t>
      </w:r>
    </w:p>
    <w:p w:rsidR="009776EB" w:rsidRDefault="00AD6570">
      <w:pPr>
        <w:pStyle w:val="Prrafodelista"/>
        <w:numPr>
          <w:ilvl w:val="1"/>
          <w:numId w:val="3"/>
        </w:numPr>
        <w:tabs>
          <w:tab w:val="left" w:pos="1407"/>
          <w:tab w:val="left" w:pos="1408"/>
        </w:tabs>
        <w:spacing w:line="241" w:lineRule="exact"/>
        <w:ind w:left="1407" w:hanging="597"/>
        <w:jc w:val="left"/>
        <w:rPr>
          <w:sz w:val="20"/>
        </w:rPr>
      </w:pPr>
      <w:r>
        <w:rPr>
          <w:sz w:val="20"/>
        </w:rPr>
        <w:t>Participar activamente en la elaboración del programa operativo anual del</w:t>
      </w:r>
      <w:r>
        <w:rPr>
          <w:spacing w:val="-18"/>
          <w:sz w:val="20"/>
        </w:rPr>
        <w:t xml:space="preserve"> </w:t>
      </w:r>
      <w:r>
        <w:rPr>
          <w:sz w:val="20"/>
        </w:rPr>
        <w:t>CEA.</w:t>
      </w:r>
    </w:p>
    <w:p w:rsidR="009776EB" w:rsidRDefault="00AD6570">
      <w:pPr>
        <w:pStyle w:val="Prrafodelista"/>
        <w:numPr>
          <w:ilvl w:val="1"/>
          <w:numId w:val="3"/>
        </w:numPr>
        <w:tabs>
          <w:tab w:val="left" w:pos="1407"/>
          <w:tab w:val="left" w:pos="1408"/>
        </w:tabs>
        <w:spacing w:before="1"/>
        <w:ind w:left="1407" w:hanging="673"/>
        <w:jc w:val="left"/>
        <w:rPr>
          <w:sz w:val="20"/>
        </w:rPr>
      </w:pPr>
      <w:r>
        <w:rPr>
          <w:sz w:val="20"/>
        </w:rPr>
        <w:t>Las demás que determine la Dirección</w:t>
      </w:r>
      <w:r>
        <w:rPr>
          <w:spacing w:val="-1"/>
          <w:sz w:val="20"/>
        </w:rPr>
        <w:t xml:space="preserve"> </w:t>
      </w:r>
      <w:r>
        <w:rPr>
          <w:sz w:val="20"/>
        </w:rPr>
        <w:t>General.</w:t>
      </w:r>
    </w:p>
    <w:p w:rsidR="009776EB" w:rsidRDefault="009776EB">
      <w:pPr>
        <w:pStyle w:val="Textoindependiente"/>
        <w:spacing w:before="11"/>
        <w:rPr>
          <w:sz w:val="19"/>
        </w:rPr>
      </w:pPr>
    </w:p>
    <w:p w:rsidR="009776EB" w:rsidRDefault="00AD6570">
      <w:pPr>
        <w:pStyle w:val="Textoindependiente"/>
        <w:ind w:left="301" w:right="120"/>
        <w:jc w:val="both"/>
      </w:pPr>
      <w:r>
        <w:rPr>
          <w:b/>
        </w:rPr>
        <w:t xml:space="preserve">ARTÍCULO 42º.- </w:t>
      </w:r>
      <w:r>
        <w:t>El personal docente del Colegio podrá desempeñar, siempre y cuando cumpla con el perfil y exista disposición de horas, hasta dos de las funciones establecidas en el artículo 40º, es decir, docente y orientador o docente de asignaturas y de actividades paraescolares.</w:t>
      </w:r>
    </w:p>
    <w:p w:rsidR="009776EB" w:rsidRDefault="009776EB">
      <w:pPr>
        <w:pStyle w:val="Textoindependiente"/>
        <w:spacing w:before="1"/>
      </w:pPr>
    </w:p>
    <w:p w:rsidR="009776EB" w:rsidRDefault="00AD6570">
      <w:pPr>
        <w:pStyle w:val="Textoindependiente"/>
        <w:ind w:left="301" w:right="120"/>
        <w:jc w:val="both"/>
      </w:pPr>
      <w:r>
        <w:rPr>
          <w:b/>
        </w:rPr>
        <w:t xml:space="preserve">ARTÍCULO 43º.- </w:t>
      </w:r>
      <w:r>
        <w:t>La jornada laboral de los docentes, incluyendo orientadores educativos, se determina de acuerdo a las necesidades operativas del Colegio, el mapa curricular y el número de estudiantes</w:t>
      </w:r>
    </w:p>
    <w:p w:rsidR="009776EB" w:rsidRDefault="009776EB">
      <w:pPr>
        <w:jc w:val="both"/>
        <w:sectPr w:rsidR="009776EB">
          <w:pgSz w:w="12240" w:h="15840"/>
          <w:pgMar w:top="1500" w:right="1120" w:bottom="980" w:left="1400" w:header="0" w:footer="702" w:gutter="0"/>
          <w:cols w:space="720"/>
        </w:sectPr>
      </w:pPr>
    </w:p>
    <w:p w:rsidR="009776EB" w:rsidRDefault="00AD6570">
      <w:pPr>
        <w:pStyle w:val="Textoindependiente"/>
        <w:spacing w:before="118"/>
        <w:ind w:left="301" w:right="119"/>
        <w:jc w:val="both"/>
      </w:pPr>
      <w:r>
        <w:lastRenderedPageBreak/>
        <w:t>inscritos. Esta jornada corresponde a la carga horaria autorizada por la Dirección Académica y no podrá exceder de cuarenta y dos horas a la semana, (36 frente a grupo y 6 de horas apoyo a la docencia). Para los docentes de paraescolar la carga horaria no podrá ser mayor de veinte horas semana/mes. Para el asesor de contenido su jornada laboral no podrá ser mayor de veinte horas semana/mes y para el asesor psicopedagógico no podrá ser mayor de veintidós horas</w:t>
      </w:r>
      <w:r>
        <w:rPr>
          <w:spacing w:val="-3"/>
        </w:rPr>
        <w:t xml:space="preserve"> </w:t>
      </w:r>
      <w:r>
        <w:t>semana/mes.</w:t>
      </w:r>
    </w:p>
    <w:p w:rsidR="009776EB" w:rsidRDefault="009776EB">
      <w:pPr>
        <w:pStyle w:val="Textoindependiente"/>
        <w:rPr>
          <w:sz w:val="24"/>
        </w:rPr>
      </w:pPr>
    </w:p>
    <w:p w:rsidR="009776EB" w:rsidRDefault="00AD6570">
      <w:pPr>
        <w:pStyle w:val="Ttulo1"/>
        <w:spacing w:before="193"/>
        <w:ind w:left="2136" w:right="1958"/>
      </w:pPr>
      <w:r>
        <w:t>CAPÍTULO VIII</w:t>
      </w:r>
    </w:p>
    <w:p w:rsidR="009776EB" w:rsidRDefault="009776EB">
      <w:pPr>
        <w:pStyle w:val="Textoindependiente"/>
        <w:spacing w:before="11"/>
        <w:rPr>
          <w:b/>
          <w:sz w:val="21"/>
        </w:rPr>
      </w:pPr>
    </w:p>
    <w:p w:rsidR="009776EB" w:rsidRDefault="00AD6570">
      <w:pPr>
        <w:ind w:left="2059"/>
        <w:rPr>
          <w:b/>
        </w:rPr>
      </w:pPr>
      <w:r>
        <w:rPr>
          <w:b/>
        </w:rPr>
        <w:t>OBLIGACIONES DEL PERSONAL DOCENTE Y ASESOR</w:t>
      </w:r>
    </w:p>
    <w:p w:rsidR="009776EB" w:rsidRDefault="009776EB">
      <w:pPr>
        <w:pStyle w:val="Textoindependiente"/>
        <w:spacing w:before="2"/>
        <w:rPr>
          <w:b/>
        </w:rPr>
      </w:pPr>
    </w:p>
    <w:p w:rsidR="009776EB" w:rsidRDefault="00AD6570">
      <w:pPr>
        <w:pStyle w:val="Textoindependiente"/>
        <w:ind w:left="301" w:right="120"/>
        <w:jc w:val="both"/>
      </w:pPr>
      <w:r>
        <w:rPr>
          <w:b/>
        </w:rPr>
        <w:t xml:space="preserve">ARTÍCULO 44º.- </w:t>
      </w:r>
      <w:r>
        <w:t>El personal docente y asesor, deberá desempeñar las funciones establecidas en los artículo 40 Y 41 del presente reglamento considerándose como obligación el cumplimiento de las mismas.</w:t>
      </w:r>
    </w:p>
    <w:p w:rsidR="009776EB" w:rsidRDefault="009776EB">
      <w:pPr>
        <w:pStyle w:val="Textoindependiente"/>
        <w:spacing w:before="11"/>
        <w:rPr>
          <w:sz w:val="19"/>
        </w:rPr>
      </w:pPr>
    </w:p>
    <w:p w:rsidR="009776EB" w:rsidRDefault="00AD6570">
      <w:pPr>
        <w:pStyle w:val="Textoindependiente"/>
        <w:ind w:left="301" w:right="123"/>
        <w:jc w:val="both"/>
      </w:pPr>
      <w:r>
        <w:rPr>
          <w:b/>
        </w:rPr>
        <w:t xml:space="preserve">ARTÍCULO 45º.- </w:t>
      </w:r>
      <w:r>
        <w:t>El personal que se desempeña como docente de asignaturas, actividades paraescolares y como asesor de contenido, tiene las siguientes obligaciones:</w:t>
      </w:r>
    </w:p>
    <w:p w:rsidR="009776EB" w:rsidRDefault="00AD6570">
      <w:pPr>
        <w:pStyle w:val="Prrafodelista"/>
        <w:numPr>
          <w:ilvl w:val="0"/>
          <w:numId w:val="2"/>
        </w:numPr>
        <w:tabs>
          <w:tab w:val="left" w:pos="1022"/>
        </w:tabs>
        <w:spacing w:before="121"/>
        <w:ind w:right="121" w:hanging="315"/>
        <w:jc w:val="both"/>
        <w:rPr>
          <w:sz w:val="20"/>
        </w:rPr>
      </w:pPr>
      <w:r>
        <w:rPr>
          <w:sz w:val="20"/>
        </w:rPr>
        <w:t>Presentar las planeaciones didácticas y la tabla de especificaciones al director del plantel, subdirector de extensión o responsable de Centro de Educación Abierta, en las fechas establecidas en el calendario oficial</w:t>
      </w:r>
      <w:r>
        <w:rPr>
          <w:spacing w:val="-4"/>
          <w:sz w:val="20"/>
        </w:rPr>
        <w:t xml:space="preserve"> </w:t>
      </w:r>
      <w:r>
        <w:rPr>
          <w:sz w:val="20"/>
        </w:rPr>
        <w:t>escolar.</w:t>
      </w:r>
    </w:p>
    <w:p w:rsidR="009776EB" w:rsidRDefault="00AD6570">
      <w:pPr>
        <w:pStyle w:val="Prrafodelista"/>
        <w:numPr>
          <w:ilvl w:val="0"/>
          <w:numId w:val="2"/>
        </w:numPr>
        <w:tabs>
          <w:tab w:val="left" w:pos="1022"/>
        </w:tabs>
        <w:ind w:right="121" w:hanging="390"/>
        <w:jc w:val="left"/>
        <w:rPr>
          <w:sz w:val="20"/>
        </w:rPr>
      </w:pPr>
      <w:r>
        <w:rPr>
          <w:sz w:val="20"/>
        </w:rPr>
        <w:t>Respetar los contenidos temáticos y lograr los objetivos de aprendizaje del plan de estudios de la asignatura que</w:t>
      </w:r>
      <w:r>
        <w:rPr>
          <w:spacing w:val="-2"/>
          <w:sz w:val="20"/>
        </w:rPr>
        <w:t xml:space="preserve"> </w:t>
      </w:r>
      <w:r>
        <w:rPr>
          <w:sz w:val="20"/>
        </w:rPr>
        <w:t>imparta.</w:t>
      </w:r>
    </w:p>
    <w:p w:rsidR="009776EB" w:rsidRDefault="00AD6570">
      <w:pPr>
        <w:pStyle w:val="Prrafodelista"/>
        <w:numPr>
          <w:ilvl w:val="0"/>
          <w:numId w:val="2"/>
        </w:numPr>
        <w:tabs>
          <w:tab w:val="left" w:pos="1022"/>
        </w:tabs>
        <w:ind w:right="120" w:hanging="464"/>
        <w:jc w:val="left"/>
        <w:rPr>
          <w:sz w:val="20"/>
        </w:rPr>
      </w:pPr>
      <w:r>
        <w:rPr>
          <w:sz w:val="20"/>
        </w:rPr>
        <w:t>Cubrir los contenidos programáticos, de acuerdo al enfoque pedagógico, y lograr los objetivos establecidos en los programas de estudio antes de las evaluaciones</w:t>
      </w:r>
      <w:r>
        <w:rPr>
          <w:spacing w:val="-10"/>
          <w:sz w:val="20"/>
        </w:rPr>
        <w:t xml:space="preserve"> </w:t>
      </w:r>
      <w:r>
        <w:rPr>
          <w:sz w:val="20"/>
        </w:rPr>
        <w:t>ordinarias.</w:t>
      </w:r>
    </w:p>
    <w:p w:rsidR="009776EB" w:rsidRDefault="00AD6570">
      <w:pPr>
        <w:pStyle w:val="Prrafodelista"/>
        <w:numPr>
          <w:ilvl w:val="0"/>
          <w:numId w:val="2"/>
        </w:numPr>
        <w:tabs>
          <w:tab w:val="left" w:pos="1022"/>
        </w:tabs>
        <w:spacing w:line="241" w:lineRule="exact"/>
        <w:ind w:hanging="434"/>
        <w:jc w:val="left"/>
        <w:rPr>
          <w:sz w:val="20"/>
        </w:rPr>
      </w:pPr>
      <w:r>
        <w:rPr>
          <w:sz w:val="20"/>
        </w:rPr>
        <w:t>Elaborar materiales didácticos para la impartición de sus clases o</w:t>
      </w:r>
      <w:r>
        <w:rPr>
          <w:spacing w:val="-5"/>
          <w:sz w:val="20"/>
        </w:rPr>
        <w:t xml:space="preserve"> </w:t>
      </w:r>
      <w:r>
        <w:rPr>
          <w:sz w:val="20"/>
        </w:rPr>
        <w:t>asesorías.</w:t>
      </w:r>
    </w:p>
    <w:p w:rsidR="009776EB" w:rsidRDefault="00AD6570">
      <w:pPr>
        <w:pStyle w:val="Prrafodelista"/>
        <w:numPr>
          <w:ilvl w:val="0"/>
          <w:numId w:val="2"/>
        </w:numPr>
        <w:tabs>
          <w:tab w:val="left" w:pos="1022"/>
        </w:tabs>
        <w:spacing w:before="1" w:line="241" w:lineRule="exact"/>
        <w:ind w:hanging="360"/>
        <w:jc w:val="left"/>
        <w:rPr>
          <w:sz w:val="20"/>
        </w:rPr>
      </w:pPr>
      <w:r>
        <w:rPr>
          <w:sz w:val="20"/>
        </w:rPr>
        <w:t>Desarrollar actividades experimentales en las asignaturas que por su naturaleza lo</w:t>
      </w:r>
      <w:r>
        <w:rPr>
          <w:spacing w:val="-34"/>
          <w:sz w:val="20"/>
        </w:rPr>
        <w:t xml:space="preserve"> </w:t>
      </w:r>
      <w:r>
        <w:rPr>
          <w:sz w:val="20"/>
        </w:rPr>
        <w:t>requieran.</w:t>
      </w:r>
    </w:p>
    <w:p w:rsidR="009776EB" w:rsidRDefault="00AD6570">
      <w:pPr>
        <w:pStyle w:val="Prrafodelista"/>
        <w:numPr>
          <w:ilvl w:val="0"/>
          <w:numId w:val="2"/>
        </w:numPr>
        <w:tabs>
          <w:tab w:val="left" w:pos="1022"/>
        </w:tabs>
        <w:spacing w:line="241" w:lineRule="exact"/>
        <w:ind w:hanging="434"/>
        <w:jc w:val="left"/>
        <w:rPr>
          <w:sz w:val="20"/>
        </w:rPr>
      </w:pPr>
      <w:r>
        <w:rPr>
          <w:sz w:val="20"/>
        </w:rPr>
        <w:t>Proporcionar asesorías a los estudiantes que así lo</w:t>
      </w:r>
      <w:r>
        <w:rPr>
          <w:spacing w:val="-3"/>
          <w:sz w:val="20"/>
        </w:rPr>
        <w:t xml:space="preserve"> </w:t>
      </w:r>
      <w:r>
        <w:rPr>
          <w:sz w:val="20"/>
        </w:rPr>
        <w:t>requieran.</w:t>
      </w:r>
    </w:p>
    <w:p w:rsidR="009776EB" w:rsidRDefault="00AD6570">
      <w:pPr>
        <w:pStyle w:val="Prrafodelista"/>
        <w:numPr>
          <w:ilvl w:val="0"/>
          <w:numId w:val="2"/>
        </w:numPr>
        <w:tabs>
          <w:tab w:val="left" w:pos="1022"/>
        </w:tabs>
        <w:ind w:right="120" w:hanging="509"/>
        <w:jc w:val="left"/>
        <w:rPr>
          <w:sz w:val="20"/>
        </w:rPr>
      </w:pPr>
      <w:r>
        <w:rPr>
          <w:sz w:val="20"/>
        </w:rPr>
        <w:t>Participar en los cursos, talleres o diplomados que la Dirección Académica realiza cada período intersemestral.</w:t>
      </w:r>
    </w:p>
    <w:p w:rsidR="009776EB" w:rsidRDefault="00AD6570">
      <w:pPr>
        <w:pStyle w:val="Prrafodelista"/>
        <w:numPr>
          <w:ilvl w:val="0"/>
          <w:numId w:val="2"/>
        </w:numPr>
        <w:tabs>
          <w:tab w:val="left" w:pos="1022"/>
        </w:tabs>
        <w:spacing w:line="241" w:lineRule="exact"/>
        <w:ind w:hanging="583"/>
        <w:jc w:val="left"/>
        <w:rPr>
          <w:sz w:val="20"/>
        </w:rPr>
      </w:pPr>
      <w:r>
        <w:rPr>
          <w:sz w:val="20"/>
        </w:rPr>
        <w:t>Formar parte de las Academias y participar activamente en las actividades</w:t>
      </w:r>
      <w:r>
        <w:rPr>
          <w:spacing w:val="-21"/>
          <w:sz w:val="20"/>
        </w:rPr>
        <w:t xml:space="preserve"> </w:t>
      </w:r>
      <w:r>
        <w:rPr>
          <w:sz w:val="20"/>
        </w:rPr>
        <w:t>encomendadas.</w:t>
      </w:r>
    </w:p>
    <w:p w:rsidR="009776EB" w:rsidRDefault="00AD6570">
      <w:pPr>
        <w:pStyle w:val="Prrafodelista"/>
        <w:numPr>
          <w:ilvl w:val="0"/>
          <w:numId w:val="2"/>
        </w:numPr>
        <w:tabs>
          <w:tab w:val="left" w:pos="1022"/>
        </w:tabs>
        <w:ind w:right="122" w:hanging="431"/>
        <w:jc w:val="left"/>
        <w:rPr>
          <w:sz w:val="20"/>
        </w:rPr>
      </w:pPr>
      <w:r>
        <w:rPr>
          <w:sz w:val="20"/>
        </w:rPr>
        <w:t>Ampliar y actualizar sus conocimientos en la o las asignaturas que imparta. Ser teóricos, pragmáticos, reflexivos y activos en clase o</w:t>
      </w:r>
      <w:r>
        <w:rPr>
          <w:spacing w:val="-8"/>
          <w:sz w:val="20"/>
        </w:rPr>
        <w:t xml:space="preserve"> </w:t>
      </w:r>
      <w:r>
        <w:rPr>
          <w:sz w:val="20"/>
        </w:rPr>
        <w:t>asesoría.</w:t>
      </w:r>
    </w:p>
    <w:p w:rsidR="009776EB" w:rsidRDefault="00AD6570">
      <w:pPr>
        <w:pStyle w:val="Prrafodelista"/>
        <w:numPr>
          <w:ilvl w:val="0"/>
          <w:numId w:val="2"/>
        </w:numPr>
        <w:tabs>
          <w:tab w:val="left" w:pos="1022"/>
        </w:tabs>
        <w:spacing w:before="1" w:line="241" w:lineRule="exact"/>
        <w:ind w:hanging="356"/>
        <w:jc w:val="left"/>
        <w:rPr>
          <w:sz w:val="20"/>
        </w:rPr>
      </w:pPr>
      <w:r>
        <w:rPr>
          <w:sz w:val="20"/>
        </w:rPr>
        <w:t>Evaluar semestralmente sus funciones y el cumplimiento de</w:t>
      </w:r>
      <w:r>
        <w:rPr>
          <w:spacing w:val="-7"/>
          <w:sz w:val="20"/>
        </w:rPr>
        <w:t xml:space="preserve"> </w:t>
      </w:r>
      <w:r>
        <w:rPr>
          <w:sz w:val="20"/>
        </w:rPr>
        <w:t>objetivos.</w:t>
      </w:r>
    </w:p>
    <w:p w:rsidR="009776EB" w:rsidRDefault="00AD6570">
      <w:pPr>
        <w:pStyle w:val="Prrafodelista"/>
        <w:numPr>
          <w:ilvl w:val="0"/>
          <w:numId w:val="2"/>
        </w:numPr>
        <w:tabs>
          <w:tab w:val="left" w:pos="1022"/>
        </w:tabs>
        <w:spacing w:line="241" w:lineRule="exact"/>
        <w:ind w:hanging="431"/>
        <w:jc w:val="left"/>
        <w:rPr>
          <w:sz w:val="20"/>
        </w:rPr>
      </w:pPr>
      <w:r>
        <w:rPr>
          <w:sz w:val="20"/>
        </w:rPr>
        <w:t>Cumplir con las comisiones encomendadas por la autoridad</w:t>
      </w:r>
      <w:r>
        <w:rPr>
          <w:spacing w:val="-2"/>
          <w:sz w:val="20"/>
        </w:rPr>
        <w:t xml:space="preserve"> </w:t>
      </w:r>
      <w:r>
        <w:rPr>
          <w:sz w:val="20"/>
        </w:rPr>
        <w:t>académica.</w:t>
      </w:r>
    </w:p>
    <w:p w:rsidR="009776EB" w:rsidRDefault="00AD6570">
      <w:pPr>
        <w:pStyle w:val="Prrafodelista"/>
        <w:numPr>
          <w:ilvl w:val="0"/>
          <w:numId w:val="2"/>
        </w:numPr>
        <w:tabs>
          <w:tab w:val="left" w:pos="1022"/>
        </w:tabs>
        <w:ind w:right="121" w:hanging="506"/>
        <w:jc w:val="left"/>
        <w:rPr>
          <w:sz w:val="20"/>
        </w:rPr>
      </w:pPr>
      <w:r>
        <w:rPr>
          <w:sz w:val="20"/>
        </w:rPr>
        <w:t>Entregar los informes requeridos por el director, subdirector o responsable del centro de educación</w:t>
      </w:r>
      <w:r>
        <w:rPr>
          <w:spacing w:val="-2"/>
          <w:sz w:val="20"/>
        </w:rPr>
        <w:t xml:space="preserve"> </w:t>
      </w:r>
      <w:r>
        <w:rPr>
          <w:sz w:val="20"/>
        </w:rPr>
        <w:t>abierta.</w:t>
      </w:r>
    </w:p>
    <w:p w:rsidR="009776EB" w:rsidRDefault="00AD6570">
      <w:pPr>
        <w:pStyle w:val="Prrafodelista"/>
        <w:numPr>
          <w:ilvl w:val="0"/>
          <w:numId w:val="2"/>
        </w:numPr>
        <w:tabs>
          <w:tab w:val="left" w:pos="1022"/>
        </w:tabs>
        <w:ind w:right="121" w:hanging="581"/>
        <w:jc w:val="both"/>
        <w:rPr>
          <w:sz w:val="20"/>
        </w:rPr>
      </w:pPr>
      <w:r>
        <w:rPr>
          <w:sz w:val="20"/>
        </w:rPr>
        <w:t>Entregar a la Unidad de Registro y Control Escolar de cada plantel, extensión o centro de educación abierta, en forma y dentro del término de 3 días hábiles después de haberse presentado las evaluaciones parciales, ordinaria, extraordinaria y especial, las listas de evaluación y el cuadro de concentración de</w:t>
      </w:r>
      <w:r>
        <w:rPr>
          <w:spacing w:val="-11"/>
          <w:sz w:val="20"/>
        </w:rPr>
        <w:t xml:space="preserve"> </w:t>
      </w:r>
      <w:r>
        <w:rPr>
          <w:sz w:val="20"/>
        </w:rPr>
        <w:t>calificaciones.</w:t>
      </w:r>
    </w:p>
    <w:p w:rsidR="009776EB" w:rsidRDefault="00AD6570">
      <w:pPr>
        <w:pStyle w:val="Prrafodelista"/>
        <w:numPr>
          <w:ilvl w:val="0"/>
          <w:numId w:val="2"/>
        </w:numPr>
        <w:tabs>
          <w:tab w:val="left" w:pos="1022"/>
        </w:tabs>
        <w:ind w:right="123" w:hanging="551"/>
        <w:jc w:val="both"/>
        <w:rPr>
          <w:sz w:val="20"/>
        </w:rPr>
      </w:pPr>
      <w:r>
        <w:rPr>
          <w:sz w:val="20"/>
        </w:rPr>
        <w:t>Elaborar las pruebas objetivas de las evaluaciones parciales con los requisitos establecidos por la Dirección</w:t>
      </w:r>
      <w:r>
        <w:rPr>
          <w:spacing w:val="-1"/>
          <w:sz w:val="20"/>
        </w:rPr>
        <w:t xml:space="preserve"> </w:t>
      </w:r>
      <w:r>
        <w:rPr>
          <w:sz w:val="20"/>
        </w:rPr>
        <w:t>Académica.</w:t>
      </w:r>
    </w:p>
    <w:p w:rsidR="009776EB" w:rsidRDefault="00AD6570">
      <w:pPr>
        <w:pStyle w:val="Prrafodelista"/>
        <w:numPr>
          <w:ilvl w:val="0"/>
          <w:numId w:val="2"/>
        </w:numPr>
        <w:tabs>
          <w:tab w:val="left" w:pos="1022"/>
        </w:tabs>
        <w:ind w:right="121" w:hanging="476"/>
        <w:jc w:val="both"/>
        <w:rPr>
          <w:sz w:val="20"/>
        </w:rPr>
      </w:pPr>
      <w:r>
        <w:rPr>
          <w:sz w:val="20"/>
        </w:rPr>
        <w:t>Cubrir cabalmente las horas estipuladas en su contrato de trabajo, aprovechando el horario asignado para realizar estrictamente las actividades docentes encaminadas a cumplir con los contenidos programáticos de cada</w:t>
      </w:r>
      <w:r>
        <w:rPr>
          <w:spacing w:val="-3"/>
          <w:sz w:val="20"/>
        </w:rPr>
        <w:t xml:space="preserve"> </w:t>
      </w:r>
      <w:r>
        <w:rPr>
          <w:sz w:val="20"/>
        </w:rPr>
        <w:t>asignatura.</w:t>
      </w:r>
    </w:p>
    <w:p w:rsidR="009776EB" w:rsidRDefault="00AD6570">
      <w:pPr>
        <w:pStyle w:val="Prrafodelista"/>
        <w:numPr>
          <w:ilvl w:val="0"/>
          <w:numId w:val="2"/>
        </w:numPr>
        <w:tabs>
          <w:tab w:val="left" w:pos="1022"/>
        </w:tabs>
        <w:spacing w:line="241" w:lineRule="exact"/>
        <w:ind w:hanging="551"/>
        <w:jc w:val="left"/>
        <w:rPr>
          <w:sz w:val="20"/>
        </w:rPr>
      </w:pPr>
      <w:r>
        <w:rPr>
          <w:sz w:val="20"/>
        </w:rPr>
        <w:t>Asistir puntualmente a sus clases o</w:t>
      </w:r>
      <w:r>
        <w:rPr>
          <w:spacing w:val="-5"/>
          <w:sz w:val="20"/>
        </w:rPr>
        <w:t xml:space="preserve"> </w:t>
      </w:r>
      <w:r>
        <w:rPr>
          <w:sz w:val="20"/>
        </w:rPr>
        <w:t>asesorías.</w:t>
      </w:r>
    </w:p>
    <w:p w:rsidR="009776EB" w:rsidRDefault="00AD6570">
      <w:pPr>
        <w:pStyle w:val="Prrafodelista"/>
        <w:numPr>
          <w:ilvl w:val="0"/>
          <w:numId w:val="2"/>
        </w:numPr>
        <w:tabs>
          <w:tab w:val="left" w:pos="1022"/>
        </w:tabs>
        <w:ind w:right="121" w:hanging="625"/>
        <w:jc w:val="both"/>
        <w:rPr>
          <w:sz w:val="20"/>
        </w:rPr>
      </w:pPr>
      <w:r>
        <w:rPr>
          <w:sz w:val="20"/>
        </w:rPr>
        <w:t>Cuando les sean autorizadas horas de apoyo a la docencia deberán entregar puntualmente su propuesta, cumplir con las actividades académicas señaladas y rendir un informe mensual de las actividades y resultados</w:t>
      </w:r>
      <w:r>
        <w:rPr>
          <w:spacing w:val="-3"/>
          <w:sz w:val="20"/>
        </w:rPr>
        <w:t xml:space="preserve"> </w:t>
      </w:r>
      <w:r>
        <w:rPr>
          <w:sz w:val="20"/>
        </w:rPr>
        <w:t>obtenidos.</w:t>
      </w:r>
    </w:p>
    <w:p w:rsidR="009776EB" w:rsidRDefault="00AD6570">
      <w:pPr>
        <w:pStyle w:val="Prrafodelista"/>
        <w:numPr>
          <w:ilvl w:val="0"/>
          <w:numId w:val="2"/>
        </w:numPr>
        <w:tabs>
          <w:tab w:val="left" w:pos="1022"/>
        </w:tabs>
        <w:ind w:right="121" w:hanging="699"/>
        <w:jc w:val="both"/>
        <w:rPr>
          <w:sz w:val="20"/>
        </w:rPr>
      </w:pPr>
      <w:r>
        <w:rPr>
          <w:sz w:val="20"/>
        </w:rPr>
        <w:t>Respetar la integridad física y moral de los estudiantes, del personal administrativo, docente, asesor y de confianza de la</w:t>
      </w:r>
      <w:r>
        <w:rPr>
          <w:spacing w:val="-1"/>
          <w:sz w:val="20"/>
        </w:rPr>
        <w:t xml:space="preserve"> </w:t>
      </w:r>
      <w:r>
        <w:rPr>
          <w:sz w:val="20"/>
        </w:rPr>
        <w:t>Institución.</w:t>
      </w:r>
    </w:p>
    <w:p w:rsidR="009776EB" w:rsidRDefault="009776EB">
      <w:pPr>
        <w:jc w:val="both"/>
        <w:rPr>
          <w:sz w:val="20"/>
        </w:rPr>
        <w:sectPr w:rsidR="009776EB">
          <w:pgSz w:w="12240" w:h="15840"/>
          <w:pgMar w:top="1500" w:right="1120" w:bottom="980" w:left="1400" w:header="0" w:footer="702" w:gutter="0"/>
          <w:cols w:space="720"/>
        </w:sectPr>
      </w:pPr>
    </w:p>
    <w:p w:rsidR="009776EB" w:rsidRDefault="00AD6570">
      <w:pPr>
        <w:pStyle w:val="Prrafodelista"/>
        <w:numPr>
          <w:ilvl w:val="0"/>
          <w:numId w:val="2"/>
        </w:numPr>
        <w:tabs>
          <w:tab w:val="left" w:pos="1022"/>
        </w:tabs>
        <w:spacing w:before="118"/>
        <w:ind w:right="121" w:hanging="547"/>
        <w:jc w:val="left"/>
        <w:rPr>
          <w:sz w:val="20"/>
        </w:rPr>
      </w:pPr>
      <w:r>
        <w:rPr>
          <w:sz w:val="20"/>
        </w:rPr>
        <w:lastRenderedPageBreak/>
        <w:t>Participar en actividades académicas, deportivas, culturales, artísticas y sociales actuando de forma digna y responsable en representación del</w:t>
      </w:r>
      <w:r>
        <w:rPr>
          <w:spacing w:val="-8"/>
          <w:sz w:val="20"/>
        </w:rPr>
        <w:t xml:space="preserve"> </w:t>
      </w:r>
      <w:r>
        <w:rPr>
          <w:sz w:val="20"/>
        </w:rPr>
        <w:t>Colegio.</w:t>
      </w:r>
    </w:p>
    <w:p w:rsidR="009776EB" w:rsidRDefault="00AD6570">
      <w:pPr>
        <w:pStyle w:val="Prrafodelista"/>
        <w:numPr>
          <w:ilvl w:val="0"/>
          <w:numId w:val="2"/>
        </w:numPr>
        <w:tabs>
          <w:tab w:val="left" w:pos="1022"/>
        </w:tabs>
        <w:ind w:hanging="473"/>
        <w:jc w:val="left"/>
        <w:rPr>
          <w:sz w:val="20"/>
        </w:rPr>
      </w:pPr>
      <w:r>
        <w:rPr>
          <w:sz w:val="20"/>
        </w:rPr>
        <w:t>Las demás que determine la Dirección</w:t>
      </w:r>
      <w:r>
        <w:rPr>
          <w:spacing w:val="-4"/>
          <w:sz w:val="20"/>
        </w:rPr>
        <w:t xml:space="preserve"> </w:t>
      </w:r>
      <w:r>
        <w:rPr>
          <w:sz w:val="20"/>
        </w:rPr>
        <w:t>General.</w:t>
      </w:r>
    </w:p>
    <w:p w:rsidR="009776EB" w:rsidRDefault="009776EB">
      <w:pPr>
        <w:pStyle w:val="Textoindependiente"/>
      </w:pPr>
    </w:p>
    <w:p w:rsidR="009776EB" w:rsidRDefault="00AD6570">
      <w:pPr>
        <w:pStyle w:val="Textoindependiente"/>
        <w:tabs>
          <w:tab w:val="left" w:pos="2283"/>
        </w:tabs>
        <w:ind w:left="301" w:right="120"/>
      </w:pPr>
      <w:r>
        <w:rPr>
          <w:b/>
        </w:rPr>
        <w:t xml:space="preserve">ARTÍCULO </w:t>
      </w:r>
      <w:r>
        <w:rPr>
          <w:b/>
          <w:spacing w:val="23"/>
        </w:rPr>
        <w:t xml:space="preserve"> </w:t>
      </w:r>
      <w:r>
        <w:rPr>
          <w:b/>
        </w:rPr>
        <w:t>46</w:t>
      </w:r>
      <w:r>
        <w:t>º.-</w:t>
      </w:r>
      <w:r>
        <w:tab/>
        <w:t>El personal que se desempeña como orientador educativo y como asesor psicopedagógico, tiene las siguientes</w:t>
      </w:r>
      <w:r>
        <w:rPr>
          <w:spacing w:val="-3"/>
        </w:rPr>
        <w:t xml:space="preserve"> </w:t>
      </w:r>
      <w:r>
        <w:t>obligaciones:</w:t>
      </w:r>
    </w:p>
    <w:p w:rsidR="009776EB" w:rsidRDefault="00AD6570">
      <w:pPr>
        <w:pStyle w:val="Prrafodelista"/>
        <w:numPr>
          <w:ilvl w:val="1"/>
          <w:numId w:val="2"/>
        </w:numPr>
        <w:tabs>
          <w:tab w:val="left" w:pos="1407"/>
          <w:tab w:val="left" w:pos="1408"/>
        </w:tabs>
        <w:spacing w:before="121" w:line="241" w:lineRule="exact"/>
        <w:jc w:val="left"/>
        <w:rPr>
          <w:sz w:val="20"/>
        </w:rPr>
      </w:pPr>
      <w:r>
        <w:rPr>
          <w:sz w:val="20"/>
        </w:rPr>
        <w:t>Planear, organizar y operar el servicio de orientación educativa o asesoría</w:t>
      </w:r>
      <w:r>
        <w:rPr>
          <w:spacing w:val="-42"/>
          <w:sz w:val="20"/>
        </w:rPr>
        <w:t xml:space="preserve"> </w:t>
      </w:r>
      <w:r>
        <w:rPr>
          <w:sz w:val="20"/>
        </w:rPr>
        <w:t>psicopedagógica.</w:t>
      </w:r>
    </w:p>
    <w:p w:rsidR="009776EB" w:rsidRDefault="00AD6570">
      <w:pPr>
        <w:pStyle w:val="Prrafodelista"/>
        <w:numPr>
          <w:ilvl w:val="1"/>
          <w:numId w:val="2"/>
        </w:numPr>
        <w:tabs>
          <w:tab w:val="left" w:pos="1407"/>
          <w:tab w:val="left" w:pos="1408"/>
        </w:tabs>
        <w:ind w:right="121" w:hanging="437"/>
        <w:jc w:val="left"/>
        <w:rPr>
          <w:sz w:val="20"/>
        </w:rPr>
      </w:pPr>
      <w:r>
        <w:rPr>
          <w:sz w:val="20"/>
        </w:rPr>
        <w:t>Presentar semestralmente el plan de trabajo general y otro que incluya los programas preventivos a realizar en cada centro</w:t>
      </w:r>
      <w:r>
        <w:rPr>
          <w:spacing w:val="-3"/>
          <w:sz w:val="20"/>
        </w:rPr>
        <w:t xml:space="preserve"> </w:t>
      </w:r>
      <w:r>
        <w:rPr>
          <w:sz w:val="20"/>
        </w:rPr>
        <w:t>educativo.</w:t>
      </w:r>
    </w:p>
    <w:p w:rsidR="009776EB" w:rsidRDefault="00AD6570">
      <w:pPr>
        <w:pStyle w:val="Prrafodelista"/>
        <w:numPr>
          <w:ilvl w:val="1"/>
          <w:numId w:val="2"/>
        </w:numPr>
        <w:tabs>
          <w:tab w:val="left" w:pos="1408"/>
        </w:tabs>
        <w:ind w:left="1407" w:right="121" w:hanging="511"/>
        <w:jc w:val="both"/>
        <w:rPr>
          <w:sz w:val="20"/>
        </w:rPr>
      </w:pPr>
      <w:r>
        <w:rPr>
          <w:sz w:val="20"/>
        </w:rPr>
        <w:t>Entregar informes periódicos del trabajo realizado con estudiantes de bajo rendimiento escolar.</w:t>
      </w:r>
    </w:p>
    <w:p w:rsidR="009776EB" w:rsidRDefault="00AD6570">
      <w:pPr>
        <w:pStyle w:val="Prrafodelista"/>
        <w:numPr>
          <w:ilvl w:val="1"/>
          <w:numId w:val="2"/>
        </w:numPr>
        <w:tabs>
          <w:tab w:val="left" w:pos="1407"/>
          <w:tab w:val="left" w:pos="1408"/>
        </w:tabs>
        <w:spacing w:line="241" w:lineRule="exact"/>
        <w:ind w:left="1407" w:hanging="482"/>
        <w:jc w:val="left"/>
        <w:rPr>
          <w:sz w:val="20"/>
        </w:rPr>
      </w:pPr>
      <w:r>
        <w:rPr>
          <w:sz w:val="20"/>
        </w:rPr>
        <w:t>Participar en actividades que promueva y requiera la autoridad</w:t>
      </w:r>
      <w:r>
        <w:rPr>
          <w:spacing w:val="-17"/>
          <w:sz w:val="20"/>
        </w:rPr>
        <w:t xml:space="preserve"> </w:t>
      </w:r>
      <w:r>
        <w:rPr>
          <w:sz w:val="20"/>
        </w:rPr>
        <w:t>académica.</w:t>
      </w:r>
    </w:p>
    <w:p w:rsidR="009776EB" w:rsidRDefault="00AD6570">
      <w:pPr>
        <w:pStyle w:val="Prrafodelista"/>
        <w:numPr>
          <w:ilvl w:val="1"/>
          <w:numId w:val="2"/>
        </w:numPr>
        <w:tabs>
          <w:tab w:val="left" w:pos="1407"/>
          <w:tab w:val="left" w:pos="1408"/>
        </w:tabs>
        <w:ind w:right="120" w:hanging="407"/>
        <w:jc w:val="left"/>
        <w:rPr>
          <w:sz w:val="20"/>
        </w:rPr>
      </w:pPr>
      <w:r>
        <w:rPr>
          <w:sz w:val="20"/>
        </w:rPr>
        <w:t>Participar en los cursos, talleres o diplomados que la Dirección Académica realiza en periodos</w:t>
      </w:r>
      <w:r>
        <w:rPr>
          <w:spacing w:val="-1"/>
          <w:sz w:val="20"/>
        </w:rPr>
        <w:t xml:space="preserve"> </w:t>
      </w:r>
      <w:r>
        <w:rPr>
          <w:sz w:val="20"/>
        </w:rPr>
        <w:t>intersemestrales.</w:t>
      </w:r>
    </w:p>
    <w:p w:rsidR="009776EB" w:rsidRDefault="00AD6570">
      <w:pPr>
        <w:pStyle w:val="Prrafodelista"/>
        <w:numPr>
          <w:ilvl w:val="1"/>
          <w:numId w:val="2"/>
        </w:numPr>
        <w:tabs>
          <w:tab w:val="left" w:pos="1407"/>
          <w:tab w:val="left" w:pos="1408"/>
        </w:tabs>
        <w:spacing w:line="241" w:lineRule="exact"/>
        <w:ind w:left="1407" w:hanging="482"/>
        <w:jc w:val="left"/>
        <w:rPr>
          <w:sz w:val="20"/>
        </w:rPr>
      </w:pPr>
      <w:r>
        <w:rPr>
          <w:sz w:val="20"/>
        </w:rPr>
        <w:t>Ampliar y actualizar sus conocimientos en el área de su</w:t>
      </w:r>
      <w:r>
        <w:rPr>
          <w:spacing w:val="-4"/>
          <w:sz w:val="20"/>
        </w:rPr>
        <w:t xml:space="preserve"> </w:t>
      </w:r>
      <w:r>
        <w:rPr>
          <w:sz w:val="20"/>
        </w:rPr>
        <w:t>competencia.</w:t>
      </w:r>
    </w:p>
    <w:p w:rsidR="009776EB" w:rsidRDefault="00AD6570">
      <w:pPr>
        <w:pStyle w:val="Prrafodelista"/>
        <w:numPr>
          <w:ilvl w:val="1"/>
          <w:numId w:val="2"/>
        </w:numPr>
        <w:tabs>
          <w:tab w:val="left" w:pos="1407"/>
          <w:tab w:val="left" w:pos="1408"/>
        </w:tabs>
        <w:ind w:hanging="557"/>
        <w:jc w:val="left"/>
        <w:rPr>
          <w:sz w:val="20"/>
        </w:rPr>
      </w:pPr>
      <w:r>
        <w:rPr>
          <w:sz w:val="20"/>
        </w:rPr>
        <w:t>Evaluar semestralmente sus funciones y el cumplimiento de</w:t>
      </w:r>
      <w:r>
        <w:rPr>
          <w:spacing w:val="-8"/>
          <w:sz w:val="20"/>
        </w:rPr>
        <w:t xml:space="preserve"> </w:t>
      </w:r>
      <w:r>
        <w:rPr>
          <w:sz w:val="20"/>
        </w:rPr>
        <w:t>objetivos.</w:t>
      </w:r>
    </w:p>
    <w:p w:rsidR="009776EB" w:rsidRDefault="00AD6570">
      <w:pPr>
        <w:pStyle w:val="Prrafodelista"/>
        <w:numPr>
          <w:ilvl w:val="1"/>
          <w:numId w:val="2"/>
        </w:numPr>
        <w:tabs>
          <w:tab w:val="left" w:pos="1407"/>
          <w:tab w:val="left" w:pos="1408"/>
        </w:tabs>
        <w:spacing w:before="1" w:line="241" w:lineRule="exact"/>
        <w:ind w:left="1407" w:hanging="631"/>
        <w:jc w:val="left"/>
        <w:rPr>
          <w:sz w:val="20"/>
        </w:rPr>
      </w:pPr>
      <w:r>
        <w:rPr>
          <w:sz w:val="20"/>
        </w:rPr>
        <w:t>Cumplir con las comisiones encomendadas por la autoridad</w:t>
      </w:r>
      <w:r>
        <w:rPr>
          <w:spacing w:val="-3"/>
          <w:sz w:val="20"/>
        </w:rPr>
        <w:t xml:space="preserve"> </w:t>
      </w:r>
      <w:r>
        <w:rPr>
          <w:sz w:val="20"/>
        </w:rPr>
        <w:t>académica.</w:t>
      </w:r>
    </w:p>
    <w:p w:rsidR="009776EB" w:rsidRDefault="00AD6570">
      <w:pPr>
        <w:pStyle w:val="Prrafodelista"/>
        <w:numPr>
          <w:ilvl w:val="1"/>
          <w:numId w:val="2"/>
        </w:numPr>
        <w:tabs>
          <w:tab w:val="left" w:pos="1407"/>
          <w:tab w:val="left" w:pos="1408"/>
        </w:tabs>
        <w:spacing w:line="241" w:lineRule="exact"/>
        <w:ind w:left="1407" w:hanging="478"/>
        <w:jc w:val="left"/>
        <w:rPr>
          <w:sz w:val="20"/>
        </w:rPr>
      </w:pPr>
      <w:r>
        <w:rPr>
          <w:sz w:val="20"/>
        </w:rPr>
        <w:t>Formar parte y participar activamente en las actividades de las</w:t>
      </w:r>
      <w:r>
        <w:rPr>
          <w:spacing w:val="-15"/>
          <w:sz w:val="20"/>
        </w:rPr>
        <w:t xml:space="preserve"> </w:t>
      </w:r>
      <w:r>
        <w:rPr>
          <w:sz w:val="20"/>
        </w:rPr>
        <w:t>Academias.</w:t>
      </w:r>
    </w:p>
    <w:p w:rsidR="009776EB" w:rsidRDefault="00AD6570">
      <w:pPr>
        <w:pStyle w:val="Prrafodelista"/>
        <w:numPr>
          <w:ilvl w:val="1"/>
          <w:numId w:val="2"/>
        </w:numPr>
        <w:tabs>
          <w:tab w:val="left" w:pos="1407"/>
          <w:tab w:val="left" w:pos="1408"/>
        </w:tabs>
        <w:spacing w:line="241" w:lineRule="exact"/>
        <w:ind w:left="1407" w:hanging="404"/>
        <w:jc w:val="left"/>
        <w:rPr>
          <w:sz w:val="20"/>
        </w:rPr>
      </w:pPr>
      <w:r>
        <w:rPr>
          <w:sz w:val="20"/>
        </w:rPr>
        <w:t>Elaborar materiales didácticos de apoyo para el aprendizaje de los</w:t>
      </w:r>
      <w:r>
        <w:rPr>
          <w:spacing w:val="-7"/>
          <w:sz w:val="20"/>
        </w:rPr>
        <w:t xml:space="preserve"> </w:t>
      </w:r>
      <w:r>
        <w:rPr>
          <w:sz w:val="20"/>
        </w:rPr>
        <w:t>estudiantes.</w:t>
      </w:r>
    </w:p>
    <w:p w:rsidR="009776EB" w:rsidRDefault="00AD6570">
      <w:pPr>
        <w:pStyle w:val="Prrafodelista"/>
        <w:numPr>
          <w:ilvl w:val="1"/>
          <w:numId w:val="2"/>
        </w:numPr>
        <w:tabs>
          <w:tab w:val="left" w:pos="1408"/>
        </w:tabs>
        <w:ind w:left="1407" w:right="119" w:hanging="478"/>
        <w:jc w:val="both"/>
        <w:rPr>
          <w:sz w:val="20"/>
        </w:rPr>
      </w:pPr>
      <w:r>
        <w:rPr>
          <w:sz w:val="20"/>
        </w:rPr>
        <w:t>Cubrir cabalmente con las horas estipuladas en su contrato de trabajo para realizar estrictamente las actividades docentes encaminadas a cumplir con programas de orientación escolar y desarrollo</w:t>
      </w:r>
      <w:r>
        <w:rPr>
          <w:spacing w:val="-1"/>
          <w:sz w:val="20"/>
        </w:rPr>
        <w:t xml:space="preserve"> </w:t>
      </w:r>
      <w:r>
        <w:rPr>
          <w:sz w:val="20"/>
        </w:rPr>
        <w:t>psicosocial.</w:t>
      </w:r>
    </w:p>
    <w:p w:rsidR="009776EB" w:rsidRDefault="00AD6570">
      <w:pPr>
        <w:pStyle w:val="Prrafodelista"/>
        <w:numPr>
          <w:ilvl w:val="1"/>
          <w:numId w:val="2"/>
        </w:numPr>
        <w:tabs>
          <w:tab w:val="left" w:pos="1407"/>
          <w:tab w:val="left" w:pos="1408"/>
        </w:tabs>
        <w:ind w:left="1407" w:right="119" w:hanging="553"/>
        <w:jc w:val="left"/>
        <w:rPr>
          <w:sz w:val="20"/>
        </w:rPr>
      </w:pPr>
      <w:r>
        <w:rPr>
          <w:sz w:val="20"/>
        </w:rPr>
        <w:t>Entregar los informes requeridos por el director, subdirector o responsable del centro de educación</w:t>
      </w:r>
      <w:r>
        <w:rPr>
          <w:spacing w:val="-2"/>
          <w:sz w:val="20"/>
        </w:rPr>
        <w:t xml:space="preserve"> </w:t>
      </w:r>
      <w:r>
        <w:rPr>
          <w:sz w:val="20"/>
        </w:rPr>
        <w:t>abierta.</w:t>
      </w:r>
    </w:p>
    <w:p w:rsidR="009776EB" w:rsidRDefault="00AD6570">
      <w:pPr>
        <w:pStyle w:val="Prrafodelista"/>
        <w:numPr>
          <w:ilvl w:val="1"/>
          <w:numId w:val="2"/>
        </w:numPr>
        <w:tabs>
          <w:tab w:val="left" w:pos="1407"/>
          <w:tab w:val="left" w:pos="1408"/>
        </w:tabs>
        <w:spacing w:line="241" w:lineRule="exact"/>
        <w:ind w:left="1407" w:hanging="627"/>
        <w:jc w:val="left"/>
        <w:rPr>
          <w:sz w:val="20"/>
        </w:rPr>
      </w:pPr>
      <w:r>
        <w:rPr>
          <w:sz w:val="20"/>
        </w:rPr>
        <w:t>Elaborar pruebas objetivas con los requisitos establecidos por la Dirección</w:t>
      </w:r>
      <w:r>
        <w:rPr>
          <w:spacing w:val="-31"/>
          <w:sz w:val="20"/>
        </w:rPr>
        <w:t xml:space="preserve"> </w:t>
      </w:r>
      <w:r>
        <w:rPr>
          <w:sz w:val="20"/>
        </w:rPr>
        <w:t>Académica.</w:t>
      </w:r>
    </w:p>
    <w:p w:rsidR="009776EB" w:rsidRDefault="00AD6570">
      <w:pPr>
        <w:pStyle w:val="Prrafodelista"/>
        <w:numPr>
          <w:ilvl w:val="1"/>
          <w:numId w:val="2"/>
        </w:numPr>
        <w:tabs>
          <w:tab w:val="left" w:pos="1408"/>
        </w:tabs>
        <w:ind w:left="1407" w:right="117" w:hanging="597"/>
        <w:jc w:val="both"/>
        <w:rPr>
          <w:sz w:val="20"/>
        </w:rPr>
      </w:pPr>
      <w:r>
        <w:rPr>
          <w:sz w:val="20"/>
        </w:rPr>
        <w:t>Entregar a la Unidad de Registro y Control Escolar de cada plantel, extensión o centro de educación abierta, en forma y dentro del término de 3 días hábiles después de haberse concluido el ciclo escolar las listas de evaluación y el cuadro de concentración de calificaciones.</w:t>
      </w:r>
    </w:p>
    <w:p w:rsidR="009776EB" w:rsidRDefault="00AD6570">
      <w:pPr>
        <w:pStyle w:val="Prrafodelista"/>
        <w:numPr>
          <w:ilvl w:val="1"/>
          <w:numId w:val="2"/>
        </w:numPr>
        <w:tabs>
          <w:tab w:val="left" w:pos="1408"/>
        </w:tabs>
        <w:spacing w:before="1"/>
        <w:ind w:left="1407" w:right="121" w:hanging="523"/>
        <w:jc w:val="both"/>
        <w:rPr>
          <w:sz w:val="20"/>
        </w:rPr>
      </w:pPr>
      <w:r>
        <w:rPr>
          <w:sz w:val="20"/>
        </w:rPr>
        <w:t>Cubrir cabalmente las horas estipuladas en su contrato de trabajo, aprovechando el horario asignado para realizar estrictamente las actividades docentes encaminadas a cumplir con los contenidos</w:t>
      </w:r>
      <w:r>
        <w:rPr>
          <w:spacing w:val="-1"/>
          <w:sz w:val="20"/>
        </w:rPr>
        <w:t xml:space="preserve"> </w:t>
      </w:r>
      <w:r>
        <w:rPr>
          <w:sz w:val="20"/>
        </w:rPr>
        <w:t>programados.</w:t>
      </w:r>
    </w:p>
    <w:p w:rsidR="009776EB" w:rsidRDefault="00AD6570">
      <w:pPr>
        <w:pStyle w:val="Prrafodelista"/>
        <w:numPr>
          <w:ilvl w:val="1"/>
          <w:numId w:val="2"/>
        </w:numPr>
        <w:tabs>
          <w:tab w:val="left" w:pos="1407"/>
          <w:tab w:val="left" w:pos="1408"/>
        </w:tabs>
        <w:spacing w:line="241" w:lineRule="exact"/>
        <w:ind w:left="1407" w:hanging="597"/>
        <w:jc w:val="left"/>
        <w:rPr>
          <w:sz w:val="20"/>
        </w:rPr>
      </w:pPr>
      <w:r>
        <w:rPr>
          <w:sz w:val="20"/>
        </w:rPr>
        <w:t>Asistir puntualmente a sus clases o</w:t>
      </w:r>
      <w:r>
        <w:rPr>
          <w:spacing w:val="-5"/>
          <w:sz w:val="20"/>
        </w:rPr>
        <w:t xml:space="preserve"> </w:t>
      </w:r>
      <w:r>
        <w:rPr>
          <w:sz w:val="20"/>
        </w:rPr>
        <w:t>asesorías.</w:t>
      </w:r>
    </w:p>
    <w:p w:rsidR="009776EB" w:rsidRDefault="00AD6570">
      <w:pPr>
        <w:pStyle w:val="Prrafodelista"/>
        <w:numPr>
          <w:ilvl w:val="1"/>
          <w:numId w:val="2"/>
        </w:numPr>
        <w:tabs>
          <w:tab w:val="left" w:pos="1408"/>
        </w:tabs>
        <w:spacing w:before="1"/>
        <w:ind w:left="1407" w:right="120" w:hanging="673"/>
        <w:jc w:val="both"/>
        <w:rPr>
          <w:sz w:val="20"/>
        </w:rPr>
      </w:pPr>
      <w:r>
        <w:rPr>
          <w:sz w:val="20"/>
        </w:rPr>
        <w:t>Cuando les sean autorizadas horas de apoyo a la docencia deberán entregar puntualmente su propuesta, cumplir con las actividades académicas señaladas y rendir un informe mensual de las actividades y resultados</w:t>
      </w:r>
      <w:r>
        <w:rPr>
          <w:spacing w:val="-5"/>
          <w:sz w:val="20"/>
        </w:rPr>
        <w:t xml:space="preserve"> </w:t>
      </w:r>
      <w:r>
        <w:rPr>
          <w:sz w:val="20"/>
        </w:rPr>
        <w:t>obtenidos.</w:t>
      </w:r>
    </w:p>
    <w:p w:rsidR="009776EB" w:rsidRDefault="00AD6570">
      <w:pPr>
        <w:pStyle w:val="Prrafodelista"/>
        <w:numPr>
          <w:ilvl w:val="1"/>
          <w:numId w:val="2"/>
        </w:numPr>
        <w:tabs>
          <w:tab w:val="left" w:pos="1407"/>
          <w:tab w:val="left" w:pos="1408"/>
        </w:tabs>
        <w:spacing w:line="241" w:lineRule="exact"/>
        <w:ind w:left="1407" w:hanging="747"/>
        <w:jc w:val="left"/>
        <w:rPr>
          <w:sz w:val="20"/>
        </w:rPr>
      </w:pPr>
      <w:r>
        <w:rPr>
          <w:sz w:val="20"/>
        </w:rPr>
        <w:t>Impulsar programas de prevención de riesgo</w:t>
      </w:r>
      <w:r>
        <w:rPr>
          <w:spacing w:val="-7"/>
          <w:sz w:val="20"/>
        </w:rPr>
        <w:t xml:space="preserve"> </w:t>
      </w:r>
      <w:r>
        <w:rPr>
          <w:sz w:val="20"/>
        </w:rPr>
        <w:t>psicosocial.</w:t>
      </w:r>
    </w:p>
    <w:p w:rsidR="009776EB" w:rsidRDefault="00AD6570">
      <w:pPr>
        <w:pStyle w:val="Prrafodelista"/>
        <w:numPr>
          <w:ilvl w:val="1"/>
          <w:numId w:val="2"/>
        </w:numPr>
        <w:tabs>
          <w:tab w:val="left" w:pos="1408"/>
        </w:tabs>
        <w:ind w:left="1407" w:right="121" w:hanging="595"/>
        <w:jc w:val="both"/>
        <w:rPr>
          <w:sz w:val="20"/>
        </w:rPr>
      </w:pPr>
      <w:r>
        <w:rPr>
          <w:sz w:val="20"/>
        </w:rPr>
        <w:t>Respetar la integridad física y moral de los estudiantes, del personal administrativo, docente, asesor y de confianza de la</w:t>
      </w:r>
      <w:r>
        <w:rPr>
          <w:spacing w:val="-7"/>
          <w:sz w:val="20"/>
        </w:rPr>
        <w:t xml:space="preserve"> </w:t>
      </w:r>
      <w:r>
        <w:rPr>
          <w:sz w:val="20"/>
        </w:rPr>
        <w:t>Institución.</w:t>
      </w:r>
    </w:p>
    <w:p w:rsidR="009776EB" w:rsidRDefault="00AD6570">
      <w:pPr>
        <w:pStyle w:val="Prrafodelista"/>
        <w:numPr>
          <w:ilvl w:val="1"/>
          <w:numId w:val="2"/>
        </w:numPr>
        <w:tabs>
          <w:tab w:val="left" w:pos="1408"/>
        </w:tabs>
        <w:ind w:left="1407" w:right="121" w:hanging="519"/>
        <w:jc w:val="both"/>
        <w:rPr>
          <w:sz w:val="20"/>
        </w:rPr>
      </w:pPr>
      <w:r>
        <w:rPr>
          <w:sz w:val="20"/>
        </w:rPr>
        <w:t>Participar en actividades académicas, deportivas, culturales, artísticas y sociales actuando de forma digna y responsable en representación del</w:t>
      </w:r>
      <w:r>
        <w:rPr>
          <w:spacing w:val="-8"/>
          <w:sz w:val="20"/>
        </w:rPr>
        <w:t xml:space="preserve"> </w:t>
      </w:r>
      <w:r>
        <w:rPr>
          <w:sz w:val="20"/>
        </w:rPr>
        <w:t>Colegio.</w:t>
      </w:r>
    </w:p>
    <w:p w:rsidR="009776EB" w:rsidRDefault="00AD6570">
      <w:pPr>
        <w:pStyle w:val="Prrafodelista"/>
        <w:numPr>
          <w:ilvl w:val="1"/>
          <w:numId w:val="2"/>
        </w:numPr>
        <w:tabs>
          <w:tab w:val="left" w:pos="1407"/>
          <w:tab w:val="left" w:pos="1408"/>
        </w:tabs>
        <w:spacing w:line="241" w:lineRule="exact"/>
        <w:ind w:left="1407" w:hanging="595"/>
        <w:jc w:val="left"/>
        <w:rPr>
          <w:sz w:val="20"/>
        </w:rPr>
      </w:pPr>
      <w:r>
        <w:rPr>
          <w:sz w:val="20"/>
        </w:rPr>
        <w:t>Brindar sus conocimientos con ética y</w:t>
      </w:r>
      <w:r>
        <w:rPr>
          <w:spacing w:val="-3"/>
          <w:sz w:val="20"/>
        </w:rPr>
        <w:t xml:space="preserve"> </w:t>
      </w:r>
      <w:r>
        <w:rPr>
          <w:sz w:val="20"/>
        </w:rPr>
        <w:t>profesionalismo.</w:t>
      </w:r>
    </w:p>
    <w:p w:rsidR="009776EB" w:rsidRDefault="00AD6570">
      <w:pPr>
        <w:pStyle w:val="Prrafodelista"/>
        <w:numPr>
          <w:ilvl w:val="1"/>
          <w:numId w:val="2"/>
        </w:numPr>
        <w:tabs>
          <w:tab w:val="left" w:pos="1407"/>
          <w:tab w:val="left" w:pos="1408"/>
        </w:tabs>
        <w:ind w:hanging="670"/>
        <w:jc w:val="left"/>
        <w:rPr>
          <w:sz w:val="20"/>
        </w:rPr>
      </w:pPr>
      <w:r>
        <w:rPr>
          <w:sz w:val="20"/>
        </w:rPr>
        <w:t>Las demás que determine la Dirección</w:t>
      </w:r>
      <w:r>
        <w:rPr>
          <w:spacing w:val="-1"/>
          <w:sz w:val="20"/>
        </w:rPr>
        <w:t xml:space="preserve"> </w:t>
      </w:r>
      <w:r>
        <w:rPr>
          <w:sz w:val="20"/>
        </w:rPr>
        <w:t>General.</w:t>
      </w:r>
    </w:p>
    <w:p w:rsidR="009776EB" w:rsidRDefault="009776EB">
      <w:pPr>
        <w:rPr>
          <w:sz w:val="20"/>
        </w:rPr>
        <w:sectPr w:rsidR="009776EB">
          <w:pgSz w:w="12240" w:h="15840"/>
          <w:pgMar w:top="1500" w:right="1120" w:bottom="980" w:left="1400" w:header="0" w:footer="702" w:gutter="0"/>
          <w:cols w:space="720"/>
        </w:sectPr>
      </w:pPr>
    </w:p>
    <w:p w:rsidR="009776EB" w:rsidRDefault="00AD6570">
      <w:pPr>
        <w:pStyle w:val="Ttulo1"/>
        <w:spacing w:before="117" w:line="480" w:lineRule="auto"/>
        <w:ind w:left="4042" w:right="3485" w:firstLine="446"/>
        <w:jc w:val="left"/>
      </w:pPr>
      <w:r>
        <w:lastRenderedPageBreak/>
        <w:t>CAPÍTULO IX DE LAS SANCIONES</w:t>
      </w:r>
    </w:p>
    <w:p w:rsidR="009776EB" w:rsidRDefault="00AD6570">
      <w:pPr>
        <w:pStyle w:val="Textoindependiente"/>
        <w:spacing w:line="218" w:lineRule="exact"/>
        <w:ind w:left="301"/>
      </w:pPr>
      <w:r>
        <w:rPr>
          <w:b/>
        </w:rPr>
        <w:t xml:space="preserve">ARTÍCULO 47º.- </w:t>
      </w:r>
      <w:r>
        <w:t>El docente o asesor que no cumpla con las obligaciones estipuladas en el presente</w:t>
      </w:r>
    </w:p>
    <w:p w:rsidR="009776EB" w:rsidRDefault="00AD6570">
      <w:pPr>
        <w:pStyle w:val="Textoindependiente"/>
        <w:spacing w:before="1"/>
        <w:ind w:left="301" w:right="116"/>
        <w:jc w:val="both"/>
      </w:pPr>
      <w:r>
        <w:t>reglamento se hará acreedor a la sanción que corresponda a la gravedad de la infracción, independientemente de las que señalen el Contrato Colectivo de Trabajo y la Ley Federal del Trabajo reglamentaria del apartado “A” del artículo 123 de la Constitución General de la República.</w:t>
      </w:r>
    </w:p>
    <w:p w:rsidR="009776EB" w:rsidRDefault="009776EB">
      <w:pPr>
        <w:pStyle w:val="Textoindependiente"/>
        <w:spacing w:before="11"/>
        <w:rPr>
          <w:sz w:val="19"/>
        </w:rPr>
      </w:pPr>
    </w:p>
    <w:p w:rsidR="009776EB" w:rsidRDefault="00AD6570">
      <w:pPr>
        <w:pStyle w:val="Textoindependiente"/>
        <w:ind w:left="301" w:right="120" w:firstLine="62"/>
        <w:jc w:val="both"/>
      </w:pPr>
      <w:r>
        <w:rPr>
          <w:b/>
        </w:rPr>
        <w:t xml:space="preserve">ARTICULO 48º.- </w:t>
      </w:r>
      <w:r>
        <w:t>Se consideran faltas leves la violación a las fracciones I, II, III, IV, V, VI, VII, VIII, IX, XI, XII, XVI, XVII, XIX, XXI; XXII; XXIII, XXIV; XXV; XXVI; XXVII; XXVIII; XXIX del artículo 45, así como</w:t>
      </w:r>
      <w:r>
        <w:rPr>
          <w:spacing w:val="22"/>
        </w:rPr>
        <w:t xml:space="preserve"> </w:t>
      </w:r>
      <w:r>
        <w:t>de</w:t>
      </w:r>
      <w:r>
        <w:rPr>
          <w:spacing w:val="22"/>
        </w:rPr>
        <w:t xml:space="preserve"> </w:t>
      </w:r>
      <w:r>
        <w:t>las</w:t>
      </w:r>
      <w:r>
        <w:rPr>
          <w:spacing w:val="20"/>
        </w:rPr>
        <w:t xml:space="preserve"> </w:t>
      </w:r>
      <w:r>
        <w:t>fracciones</w:t>
      </w:r>
      <w:r>
        <w:rPr>
          <w:spacing w:val="45"/>
        </w:rPr>
        <w:t xml:space="preserve"> </w:t>
      </w:r>
      <w:r>
        <w:t>I,</w:t>
      </w:r>
      <w:r>
        <w:rPr>
          <w:spacing w:val="22"/>
        </w:rPr>
        <w:t xml:space="preserve"> </w:t>
      </w:r>
      <w:r>
        <w:t>II,</w:t>
      </w:r>
      <w:r>
        <w:rPr>
          <w:spacing w:val="22"/>
        </w:rPr>
        <w:t xml:space="preserve"> </w:t>
      </w:r>
      <w:r>
        <w:t>III,</w:t>
      </w:r>
      <w:r>
        <w:rPr>
          <w:spacing w:val="21"/>
        </w:rPr>
        <w:t xml:space="preserve"> </w:t>
      </w:r>
      <w:r>
        <w:t>IV,</w:t>
      </w:r>
      <w:r>
        <w:rPr>
          <w:spacing w:val="23"/>
        </w:rPr>
        <w:t xml:space="preserve"> </w:t>
      </w:r>
      <w:r>
        <w:t>V,</w:t>
      </w:r>
      <w:r>
        <w:rPr>
          <w:spacing w:val="22"/>
        </w:rPr>
        <w:t xml:space="preserve"> </w:t>
      </w:r>
      <w:r>
        <w:t>VI,</w:t>
      </w:r>
      <w:r>
        <w:rPr>
          <w:spacing w:val="22"/>
        </w:rPr>
        <w:t xml:space="preserve"> </w:t>
      </w:r>
      <w:r>
        <w:t>VII,</w:t>
      </w:r>
      <w:r>
        <w:rPr>
          <w:spacing w:val="23"/>
        </w:rPr>
        <w:t xml:space="preserve"> </w:t>
      </w:r>
      <w:r>
        <w:t>VIII,</w:t>
      </w:r>
      <w:r>
        <w:rPr>
          <w:spacing w:val="22"/>
        </w:rPr>
        <w:t xml:space="preserve"> </w:t>
      </w:r>
      <w:r>
        <w:t>IX,</w:t>
      </w:r>
      <w:r>
        <w:rPr>
          <w:spacing w:val="23"/>
        </w:rPr>
        <w:t xml:space="preserve"> </w:t>
      </w:r>
      <w:r>
        <w:t>X,</w:t>
      </w:r>
      <w:r>
        <w:rPr>
          <w:spacing w:val="23"/>
        </w:rPr>
        <w:t xml:space="preserve"> </w:t>
      </w:r>
      <w:r>
        <w:t>XII,</w:t>
      </w:r>
      <w:r>
        <w:rPr>
          <w:spacing w:val="18"/>
        </w:rPr>
        <w:t xml:space="preserve"> </w:t>
      </w:r>
      <w:r>
        <w:t>XVI,</w:t>
      </w:r>
      <w:r>
        <w:rPr>
          <w:spacing w:val="22"/>
        </w:rPr>
        <w:t xml:space="preserve"> </w:t>
      </w:r>
      <w:r>
        <w:t>XVII,</w:t>
      </w:r>
      <w:r>
        <w:rPr>
          <w:spacing w:val="22"/>
        </w:rPr>
        <w:t xml:space="preserve"> </w:t>
      </w:r>
      <w:r>
        <w:t>XVIII,</w:t>
      </w:r>
      <w:r>
        <w:rPr>
          <w:spacing w:val="21"/>
        </w:rPr>
        <w:t xml:space="preserve"> </w:t>
      </w:r>
      <w:r>
        <w:t>XX,</w:t>
      </w:r>
      <w:r>
        <w:rPr>
          <w:spacing w:val="22"/>
        </w:rPr>
        <w:t xml:space="preserve"> </w:t>
      </w:r>
      <w:r>
        <w:t>XXI</w:t>
      </w:r>
      <w:r>
        <w:rPr>
          <w:spacing w:val="21"/>
        </w:rPr>
        <w:t xml:space="preserve"> </w:t>
      </w:r>
      <w:r>
        <w:t>y</w:t>
      </w:r>
      <w:r>
        <w:rPr>
          <w:spacing w:val="21"/>
        </w:rPr>
        <w:t xml:space="preserve"> </w:t>
      </w:r>
      <w:r>
        <w:t>XXII</w:t>
      </w:r>
      <w:r>
        <w:rPr>
          <w:spacing w:val="22"/>
        </w:rPr>
        <w:t xml:space="preserve"> </w:t>
      </w:r>
      <w:r>
        <w:t>del</w:t>
      </w:r>
    </w:p>
    <w:p w:rsidR="009776EB" w:rsidRDefault="00AD6570">
      <w:pPr>
        <w:pStyle w:val="Textoindependiente"/>
        <w:spacing w:before="1"/>
        <w:ind w:left="301"/>
      </w:pPr>
      <w:r>
        <w:t>artículo 46 del presente reglamento, las cuales serán sancionadas de la siguiente manera:</w:t>
      </w:r>
    </w:p>
    <w:p w:rsidR="009776EB" w:rsidRDefault="009776EB">
      <w:pPr>
        <w:pStyle w:val="Textoindependiente"/>
        <w:spacing w:before="11"/>
        <w:rPr>
          <w:sz w:val="19"/>
        </w:rPr>
      </w:pPr>
    </w:p>
    <w:p w:rsidR="009776EB" w:rsidRDefault="00AD6570">
      <w:pPr>
        <w:pStyle w:val="Prrafodelista"/>
        <w:numPr>
          <w:ilvl w:val="0"/>
          <w:numId w:val="1"/>
        </w:numPr>
        <w:tabs>
          <w:tab w:val="left" w:pos="882"/>
        </w:tabs>
        <w:ind w:right="121"/>
        <w:jc w:val="both"/>
        <w:rPr>
          <w:sz w:val="20"/>
        </w:rPr>
      </w:pPr>
      <w:r>
        <w:rPr>
          <w:sz w:val="20"/>
        </w:rPr>
        <w:t>Amonestación verbal por parte del Director del Plantel, Subdirector de Extensión o Responsable del Centro de Educación Abierta, en presencia del representante de la delegación sindical correspondiente, haciéndose constar por escrito el hecho con copia al expediente</w:t>
      </w:r>
      <w:r>
        <w:rPr>
          <w:spacing w:val="-17"/>
          <w:sz w:val="20"/>
        </w:rPr>
        <w:t xml:space="preserve"> </w:t>
      </w:r>
      <w:r>
        <w:rPr>
          <w:sz w:val="20"/>
        </w:rPr>
        <w:t>personal.</w:t>
      </w:r>
    </w:p>
    <w:p w:rsidR="009776EB" w:rsidRDefault="009776EB">
      <w:pPr>
        <w:pStyle w:val="Textoindependiente"/>
      </w:pPr>
    </w:p>
    <w:p w:rsidR="009776EB" w:rsidRDefault="00AD6570">
      <w:pPr>
        <w:pStyle w:val="Prrafodelista"/>
        <w:numPr>
          <w:ilvl w:val="0"/>
          <w:numId w:val="1"/>
        </w:numPr>
        <w:tabs>
          <w:tab w:val="left" w:pos="882"/>
        </w:tabs>
        <w:spacing w:before="1"/>
        <w:ind w:right="121" w:hanging="409"/>
        <w:jc w:val="both"/>
        <w:rPr>
          <w:sz w:val="20"/>
        </w:rPr>
      </w:pPr>
      <w:r>
        <w:rPr>
          <w:sz w:val="20"/>
        </w:rPr>
        <w:t>Amonestación por escrito por parte del Director del Plantel, Subdirector de Extensión o responsable del CEA, con copia a la Dirección Académica, Comité Ejecutivo y Delegación Sindical y expediente</w:t>
      </w:r>
      <w:r>
        <w:rPr>
          <w:spacing w:val="-1"/>
          <w:sz w:val="20"/>
        </w:rPr>
        <w:t xml:space="preserve"> </w:t>
      </w:r>
      <w:r>
        <w:rPr>
          <w:sz w:val="20"/>
        </w:rPr>
        <w:t>personal.</w:t>
      </w:r>
    </w:p>
    <w:p w:rsidR="009776EB" w:rsidRDefault="009776EB">
      <w:pPr>
        <w:pStyle w:val="Textoindependiente"/>
        <w:spacing w:before="11"/>
        <w:rPr>
          <w:sz w:val="19"/>
        </w:rPr>
      </w:pPr>
    </w:p>
    <w:p w:rsidR="009776EB" w:rsidRDefault="00AD6570">
      <w:pPr>
        <w:pStyle w:val="Prrafodelista"/>
        <w:numPr>
          <w:ilvl w:val="0"/>
          <w:numId w:val="1"/>
        </w:numPr>
        <w:tabs>
          <w:tab w:val="left" w:pos="882"/>
        </w:tabs>
        <w:ind w:right="115" w:hanging="552"/>
        <w:jc w:val="both"/>
        <w:rPr>
          <w:b/>
          <w:sz w:val="20"/>
        </w:rPr>
      </w:pPr>
      <w:r>
        <w:rPr>
          <w:sz w:val="20"/>
        </w:rPr>
        <w:t>Tratándose de la Comisión por tercera ocasión de faltas leves, se levantará un acta administrativa, remitiéndose a la Dirección Académica quien a su vez la turnará a la Comisión Mixta Disciplinaria para que de inicio a la investigación</w:t>
      </w:r>
      <w:r>
        <w:rPr>
          <w:spacing w:val="-4"/>
          <w:sz w:val="20"/>
        </w:rPr>
        <w:t xml:space="preserve"> </w:t>
      </w:r>
      <w:r>
        <w:rPr>
          <w:sz w:val="20"/>
        </w:rPr>
        <w:t>administrativa</w:t>
      </w:r>
      <w:r>
        <w:rPr>
          <w:b/>
          <w:sz w:val="20"/>
        </w:rPr>
        <w:t>.</w:t>
      </w:r>
    </w:p>
    <w:p w:rsidR="009776EB" w:rsidRDefault="009776EB">
      <w:pPr>
        <w:pStyle w:val="Textoindependiente"/>
        <w:rPr>
          <w:b/>
        </w:rPr>
      </w:pPr>
    </w:p>
    <w:p w:rsidR="009776EB" w:rsidRDefault="00AD6570">
      <w:pPr>
        <w:pStyle w:val="Textoindependiente"/>
        <w:ind w:left="301" w:right="120" w:firstLine="62"/>
        <w:jc w:val="both"/>
      </w:pPr>
      <w:r>
        <w:rPr>
          <w:b/>
        </w:rPr>
        <w:t xml:space="preserve">ARTÍCULO 49º.- </w:t>
      </w:r>
      <w:r>
        <w:t>Se consideran faltas graves la violación a las fracciones X, XIII, XIV, XV, XVIII, XX del artículo 45º , así como de las fracciones XI, XIII, XIV, XV y XIX del artículo 46º del presente reglamento, levantándose acta administrativa por parte del Director del Plantel, Subdirector de Extensión o responsable del CEA, en la que se hagan constar los  hechos que la motivaron, misma que se remitirá a la Dirección Académica, por lo que se debe aplicar indistintamente las siguientes</w:t>
      </w:r>
      <w:r>
        <w:rPr>
          <w:spacing w:val="28"/>
        </w:rPr>
        <w:t xml:space="preserve"> </w:t>
      </w:r>
      <w:r>
        <w:t>sanciones:</w:t>
      </w:r>
    </w:p>
    <w:p w:rsidR="009776EB" w:rsidRDefault="009776EB">
      <w:pPr>
        <w:pStyle w:val="Textoindependiente"/>
      </w:pPr>
    </w:p>
    <w:p w:rsidR="009776EB" w:rsidRDefault="00AD6570">
      <w:pPr>
        <w:pStyle w:val="Prrafodelista"/>
        <w:numPr>
          <w:ilvl w:val="1"/>
          <w:numId w:val="1"/>
        </w:numPr>
        <w:tabs>
          <w:tab w:val="left" w:pos="1407"/>
          <w:tab w:val="left" w:pos="1408"/>
        </w:tabs>
        <w:spacing w:line="241" w:lineRule="exact"/>
        <w:ind w:hanging="362"/>
        <w:jc w:val="left"/>
        <w:rPr>
          <w:sz w:val="20"/>
        </w:rPr>
      </w:pPr>
      <w:r>
        <w:rPr>
          <w:sz w:val="20"/>
        </w:rPr>
        <w:t>Transferencia a otro centro de</w:t>
      </w:r>
      <w:r>
        <w:rPr>
          <w:spacing w:val="-3"/>
          <w:sz w:val="20"/>
        </w:rPr>
        <w:t xml:space="preserve"> </w:t>
      </w:r>
      <w:r>
        <w:rPr>
          <w:sz w:val="20"/>
        </w:rPr>
        <w:t>trabajo.</w:t>
      </w:r>
    </w:p>
    <w:p w:rsidR="009776EB" w:rsidRDefault="00AD6570">
      <w:pPr>
        <w:pStyle w:val="Prrafodelista"/>
        <w:numPr>
          <w:ilvl w:val="1"/>
          <w:numId w:val="1"/>
        </w:numPr>
        <w:tabs>
          <w:tab w:val="left" w:pos="1407"/>
          <w:tab w:val="left" w:pos="1408"/>
        </w:tabs>
        <w:ind w:left="1408" w:hanging="437"/>
        <w:jc w:val="left"/>
        <w:rPr>
          <w:sz w:val="20"/>
        </w:rPr>
      </w:pPr>
      <w:r>
        <w:rPr>
          <w:sz w:val="20"/>
        </w:rPr>
        <w:t>Suspensión de días de trabajo sin goce de</w:t>
      </w:r>
      <w:r>
        <w:rPr>
          <w:spacing w:val="-4"/>
          <w:sz w:val="20"/>
        </w:rPr>
        <w:t xml:space="preserve"> </w:t>
      </w:r>
      <w:r>
        <w:rPr>
          <w:sz w:val="20"/>
        </w:rPr>
        <w:t>sueldo</w:t>
      </w:r>
    </w:p>
    <w:p w:rsidR="009776EB" w:rsidRDefault="00AD6570">
      <w:pPr>
        <w:pStyle w:val="Prrafodelista"/>
        <w:numPr>
          <w:ilvl w:val="1"/>
          <w:numId w:val="1"/>
        </w:numPr>
        <w:tabs>
          <w:tab w:val="left" w:pos="1407"/>
          <w:tab w:val="left" w:pos="1408"/>
        </w:tabs>
        <w:spacing w:before="1"/>
        <w:ind w:left="1408" w:hanging="512"/>
        <w:jc w:val="left"/>
        <w:rPr>
          <w:sz w:val="20"/>
        </w:rPr>
      </w:pPr>
      <w:r>
        <w:rPr>
          <w:sz w:val="20"/>
        </w:rPr>
        <w:t>Rescisión de la relación</w:t>
      </w:r>
      <w:r>
        <w:rPr>
          <w:spacing w:val="-1"/>
          <w:sz w:val="20"/>
        </w:rPr>
        <w:t xml:space="preserve"> </w:t>
      </w:r>
      <w:r>
        <w:rPr>
          <w:sz w:val="20"/>
        </w:rPr>
        <w:t>laboral</w:t>
      </w:r>
    </w:p>
    <w:p w:rsidR="009776EB" w:rsidRDefault="009776EB">
      <w:pPr>
        <w:pStyle w:val="Textoindependiente"/>
        <w:rPr>
          <w:sz w:val="24"/>
        </w:rPr>
      </w:pPr>
    </w:p>
    <w:p w:rsidR="009776EB" w:rsidRDefault="00AD6570">
      <w:pPr>
        <w:pStyle w:val="Ttulo2"/>
        <w:spacing w:before="193"/>
        <w:ind w:left="2134" w:right="1958" w:firstLine="0"/>
        <w:jc w:val="center"/>
      </w:pPr>
      <w:r>
        <w:t>TRANSITORIOS</w:t>
      </w:r>
    </w:p>
    <w:p w:rsidR="009776EB" w:rsidRDefault="009776EB">
      <w:pPr>
        <w:pStyle w:val="Textoindependiente"/>
        <w:spacing w:before="11"/>
        <w:rPr>
          <w:b/>
          <w:sz w:val="19"/>
        </w:rPr>
      </w:pPr>
    </w:p>
    <w:p w:rsidR="009776EB" w:rsidRDefault="00AD6570">
      <w:pPr>
        <w:pStyle w:val="Textoindependiente"/>
        <w:ind w:left="301" w:right="122"/>
        <w:jc w:val="both"/>
      </w:pPr>
      <w:r>
        <w:rPr>
          <w:b/>
        </w:rPr>
        <w:t xml:space="preserve">PRIMERO.- </w:t>
      </w:r>
      <w:r>
        <w:t>Se abroga el Reglamento del Personal Académico de fecha tres de mayo de mil novecientos noventa y cuatro.</w:t>
      </w:r>
    </w:p>
    <w:p w:rsidR="009776EB" w:rsidRDefault="009776EB">
      <w:pPr>
        <w:pStyle w:val="Textoindependiente"/>
        <w:spacing w:before="1"/>
      </w:pPr>
    </w:p>
    <w:p w:rsidR="009776EB" w:rsidRDefault="00AD6570">
      <w:pPr>
        <w:pStyle w:val="Textoindependiente"/>
        <w:ind w:left="301" w:right="121"/>
        <w:jc w:val="both"/>
      </w:pPr>
      <w:r>
        <w:rPr>
          <w:b/>
        </w:rPr>
        <w:t xml:space="preserve">SEGUNDO.- </w:t>
      </w:r>
      <w:r>
        <w:t>La Dirección General en coordinación con la Dirección Académica, establecerán los procedimientos para los casos no previstos en este reglamento.</w:t>
      </w:r>
    </w:p>
    <w:p w:rsidR="009776EB" w:rsidRDefault="009776EB">
      <w:pPr>
        <w:pStyle w:val="Textoindependiente"/>
        <w:spacing w:before="11"/>
        <w:rPr>
          <w:sz w:val="19"/>
        </w:rPr>
      </w:pPr>
    </w:p>
    <w:p w:rsidR="009776EB" w:rsidRDefault="00AD6570">
      <w:pPr>
        <w:pStyle w:val="Textoindependiente"/>
        <w:ind w:left="301"/>
        <w:jc w:val="both"/>
      </w:pPr>
      <w:r>
        <w:rPr>
          <w:b/>
        </w:rPr>
        <w:t xml:space="preserve">TERCERO.- </w:t>
      </w:r>
      <w:r>
        <w:t>El presente reglamento entrará en vigor el día quince de agosto del año en curso.</w:t>
      </w:r>
    </w:p>
    <w:p w:rsidR="009776EB" w:rsidRDefault="009776EB">
      <w:pPr>
        <w:pStyle w:val="Textoindependiente"/>
        <w:rPr>
          <w:sz w:val="24"/>
        </w:rPr>
      </w:pPr>
    </w:p>
    <w:p w:rsidR="009776EB" w:rsidRDefault="00AD6570">
      <w:pPr>
        <w:pStyle w:val="Textoindependiente"/>
        <w:spacing w:before="194"/>
        <w:ind w:left="3799"/>
      </w:pPr>
      <w:r>
        <w:t>Oaxaca de Juárez, Oax., a cinco de agosto del año dos mil cinco.</w:t>
      </w:r>
    </w:p>
    <w:sectPr w:rsidR="009776EB">
      <w:pgSz w:w="12240" w:h="15840"/>
      <w:pgMar w:top="1500" w:right="1120" w:bottom="980" w:left="1400" w:header="0"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7F" w:rsidRDefault="00B76D7F">
      <w:r>
        <w:separator/>
      </w:r>
    </w:p>
  </w:endnote>
  <w:endnote w:type="continuationSeparator" w:id="0">
    <w:p w:rsidR="00B76D7F" w:rsidRDefault="00B7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EB" w:rsidRDefault="00ED0DB6">
    <w:pPr>
      <w:pStyle w:val="Textoindependiente"/>
      <w:spacing w:line="14" w:lineRule="auto"/>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3922395</wp:posOffset>
              </wp:positionH>
              <wp:positionV relativeFrom="page">
                <wp:posOffset>9422130</wp:posOffset>
              </wp:positionV>
              <wp:extent cx="217170" cy="20955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6EB" w:rsidRDefault="00AD6570">
                          <w:pPr>
                            <w:spacing w:before="20"/>
                            <w:ind w:left="40"/>
                            <w:rPr>
                              <w:sz w:val="24"/>
                            </w:rPr>
                          </w:pPr>
                          <w:r>
                            <w:fldChar w:fldCharType="begin"/>
                          </w:r>
                          <w:r>
                            <w:rPr>
                              <w:sz w:val="24"/>
                            </w:rPr>
                            <w:instrText xml:space="preserve"> PAGE </w:instrText>
                          </w:r>
                          <w:r>
                            <w:fldChar w:fldCharType="separate"/>
                          </w:r>
                          <w:r w:rsidR="00D24AD0">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8.85pt;margin-top:741.9pt;width:17.1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uV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" filled="f" stroked="f">
              <v:textbox inset="0,0,0,0">
                <w:txbxContent>
                  <w:p w:rsidR="009776EB" w:rsidRDefault="00AD6570">
                    <w:pPr>
                      <w:spacing w:before="20"/>
                      <w:ind w:left="40"/>
                      <w:rPr>
                        <w:sz w:val="24"/>
                      </w:rPr>
                    </w:pPr>
                    <w:r>
                      <w:fldChar w:fldCharType="begin"/>
                    </w:r>
                    <w:r>
                      <w:rPr>
                        <w:sz w:val="24"/>
                      </w:rPr>
                      <w:instrText xml:space="preserve"> PAGE </w:instrText>
                    </w:r>
                    <w:r>
                      <w:fldChar w:fldCharType="separate"/>
                    </w:r>
                    <w:r w:rsidR="00D24AD0">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7F" w:rsidRDefault="00B76D7F">
      <w:r>
        <w:separator/>
      </w:r>
    </w:p>
  </w:footnote>
  <w:footnote w:type="continuationSeparator" w:id="0">
    <w:p w:rsidR="00B76D7F" w:rsidRDefault="00B76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C2FB4"/>
    <w:multiLevelType w:val="hybridMultilevel"/>
    <w:tmpl w:val="9ED03C38"/>
    <w:lvl w:ilvl="0" w:tplc="B98232AC">
      <w:start w:val="1"/>
      <w:numFmt w:val="upperRoman"/>
      <w:lvlText w:val="%1."/>
      <w:lvlJc w:val="left"/>
      <w:pPr>
        <w:ind w:left="881" w:hanging="335"/>
        <w:jc w:val="right"/>
      </w:pPr>
      <w:rPr>
        <w:rFonts w:ascii="Tahoma" w:eastAsia="Tahoma" w:hAnsi="Tahoma" w:cs="Tahoma" w:hint="default"/>
        <w:spacing w:val="-1"/>
        <w:w w:val="100"/>
        <w:sz w:val="20"/>
        <w:szCs w:val="20"/>
      </w:rPr>
    </w:lvl>
    <w:lvl w:ilvl="1" w:tplc="55A07162">
      <w:numFmt w:val="bullet"/>
      <w:lvlText w:val="•"/>
      <w:lvlJc w:val="left"/>
      <w:pPr>
        <w:ind w:left="1764" w:hanging="335"/>
      </w:pPr>
      <w:rPr>
        <w:rFonts w:hint="default"/>
      </w:rPr>
    </w:lvl>
    <w:lvl w:ilvl="2" w:tplc="17AEAC6A">
      <w:numFmt w:val="bullet"/>
      <w:lvlText w:val="•"/>
      <w:lvlJc w:val="left"/>
      <w:pPr>
        <w:ind w:left="2648" w:hanging="335"/>
      </w:pPr>
      <w:rPr>
        <w:rFonts w:hint="default"/>
      </w:rPr>
    </w:lvl>
    <w:lvl w:ilvl="3" w:tplc="F7EEF380">
      <w:numFmt w:val="bullet"/>
      <w:lvlText w:val="•"/>
      <w:lvlJc w:val="left"/>
      <w:pPr>
        <w:ind w:left="3532" w:hanging="335"/>
      </w:pPr>
      <w:rPr>
        <w:rFonts w:hint="default"/>
      </w:rPr>
    </w:lvl>
    <w:lvl w:ilvl="4" w:tplc="3628248A">
      <w:numFmt w:val="bullet"/>
      <w:lvlText w:val="•"/>
      <w:lvlJc w:val="left"/>
      <w:pPr>
        <w:ind w:left="4416" w:hanging="335"/>
      </w:pPr>
      <w:rPr>
        <w:rFonts w:hint="default"/>
      </w:rPr>
    </w:lvl>
    <w:lvl w:ilvl="5" w:tplc="31481990">
      <w:numFmt w:val="bullet"/>
      <w:lvlText w:val="•"/>
      <w:lvlJc w:val="left"/>
      <w:pPr>
        <w:ind w:left="5300" w:hanging="335"/>
      </w:pPr>
      <w:rPr>
        <w:rFonts w:hint="default"/>
      </w:rPr>
    </w:lvl>
    <w:lvl w:ilvl="6" w:tplc="F6B290C4">
      <w:numFmt w:val="bullet"/>
      <w:lvlText w:val="•"/>
      <w:lvlJc w:val="left"/>
      <w:pPr>
        <w:ind w:left="6184" w:hanging="335"/>
      </w:pPr>
      <w:rPr>
        <w:rFonts w:hint="default"/>
      </w:rPr>
    </w:lvl>
    <w:lvl w:ilvl="7" w:tplc="1CB48F42">
      <w:numFmt w:val="bullet"/>
      <w:lvlText w:val="•"/>
      <w:lvlJc w:val="left"/>
      <w:pPr>
        <w:ind w:left="7068" w:hanging="335"/>
      </w:pPr>
      <w:rPr>
        <w:rFonts w:hint="default"/>
      </w:rPr>
    </w:lvl>
    <w:lvl w:ilvl="8" w:tplc="79AA0C70">
      <w:numFmt w:val="bullet"/>
      <w:lvlText w:val="•"/>
      <w:lvlJc w:val="left"/>
      <w:pPr>
        <w:ind w:left="7952" w:hanging="335"/>
      </w:pPr>
      <w:rPr>
        <w:rFonts w:hint="default"/>
      </w:rPr>
    </w:lvl>
  </w:abstractNum>
  <w:abstractNum w:abstractNumId="1">
    <w:nsid w:val="1F8F727C"/>
    <w:multiLevelType w:val="hybridMultilevel"/>
    <w:tmpl w:val="9A0E7FC0"/>
    <w:lvl w:ilvl="0" w:tplc="82E4EEB0">
      <w:start w:val="1"/>
      <w:numFmt w:val="upperRoman"/>
      <w:lvlText w:val="%1."/>
      <w:lvlJc w:val="left"/>
      <w:pPr>
        <w:ind w:left="881" w:hanging="335"/>
        <w:jc w:val="right"/>
      </w:pPr>
      <w:rPr>
        <w:rFonts w:hint="default"/>
        <w:spacing w:val="-1"/>
        <w:w w:val="100"/>
      </w:rPr>
    </w:lvl>
    <w:lvl w:ilvl="1" w:tplc="7DDA8FDC">
      <w:start w:val="1"/>
      <w:numFmt w:val="upperRoman"/>
      <w:lvlText w:val="%2."/>
      <w:lvlJc w:val="left"/>
      <w:pPr>
        <w:ind w:left="1407" w:hanging="363"/>
        <w:jc w:val="right"/>
      </w:pPr>
      <w:rPr>
        <w:rFonts w:ascii="Tahoma" w:eastAsia="Tahoma" w:hAnsi="Tahoma" w:cs="Tahoma" w:hint="default"/>
        <w:spacing w:val="-1"/>
        <w:w w:val="100"/>
        <w:sz w:val="20"/>
        <w:szCs w:val="20"/>
      </w:rPr>
    </w:lvl>
    <w:lvl w:ilvl="2" w:tplc="50D46CF0">
      <w:numFmt w:val="bullet"/>
      <w:lvlText w:val="•"/>
      <w:lvlJc w:val="left"/>
      <w:pPr>
        <w:ind w:left="2324" w:hanging="363"/>
      </w:pPr>
      <w:rPr>
        <w:rFonts w:hint="default"/>
      </w:rPr>
    </w:lvl>
    <w:lvl w:ilvl="3" w:tplc="9CD641C6">
      <w:numFmt w:val="bullet"/>
      <w:lvlText w:val="•"/>
      <w:lvlJc w:val="left"/>
      <w:pPr>
        <w:ind w:left="3248" w:hanging="363"/>
      </w:pPr>
      <w:rPr>
        <w:rFonts w:hint="default"/>
      </w:rPr>
    </w:lvl>
    <w:lvl w:ilvl="4" w:tplc="D4C4033E">
      <w:numFmt w:val="bullet"/>
      <w:lvlText w:val="•"/>
      <w:lvlJc w:val="left"/>
      <w:pPr>
        <w:ind w:left="4173" w:hanging="363"/>
      </w:pPr>
      <w:rPr>
        <w:rFonts w:hint="default"/>
      </w:rPr>
    </w:lvl>
    <w:lvl w:ilvl="5" w:tplc="AD448346">
      <w:numFmt w:val="bullet"/>
      <w:lvlText w:val="•"/>
      <w:lvlJc w:val="left"/>
      <w:pPr>
        <w:ind w:left="5097" w:hanging="363"/>
      </w:pPr>
      <w:rPr>
        <w:rFonts w:hint="default"/>
      </w:rPr>
    </w:lvl>
    <w:lvl w:ilvl="6" w:tplc="9468F39E">
      <w:numFmt w:val="bullet"/>
      <w:lvlText w:val="•"/>
      <w:lvlJc w:val="left"/>
      <w:pPr>
        <w:ind w:left="6022" w:hanging="363"/>
      </w:pPr>
      <w:rPr>
        <w:rFonts w:hint="default"/>
      </w:rPr>
    </w:lvl>
    <w:lvl w:ilvl="7" w:tplc="B8FE8F9E">
      <w:numFmt w:val="bullet"/>
      <w:lvlText w:val="•"/>
      <w:lvlJc w:val="left"/>
      <w:pPr>
        <w:ind w:left="6946" w:hanging="363"/>
      </w:pPr>
      <w:rPr>
        <w:rFonts w:hint="default"/>
      </w:rPr>
    </w:lvl>
    <w:lvl w:ilvl="8" w:tplc="1A8E1854">
      <w:numFmt w:val="bullet"/>
      <w:lvlText w:val="•"/>
      <w:lvlJc w:val="left"/>
      <w:pPr>
        <w:ind w:left="7871" w:hanging="363"/>
      </w:pPr>
      <w:rPr>
        <w:rFonts w:hint="default"/>
      </w:rPr>
    </w:lvl>
  </w:abstractNum>
  <w:abstractNum w:abstractNumId="2">
    <w:nsid w:val="2D2F1615"/>
    <w:multiLevelType w:val="hybridMultilevel"/>
    <w:tmpl w:val="9EFA7732"/>
    <w:lvl w:ilvl="0" w:tplc="2114430C">
      <w:start w:val="1"/>
      <w:numFmt w:val="lowerLetter"/>
      <w:lvlText w:val="%1)"/>
      <w:lvlJc w:val="left"/>
      <w:pPr>
        <w:ind w:left="481" w:hanging="270"/>
        <w:jc w:val="right"/>
      </w:pPr>
      <w:rPr>
        <w:rFonts w:hint="default"/>
        <w:b/>
        <w:bCs/>
        <w:spacing w:val="-1"/>
        <w:w w:val="100"/>
      </w:rPr>
    </w:lvl>
    <w:lvl w:ilvl="1" w:tplc="6FD239C4">
      <w:start w:val="1"/>
      <w:numFmt w:val="upperRoman"/>
      <w:lvlText w:val="%2."/>
      <w:lvlJc w:val="left"/>
      <w:pPr>
        <w:ind w:left="1407" w:hanging="363"/>
        <w:jc w:val="right"/>
      </w:pPr>
      <w:rPr>
        <w:rFonts w:ascii="Tahoma" w:eastAsia="Tahoma" w:hAnsi="Tahoma" w:cs="Tahoma" w:hint="default"/>
        <w:spacing w:val="-1"/>
        <w:w w:val="100"/>
        <w:sz w:val="20"/>
        <w:szCs w:val="20"/>
      </w:rPr>
    </w:lvl>
    <w:lvl w:ilvl="2" w:tplc="610441DA">
      <w:numFmt w:val="bullet"/>
      <w:lvlText w:val="•"/>
      <w:lvlJc w:val="left"/>
      <w:pPr>
        <w:ind w:left="1400" w:hanging="363"/>
      </w:pPr>
      <w:rPr>
        <w:rFonts w:hint="default"/>
      </w:rPr>
    </w:lvl>
    <w:lvl w:ilvl="3" w:tplc="A078AFFA">
      <w:numFmt w:val="bullet"/>
      <w:lvlText w:val="•"/>
      <w:lvlJc w:val="left"/>
      <w:pPr>
        <w:ind w:left="2440" w:hanging="363"/>
      </w:pPr>
      <w:rPr>
        <w:rFonts w:hint="default"/>
      </w:rPr>
    </w:lvl>
    <w:lvl w:ilvl="4" w:tplc="9EEC4990">
      <w:numFmt w:val="bullet"/>
      <w:lvlText w:val="•"/>
      <w:lvlJc w:val="left"/>
      <w:pPr>
        <w:ind w:left="3480" w:hanging="363"/>
      </w:pPr>
      <w:rPr>
        <w:rFonts w:hint="default"/>
      </w:rPr>
    </w:lvl>
    <w:lvl w:ilvl="5" w:tplc="865C0B16">
      <w:numFmt w:val="bullet"/>
      <w:lvlText w:val="•"/>
      <w:lvlJc w:val="left"/>
      <w:pPr>
        <w:ind w:left="4520" w:hanging="363"/>
      </w:pPr>
      <w:rPr>
        <w:rFonts w:hint="default"/>
      </w:rPr>
    </w:lvl>
    <w:lvl w:ilvl="6" w:tplc="9AA40034">
      <w:numFmt w:val="bullet"/>
      <w:lvlText w:val="•"/>
      <w:lvlJc w:val="left"/>
      <w:pPr>
        <w:ind w:left="5560" w:hanging="363"/>
      </w:pPr>
      <w:rPr>
        <w:rFonts w:hint="default"/>
      </w:rPr>
    </w:lvl>
    <w:lvl w:ilvl="7" w:tplc="2C7631E8">
      <w:numFmt w:val="bullet"/>
      <w:lvlText w:val="•"/>
      <w:lvlJc w:val="left"/>
      <w:pPr>
        <w:ind w:left="6600" w:hanging="363"/>
      </w:pPr>
      <w:rPr>
        <w:rFonts w:hint="default"/>
      </w:rPr>
    </w:lvl>
    <w:lvl w:ilvl="8" w:tplc="F5BA71F4">
      <w:numFmt w:val="bullet"/>
      <w:lvlText w:val="•"/>
      <w:lvlJc w:val="left"/>
      <w:pPr>
        <w:ind w:left="7640" w:hanging="363"/>
      </w:pPr>
      <w:rPr>
        <w:rFonts w:hint="default"/>
      </w:rPr>
    </w:lvl>
  </w:abstractNum>
  <w:abstractNum w:abstractNumId="3">
    <w:nsid w:val="340D0E8E"/>
    <w:multiLevelType w:val="hybridMultilevel"/>
    <w:tmpl w:val="355EA5FE"/>
    <w:lvl w:ilvl="0" w:tplc="734A6D30">
      <w:start w:val="1"/>
      <w:numFmt w:val="upperRoman"/>
      <w:lvlText w:val="%1."/>
      <w:lvlJc w:val="left"/>
      <w:pPr>
        <w:ind w:left="1081" w:hanging="335"/>
        <w:jc w:val="right"/>
      </w:pPr>
      <w:rPr>
        <w:rFonts w:ascii="Tahoma" w:eastAsia="Tahoma" w:hAnsi="Tahoma" w:cs="Tahoma" w:hint="default"/>
        <w:spacing w:val="-1"/>
        <w:w w:val="100"/>
        <w:sz w:val="20"/>
        <w:szCs w:val="20"/>
      </w:rPr>
    </w:lvl>
    <w:lvl w:ilvl="1" w:tplc="5C7204AE">
      <w:numFmt w:val="bullet"/>
      <w:lvlText w:val="•"/>
      <w:lvlJc w:val="left"/>
      <w:pPr>
        <w:ind w:left="1944" w:hanging="335"/>
      </w:pPr>
      <w:rPr>
        <w:rFonts w:hint="default"/>
      </w:rPr>
    </w:lvl>
    <w:lvl w:ilvl="2" w:tplc="D1E00A5C">
      <w:numFmt w:val="bullet"/>
      <w:lvlText w:val="•"/>
      <w:lvlJc w:val="left"/>
      <w:pPr>
        <w:ind w:left="2808" w:hanging="335"/>
      </w:pPr>
      <w:rPr>
        <w:rFonts w:hint="default"/>
      </w:rPr>
    </w:lvl>
    <w:lvl w:ilvl="3" w:tplc="D068B49A">
      <w:numFmt w:val="bullet"/>
      <w:lvlText w:val="•"/>
      <w:lvlJc w:val="left"/>
      <w:pPr>
        <w:ind w:left="3672" w:hanging="335"/>
      </w:pPr>
      <w:rPr>
        <w:rFonts w:hint="default"/>
      </w:rPr>
    </w:lvl>
    <w:lvl w:ilvl="4" w:tplc="FE246064">
      <w:numFmt w:val="bullet"/>
      <w:lvlText w:val="•"/>
      <w:lvlJc w:val="left"/>
      <w:pPr>
        <w:ind w:left="4536" w:hanging="335"/>
      </w:pPr>
      <w:rPr>
        <w:rFonts w:hint="default"/>
      </w:rPr>
    </w:lvl>
    <w:lvl w:ilvl="5" w:tplc="49D4CBB0">
      <w:numFmt w:val="bullet"/>
      <w:lvlText w:val="•"/>
      <w:lvlJc w:val="left"/>
      <w:pPr>
        <w:ind w:left="5400" w:hanging="335"/>
      </w:pPr>
      <w:rPr>
        <w:rFonts w:hint="default"/>
      </w:rPr>
    </w:lvl>
    <w:lvl w:ilvl="6" w:tplc="BEE83E08">
      <w:numFmt w:val="bullet"/>
      <w:lvlText w:val="•"/>
      <w:lvlJc w:val="left"/>
      <w:pPr>
        <w:ind w:left="6264" w:hanging="335"/>
      </w:pPr>
      <w:rPr>
        <w:rFonts w:hint="default"/>
      </w:rPr>
    </w:lvl>
    <w:lvl w:ilvl="7" w:tplc="1666B86E">
      <w:numFmt w:val="bullet"/>
      <w:lvlText w:val="•"/>
      <w:lvlJc w:val="left"/>
      <w:pPr>
        <w:ind w:left="7128" w:hanging="335"/>
      </w:pPr>
      <w:rPr>
        <w:rFonts w:hint="default"/>
      </w:rPr>
    </w:lvl>
    <w:lvl w:ilvl="8" w:tplc="C846DEDA">
      <w:numFmt w:val="bullet"/>
      <w:lvlText w:val="•"/>
      <w:lvlJc w:val="left"/>
      <w:pPr>
        <w:ind w:left="7992" w:hanging="335"/>
      </w:pPr>
      <w:rPr>
        <w:rFonts w:hint="default"/>
      </w:rPr>
    </w:lvl>
  </w:abstractNum>
  <w:abstractNum w:abstractNumId="4">
    <w:nsid w:val="3DA77179"/>
    <w:multiLevelType w:val="hybridMultilevel"/>
    <w:tmpl w:val="1C50B16A"/>
    <w:lvl w:ilvl="0" w:tplc="C93A2CDC">
      <w:start w:val="1"/>
      <w:numFmt w:val="upperRoman"/>
      <w:lvlText w:val="%1."/>
      <w:lvlJc w:val="left"/>
      <w:pPr>
        <w:ind w:left="881" w:hanging="335"/>
        <w:jc w:val="right"/>
      </w:pPr>
      <w:rPr>
        <w:rFonts w:ascii="Tahoma" w:eastAsia="Tahoma" w:hAnsi="Tahoma" w:cs="Tahoma" w:hint="default"/>
        <w:spacing w:val="-1"/>
        <w:w w:val="100"/>
        <w:sz w:val="20"/>
        <w:szCs w:val="20"/>
      </w:rPr>
    </w:lvl>
    <w:lvl w:ilvl="1" w:tplc="4620CECE">
      <w:numFmt w:val="bullet"/>
      <w:lvlText w:val="•"/>
      <w:lvlJc w:val="left"/>
      <w:pPr>
        <w:ind w:left="1764" w:hanging="335"/>
      </w:pPr>
      <w:rPr>
        <w:rFonts w:hint="default"/>
      </w:rPr>
    </w:lvl>
    <w:lvl w:ilvl="2" w:tplc="4686DA80">
      <w:numFmt w:val="bullet"/>
      <w:lvlText w:val="•"/>
      <w:lvlJc w:val="left"/>
      <w:pPr>
        <w:ind w:left="2648" w:hanging="335"/>
      </w:pPr>
      <w:rPr>
        <w:rFonts w:hint="default"/>
      </w:rPr>
    </w:lvl>
    <w:lvl w:ilvl="3" w:tplc="DA94175A">
      <w:numFmt w:val="bullet"/>
      <w:lvlText w:val="•"/>
      <w:lvlJc w:val="left"/>
      <w:pPr>
        <w:ind w:left="3532" w:hanging="335"/>
      </w:pPr>
      <w:rPr>
        <w:rFonts w:hint="default"/>
      </w:rPr>
    </w:lvl>
    <w:lvl w:ilvl="4" w:tplc="2F94AD16">
      <w:numFmt w:val="bullet"/>
      <w:lvlText w:val="•"/>
      <w:lvlJc w:val="left"/>
      <w:pPr>
        <w:ind w:left="4416" w:hanging="335"/>
      </w:pPr>
      <w:rPr>
        <w:rFonts w:hint="default"/>
      </w:rPr>
    </w:lvl>
    <w:lvl w:ilvl="5" w:tplc="B6567302">
      <w:numFmt w:val="bullet"/>
      <w:lvlText w:val="•"/>
      <w:lvlJc w:val="left"/>
      <w:pPr>
        <w:ind w:left="5300" w:hanging="335"/>
      </w:pPr>
      <w:rPr>
        <w:rFonts w:hint="default"/>
      </w:rPr>
    </w:lvl>
    <w:lvl w:ilvl="6" w:tplc="9FDAD45A">
      <w:numFmt w:val="bullet"/>
      <w:lvlText w:val="•"/>
      <w:lvlJc w:val="left"/>
      <w:pPr>
        <w:ind w:left="6184" w:hanging="335"/>
      </w:pPr>
      <w:rPr>
        <w:rFonts w:hint="default"/>
      </w:rPr>
    </w:lvl>
    <w:lvl w:ilvl="7" w:tplc="0AFCAE94">
      <w:numFmt w:val="bullet"/>
      <w:lvlText w:val="•"/>
      <w:lvlJc w:val="left"/>
      <w:pPr>
        <w:ind w:left="7068" w:hanging="335"/>
      </w:pPr>
      <w:rPr>
        <w:rFonts w:hint="default"/>
      </w:rPr>
    </w:lvl>
    <w:lvl w:ilvl="8" w:tplc="EF204682">
      <w:numFmt w:val="bullet"/>
      <w:lvlText w:val="•"/>
      <w:lvlJc w:val="left"/>
      <w:pPr>
        <w:ind w:left="7952" w:hanging="335"/>
      </w:pPr>
      <w:rPr>
        <w:rFonts w:hint="default"/>
      </w:rPr>
    </w:lvl>
  </w:abstractNum>
  <w:abstractNum w:abstractNumId="5">
    <w:nsid w:val="403D186C"/>
    <w:multiLevelType w:val="hybridMultilevel"/>
    <w:tmpl w:val="15F83C78"/>
    <w:lvl w:ilvl="0" w:tplc="364C8B2E">
      <w:start w:val="1"/>
      <w:numFmt w:val="upperRoman"/>
      <w:lvlText w:val="%1."/>
      <w:lvlJc w:val="left"/>
      <w:pPr>
        <w:ind w:left="881" w:hanging="356"/>
        <w:jc w:val="right"/>
      </w:pPr>
      <w:rPr>
        <w:rFonts w:ascii="Tahoma" w:eastAsia="Tahoma" w:hAnsi="Tahoma" w:cs="Tahoma" w:hint="default"/>
        <w:spacing w:val="-1"/>
        <w:w w:val="100"/>
        <w:sz w:val="20"/>
        <w:szCs w:val="20"/>
      </w:rPr>
    </w:lvl>
    <w:lvl w:ilvl="1" w:tplc="DEC82D2A">
      <w:numFmt w:val="bullet"/>
      <w:lvlText w:val="•"/>
      <w:lvlJc w:val="left"/>
      <w:pPr>
        <w:ind w:left="1764" w:hanging="356"/>
      </w:pPr>
      <w:rPr>
        <w:rFonts w:hint="default"/>
      </w:rPr>
    </w:lvl>
    <w:lvl w:ilvl="2" w:tplc="F068527C">
      <w:numFmt w:val="bullet"/>
      <w:lvlText w:val="•"/>
      <w:lvlJc w:val="left"/>
      <w:pPr>
        <w:ind w:left="2648" w:hanging="356"/>
      </w:pPr>
      <w:rPr>
        <w:rFonts w:hint="default"/>
      </w:rPr>
    </w:lvl>
    <w:lvl w:ilvl="3" w:tplc="B448CE1E">
      <w:numFmt w:val="bullet"/>
      <w:lvlText w:val="•"/>
      <w:lvlJc w:val="left"/>
      <w:pPr>
        <w:ind w:left="3532" w:hanging="356"/>
      </w:pPr>
      <w:rPr>
        <w:rFonts w:hint="default"/>
      </w:rPr>
    </w:lvl>
    <w:lvl w:ilvl="4" w:tplc="E2764E46">
      <w:numFmt w:val="bullet"/>
      <w:lvlText w:val="•"/>
      <w:lvlJc w:val="left"/>
      <w:pPr>
        <w:ind w:left="4416" w:hanging="356"/>
      </w:pPr>
      <w:rPr>
        <w:rFonts w:hint="default"/>
      </w:rPr>
    </w:lvl>
    <w:lvl w:ilvl="5" w:tplc="5AF2585A">
      <w:numFmt w:val="bullet"/>
      <w:lvlText w:val="•"/>
      <w:lvlJc w:val="left"/>
      <w:pPr>
        <w:ind w:left="5300" w:hanging="356"/>
      </w:pPr>
      <w:rPr>
        <w:rFonts w:hint="default"/>
      </w:rPr>
    </w:lvl>
    <w:lvl w:ilvl="6" w:tplc="D28C0698">
      <w:numFmt w:val="bullet"/>
      <w:lvlText w:val="•"/>
      <w:lvlJc w:val="left"/>
      <w:pPr>
        <w:ind w:left="6184" w:hanging="356"/>
      </w:pPr>
      <w:rPr>
        <w:rFonts w:hint="default"/>
      </w:rPr>
    </w:lvl>
    <w:lvl w:ilvl="7" w:tplc="6D1A17CC">
      <w:numFmt w:val="bullet"/>
      <w:lvlText w:val="•"/>
      <w:lvlJc w:val="left"/>
      <w:pPr>
        <w:ind w:left="7068" w:hanging="356"/>
      </w:pPr>
      <w:rPr>
        <w:rFonts w:hint="default"/>
      </w:rPr>
    </w:lvl>
    <w:lvl w:ilvl="8" w:tplc="498A8986">
      <w:numFmt w:val="bullet"/>
      <w:lvlText w:val="•"/>
      <w:lvlJc w:val="left"/>
      <w:pPr>
        <w:ind w:left="7952" w:hanging="356"/>
      </w:pPr>
      <w:rPr>
        <w:rFonts w:hint="default"/>
      </w:rPr>
    </w:lvl>
  </w:abstractNum>
  <w:abstractNum w:abstractNumId="6">
    <w:nsid w:val="428400EE"/>
    <w:multiLevelType w:val="hybridMultilevel"/>
    <w:tmpl w:val="A8764AB0"/>
    <w:lvl w:ilvl="0" w:tplc="B7A6EC74">
      <w:start w:val="1"/>
      <w:numFmt w:val="upperRoman"/>
      <w:lvlText w:val="%1."/>
      <w:lvlJc w:val="left"/>
      <w:pPr>
        <w:ind w:left="881" w:hanging="335"/>
        <w:jc w:val="right"/>
      </w:pPr>
      <w:rPr>
        <w:rFonts w:ascii="Tahoma" w:eastAsia="Tahoma" w:hAnsi="Tahoma" w:cs="Tahoma" w:hint="default"/>
        <w:spacing w:val="-1"/>
        <w:w w:val="100"/>
        <w:sz w:val="20"/>
        <w:szCs w:val="20"/>
      </w:rPr>
    </w:lvl>
    <w:lvl w:ilvl="1" w:tplc="A1C80B34">
      <w:numFmt w:val="bullet"/>
      <w:lvlText w:val="•"/>
      <w:lvlJc w:val="left"/>
      <w:pPr>
        <w:ind w:left="1764" w:hanging="335"/>
      </w:pPr>
      <w:rPr>
        <w:rFonts w:hint="default"/>
      </w:rPr>
    </w:lvl>
    <w:lvl w:ilvl="2" w:tplc="104C90EE">
      <w:numFmt w:val="bullet"/>
      <w:lvlText w:val="•"/>
      <w:lvlJc w:val="left"/>
      <w:pPr>
        <w:ind w:left="2648" w:hanging="335"/>
      </w:pPr>
      <w:rPr>
        <w:rFonts w:hint="default"/>
      </w:rPr>
    </w:lvl>
    <w:lvl w:ilvl="3" w:tplc="79B22244">
      <w:numFmt w:val="bullet"/>
      <w:lvlText w:val="•"/>
      <w:lvlJc w:val="left"/>
      <w:pPr>
        <w:ind w:left="3532" w:hanging="335"/>
      </w:pPr>
      <w:rPr>
        <w:rFonts w:hint="default"/>
      </w:rPr>
    </w:lvl>
    <w:lvl w:ilvl="4" w:tplc="0F0829A0">
      <w:numFmt w:val="bullet"/>
      <w:lvlText w:val="•"/>
      <w:lvlJc w:val="left"/>
      <w:pPr>
        <w:ind w:left="4416" w:hanging="335"/>
      </w:pPr>
      <w:rPr>
        <w:rFonts w:hint="default"/>
      </w:rPr>
    </w:lvl>
    <w:lvl w:ilvl="5" w:tplc="3022D12C">
      <w:numFmt w:val="bullet"/>
      <w:lvlText w:val="•"/>
      <w:lvlJc w:val="left"/>
      <w:pPr>
        <w:ind w:left="5300" w:hanging="335"/>
      </w:pPr>
      <w:rPr>
        <w:rFonts w:hint="default"/>
      </w:rPr>
    </w:lvl>
    <w:lvl w:ilvl="6" w:tplc="2D4E571E">
      <w:numFmt w:val="bullet"/>
      <w:lvlText w:val="•"/>
      <w:lvlJc w:val="left"/>
      <w:pPr>
        <w:ind w:left="6184" w:hanging="335"/>
      </w:pPr>
      <w:rPr>
        <w:rFonts w:hint="default"/>
      </w:rPr>
    </w:lvl>
    <w:lvl w:ilvl="7" w:tplc="6EF65064">
      <w:numFmt w:val="bullet"/>
      <w:lvlText w:val="•"/>
      <w:lvlJc w:val="left"/>
      <w:pPr>
        <w:ind w:left="7068" w:hanging="335"/>
      </w:pPr>
      <w:rPr>
        <w:rFonts w:hint="default"/>
      </w:rPr>
    </w:lvl>
    <w:lvl w:ilvl="8" w:tplc="90E671A8">
      <w:numFmt w:val="bullet"/>
      <w:lvlText w:val="•"/>
      <w:lvlJc w:val="left"/>
      <w:pPr>
        <w:ind w:left="7952" w:hanging="335"/>
      </w:pPr>
      <w:rPr>
        <w:rFonts w:hint="default"/>
      </w:rPr>
    </w:lvl>
  </w:abstractNum>
  <w:abstractNum w:abstractNumId="7">
    <w:nsid w:val="431D785D"/>
    <w:multiLevelType w:val="hybridMultilevel"/>
    <w:tmpl w:val="C0201B6A"/>
    <w:lvl w:ilvl="0" w:tplc="F8743AEA">
      <w:start w:val="1"/>
      <w:numFmt w:val="upperRoman"/>
      <w:lvlText w:val="%1."/>
      <w:lvlJc w:val="left"/>
      <w:pPr>
        <w:ind w:left="1041" w:hanging="336"/>
        <w:jc w:val="right"/>
      </w:pPr>
      <w:rPr>
        <w:rFonts w:ascii="Tahoma" w:eastAsia="Tahoma" w:hAnsi="Tahoma" w:cs="Tahoma" w:hint="default"/>
        <w:spacing w:val="-1"/>
        <w:w w:val="100"/>
        <w:sz w:val="20"/>
        <w:szCs w:val="20"/>
      </w:rPr>
    </w:lvl>
    <w:lvl w:ilvl="1" w:tplc="9C088388">
      <w:numFmt w:val="bullet"/>
      <w:lvlText w:val="•"/>
      <w:lvlJc w:val="left"/>
      <w:pPr>
        <w:ind w:left="1908" w:hanging="336"/>
      </w:pPr>
      <w:rPr>
        <w:rFonts w:hint="default"/>
      </w:rPr>
    </w:lvl>
    <w:lvl w:ilvl="2" w:tplc="A1A00C8A">
      <w:numFmt w:val="bullet"/>
      <w:lvlText w:val="•"/>
      <w:lvlJc w:val="left"/>
      <w:pPr>
        <w:ind w:left="2776" w:hanging="336"/>
      </w:pPr>
      <w:rPr>
        <w:rFonts w:hint="default"/>
      </w:rPr>
    </w:lvl>
    <w:lvl w:ilvl="3" w:tplc="8766FCC4">
      <w:numFmt w:val="bullet"/>
      <w:lvlText w:val="•"/>
      <w:lvlJc w:val="left"/>
      <w:pPr>
        <w:ind w:left="3644" w:hanging="336"/>
      </w:pPr>
      <w:rPr>
        <w:rFonts w:hint="default"/>
      </w:rPr>
    </w:lvl>
    <w:lvl w:ilvl="4" w:tplc="A3346ECC">
      <w:numFmt w:val="bullet"/>
      <w:lvlText w:val="•"/>
      <w:lvlJc w:val="left"/>
      <w:pPr>
        <w:ind w:left="4512" w:hanging="336"/>
      </w:pPr>
      <w:rPr>
        <w:rFonts w:hint="default"/>
      </w:rPr>
    </w:lvl>
    <w:lvl w:ilvl="5" w:tplc="F836D506">
      <w:numFmt w:val="bullet"/>
      <w:lvlText w:val="•"/>
      <w:lvlJc w:val="left"/>
      <w:pPr>
        <w:ind w:left="5380" w:hanging="336"/>
      </w:pPr>
      <w:rPr>
        <w:rFonts w:hint="default"/>
      </w:rPr>
    </w:lvl>
    <w:lvl w:ilvl="6" w:tplc="C5C0FE32">
      <w:numFmt w:val="bullet"/>
      <w:lvlText w:val="•"/>
      <w:lvlJc w:val="left"/>
      <w:pPr>
        <w:ind w:left="6248" w:hanging="336"/>
      </w:pPr>
      <w:rPr>
        <w:rFonts w:hint="default"/>
      </w:rPr>
    </w:lvl>
    <w:lvl w:ilvl="7" w:tplc="9232244C">
      <w:numFmt w:val="bullet"/>
      <w:lvlText w:val="•"/>
      <w:lvlJc w:val="left"/>
      <w:pPr>
        <w:ind w:left="7116" w:hanging="336"/>
      </w:pPr>
      <w:rPr>
        <w:rFonts w:hint="default"/>
      </w:rPr>
    </w:lvl>
    <w:lvl w:ilvl="8" w:tplc="F1C0DBF6">
      <w:numFmt w:val="bullet"/>
      <w:lvlText w:val="•"/>
      <w:lvlJc w:val="left"/>
      <w:pPr>
        <w:ind w:left="7984" w:hanging="336"/>
      </w:pPr>
      <w:rPr>
        <w:rFonts w:hint="default"/>
      </w:rPr>
    </w:lvl>
  </w:abstractNum>
  <w:abstractNum w:abstractNumId="8">
    <w:nsid w:val="4C5E6F79"/>
    <w:multiLevelType w:val="hybridMultilevel"/>
    <w:tmpl w:val="A3E07C2E"/>
    <w:lvl w:ilvl="0" w:tplc="9500C028">
      <w:start w:val="1"/>
      <w:numFmt w:val="lowerLetter"/>
      <w:lvlText w:val="%1)"/>
      <w:lvlJc w:val="left"/>
      <w:pPr>
        <w:ind w:left="481" w:hanging="291"/>
        <w:jc w:val="left"/>
      </w:pPr>
      <w:rPr>
        <w:rFonts w:ascii="Tahoma" w:eastAsia="Tahoma" w:hAnsi="Tahoma" w:cs="Tahoma" w:hint="default"/>
        <w:b/>
        <w:bCs/>
        <w:spacing w:val="-1"/>
        <w:w w:val="100"/>
        <w:sz w:val="20"/>
        <w:szCs w:val="20"/>
      </w:rPr>
    </w:lvl>
    <w:lvl w:ilvl="1" w:tplc="3C7CD38E">
      <w:start w:val="1"/>
      <w:numFmt w:val="upperRoman"/>
      <w:lvlText w:val="%2."/>
      <w:lvlJc w:val="left"/>
      <w:pPr>
        <w:ind w:left="869" w:hanging="306"/>
        <w:jc w:val="right"/>
      </w:pPr>
      <w:rPr>
        <w:rFonts w:ascii="Tahoma" w:eastAsia="Tahoma" w:hAnsi="Tahoma" w:cs="Tahoma" w:hint="default"/>
        <w:spacing w:val="-1"/>
        <w:w w:val="100"/>
        <w:sz w:val="20"/>
        <w:szCs w:val="20"/>
      </w:rPr>
    </w:lvl>
    <w:lvl w:ilvl="2" w:tplc="7CE864EE">
      <w:numFmt w:val="bullet"/>
      <w:lvlText w:val="•"/>
      <w:lvlJc w:val="left"/>
      <w:pPr>
        <w:ind w:left="1400" w:hanging="306"/>
      </w:pPr>
      <w:rPr>
        <w:rFonts w:hint="default"/>
      </w:rPr>
    </w:lvl>
    <w:lvl w:ilvl="3" w:tplc="8E749572">
      <w:numFmt w:val="bullet"/>
      <w:lvlText w:val="•"/>
      <w:lvlJc w:val="left"/>
      <w:pPr>
        <w:ind w:left="2440" w:hanging="306"/>
      </w:pPr>
      <w:rPr>
        <w:rFonts w:hint="default"/>
      </w:rPr>
    </w:lvl>
    <w:lvl w:ilvl="4" w:tplc="D528FE04">
      <w:numFmt w:val="bullet"/>
      <w:lvlText w:val="•"/>
      <w:lvlJc w:val="left"/>
      <w:pPr>
        <w:ind w:left="3480" w:hanging="306"/>
      </w:pPr>
      <w:rPr>
        <w:rFonts w:hint="default"/>
      </w:rPr>
    </w:lvl>
    <w:lvl w:ilvl="5" w:tplc="81984668">
      <w:numFmt w:val="bullet"/>
      <w:lvlText w:val="•"/>
      <w:lvlJc w:val="left"/>
      <w:pPr>
        <w:ind w:left="4520" w:hanging="306"/>
      </w:pPr>
      <w:rPr>
        <w:rFonts w:hint="default"/>
      </w:rPr>
    </w:lvl>
    <w:lvl w:ilvl="6" w:tplc="9B16335C">
      <w:numFmt w:val="bullet"/>
      <w:lvlText w:val="•"/>
      <w:lvlJc w:val="left"/>
      <w:pPr>
        <w:ind w:left="5560" w:hanging="306"/>
      </w:pPr>
      <w:rPr>
        <w:rFonts w:hint="default"/>
      </w:rPr>
    </w:lvl>
    <w:lvl w:ilvl="7" w:tplc="E214D466">
      <w:numFmt w:val="bullet"/>
      <w:lvlText w:val="•"/>
      <w:lvlJc w:val="left"/>
      <w:pPr>
        <w:ind w:left="6600" w:hanging="306"/>
      </w:pPr>
      <w:rPr>
        <w:rFonts w:hint="default"/>
      </w:rPr>
    </w:lvl>
    <w:lvl w:ilvl="8" w:tplc="D42C220E">
      <w:numFmt w:val="bullet"/>
      <w:lvlText w:val="•"/>
      <w:lvlJc w:val="left"/>
      <w:pPr>
        <w:ind w:left="7640" w:hanging="306"/>
      </w:pPr>
      <w:rPr>
        <w:rFonts w:hint="default"/>
      </w:rPr>
    </w:lvl>
  </w:abstractNum>
  <w:abstractNum w:abstractNumId="9">
    <w:nsid w:val="5DB5373C"/>
    <w:multiLevelType w:val="hybridMultilevel"/>
    <w:tmpl w:val="864A36DE"/>
    <w:lvl w:ilvl="0" w:tplc="2EF4BEA8">
      <w:start w:val="1"/>
      <w:numFmt w:val="upperRoman"/>
      <w:lvlText w:val="%1."/>
      <w:lvlJc w:val="left"/>
      <w:pPr>
        <w:ind w:left="841" w:hanging="379"/>
        <w:jc w:val="right"/>
      </w:pPr>
      <w:rPr>
        <w:rFonts w:ascii="Tahoma" w:eastAsia="Tahoma" w:hAnsi="Tahoma" w:cs="Tahoma" w:hint="default"/>
        <w:spacing w:val="-1"/>
        <w:w w:val="100"/>
        <w:sz w:val="20"/>
        <w:szCs w:val="20"/>
      </w:rPr>
    </w:lvl>
    <w:lvl w:ilvl="1" w:tplc="B408164E">
      <w:numFmt w:val="bullet"/>
      <w:lvlText w:val=""/>
      <w:lvlJc w:val="left"/>
      <w:pPr>
        <w:ind w:left="1021" w:hanging="360"/>
      </w:pPr>
      <w:rPr>
        <w:rFonts w:ascii="Symbol" w:eastAsia="Symbol" w:hAnsi="Symbol" w:cs="Symbol" w:hint="default"/>
        <w:w w:val="100"/>
        <w:sz w:val="20"/>
        <w:szCs w:val="20"/>
      </w:rPr>
    </w:lvl>
    <w:lvl w:ilvl="2" w:tplc="1BD08372">
      <w:numFmt w:val="bullet"/>
      <w:lvlText w:val="•"/>
      <w:lvlJc w:val="left"/>
      <w:pPr>
        <w:ind w:left="1986" w:hanging="360"/>
      </w:pPr>
      <w:rPr>
        <w:rFonts w:hint="default"/>
      </w:rPr>
    </w:lvl>
    <w:lvl w:ilvl="3" w:tplc="0A78126C">
      <w:numFmt w:val="bullet"/>
      <w:lvlText w:val="•"/>
      <w:lvlJc w:val="left"/>
      <w:pPr>
        <w:ind w:left="2953" w:hanging="360"/>
      </w:pPr>
      <w:rPr>
        <w:rFonts w:hint="default"/>
      </w:rPr>
    </w:lvl>
    <w:lvl w:ilvl="4" w:tplc="2F868FD6">
      <w:numFmt w:val="bullet"/>
      <w:lvlText w:val="•"/>
      <w:lvlJc w:val="left"/>
      <w:pPr>
        <w:ind w:left="3920" w:hanging="360"/>
      </w:pPr>
      <w:rPr>
        <w:rFonts w:hint="default"/>
      </w:rPr>
    </w:lvl>
    <w:lvl w:ilvl="5" w:tplc="7AD83112">
      <w:numFmt w:val="bullet"/>
      <w:lvlText w:val="•"/>
      <w:lvlJc w:val="left"/>
      <w:pPr>
        <w:ind w:left="4886" w:hanging="360"/>
      </w:pPr>
      <w:rPr>
        <w:rFonts w:hint="default"/>
      </w:rPr>
    </w:lvl>
    <w:lvl w:ilvl="6" w:tplc="D8CA7842">
      <w:numFmt w:val="bullet"/>
      <w:lvlText w:val="•"/>
      <w:lvlJc w:val="left"/>
      <w:pPr>
        <w:ind w:left="5853" w:hanging="360"/>
      </w:pPr>
      <w:rPr>
        <w:rFonts w:hint="default"/>
      </w:rPr>
    </w:lvl>
    <w:lvl w:ilvl="7" w:tplc="FEA47746">
      <w:numFmt w:val="bullet"/>
      <w:lvlText w:val="•"/>
      <w:lvlJc w:val="left"/>
      <w:pPr>
        <w:ind w:left="6820" w:hanging="360"/>
      </w:pPr>
      <w:rPr>
        <w:rFonts w:hint="default"/>
      </w:rPr>
    </w:lvl>
    <w:lvl w:ilvl="8" w:tplc="2A3EE4E4">
      <w:numFmt w:val="bullet"/>
      <w:lvlText w:val="•"/>
      <w:lvlJc w:val="left"/>
      <w:pPr>
        <w:ind w:left="7786" w:hanging="360"/>
      </w:pPr>
      <w:rPr>
        <w:rFonts w:hint="default"/>
      </w:rPr>
    </w:lvl>
  </w:abstractNum>
  <w:abstractNum w:abstractNumId="10">
    <w:nsid w:val="5DE4499F"/>
    <w:multiLevelType w:val="hybridMultilevel"/>
    <w:tmpl w:val="28EA1BF2"/>
    <w:lvl w:ilvl="0" w:tplc="5B8A4C02">
      <w:start w:val="1"/>
      <w:numFmt w:val="upperRoman"/>
      <w:lvlText w:val="%1."/>
      <w:lvlJc w:val="left"/>
      <w:pPr>
        <w:ind w:left="982" w:hanging="316"/>
        <w:jc w:val="right"/>
      </w:pPr>
      <w:rPr>
        <w:rFonts w:ascii="Tahoma" w:eastAsia="Tahoma" w:hAnsi="Tahoma" w:cs="Tahoma" w:hint="default"/>
        <w:spacing w:val="-1"/>
        <w:w w:val="100"/>
        <w:sz w:val="20"/>
        <w:szCs w:val="20"/>
      </w:rPr>
    </w:lvl>
    <w:lvl w:ilvl="1" w:tplc="478E9C10">
      <w:numFmt w:val="bullet"/>
      <w:lvlText w:val="•"/>
      <w:lvlJc w:val="left"/>
      <w:pPr>
        <w:ind w:left="1854" w:hanging="316"/>
      </w:pPr>
      <w:rPr>
        <w:rFonts w:hint="default"/>
      </w:rPr>
    </w:lvl>
    <w:lvl w:ilvl="2" w:tplc="9E1C3F90">
      <w:numFmt w:val="bullet"/>
      <w:lvlText w:val="•"/>
      <w:lvlJc w:val="left"/>
      <w:pPr>
        <w:ind w:left="2728" w:hanging="316"/>
      </w:pPr>
      <w:rPr>
        <w:rFonts w:hint="default"/>
      </w:rPr>
    </w:lvl>
    <w:lvl w:ilvl="3" w:tplc="F3106A28">
      <w:numFmt w:val="bullet"/>
      <w:lvlText w:val="•"/>
      <w:lvlJc w:val="left"/>
      <w:pPr>
        <w:ind w:left="3602" w:hanging="316"/>
      </w:pPr>
      <w:rPr>
        <w:rFonts w:hint="default"/>
      </w:rPr>
    </w:lvl>
    <w:lvl w:ilvl="4" w:tplc="F5B4AC5C">
      <w:numFmt w:val="bullet"/>
      <w:lvlText w:val="•"/>
      <w:lvlJc w:val="left"/>
      <w:pPr>
        <w:ind w:left="4476" w:hanging="316"/>
      </w:pPr>
      <w:rPr>
        <w:rFonts w:hint="default"/>
      </w:rPr>
    </w:lvl>
    <w:lvl w:ilvl="5" w:tplc="BDF85CA8">
      <w:numFmt w:val="bullet"/>
      <w:lvlText w:val="•"/>
      <w:lvlJc w:val="left"/>
      <w:pPr>
        <w:ind w:left="5350" w:hanging="316"/>
      </w:pPr>
      <w:rPr>
        <w:rFonts w:hint="default"/>
      </w:rPr>
    </w:lvl>
    <w:lvl w:ilvl="6" w:tplc="00A06EDC">
      <w:numFmt w:val="bullet"/>
      <w:lvlText w:val="•"/>
      <w:lvlJc w:val="left"/>
      <w:pPr>
        <w:ind w:left="6224" w:hanging="316"/>
      </w:pPr>
      <w:rPr>
        <w:rFonts w:hint="default"/>
      </w:rPr>
    </w:lvl>
    <w:lvl w:ilvl="7" w:tplc="85B8658E">
      <w:numFmt w:val="bullet"/>
      <w:lvlText w:val="•"/>
      <w:lvlJc w:val="left"/>
      <w:pPr>
        <w:ind w:left="7098" w:hanging="316"/>
      </w:pPr>
      <w:rPr>
        <w:rFonts w:hint="default"/>
      </w:rPr>
    </w:lvl>
    <w:lvl w:ilvl="8" w:tplc="99D60E50">
      <w:numFmt w:val="bullet"/>
      <w:lvlText w:val="•"/>
      <w:lvlJc w:val="left"/>
      <w:pPr>
        <w:ind w:left="7972" w:hanging="316"/>
      </w:pPr>
      <w:rPr>
        <w:rFonts w:hint="default"/>
      </w:rPr>
    </w:lvl>
  </w:abstractNum>
  <w:abstractNum w:abstractNumId="11">
    <w:nsid w:val="5F8A791C"/>
    <w:multiLevelType w:val="hybridMultilevel"/>
    <w:tmpl w:val="0E705E8C"/>
    <w:lvl w:ilvl="0" w:tplc="9FBA53BA">
      <w:numFmt w:val="bullet"/>
      <w:lvlText w:val="-"/>
      <w:lvlJc w:val="left"/>
      <w:pPr>
        <w:ind w:left="1201" w:hanging="360"/>
      </w:pPr>
      <w:rPr>
        <w:rFonts w:ascii="Times New Roman" w:eastAsia="Times New Roman" w:hAnsi="Times New Roman" w:cs="Times New Roman" w:hint="default"/>
        <w:w w:val="100"/>
        <w:sz w:val="20"/>
        <w:szCs w:val="20"/>
      </w:rPr>
    </w:lvl>
    <w:lvl w:ilvl="1" w:tplc="A058BD2E">
      <w:numFmt w:val="bullet"/>
      <w:lvlText w:val="•"/>
      <w:lvlJc w:val="left"/>
      <w:pPr>
        <w:ind w:left="2052" w:hanging="360"/>
      </w:pPr>
      <w:rPr>
        <w:rFonts w:hint="default"/>
      </w:rPr>
    </w:lvl>
    <w:lvl w:ilvl="2" w:tplc="23B2C2CC">
      <w:numFmt w:val="bullet"/>
      <w:lvlText w:val="•"/>
      <w:lvlJc w:val="left"/>
      <w:pPr>
        <w:ind w:left="2904" w:hanging="360"/>
      </w:pPr>
      <w:rPr>
        <w:rFonts w:hint="default"/>
      </w:rPr>
    </w:lvl>
    <w:lvl w:ilvl="3" w:tplc="AF7822DE">
      <w:numFmt w:val="bullet"/>
      <w:lvlText w:val="•"/>
      <w:lvlJc w:val="left"/>
      <w:pPr>
        <w:ind w:left="3756" w:hanging="360"/>
      </w:pPr>
      <w:rPr>
        <w:rFonts w:hint="default"/>
      </w:rPr>
    </w:lvl>
    <w:lvl w:ilvl="4" w:tplc="2736945A">
      <w:numFmt w:val="bullet"/>
      <w:lvlText w:val="•"/>
      <w:lvlJc w:val="left"/>
      <w:pPr>
        <w:ind w:left="4608" w:hanging="360"/>
      </w:pPr>
      <w:rPr>
        <w:rFonts w:hint="default"/>
      </w:rPr>
    </w:lvl>
    <w:lvl w:ilvl="5" w:tplc="E8C21348">
      <w:numFmt w:val="bullet"/>
      <w:lvlText w:val="•"/>
      <w:lvlJc w:val="left"/>
      <w:pPr>
        <w:ind w:left="5460" w:hanging="360"/>
      </w:pPr>
      <w:rPr>
        <w:rFonts w:hint="default"/>
      </w:rPr>
    </w:lvl>
    <w:lvl w:ilvl="6" w:tplc="1D42DC5C">
      <w:numFmt w:val="bullet"/>
      <w:lvlText w:val="•"/>
      <w:lvlJc w:val="left"/>
      <w:pPr>
        <w:ind w:left="6312" w:hanging="360"/>
      </w:pPr>
      <w:rPr>
        <w:rFonts w:hint="default"/>
      </w:rPr>
    </w:lvl>
    <w:lvl w:ilvl="7" w:tplc="37D40B1C">
      <w:numFmt w:val="bullet"/>
      <w:lvlText w:val="•"/>
      <w:lvlJc w:val="left"/>
      <w:pPr>
        <w:ind w:left="7164" w:hanging="360"/>
      </w:pPr>
      <w:rPr>
        <w:rFonts w:hint="default"/>
      </w:rPr>
    </w:lvl>
    <w:lvl w:ilvl="8" w:tplc="A8100FC6">
      <w:numFmt w:val="bullet"/>
      <w:lvlText w:val="•"/>
      <w:lvlJc w:val="left"/>
      <w:pPr>
        <w:ind w:left="8016" w:hanging="360"/>
      </w:pPr>
      <w:rPr>
        <w:rFonts w:hint="default"/>
      </w:rPr>
    </w:lvl>
  </w:abstractNum>
  <w:abstractNum w:abstractNumId="12">
    <w:nsid w:val="65EB254B"/>
    <w:multiLevelType w:val="hybridMultilevel"/>
    <w:tmpl w:val="E26CC91A"/>
    <w:lvl w:ilvl="0" w:tplc="9BEC2EC8">
      <w:start w:val="1"/>
      <w:numFmt w:val="upperRoman"/>
      <w:lvlText w:val="%1."/>
      <w:lvlJc w:val="left"/>
      <w:pPr>
        <w:ind w:left="1021" w:hanging="316"/>
        <w:jc w:val="right"/>
      </w:pPr>
      <w:rPr>
        <w:rFonts w:ascii="Tahoma" w:eastAsia="Tahoma" w:hAnsi="Tahoma" w:cs="Tahoma" w:hint="default"/>
        <w:spacing w:val="-1"/>
        <w:w w:val="100"/>
        <w:sz w:val="20"/>
        <w:szCs w:val="20"/>
      </w:rPr>
    </w:lvl>
    <w:lvl w:ilvl="1" w:tplc="0A12B0D6">
      <w:start w:val="1"/>
      <w:numFmt w:val="upperRoman"/>
      <w:lvlText w:val="%2."/>
      <w:lvlJc w:val="left"/>
      <w:pPr>
        <w:ind w:left="1408" w:hanging="363"/>
        <w:jc w:val="right"/>
      </w:pPr>
      <w:rPr>
        <w:rFonts w:ascii="Tahoma" w:eastAsia="Tahoma" w:hAnsi="Tahoma" w:cs="Tahoma" w:hint="default"/>
        <w:spacing w:val="-1"/>
        <w:w w:val="100"/>
        <w:sz w:val="20"/>
        <w:szCs w:val="20"/>
      </w:rPr>
    </w:lvl>
    <w:lvl w:ilvl="2" w:tplc="B66A9676">
      <w:numFmt w:val="bullet"/>
      <w:lvlText w:val="•"/>
      <w:lvlJc w:val="left"/>
      <w:pPr>
        <w:ind w:left="2324" w:hanging="363"/>
      </w:pPr>
      <w:rPr>
        <w:rFonts w:hint="default"/>
      </w:rPr>
    </w:lvl>
    <w:lvl w:ilvl="3" w:tplc="917E0E1E">
      <w:numFmt w:val="bullet"/>
      <w:lvlText w:val="•"/>
      <w:lvlJc w:val="left"/>
      <w:pPr>
        <w:ind w:left="3248" w:hanging="363"/>
      </w:pPr>
      <w:rPr>
        <w:rFonts w:hint="default"/>
      </w:rPr>
    </w:lvl>
    <w:lvl w:ilvl="4" w:tplc="EAB0EA08">
      <w:numFmt w:val="bullet"/>
      <w:lvlText w:val="•"/>
      <w:lvlJc w:val="left"/>
      <w:pPr>
        <w:ind w:left="4173" w:hanging="363"/>
      </w:pPr>
      <w:rPr>
        <w:rFonts w:hint="default"/>
      </w:rPr>
    </w:lvl>
    <w:lvl w:ilvl="5" w:tplc="E826AAD6">
      <w:numFmt w:val="bullet"/>
      <w:lvlText w:val="•"/>
      <w:lvlJc w:val="left"/>
      <w:pPr>
        <w:ind w:left="5097" w:hanging="363"/>
      </w:pPr>
      <w:rPr>
        <w:rFonts w:hint="default"/>
      </w:rPr>
    </w:lvl>
    <w:lvl w:ilvl="6" w:tplc="4B6AAC20">
      <w:numFmt w:val="bullet"/>
      <w:lvlText w:val="•"/>
      <w:lvlJc w:val="left"/>
      <w:pPr>
        <w:ind w:left="6022" w:hanging="363"/>
      </w:pPr>
      <w:rPr>
        <w:rFonts w:hint="default"/>
      </w:rPr>
    </w:lvl>
    <w:lvl w:ilvl="7" w:tplc="EBA6BE1C">
      <w:numFmt w:val="bullet"/>
      <w:lvlText w:val="•"/>
      <w:lvlJc w:val="left"/>
      <w:pPr>
        <w:ind w:left="6946" w:hanging="363"/>
      </w:pPr>
      <w:rPr>
        <w:rFonts w:hint="default"/>
      </w:rPr>
    </w:lvl>
    <w:lvl w:ilvl="8" w:tplc="B8EE1450">
      <w:numFmt w:val="bullet"/>
      <w:lvlText w:val="•"/>
      <w:lvlJc w:val="left"/>
      <w:pPr>
        <w:ind w:left="7871" w:hanging="363"/>
      </w:pPr>
      <w:rPr>
        <w:rFonts w:hint="default"/>
      </w:rPr>
    </w:lvl>
  </w:abstractNum>
  <w:abstractNum w:abstractNumId="13">
    <w:nsid w:val="75D12692"/>
    <w:multiLevelType w:val="hybridMultilevel"/>
    <w:tmpl w:val="C2E68E9A"/>
    <w:lvl w:ilvl="0" w:tplc="473AFD12">
      <w:numFmt w:val="bullet"/>
      <w:lvlText w:val=""/>
      <w:lvlJc w:val="left"/>
      <w:pPr>
        <w:ind w:left="1009" w:hanging="348"/>
      </w:pPr>
      <w:rPr>
        <w:rFonts w:ascii="Symbol" w:eastAsia="Symbol" w:hAnsi="Symbol" w:cs="Symbol" w:hint="default"/>
        <w:w w:val="100"/>
        <w:sz w:val="20"/>
        <w:szCs w:val="20"/>
      </w:rPr>
    </w:lvl>
    <w:lvl w:ilvl="1" w:tplc="67D4B23A">
      <w:numFmt w:val="bullet"/>
      <w:lvlText w:val=""/>
      <w:lvlJc w:val="left"/>
      <w:pPr>
        <w:ind w:left="3181" w:hanging="360"/>
      </w:pPr>
      <w:rPr>
        <w:rFonts w:ascii="Symbol" w:eastAsia="Symbol" w:hAnsi="Symbol" w:cs="Symbol" w:hint="default"/>
        <w:w w:val="100"/>
        <w:sz w:val="20"/>
        <w:szCs w:val="20"/>
      </w:rPr>
    </w:lvl>
    <w:lvl w:ilvl="2" w:tplc="FA0ADCAE">
      <w:numFmt w:val="bullet"/>
      <w:lvlText w:val="•"/>
      <w:lvlJc w:val="left"/>
      <w:pPr>
        <w:ind w:left="3906" w:hanging="360"/>
      </w:pPr>
      <w:rPr>
        <w:rFonts w:hint="default"/>
      </w:rPr>
    </w:lvl>
    <w:lvl w:ilvl="3" w:tplc="BEC4E9DA">
      <w:numFmt w:val="bullet"/>
      <w:lvlText w:val="•"/>
      <w:lvlJc w:val="left"/>
      <w:pPr>
        <w:ind w:left="4633" w:hanging="360"/>
      </w:pPr>
      <w:rPr>
        <w:rFonts w:hint="default"/>
      </w:rPr>
    </w:lvl>
    <w:lvl w:ilvl="4" w:tplc="F4586874">
      <w:numFmt w:val="bullet"/>
      <w:lvlText w:val="•"/>
      <w:lvlJc w:val="left"/>
      <w:pPr>
        <w:ind w:left="5360" w:hanging="360"/>
      </w:pPr>
      <w:rPr>
        <w:rFonts w:hint="default"/>
      </w:rPr>
    </w:lvl>
    <w:lvl w:ilvl="5" w:tplc="AC8AB840">
      <w:numFmt w:val="bullet"/>
      <w:lvlText w:val="•"/>
      <w:lvlJc w:val="left"/>
      <w:pPr>
        <w:ind w:left="6086" w:hanging="360"/>
      </w:pPr>
      <w:rPr>
        <w:rFonts w:hint="default"/>
      </w:rPr>
    </w:lvl>
    <w:lvl w:ilvl="6" w:tplc="F6DC1942">
      <w:numFmt w:val="bullet"/>
      <w:lvlText w:val="•"/>
      <w:lvlJc w:val="left"/>
      <w:pPr>
        <w:ind w:left="6813" w:hanging="360"/>
      </w:pPr>
      <w:rPr>
        <w:rFonts w:hint="default"/>
      </w:rPr>
    </w:lvl>
    <w:lvl w:ilvl="7" w:tplc="4BF6B5CA">
      <w:numFmt w:val="bullet"/>
      <w:lvlText w:val="•"/>
      <w:lvlJc w:val="left"/>
      <w:pPr>
        <w:ind w:left="7540" w:hanging="360"/>
      </w:pPr>
      <w:rPr>
        <w:rFonts w:hint="default"/>
      </w:rPr>
    </w:lvl>
    <w:lvl w:ilvl="8" w:tplc="A5E01B54">
      <w:numFmt w:val="bullet"/>
      <w:lvlText w:val="•"/>
      <w:lvlJc w:val="left"/>
      <w:pPr>
        <w:ind w:left="8266" w:hanging="360"/>
      </w:pPr>
      <w:rPr>
        <w:rFonts w:hint="default"/>
      </w:rPr>
    </w:lvl>
  </w:abstractNum>
  <w:abstractNum w:abstractNumId="14">
    <w:nsid w:val="7E4D2C21"/>
    <w:multiLevelType w:val="hybridMultilevel"/>
    <w:tmpl w:val="421A4506"/>
    <w:lvl w:ilvl="0" w:tplc="5B6E139E">
      <w:start w:val="1"/>
      <w:numFmt w:val="lowerLetter"/>
      <w:lvlText w:val="%1)"/>
      <w:lvlJc w:val="left"/>
      <w:pPr>
        <w:ind w:left="571" w:hanging="270"/>
        <w:jc w:val="left"/>
      </w:pPr>
      <w:rPr>
        <w:rFonts w:ascii="Tahoma" w:eastAsia="Tahoma" w:hAnsi="Tahoma" w:cs="Tahoma" w:hint="default"/>
        <w:b/>
        <w:bCs/>
        <w:spacing w:val="-1"/>
        <w:w w:val="100"/>
        <w:sz w:val="20"/>
        <w:szCs w:val="20"/>
      </w:rPr>
    </w:lvl>
    <w:lvl w:ilvl="1" w:tplc="07FA7268">
      <w:start w:val="1"/>
      <w:numFmt w:val="upperRoman"/>
      <w:lvlText w:val="%2."/>
      <w:lvlJc w:val="left"/>
      <w:pPr>
        <w:ind w:left="1042" w:hanging="336"/>
        <w:jc w:val="right"/>
      </w:pPr>
      <w:rPr>
        <w:rFonts w:ascii="Tahoma" w:eastAsia="Tahoma" w:hAnsi="Tahoma" w:cs="Tahoma" w:hint="default"/>
        <w:spacing w:val="-1"/>
        <w:w w:val="100"/>
        <w:sz w:val="20"/>
        <w:szCs w:val="20"/>
      </w:rPr>
    </w:lvl>
    <w:lvl w:ilvl="2" w:tplc="6AD25672">
      <w:numFmt w:val="bullet"/>
      <w:lvlText w:val="•"/>
      <w:lvlJc w:val="left"/>
      <w:pPr>
        <w:ind w:left="2004" w:hanging="336"/>
      </w:pPr>
      <w:rPr>
        <w:rFonts w:hint="default"/>
      </w:rPr>
    </w:lvl>
    <w:lvl w:ilvl="3" w:tplc="A928F5E8">
      <w:numFmt w:val="bullet"/>
      <w:lvlText w:val="•"/>
      <w:lvlJc w:val="left"/>
      <w:pPr>
        <w:ind w:left="2968" w:hanging="336"/>
      </w:pPr>
      <w:rPr>
        <w:rFonts w:hint="default"/>
      </w:rPr>
    </w:lvl>
    <w:lvl w:ilvl="4" w:tplc="48901A62">
      <w:numFmt w:val="bullet"/>
      <w:lvlText w:val="•"/>
      <w:lvlJc w:val="left"/>
      <w:pPr>
        <w:ind w:left="3933" w:hanging="336"/>
      </w:pPr>
      <w:rPr>
        <w:rFonts w:hint="default"/>
      </w:rPr>
    </w:lvl>
    <w:lvl w:ilvl="5" w:tplc="5FDAC33A">
      <w:numFmt w:val="bullet"/>
      <w:lvlText w:val="•"/>
      <w:lvlJc w:val="left"/>
      <w:pPr>
        <w:ind w:left="4897" w:hanging="336"/>
      </w:pPr>
      <w:rPr>
        <w:rFonts w:hint="default"/>
      </w:rPr>
    </w:lvl>
    <w:lvl w:ilvl="6" w:tplc="02640050">
      <w:numFmt w:val="bullet"/>
      <w:lvlText w:val="•"/>
      <w:lvlJc w:val="left"/>
      <w:pPr>
        <w:ind w:left="5862" w:hanging="336"/>
      </w:pPr>
      <w:rPr>
        <w:rFonts w:hint="default"/>
      </w:rPr>
    </w:lvl>
    <w:lvl w:ilvl="7" w:tplc="3EA0120C">
      <w:numFmt w:val="bullet"/>
      <w:lvlText w:val="•"/>
      <w:lvlJc w:val="left"/>
      <w:pPr>
        <w:ind w:left="6826" w:hanging="336"/>
      </w:pPr>
      <w:rPr>
        <w:rFonts w:hint="default"/>
      </w:rPr>
    </w:lvl>
    <w:lvl w:ilvl="8" w:tplc="C0C8523E">
      <w:numFmt w:val="bullet"/>
      <w:lvlText w:val="•"/>
      <w:lvlJc w:val="left"/>
      <w:pPr>
        <w:ind w:left="7791" w:hanging="336"/>
      </w:pPr>
      <w:rPr>
        <w:rFonts w:hint="default"/>
      </w:rPr>
    </w:lvl>
  </w:abstractNum>
  <w:num w:numId="1">
    <w:abstractNumId w:val="1"/>
  </w:num>
  <w:num w:numId="2">
    <w:abstractNumId w:val="12"/>
  </w:num>
  <w:num w:numId="3">
    <w:abstractNumId w:val="8"/>
  </w:num>
  <w:num w:numId="4">
    <w:abstractNumId w:val="10"/>
  </w:num>
  <w:num w:numId="5">
    <w:abstractNumId w:val="2"/>
  </w:num>
  <w:num w:numId="6">
    <w:abstractNumId w:val="0"/>
  </w:num>
  <w:num w:numId="7">
    <w:abstractNumId w:val="4"/>
  </w:num>
  <w:num w:numId="8">
    <w:abstractNumId w:val="5"/>
  </w:num>
  <w:num w:numId="9">
    <w:abstractNumId w:val="6"/>
  </w:num>
  <w:num w:numId="10">
    <w:abstractNumId w:val="9"/>
  </w:num>
  <w:num w:numId="11">
    <w:abstractNumId w:val="7"/>
  </w:num>
  <w:num w:numId="12">
    <w:abstractNumId w:val="14"/>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EB"/>
    <w:rsid w:val="009776EB"/>
    <w:rsid w:val="00AD6570"/>
    <w:rsid w:val="00B76D7F"/>
    <w:rsid w:val="00D24AD0"/>
    <w:rsid w:val="00ED0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7AFFE-BCD2-4A71-8D06-28EE2CD5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Ttulo1">
    <w:name w:val="heading 1"/>
    <w:basedOn w:val="Normal"/>
    <w:uiPriority w:val="1"/>
    <w:qFormat/>
    <w:pPr>
      <w:ind w:left="2133"/>
      <w:jc w:val="center"/>
      <w:outlineLvl w:val="0"/>
    </w:pPr>
    <w:rPr>
      <w:b/>
      <w:bCs/>
    </w:rPr>
  </w:style>
  <w:style w:type="paragraph" w:styleId="Ttulo2">
    <w:name w:val="heading 2"/>
    <w:basedOn w:val="Normal"/>
    <w:uiPriority w:val="1"/>
    <w:qFormat/>
    <w:pPr>
      <w:ind w:left="571" w:hanging="276"/>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07" w:hanging="360"/>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6469</Words>
  <Characters>35584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La  H</vt:lpstr>
    </vt:vector>
  </TitlesOfParts>
  <Company/>
  <LinksUpToDate>false</LinksUpToDate>
  <CharactersWithSpaces>41970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dc:title>
  <dc:creator>NORMATIVIDAD</dc:creator>
  <cp:lastModifiedBy>Sandra</cp:lastModifiedBy>
  <cp:revision>2</cp:revision>
  <dcterms:created xsi:type="dcterms:W3CDTF">2020-01-14T19:11:00Z</dcterms:created>
  <dcterms:modified xsi:type="dcterms:W3CDTF">2020-01-14T19:11:00Z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2008-04-07T00:00:00Z</vt:filetime>
  </property>
  <property fmtid="{D5CDD505-2E9C-101B-9397-08002B2CF9AE}" pid="3" name="Creator">
    <vt:lpwstr>Acrobat PDFMaker 6.0 for Word</vt:lpwstr>
  </property>
  <property fmtid="{D5CDD505-2E9C-101B-9397-08002B2CF9AE}" pid="4" name="LastSaved">
    <vt:filetime>2019-11-29T00:00:00Z</vt:filetime>
  </property>
</Properties>
</file>