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E6B0" w14:textId="77777777" w:rsidR="00366692" w:rsidRDefault="00366692" w:rsidP="00935E9C">
      <w:pPr>
        <w:spacing w:after="0" w:line="276" w:lineRule="auto"/>
        <w:ind w:right="510"/>
        <w:jc w:val="both"/>
        <w:rPr>
          <w:rFonts w:ascii="Arial" w:hAnsi="Arial" w:cs="Arial"/>
          <w:szCs w:val="20"/>
        </w:rPr>
      </w:pPr>
    </w:p>
    <w:p w14:paraId="1A085A80" w14:textId="422F72B2" w:rsidR="00BD5922" w:rsidRPr="0099345B" w:rsidRDefault="00BD5922" w:rsidP="00935E9C">
      <w:pPr>
        <w:spacing w:after="0" w:line="276" w:lineRule="auto"/>
        <w:ind w:right="510"/>
        <w:jc w:val="both"/>
        <w:rPr>
          <w:rFonts w:ascii="Arial" w:hAnsi="Arial" w:cs="Arial"/>
          <w:szCs w:val="20"/>
        </w:rPr>
      </w:pPr>
      <w:r w:rsidRPr="0099345B">
        <w:rPr>
          <w:rFonts w:ascii="Arial" w:hAnsi="Arial" w:cs="Arial"/>
          <w:szCs w:val="20"/>
        </w:rPr>
        <w:t>EL INGENIERO FRANCISCO JAVIER GARCÍA LÓPEZ, SECRETARIO GENERAL DE GOBIERNO; EL MAESTRO  JOSÉ ÁNGEL DÍAZ NAVARRO, SECRETARIO DE LA CONTRALORÍA Y TRANSPARENCIA GUBERNAMENTAL; Y LA MAESTRA ANA ISABEL VÁSQUEZ COLMENARES, SECRETARIA DE LAS MUJERES DE OAXACA, CON FUNDAMENTO EN LO DISPUESTO POR LOS ARTÍCULOS 2 PÁRRAFO TERCERO, 82, 90 FRACCIÓN II DE LA CONSTITUCIÓN POLÍTICA DEL ESTADO LIBRE Y SOBERANO DE OAXACA; 1, 3 FRACCIÓN I, 6</w:t>
      </w:r>
      <w:r w:rsidR="0027632E" w:rsidRPr="0099345B">
        <w:rPr>
          <w:rFonts w:ascii="Arial" w:hAnsi="Arial" w:cs="Arial"/>
          <w:szCs w:val="20"/>
        </w:rPr>
        <w:t xml:space="preserve"> PÁRRAFO PRIMERO</w:t>
      </w:r>
      <w:r w:rsidRPr="0099345B">
        <w:rPr>
          <w:rFonts w:ascii="Arial" w:hAnsi="Arial" w:cs="Arial"/>
          <w:szCs w:val="20"/>
        </w:rPr>
        <w:t>, 7, 8, 12</w:t>
      </w:r>
      <w:r w:rsidR="00684BA4" w:rsidRPr="0099345B">
        <w:rPr>
          <w:rFonts w:ascii="Arial" w:hAnsi="Arial" w:cs="Arial"/>
          <w:szCs w:val="20"/>
        </w:rPr>
        <w:t xml:space="preserve"> PÁRRAFO PRIMERO</w:t>
      </w:r>
      <w:r w:rsidR="001F7E2C" w:rsidRPr="0099345B">
        <w:rPr>
          <w:rFonts w:ascii="Arial" w:hAnsi="Arial" w:cs="Arial"/>
          <w:szCs w:val="20"/>
        </w:rPr>
        <w:t>, 1</w:t>
      </w:r>
      <w:r w:rsidRPr="0099345B">
        <w:rPr>
          <w:rFonts w:ascii="Arial" w:hAnsi="Arial" w:cs="Arial"/>
          <w:szCs w:val="20"/>
        </w:rPr>
        <w:t>6, 27 FRACCIONES I, XIV Y XVII, 34, 46-C, 47 FRACCIONES I, XXII, XXXI DE LA LEY ORGÁNICA DEL PODER EJECUTIVO DEL ESTADO DE OAXACA; EN CUMPLIMIENTO A LO ESTABLECIDO EN LOS ARTÍCULOS 1, 5, 9 DE LA LEY DE RESPONSABILIDADES ADMINISTRATIVAS PARA EL ESTADO Y MUNICIPIOS DE OAXACA; 3, 5 FRACCIONES II</w:t>
      </w:r>
      <w:r w:rsidR="00C75847" w:rsidRPr="0099345B">
        <w:rPr>
          <w:rFonts w:ascii="Arial" w:hAnsi="Arial" w:cs="Arial"/>
          <w:szCs w:val="20"/>
        </w:rPr>
        <w:t xml:space="preserve">, III, IV, 12, 13, 15, 16 Y 17 </w:t>
      </w:r>
      <w:r w:rsidRPr="0099345B">
        <w:rPr>
          <w:rFonts w:ascii="Arial" w:hAnsi="Arial" w:cs="Arial"/>
          <w:szCs w:val="20"/>
        </w:rPr>
        <w:t>DE LA LEY ESTATAL DE ACCESO DE LAS MUJERES A UNA VIDA LIBRE DE VIOLENCIA DE GÉNERO;</w:t>
      </w:r>
      <w:r w:rsidR="000B1400" w:rsidRPr="0099345B">
        <w:rPr>
          <w:rFonts w:ascii="Arial" w:hAnsi="Arial" w:cs="Arial"/>
          <w:szCs w:val="20"/>
        </w:rPr>
        <w:t xml:space="preserve"> </w:t>
      </w:r>
      <w:r w:rsidR="00006E7A" w:rsidRPr="0099345B">
        <w:rPr>
          <w:rFonts w:ascii="Arial" w:hAnsi="Arial" w:cs="Arial"/>
          <w:szCs w:val="20"/>
        </w:rPr>
        <w:t>13 FRACCIONES V Y</w:t>
      </w:r>
      <w:r w:rsidRPr="0099345B">
        <w:rPr>
          <w:rFonts w:ascii="Arial" w:hAnsi="Arial" w:cs="Arial"/>
          <w:szCs w:val="20"/>
        </w:rPr>
        <w:t xml:space="preserve"> VII, </w:t>
      </w:r>
      <w:r w:rsidR="00006E7A" w:rsidRPr="0099345B">
        <w:rPr>
          <w:rFonts w:ascii="Arial" w:hAnsi="Arial" w:cs="Arial"/>
          <w:szCs w:val="20"/>
        </w:rPr>
        <w:t>16 Y</w:t>
      </w:r>
      <w:r w:rsidRPr="0099345B">
        <w:rPr>
          <w:rFonts w:ascii="Arial" w:hAnsi="Arial" w:cs="Arial"/>
          <w:szCs w:val="20"/>
        </w:rPr>
        <w:t xml:space="preserve"> 19, DE LA LEY DE IGUALDAD ENTRE MUJERES Y HOMBRES PARA EL ESTADO DE OAXACA; 2, 3, 9, 10, 12, 13, FRACCIÓN X, 23, 24 DE LA LEY PARA ATENDER PREVENIR Y ELIMINAR LA DISCRIMINACIÓN EN EL ESTADO DE OAXACA; 1, 5 NUMERAL 1, 8, 9 FRACCIÓN VI DEL REGLAMENTO INTERNO DE LA SECRETARÍA GENERAL DE GOBIERNO; 1, 5 NUMERAL 1, 7 Y 8 FRACCIÓN I, III, X, XIX, XXI DEL REGLAMENTO INTERNO DE LA SECRETARÍA DE LA CONTRALORÍA Y TRANSPARENCIA GUBERNAMENTAL; 1, 5 NUMERAL 1, 7 Y 8 FRACCIONES I, III, VII, VIII, X Y XII DEL REGLAMENTO INTERNO DE LA SECRETARÍA DE LA MUJER OAXAQUEÑA, Y</w:t>
      </w:r>
    </w:p>
    <w:p w14:paraId="4324923A" w14:textId="77777777" w:rsidR="00BD5922" w:rsidRPr="0099345B" w:rsidRDefault="00BD5922" w:rsidP="00935E9C">
      <w:pPr>
        <w:spacing w:after="0" w:line="276" w:lineRule="auto"/>
        <w:ind w:right="510"/>
        <w:jc w:val="both"/>
        <w:rPr>
          <w:rFonts w:ascii="Arial" w:hAnsi="Arial" w:cs="Arial"/>
          <w:szCs w:val="20"/>
        </w:rPr>
      </w:pPr>
    </w:p>
    <w:tbl>
      <w:tblPr>
        <w:tblStyle w:val="Tablaconcuadrcu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tblGrid>
      <w:tr w:rsidR="00897B86" w:rsidRPr="0099345B" w14:paraId="3372C951" w14:textId="77777777" w:rsidTr="009D60AF">
        <w:tc>
          <w:tcPr>
            <w:tcW w:w="8500" w:type="dxa"/>
          </w:tcPr>
          <w:p w14:paraId="020FCE87" w14:textId="77777777" w:rsidR="00E7208A" w:rsidRPr="0099345B" w:rsidRDefault="00E7208A" w:rsidP="00935E9C">
            <w:pPr>
              <w:tabs>
                <w:tab w:val="left" w:pos="426"/>
              </w:tabs>
              <w:autoSpaceDE w:val="0"/>
              <w:autoSpaceDN w:val="0"/>
              <w:adjustRightInd w:val="0"/>
              <w:spacing w:line="276" w:lineRule="auto"/>
              <w:ind w:left="172"/>
              <w:jc w:val="both"/>
              <w:rPr>
                <w:rFonts w:ascii="Arial" w:hAnsi="Arial" w:cs="Arial"/>
                <w:szCs w:val="20"/>
              </w:rPr>
            </w:pPr>
          </w:p>
        </w:tc>
      </w:tr>
      <w:tr w:rsidR="00897B86" w:rsidRPr="0099345B" w14:paraId="69549DCF" w14:textId="77777777" w:rsidTr="009D60AF">
        <w:tc>
          <w:tcPr>
            <w:tcW w:w="8500" w:type="dxa"/>
          </w:tcPr>
          <w:p w14:paraId="2E9197F1" w14:textId="77777777"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CONSIDERANDO</w:t>
            </w:r>
          </w:p>
          <w:p w14:paraId="227EC3B5" w14:textId="77777777" w:rsidR="00E7208A" w:rsidRPr="0099345B" w:rsidRDefault="00E7208A" w:rsidP="00F17619">
            <w:pPr>
              <w:tabs>
                <w:tab w:val="left" w:pos="426"/>
              </w:tabs>
              <w:spacing w:line="276" w:lineRule="auto"/>
              <w:ind w:left="172"/>
              <w:jc w:val="both"/>
              <w:rPr>
                <w:rFonts w:ascii="Arial" w:hAnsi="Arial" w:cs="Arial"/>
                <w:szCs w:val="20"/>
              </w:rPr>
            </w:pPr>
          </w:p>
          <w:p w14:paraId="7426B158" w14:textId="0668A72C"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 xml:space="preserve">Que el artículo Primero de la Constitución Política de los Estados Unidos Mexicanos establece que </w:t>
            </w:r>
            <w:r w:rsidRPr="0099345B">
              <w:rPr>
                <w:rFonts w:ascii="Arial" w:hAnsi="Arial" w:cs="Arial"/>
                <w:i/>
                <w:szCs w:val="20"/>
              </w:rPr>
              <w:t>todas las autoridades del Estado Mexicano, en el ámbito de sus respectivas competencias, tienen la obligación de promover, respetar, proteger y garantizar los derechos humanos, así como el deber de prevenir, investigar, sancionar y reparar las violaciones a éstos</w:t>
            </w:r>
            <w:r w:rsidRPr="0099345B">
              <w:rPr>
                <w:rFonts w:ascii="Arial" w:hAnsi="Arial" w:cs="Arial"/>
                <w:szCs w:val="20"/>
              </w:rPr>
              <w:t>.</w:t>
            </w:r>
          </w:p>
          <w:p w14:paraId="0B6E7ED3" w14:textId="77777777" w:rsidR="00E7208A" w:rsidRPr="0099345B" w:rsidRDefault="00E7208A" w:rsidP="00F17619">
            <w:pPr>
              <w:tabs>
                <w:tab w:val="left" w:pos="426"/>
              </w:tabs>
              <w:spacing w:line="276" w:lineRule="auto"/>
              <w:ind w:left="172"/>
              <w:jc w:val="both"/>
              <w:rPr>
                <w:rFonts w:ascii="Arial" w:hAnsi="Arial" w:cs="Arial"/>
                <w:szCs w:val="20"/>
              </w:rPr>
            </w:pPr>
          </w:p>
          <w:p w14:paraId="29040FE3"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 xml:space="preserve">Que el artículo Primero de la Constitución Política del Estado Libre y Soberano de Oaxaca en correspondencia con la reforma constitucional de fecha 11 de junio de 2011, señala la obligación que tienen las autoridades de la entidad, en el ámbito de sus respectivas competencias, </w:t>
            </w:r>
            <w:r w:rsidRPr="0099345B">
              <w:rPr>
                <w:rFonts w:ascii="Arial" w:hAnsi="Arial" w:cs="Arial"/>
                <w:i/>
                <w:szCs w:val="20"/>
              </w:rPr>
              <w:t>para promover, respetar, proteger y garantizar los derechos humanos, de conformidad con los principios de universalidad, interdependencia, indivisibilidad, pluriculturalidad y progresividad</w:t>
            </w:r>
            <w:r w:rsidRPr="0099345B">
              <w:rPr>
                <w:rFonts w:ascii="Arial" w:hAnsi="Arial" w:cs="Arial"/>
                <w:szCs w:val="20"/>
              </w:rPr>
              <w:t xml:space="preserve">. </w:t>
            </w:r>
          </w:p>
          <w:p w14:paraId="1BE249E3" w14:textId="77777777" w:rsidR="00E7208A" w:rsidRPr="0099345B" w:rsidRDefault="00E7208A" w:rsidP="00F17619">
            <w:pPr>
              <w:tabs>
                <w:tab w:val="left" w:pos="426"/>
              </w:tabs>
              <w:spacing w:line="276" w:lineRule="auto"/>
              <w:ind w:left="172"/>
              <w:jc w:val="both"/>
              <w:rPr>
                <w:rFonts w:ascii="Arial" w:hAnsi="Arial" w:cs="Arial"/>
                <w:szCs w:val="20"/>
              </w:rPr>
            </w:pPr>
          </w:p>
          <w:p w14:paraId="53395BCF"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Asimismo, dicho ordenamiento refiere que el Estado deberá prevenir, investigar, sancionar y reparar las violaciones a los derechos humanos, en los términos que establezcan las leyes. Se establece también que en el caso de aquellos que se reserve el pueblo de Oaxaca, serán protegidos mediante el Juicio para la Protección de los Derechos Humanos, así como que todas las autoridades están obligadas a que en sus determinaciones o resoluciones que pronuncien deben de aplicar el control difuso, el control de constitucionalidad y el control de convencionalidad en materia de derechos humanos.</w:t>
            </w:r>
          </w:p>
          <w:p w14:paraId="5A8405F0" w14:textId="77777777" w:rsidR="00E7208A" w:rsidRPr="0099345B" w:rsidRDefault="00E7208A" w:rsidP="00F17619">
            <w:pPr>
              <w:tabs>
                <w:tab w:val="left" w:pos="426"/>
              </w:tabs>
              <w:spacing w:line="276" w:lineRule="auto"/>
              <w:ind w:left="172"/>
              <w:jc w:val="both"/>
              <w:rPr>
                <w:rFonts w:ascii="Arial" w:hAnsi="Arial" w:cs="Arial"/>
                <w:szCs w:val="20"/>
              </w:rPr>
            </w:pPr>
          </w:p>
          <w:p w14:paraId="76DB46B7" w14:textId="77777777" w:rsidR="00ED5EF8" w:rsidRDefault="00ED5EF8" w:rsidP="00F17619">
            <w:pPr>
              <w:tabs>
                <w:tab w:val="left" w:pos="426"/>
              </w:tabs>
              <w:spacing w:line="276" w:lineRule="auto"/>
              <w:ind w:left="172"/>
              <w:jc w:val="both"/>
              <w:rPr>
                <w:rFonts w:ascii="Arial" w:hAnsi="Arial" w:cs="Arial"/>
                <w:szCs w:val="20"/>
              </w:rPr>
            </w:pPr>
          </w:p>
          <w:p w14:paraId="15E4BE0D" w14:textId="435033AD"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Que nuestro país ha signado diversos instrumentos internacionales de protección de los derechos humanos de las mujeres y las niñas entre ellas; la Convención Interamericana para Prevenir, Sancionar y Erradicar la Violencia contra la Mujer el “Convenio de Belém do Pará”, misma que condena todas las formas de violencia contra la mujer y la Convención sobre la eliminación de todas las formas de discriminación contra la mujer “CEDAW” (por sus siglas en ingles), siendo este instrumento el que determina la obligatoriedad de implementar políticas de igualdad de género.</w:t>
            </w:r>
          </w:p>
          <w:p w14:paraId="035BC7DA" w14:textId="77777777" w:rsidR="00E7208A" w:rsidRPr="0099345B" w:rsidRDefault="00E7208A" w:rsidP="00F17619">
            <w:pPr>
              <w:tabs>
                <w:tab w:val="left" w:pos="426"/>
              </w:tabs>
              <w:spacing w:line="276" w:lineRule="auto"/>
              <w:ind w:left="172"/>
              <w:jc w:val="both"/>
              <w:rPr>
                <w:rFonts w:ascii="Arial" w:hAnsi="Arial" w:cs="Arial"/>
                <w:szCs w:val="20"/>
              </w:rPr>
            </w:pPr>
          </w:p>
          <w:p w14:paraId="730EA27A" w14:textId="762A0331"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Que, conforme al Séptimo y Octavo Informes de 2012 del Comité para la Eliminación de la Discriminación contra la mujer, se advierte que nuestro país también asumió el compromiso de armonizar su legislación laboral y garantizar la implementación efectiva de un Protocolo para la intervención en casos de hostigamiento sexual en la Administración Pública Federal, mismo que fue publicado el 31 de agosto de 2016, lo que conlleva a la homologación.</w:t>
            </w:r>
          </w:p>
          <w:p w14:paraId="6380C9A5" w14:textId="77777777" w:rsidR="00E7208A" w:rsidRPr="0099345B" w:rsidRDefault="00E7208A" w:rsidP="00F17619">
            <w:pPr>
              <w:tabs>
                <w:tab w:val="left" w:pos="426"/>
              </w:tabs>
              <w:spacing w:line="276" w:lineRule="auto"/>
              <w:ind w:left="172"/>
              <w:jc w:val="both"/>
              <w:rPr>
                <w:rFonts w:ascii="Arial" w:hAnsi="Arial" w:cs="Arial"/>
                <w:szCs w:val="20"/>
              </w:rPr>
            </w:pPr>
          </w:p>
          <w:p w14:paraId="137C0993"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Que el 12 de julio de 2019, se publicó en el Diario Oficial de la Federación (DOF) el Plan Nacional de Desarrollo 2019-2024, por medio del principio articulador Libertad e Igualdad: “</w:t>
            </w:r>
            <w:r w:rsidRPr="0099345B">
              <w:rPr>
                <w:rFonts w:ascii="Arial" w:hAnsi="Arial" w:cs="Arial"/>
                <w:i/>
                <w:szCs w:val="20"/>
              </w:rPr>
              <w:t>el quehacer gubernamental impulsará como principio rector la igualdad efectiva de derechos entre mujeres y hombres, entre indígenas y mestizos, entre jóvenes y adultos, y se comprometerá en la erradicación de las prácticas discriminatorias que han perpetuado la opresión de sectores poblacionales enteros</w:t>
            </w:r>
            <w:r w:rsidRPr="0099345B">
              <w:rPr>
                <w:rFonts w:ascii="Arial" w:hAnsi="Arial" w:cs="Arial"/>
                <w:szCs w:val="20"/>
              </w:rPr>
              <w:t xml:space="preserve">”. </w:t>
            </w:r>
          </w:p>
          <w:p w14:paraId="18880B92" w14:textId="77777777" w:rsidR="00E7208A" w:rsidRPr="0099345B" w:rsidRDefault="00E7208A" w:rsidP="00F17619">
            <w:pPr>
              <w:tabs>
                <w:tab w:val="left" w:pos="426"/>
              </w:tabs>
              <w:spacing w:line="276" w:lineRule="auto"/>
              <w:ind w:left="172"/>
              <w:jc w:val="both"/>
              <w:rPr>
                <w:rFonts w:ascii="Arial" w:hAnsi="Arial" w:cs="Arial"/>
                <w:szCs w:val="20"/>
              </w:rPr>
            </w:pPr>
          </w:p>
          <w:p w14:paraId="3630983C"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Que con fundamento en el Programa Nacional para la Igualdad entre Mujeres y Hombres 2020-2024, publicado en el Diario Oficial de la Federación el 22 de diciembre de 2020.  En el marco del Objetivo prioritario: 4. Combatir los tipos y modalidades de violencia contra las mujeres, niñas y adolescentes, preservando su dignidad e integridad. Estrategia prioritaria 4.1 Fortalecer el marco institucional para garantizar el derecho de las mujeres y niñas a una vida libre de violencia. Tiene como acción puntual:</w:t>
            </w:r>
          </w:p>
          <w:p w14:paraId="014D187B" w14:textId="77777777" w:rsidR="00E7208A" w:rsidRPr="0099345B" w:rsidRDefault="00E7208A" w:rsidP="00F17619">
            <w:pPr>
              <w:tabs>
                <w:tab w:val="left" w:pos="426"/>
              </w:tabs>
              <w:spacing w:line="276" w:lineRule="auto"/>
              <w:ind w:left="172"/>
              <w:jc w:val="both"/>
              <w:rPr>
                <w:rFonts w:ascii="Arial" w:hAnsi="Arial" w:cs="Arial"/>
                <w:szCs w:val="20"/>
              </w:rPr>
            </w:pPr>
          </w:p>
          <w:p w14:paraId="05B0E2A1"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4.1.4 Impulsar la elaboración y aplicación de un mecanismo de prevención, atención y sanción del hostigamiento sexual y acoso sexual para universidades e instituciones de educación superior.;</w:t>
            </w:r>
          </w:p>
          <w:p w14:paraId="6DF2F9F4" w14:textId="77777777" w:rsidR="00E7208A" w:rsidRPr="0099345B" w:rsidRDefault="00E7208A" w:rsidP="00F17619">
            <w:pPr>
              <w:tabs>
                <w:tab w:val="left" w:pos="426"/>
              </w:tabs>
              <w:spacing w:line="276" w:lineRule="auto"/>
              <w:ind w:left="172"/>
              <w:jc w:val="both"/>
              <w:rPr>
                <w:rFonts w:ascii="Arial" w:hAnsi="Arial" w:cs="Arial"/>
                <w:szCs w:val="20"/>
              </w:rPr>
            </w:pPr>
          </w:p>
          <w:p w14:paraId="1D6BE536"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4.1.5 Fortalecer y actualizar el Protocolo de prevención, atención y sanción del hostigamiento sexual y acoso sexual en la Administración Pública Federal.</w:t>
            </w:r>
          </w:p>
          <w:p w14:paraId="4F44FB7E" w14:textId="77777777" w:rsidR="00E7208A" w:rsidRPr="0099345B" w:rsidRDefault="00E7208A" w:rsidP="00F17619">
            <w:pPr>
              <w:tabs>
                <w:tab w:val="left" w:pos="426"/>
              </w:tabs>
              <w:spacing w:line="276" w:lineRule="auto"/>
              <w:ind w:left="172"/>
              <w:jc w:val="both"/>
              <w:rPr>
                <w:rFonts w:ascii="Arial" w:hAnsi="Arial" w:cs="Arial"/>
                <w:szCs w:val="20"/>
              </w:rPr>
            </w:pPr>
          </w:p>
          <w:p w14:paraId="2470F76D"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4.1.6 Impulsar la armonización del tipo penal de feminicidio en los códigos penales estatales de conformidad con los estándares internacionales en la materia.</w:t>
            </w:r>
          </w:p>
          <w:p w14:paraId="1CD0E498" w14:textId="77777777" w:rsidR="00E7208A" w:rsidRPr="0099345B" w:rsidRDefault="00E7208A" w:rsidP="00F17619">
            <w:pPr>
              <w:tabs>
                <w:tab w:val="left" w:pos="426"/>
              </w:tabs>
              <w:spacing w:line="276" w:lineRule="auto"/>
              <w:ind w:left="172"/>
              <w:jc w:val="both"/>
              <w:rPr>
                <w:rFonts w:ascii="Arial" w:hAnsi="Arial" w:cs="Arial"/>
                <w:szCs w:val="20"/>
              </w:rPr>
            </w:pPr>
          </w:p>
          <w:p w14:paraId="14DE6673"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4.1.7 Promover la coordinación entre autoridades para la armonización jurídica a los actos de discriminación y violencia contra las mujeres y niñas, así como atender progresivamente recomendaciones internacionales del Comité CEDAW.</w:t>
            </w:r>
          </w:p>
          <w:p w14:paraId="330D0B57" w14:textId="77777777" w:rsidR="00E7208A" w:rsidRPr="0099345B" w:rsidRDefault="00E7208A" w:rsidP="00F17619">
            <w:pPr>
              <w:tabs>
                <w:tab w:val="left" w:pos="426"/>
              </w:tabs>
              <w:spacing w:line="276" w:lineRule="auto"/>
              <w:ind w:left="172"/>
              <w:jc w:val="both"/>
              <w:rPr>
                <w:rFonts w:ascii="Arial" w:hAnsi="Arial" w:cs="Arial"/>
                <w:szCs w:val="20"/>
              </w:rPr>
            </w:pPr>
          </w:p>
          <w:p w14:paraId="1678DFFA"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 xml:space="preserve">Abatir la violencia de género contra las mujeres y las niñas es imprescindible. México no puede avanzar en mayores niveles de igualdad, desarrollo y bienestar si las mujeres y las niñas son violentadas sólo por el hecho de ser mujeres, por lo que resulta fundamental impulsar estrategias en coordinación con diversas entidades y dependencias de Gobierno, </w:t>
            </w:r>
            <w:r w:rsidRPr="0099345B">
              <w:rPr>
                <w:rFonts w:ascii="Arial" w:hAnsi="Arial" w:cs="Arial"/>
                <w:szCs w:val="20"/>
              </w:rPr>
              <w:lastRenderedPageBreak/>
              <w:t>así como con los tres órdenes de gobierno y poderes del Estado para prevenir, atender, sancionar y eliminar la violencia de género contra las mujeres y las niñas (VCMNA).</w:t>
            </w:r>
          </w:p>
          <w:p w14:paraId="3635255B" w14:textId="77777777" w:rsidR="00E7208A" w:rsidRPr="0099345B" w:rsidRDefault="00E7208A" w:rsidP="00F17619">
            <w:pPr>
              <w:tabs>
                <w:tab w:val="left" w:pos="426"/>
              </w:tabs>
              <w:spacing w:line="276" w:lineRule="auto"/>
              <w:ind w:left="172"/>
              <w:jc w:val="both"/>
              <w:rPr>
                <w:rFonts w:ascii="Arial" w:hAnsi="Arial" w:cs="Arial"/>
                <w:szCs w:val="20"/>
              </w:rPr>
            </w:pPr>
          </w:p>
          <w:p w14:paraId="2FE6DBFE" w14:textId="1E2549AB"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 xml:space="preserve">Que la Ley General de Víctimas dispone, dentro de sus objetivos, el reconocer y garantizar las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 además de prevenir la implementación de mecanismos para que todas las autoridades en el ámbito de sus respectivas competencias cumplan con sus obligaciones de prevenir, investigar, sancionar y lograr la reparación integral, así como garantizar un efectivo ejercicio del derecho de las </w:t>
            </w:r>
            <w:r w:rsidRPr="0099345B">
              <w:rPr>
                <w:rFonts w:ascii="Arial" w:hAnsi="Arial" w:cs="Arial"/>
                <w:szCs w:val="20"/>
                <w:shd w:val="clear" w:color="auto" w:fill="FFFFFF"/>
              </w:rPr>
              <w:t xml:space="preserve">mujeres en situación de hostigamiento </w:t>
            </w:r>
            <w:r w:rsidR="00ED742C" w:rsidRPr="0099345B">
              <w:rPr>
                <w:rFonts w:ascii="Arial" w:hAnsi="Arial" w:cs="Arial"/>
                <w:szCs w:val="20"/>
                <w:shd w:val="clear" w:color="auto" w:fill="FFFFFF"/>
              </w:rPr>
              <w:t xml:space="preserve">sexual </w:t>
            </w:r>
            <w:r w:rsidRPr="0099345B">
              <w:rPr>
                <w:rFonts w:ascii="Arial" w:hAnsi="Arial" w:cs="Arial"/>
                <w:szCs w:val="20"/>
                <w:shd w:val="clear" w:color="auto" w:fill="FFFFFF"/>
              </w:rPr>
              <w:t>y/o acoso sexual</w:t>
            </w:r>
            <w:r w:rsidRPr="0099345B">
              <w:rPr>
                <w:rFonts w:ascii="Arial" w:hAnsi="Arial" w:cs="Arial"/>
                <w:szCs w:val="20"/>
              </w:rPr>
              <w:t xml:space="preserve"> a la justicia en estricto cumplimiento de las reglas del debido proceso.</w:t>
            </w:r>
          </w:p>
          <w:p w14:paraId="46926123" w14:textId="77777777" w:rsidR="00E7208A" w:rsidRPr="0099345B" w:rsidRDefault="00E7208A" w:rsidP="00F17619">
            <w:pPr>
              <w:tabs>
                <w:tab w:val="left" w:pos="426"/>
              </w:tabs>
              <w:spacing w:line="276" w:lineRule="auto"/>
              <w:ind w:left="172"/>
              <w:jc w:val="both"/>
              <w:rPr>
                <w:rFonts w:ascii="Arial" w:hAnsi="Arial" w:cs="Arial"/>
                <w:szCs w:val="20"/>
              </w:rPr>
            </w:pPr>
          </w:p>
          <w:p w14:paraId="78A54897"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 xml:space="preserve">Que las disposiciones de la Ley General de Acceso de las Mujeres a una Vida Libre de Violencia prevén que las medidas que se establezcan para el cumplimiento de esta Ley deben encaminarse a la prevención, atención, sanción y erradicación de todos los tipos de violencia contra las mujeres. </w:t>
            </w:r>
          </w:p>
          <w:p w14:paraId="77DEB0A1" w14:textId="77777777" w:rsidR="00E7208A" w:rsidRPr="0099345B" w:rsidRDefault="00E7208A" w:rsidP="00F17619">
            <w:pPr>
              <w:tabs>
                <w:tab w:val="left" w:pos="426"/>
              </w:tabs>
              <w:spacing w:line="276" w:lineRule="auto"/>
              <w:ind w:left="172"/>
              <w:jc w:val="both"/>
              <w:rPr>
                <w:rFonts w:ascii="Arial" w:hAnsi="Arial" w:cs="Arial"/>
                <w:szCs w:val="20"/>
              </w:rPr>
            </w:pPr>
          </w:p>
          <w:p w14:paraId="352B005B" w14:textId="77777777"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Que la Ley General antes referida, como las correspondientes en materia laboral, consideran a las conductas de hostigamiento sexual y de acoso sexual como una forma de violencia en el ámbito laboral, por lo que deben implementarse acciones para prevenir y atender este tipo de conductas además de determinar como causa de responsabilidad en materia administrativa el cumplimiento de esta Ley.</w:t>
            </w:r>
          </w:p>
          <w:p w14:paraId="4DB9843D" w14:textId="77777777" w:rsidR="00E7208A" w:rsidRPr="0099345B" w:rsidRDefault="00E7208A" w:rsidP="00F17619">
            <w:pPr>
              <w:tabs>
                <w:tab w:val="left" w:pos="426"/>
              </w:tabs>
              <w:spacing w:line="276" w:lineRule="auto"/>
              <w:ind w:left="172"/>
              <w:jc w:val="both"/>
              <w:rPr>
                <w:rFonts w:ascii="Arial" w:hAnsi="Arial" w:cs="Arial"/>
                <w:szCs w:val="20"/>
              </w:rPr>
            </w:pPr>
          </w:p>
          <w:p w14:paraId="6113088D" w14:textId="49C943DF"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Que las conductas de hostigamiento sexual y</w:t>
            </w:r>
            <w:r w:rsidR="00ED742C" w:rsidRPr="0099345B">
              <w:rPr>
                <w:rFonts w:ascii="Arial" w:hAnsi="Arial" w:cs="Arial"/>
                <w:szCs w:val="20"/>
              </w:rPr>
              <w:t>/o</w:t>
            </w:r>
            <w:r w:rsidRPr="0099345B">
              <w:rPr>
                <w:rFonts w:ascii="Arial" w:hAnsi="Arial" w:cs="Arial"/>
                <w:szCs w:val="20"/>
              </w:rPr>
              <w:t xml:space="preserve"> acoso sexual constituyen falta de respeto, diligencia y rectitud hacia las personas con las que se tiene relación con motivo del empleo, que atenta contra los valores éticos, los derechos humanos y la integridad física y/o psicológica de las </w:t>
            </w:r>
            <w:r w:rsidRPr="0099345B">
              <w:rPr>
                <w:rFonts w:ascii="Arial" w:hAnsi="Arial" w:cs="Arial"/>
                <w:szCs w:val="20"/>
                <w:shd w:val="clear" w:color="auto" w:fill="FFFFFF"/>
              </w:rPr>
              <w:t xml:space="preserve">mujeres en situación de hostigamiento </w:t>
            </w:r>
            <w:r w:rsidR="00ED742C" w:rsidRPr="0099345B">
              <w:rPr>
                <w:rFonts w:ascii="Arial" w:hAnsi="Arial" w:cs="Arial"/>
                <w:szCs w:val="20"/>
                <w:shd w:val="clear" w:color="auto" w:fill="FFFFFF"/>
              </w:rPr>
              <w:t xml:space="preserve">sexual </w:t>
            </w:r>
            <w:r w:rsidRPr="0099345B">
              <w:rPr>
                <w:rFonts w:ascii="Arial" w:hAnsi="Arial" w:cs="Arial"/>
                <w:szCs w:val="20"/>
                <w:shd w:val="clear" w:color="auto" w:fill="FFFFFF"/>
              </w:rPr>
              <w:t>y/o acoso sexual</w:t>
            </w:r>
            <w:r w:rsidRPr="0099345B">
              <w:rPr>
                <w:rFonts w:ascii="Arial" w:hAnsi="Arial" w:cs="Arial"/>
                <w:szCs w:val="20"/>
              </w:rPr>
              <w:t xml:space="preserve"> constituyendo una infracción que da lugar a un procedimiento y a una sanción, en términos de las disposiciones en materia de responsabilidad administrativa.</w:t>
            </w:r>
          </w:p>
          <w:p w14:paraId="323BF4BF" w14:textId="77777777" w:rsidR="00E7208A" w:rsidRPr="0099345B" w:rsidRDefault="00E7208A" w:rsidP="00F17619">
            <w:pPr>
              <w:tabs>
                <w:tab w:val="left" w:pos="426"/>
              </w:tabs>
              <w:spacing w:line="276" w:lineRule="auto"/>
              <w:ind w:left="172"/>
              <w:jc w:val="both"/>
              <w:rPr>
                <w:rFonts w:ascii="Arial" w:hAnsi="Arial" w:cs="Arial"/>
                <w:szCs w:val="20"/>
              </w:rPr>
            </w:pPr>
          </w:p>
          <w:p w14:paraId="41290FF7" w14:textId="358BAA9B"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Que el 24 de abril de 2019, fueron publicados en el Periódico Oficial de Gobierno del Estado, el acuerdo por el que se  emite el Código de Ética para Servidoras y Servidores Públicos del Poder Ejecutivo del Estado de Oaxaca; el acuerdo por el que se emiten las Reglas de Integridad para Servidoras y Servidores Públicos del Poder Ejecutivo del Estado de Oaxaca; y el acuerdo por el que se emiten los Lineamientos Generales del Código de Ética para Servidoras y Servidores Públicos del Poder Ejecutivo del Estado de Oaxaca; en el que se establece que a través de los Comités de Ética y de Prevención de Conflicto de Interés de las Dependencias y Entidades del Poder Ejecutivo del Estado de Oaxaca, se conocerán de diversas conductas relacionadas con actos de hostigamiento</w:t>
            </w:r>
            <w:r w:rsidR="00ED742C" w:rsidRPr="0099345B">
              <w:rPr>
                <w:rFonts w:ascii="Arial" w:hAnsi="Arial" w:cs="Arial"/>
                <w:szCs w:val="20"/>
              </w:rPr>
              <w:t xml:space="preserve"> </w:t>
            </w:r>
            <w:r w:rsidR="00ED742C" w:rsidRPr="0099345B">
              <w:rPr>
                <w:rFonts w:ascii="Arial" w:hAnsi="Arial" w:cs="Arial"/>
                <w:szCs w:val="20"/>
                <w:shd w:val="clear" w:color="auto" w:fill="FFFFFF"/>
              </w:rPr>
              <w:t>sexual</w:t>
            </w:r>
            <w:r w:rsidRPr="0099345B">
              <w:rPr>
                <w:rFonts w:ascii="Arial" w:hAnsi="Arial" w:cs="Arial"/>
                <w:szCs w:val="20"/>
              </w:rPr>
              <w:t xml:space="preserve"> y</w:t>
            </w:r>
            <w:r w:rsidR="00ED742C" w:rsidRPr="0099345B">
              <w:rPr>
                <w:rFonts w:ascii="Arial" w:hAnsi="Arial" w:cs="Arial"/>
                <w:szCs w:val="20"/>
              </w:rPr>
              <w:t>/o</w:t>
            </w:r>
            <w:r w:rsidRPr="0099345B">
              <w:rPr>
                <w:rFonts w:ascii="Arial" w:hAnsi="Arial" w:cs="Arial"/>
                <w:szCs w:val="20"/>
              </w:rPr>
              <w:t xml:space="preserve"> acoso sexual, hecho que hace necesario establecer un Protocolo apropiado para la implementación de acciones, con la finalidad de implementar actividades de capacitación y sensibilización encaminadas a la prevención y erradicación de hechos o conductas contrarias que pueden considerarse como acciones de hostigamiento</w:t>
            </w:r>
            <w:r w:rsidR="00ED742C" w:rsidRPr="0099345B">
              <w:rPr>
                <w:rFonts w:ascii="Arial" w:hAnsi="Arial" w:cs="Arial"/>
                <w:szCs w:val="20"/>
              </w:rPr>
              <w:t xml:space="preserve"> </w:t>
            </w:r>
            <w:r w:rsidR="00ED742C" w:rsidRPr="0099345B">
              <w:rPr>
                <w:rFonts w:ascii="Arial" w:hAnsi="Arial" w:cs="Arial"/>
                <w:szCs w:val="20"/>
                <w:shd w:val="clear" w:color="auto" w:fill="FFFFFF"/>
              </w:rPr>
              <w:t>sexual y/</w:t>
            </w:r>
            <w:r w:rsidRPr="0099345B">
              <w:rPr>
                <w:rFonts w:ascii="Arial" w:hAnsi="Arial" w:cs="Arial"/>
                <w:szCs w:val="20"/>
              </w:rPr>
              <w:t xml:space="preserve">o acoso sexual, y con ello contribuir al comportamiento digno, ético e íntegro de las Servidoras y Servidores Públicos en la Administración Pública Estatal. </w:t>
            </w:r>
          </w:p>
          <w:p w14:paraId="5F5642A2" w14:textId="77777777" w:rsidR="00E7208A" w:rsidRPr="0099345B" w:rsidRDefault="00E7208A" w:rsidP="00F17619">
            <w:pPr>
              <w:tabs>
                <w:tab w:val="left" w:pos="426"/>
              </w:tabs>
              <w:spacing w:line="276" w:lineRule="auto"/>
              <w:ind w:left="172"/>
              <w:jc w:val="both"/>
              <w:rPr>
                <w:rFonts w:ascii="Arial" w:hAnsi="Arial" w:cs="Arial"/>
                <w:szCs w:val="20"/>
              </w:rPr>
            </w:pPr>
          </w:p>
          <w:p w14:paraId="0B471AC5" w14:textId="3AC82CD5"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 xml:space="preserve">Que en este contexto es necesario implementar una guía de actuación para las Servidoras y Servidores Públicos de la Administración Pública Estatal, en el ámbito de su competencia a través de los Comités de Ética y </w:t>
            </w:r>
            <w:r w:rsidR="001E2098" w:rsidRPr="0099345B">
              <w:rPr>
                <w:rFonts w:ascii="Arial" w:hAnsi="Arial" w:cs="Arial"/>
                <w:szCs w:val="20"/>
              </w:rPr>
              <w:t xml:space="preserve"> de Prevención de </w:t>
            </w:r>
            <w:r w:rsidRPr="0099345B">
              <w:rPr>
                <w:rFonts w:ascii="Arial" w:hAnsi="Arial" w:cs="Arial"/>
                <w:szCs w:val="20"/>
              </w:rPr>
              <w:t xml:space="preserve">Conflicto de Interés, en los Órganos Internos de Control de la Dependencias y Entidades del Poder Ejecutivo del </w:t>
            </w:r>
            <w:r w:rsidR="00A612C0" w:rsidRPr="0099345B">
              <w:rPr>
                <w:rFonts w:ascii="Arial" w:hAnsi="Arial" w:cs="Arial"/>
                <w:szCs w:val="20"/>
              </w:rPr>
              <w:t xml:space="preserve">Estado Libre y Soberano de </w:t>
            </w:r>
            <w:r w:rsidRPr="0099345B">
              <w:rPr>
                <w:rFonts w:ascii="Arial" w:hAnsi="Arial" w:cs="Arial"/>
                <w:szCs w:val="20"/>
              </w:rPr>
              <w:t xml:space="preserve">Oaxaca, para brindar atención a las mujeres en situación de hostigamiento </w:t>
            </w:r>
            <w:r w:rsidR="00ED742C" w:rsidRPr="0099345B">
              <w:rPr>
                <w:rFonts w:ascii="Arial" w:hAnsi="Arial" w:cs="Arial"/>
                <w:szCs w:val="20"/>
                <w:shd w:val="clear" w:color="auto" w:fill="FFFFFF"/>
              </w:rPr>
              <w:t>sexual</w:t>
            </w:r>
            <w:r w:rsidR="00ED742C" w:rsidRPr="0099345B">
              <w:rPr>
                <w:rFonts w:ascii="Arial" w:hAnsi="Arial" w:cs="Arial"/>
                <w:szCs w:val="20"/>
              </w:rPr>
              <w:t xml:space="preserve"> </w:t>
            </w:r>
            <w:r w:rsidRPr="0099345B">
              <w:rPr>
                <w:rFonts w:ascii="Arial" w:hAnsi="Arial" w:cs="Arial"/>
                <w:szCs w:val="20"/>
              </w:rPr>
              <w:t>y/o acoso sexual, en los espacios laborales o en el desempeño del mismo en la Administración Pública Estatal; y para que, actúen desde una perspectiva de género, y con base en los instrumentos internacionales y nacionales en materia de derechos humanos, se emite el siguiente:</w:t>
            </w:r>
          </w:p>
          <w:p w14:paraId="03763825" w14:textId="77777777" w:rsidR="00E7208A" w:rsidRPr="0099345B" w:rsidRDefault="00E7208A" w:rsidP="00F17619">
            <w:pPr>
              <w:tabs>
                <w:tab w:val="left" w:pos="426"/>
              </w:tabs>
              <w:spacing w:line="276" w:lineRule="auto"/>
              <w:ind w:left="172"/>
              <w:rPr>
                <w:rFonts w:ascii="Arial" w:hAnsi="Arial" w:cs="Arial"/>
                <w:szCs w:val="20"/>
              </w:rPr>
            </w:pPr>
          </w:p>
        </w:tc>
      </w:tr>
      <w:tr w:rsidR="00897B86" w:rsidRPr="0099345B" w14:paraId="476C8EC3" w14:textId="77777777" w:rsidTr="009D60AF">
        <w:tc>
          <w:tcPr>
            <w:tcW w:w="8500" w:type="dxa"/>
          </w:tcPr>
          <w:p w14:paraId="76C79941" w14:textId="06033AC6" w:rsidR="00E7208A" w:rsidRPr="0099345B" w:rsidRDefault="00E7208A" w:rsidP="00F17619">
            <w:pPr>
              <w:tabs>
                <w:tab w:val="left" w:pos="426"/>
              </w:tabs>
              <w:spacing w:before="11" w:line="276" w:lineRule="auto"/>
              <w:ind w:left="172"/>
              <w:jc w:val="both"/>
              <w:rPr>
                <w:rFonts w:ascii="Arial" w:hAnsi="Arial" w:cs="Arial"/>
                <w:b/>
                <w:szCs w:val="20"/>
              </w:rPr>
            </w:pPr>
            <w:r w:rsidRPr="0099345B">
              <w:rPr>
                <w:rFonts w:ascii="Arial" w:hAnsi="Arial" w:cs="Arial"/>
                <w:b/>
                <w:szCs w:val="20"/>
              </w:rPr>
              <w:lastRenderedPageBreak/>
              <w:t>PROTOCOLO PARA LA PREVENCIÓN, ATENCIÓN Y SANCIÓN DEL HOSTIGAMIENTO SEXUAL Y</w:t>
            </w:r>
            <w:r w:rsidR="001E2098" w:rsidRPr="0099345B">
              <w:rPr>
                <w:rFonts w:ascii="Arial" w:hAnsi="Arial" w:cs="Arial"/>
                <w:b/>
                <w:szCs w:val="20"/>
              </w:rPr>
              <w:t>/O</w:t>
            </w:r>
            <w:r w:rsidRPr="0099345B">
              <w:rPr>
                <w:rFonts w:ascii="Arial" w:hAnsi="Arial" w:cs="Arial"/>
                <w:b/>
                <w:szCs w:val="20"/>
              </w:rPr>
              <w:t xml:space="preserve"> ACOSO SEXUAL EN LA ADMINISTRACIÓN PÚBLICA ESTATAL.</w:t>
            </w:r>
          </w:p>
          <w:p w14:paraId="1F9B14C3" w14:textId="77777777" w:rsidR="00E7208A" w:rsidRPr="0099345B" w:rsidRDefault="00E7208A" w:rsidP="00F17619">
            <w:pPr>
              <w:pStyle w:val="Prrafodelista"/>
              <w:tabs>
                <w:tab w:val="left" w:pos="426"/>
              </w:tabs>
              <w:spacing w:before="11"/>
              <w:ind w:left="172"/>
              <w:jc w:val="center"/>
              <w:rPr>
                <w:rFonts w:ascii="Arial" w:hAnsi="Arial" w:cs="Arial"/>
                <w:b/>
                <w:sz w:val="20"/>
                <w:szCs w:val="20"/>
              </w:rPr>
            </w:pPr>
          </w:p>
          <w:p w14:paraId="624F4687" w14:textId="674A11D5" w:rsidR="00E7208A" w:rsidRPr="0099345B" w:rsidRDefault="00E7208A" w:rsidP="00F17619">
            <w:pPr>
              <w:pStyle w:val="Prrafodelista"/>
              <w:tabs>
                <w:tab w:val="left" w:pos="426"/>
              </w:tabs>
              <w:spacing w:before="11"/>
              <w:ind w:left="172"/>
              <w:jc w:val="center"/>
              <w:rPr>
                <w:rFonts w:ascii="Arial" w:hAnsi="Arial" w:cs="Arial"/>
                <w:b/>
                <w:sz w:val="20"/>
                <w:szCs w:val="20"/>
              </w:rPr>
            </w:pPr>
            <w:r w:rsidRPr="0099345B">
              <w:rPr>
                <w:rFonts w:ascii="Arial" w:hAnsi="Arial" w:cs="Arial"/>
                <w:b/>
                <w:sz w:val="20"/>
                <w:szCs w:val="20"/>
              </w:rPr>
              <w:t>CAPÍTULO I</w:t>
            </w:r>
          </w:p>
          <w:p w14:paraId="165182E3" w14:textId="77777777" w:rsidR="00E7208A" w:rsidRPr="0099345B" w:rsidRDefault="00E7208A" w:rsidP="00F17619">
            <w:pPr>
              <w:pStyle w:val="Prrafodelista"/>
              <w:tabs>
                <w:tab w:val="left" w:pos="426"/>
              </w:tabs>
              <w:spacing w:before="11"/>
              <w:ind w:left="172"/>
              <w:jc w:val="center"/>
              <w:rPr>
                <w:rFonts w:ascii="Arial" w:hAnsi="Arial" w:cs="Arial"/>
                <w:b/>
                <w:sz w:val="20"/>
                <w:szCs w:val="20"/>
              </w:rPr>
            </w:pPr>
            <w:r w:rsidRPr="0099345B">
              <w:rPr>
                <w:rFonts w:ascii="Arial" w:hAnsi="Arial" w:cs="Arial"/>
                <w:b/>
                <w:sz w:val="20"/>
                <w:szCs w:val="20"/>
              </w:rPr>
              <w:t>GENERALIDADES</w:t>
            </w:r>
          </w:p>
          <w:p w14:paraId="56564A48" w14:textId="77777777" w:rsidR="00E7208A" w:rsidRPr="0099345B" w:rsidRDefault="00E7208A" w:rsidP="00F17619">
            <w:pPr>
              <w:tabs>
                <w:tab w:val="left" w:pos="426"/>
              </w:tabs>
              <w:spacing w:line="276" w:lineRule="auto"/>
              <w:ind w:left="172"/>
              <w:rPr>
                <w:rFonts w:ascii="Arial" w:hAnsi="Arial" w:cs="Arial"/>
                <w:szCs w:val="20"/>
              </w:rPr>
            </w:pPr>
          </w:p>
        </w:tc>
      </w:tr>
      <w:tr w:rsidR="00897B86" w:rsidRPr="0099345B" w14:paraId="0B15EFA1" w14:textId="77777777" w:rsidTr="009D60AF">
        <w:tc>
          <w:tcPr>
            <w:tcW w:w="8500" w:type="dxa"/>
          </w:tcPr>
          <w:p w14:paraId="7CB707DE" w14:textId="77777777" w:rsidR="00E7208A" w:rsidRPr="0099345B" w:rsidRDefault="00E7208A" w:rsidP="00F17619">
            <w:pPr>
              <w:pStyle w:val="Prrafodelista"/>
              <w:numPr>
                <w:ilvl w:val="0"/>
                <w:numId w:val="48"/>
              </w:numPr>
              <w:tabs>
                <w:tab w:val="left" w:pos="426"/>
              </w:tabs>
              <w:spacing w:after="0"/>
              <w:ind w:left="172" w:firstLine="0"/>
              <w:jc w:val="both"/>
              <w:rPr>
                <w:rFonts w:ascii="Arial" w:hAnsi="Arial" w:cs="Arial"/>
                <w:b/>
                <w:sz w:val="20"/>
                <w:szCs w:val="20"/>
              </w:rPr>
            </w:pPr>
            <w:r w:rsidRPr="0099345B">
              <w:rPr>
                <w:rFonts w:ascii="Arial" w:hAnsi="Arial" w:cs="Arial"/>
                <w:sz w:val="20"/>
                <w:szCs w:val="20"/>
              </w:rPr>
              <w:t>El presente protocolo tiene como propósito la implementación uniforme, homogénea y efectiva de los procedimientos para prevenir y atender el hostigamiento sexual y acoso sexual en la Administración Pública Estatal.</w:t>
            </w:r>
          </w:p>
          <w:p w14:paraId="7804386A" w14:textId="77777777" w:rsidR="00E7208A" w:rsidRPr="0099345B" w:rsidRDefault="00E7208A" w:rsidP="00F17619">
            <w:pPr>
              <w:pStyle w:val="Prrafodelista"/>
              <w:tabs>
                <w:tab w:val="left" w:pos="426"/>
              </w:tabs>
              <w:spacing w:after="0"/>
              <w:ind w:left="172"/>
              <w:jc w:val="both"/>
              <w:rPr>
                <w:rFonts w:ascii="Arial" w:hAnsi="Arial" w:cs="Arial"/>
                <w:b/>
                <w:sz w:val="20"/>
                <w:szCs w:val="20"/>
              </w:rPr>
            </w:pPr>
          </w:p>
          <w:p w14:paraId="1F104E9B" w14:textId="77777777" w:rsidR="00E7208A" w:rsidRPr="0099345B" w:rsidRDefault="00E7208A" w:rsidP="00F17619">
            <w:pPr>
              <w:pStyle w:val="Prrafodelista"/>
              <w:numPr>
                <w:ilvl w:val="0"/>
                <w:numId w:val="48"/>
              </w:numPr>
              <w:tabs>
                <w:tab w:val="left" w:pos="426"/>
              </w:tabs>
              <w:spacing w:after="0"/>
              <w:ind w:left="172" w:firstLine="0"/>
              <w:jc w:val="both"/>
              <w:rPr>
                <w:rFonts w:ascii="Arial" w:hAnsi="Arial" w:cs="Arial"/>
                <w:b/>
                <w:sz w:val="20"/>
                <w:szCs w:val="20"/>
              </w:rPr>
            </w:pPr>
            <w:r w:rsidRPr="0099345B">
              <w:rPr>
                <w:rFonts w:ascii="Arial" w:hAnsi="Arial" w:cs="Arial"/>
                <w:sz w:val="20"/>
                <w:szCs w:val="20"/>
              </w:rPr>
              <w:t>Son objetivos del presente Protocolo:</w:t>
            </w:r>
          </w:p>
          <w:p w14:paraId="6455D4C8" w14:textId="77777777" w:rsidR="00E7208A" w:rsidRPr="0099345B" w:rsidRDefault="00E7208A" w:rsidP="00F17619">
            <w:pPr>
              <w:pStyle w:val="Prrafodelista"/>
              <w:tabs>
                <w:tab w:val="left" w:pos="426"/>
              </w:tabs>
              <w:spacing w:after="0"/>
              <w:ind w:left="172"/>
              <w:jc w:val="both"/>
              <w:rPr>
                <w:rFonts w:ascii="Arial" w:hAnsi="Arial" w:cs="Arial"/>
                <w:b/>
                <w:sz w:val="20"/>
                <w:szCs w:val="20"/>
              </w:rPr>
            </w:pPr>
          </w:p>
          <w:p w14:paraId="3E4C3BC2" w14:textId="79A70AD4" w:rsidR="00E7208A" w:rsidRPr="0099345B" w:rsidRDefault="00E7208A" w:rsidP="002755D0">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Establecer medidas específicas para prevenir conductas de hostigamiento sexual y</w:t>
            </w:r>
            <w:r w:rsidR="00ED742C" w:rsidRPr="0099345B">
              <w:rPr>
                <w:rFonts w:ascii="Arial" w:hAnsi="Arial" w:cs="Arial"/>
                <w:sz w:val="20"/>
                <w:szCs w:val="20"/>
              </w:rPr>
              <w:t>/o</w:t>
            </w:r>
            <w:r w:rsidRPr="0099345B">
              <w:rPr>
                <w:rFonts w:ascii="Arial" w:hAnsi="Arial" w:cs="Arial"/>
                <w:sz w:val="20"/>
                <w:szCs w:val="20"/>
              </w:rPr>
              <w:t xml:space="preserve"> acoso sexual en la Administración Pública Estatal y promover una cultura institucional de igualdad de género y un c</w:t>
            </w:r>
            <w:r w:rsidR="008D6E80" w:rsidRPr="0099345B">
              <w:rPr>
                <w:rFonts w:ascii="Arial" w:hAnsi="Arial" w:cs="Arial"/>
                <w:sz w:val="20"/>
                <w:szCs w:val="20"/>
              </w:rPr>
              <w:t>lima laboral libre de violencia</w:t>
            </w:r>
            <w:r w:rsidRPr="0099345B">
              <w:rPr>
                <w:rFonts w:ascii="Arial" w:hAnsi="Arial" w:cs="Arial"/>
                <w:sz w:val="20"/>
                <w:szCs w:val="20"/>
              </w:rPr>
              <w:t xml:space="preserve">; </w:t>
            </w:r>
          </w:p>
          <w:p w14:paraId="0D9D5AB8" w14:textId="08F7DEBC" w:rsidR="00E7208A" w:rsidRPr="0099345B" w:rsidRDefault="00E7208A" w:rsidP="00F17619">
            <w:pPr>
              <w:pStyle w:val="Prrafodelista"/>
              <w:tabs>
                <w:tab w:val="left" w:pos="426"/>
              </w:tabs>
              <w:spacing w:after="0"/>
              <w:ind w:left="172"/>
              <w:jc w:val="both"/>
              <w:rPr>
                <w:rFonts w:ascii="Arial" w:hAnsi="Arial" w:cs="Arial"/>
                <w:sz w:val="20"/>
                <w:szCs w:val="20"/>
              </w:rPr>
            </w:pPr>
          </w:p>
          <w:p w14:paraId="68AE0521" w14:textId="49E32E43"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Definir mecanismos </w:t>
            </w:r>
            <w:r w:rsidR="003651CC" w:rsidRPr="0099345B">
              <w:rPr>
                <w:rFonts w:ascii="Arial" w:hAnsi="Arial" w:cs="Arial"/>
                <w:sz w:val="20"/>
                <w:szCs w:val="20"/>
              </w:rPr>
              <w:t xml:space="preserve">y procedimientos </w:t>
            </w:r>
            <w:r w:rsidRPr="0099345B">
              <w:rPr>
                <w:rFonts w:ascii="Arial" w:hAnsi="Arial" w:cs="Arial"/>
                <w:sz w:val="20"/>
                <w:szCs w:val="20"/>
              </w:rPr>
              <w:t xml:space="preserve">para orientar, canalizar y, en su caso, acompañar, ante las instancias competentes, a la </w:t>
            </w:r>
            <w:r w:rsidRPr="0099345B">
              <w:rPr>
                <w:rFonts w:ascii="Arial" w:hAnsi="Arial" w:cs="Arial"/>
                <w:sz w:val="20"/>
                <w:szCs w:val="20"/>
                <w:shd w:val="clear" w:color="auto" w:fill="FFFFFF"/>
              </w:rPr>
              <w:t xml:space="preserve">mujer en situación </w:t>
            </w:r>
            <w:r w:rsidRPr="0099345B">
              <w:rPr>
                <w:rFonts w:ascii="Arial" w:hAnsi="Arial" w:cs="Arial"/>
                <w:sz w:val="20"/>
                <w:szCs w:val="20"/>
              </w:rPr>
              <w:t>de hostigamiento sexual y/o acoso sexual</w:t>
            </w:r>
            <w:r w:rsidR="003651CC" w:rsidRPr="0099345B">
              <w:rPr>
                <w:rFonts w:ascii="Arial" w:hAnsi="Arial" w:cs="Arial"/>
                <w:sz w:val="20"/>
                <w:szCs w:val="20"/>
              </w:rPr>
              <w:t>, que coadyuve a garantizar su acceso a la justicia</w:t>
            </w:r>
            <w:r w:rsidRPr="0099345B">
              <w:rPr>
                <w:rFonts w:ascii="Arial" w:hAnsi="Arial" w:cs="Arial"/>
                <w:sz w:val="20"/>
                <w:szCs w:val="20"/>
              </w:rPr>
              <w:t>;</w:t>
            </w:r>
          </w:p>
          <w:p w14:paraId="4C576704" w14:textId="5017EFAD" w:rsidR="00E7208A" w:rsidRPr="0099345B" w:rsidRDefault="00E7208A" w:rsidP="00F17619">
            <w:pPr>
              <w:pStyle w:val="Prrafodelista"/>
              <w:tabs>
                <w:tab w:val="left" w:pos="426"/>
              </w:tabs>
              <w:spacing w:after="0"/>
              <w:ind w:left="172"/>
              <w:jc w:val="both"/>
              <w:rPr>
                <w:rFonts w:ascii="Arial" w:hAnsi="Arial" w:cs="Arial"/>
                <w:sz w:val="20"/>
                <w:szCs w:val="20"/>
              </w:rPr>
            </w:pPr>
          </w:p>
          <w:p w14:paraId="65F4E3D0" w14:textId="153B8D4A"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Facilitar a la </w:t>
            </w:r>
            <w:r w:rsidRPr="0099345B">
              <w:rPr>
                <w:rFonts w:ascii="Arial" w:hAnsi="Arial" w:cs="Arial"/>
                <w:sz w:val="20"/>
                <w:szCs w:val="20"/>
                <w:shd w:val="clear" w:color="auto" w:fill="FFFFFF"/>
              </w:rPr>
              <w:t xml:space="preserve">mujer en situación de hostigamiento </w:t>
            </w:r>
            <w:r w:rsidR="00825D69"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w:t>
            </w:r>
            <w:r w:rsidRPr="0099345B">
              <w:rPr>
                <w:rFonts w:ascii="Arial" w:hAnsi="Arial" w:cs="Arial"/>
                <w:sz w:val="20"/>
                <w:szCs w:val="20"/>
              </w:rPr>
              <w:t xml:space="preserve"> el acceso a las vías</w:t>
            </w:r>
            <w:r w:rsidR="005749D8" w:rsidRPr="0099345B">
              <w:rPr>
                <w:rFonts w:ascii="Arial" w:hAnsi="Arial" w:cs="Arial"/>
                <w:sz w:val="20"/>
                <w:szCs w:val="20"/>
              </w:rPr>
              <w:t xml:space="preserve"> e instancias competentes de atención de casos de hostigamiento sexual y/o acoso sexual</w:t>
            </w:r>
            <w:r w:rsidR="005749D8" w:rsidRPr="0099345B">
              <w:rPr>
                <w:rStyle w:val="Refdecomentario"/>
                <w:rFonts w:ascii="Arial" w:hAnsi="Arial" w:cs="Arial"/>
                <w:sz w:val="20"/>
                <w:szCs w:val="20"/>
              </w:rPr>
              <w:t xml:space="preserve"> </w:t>
            </w:r>
            <w:r w:rsidRPr="0099345B">
              <w:rPr>
                <w:rFonts w:ascii="Arial" w:hAnsi="Arial" w:cs="Arial"/>
                <w:sz w:val="20"/>
                <w:szCs w:val="20"/>
              </w:rPr>
              <w:t>para que su caso pueda ser investigado y sancionado adecuadamente</w:t>
            </w:r>
            <w:r w:rsidR="009D60AF" w:rsidRPr="0099345B">
              <w:rPr>
                <w:rFonts w:ascii="Arial" w:hAnsi="Arial" w:cs="Arial"/>
                <w:sz w:val="20"/>
                <w:szCs w:val="20"/>
              </w:rPr>
              <w:t>.</w:t>
            </w:r>
            <w:r w:rsidRPr="0099345B">
              <w:rPr>
                <w:rFonts w:ascii="Arial" w:hAnsi="Arial" w:cs="Arial"/>
                <w:sz w:val="20"/>
                <w:szCs w:val="20"/>
              </w:rPr>
              <w:t xml:space="preserve"> </w:t>
            </w:r>
          </w:p>
          <w:p w14:paraId="1CCB8478" w14:textId="607838CA" w:rsidR="00E7208A" w:rsidRPr="0099345B" w:rsidRDefault="00E7208A" w:rsidP="00F17619">
            <w:pPr>
              <w:tabs>
                <w:tab w:val="left" w:pos="426"/>
              </w:tabs>
              <w:spacing w:line="276" w:lineRule="auto"/>
              <w:ind w:left="172"/>
              <w:jc w:val="both"/>
              <w:rPr>
                <w:rFonts w:ascii="Arial" w:hAnsi="Arial" w:cs="Arial"/>
                <w:szCs w:val="20"/>
              </w:rPr>
            </w:pPr>
          </w:p>
          <w:p w14:paraId="3E4FC38F" w14:textId="2DEB2E80"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Instaurar </w:t>
            </w:r>
            <w:r w:rsidR="008A6951" w:rsidRPr="0099345B">
              <w:rPr>
                <w:rFonts w:ascii="Arial" w:hAnsi="Arial" w:cs="Arial"/>
                <w:sz w:val="20"/>
                <w:szCs w:val="20"/>
              </w:rPr>
              <w:t xml:space="preserve">como </w:t>
            </w:r>
            <w:r w:rsidRPr="0099345B">
              <w:rPr>
                <w:rFonts w:ascii="Arial" w:hAnsi="Arial" w:cs="Arial"/>
                <w:sz w:val="20"/>
                <w:szCs w:val="20"/>
              </w:rPr>
              <w:t xml:space="preserve">mecanismo de coordinación entre las diversas áreas responsables de la implementación del presente Protocolo, </w:t>
            </w:r>
            <w:r w:rsidR="0065516A" w:rsidRPr="0099345B">
              <w:rPr>
                <w:rFonts w:ascii="Arial" w:hAnsi="Arial" w:cs="Arial"/>
                <w:sz w:val="20"/>
                <w:szCs w:val="20"/>
              </w:rPr>
              <w:t xml:space="preserve">a los Comités de Ética a través de la Secretaría Ejecutiva, </w:t>
            </w:r>
            <w:r w:rsidRPr="0099345B">
              <w:rPr>
                <w:rFonts w:ascii="Arial" w:hAnsi="Arial" w:cs="Arial"/>
                <w:sz w:val="20"/>
                <w:szCs w:val="20"/>
              </w:rPr>
              <w:t xml:space="preserve">a </w:t>
            </w:r>
            <w:r w:rsidR="008A6951" w:rsidRPr="0099345B">
              <w:rPr>
                <w:rFonts w:ascii="Arial" w:hAnsi="Arial" w:cs="Arial"/>
                <w:sz w:val="20"/>
                <w:szCs w:val="20"/>
              </w:rPr>
              <w:t xml:space="preserve">efecto de identificar, atender e </w:t>
            </w:r>
            <w:r w:rsidRPr="0099345B">
              <w:rPr>
                <w:rFonts w:ascii="Arial" w:hAnsi="Arial" w:cs="Arial"/>
                <w:sz w:val="20"/>
                <w:szCs w:val="20"/>
              </w:rPr>
              <w:t>investigar,</w:t>
            </w:r>
            <w:r w:rsidR="008A6951" w:rsidRPr="0099345B">
              <w:rPr>
                <w:rFonts w:ascii="Arial" w:hAnsi="Arial" w:cs="Arial"/>
                <w:sz w:val="20"/>
                <w:szCs w:val="20"/>
              </w:rPr>
              <w:t xml:space="preserve"> “en el marco de sus atribuciones” los casos de </w:t>
            </w:r>
            <w:r w:rsidRPr="0099345B">
              <w:rPr>
                <w:rFonts w:ascii="Arial" w:hAnsi="Arial" w:cs="Arial"/>
                <w:sz w:val="20"/>
                <w:szCs w:val="20"/>
              </w:rPr>
              <w:t>hostigamiento sexual y</w:t>
            </w:r>
            <w:r w:rsidR="00ED742C" w:rsidRPr="0099345B">
              <w:rPr>
                <w:rFonts w:ascii="Arial" w:hAnsi="Arial" w:cs="Arial"/>
                <w:sz w:val="20"/>
                <w:szCs w:val="20"/>
              </w:rPr>
              <w:t>/o</w:t>
            </w:r>
            <w:r w:rsidRPr="0099345B">
              <w:rPr>
                <w:rFonts w:ascii="Arial" w:hAnsi="Arial" w:cs="Arial"/>
                <w:sz w:val="20"/>
                <w:szCs w:val="20"/>
              </w:rPr>
              <w:t xml:space="preserve"> acoso sexual; </w:t>
            </w:r>
          </w:p>
          <w:p w14:paraId="150E247C" w14:textId="500ECBA9" w:rsidR="00E7208A" w:rsidRPr="0099345B" w:rsidRDefault="00E7208A" w:rsidP="00F17619">
            <w:pPr>
              <w:pStyle w:val="Prrafodelista"/>
              <w:tabs>
                <w:tab w:val="left" w:pos="426"/>
              </w:tabs>
              <w:ind w:left="172"/>
              <w:rPr>
                <w:rFonts w:ascii="Arial" w:hAnsi="Arial" w:cs="Arial"/>
                <w:sz w:val="20"/>
                <w:szCs w:val="20"/>
              </w:rPr>
            </w:pPr>
          </w:p>
          <w:p w14:paraId="5A9A7339" w14:textId="77777777"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Establecer un marco de actuación claro para las y los operadores del presente Protocolo, a fin de que sus intervenciones sean desarrolladas conforme a sus funciones y sirvan de base para habilitar sus competencias en la aplicación de éste;</w:t>
            </w:r>
          </w:p>
          <w:p w14:paraId="49C61F55" w14:textId="7589B96D"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 xml:space="preserve"> </w:t>
            </w:r>
          </w:p>
          <w:p w14:paraId="1AA774F5" w14:textId="76B29114"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lastRenderedPageBreak/>
              <w:t xml:space="preserve">Garantizar a las personas acusadas por </w:t>
            </w:r>
            <w:r w:rsidR="00ED742C" w:rsidRPr="0099345B">
              <w:rPr>
                <w:rFonts w:ascii="Arial" w:hAnsi="Arial" w:cs="Arial"/>
                <w:sz w:val="20"/>
                <w:szCs w:val="20"/>
              </w:rPr>
              <w:t xml:space="preserve">hostigamiento </w:t>
            </w:r>
            <w:r w:rsidRPr="0099345B">
              <w:rPr>
                <w:rFonts w:ascii="Arial" w:hAnsi="Arial" w:cs="Arial"/>
                <w:sz w:val="20"/>
                <w:szCs w:val="20"/>
              </w:rPr>
              <w:t>sexual y</w:t>
            </w:r>
            <w:r w:rsidR="00ED742C" w:rsidRPr="0099345B">
              <w:rPr>
                <w:rFonts w:ascii="Arial" w:hAnsi="Arial" w:cs="Arial"/>
                <w:sz w:val="20"/>
                <w:szCs w:val="20"/>
              </w:rPr>
              <w:t>/o</w:t>
            </w:r>
            <w:r w:rsidRPr="0099345B">
              <w:rPr>
                <w:rFonts w:ascii="Arial" w:hAnsi="Arial" w:cs="Arial"/>
                <w:sz w:val="20"/>
                <w:szCs w:val="20"/>
              </w:rPr>
              <w:t xml:space="preserve"> </w:t>
            </w:r>
            <w:r w:rsidR="00ED742C" w:rsidRPr="0099345B">
              <w:rPr>
                <w:rFonts w:ascii="Arial" w:hAnsi="Arial" w:cs="Arial"/>
                <w:sz w:val="20"/>
                <w:szCs w:val="20"/>
              </w:rPr>
              <w:t xml:space="preserve">acoso </w:t>
            </w:r>
            <w:r w:rsidR="00EE2CB4" w:rsidRPr="0099345B">
              <w:rPr>
                <w:rFonts w:ascii="Arial" w:hAnsi="Arial" w:cs="Arial"/>
                <w:sz w:val="20"/>
                <w:szCs w:val="20"/>
              </w:rPr>
              <w:t>sexual el</w:t>
            </w:r>
            <w:r w:rsidRPr="0099345B">
              <w:rPr>
                <w:rFonts w:ascii="Arial" w:hAnsi="Arial" w:cs="Arial"/>
                <w:sz w:val="20"/>
                <w:szCs w:val="20"/>
              </w:rPr>
              <w:t xml:space="preserve"> efectivo ejercicio del derecho a la justicia, en estricto cumplimiento de las reglas del debido proceso dentro del marco normativo aplicable;</w:t>
            </w:r>
          </w:p>
          <w:p w14:paraId="253EA7A8" w14:textId="77777777" w:rsidR="00E7208A" w:rsidRPr="0099345B" w:rsidRDefault="00E7208A" w:rsidP="00F17619">
            <w:pPr>
              <w:pStyle w:val="Prrafodelista"/>
              <w:tabs>
                <w:tab w:val="left" w:pos="426"/>
              </w:tabs>
              <w:ind w:left="172"/>
              <w:rPr>
                <w:rFonts w:ascii="Arial" w:hAnsi="Arial" w:cs="Arial"/>
                <w:sz w:val="20"/>
                <w:szCs w:val="20"/>
              </w:rPr>
            </w:pPr>
          </w:p>
          <w:p w14:paraId="6FB2AAE6" w14:textId="688B8CC5"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Impulsar la implementación de este mecanismo como un parámetro de promoción de la cultura institucional de igualdad de género y un clima laboral libre de </w:t>
            </w:r>
            <w:r w:rsidR="00ED742C" w:rsidRPr="0099345B">
              <w:rPr>
                <w:rFonts w:ascii="Arial" w:hAnsi="Arial" w:cs="Arial"/>
                <w:sz w:val="20"/>
                <w:szCs w:val="20"/>
              </w:rPr>
              <w:t xml:space="preserve">hostigamiento sexual </w:t>
            </w:r>
            <w:r w:rsidRPr="0099345B">
              <w:rPr>
                <w:rFonts w:ascii="Arial" w:hAnsi="Arial" w:cs="Arial"/>
                <w:sz w:val="20"/>
                <w:szCs w:val="20"/>
              </w:rPr>
              <w:t>y</w:t>
            </w:r>
            <w:r w:rsidR="00ED742C" w:rsidRPr="0099345B">
              <w:rPr>
                <w:rFonts w:ascii="Arial" w:hAnsi="Arial" w:cs="Arial"/>
                <w:sz w:val="20"/>
                <w:szCs w:val="20"/>
              </w:rPr>
              <w:t>/o acoso sexual</w:t>
            </w:r>
            <w:r w:rsidRPr="0099345B">
              <w:rPr>
                <w:rFonts w:ascii="Arial" w:hAnsi="Arial" w:cs="Arial"/>
                <w:sz w:val="20"/>
                <w:szCs w:val="20"/>
              </w:rPr>
              <w:t>;</w:t>
            </w:r>
          </w:p>
          <w:p w14:paraId="345335B6" w14:textId="77777777" w:rsidR="00E7208A" w:rsidRPr="0099345B" w:rsidRDefault="00E7208A" w:rsidP="00F17619">
            <w:pPr>
              <w:pStyle w:val="Prrafodelista"/>
              <w:tabs>
                <w:tab w:val="left" w:pos="426"/>
              </w:tabs>
              <w:ind w:left="172"/>
              <w:rPr>
                <w:rFonts w:ascii="Arial" w:hAnsi="Arial" w:cs="Arial"/>
                <w:sz w:val="20"/>
                <w:szCs w:val="20"/>
              </w:rPr>
            </w:pPr>
          </w:p>
          <w:p w14:paraId="50006B54" w14:textId="64D1DD8E"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Cada Dependencia de la Administración Pública Estatal, a través de su Comité de Ética, reportará a la Secretaría, los casos de hostigamiento sexual y</w:t>
            </w:r>
            <w:r w:rsidR="00ED742C" w:rsidRPr="0099345B">
              <w:rPr>
                <w:rFonts w:ascii="Arial" w:hAnsi="Arial" w:cs="Arial"/>
                <w:sz w:val="20"/>
                <w:szCs w:val="20"/>
              </w:rPr>
              <w:t>/o</w:t>
            </w:r>
            <w:r w:rsidRPr="0099345B">
              <w:rPr>
                <w:rFonts w:ascii="Arial" w:hAnsi="Arial" w:cs="Arial"/>
                <w:sz w:val="20"/>
                <w:szCs w:val="20"/>
              </w:rPr>
              <w:t xml:space="preserve"> acoso sexual en el servicio público, </w:t>
            </w:r>
            <w:r w:rsidR="008A1B2F" w:rsidRPr="0099345B">
              <w:rPr>
                <w:rFonts w:ascii="Arial" w:hAnsi="Arial" w:cs="Arial"/>
                <w:sz w:val="20"/>
                <w:szCs w:val="20"/>
              </w:rPr>
              <w:t xml:space="preserve">a fin de que ésta pueda mantener un registro actualizado, que será compartido a la Secretaría de las Mujeres, con fines diagnósticos que le permitan </w:t>
            </w:r>
            <w:r w:rsidRPr="0099345B">
              <w:rPr>
                <w:rFonts w:ascii="Arial" w:hAnsi="Arial" w:cs="Arial"/>
                <w:sz w:val="20"/>
                <w:szCs w:val="20"/>
              </w:rPr>
              <w:t xml:space="preserve">implementar acciones orientadas a la prevención y erradicación; </w:t>
            </w:r>
          </w:p>
          <w:p w14:paraId="3B22666F" w14:textId="06486B7E" w:rsidR="00E7208A" w:rsidRPr="0099345B" w:rsidRDefault="00E7208A" w:rsidP="00F17619">
            <w:pPr>
              <w:pStyle w:val="Prrafodelista"/>
              <w:tabs>
                <w:tab w:val="left" w:pos="426"/>
              </w:tabs>
              <w:ind w:left="172"/>
              <w:rPr>
                <w:rFonts w:ascii="Arial" w:hAnsi="Arial" w:cs="Arial"/>
                <w:sz w:val="20"/>
                <w:szCs w:val="20"/>
              </w:rPr>
            </w:pPr>
          </w:p>
          <w:p w14:paraId="31C07FE6" w14:textId="05A9A0CF"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La aplicación del presente Protocolo deberá realizarse sin perjuicio del cumplimiento de las d</w:t>
            </w:r>
            <w:r w:rsidR="00640176" w:rsidRPr="0099345B">
              <w:rPr>
                <w:rFonts w:ascii="Arial" w:hAnsi="Arial" w:cs="Arial"/>
                <w:sz w:val="20"/>
                <w:szCs w:val="20"/>
              </w:rPr>
              <w:t>isposiciones jurídicas que las D</w:t>
            </w:r>
            <w:r w:rsidRPr="0099345B">
              <w:rPr>
                <w:rFonts w:ascii="Arial" w:hAnsi="Arial" w:cs="Arial"/>
                <w:sz w:val="20"/>
                <w:szCs w:val="20"/>
              </w:rPr>
              <w:t xml:space="preserve">ependencias de la Administración Pública Estatal, tienen que observar en los procedimientos para la imposición de sanciones en materia laboral, administrativa </w:t>
            </w:r>
            <w:r w:rsidR="008D6E80" w:rsidRPr="0099345B">
              <w:rPr>
                <w:rFonts w:ascii="Arial" w:hAnsi="Arial" w:cs="Arial"/>
                <w:sz w:val="20"/>
                <w:szCs w:val="20"/>
              </w:rPr>
              <w:t>y/</w:t>
            </w:r>
            <w:r w:rsidRPr="0099345B">
              <w:rPr>
                <w:rFonts w:ascii="Arial" w:hAnsi="Arial" w:cs="Arial"/>
                <w:sz w:val="20"/>
                <w:szCs w:val="20"/>
              </w:rPr>
              <w:t>o en su caso penal.</w:t>
            </w:r>
          </w:p>
          <w:p w14:paraId="571C963B" w14:textId="1DF5E26D" w:rsidR="00E7208A" w:rsidRPr="0099345B" w:rsidRDefault="00E7208A" w:rsidP="00F17619">
            <w:pPr>
              <w:tabs>
                <w:tab w:val="left" w:pos="426"/>
              </w:tabs>
              <w:spacing w:line="276" w:lineRule="auto"/>
              <w:ind w:left="172"/>
              <w:jc w:val="both"/>
              <w:rPr>
                <w:rFonts w:ascii="Arial" w:hAnsi="Arial" w:cs="Arial"/>
                <w:szCs w:val="20"/>
              </w:rPr>
            </w:pPr>
          </w:p>
          <w:p w14:paraId="6FA95ED4" w14:textId="157C45F1"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eastAsia="Garamond" w:hAnsi="Arial" w:cs="Arial"/>
                <w:spacing w:val="-1"/>
                <w:sz w:val="20"/>
                <w:szCs w:val="20"/>
              </w:rPr>
              <w:t>L</w:t>
            </w:r>
            <w:r w:rsidRPr="0099345B">
              <w:rPr>
                <w:rFonts w:ascii="Arial" w:eastAsia="Garamond" w:hAnsi="Arial" w:cs="Arial"/>
                <w:spacing w:val="1"/>
                <w:sz w:val="20"/>
                <w:szCs w:val="20"/>
              </w:rPr>
              <w:t>a</w:t>
            </w:r>
            <w:r w:rsidRPr="0099345B">
              <w:rPr>
                <w:rFonts w:ascii="Arial" w:eastAsia="Garamond" w:hAnsi="Arial" w:cs="Arial"/>
                <w:sz w:val="20"/>
                <w:szCs w:val="20"/>
              </w:rPr>
              <w:t>s</w:t>
            </w:r>
            <w:r w:rsidRPr="0099345B">
              <w:rPr>
                <w:rFonts w:ascii="Arial" w:eastAsia="Garamond" w:hAnsi="Arial" w:cs="Arial"/>
                <w:spacing w:val="1"/>
                <w:sz w:val="20"/>
                <w:szCs w:val="20"/>
              </w:rPr>
              <w:t xml:space="preserve"> </w:t>
            </w:r>
            <w:r w:rsidR="00640176" w:rsidRPr="0099345B">
              <w:rPr>
                <w:rFonts w:ascii="Arial" w:eastAsia="Garamond" w:hAnsi="Arial" w:cs="Arial"/>
                <w:sz w:val="20"/>
                <w:szCs w:val="20"/>
              </w:rPr>
              <w:t>D</w:t>
            </w:r>
            <w:r w:rsidRPr="0099345B">
              <w:rPr>
                <w:rFonts w:ascii="Arial" w:eastAsia="Garamond" w:hAnsi="Arial" w:cs="Arial"/>
                <w:sz w:val="20"/>
                <w:szCs w:val="20"/>
              </w:rPr>
              <w:t>ep</w:t>
            </w:r>
            <w:r w:rsidRPr="0099345B">
              <w:rPr>
                <w:rFonts w:ascii="Arial" w:eastAsia="Garamond" w:hAnsi="Arial" w:cs="Arial"/>
                <w:spacing w:val="1"/>
                <w:sz w:val="20"/>
                <w:szCs w:val="20"/>
              </w:rPr>
              <w:t>e</w:t>
            </w:r>
            <w:r w:rsidRPr="0099345B">
              <w:rPr>
                <w:rFonts w:ascii="Arial" w:eastAsia="Garamond" w:hAnsi="Arial" w:cs="Arial"/>
                <w:sz w:val="20"/>
                <w:szCs w:val="20"/>
              </w:rPr>
              <w:t>nden</w:t>
            </w:r>
            <w:r w:rsidRPr="0099345B">
              <w:rPr>
                <w:rFonts w:ascii="Arial" w:eastAsia="Garamond" w:hAnsi="Arial" w:cs="Arial"/>
                <w:spacing w:val="1"/>
                <w:sz w:val="20"/>
                <w:szCs w:val="20"/>
              </w:rPr>
              <w:t>c</w:t>
            </w:r>
            <w:r w:rsidRPr="0099345B">
              <w:rPr>
                <w:rFonts w:ascii="Arial" w:eastAsia="Garamond" w:hAnsi="Arial" w:cs="Arial"/>
                <w:spacing w:val="-2"/>
                <w:sz w:val="20"/>
                <w:szCs w:val="20"/>
              </w:rPr>
              <w:t>i</w:t>
            </w:r>
            <w:r w:rsidRPr="0099345B">
              <w:rPr>
                <w:rFonts w:ascii="Arial" w:eastAsia="Garamond" w:hAnsi="Arial" w:cs="Arial"/>
                <w:spacing w:val="1"/>
                <w:sz w:val="20"/>
                <w:szCs w:val="20"/>
              </w:rPr>
              <w:t>a</w:t>
            </w:r>
            <w:r w:rsidRPr="0099345B">
              <w:rPr>
                <w:rFonts w:ascii="Arial" w:eastAsia="Garamond" w:hAnsi="Arial" w:cs="Arial"/>
                <w:sz w:val="20"/>
                <w:szCs w:val="20"/>
              </w:rPr>
              <w:t>s</w:t>
            </w:r>
            <w:r w:rsidRPr="0099345B">
              <w:rPr>
                <w:rFonts w:ascii="Arial" w:eastAsia="Garamond" w:hAnsi="Arial" w:cs="Arial"/>
                <w:spacing w:val="2"/>
                <w:sz w:val="20"/>
                <w:szCs w:val="20"/>
              </w:rPr>
              <w:t xml:space="preserve"> </w:t>
            </w:r>
            <w:r w:rsidRPr="0099345B">
              <w:rPr>
                <w:rFonts w:ascii="Arial" w:eastAsia="Garamond" w:hAnsi="Arial" w:cs="Arial"/>
                <w:sz w:val="20"/>
                <w:szCs w:val="20"/>
              </w:rPr>
              <w:t>ll</w:t>
            </w:r>
            <w:r w:rsidRPr="0099345B">
              <w:rPr>
                <w:rFonts w:ascii="Arial" w:eastAsia="Garamond" w:hAnsi="Arial" w:cs="Arial"/>
                <w:spacing w:val="1"/>
                <w:sz w:val="20"/>
                <w:szCs w:val="20"/>
              </w:rPr>
              <w:t>e</w:t>
            </w:r>
            <w:r w:rsidRPr="0099345B">
              <w:rPr>
                <w:rFonts w:ascii="Arial" w:eastAsia="Garamond" w:hAnsi="Arial" w:cs="Arial"/>
                <w:sz w:val="20"/>
                <w:szCs w:val="20"/>
              </w:rPr>
              <w:t>v</w:t>
            </w:r>
            <w:r w:rsidRPr="0099345B">
              <w:rPr>
                <w:rFonts w:ascii="Arial" w:eastAsia="Garamond" w:hAnsi="Arial" w:cs="Arial"/>
                <w:spacing w:val="1"/>
                <w:sz w:val="20"/>
                <w:szCs w:val="20"/>
              </w:rPr>
              <w:t>a</w:t>
            </w:r>
            <w:r w:rsidRPr="0099345B">
              <w:rPr>
                <w:rFonts w:ascii="Arial" w:eastAsia="Garamond" w:hAnsi="Arial" w:cs="Arial"/>
                <w:spacing w:val="-3"/>
                <w:sz w:val="20"/>
                <w:szCs w:val="20"/>
              </w:rPr>
              <w:t>r</w:t>
            </w:r>
            <w:r w:rsidRPr="0099345B">
              <w:rPr>
                <w:rFonts w:ascii="Arial" w:eastAsia="Garamond" w:hAnsi="Arial" w:cs="Arial"/>
                <w:spacing w:val="1"/>
                <w:sz w:val="20"/>
                <w:szCs w:val="20"/>
              </w:rPr>
              <w:t>á</w:t>
            </w:r>
            <w:r w:rsidRPr="0099345B">
              <w:rPr>
                <w:rFonts w:ascii="Arial" w:eastAsia="Garamond" w:hAnsi="Arial" w:cs="Arial"/>
                <w:sz w:val="20"/>
                <w:szCs w:val="20"/>
              </w:rPr>
              <w:t>n</w:t>
            </w:r>
            <w:r w:rsidRPr="0099345B">
              <w:rPr>
                <w:rFonts w:ascii="Arial" w:eastAsia="Garamond" w:hAnsi="Arial" w:cs="Arial"/>
                <w:spacing w:val="3"/>
                <w:sz w:val="20"/>
                <w:szCs w:val="20"/>
              </w:rPr>
              <w:t xml:space="preserve"> </w:t>
            </w:r>
            <w:r w:rsidRPr="0099345B">
              <w:rPr>
                <w:rFonts w:ascii="Arial" w:eastAsia="Garamond" w:hAnsi="Arial" w:cs="Arial"/>
                <w:sz w:val="20"/>
                <w:szCs w:val="20"/>
              </w:rPr>
              <w:t>a</w:t>
            </w:r>
            <w:r w:rsidRPr="0099345B">
              <w:rPr>
                <w:rFonts w:ascii="Arial" w:eastAsia="Garamond" w:hAnsi="Arial" w:cs="Arial"/>
                <w:spacing w:val="1"/>
                <w:sz w:val="20"/>
                <w:szCs w:val="20"/>
              </w:rPr>
              <w:t xml:space="preserve"> </w:t>
            </w:r>
            <w:r w:rsidRPr="0099345B">
              <w:rPr>
                <w:rFonts w:ascii="Arial" w:eastAsia="Garamond" w:hAnsi="Arial" w:cs="Arial"/>
                <w:sz w:val="20"/>
                <w:szCs w:val="20"/>
              </w:rPr>
              <w:t>c</w:t>
            </w:r>
            <w:r w:rsidRPr="0099345B">
              <w:rPr>
                <w:rFonts w:ascii="Arial" w:eastAsia="Garamond" w:hAnsi="Arial" w:cs="Arial"/>
                <w:spacing w:val="1"/>
                <w:sz w:val="20"/>
                <w:szCs w:val="20"/>
              </w:rPr>
              <w:t>a</w:t>
            </w:r>
            <w:r w:rsidRPr="0099345B">
              <w:rPr>
                <w:rFonts w:ascii="Arial" w:eastAsia="Garamond" w:hAnsi="Arial" w:cs="Arial"/>
                <w:sz w:val="20"/>
                <w:szCs w:val="20"/>
              </w:rPr>
              <w:t xml:space="preserve">bo </w:t>
            </w:r>
            <w:r w:rsidRPr="0099345B">
              <w:rPr>
                <w:rFonts w:ascii="Arial" w:eastAsia="Garamond" w:hAnsi="Arial" w:cs="Arial"/>
                <w:spacing w:val="1"/>
                <w:sz w:val="20"/>
                <w:szCs w:val="20"/>
              </w:rPr>
              <w:t>a</w:t>
            </w:r>
            <w:r w:rsidRPr="0099345B">
              <w:rPr>
                <w:rFonts w:ascii="Arial" w:eastAsia="Garamond" w:hAnsi="Arial" w:cs="Arial"/>
                <w:sz w:val="20"/>
                <w:szCs w:val="20"/>
              </w:rPr>
              <w:t>c</w:t>
            </w:r>
            <w:r w:rsidRPr="0099345B">
              <w:rPr>
                <w:rFonts w:ascii="Arial" w:eastAsia="Garamond" w:hAnsi="Arial" w:cs="Arial"/>
                <w:spacing w:val="1"/>
                <w:sz w:val="20"/>
                <w:szCs w:val="20"/>
              </w:rPr>
              <w:t>c</w:t>
            </w:r>
            <w:r w:rsidRPr="0099345B">
              <w:rPr>
                <w:rFonts w:ascii="Arial" w:eastAsia="Garamond" w:hAnsi="Arial" w:cs="Arial"/>
                <w:spacing w:val="-2"/>
                <w:sz w:val="20"/>
                <w:szCs w:val="20"/>
              </w:rPr>
              <w:t>i</w:t>
            </w:r>
            <w:r w:rsidRPr="0099345B">
              <w:rPr>
                <w:rFonts w:ascii="Arial" w:eastAsia="Garamond" w:hAnsi="Arial" w:cs="Arial"/>
                <w:sz w:val="20"/>
                <w:szCs w:val="20"/>
              </w:rPr>
              <w:t>ones</w:t>
            </w:r>
            <w:r w:rsidRPr="0099345B">
              <w:rPr>
                <w:rFonts w:ascii="Arial" w:eastAsia="Garamond" w:hAnsi="Arial" w:cs="Arial"/>
                <w:spacing w:val="2"/>
                <w:sz w:val="20"/>
                <w:szCs w:val="20"/>
              </w:rPr>
              <w:t xml:space="preserve"> </w:t>
            </w:r>
            <w:r w:rsidRPr="0099345B">
              <w:rPr>
                <w:rFonts w:ascii="Arial" w:eastAsia="Garamond" w:hAnsi="Arial" w:cs="Arial"/>
                <w:sz w:val="20"/>
                <w:szCs w:val="20"/>
              </w:rPr>
              <w:t>p</w:t>
            </w:r>
            <w:r w:rsidRPr="0099345B">
              <w:rPr>
                <w:rFonts w:ascii="Arial" w:eastAsia="Garamond" w:hAnsi="Arial" w:cs="Arial"/>
                <w:spacing w:val="1"/>
                <w:sz w:val="20"/>
                <w:szCs w:val="20"/>
              </w:rPr>
              <w:t>a</w:t>
            </w:r>
            <w:r w:rsidRPr="0099345B">
              <w:rPr>
                <w:rFonts w:ascii="Arial" w:eastAsia="Garamond" w:hAnsi="Arial" w:cs="Arial"/>
                <w:sz w:val="20"/>
                <w:szCs w:val="20"/>
              </w:rPr>
              <w:t>ra</w:t>
            </w:r>
            <w:r w:rsidRPr="0099345B">
              <w:rPr>
                <w:rFonts w:ascii="Arial" w:eastAsia="Garamond" w:hAnsi="Arial" w:cs="Arial"/>
                <w:spacing w:val="2"/>
                <w:sz w:val="20"/>
                <w:szCs w:val="20"/>
              </w:rPr>
              <w:t xml:space="preserve"> </w:t>
            </w:r>
            <w:r w:rsidRPr="0099345B">
              <w:rPr>
                <w:rFonts w:ascii="Arial" w:eastAsia="Garamond" w:hAnsi="Arial" w:cs="Arial"/>
                <w:sz w:val="20"/>
                <w:szCs w:val="20"/>
              </w:rPr>
              <w:t>pro</w:t>
            </w:r>
            <w:r w:rsidRPr="0099345B">
              <w:rPr>
                <w:rFonts w:ascii="Arial" w:eastAsia="Garamond" w:hAnsi="Arial" w:cs="Arial"/>
                <w:spacing w:val="-1"/>
                <w:sz w:val="20"/>
                <w:szCs w:val="20"/>
              </w:rPr>
              <w:t>m</w:t>
            </w:r>
            <w:r w:rsidRPr="0099345B">
              <w:rPr>
                <w:rFonts w:ascii="Arial" w:eastAsia="Garamond" w:hAnsi="Arial" w:cs="Arial"/>
                <w:sz w:val="20"/>
                <w:szCs w:val="20"/>
              </w:rPr>
              <w:t>ov</w:t>
            </w:r>
            <w:r w:rsidRPr="0099345B">
              <w:rPr>
                <w:rFonts w:ascii="Arial" w:eastAsia="Garamond" w:hAnsi="Arial" w:cs="Arial"/>
                <w:spacing w:val="1"/>
                <w:sz w:val="20"/>
                <w:szCs w:val="20"/>
              </w:rPr>
              <w:t>e</w:t>
            </w:r>
            <w:r w:rsidRPr="0099345B">
              <w:rPr>
                <w:rFonts w:ascii="Arial" w:eastAsia="Garamond" w:hAnsi="Arial" w:cs="Arial"/>
                <w:sz w:val="20"/>
                <w:szCs w:val="20"/>
              </w:rPr>
              <w:t>r</w:t>
            </w:r>
            <w:r w:rsidRPr="0099345B">
              <w:rPr>
                <w:rFonts w:ascii="Arial" w:eastAsia="Garamond" w:hAnsi="Arial" w:cs="Arial"/>
                <w:spacing w:val="1"/>
                <w:sz w:val="20"/>
                <w:szCs w:val="20"/>
              </w:rPr>
              <w:t xml:space="preserve"> e</w:t>
            </w:r>
            <w:r w:rsidRPr="0099345B">
              <w:rPr>
                <w:rFonts w:ascii="Arial" w:eastAsia="Garamond" w:hAnsi="Arial" w:cs="Arial"/>
                <w:sz w:val="20"/>
                <w:szCs w:val="20"/>
              </w:rPr>
              <w:t>l</w:t>
            </w:r>
            <w:r w:rsidRPr="0099345B">
              <w:rPr>
                <w:rFonts w:ascii="Arial" w:eastAsia="Garamond" w:hAnsi="Arial" w:cs="Arial"/>
                <w:spacing w:val="2"/>
                <w:sz w:val="20"/>
                <w:szCs w:val="20"/>
              </w:rPr>
              <w:t xml:space="preserve"> </w:t>
            </w:r>
            <w:r w:rsidRPr="0099345B">
              <w:rPr>
                <w:rFonts w:ascii="Arial" w:eastAsia="Garamond" w:hAnsi="Arial" w:cs="Arial"/>
                <w:spacing w:val="-3"/>
                <w:sz w:val="20"/>
                <w:szCs w:val="20"/>
              </w:rPr>
              <w:t>r</w:t>
            </w:r>
            <w:r w:rsidRPr="0099345B">
              <w:rPr>
                <w:rFonts w:ascii="Arial" w:eastAsia="Garamond" w:hAnsi="Arial" w:cs="Arial"/>
                <w:sz w:val="20"/>
                <w:szCs w:val="20"/>
              </w:rPr>
              <w:t>espeto,</w:t>
            </w:r>
            <w:r w:rsidRPr="0099345B">
              <w:rPr>
                <w:rFonts w:ascii="Arial" w:eastAsia="Garamond" w:hAnsi="Arial" w:cs="Arial"/>
                <w:spacing w:val="3"/>
                <w:sz w:val="20"/>
                <w:szCs w:val="20"/>
              </w:rPr>
              <w:t xml:space="preserve"> </w:t>
            </w:r>
            <w:r w:rsidRPr="0099345B">
              <w:rPr>
                <w:rFonts w:ascii="Arial" w:eastAsia="Garamond" w:hAnsi="Arial" w:cs="Arial"/>
                <w:spacing w:val="-2"/>
                <w:sz w:val="20"/>
                <w:szCs w:val="20"/>
              </w:rPr>
              <w:t xml:space="preserve">la </w:t>
            </w:r>
            <w:r w:rsidRPr="0099345B">
              <w:rPr>
                <w:rFonts w:ascii="Arial" w:eastAsia="Garamond" w:hAnsi="Arial" w:cs="Arial"/>
                <w:sz w:val="20"/>
                <w:szCs w:val="20"/>
              </w:rPr>
              <w:t>prev</w:t>
            </w:r>
            <w:r w:rsidRPr="0099345B">
              <w:rPr>
                <w:rFonts w:ascii="Arial" w:eastAsia="Garamond" w:hAnsi="Arial" w:cs="Arial"/>
                <w:spacing w:val="1"/>
                <w:sz w:val="20"/>
                <w:szCs w:val="20"/>
              </w:rPr>
              <w:t>e</w:t>
            </w:r>
            <w:r w:rsidRPr="0099345B">
              <w:rPr>
                <w:rFonts w:ascii="Arial" w:eastAsia="Garamond" w:hAnsi="Arial" w:cs="Arial"/>
                <w:sz w:val="20"/>
                <w:szCs w:val="20"/>
              </w:rPr>
              <w:t>nc</w:t>
            </w:r>
            <w:r w:rsidRPr="0099345B">
              <w:rPr>
                <w:rFonts w:ascii="Arial" w:eastAsia="Garamond" w:hAnsi="Arial" w:cs="Arial"/>
                <w:spacing w:val="1"/>
                <w:sz w:val="20"/>
                <w:szCs w:val="20"/>
              </w:rPr>
              <w:t>i</w:t>
            </w:r>
            <w:r w:rsidRPr="0099345B">
              <w:rPr>
                <w:rFonts w:ascii="Arial" w:eastAsia="Garamond" w:hAnsi="Arial" w:cs="Arial"/>
                <w:sz w:val="20"/>
                <w:szCs w:val="20"/>
              </w:rPr>
              <w:t>ón,</w:t>
            </w:r>
            <w:r w:rsidRPr="0099345B">
              <w:rPr>
                <w:rFonts w:ascii="Arial" w:eastAsia="Garamond" w:hAnsi="Arial" w:cs="Arial"/>
                <w:spacing w:val="3"/>
                <w:sz w:val="20"/>
                <w:szCs w:val="20"/>
              </w:rPr>
              <w:t xml:space="preserve"> </w:t>
            </w:r>
            <w:r w:rsidRPr="0099345B">
              <w:rPr>
                <w:rFonts w:ascii="Arial" w:eastAsia="Garamond" w:hAnsi="Arial" w:cs="Arial"/>
                <w:sz w:val="20"/>
                <w:szCs w:val="20"/>
              </w:rPr>
              <w:t>la</w:t>
            </w:r>
            <w:r w:rsidRPr="0099345B">
              <w:rPr>
                <w:rFonts w:ascii="Arial" w:eastAsia="Garamond" w:hAnsi="Arial" w:cs="Arial"/>
                <w:spacing w:val="4"/>
                <w:sz w:val="20"/>
                <w:szCs w:val="20"/>
              </w:rPr>
              <w:t xml:space="preserve"> </w:t>
            </w:r>
            <w:r w:rsidRPr="0099345B">
              <w:rPr>
                <w:rFonts w:ascii="Arial" w:eastAsia="Garamond" w:hAnsi="Arial" w:cs="Arial"/>
                <w:sz w:val="20"/>
                <w:szCs w:val="20"/>
              </w:rPr>
              <w:t>pro</w:t>
            </w:r>
            <w:r w:rsidRPr="0099345B">
              <w:rPr>
                <w:rFonts w:ascii="Arial" w:eastAsia="Garamond" w:hAnsi="Arial" w:cs="Arial"/>
                <w:spacing w:val="-1"/>
                <w:sz w:val="20"/>
                <w:szCs w:val="20"/>
              </w:rPr>
              <w:t>t</w:t>
            </w:r>
            <w:r w:rsidRPr="0099345B">
              <w:rPr>
                <w:rFonts w:ascii="Arial" w:eastAsia="Garamond" w:hAnsi="Arial" w:cs="Arial"/>
                <w:sz w:val="20"/>
                <w:szCs w:val="20"/>
              </w:rPr>
              <w:t>e</w:t>
            </w:r>
            <w:r w:rsidRPr="0099345B">
              <w:rPr>
                <w:rFonts w:ascii="Arial" w:eastAsia="Garamond" w:hAnsi="Arial" w:cs="Arial"/>
                <w:spacing w:val="1"/>
                <w:sz w:val="20"/>
                <w:szCs w:val="20"/>
              </w:rPr>
              <w:t>c</w:t>
            </w:r>
            <w:r w:rsidRPr="0099345B">
              <w:rPr>
                <w:rFonts w:ascii="Arial" w:eastAsia="Garamond" w:hAnsi="Arial" w:cs="Arial"/>
                <w:sz w:val="20"/>
                <w:szCs w:val="20"/>
              </w:rPr>
              <w:t>c</w:t>
            </w:r>
            <w:r w:rsidRPr="0099345B">
              <w:rPr>
                <w:rFonts w:ascii="Arial" w:eastAsia="Garamond" w:hAnsi="Arial" w:cs="Arial"/>
                <w:spacing w:val="1"/>
                <w:sz w:val="20"/>
                <w:szCs w:val="20"/>
              </w:rPr>
              <w:t>i</w:t>
            </w:r>
            <w:r w:rsidRPr="0099345B">
              <w:rPr>
                <w:rFonts w:ascii="Arial" w:eastAsia="Garamond" w:hAnsi="Arial" w:cs="Arial"/>
                <w:sz w:val="20"/>
                <w:szCs w:val="20"/>
              </w:rPr>
              <w:t>ó</w:t>
            </w:r>
            <w:r w:rsidRPr="0099345B">
              <w:rPr>
                <w:rFonts w:ascii="Arial" w:eastAsia="Garamond" w:hAnsi="Arial" w:cs="Arial"/>
                <w:spacing w:val="-3"/>
                <w:sz w:val="20"/>
                <w:szCs w:val="20"/>
              </w:rPr>
              <w:t>n</w:t>
            </w:r>
            <w:r w:rsidRPr="0099345B">
              <w:rPr>
                <w:rFonts w:ascii="Arial" w:eastAsia="Garamond" w:hAnsi="Arial" w:cs="Arial"/>
                <w:sz w:val="20"/>
                <w:szCs w:val="20"/>
              </w:rPr>
              <w:t>,</w:t>
            </w:r>
            <w:r w:rsidRPr="0099345B">
              <w:rPr>
                <w:rFonts w:ascii="Arial" w:eastAsia="Garamond" w:hAnsi="Arial" w:cs="Arial"/>
                <w:spacing w:val="3"/>
                <w:sz w:val="20"/>
                <w:szCs w:val="20"/>
              </w:rPr>
              <w:t xml:space="preserve"> </w:t>
            </w:r>
            <w:r w:rsidRPr="0099345B">
              <w:rPr>
                <w:rFonts w:ascii="Arial" w:eastAsia="Garamond" w:hAnsi="Arial" w:cs="Arial"/>
                <w:sz w:val="20"/>
                <w:szCs w:val="20"/>
              </w:rPr>
              <w:t>la</w:t>
            </w:r>
            <w:r w:rsidRPr="0099345B">
              <w:rPr>
                <w:rFonts w:ascii="Arial" w:eastAsia="Garamond" w:hAnsi="Arial" w:cs="Arial"/>
                <w:spacing w:val="4"/>
                <w:sz w:val="20"/>
                <w:szCs w:val="20"/>
              </w:rPr>
              <w:t xml:space="preserve"> </w:t>
            </w:r>
            <w:r w:rsidRPr="0099345B">
              <w:rPr>
                <w:rFonts w:ascii="Arial" w:eastAsia="Garamond" w:hAnsi="Arial" w:cs="Arial"/>
                <w:spacing w:val="-1"/>
                <w:sz w:val="20"/>
                <w:szCs w:val="20"/>
              </w:rPr>
              <w:t>s</w:t>
            </w:r>
            <w:r w:rsidRPr="0099345B">
              <w:rPr>
                <w:rFonts w:ascii="Arial" w:eastAsia="Garamond" w:hAnsi="Arial" w:cs="Arial"/>
                <w:spacing w:val="1"/>
                <w:sz w:val="20"/>
                <w:szCs w:val="20"/>
              </w:rPr>
              <w:t>a</w:t>
            </w:r>
            <w:r w:rsidRPr="0099345B">
              <w:rPr>
                <w:rFonts w:ascii="Arial" w:eastAsia="Garamond" w:hAnsi="Arial" w:cs="Arial"/>
                <w:sz w:val="20"/>
                <w:szCs w:val="20"/>
              </w:rPr>
              <w:t>nc</w:t>
            </w:r>
            <w:r w:rsidRPr="0099345B">
              <w:rPr>
                <w:rFonts w:ascii="Arial" w:eastAsia="Garamond" w:hAnsi="Arial" w:cs="Arial"/>
                <w:spacing w:val="1"/>
                <w:sz w:val="20"/>
                <w:szCs w:val="20"/>
              </w:rPr>
              <w:t>i</w:t>
            </w:r>
            <w:r w:rsidRPr="0099345B">
              <w:rPr>
                <w:rFonts w:ascii="Arial" w:eastAsia="Garamond" w:hAnsi="Arial" w:cs="Arial"/>
                <w:sz w:val="20"/>
                <w:szCs w:val="20"/>
              </w:rPr>
              <w:t>ón</w:t>
            </w:r>
            <w:r w:rsidRPr="0099345B">
              <w:rPr>
                <w:rFonts w:ascii="Arial" w:eastAsia="Garamond" w:hAnsi="Arial" w:cs="Arial"/>
                <w:spacing w:val="3"/>
                <w:sz w:val="20"/>
                <w:szCs w:val="20"/>
              </w:rPr>
              <w:t xml:space="preserve"> </w:t>
            </w:r>
            <w:r w:rsidRPr="0099345B">
              <w:rPr>
                <w:rFonts w:ascii="Arial" w:eastAsia="Garamond" w:hAnsi="Arial" w:cs="Arial"/>
                <w:sz w:val="20"/>
                <w:szCs w:val="20"/>
              </w:rPr>
              <w:t>y</w:t>
            </w:r>
            <w:r w:rsidRPr="0099345B">
              <w:rPr>
                <w:rFonts w:ascii="Arial" w:eastAsia="Garamond" w:hAnsi="Arial" w:cs="Arial"/>
                <w:spacing w:val="4"/>
                <w:sz w:val="20"/>
                <w:szCs w:val="20"/>
              </w:rPr>
              <w:t xml:space="preserve"> </w:t>
            </w:r>
            <w:r w:rsidRPr="0099345B">
              <w:rPr>
                <w:rFonts w:ascii="Arial" w:eastAsia="Garamond" w:hAnsi="Arial" w:cs="Arial"/>
                <w:sz w:val="20"/>
                <w:szCs w:val="20"/>
              </w:rPr>
              <w:t>el</w:t>
            </w:r>
            <w:r w:rsidRPr="0099345B">
              <w:rPr>
                <w:rFonts w:ascii="Arial" w:eastAsia="Garamond" w:hAnsi="Arial" w:cs="Arial"/>
                <w:spacing w:val="4"/>
                <w:sz w:val="20"/>
                <w:szCs w:val="20"/>
              </w:rPr>
              <w:t xml:space="preserve"> </w:t>
            </w:r>
            <w:r w:rsidRPr="0099345B">
              <w:rPr>
                <w:rFonts w:ascii="Arial" w:eastAsia="Garamond" w:hAnsi="Arial" w:cs="Arial"/>
                <w:sz w:val="20"/>
                <w:szCs w:val="20"/>
              </w:rPr>
              <w:t>e</w:t>
            </w:r>
            <w:r w:rsidRPr="0099345B">
              <w:rPr>
                <w:rFonts w:ascii="Arial" w:eastAsia="Garamond" w:hAnsi="Arial" w:cs="Arial"/>
                <w:spacing w:val="1"/>
                <w:sz w:val="20"/>
                <w:szCs w:val="20"/>
              </w:rPr>
              <w:t>j</w:t>
            </w:r>
            <w:r w:rsidRPr="0099345B">
              <w:rPr>
                <w:rFonts w:ascii="Arial" w:eastAsia="Garamond" w:hAnsi="Arial" w:cs="Arial"/>
                <w:sz w:val="20"/>
                <w:szCs w:val="20"/>
              </w:rPr>
              <w:t>erc</w:t>
            </w:r>
            <w:r w:rsidRPr="0099345B">
              <w:rPr>
                <w:rFonts w:ascii="Arial" w:eastAsia="Garamond" w:hAnsi="Arial" w:cs="Arial"/>
                <w:spacing w:val="1"/>
                <w:sz w:val="20"/>
                <w:szCs w:val="20"/>
              </w:rPr>
              <w:t>i</w:t>
            </w:r>
            <w:r w:rsidRPr="0099345B">
              <w:rPr>
                <w:rFonts w:ascii="Arial" w:eastAsia="Garamond" w:hAnsi="Arial" w:cs="Arial"/>
                <w:sz w:val="20"/>
                <w:szCs w:val="20"/>
              </w:rPr>
              <w:t>c</w:t>
            </w:r>
            <w:r w:rsidRPr="0099345B">
              <w:rPr>
                <w:rFonts w:ascii="Arial" w:eastAsia="Garamond" w:hAnsi="Arial" w:cs="Arial"/>
                <w:spacing w:val="1"/>
                <w:sz w:val="20"/>
                <w:szCs w:val="20"/>
              </w:rPr>
              <w:t>i</w:t>
            </w:r>
            <w:r w:rsidRPr="0099345B">
              <w:rPr>
                <w:rFonts w:ascii="Arial" w:eastAsia="Garamond" w:hAnsi="Arial" w:cs="Arial"/>
                <w:sz w:val="20"/>
                <w:szCs w:val="20"/>
              </w:rPr>
              <w:t>o efe</w:t>
            </w:r>
            <w:r w:rsidRPr="0099345B">
              <w:rPr>
                <w:rFonts w:ascii="Arial" w:eastAsia="Garamond" w:hAnsi="Arial" w:cs="Arial"/>
                <w:spacing w:val="2"/>
                <w:sz w:val="20"/>
                <w:szCs w:val="20"/>
              </w:rPr>
              <w:t>c</w:t>
            </w:r>
            <w:r w:rsidRPr="0099345B">
              <w:rPr>
                <w:rFonts w:ascii="Arial" w:eastAsia="Garamond" w:hAnsi="Arial" w:cs="Arial"/>
                <w:sz w:val="20"/>
                <w:szCs w:val="20"/>
              </w:rPr>
              <w:t>tivo</w:t>
            </w:r>
            <w:r w:rsidRPr="0099345B">
              <w:rPr>
                <w:rFonts w:ascii="Arial" w:eastAsia="Garamond" w:hAnsi="Arial" w:cs="Arial"/>
                <w:spacing w:val="9"/>
                <w:sz w:val="20"/>
                <w:szCs w:val="20"/>
              </w:rPr>
              <w:t xml:space="preserve"> </w:t>
            </w:r>
            <w:r w:rsidRPr="0099345B">
              <w:rPr>
                <w:rFonts w:ascii="Arial" w:eastAsia="Garamond" w:hAnsi="Arial" w:cs="Arial"/>
                <w:sz w:val="20"/>
                <w:szCs w:val="20"/>
              </w:rPr>
              <w:t>de</w:t>
            </w:r>
            <w:r w:rsidRPr="0099345B">
              <w:rPr>
                <w:rFonts w:ascii="Arial" w:eastAsia="Garamond" w:hAnsi="Arial" w:cs="Arial"/>
                <w:spacing w:val="4"/>
                <w:sz w:val="20"/>
                <w:szCs w:val="20"/>
              </w:rPr>
              <w:t xml:space="preserve"> </w:t>
            </w:r>
            <w:r w:rsidRPr="0099345B">
              <w:rPr>
                <w:rFonts w:ascii="Arial" w:eastAsia="Garamond" w:hAnsi="Arial" w:cs="Arial"/>
                <w:sz w:val="20"/>
                <w:szCs w:val="20"/>
              </w:rPr>
              <w:t>los</w:t>
            </w:r>
            <w:r w:rsidRPr="0099345B">
              <w:rPr>
                <w:rFonts w:ascii="Arial" w:eastAsia="Garamond" w:hAnsi="Arial" w:cs="Arial"/>
                <w:spacing w:val="2"/>
                <w:sz w:val="20"/>
                <w:szCs w:val="20"/>
              </w:rPr>
              <w:t xml:space="preserve"> </w:t>
            </w:r>
            <w:r w:rsidRPr="0099345B">
              <w:rPr>
                <w:rFonts w:ascii="Arial" w:eastAsia="Garamond" w:hAnsi="Arial" w:cs="Arial"/>
                <w:sz w:val="20"/>
                <w:szCs w:val="20"/>
              </w:rPr>
              <w:t>dere</w:t>
            </w:r>
            <w:r w:rsidRPr="0099345B">
              <w:rPr>
                <w:rFonts w:ascii="Arial" w:eastAsia="Garamond" w:hAnsi="Arial" w:cs="Arial"/>
                <w:spacing w:val="1"/>
                <w:sz w:val="20"/>
                <w:szCs w:val="20"/>
              </w:rPr>
              <w:t>c</w:t>
            </w:r>
            <w:r w:rsidRPr="0099345B">
              <w:rPr>
                <w:rFonts w:ascii="Arial" w:eastAsia="Garamond" w:hAnsi="Arial" w:cs="Arial"/>
                <w:sz w:val="20"/>
                <w:szCs w:val="20"/>
              </w:rPr>
              <w:t>hos</w:t>
            </w:r>
            <w:r w:rsidRPr="0099345B">
              <w:rPr>
                <w:rFonts w:ascii="Arial" w:eastAsia="Garamond" w:hAnsi="Arial" w:cs="Arial"/>
                <w:spacing w:val="2"/>
                <w:sz w:val="20"/>
                <w:szCs w:val="20"/>
              </w:rPr>
              <w:t xml:space="preserve"> humanos </w:t>
            </w:r>
            <w:r w:rsidRPr="0099345B">
              <w:rPr>
                <w:rFonts w:ascii="Arial" w:eastAsia="Garamond" w:hAnsi="Arial" w:cs="Arial"/>
                <w:sz w:val="20"/>
                <w:szCs w:val="20"/>
              </w:rPr>
              <w:t>de</w:t>
            </w:r>
            <w:r w:rsidRPr="0099345B">
              <w:rPr>
                <w:rFonts w:ascii="Arial" w:eastAsia="Garamond" w:hAnsi="Arial" w:cs="Arial"/>
                <w:spacing w:val="4"/>
                <w:sz w:val="20"/>
                <w:szCs w:val="20"/>
              </w:rPr>
              <w:t xml:space="preserve"> </w:t>
            </w:r>
            <w:r w:rsidRPr="0099345B">
              <w:rPr>
                <w:rFonts w:ascii="Arial" w:eastAsia="Garamond" w:hAnsi="Arial" w:cs="Arial"/>
                <w:sz w:val="20"/>
                <w:szCs w:val="20"/>
              </w:rPr>
              <w:t>l</w:t>
            </w:r>
            <w:r w:rsidRPr="0099345B">
              <w:rPr>
                <w:rFonts w:ascii="Arial" w:eastAsia="Garamond" w:hAnsi="Arial" w:cs="Arial"/>
                <w:spacing w:val="1"/>
                <w:sz w:val="20"/>
                <w:szCs w:val="20"/>
              </w:rPr>
              <w:t>a</w:t>
            </w:r>
            <w:r w:rsidRPr="0099345B">
              <w:rPr>
                <w:rFonts w:ascii="Arial" w:eastAsia="Garamond" w:hAnsi="Arial" w:cs="Arial"/>
                <w:sz w:val="20"/>
                <w:szCs w:val="20"/>
              </w:rPr>
              <w:t>s</w:t>
            </w:r>
            <w:r w:rsidRPr="0099345B">
              <w:rPr>
                <w:rFonts w:ascii="Arial" w:eastAsia="Garamond" w:hAnsi="Arial" w:cs="Arial"/>
                <w:spacing w:val="2"/>
                <w:sz w:val="20"/>
                <w:szCs w:val="20"/>
              </w:rPr>
              <w:t xml:space="preserve"> </w:t>
            </w:r>
            <w:r w:rsidRPr="0099345B">
              <w:rPr>
                <w:rFonts w:ascii="Arial" w:eastAsia="Garamond" w:hAnsi="Arial" w:cs="Arial"/>
                <w:sz w:val="20"/>
                <w:szCs w:val="20"/>
              </w:rPr>
              <w:t>per</w:t>
            </w:r>
            <w:r w:rsidRPr="0099345B">
              <w:rPr>
                <w:rFonts w:ascii="Arial" w:eastAsia="Garamond" w:hAnsi="Arial" w:cs="Arial"/>
                <w:spacing w:val="-1"/>
                <w:sz w:val="20"/>
                <w:szCs w:val="20"/>
              </w:rPr>
              <w:t>s</w:t>
            </w:r>
            <w:r w:rsidRPr="0099345B">
              <w:rPr>
                <w:rFonts w:ascii="Arial" w:eastAsia="Garamond" w:hAnsi="Arial" w:cs="Arial"/>
                <w:sz w:val="20"/>
                <w:szCs w:val="20"/>
              </w:rPr>
              <w:t>on</w:t>
            </w:r>
            <w:r w:rsidRPr="0099345B">
              <w:rPr>
                <w:rFonts w:ascii="Arial" w:eastAsia="Garamond" w:hAnsi="Arial" w:cs="Arial"/>
                <w:spacing w:val="1"/>
                <w:sz w:val="20"/>
                <w:szCs w:val="20"/>
              </w:rPr>
              <w:t>a</w:t>
            </w:r>
            <w:r w:rsidRPr="0099345B">
              <w:rPr>
                <w:rFonts w:ascii="Arial" w:eastAsia="Garamond" w:hAnsi="Arial" w:cs="Arial"/>
                <w:spacing w:val="-1"/>
                <w:sz w:val="20"/>
                <w:szCs w:val="20"/>
              </w:rPr>
              <w:t xml:space="preserve">s, </w:t>
            </w:r>
            <w:r w:rsidRPr="0099345B">
              <w:rPr>
                <w:rFonts w:ascii="Arial" w:eastAsia="Garamond" w:hAnsi="Arial" w:cs="Arial"/>
                <w:sz w:val="20"/>
                <w:szCs w:val="20"/>
              </w:rPr>
              <w:t>espe</w:t>
            </w:r>
            <w:r w:rsidRPr="0099345B">
              <w:rPr>
                <w:rFonts w:ascii="Arial" w:eastAsia="Garamond" w:hAnsi="Arial" w:cs="Arial"/>
                <w:spacing w:val="1"/>
                <w:sz w:val="20"/>
                <w:szCs w:val="20"/>
              </w:rPr>
              <w:t>c</w:t>
            </w:r>
            <w:r w:rsidRPr="0099345B">
              <w:rPr>
                <w:rFonts w:ascii="Arial" w:eastAsia="Garamond" w:hAnsi="Arial" w:cs="Arial"/>
                <w:sz w:val="20"/>
                <w:szCs w:val="20"/>
              </w:rPr>
              <w:t>i</w:t>
            </w:r>
            <w:r w:rsidRPr="0099345B">
              <w:rPr>
                <w:rFonts w:ascii="Arial" w:eastAsia="Garamond" w:hAnsi="Arial" w:cs="Arial"/>
                <w:spacing w:val="1"/>
                <w:sz w:val="20"/>
                <w:szCs w:val="20"/>
              </w:rPr>
              <w:t>a</w:t>
            </w:r>
            <w:r w:rsidRPr="0099345B">
              <w:rPr>
                <w:rFonts w:ascii="Arial" w:eastAsia="Garamond" w:hAnsi="Arial" w:cs="Arial"/>
                <w:sz w:val="20"/>
                <w:szCs w:val="20"/>
              </w:rPr>
              <w:t>lmen</w:t>
            </w:r>
            <w:r w:rsidRPr="0099345B">
              <w:rPr>
                <w:rFonts w:ascii="Arial" w:eastAsia="Garamond" w:hAnsi="Arial" w:cs="Arial"/>
                <w:spacing w:val="-2"/>
                <w:sz w:val="20"/>
                <w:szCs w:val="20"/>
              </w:rPr>
              <w:t>t</w:t>
            </w:r>
            <w:r w:rsidRPr="0099345B">
              <w:rPr>
                <w:rFonts w:ascii="Arial" w:eastAsia="Garamond" w:hAnsi="Arial" w:cs="Arial"/>
                <w:sz w:val="20"/>
                <w:szCs w:val="20"/>
              </w:rPr>
              <w:t>e</w:t>
            </w:r>
            <w:r w:rsidRPr="0099345B">
              <w:rPr>
                <w:rFonts w:ascii="Arial" w:eastAsia="Garamond" w:hAnsi="Arial" w:cs="Arial"/>
                <w:spacing w:val="1"/>
                <w:sz w:val="20"/>
                <w:szCs w:val="20"/>
              </w:rPr>
              <w:t xml:space="preserve"> </w:t>
            </w:r>
            <w:r w:rsidRPr="0099345B">
              <w:rPr>
                <w:rFonts w:ascii="Arial" w:eastAsia="Garamond" w:hAnsi="Arial" w:cs="Arial"/>
                <w:sz w:val="20"/>
                <w:szCs w:val="20"/>
              </w:rPr>
              <w:t>cu</w:t>
            </w:r>
            <w:r w:rsidRPr="0099345B">
              <w:rPr>
                <w:rFonts w:ascii="Arial" w:eastAsia="Garamond" w:hAnsi="Arial" w:cs="Arial"/>
                <w:spacing w:val="2"/>
                <w:sz w:val="20"/>
                <w:szCs w:val="20"/>
              </w:rPr>
              <w:t>a</w:t>
            </w:r>
            <w:r w:rsidRPr="0099345B">
              <w:rPr>
                <w:rFonts w:ascii="Arial" w:eastAsia="Garamond" w:hAnsi="Arial" w:cs="Arial"/>
                <w:sz w:val="20"/>
                <w:szCs w:val="20"/>
              </w:rPr>
              <w:t>ndo é</w:t>
            </w:r>
            <w:r w:rsidRPr="0099345B">
              <w:rPr>
                <w:rFonts w:ascii="Arial" w:eastAsia="Garamond" w:hAnsi="Arial" w:cs="Arial"/>
                <w:spacing w:val="-3"/>
                <w:sz w:val="20"/>
                <w:szCs w:val="20"/>
              </w:rPr>
              <w:t>s</w:t>
            </w:r>
            <w:r w:rsidRPr="0099345B">
              <w:rPr>
                <w:rFonts w:ascii="Arial" w:eastAsia="Garamond" w:hAnsi="Arial" w:cs="Arial"/>
                <w:sz w:val="20"/>
                <w:szCs w:val="20"/>
              </w:rPr>
              <w:t xml:space="preserve">tas </w:t>
            </w:r>
            <w:r w:rsidRPr="0099345B">
              <w:rPr>
                <w:rFonts w:ascii="Arial" w:eastAsia="Garamond" w:hAnsi="Arial" w:cs="Arial"/>
                <w:spacing w:val="-1"/>
                <w:sz w:val="20"/>
                <w:szCs w:val="20"/>
              </w:rPr>
              <w:t>s</w:t>
            </w:r>
            <w:r w:rsidRPr="0099345B">
              <w:rPr>
                <w:rFonts w:ascii="Arial" w:eastAsia="Garamond" w:hAnsi="Arial" w:cs="Arial"/>
                <w:sz w:val="20"/>
                <w:szCs w:val="20"/>
              </w:rPr>
              <w:t>e</w:t>
            </w:r>
            <w:r w:rsidRPr="0099345B">
              <w:rPr>
                <w:rFonts w:ascii="Arial" w:eastAsia="Garamond" w:hAnsi="Arial" w:cs="Arial"/>
                <w:spacing w:val="1"/>
                <w:sz w:val="20"/>
                <w:szCs w:val="20"/>
              </w:rPr>
              <w:t>a</w:t>
            </w:r>
            <w:r w:rsidRPr="0099345B">
              <w:rPr>
                <w:rFonts w:ascii="Arial" w:eastAsia="Garamond" w:hAnsi="Arial" w:cs="Arial"/>
                <w:sz w:val="20"/>
                <w:szCs w:val="20"/>
              </w:rPr>
              <w:t>n</w:t>
            </w:r>
            <w:r w:rsidRPr="0099345B">
              <w:rPr>
                <w:rFonts w:ascii="Arial" w:eastAsia="Garamond" w:hAnsi="Arial" w:cs="Arial"/>
                <w:spacing w:val="2"/>
                <w:sz w:val="20"/>
                <w:szCs w:val="20"/>
              </w:rPr>
              <w:t xml:space="preserve"> </w:t>
            </w:r>
            <w:r w:rsidRPr="0099345B">
              <w:rPr>
                <w:rFonts w:ascii="Arial" w:hAnsi="Arial" w:cs="Arial"/>
                <w:sz w:val="20"/>
                <w:szCs w:val="20"/>
                <w:shd w:val="clear" w:color="auto" w:fill="FFFFFF"/>
              </w:rPr>
              <w:t xml:space="preserve">mujeres en situación de hostigamiento </w:t>
            </w:r>
            <w:r w:rsidR="008D6E80"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w:t>
            </w:r>
            <w:r w:rsidRPr="0099345B">
              <w:rPr>
                <w:rFonts w:ascii="Arial" w:eastAsia="Garamond" w:hAnsi="Arial" w:cs="Arial"/>
                <w:sz w:val="20"/>
                <w:szCs w:val="20"/>
              </w:rPr>
              <w:t xml:space="preserve"> en</w:t>
            </w:r>
            <w:r w:rsidRPr="0099345B">
              <w:rPr>
                <w:rFonts w:ascii="Arial" w:eastAsia="Garamond" w:hAnsi="Arial" w:cs="Arial"/>
                <w:spacing w:val="1"/>
                <w:sz w:val="20"/>
                <w:szCs w:val="20"/>
              </w:rPr>
              <w:t xml:space="preserve"> </w:t>
            </w:r>
            <w:r w:rsidRPr="0099345B">
              <w:rPr>
                <w:rFonts w:ascii="Arial" w:eastAsia="Garamond" w:hAnsi="Arial" w:cs="Arial"/>
                <w:spacing w:val="-2"/>
                <w:sz w:val="20"/>
                <w:szCs w:val="20"/>
              </w:rPr>
              <w:t xml:space="preserve">el </w:t>
            </w:r>
            <w:r w:rsidRPr="0099345B">
              <w:rPr>
                <w:rFonts w:ascii="Arial" w:eastAsia="Garamond" w:hAnsi="Arial" w:cs="Arial"/>
                <w:sz w:val="20"/>
                <w:szCs w:val="20"/>
              </w:rPr>
              <w:t>desempeño</w:t>
            </w:r>
            <w:r w:rsidRPr="0099345B">
              <w:rPr>
                <w:rFonts w:ascii="Arial" w:eastAsia="Garamond" w:hAnsi="Arial" w:cs="Arial"/>
                <w:spacing w:val="3"/>
                <w:sz w:val="20"/>
                <w:szCs w:val="20"/>
              </w:rPr>
              <w:t xml:space="preserve"> </w:t>
            </w:r>
            <w:r w:rsidRPr="0099345B">
              <w:rPr>
                <w:rFonts w:ascii="Arial" w:eastAsia="Garamond" w:hAnsi="Arial" w:cs="Arial"/>
                <w:sz w:val="20"/>
                <w:szCs w:val="20"/>
              </w:rPr>
              <w:t>o</w:t>
            </w:r>
            <w:r w:rsidRPr="0099345B">
              <w:rPr>
                <w:rFonts w:ascii="Arial" w:eastAsia="Garamond" w:hAnsi="Arial" w:cs="Arial"/>
                <w:spacing w:val="1"/>
                <w:sz w:val="20"/>
                <w:szCs w:val="20"/>
              </w:rPr>
              <w:t xml:space="preserve"> </w:t>
            </w:r>
            <w:r w:rsidRPr="0099345B">
              <w:rPr>
                <w:rFonts w:ascii="Arial" w:eastAsia="Garamond" w:hAnsi="Arial" w:cs="Arial"/>
                <w:sz w:val="20"/>
                <w:szCs w:val="20"/>
              </w:rPr>
              <w:t>con</w:t>
            </w:r>
            <w:r w:rsidRPr="0099345B">
              <w:rPr>
                <w:rFonts w:ascii="Arial" w:eastAsia="Garamond" w:hAnsi="Arial" w:cs="Arial"/>
                <w:spacing w:val="3"/>
                <w:sz w:val="20"/>
                <w:szCs w:val="20"/>
              </w:rPr>
              <w:t xml:space="preserve"> </w:t>
            </w:r>
            <w:r w:rsidRPr="0099345B">
              <w:rPr>
                <w:rFonts w:ascii="Arial" w:eastAsia="Garamond" w:hAnsi="Arial" w:cs="Arial"/>
                <w:sz w:val="20"/>
                <w:szCs w:val="20"/>
              </w:rPr>
              <w:t>mo</w:t>
            </w:r>
            <w:r w:rsidRPr="0099345B">
              <w:rPr>
                <w:rFonts w:ascii="Arial" w:eastAsia="Garamond" w:hAnsi="Arial" w:cs="Arial"/>
                <w:spacing w:val="-1"/>
                <w:sz w:val="20"/>
                <w:szCs w:val="20"/>
              </w:rPr>
              <w:t>t</w:t>
            </w:r>
            <w:r w:rsidRPr="0099345B">
              <w:rPr>
                <w:rFonts w:ascii="Arial" w:eastAsia="Garamond" w:hAnsi="Arial" w:cs="Arial"/>
                <w:sz w:val="20"/>
                <w:szCs w:val="20"/>
              </w:rPr>
              <w:t>ivo de</w:t>
            </w:r>
            <w:r w:rsidRPr="0099345B">
              <w:rPr>
                <w:rFonts w:ascii="Arial" w:eastAsia="Garamond" w:hAnsi="Arial" w:cs="Arial"/>
                <w:spacing w:val="3"/>
                <w:sz w:val="20"/>
                <w:szCs w:val="20"/>
              </w:rPr>
              <w:t xml:space="preserve"> </w:t>
            </w:r>
            <w:r w:rsidRPr="0099345B">
              <w:rPr>
                <w:rFonts w:ascii="Arial" w:eastAsia="Garamond" w:hAnsi="Arial" w:cs="Arial"/>
                <w:spacing w:val="-1"/>
                <w:sz w:val="20"/>
                <w:szCs w:val="20"/>
              </w:rPr>
              <w:t>s</w:t>
            </w:r>
            <w:r w:rsidRPr="0099345B">
              <w:rPr>
                <w:rFonts w:ascii="Arial" w:eastAsia="Garamond" w:hAnsi="Arial" w:cs="Arial"/>
                <w:sz w:val="20"/>
                <w:szCs w:val="20"/>
              </w:rPr>
              <w:t>u</w:t>
            </w:r>
            <w:r w:rsidRPr="0099345B">
              <w:rPr>
                <w:rFonts w:ascii="Arial" w:eastAsia="Garamond" w:hAnsi="Arial" w:cs="Arial"/>
                <w:spacing w:val="2"/>
                <w:sz w:val="20"/>
                <w:szCs w:val="20"/>
              </w:rPr>
              <w:t xml:space="preserve"> </w:t>
            </w:r>
            <w:r w:rsidRPr="0099345B">
              <w:rPr>
                <w:rFonts w:ascii="Arial" w:eastAsia="Garamond" w:hAnsi="Arial" w:cs="Arial"/>
                <w:sz w:val="20"/>
                <w:szCs w:val="20"/>
              </w:rPr>
              <w:t>emp</w:t>
            </w:r>
            <w:r w:rsidRPr="0099345B">
              <w:rPr>
                <w:rFonts w:ascii="Arial" w:eastAsia="Garamond" w:hAnsi="Arial" w:cs="Arial"/>
                <w:spacing w:val="1"/>
                <w:sz w:val="20"/>
                <w:szCs w:val="20"/>
              </w:rPr>
              <w:t>l</w:t>
            </w:r>
            <w:r w:rsidRPr="0099345B">
              <w:rPr>
                <w:rFonts w:ascii="Arial" w:eastAsia="Garamond" w:hAnsi="Arial" w:cs="Arial"/>
                <w:sz w:val="20"/>
                <w:szCs w:val="20"/>
              </w:rPr>
              <w:t>eo,</w:t>
            </w:r>
            <w:r w:rsidRPr="0099345B">
              <w:rPr>
                <w:rFonts w:ascii="Arial" w:eastAsia="Garamond" w:hAnsi="Arial" w:cs="Arial"/>
                <w:spacing w:val="1"/>
                <w:sz w:val="20"/>
                <w:szCs w:val="20"/>
              </w:rPr>
              <w:t xml:space="preserve"> </w:t>
            </w:r>
            <w:r w:rsidRPr="0099345B">
              <w:rPr>
                <w:rFonts w:ascii="Arial" w:eastAsia="Garamond" w:hAnsi="Arial" w:cs="Arial"/>
                <w:sz w:val="20"/>
                <w:szCs w:val="20"/>
              </w:rPr>
              <w:t>c</w:t>
            </w:r>
            <w:r w:rsidRPr="0099345B">
              <w:rPr>
                <w:rFonts w:ascii="Arial" w:eastAsia="Garamond" w:hAnsi="Arial" w:cs="Arial"/>
                <w:spacing w:val="1"/>
                <w:sz w:val="20"/>
                <w:szCs w:val="20"/>
              </w:rPr>
              <w:t>a</w:t>
            </w:r>
            <w:r w:rsidRPr="0099345B">
              <w:rPr>
                <w:rFonts w:ascii="Arial" w:eastAsia="Garamond" w:hAnsi="Arial" w:cs="Arial"/>
                <w:sz w:val="20"/>
                <w:szCs w:val="20"/>
              </w:rPr>
              <w:t>rgo, c</w:t>
            </w:r>
            <w:r w:rsidRPr="0099345B">
              <w:rPr>
                <w:rFonts w:ascii="Arial" w:eastAsia="Garamond" w:hAnsi="Arial" w:cs="Arial"/>
                <w:spacing w:val="-2"/>
                <w:sz w:val="20"/>
                <w:szCs w:val="20"/>
              </w:rPr>
              <w:t>o</w:t>
            </w:r>
            <w:r w:rsidRPr="0099345B">
              <w:rPr>
                <w:rFonts w:ascii="Arial" w:eastAsia="Garamond" w:hAnsi="Arial" w:cs="Arial"/>
                <w:sz w:val="20"/>
                <w:szCs w:val="20"/>
              </w:rPr>
              <w:t>mi</w:t>
            </w:r>
            <w:r w:rsidRPr="0099345B">
              <w:rPr>
                <w:rFonts w:ascii="Arial" w:eastAsia="Garamond" w:hAnsi="Arial" w:cs="Arial"/>
                <w:spacing w:val="-1"/>
                <w:sz w:val="20"/>
                <w:szCs w:val="20"/>
              </w:rPr>
              <w:t>s</w:t>
            </w:r>
            <w:r w:rsidRPr="0099345B">
              <w:rPr>
                <w:rFonts w:ascii="Arial" w:eastAsia="Garamond" w:hAnsi="Arial" w:cs="Arial"/>
                <w:sz w:val="20"/>
                <w:szCs w:val="20"/>
              </w:rPr>
              <w:t>ión</w:t>
            </w:r>
            <w:r w:rsidRPr="0099345B">
              <w:rPr>
                <w:rFonts w:ascii="Arial" w:eastAsia="Garamond" w:hAnsi="Arial" w:cs="Arial"/>
                <w:spacing w:val="2"/>
                <w:sz w:val="20"/>
                <w:szCs w:val="20"/>
              </w:rPr>
              <w:t xml:space="preserve"> </w:t>
            </w:r>
            <w:r w:rsidRPr="0099345B">
              <w:rPr>
                <w:rFonts w:ascii="Arial" w:eastAsia="Garamond" w:hAnsi="Arial" w:cs="Arial"/>
                <w:sz w:val="20"/>
                <w:szCs w:val="20"/>
              </w:rPr>
              <w:t>o</w:t>
            </w:r>
            <w:r w:rsidRPr="0099345B">
              <w:rPr>
                <w:rFonts w:ascii="Arial" w:eastAsia="Garamond" w:hAnsi="Arial" w:cs="Arial"/>
                <w:spacing w:val="2"/>
                <w:sz w:val="20"/>
                <w:szCs w:val="20"/>
              </w:rPr>
              <w:t xml:space="preserve"> </w:t>
            </w:r>
            <w:r w:rsidRPr="0099345B">
              <w:rPr>
                <w:rFonts w:ascii="Arial" w:eastAsia="Garamond" w:hAnsi="Arial" w:cs="Arial"/>
                <w:sz w:val="20"/>
                <w:szCs w:val="20"/>
              </w:rPr>
              <w:t>f</w:t>
            </w:r>
            <w:r w:rsidRPr="0099345B">
              <w:rPr>
                <w:rFonts w:ascii="Arial" w:eastAsia="Garamond" w:hAnsi="Arial" w:cs="Arial"/>
                <w:spacing w:val="-1"/>
                <w:sz w:val="20"/>
                <w:szCs w:val="20"/>
              </w:rPr>
              <w:t>u</w:t>
            </w:r>
            <w:r w:rsidRPr="0099345B">
              <w:rPr>
                <w:rFonts w:ascii="Arial" w:eastAsia="Garamond" w:hAnsi="Arial" w:cs="Arial"/>
                <w:sz w:val="20"/>
                <w:szCs w:val="20"/>
              </w:rPr>
              <w:t>nc</w:t>
            </w:r>
            <w:r w:rsidRPr="0099345B">
              <w:rPr>
                <w:rFonts w:ascii="Arial" w:eastAsia="Garamond" w:hAnsi="Arial" w:cs="Arial"/>
                <w:spacing w:val="1"/>
                <w:sz w:val="20"/>
                <w:szCs w:val="20"/>
              </w:rPr>
              <w:t>i</w:t>
            </w:r>
            <w:r w:rsidRPr="0099345B">
              <w:rPr>
                <w:rFonts w:ascii="Arial" w:eastAsia="Garamond" w:hAnsi="Arial" w:cs="Arial"/>
                <w:sz w:val="20"/>
                <w:szCs w:val="20"/>
              </w:rPr>
              <w:t>ones</w:t>
            </w:r>
            <w:r w:rsidRPr="0099345B">
              <w:rPr>
                <w:rFonts w:ascii="Arial" w:eastAsia="Garamond" w:hAnsi="Arial" w:cs="Arial"/>
                <w:spacing w:val="2"/>
                <w:sz w:val="20"/>
                <w:szCs w:val="20"/>
              </w:rPr>
              <w:t xml:space="preserve"> </w:t>
            </w:r>
            <w:r w:rsidRPr="0099345B">
              <w:rPr>
                <w:rFonts w:ascii="Arial" w:eastAsia="Garamond" w:hAnsi="Arial" w:cs="Arial"/>
                <w:spacing w:val="1"/>
                <w:sz w:val="20"/>
                <w:szCs w:val="20"/>
              </w:rPr>
              <w:t>e</w:t>
            </w:r>
            <w:r w:rsidRPr="0099345B">
              <w:rPr>
                <w:rFonts w:ascii="Arial" w:eastAsia="Garamond" w:hAnsi="Arial" w:cs="Arial"/>
                <w:sz w:val="20"/>
                <w:szCs w:val="20"/>
              </w:rPr>
              <w:t>n</w:t>
            </w:r>
            <w:r w:rsidRPr="0099345B">
              <w:rPr>
                <w:rFonts w:ascii="Arial" w:eastAsia="Garamond" w:hAnsi="Arial" w:cs="Arial"/>
                <w:spacing w:val="2"/>
                <w:sz w:val="20"/>
                <w:szCs w:val="20"/>
              </w:rPr>
              <w:t xml:space="preserve"> </w:t>
            </w:r>
            <w:r w:rsidRPr="0099345B">
              <w:rPr>
                <w:rFonts w:ascii="Arial" w:eastAsia="Garamond" w:hAnsi="Arial" w:cs="Arial"/>
                <w:spacing w:val="1"/>
                <w:sz w:val="20"/>
                <w:szCs w:val="20"/>
              </w:rPr>
              <w:t>e</w:t>
            </w:r>
            <w:r w:rsidRPr="0099345B">
              <w:rPr>
                <w:rFonts w:ascii="Arial" w:eastAsia="Garamond" w:hAnsi="Arial" w:cs="Arial"/>
                <w:sz w:val="20"/>
                <w:szCs w:val="20"/>
              </w:rPr>
              <w:t xml:space="preserve">l </w:t>
            </w:r>
            <w:r w:rsidRPr="0099345B">
              <w:rPr>
                <w:rFonts w:ascii="Arial" w:eastAsia="Garamond" w:hAnsi="Arial" w:cs="Arial"/>
                <w:spacing w:val="-1"/>
                <w:sz w:val="20"/>
                <w:szCs w:val="20"/>
              </w:rPr>
              <w:t>s</w:t>
            </w:r>
            <w:r w:rsidRPr="0099345B">
              <w:rPr>
                <w:rFonts w:ascii="Arial" w:eastAsia="Garamond" w:hAnsi="Arial" w:cs="Arial"/>
                <w:sz w:val="20"/>
                <w:szCs w:val="20"/>
              </w:rPr>
              <w:t>ervi</w:t>
            </w:r>
            <w:r w:rsidRPr="0099345B">
              <w:rPr>
                <w:rFonts w:ascii="Arial" w:eastAsia="Garamond" w:hAnsi="Arial" w:cs="Arial"/>
                <w:spacing w:val="1"/>
                <w:sz w:val="20"/>
                <w:szCs w:val="20"/>
              </w:rPr>
              <w:t>c</w:t>
            </w:r>
            <w:r w:rsidRPr="0099345B">
              <w:rPr>
                <w:rFonts w:ascii="Arial" w:eastAsia="Garamond" w:hAnsi="Arial" w:cs="Arial"/>
                <w:sz w:val="20"/>
                <w:szCs w:val="20"/>
              </w:rPr>
              <w:t>io</w:t>
            </w:r>
            <w:r w:rsidRPr="0099345B">
              <w:rPr>
                <w:rFonts w:ascii="Arial" w:eastAsia="Garamond" w:hAnsi="Arial" w:cs="Arial"/>
                <w:spacing w:val="3"/>
                <w:sz w:val="20"/>
                <w:szCs w:val="20"/>
              </w:rPr>
              <w:t xml:space="preserve"> </w:t>
            </w:r>
            <w:r w:rsidRPr="0099345B">
              <w:rPr>
                <w:rFonts w:ascii="Arial" w:eastAsia="Garamond" w:hAnsi="Arial" w:cs="Arial"/>
                <w:sz w:val="20"/>
                <w:szCs w:val="20"/>
              </w:rPr>
              <w:t>públi</w:t>
            </w:r>
            <w:r w:rsidRPr="0099345B">
              <w:rPr>
                <w:rFonts w:ascii="Arial" w:eastAsia="Garamond" w:hAnsi="Arial" w:cs="Arial"/>
                <w:spacing w:val="1"/>
                <w:sz w:val="20"/>
                <w:szCs w:val="20"/>
              </w:rPr>
              <w:t>c</w:t>
            </w:r>
            <w:r w:rsidRPr="0099345B">
              <w:rPr>
                <w:rFonts w:ascii="Arial" w:eastAsia="Garamond" w:hAnsi="Arial" w:cs="Arial"/>
                <w:sz w:val="20"/>
                <w:szCs w:val="20"/>
              </w:rPr>
              <w:t xml:space="preserve">o o </w:t>
            </w:r>
            <w:r w:rsidRPr="0099345B">
              <w:rPr>
                <w:rFonts w:ascii="Arial" w:eastAsia="Garamond" w:hAnsi="Arial" w:cs="Arial"/>
                <w:spacing w:val="1"/>
                <w:sz w:val="20"/>
                <w:szCs w:val="20"/>
              </w:rPr>
              <w:t>a</w:t>
            </w:r>
            <w:r w:rsidRPr="0099345B">
              <w:rPr>
                <w:rFonts w:ascii="Arial" w:eastAsia="Garamond" w:hAnsi="Arial" w:cs="Arial"/>
                <w:sz w:val="20"/>
                <w:szCs w:val="20"/>
              </w:rPr>
              <w:t>cud</w:t>
            </w:r>
            <w:r w:rsidRPr="0099345B">
              <w:rPr>
                <w:rFonts w:ascii="Arial" w:eastAsia="Garamond" w:hAnsi="Arial" w:cs="Arial"/>
                <w:spacing w:val="1"/>
                <w:sz w:val="20"/>
                <w:szCs w:val="20"/>
              </w:rPr>
              <w:t>i</w:t>
            </w:r>
            <w:r w:rsidRPr="0099345B">
              <w:rPr>
                <w:rFonts w:ascii="Arial" w:eastAsia="Garamond" w:hAnsi="Arial" w:cs="Arial"/>
                <w:sz w:val="20"/>
                <w:szCs w:val="20"/>
              </w:rPr>
              <w:t>r a</w:t>
            </w:r>
            <w:r w:rsidRPr="0099345B">
              <w:rPr>
                <w:rFonts w:ascii="Arial" w:eastAsia="Garamond" w:hAnsi="Arial" w:cs="Arial"/>
                <w:spacing w:val="1"/>
                <w:sz w:val="20"/>
                <w:szCs w:val="20"/>
              </w:rPr>
              <w:t xml:space="preserve"> </w:t>
            </w:r>
            <w:r w:rsidRPr="0099345B">
              <w:rPr>
                <w:rFonts w:ascii="Arial" w:eastAsia="Garamond" w:hAnsi="Arial" w:cs="Arial"/>
                <w:spacing w:val="-1"/>
                <w:sz w:val="20"/>
                <w:szCs w:val="20"/>
              </w:rPr>
              <w:t>s</w:t>
            </w:r>
            <w:r w:rsidRPr="0099345B">
              <w:rPr>
                <w:rFonts w:ascii="Arial" w:eastAsia="Garamond" w:hAnsi="Arial" w:cs="Arial"/>
                <w:sz w:val="20"/>
                <w:szCs w:val="20"/>
              </w:rPr>
              <w:t>oli</w:t>
            </w:r>
            <w:r w:rsidRPr="0099345B">
              <w:rPr>
                <w:rFonts w:ascii="Arial" w:eastAsia="Garamond" w:hAnsi="Arial" w:cs="Arial"/>
                <w:spacing w:val="1"/>
                <w:sz w:val="20"/>
                <w:szCs w:val="20"/>
              </w:rPr>
              <w:t>c</w:t>
            </w:r>
            <w:r w:rsidRPr="0099345B">
              <w:rPr>
                <w:rFonts w:ascii="Arial" w:eastAsia="Garamond" w:hAnsi="Arial" w:cs="Arial"/>
                <w:sz w:val="20"/>
                <w:szCs w:val="20"/>
              </w:rPr>
              <w:t>itar un t</w:t>
            </w:r>
            <w:r w:rsidRPr="0099345B">
              <w:rPr>
                <w:rFonts w:ascii="Arial" w:eastAsia="Garamond" w:hAnsi="Arial" w:cs="Arial"/>
                <w:spacing w:val="-1"/>
                <w:sz w:val="20"/>
                <w:szCs w:val="20"/>
              </w:rPr>
              <w:t>r</w:t>
            </w:r>
            <w:r w:rsidRPr="0099345B">
              <w:rPr>
                <w:rFonts w:ascii="Arial" w:eastAsia="Garamond" w:hAnsi="Arial" w:cs="Arial"/>
                <w:spacing w:val="1"/>
                <w:sz w:val="20"/>
                <w:szCs w:val="20"/>
              </w:rPr>
              <w:t>á</w:t>
            </w:r>
            <w:r w:rsidRPr="0099345B">
              <w:rPr>
                <w:rFonts w:ascii="Arial" w:eastAsia="Garamond" w:hAnsi="Arial" w:cs="Arial"/>
                <w:sz w:val="20"/>
                <w:szCs w:val="20"/>
              </w:rPr>
              <w:t>mi</w:t>
            </w:r>
            <w:r w:rsidRPr="0099345B">
              <w:rPr>
                <w:rFonts w:ascii="Arial" w:eastAsia="Garamond" w:hAnsi="Arial" w:cs="Arial"/>
                <w:spacing w:val="-3"/>
                <w:sz w:val="20"/>
                <w:szCs w:val="20"/>
              </w:rPr>
              <w:t>t</w:t>
            </w:r>
            <w:r w:rsidRPr="0099345B">
              <w:rPr>
                <w:rFonts w:ascii="Arial" w:eastAsia="Garamond" w:hAnsi="Arial" w:cs="Arial"/>
                <w:sz w:val="20"/>
                <w:szCs w:val="20"/>
              </w:rPr>
              <w:t>e</w:t>
            </w:r>
            <w:r w:rsidRPr="0099345B">
              <w:rPr>
                <w:rFonts w:ascii="Arial" w:eastAsia="Garamond" w:hAnsi="Arial" w:cs="Arial"/>
                <w:spacing w:val="2"/>
                <w:sz w:val="20"/>
                <w:szCs w:val="20"/>
              </w:rPr>
              <w:t xml:space="preserve"> </w:t>
            </w:r>
            <w:r w:rsidRPr="0099345B">
              <w:rPr>
                <w:rFonts w:ascii="Arial" w:eastAsia="Garamond" w:hAnsi="Arial" w:cs="Arial"/>
                <w:sz w:val="20"/>
                <w:szCs w:val="20"/>
              </w:rPr>
              <w:t xml:space="preserve">o un </w:t>
            </w:r>
            <w:r w:rsidRPr="0099345B">
              <w:rPr>
                <w:rFonts w:ascii="Arial" w:eastAsia="Garamond" w:hAnsi="Arial" w:cs="Arial"/>
                <w:spacing w:val="-1"/>
                <w:sz w:val="20"/>
                <w:szCs w:val="20"/>
              </w:rPr>
              <w:t>s</w:t>
            </w:r>
            <w:r w:rsidRPr="0099345B">
              <w:rPr>
                <w:rFonts w:ascii="Arial" w:eastAsia="Garamond" w:hAnsi="Arial" w:cs="Arial"/>
                <w:sz w:val="20"/>
                <w:szCs w:val="20"/>
              </w:rPr>
              <w:t>ervi</w:t>
            </w:r>
            <w:r w:rsidRPr="0099345B">
              <w:rPr>
                <w:rFonts w:ascii="Arial" w:eastAsia="Garamond" w:hAnsi="Arial" w:cs="Arial"/>
                <w:spacing w:val="1"/>
                <w:sz w:val="20"/>
                <w:szCs w:val="20"/>
              </w:rPr>
              <w:t>c</w:t>
            </w:r>
            <w:r w:rsidRPr="0099345B">
              <w:rPr>
                <w:rFonts w:ascii="Arial" w:eastAsia="Garamond" w:hAnsi="Arial" w:cs="Arial"/>
                <w:sz w:val="20"/>
                <w:szCs w:val="20"/>
              </w:rPr>
              <w:t>io públi</w:t>
            </w:r>
            <w:r w:rsidRPr="0099345B">
              <w:rPr>
                <w:rFonts w:ascii="Arial" w:eastAsia="Garamond" w:hAnsi="Arial" w:cs="Arial"/>
                <w:spacing w:val="1"/>
                <w:sz w:val="20"/>
                <w:szCs w:val="20"/>
              </w:rPr>
              <w:t>c</w:t>
            </w:r>
            <w:r w:rsidRPr="0099345B">
              <w:rPr>
                <w:rFonts w:ascii="Arial" w:eastAsia="Garamond" w:hAnsi="Arial" w:cs="Arial"/>
                <w:sz w:val="20"/>
                <w:szCs w:val="20"/>
              </w:rPr>
              <w:t xml:space="preserve">o </w:t>
            </w:r>
            <w:r w:rsidR="008D6E80" w:rsidRPr="0099345B">
              <w:rPr>
                <w:rFonts w:ascii="Arial" w:eastAsia="Garamond" w:hAnsi="Arial" w:cs="Arial"/>
                <w:sz w:val="20"/>
                <w:szCs w:val="20"/>
              </w:rPr>
              <w:t>en</w:t>
            </w:r>
            <w:r w:rsidRPr="0099345B">
              <w:rPr>
                <w:rFonts w:ascii="Arial" w:eastAsia="Garamond" w:hAnsi="Arial" w:cs="Arial"/>
                <w:spacing w:val="1"/>
                <w:sz w:val="20"/>
                <w:szCs w:val="20"/>
              </w:rPr>
              <w:t xml:space="preserve"> </w:t>
            </w:r>
            <w:r w:rsidRPr="0099345B">
              <w:rPr>
                <w:rFonts w:ascii="Arial" w:eastAsia="Garamond" w:hAnsi="Arial" w:cs="Arial"/>
                <w:spacing w:val="-2"/>
                <w:sz w:val="20"/>
                <w:szCs w:val="20"/>
              </w:rPr>
              <w:t>l</w:t>
            </w:r>
            <w:r w:rsidRPr="0099345B">
              <w:rPr>
                <w:rFonts w:ascii="Arial" w:eastAsia="Garamond" w:hAnsi="Arial" w:cs="Arial"/>
                <w:sz w:val="20"/>
                <w:szCs w:val="20"/>
              </w:rPr>
              <w:t>a</w:t>
            </w:r>
            <w:r w:rsidRPr="0099345B">
              <w:rPr>
                <w:rFonts w:ascii="Arial" w:eastAsia="Garamond" w:hAnsi="Arial" w:cs="Arial"/>
                <w:spacing w:val="1"/>
                <w:sz w:val="20"/>
                <w:szCs w:val="20"/>
              </w:rPr>
              <w:t xml:space="preserve"> </w:t>
            </w:r>
            <w:r w:rsidRPr="0099345B">
              <w:rPr>
                <w:rFonts w:ascii="Arial" w:eastAsia="Garamond" w:hAnsi="Arial" w:cs="Arial"/>
                <w:sz w:val="20"/>
                <w:szCs w:val="20"/>
              </w:rPr>
              <w:t>Admini</w:t>
            </w:r>
            <w:r w:rsidRPr="0099345B">
              <w:rPr>
                <w:rFonts w:ascii="Arial" w:eastAsia="Garamond" w:hAnsi="Arial" w:cs="Arial"/>
                <w:spacing w:val="-1"/>
                <w:sz w:val="20"/>
                <w:szCs w:val="20"/>
              </w:rPr>
              <w:t>s</w:t>
            </w:r>
            <w:r w:rsidRPr="0099345B">
              <w:rPr>
                <w:rFonts w:ascii="Arial" w:eastAsia="Garamond" w:hAnsi="Arial" w:cs="Arial"/>
                <w:sz w:val="20"/>
                <w:szCs w:val="20"/>
              </w:rPr>
              <w:t>t</w:t>
            </w:r>
            <w:r w:rsidRPr="0099345B">
              <w:rPr>
                <w:rFonts w:ascii="Arial" w:eastAsia="Garamond" w:hAnsi="Arial" w:cs="Arial"/>
                <w:spacing w:val="-1"/>
                <w:sz w:val="20"/>
                <w:szCs w:val="20"/>
              </w:rPr>
              <w:t>r</w:t>
            </w:r>
            <w:r w:rsidRPr="0099345B">
              <w:rPr>
                <w:rFonts w:ascii="Arial" w:eastAsia="Garamond" w:hAnsi="Arial" w:cs="Arial"/>
                <w:spacing w:val="1"/>
                <w:sz w:val="20"/>
                <w:szCs w:val="20"/>
              </w:rPr>
              <w:t>a</w:t>
            </w:r>
            <w:r w:rsidRPr="0099345B">
              <w:rPr>
                <w:rFonts w:ascii="Arial" w:eastAsia="Garamond" w:hAnsi="Arial" w:cs="Arial"/>
                <w:sz w:val="20"/>
                <w:szCs w:val="20"/>
              </w:rPr>
              <w:t>c</w:t>
            </w:r>
            <w:r w:rsidRPr="0099345B">
              <w:rPr>
                <w:rFonts w:ascii="Arial" w:eastAsia="Garamond" w:hAnsi="Arial" w:cs="Arial"/>
                <w:spacing w:val="1"/>
                <w:sz w:val="20"/>
                <w:szCs w:val="20"/>
              </w:rPr>
              <w:t>i</w:t>
            </w:r>
            <w:r w:rsidRPr="0099345B">
              <w:rPr>
                <w:rFonts w:ascii="Arial" w:eastAsia="Garamond" w:hAnsi="Arial" w:cs="Arial"/>
                <w:sz w:val="20"/>
                <w:szCs w:val="20"/>
              </w:rPr>
              <w:t xml:space="preserve">ón </w:t>
            </w:r>
            <w:r w:rsidRPr="0099345B">
              <w:rPr>
                <w:rFonts w:ascii="Arial" w:eastAsia="Garamond" w:hAnsi="Arial" w:cs="Arial"/>
                <w:spacing w:val="-1"/>
                <w:sz w:val="20"/>
                <w:szCs w:val="20"/>
              </w:rPr>
              <w:t>P</w:t>
            </w:r>
            <w:r w:rsidRPr="0099345B">
              <w:rPr>
                <w:rFonts w:ascii="Arial" w:eastAsia="Garamond" w:hAnsi="Arial" w:cs="Arial"/>
                <w:sz w:val="20"/>
                <w:szCs w:val="20"/>
              </w:rPr>
              <w:t>úbli</w:t>
            </w:r>
            <w:r w:rsidRPr="0099345B">
              <w:rPr>
                <w:rFonts w:ascii="Arial" w:eastAsia="Garamond" w:hAnsi="Arial" w:cs="Arial"/>
                <w:spacing w:val="1"/>
                <w:sz w:val="20"/>
                <w:szCs w:val="20"/>
              </w:rPr>
              <w:t>c</w:t>
            </w:r>
            <w:r w:rsidRPr="0099345B">
              <w:rPr>
                <w:rFonts w:ascii="Arial" w:eastAsia="Garamond" w:hAnsi="Arial" w:cs="Arial"/>
                <w:sz w:val="20"/>
                <w:szCs w:val="20"/>
              </w:rPr>
              <w:t>a</w:t>
            </w:r>
            <w:r w:rsidRPr="0099345B">
              <w:rPr>
                <w:rFonts w:ascii="Arial" w:eastAsia="Garamond" w:hAnsi="Arial" w:cs="Arial"/>
                <w:spacing w:val="1"/>
                <w:sz w:val="20"/>
                <w:szCs w:val="20"/>
              </w:rPr>
              <w:t xml:space="preserve"> </w:t>
            </w:r>
            <w:r w:rsidRPr="0099345B">
              <w:rPr>
                <w:rFonts w:ascii="Arial" w:eastAsia="Garamond" w:hAnsi="Arial" w:cs="Arial"/>
                <w:spacing w:val="-4"/>
                <w:sz w:val="20"/>
                <w:szCs w:val="20"/>
              </w:rPr>
              <w:t>E</w:t>
            </w:r>
            <w:r w:rsidRPr="0099345B">
              <w:rPr>
                <w:rFonts w:ascii="Arial" w:eastAsia="Garamond" w:hAnsi="Arial" w:cs="Arial"/>
                <w:spacing w:val="-6"/>
                <w:sz w:val="20"/>
                <w:szCs w:val="20"/>
              </w:rPr>
              <w:t>s</w:t>
            </w:r>
            <w:r w:rsidRPr="0099345B">
              <w:rPr>
                <w:rFonts w:ascii="Arial" w:eastAsia="Garamond" w:hAnsi="Arial" w:cs="Arial"/>
                <w:spacing w:val="-5"/>
                <w:sz w:val="20"/>
                <w:szCs w:val="20"/>
              </w:rPr>
              <w:t>t</w:t>
            </w:r>
            <w:r w:rsidRPr="0099345B">
              <w:rPr>
                <w:rFonts w:ascii="Arial" w:eastAsia="Garamond" w:hAnsi="Arial" w:cs="Arial"/>
                <w:spacing w:val="-4"/>
                <w:sz w:val="20"/>
                <w:szCs w:val="20"/>
              </w:rPr>
              <w:t>a</w:t>
            </w:r>
            <w:r w:rsidRPr="0099345B">
              <w:rPr>
                <w:rFonts w:ascii="Arial" w:eastAsia="Garamond" w:hAnsi="Arial" w:cs="Arial"/>
                <w:spacing w:val="-5"/>
                <w:sz w:val="20"/>
                <w:szCs w:val="20"/>
              </w:rPr>
              <w:t>t</w:t>
            </w:r>
            <w:r w:rsidRPr="0099345B">
              <w:rPr>
                <w:rFonts w:ascii="Arial" w:eastAsia="Garamond" w:hAnsi="Arial" w:cs="Arial"/>
                <w:spacing w:val="1"/>
                <w:sz w:val="20"/>
                <w:szCs w:val="20"/>
              </w:rPr>
              <w:t>a</w:t>
            </w:r>
            <w:r w:rsidRPr="0099345B">
              <w:rPr>
                <w:rFonts w:ascii="Arial" w:eastAsia="Garamond" w:hAnsi="Arial" w:cs="Arial"/>
                <w:sz w:val="20"/>
                <w:szCs w:val="20"/>
              </w:rPr>
              <w:t>l.</w:t>
            </w:r>
          </w:p>
          <w:p w14:paraId="3255A089" w14:textId="19FC7EB0" w:rsidR="00E7208A" w:rsidRPr="0099345B" w:rsidRDefault="00E7208A" w:rsidP="00F17619">
            <w:pPr>
              <w:pStyle w:val="Prrafodelista"/>
              <w:tabs>
                <w:tab w:val="left" w:pos="426"/>
              </w:tabs>
              <w:spacing w:after="0"/>
              <w:ind w:left="172"/>
              <w:jc w:val="both"/>
              <w:rPr>
                <w:rFonts w:ascii="Arial" w:eastAsia="Garamond" w:hAnsi="Arial" w:cs="Arial"/>
                <w:sz w:val="20"/>
                <w:szCs w:val="20"/>
              </w:rPr>
            </w:pPr>
          </w:p>
          <w:p w14:paraId="1E92C281" w14:textId="0F61F915"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La información que se obten</w:t>
            </w:r>
            <w:r w:rsidR="00640176" w:rsidRPr="0099345B">
              <w:rPr>
                <w:rFonts w:ascii="Arial" w:hAnsi="Arial" w:cs="Arial"/>
                <w:sz w:val="20"/>
                <w:szCs w:val="20"/>
              </w:rPr>
              <w:t>ga, genere o resguarde por las D</w:t>
            </w:r>
            <w:r w:rsidRPr="0099345B">
              <w:rPr>
                <w:rFonts w:ascii="Arial" w:hAnsi="Arial" w:cs="Arial"/>
                <w:sz w:val="20"/>
                <w:szCs w:val="20"/>
              </w:rPr>
              <w:t>ependencias de la Administración Pública Estatal</w:t>
            </w:r>
            <w:r w:rsidR="00817B87" w:rsidRPr="0099345B">
              <w:rPr>
                <w:rFonts w:ascii="Arial" w:hAnsi="Arial" w:cs="Arial"/>
                <w:sz w:val="20"/>
                <w:szCs w:val="20"/>
              </w:rPr>
              <w:t>,</w:t>
            </w:r>
            <w:r w:rsidRPr="0099345B">
              <w:rPr>
                <w:rFonts w:ascii="Arial" w:hAnsi="Arial" w:cs="Arial"/>
                <w:sz w:val="20"/>
                <w:szCs w:val="20"/>
              </w:rPr>
              <w:t xml:space="preserve"> con motivo de la aplicación del presente Protocolo, estará sujeto a lo establecido en las disposiciones en las materias de transparencia, acceso a la información pública, protección de datos personales, archivos y demás normatividad aplicable.</w:t>
            </w:r>
          </w:p>
          <w:p w14:paraId="5363471B" w14:textId="22ABC93A" w:rsidR="00E7208A" w:rsidRPr="0099345B" w:rsidRDefault="00E7208A" w:rsidP="00F17619">
            <w:pPr>
              <w:pStyle w:val="Prrafodelista"/>
              <w:tabs>
                <w:tab w:val="left" w:pos="426"/>
              </w:tabs>
              <w:spacing w:after="0"/>
              <w:ind w:left="172"/>
              <w:jc w:val="both"/>
              <w:rPr>
                <w:rFonts w:ascii="Arial" w:hAnsi="Arial" w:cs="Arial"/>
                <w:sz w:val="20"/>
                <w:szCs w:val="20"/>
              </w:rPr>
            </w:pPr>
          </w:p>
          <w:p w14:paraId="51F82945" w14:textId="2475FA00"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Los datos personales de la </w:t>
            </w:r>
            <w:r w:rsidRPr="0099345B">
              <w:rPr>
                <w:rFonts w:ascii="Arial" w:hAnsi="Arial" w:cs="Arial"/>
                <w:sz w:val="20"/>
                <w:szCs w:val="20"/>
                <w:shd w:val="clear" w:color="auto" w:fill="FFFFFF"/>
              </w:rPr>
              <w:t xml:space="preserve">mujer en situación de hostigamiento </w:t>
            </w:r>
            <w:r w:rsidRPr="0099345B">
              <w:rPr>
                <w:rFonts w:ascii="Arial" w:hAnsi="Arial" w:cs="Arial"/>
                <w:sz w:val="20"/>
                <w:szCs w:val="20"/>
              </w:rPr>
              <w:t>sexual</w:t>
            </w:r>
            <w:r w:rsidRPr="0099345B">
              <w:rPr>
                <w:rFonts w:ascii="Arial" w:hAnsi="Arial" w:cs="Arial"/>
                <w:sz w:val="20"/>
                <w:szCs w:val="20"/>
                <w:shd w:val="clear" w:color="auto" w:fill="FFFFFF"/>
              </w:rPr>
              <w:t xml:space="preserve"> y/o acoso sexual</w:t>
            </w:r>
            <w:r w:rsidRPr="0099345B">
              <w:rPr>
                <w:rFonts w:ascii="Arial" w:hAnsi="Arial" w:cs="Arial"/>
                <w:sz w:val="20"/>
                <w:szCs w:val="20"/>
              </w:rPr>
              <w:t xml:space="preserve"> tendrán el carácter de información confidencial para evitar que se agrave su condición o se exponga a sufrir a un nuevo daño o bien ocasionar uno mayor, así como el nombre de la persona denunciada, en tanto no </w:t>
            </w:r>
            <w:r w:rsidR="00817B87" w:rsidRPr="0099345B">
              <w:rPr>
                <w:rFonts w:ascii="Arial" w:hAnsi="Arial" w:cs="Arial"/>
                <w:sz w:val="20"/>
                <w:szCs w:val="20"/>
              </w:rPr>
              <w:t>quede firme la</w:t>
            </w:r>
            <w:r w:rsidRPr="0099345B">
              <w:rPr>
                <w:rFonts w:ascii="Arial" w:hAnsi="Arial" w:cs="Arial"/>
                <w:sz w:val="20"/>
                <w:szCs w:val="20"/>
              </w:rPr>
              <w:t xml:space="preserve"> resolución definitiva.</w:t>
            </w:r>
          </w:p>
          <w:p w14:paraId="10A4CB3F" w14:textId="77777777" w:rsidR="00E7208A" w:rsidRPr="0099345B" w:rsidRDefault="00E7208A" w:rsidP="00F17619">
            <w:pPr>
              <w:pStyle w:val="Prrafodelista"/>
              <w:tabs>
                <w:tab w:val="left" w:pos="426"/>
              </w:tabs>
              <w:spacing w:after="0"/>
              <w:ind w:left="172"/>
              <w:jc w:val="both"/>
              <w:rPr>
                <w:rFonts w:ascii="Arial" w:hAnsi="Arial" w:cs="Arial"/>
                <w:sz w:val="20"/>
                <w:szCs w:val="20"/>
              </w:rPr>
            </w:pPr>
          </w:p>
          <w:p w14:paraId="52D7315D" w14:textId="2C34521D" w:rsidR="00E7208A" w:rsidRPr="0099345B" w:rsidRDefault="00E7208A" w:rsidP="00F17619">
            <w:pPr>
              <w:pStyle w:val="Prrafodelista"/>
              <w:numPr>
                <w:ilvl w:val="0"/>
                <w:numId w:val="34"/>
              </w:numPr>
              <w:tabs>
                <w:tab w:val="left" w:pos="426"/>
              </w:tabs>
              <w:spacing w:after="0"/>
              <w:ind w:left="172" w:firstLine="0"/>
              <w:jc w:val="both"/>
              <w:rPr>
                <w:rFonts w:ascii="Arial" w:hAnsi="Arial" w:cs="Arial"/>
                <w:sz w:val="20"/>
                <w:szCs w:val="20"/>
              </w:rPr>
            </w:pPr>
            <w:r w:rsidRPr="0099345B">
              <w:rPr>
                <w:rFonts w:ascii="Arial" w:hAnsi="Arial" w:cs="Arial"/>
                <w:sz w:val="20"/>
                <w:szCs w:val="20"/>
              </w:rPr>
              <w:t>La información que se genere para fines estadísticos, de análisis, proyecciones o que resulte meramente informativa, podrá ser pública cuando se asegure la disociación de los datos personales.</w:t>
            </w:r>
          </w:p>
          <w:p w14:paraId="7DC72A30" w14:textId="77777777" w:rsidR="00E7208A" w:rsidRPr="0099345B" w:rsidRDefault="00E7208A" w:rsidP="00F17619">
            <w:pPr>
              <w:pStyle w:val="Prrafodelista"/>
              <w:tabs>
                <w:tab w:val="left" w:pos="426"/>
              </w:tabs>
              <w:ind w:left="172"/>
              <w:rPr>
                <w:rFonts w:ascii="Arial" w:hAnsi="Arial" w:cs="Arial"/>
                <w:sz w:val="20"/>
                <w:szCs w:val="20"/>
              </w:rPr>
            </w:pPr>
          </w:p>
          <w:p w14:paraId="6A929EDC" w14:textId="3BB6E449" w:rsidR="00E7208A" w:rsidRPr="0099345B" w:rsidRDefault="00E7208A" w:rsidP="00F17619">
            <w:pPr>
              <w:pStyle w:val="Prrafodelista"/>
              <w:numPr>
                <w:ilvl w:val="0"/>
                <w:numId w:val="48"/>
              </w:numPr>
              <w:tabs>
                <w:tab w:val="left" w:pos="426"/>
              </w:tabs>
              <w:spacing w:after="0"/>
              <w:ind w:left="172" w:firstLine="0"/>
              <w:jc w:val="both"/>
              <w:rPr>
                <w:rFonts w:ascii="Arial" w:hAnsi="Arial" w:cs="Arial"/>
                <w:sz w:val="20"/>
                <w:szCs w:val="20"/>
              </w:rPr>
            </w:pPr>
            <w:r w:rsidRPr="0099345B">
              <w:rPr>
                <w:rFonts w:ascii="Arial" w:hAnsi="Arial" w:cs="Arial"/>
                <w:sz w:val="20"/>
                <w:szCs w:val="20"/>
              </w:rPr>
              <w:t>Para efectos del presente Protocolo, se entenderá por:</w:t>
            </w:r>
          </w:p>
          <w:p w14:paraId="15E54434" w14:textId="77777777" w:rsidR="00E7208A" w:rsidRPr="0099345B" w:rsidRDefault="00E7208A" w:rsidP="00F17619">
            <w:pPr>
              <w:tabs>
                <w:tab w:val="left" w:pos="426"/>
              </w:tabs>
              <w:spacing w:line="276" w:lineRule="auto"/>
              <w:ind w:left="172"/>
              <w:jc w:val="both"/>
              <w:rPr>
                <w:rFonts w:ascii="Arial" w:hAnsi="Arial" w:cs="Arial"/>
                <w:szCs w:val="20"/>
              </w:rPr>
            </w:pPr>
          </w:p>
          <w:p w14:paraId="1776300C" w14:textId="0BBDD70F"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Acoso </w:t>
            </w:r>
            <w:r w:rsidR="00817B87" w:rsidRPr="0099345B">
              <w:rPr>
                <w:rFonts w:ascii="Arial" w:hAnsi="Arial" w:cs="Arial"/>
                <w:b/>
                <w:sz w:val="20"/>
                <w:szCs w:val="20"/>
              </w:rPr>
              <w:t>sexual</w:t>
            </w:r>
            <w:r w:rsidRPr="0099345B">
              <w:rPr>
                <w:rFonts w:ascii="Arial" w:hAnsi="Arial" w:cs="Arial"/>
                <w:b/>
                <w:sz w:val="20"/>
                <w:szCs w:val="20"/>
              </w:rPr>
              <w:t>:</w:t>
            </w:r>
            <w:r w:rsidRPr="0099345B">
              <w:rPr>
                <w:rFonts w:ascii="Arial" w:hAnsi="Arial" w:cs="Arial"/>
                <w:sz w:val="20"/>
                <w:szCs w:val="20"/>
              </w:rPr>
              <w:t xml:space="preserve"> Es una forma de violencia en la que, si bien no existe la subordinación, hay un ejercicio abusivo de poder que conlleva a un estado de indefensión y de riesgo para la </w:t>
            </w:r>
            <w:r w:rsidRPr="0099345B">
              <w:rPr>
                <w:rFonts w:ascii="Arial" w:hAnsi="Arial" w:cs="Arial"/>
                <w:sz w:val="20"/>
                <w:szCs w:val="20"/>
                <w:shd w:val="clear" w:color="auto" w:fill="FFFFFF"/>
              </w:rPr>
              <w:t xml:space="preserve">mujer en situación de hostigamiento </w:t>
            </w:r>
            <w:r w:rsidRPr="0099345B">
              <w:rPr>
                <w:rFonts w:ascii="Arial" w:hAnsi="Arial" w:cs="Arial"/>
                <w:sz w:val="20"/>
                <w:szCs w:val="20"/>
              </w:rPr>
              <w:t>sexual</w:t>
            </w:r>
            <w:r w:rsidRPr="0099345B">
              <w:rPr>
                <w:rFonts w:ascii="Arial" w:hAnsi="Arial" w:cs="Arial"/>
                <w:sz w:val="20"/>
                <w:szCs w:val="20"/>
                <w:shd w:val="clear" w:color="auto" w:fill="FFFFFF"/>
              </w:rPr>
              <w:t xml:space="preserve"> y/o acoso sexual</w:t>
            </w:r>
            <w:r w:rsidRPr="0099345B">
              <w:rPr>
                <w:rFonts w:ascii="Arial" w:hAnsi="Arial" w:cs="Arial"/>
                <w:sz w:val="20"/>
                <w:szCs w:val="20"/>
              </w:rPr>
              <w:t>, independientemente de que se realice en uno en varios eventos.</w:t>
            </w:r>
          </w:p>
          <w:p w14:paraId="146CAC12" w14:textId="14F8FD15"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eastAsia="Times New Roman" w:hAnsi="Arial" w:cs="Arial"/>
                <w:b/>
                <w:bCs/>
                <w:sz w:val="20"/>
                <w:szCs w:val="20"/>
                <w:lang w:eastAsia="es-MX"/>
              </w:rPr>
              <w:lastRenderedPageBreak/>
              <w:t xml:space="preserve">Autoridad </w:t>
            </w:r>
            <w:r w:rsidR="00817B87" w:rsidRPr="0099345B">
              <w:rPr>
                <w:rFonts w:ascii="Arial" w:eastAsia="Times New Roman" w:hAnsi="Arial" w:cs="Arial"/>
                <w:b/>
                <w:bCs/>
                <w:sz w:val="20"/>
                <w:szCs w:val="20"/>
                <w:lang w:eastAsia="es-MX"/>
              </w:rPr>
              <w:t>investigadora</w:t>
            </w:r>
            <w:r w:rsidRPr="0099345B">
              <w:rPr>
                <w:rFonts w:ascii="Arial" w:eastAsia="Times New Roman" w:hAnsi="Arial" w:cs="Arial"/>
                <w:sz w:val="20"/>
                <w:szCs w:val="20"/>
                <w:lang w:eastAsia="es-MX"/>
              </w:rPr>
              <w:t>: La autoridad en la</w:t>
            </w:r>
            <w:r w:rsidR="00F720C2" w:rsidRPr="0099345B">
              <w:rPr>
                <w:rFonts w:ascii="Arial" w:eastAsia="Times New Roman" w:hAnsi="Arial" w:cs="Arial"/>
                <w:sz w:val="20"/>
                <w:szCs w:val="20"/>
                <w:lang w:eastAsia="es-MX"/>
              </w:rPr>
              <w:t xml:space="preserve"> Secretaría de la Contraloría y Transparencia Gubernamental</w:t>
            </w:r>
            <w:r w:rsidRPr="0099345B">
              <w:rPr>
                <w:rFonts w:ascii="Arial" w:eastAsia="Times New Roman" w:hAnsi="Arial" w:cs="Arial"/>
                <w:sz w:val="20"/>
                <w:szCs w:val="20"/>
                <w:lang w:eastAsia="es-MX"/>
              </w:rPr>
              <w:t xml:space="preserve">, encargada de la investigación de </w:t>
            </w:r>
            <w:r w:rsidR="00817B87" w:rsidRPr="0099345B">
              <w:rPr>
                <w:rFonts w:ascii="Arial" w:eastAsia="Times New Roman" w:hAnsi="Arial" w:cs="Arial"/>
                <w:sz w:val="20"/>
                <w:szCs w:val="20"/>
                <w:lang w:eastAsia="es-MX"/>
              </w:rPr>
              <w:t>faltas</w:t>
            </w:r>
            <w:r w:rsidRPr="0099345B">
              <w:rPr>
                <w:rFonts w:ascii="Arial" w:eastAsia="Times New Roman" w:hAnsi="Arial" w:cs="Arial"/>
                <w:sz w:val="20"/>
                <w:szCs w:val="20"/>
                <w:lang w:eastAsia="es-MX"/>
              </w:rPr>
              <w:t xml:space="preserve"> administrativas;</w:t>
            </w:r>
          </w:p>
          <w:p w14:paraId="2811F127" w14:textId="77777777" w:rsidR="00E7208A" w:rsidRPr="0099345B" w:rsidRDefault="00E7208A" w:rsidP="00F17619">
            <w:pPr>
              <w:pStyle w:val="Prrafodelista"/>
              <w:tabs>
                <w:tab w:val="left" w:pos="426"/>
              </w:tabs>
              <w:ind w:left="172"/>
              <w:rPr>
                <w:rFonts w:ascii="Arial" w:eastAsia="Times New Roman" w:hAnsi="Arial" w:cs="Arial"/>
                <w:b/>
                <w:bCs/>
                <w:sz w:val="20"/>
                <w:szCs w:val="20"/>
                <w:lang w:eastAsia="es-MX"/>
              </w:rPr>
            </w:pPr>
          </w:p>
          <w:p w14:paraId="535D2B00" w14:textId="202A1654"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eastAsia="Times New Roman" w:hAnsi="Arial" w:cs="Arial"/>
                <w:b/>
                <w:bCs/>
                <w:sz w:val="20"/>
                <w:szCs w:val="20"/>
                <w:lang w:eastAsia="es-MX"/>
              </w:rPr>
              <w:t xml:space="preserve">Autoridad </w:t>
            </w:r>
            <w:r w:rsidR="00817B87" w:rsidRPr="0099345B">
              <w:rPr>
                <w:rFonts w:ascii="Arial" w:eastAsia="Times New Roman" w:hAnsi="Arial" w:cs="Arial"/>
                <w:b/>
                <w:bCs/>
                <w:sz w:val="20"/>
                <w:szCs w:val="20"/>
                <w:lang w:eastAsia="es-MX"/>
              </w:rPr>
              <w:t>substanciadora</w:t>
            </w:r>
            <w:r w:rsidRPr="0099345B">
              <w:rPr>
                <w:rFonts w:ascii="Arial" w:eastAsia="Times New Roman" w:hAnsi="Arial" w:cs="Arial"/>
                <w:sz w:val="20"/>
                <w:szCs w:val="20"/>
                <w:lang w:eastAsia="es-MX"/>
              </w:rPr>
              <w:t>: La autoridad en</w:t>
            </w:r>
            <w:r w:rsidR="00F720C2" w:rsidRPr="0099345B">
              <w:rPr>
                <w:rFonts w:ascii="Arial" w:eastAsia="Times New Roman" w:hAnsi="Arial" w:cs="Arial"/>
                <w:sz w:val="20"/>
                <w:szCs w:val="20"/>
                <w:lang w:eastAsia="es-MX"/>
              </w:rPr>
              <w:t xml:space="preserve"> la</w:t>
            </w:r>
            <w:r w:rsidRPr="0099345B">
              <w:rPr>
                <w:rFonts w:ascii="Arial" w:eastAsia="Times New Roman" w:hAnsi="Arial" w:cs="Arial"/>
                <w:sz w:val="20"/>
                <w:szCs w:val="20"/>
                <w:lang w:eastAsia="es-MX"/>
              </w:rPr>
              <w:t xml:space="preserve"> Secretaría</w:t>
            </w:r>
            <w:r w:rsidR="00C00CEB" w:rsidRPr="0099345B">
              <w:rPr>
                <w:rFonts w:ascii="Arial" w:eastAsia="Times New Roman" w:hAnsi="Arial" w:cs="Arial"/>
                <w:sz w:val="20"/>
                <w:szCs w:val="20"/>
                <w:lang w:eastAsia="es-MX"/>
              </w:rPr>
              <w:t xml:space="preserve"> de la Contraloría y Transparencia Gubernamental</w:t>
            </w:r>
            <w:r w:rsidRPr="0099345B">
              <w:rPr>
                <w:rFonts w:ascii="Arial" w:eastAsia="Times New Roman" w:hAnsi="Arial" w:cs="Arial"/>
                <w:sz w:val="20"/>
                <w:szCs w:val="20"/>
                <w:lang w:eastAsia="es-MX"/>
              </w:rPr>
              <w:t xml:space="preserve">, en el ámbito de su competencia, dirigen y conducen el procedimiento de responsabilidades administrativas desde la admisión del </w:t>
            </w:r>
            <w:r w:rsidR="00817B87" w:rsidRPr="0099345B">
              <w:rPr>
                <w:rFonts w:ascii="Arial" w:eastAsia="Times New Roman" w:hAnsi="Arial" w:cs="Arial"/>
                <w:sz w:val="20"/>
                <w:szCs w:val="20"/>
                <w:lang w:eastAsia="es-MX"/>
              </w:rPr>
              <w:t>informe</w:t>
            </w:r>
            <w:r w:rsidRPr="0099345B">
              <w:rPr>
                <w:rFonts w:ascii="Arial" w:eastAsia="Times New Roman" w:hAnsi="Arial" w:cs="Arial"/>
                <w:sz w:val="20"/>
                <w:szCs w:val="20"/>
                <w:lang w:eastAsia="es-MX"/>
              </w:rPr>
              <w:t xml:space="preserve"> de presunta responsabilidad administrativa y hasta la conclusión de la audiencia inicial. La función de la </w:t>
            </w:r>
            <w:r w:rsidR="00817B87" w:rsidRPr="0099345B">
              <w:rPr>
                <w:rFonts w:ascii="Arial" w:eastAsia="Times New Roman" w:hAnsi="Arial" w:cs="Arial"/>
                <w:sz w:val="20"/>
                <w:szCs w:val="20"/>
                <w:lang w:eastAsia="es-MX"/>
              </w:rPr>
              <w:t>autoridad substanciadora</w:t>
            </w:r>
            <w:r w:rsidRPr="0099345B">
              <w:rPr>
                <w:rFonts w:ascii="Arial" w:eastAsia="Times New Roman" w:hAnsi="Arial" w:cs="Arial"/>
                <w:sz w:val="20"/>
                <w:szCs w:val="20"/>
                <w:lang w:eastAsia="es-MX"/>
              </w:rPr>
              <w:t xml:space="preserve">, en ningún caso podrá ser ejercida por una </w:t>
            </w:r>
            <w:r w:rsidR="00817B87" w:rsidRPr="0099345B">
              <w:rPr>
                <w:rFonts w:ascii="Arial" w:eastAsia="Times New Roman" w:hAnsi="Arial" w:cs="Arial"/>
                <w:sz w:val="20"/>
                <w:szCs w:val="20"/>
                <w:lang w:eastAsia="es-MX"/>
              </w:rPr>
              <w:t>autoridad investigadora</w:t>
            </w:r>
            <w:r w:rsidRPr="0099345B">
              <w:rPr>
                <w:rFonts w:ascii="Arial" w:eastAsia="Times New Roman" w:hAnsi="Arial" w:cs="Arial"/>
                <w:sz w:val="20"/>
                <w:szCs w:val="20"/>
                <w:lang w:eastAsia="es-MX"/>
              </w:rPr>
              <w:t>;</w:t>
            </w:r>
          </w:p>
          <w:p w14:paraId="384783EE" w14:textId="6D412448" w:rsidR="00E7208A" w:rsidRPr="0099345B" w:rsidRDefault="00E7208A" w:rsidP="00F17619">
            <w:pPr>
              <w:pStyle w:val="Prrafodelista"/>
              <w:tabs>
                <w:tab w:val="left" w:pos="426"/>
              </w:tabs>
              <w:ind w:left="172"/>
              <w:rPr>
                <w:rFonts w:ascii="Arial" w:eastAsia="Times New Roman" w:hAnsi="Arial" w:cs="Arial"/>
                <w:b/>
                <w:bCs/>
                <w:sz w:val="20"/>
                <w:szCs w:val="20"/>
                <w:lang w:eastAsia="es-MX"/>
              </w:rPr>
            </w:pPr>
          </w:p>
          <w:p w14:paraId="2A9D0EA4" w14:textId="49926C33"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eastAsia="Times New Roman" w:hAnsi="Arial" w:cs="Arial"/>
                <w:b/>
                <w:bCs/>
                <w:sz w:val="20"/>
                <w:szCs w:val="20"/>
                <w:lang w:eastAsia="es-MX"/>
              </w:rPr>
              <w:t xml:space="preserve">Autoridad </w:t>
            </w:r>
            <w:r w:rsidR="00817B87" w:rsidRPr="0099345B">
              <w:rPr>
                <w:rFonts w:ascii="Arial" w:eastAsia="Times New Roman" w:hAnsi="Arial" w:cs="Arial"/>
                <w:b/>
                <w:bCs/>
                <w:sz w:val="20"/>
                <w:szCs w:val="20"/>
                <w:lang w:eastAsia="es-MX"/>
              </w:rPr>
              <w:t>resolutora</w:t>
            </w:r>
            <w:r w:rsidRPr="0099345B">
              <w:rPr>
                <w:rFonts w:ascii="Arial" w:eastAsia="Times New Roman" w:hAnsi="Arial" w:cs="Arial"/>
                <w:sz w:val="20"/>
                <w:szCs w:val="20"/>
                <w:lang w:eastAsia="es-MX"/>
              </w:rPr>
              <w:t xml:space="preserve">: Tratándose de </w:t>
            </w:r>
            <w:r w:rsidR="00817B87" w:rsidRPr="0099345B">
              <w:rPr>
                <w:rFonts w:ascii="Arial" w:eastAsia="Times New Roman" w:hAnsi="Arial" w:cs="Arial"/>
                <w:sz w:val="20"/>
                <w:szCs w:val="20"/>
                <w:lang w:eastAsia="es-MX"/>
              </w:rPr>
              <w:t>faltas</w:t>
            </w:r>
            <w:r w:rsidRPr="0099345B">
              <w:rPr>
                <w:rFonts w:ascii="Arial" w:eastAsia="Times New Roman" w:hAnsi="Arial" w:cs="Arial"/>
                <w:sz w:val="20"/>
                <w:szCs w:val="20"/>
                <w:lang w:eastAsia="es-MX"/>
              </w:rPr>
              <w:t xml:space="preserve"> administrativas no graves, será la autoridad en la Secretaría, la unidad de responsabilidades administrativas o el servidor público asignado en los </w:t>
            </w:r>
            <w:r w:rsidR="00817B87" w:rsidRPr="0099345B">
              <w:rPr>
                <w:rFonts w:ascii="Arial" w:eastAsia="Times New Roman" w:hAnsi="Arial" w:cs="Arial"/>
                <w:sz w:val="20"/>
                <w:szCs w:val="20"/>
                <w:lang w:eastAsia="es-MX"/>
              </w:rPr>
              <w:t>órganos internos de control</w:t>
            </w:r>
            <w:r w:rsidRPr="0099345B">
              <w:rPr>
                <w:rFonts w:ascii="Arial" w:eastAsia="Times New Roman" w:hAnsi="Arial" w:cs="Arial"/>
                <w:sz w:val="20"/>
                <w:szCs w:val="20"/>
                <w:lang w:eastAsia="es-MX"/>
              </w:rPr>
              <w:t xml:space="preserve">. Para las </w:t>
            </w:r>
            <w:r w:rsidR="00817B87" w:rsidRPr="0099345B">
              <w:rPr>
                <w:rFonts w:ascii="Arial" w:eastAsia="Times New Roman" w:hAnsi="Arial" w:cs="Arial"/>
                <w:sz w:val="20"/>
                <w:szCs w:val="20"/>
                <w:lang w:eastAsia="es-MX"/>
              </w:rPr>
              <w:t>faltas administrativas graves</w:t>
            </w:r>
            <w:r w:rsidRPr="0099345B">
              <w:rPr>
                <w:rFonts w:ascii="Arial" w:eastAsia="Times New Roman" w:hAnsi="Arial" w:cs="Arial"/>
                <w:sz w:val="20"/>
                <w:szCs w:val="20"/>
                <w:lang w:eastAsia="es-MX"/>
              </w:rPr>
              <w:t xml:space="preserve">, así como para las </w:t>
            </w:r>
            <w:r w:rsidR="00817B87" w:rsidRPr="0099345B">
              <w:rPr>
                <w:rFonts w:ascii="Arial" w:eastAsia="Times New Roman" w:hAnsi="Arial" w:cs="Arial"/>
                <w:sz w:val="20"/>
                <w:szCs w:val="20"/>
                <w:lang w:eastAsia="es-MX"/>
              </w:rPr>
              <w:t>faltas de particulares</w:t>
            </w:r>
            <w:r w:rsidRPr="0099345B">
              <w:rPr>
                <w:rFonts w:ascii="Arial" w:eastAsia="Times New Roman" w:hAnsi="Arial" w:cs="Arial"/>
                <w:sz w:val="20"/>
                <w:szCs w:val="20"/>
                <w:lang w:eastAsia="es-MX"/>
              </w:rPr>
              <w:t>, lo será el Tribunal competente;</w:t>
            </w:r>
          </w:p>
          <w:p w14:paraId="2D58AF49" w14:textId="0699DFF1" w:rsidR="00E7208A" w:rsidRPr="0099345B" w:rsidRDefault="00E7208A" w:rsidP="00F17619">
            <w:pPr>
              <w:tabs>
                <w:tab w:val="left" w:pos="426"/>
              </w:tabs>
              <w:spacing w:line="276" w:lineRule="auto"/>
              <w:ind w:left="172"/>
              <w:jc w:val="both"/>
              <w:rPr>
                <w:rFonts w:ascii="Arial" w:hAnsi="Arial" w:cs="Arial"/>
                <w:szCs w:val="20"/>
              </w:rPr>
            </w:pPr>
          </w:p>
          <w:p w14:paraId="0241D84B" w14:textId="0B53C316"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Capacitación en </w:t>
            </w:r>
            <w:r w:rsidR="00752C61" w:rsidRPr="0099345B">
              <w:rPr>
                <w:rFonts w:ascii="Arial" w:hAnsi="Arial" w:cs="Arial"/>
                <w:b/>
                <w:sz w:val="20"/>
                <w:szCs w:val="20"/>
              </w:rPr>
              <w:t>hostigamiento sexual y</w:t>
            </w:r>
            <w:r w:rsidR="00817B87" w:rsidRPr="0099345B">
              <w:rPr>
                <w:rFonts w:ascii="Arial" w:hAnsi="Arial" w:cs="Arial"/>
                <w:b/>
                <w:sz w:val="20"/>
                <w:szCs w:val="20"/>
              </w:rPr>
              <w:t>/o</w:t>
            </w:r>
            <w:r w:rsidR="00752C61" w:rsidRPr="0099345B">
              <w:rPr>
                <w:rFonts w:ascii="Arial" w:hAnsi="Arial" w:cs="Arial"/>
                <w:b/>
                <w:sz w:val="20"/>
                <w:szCs w:val="20"/>
              </w:rPr>
              <w:t xml:space="preserve"> acoso sexual</w:t>
            </w:r>
            <w:r w:rsidRPr="0099345B">
              <w:rPr>
                <w:rFonts w:ascii="Arial" w:hAnsi="Arial" w:cs="Arial"/>
                <w:b/>
                <w:sz w:val="20"/>
                <w:szCs w:val="20"/>
              </w:rPr>
              <w:t xml:space="preserve">: </w:t>
            </w:r>
            <w:r w:rsidRPr="0099345B">
              <w:rPr>
                <w:rFonts w:ascii="Arial" w:hAnsi="Arial" w:cs="Arial"/>
                <w:sz w:val="20"/>
                <w:szCs w:val="20"/>
              </w:rPr>
              <w:t>El proceso de sensibilización, formación y especialización por medio del cual las servidoras y servidores públicos, reciben las herramientas para el eficiente desempeño de sus funciones y su desarrollo profesional y cuando corresponda, para contribuir a la certificación de capacidades profesionales o competencias;</w:t>
            </w:r>
          </w:p>
          <w:p w14:paraId="0D06B778" w14:textId="77777777" w:rsidR="00E7208A" w:rsidRPr="0099345B" w:rsidRDefault="00E7208A" w:rsidP="00F17619">
            <w:pPr>
              <w:pStyle w:val="Prrafodelista"/>
              <w:tabs>
                <w:tab w:val="left" w:pos="426"/>
              </w:tabs>
              <w:spacing w:after="0"/>
              <w:ind w:left="172"/>
              <w:jc w:val="both"/>
              <w:rPr>
                <w:rFonts w:ascii="Arial" w:hAnsi="Arial" w:cs="Arial"/>
                <w:b/>
                <w:sz w:val="20"/>
                <w:szCs w:val="20"/>
              </w:rPr>
            </w:pPr>
          </w:p>
          <w:p w14:paraId="08856634" w14:textId="77777777"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Certificación:</w:t>
            </w:r>
            <w:r w:rsidRPr="0099345B">
              <w:rPr>
                <w:rFonts w:ascii="Arial" w:hAnsi="Arial" w:cs="Arial"/>
                <w:sz w:val="20"/>
                <w:szCs w:val="20"/>
              </w:rPr>
              <w:t xml:space="preserve"> El proceso de validación formal de capacidades o competencias adquiridas por una persona a través de un proceso de evaluación;</w:t>
            </w:r>
          </w:p>
          <w:p w14:paraId="49F7E979" w14:textId="77777777" w:rsidR="00E7208A" w:rsidRPr="0099345B" w:rsidRDefault="00E7208A" w:rsidP="00F17619">
            <w:pPr>
              <w:pStyle w:val="Prrafodelista"/>
              <w:tabs>
                <w:tab w:val="left" w:pos="426"/>
              </w:tabs>
              <w:ind w:left="172"/>
              <w:rPr>
                <w:rFonts w:ascii="Arial" w:eastAsia="Garamond" w:hAnsi="Arial" w:cs="Arial"/>
                <w:b/>
                <w:sz w:val="20"/>
                <w:szCs w:val="20"/>
              </w:rPr>
            </w:pPr>
          </w:p>
          <w:p w14:paraId="45A768A9" w14:textId="6DD7A4A7"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eastAsia="Garamond" w:hAnsi="Arial" w:cs="Arial"/>
                <w:b/>
                <w:sz w:val="20"/>
                <w:szCs w:val="20"/>
              </w:rPr>
              <w:t>Có</w:t>
            </w:r>
            <w:r w:rsidRPr="0099345B">
              <w:rPr>
                <w:rFonts w:ascii="Arial" w:eastAsia="Garamond" w:hAnsi="Arial" w:cs="Arial"/>
                <w:b/>
                <w:spacing w:val="-1"/>
                <w:sz w:val="20"/>
                <w:szCs w:val="20"/>
              </w:rPr>
              <w:t>d</w:t>
            </w:r>
            <w:r w:rsidRPr="0099345B">
              <w:rPr>
                <w:rFonts w:ascii="Arial" w:eastAsia="Garamond" w:hAnsi="Arial" w:cs="Arial"/>
                <w:b/>
                <w:sz w:val="20"/>
                <w:szCs w:val="20"/>
              </w:rPr>
              <w:t>igo</w:t>
            </w:r>
            <w:r w:rsidRPr="0099345B">
              <w:rPr>
                <w:rFonts w:ascii="Arial" w:eastAsia="Garamond" w:hAnsi="Arial" w:cs="Arial"/>
                <w:b/>
                <w:spacing w:val="-1"/>
                <w:sz w:val="20"/>
                <w:szCs w:val="20"/>
              </w:rPr>
              <w:t xml:space="preserve"> </w:t>
            </w:r>
            <w:r w:rsidRPr="0099345B">
              <w:rPr>
                <w:rFonts w:ascii="Arial" w:eastAsia="Garamond" w:hAnsi="Arial" w:cs="Arial"/>
                <w:b/>
                <w:sz w:val="20"/>
                <w:szCs w:val="20"/>
              </w:rPr>
              <w:t xml:space="preserve">de </w:t>
            </w:r>
            <w:r w:rsidR="00817B87" w:rsidRPr="0099345B">
              <w:rPr>
                <w:rFonts w:ascii="Arial" w:eastAsia="Garamond" w:hAnsi="Arial" w:cs="Arial"/>
                <w:b/>
                <w:sz w:val="20"/>
                <w:szCs w:val="20"/>
              </w:rPr>
              <w:t>ét</w:t>
            </w:r>
            <w:r w:rsidR="00817B87" w:rsidRPr="0099345B">
              <w:rPr>
                <w:rFonts w:ascii="Arial" w:eastAsia="Garamond" w:hAnsi="Arial" w:cs="Arial"/>
                <w:b/>
                <w:spacing w:val="-1"/>
                <w:sz w:val="20"/>
                <w:szCs w:val="20"/>
              </w:rPr>
              <w:t>i</w:t>
            </w:r>
            <w:r w:rsidR="00817B87" w:rsidRPr="0099345B">
              <w:rPr>
                <w:rFonts w:ascii="Arial" w:eastAsia="Garamond" w:hAnsi="Arial" w:cs="Arial"/>
                <w:b/>
                <w:sz w:val="20"/>
                <w:szCs w:val="20"/>
              </w:rPr>
              <w:t>ca</w:t>
            </w:r>
            <w:r w:rsidRPr="0099345B">
              <w:rPr>
                <w:rFonts w:ascii="Arial" w:eastAsia="Garamond" w:hAnsi="Arial" w:cs="Arial"/>
                <w:b/>
                <w:sz w:val="20"/>
                <w:szCs w:val="20"/>
              </w:rPr>
              <w:t>:</w:t>
            </w:r>
            <w:r w:rsidRPr="0099345B">
              <w:rPr>
                <w:rFonts w:ascii="Arial" w:eastAsia="Garamond" w:hAnsi="Arial" w:cs="Arial"/>
                <w:b/>
                <w:spacing w:val="1"/>
                <w:sz w:val="20"/>
                <w:szCs w:val="20"/>
              </w:rPr>
              <w:t xml:space="preserve"> </w:t>
            </w:r>
            <w:r w:rsidRPr="0099345B">
              <w:rPr>
                <w:rFonts w:ascii="Arial" w:eastAsia="Garamond" w:hAnsi="Arial" w:cs="Arial"/>
                <w:spacing w:val="1"/>
                <w:sz w:val="20"/>
                <w:szCs w:val="20"/>
              </w:rPr>
              <w:t>El C</w:t>
            </w:r>
            <w:r w:rsidRPr="0099345B">
              <w:rPr>
                <w:rFonts w:ascii="Arial" w:eastAsia="Garamond" w:hAnsi="Arial" w:cs="Arial"/>
                <w:sz w:val="20"/>
                <w:szCs w:val="20"/>
              </w:rPr>
              <w:t xml:space="preserve">ódigo de </w:t>
            </w:r>
            <w:r w:rsidRPr="0099345B">
              <w:rPr>
                <w:rFonts w:ascii="Arial" w:eastAsia="Garamond" w:hAnsi="Arial" w:cs="Arial"/>
                <w:spacing w:val="1"/>
                <w:sz w:val="20"/>
                <w:szCs w:val="20"/>
              </w:rPr>
              <w:t>É</w:t>
            </w:r>
            <w:r w:rsidRPr="0099345B">
              <w:rPr>
                <w:rFonts w:ascii="Arial" w:eastAsia="Garamond" w:hAnsi="Arial" w:cs="Arial"/>
                <w:sz w:val="20"/>
                <w:szCs w:val="20"/>
              </w:rPr>
              <w:t xml:space="preserve">tica </w:t>
            </w:r>
            <w:r w:rsidRPr="0099345B">
              <w:rPr>
                <w:rFonts w:ascii="Arial" w:hAnsi="Arial" w:cs="Arial"/>
                <w:sz w:val="20"/>
                <w:szCs w:val="20"/>
              </w:rPr>
              <w:t>para Servidoras y Servidores Públicos</w:t>
            </w:r>
            <w:r w:rsidRPr="0099345B">
              <w:rPr>
                <w:rFonts w:ascii="Arial" w:eastAsia="Garamond" w:hAnsi="Arial" w:cs="Arial"/>
                <w:spacing w:val="1"/>
                <w:sz w:val="20"/>
                <w:szCs w:val="20"/>
              </w:rPr>
              <w:t xml:space="preserve"> </w:t>
            </w:r>
            <w:r w:rsidRPr="0099345B">
              <w:rPr>
                <w:rFonts w:ascii="Arial" w:eastAsia="Garamond" w:hAnsi="Arial" w:cs="Arial"/>
                <w:spacing w:val="-2"/>
                <w:sz w:val="20"/>
                <w:szCs w:val="20"/>
              </w:rPr>
              <w:t>d</w:t>
            </w:r>
            <w:r w:rsidRPr="0099345B">
              <w:rPr>
                <w:rFonts w:ascii="Arial" w:eastAsia="Garamond" w:hAnsi="Arial" w:cs="Arial"/>
                <w:sz w:val="20"/>
                <w:szCs w:val="20"/>
              </w:rPr>
              <w:t>el</w:t>
            </w:r>
            <w:r w:rsidRPr="0099345B">
              <w:rPr>
                <w:rFonts w:ascii="Arial" w:eastAsia="Garamond" w:hAnsi="Arial" w:cs="Arial"/>
                <w:spacing w:val="1"/>
                <w:sz w:val="20"/>
                <w:szCs w:val="20"/>
              </w:rPr>
              <w:t xml:space="preserve"> </w:t>
            </w:r>
            <w:r w:rsidRPr="0099345B">
              <w:rPr>
                <w:rFonts w:ascii="Arial" w:eastAsia="Garamond" w:hAnsi="Arial" w:cs="Arial"/>
                <w:spacing w:val="-1"/>
                <w:sz w:val="20"/>
                <w:szCs w:val="20"/>
              </w:rPr>
              <w:t>P</w:t>
            </w:r>
            <w:r w:rsidRPr="0099345B">
              <w:rPr>
                <w:rFonts w:ascii="Arial" w:eastAsia="Garamond" w:hAnsi="Arial" w:cs="Arial"/>
                <w:sz w:val="20"/>
                <w:szCs w:val="20"/>
              </w:rPr>
              <w:t xml:space="preserve">oder </w:t>
            </w:r>
            <w:r w:rsidRPr="0099345B">
              <w:rPr>
                <w:rFonts w:ascii="Arial" w:eastAsia="Garamond" w:hAnsi="Arial" w:cs="Arial"/>
                <w:spacing w:val="1"/>
                <w:sz w:val="20"/>
                <w:szCs w:val="20"/>
              </w:rPr>
              <w:t>E</w:t>
            </w:r>
            <w:r w:rsidRPr="0099345B">
              <w:rPr>
                <w:rFonts w:ascii="Arial" w:eastAsia="Garamond" w:hAnsi="Arial" w:cs="Arial"/>
                <w:sz w:val="20"/>
                <w:szCs w:val="20"/>
              </w:rPr>
              <w:t>j</w:t>
            </w:r>
            <w:r w:rsidRPr="0099345B">
              <w:rPr>
                <w:rFonts w:ascii="Arial" w:eastAsia="Garamond" w:hAnsi="Arial" w:cs="Arial"/>
                <w:spacing w:val="-1"/>
                <w:sz w:val="20"/>
                <w:szCs w:val="20"/>
              </w:rPr>
              <w:t>e</w:t>
            </w:r>
            <w:r w:rsidRPr="0099345B">
              <w:rPr>
                <w:rFonts w:ascii="Arial" w:eastAsia="Garamond" w:hAnsi="Arial" w:cs="Arial"/>
                <w:sz w:val="20"/>
                <w:szCs w:val="20"/>
              </w:rPr>
              <w:t>cu</w:t>
            </w:r>
            <w:r w:rsidRPr="0099345B">
              <w:rPr>
                <w:rFonts w:ascii="Arial" w:eastAsia="Garamond" w:hAnsi="Arial" w:cs="Arial"/>
                <w:spacing w:val="-2"/>
                <w:sz w:val="20"/>
                <w:szCs w:val="20"/>
              </w:rPr>
              <w:t>t</w:t>
            </w:r>
            <w:r w:rsidRPr="0099345B">
              <w:rPr>
                <w:rFonts w:ascii="Arial" w:eastAsia="Garamond" w:hAnsi="Arial" w:cs="Arial"/>
                <w:sz w:val="20"/>
                <w:szCs w:val="20"/>
              </w:rPr>
              <w:t>ivo d</w:t>
            </w:r>
            <w:r w:rsidRPr="0099345B">
              <w:rPr>
                <w:rFonts w:ascii="Arial" w:eastAsia="Garamond" w:hAnsi="Arial" w:cs="Arial"/>
                <w:spacing w:val="1"/>
                <w:sz w:val="20"/>
                <w:szCs w:val="20"/>
              </w:rPr>
              <w:t>e</w:t>
            </w:r>
            <w:r w:rsidRPr="0099345B">
              <w:rPr>
                <w:rFonts w:ascii="Arial" w:eastAsia="Garamond" w:hAnsi="Arial" w:cs="Arial"/>
                <w:sz w:val="20"/>
                <w:szCs w:val="20"/>
              </w:rPr>
              <w:t xml:space="preserve">l </w:t>
            </w:r>
            <w:r w:rsidRPr="0099345B">
              <w:rPr>
                <w:rFonts w:ascii="Arial" w:eastAsia="Garamond" w:hAnsi="Arial" w:cs="Arial"/>
                <w:spacing w:val="1"/>
                <w:sz w:val="20"/>
                <w:szCs w:val="20"/>
              </w:rPr>
              <w:t>E</w:t>
            </w:r>
            <w:r w:rsidRPr="0099345B">
              <w:rPr>
                <w:rFonts w:ascii="Arial" w:eastAsia="Garamond" w:hAnsi="Arial" w:cs="Arial"/>
                <w:spacing w:val="-1"/>
                <w:sz w:val="20"/>
                <w:szCs w:val="20"/>
              </w:rPr>
              <w:t>s</w:t>
            </w:r>
            <w:r w:rsidRPr="0099345B">
              <w:rPr>
                <w:rFonts w:ascii="Arial" w:eastAsia="Garamond" w:hAnsi="Arial" w:cs="Arial"/>
                <w:sz w:val="20"/>
                <w:szCs w:val="20"/>
              </w:rPr>
              <w:t>tado de</w:t>
            </w:r>
            <w:r w:rsidRPr="0099345B">
              <w:rPr>
                <w:rFonts w:ascii="Arial" w:eastAsia="Garamond" w:hAnsi="Arial" w:cs="Arial"/>
                <w:spacing w:val="1"/>
                <w:sz w:val="20"/>
                <w:szCs w:val="20"/>
              </w:rPr>
              <w:t xml:space="preserve"> </w:t>
            </w:r>
            <w:r w:rsidRPr="0099345B">
              <w:rPr>
                <w:rFonts w:ascii="Arial" w:eastAsia="Garamond" w:hAnsi="Arial" w:cs="Arial"/>
                <w:sz w:val="20"/>
                <w:szCs w:val="20"/>
              </w:rPr>
              <w:t>Oa</w:t>
            </w:r>
            <w:r w:rsidRPr="0099345B">
              <w:rPr>
                <w:rFonts w:ascii="Arial" w:eastAsia="Garamond" w:hAnsi="Arial" w:cs="Arial"/>
                <w:spacing w:val="-1"/>
                <w:sz w:val="20"/>
                <w:szCs w:val="20"/>
              </w:rPr>
              <w:t>x</w:t>
            </w:r>
            <w:r w:rsidRPr="0099345B">
              <w:rPr>
                <w:rFonts w:ascii="Arial" w:eastAsia="Garamond" w:hAnsi="Arial" w:cs="Arial"/>
                <w:spacing w:val="1"/>
                <w:sz w:val="20"/>
                <w:szCs w:val="20"/>
              </w:rPr>
              <w:t>a</w:t>
            </w:r>
            <w:r w:rsidRPr="0099345B">
              <w:rPr>
                <w:rFonts w:ascii="Arial" w:eastAsia="Garamond" w:hAnsi="Arial" w:cs="Arial"/>
                <w:spacing w:val="-2"/>
                <w:sz w:val="20"/>
                <w:szCs w:val="20"/>
              </w:rPr>
              <w:t>c</w:t>
            </w:r>
            <w:r w:rsidRPr="0099345B">
              <w:rPr>
                <w:rFonts w:ascii="Arial" w:eastAsia="Garamond" w:hAnsi="Arial" w:cs="Arial"/>
                <w:spacing w:val="4"/>
                <w:sz w:val="20"/>
                <w:szCs w:val="20"/>
              </w:rPr>
              <w:t>a</w:t>
            </w:r>
            <w:r w:rsidRPr="0099345B">
              <w:rPr>
                <w:rFonts w:ascii="Arial" w:eastAsia="Garamond" w:hAnsi="Arial" w:cs="Arial"/>
                <w:sz w:val="20"/>
                <w:szCs w:val="20"/>
              </w:rPr>
              <w:t>;</w:t>
            </w:r>
          </w:p>
          <w:p w14:paraId="426705B8" w14:textId="5C99938C" w:rsidR="00E7208A" w:rsidRPr="0099345B" w:rsidRDefault="00E7208A" w:rsidP="00F17619">
            <w:pPr>
              <w:pStyle w:val="Prrafodelista"/>
              <w:tabs>
                <w:tab w:val="left" w:pos="426"/>
              </w:tabs>
              <w:ind w:left="172"/>
              <w:rPr>
                <w:rFonts w:ascii="Arial" w:hAnsi="Arial" w:cs="Arial"/>
                <w:b/>
                <w:bCs/>
                <w:sz w:val="20"/>
                <w:szCs w:val="20"/>
                <w:shd w:val="clear" w:color="auto" w:fill="FFFFFF"/>
              </w:rPr>
            </w:pPr>
          </w:p>
          <w:p w14:paraId="05533F7C" w14:textId="72D8A57B"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bCs/>
                <w:sz w:val="20"/>
                <w:szCs w:val="20"/>
                <w:shd w:val="clear" w:color="auto" w:fill="FFFFFF"/>
              </w:rPr>
              <w:t xml:space="preserve">Comunicación </w:t>
            </w:r>
            <w:r w:rsidR="00817B87" w:rsidRPr="0099345B">
              <w:rPr>
                <w:rFonts w:ascii="Arial" w:hAnsi="Arial" w:cs="Arial"/>
                <w:b/>
                <w:bCs/>
                <w:sz w:val="20"/>
                <w:szCs w:val="20"/>
                <w:shd w:val="clear" w:color="auto" w:fill="FFFFFF"/>
              </w:rPr>
              <w:t>asertiva</w:t>
            </w:r>
            <w:r w:rsidRPr="0099345B">
              <w:rPr>
                <w:rFonts w:ascii="Arial" w:hAnsi="Arial" w:cs="Arial"/>
                <w:sz w:val="20"/>
                <w:szCs w:val="20"/>
                <w:shd w:val="clear" w:color="auto" w:fill="FFFFFF"/>
              </w:rPr>
              <w:t xml:space="preserve">: Se refiere a la forma de comunicación que deberá de adoptarse con la mujer en situación de hostigamiento </w:t>
            </w:r>
            <w:r w:rsidR="00825D69"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 sin adoptar prejuicios de género que pudieran revictimizarla o agredirla de manera discriminada. Asimismo, implica el uso de un lenguaje incluyente y no sexista, claro, simple y accesible;</w:t>
            </w:r>
          </w:p>
          <w:p w14:paraId="28F93769" w14:textId="7BCF7D46" w:rsidR="00E7208A" w:rsidRPr="0099345B" w:rsidRDefault="00E7208A" w:rsidP="00F17619">
            <w:pPr>
              <w:pStyle w:val="Prrafodelista"/>
              <w:tabs>
                <w:tab w:val="left" w:pos="426"/>
              </w:tabs>
              <w:spacing w:after="0"/>
              <w:ind w:left="172"/>
              <w:jc w:val="both"/>
              <w:rPr>
                <w:rFonts w:ascii="Arial" w:hAnsi="Arial" w:cs="Arial"/>
                <w:b/>
                <w:bCs/>
                <w:sz w:val="20"/>
                <w:szCs w:val="20"/>
                <w:shd w:val="clear" w:color="auto" w:fill="FFFFFF"/>
              </w:rPr>
            </w:pPr>
          </w:p>
          <w:p w14:paraId="3FE51BA7" w14:textId="20AEFCDB"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eastAsia="Garamond" w:hAnsi="Arial" w:cs="Arial"/>
                <w:b/>
                <w:sz w:val="20"/>
                <w:szCs w:val="20"/>
              </w:rPr>
              <w:t>Co</w:t>
            </w:r>
            <w:r w:rsidRPr="0099345B">
              <w:rPr>
                <w:rFonts w:ascii="Arial" w:eastAsia="Garamond" w:hAnsi="Arial" w:cs="Arial"/>
                <w:b/>
                <w:spacing w:val="-1"/>
                <w:sz w:val="20"/>
                <w:szCs w:val="20"/>
              </w:rPr>
              <w:t>n</w:t>
            </w:r>
            <w:r w:rsidRPr="0099345B">
              <w:rPr>
                <w:rFonts w:ascii="Arial" w:eastAsia="Garamond" w:hAnsi="Arial" w:cs="Arial"/>
                <w:b/>
                <w:sz w:val="20"/>
                <w:szCs w:val="20"/>
              </w:rPr>
              <w:t>flic</w:t>
            </w:r>
            <w:r w:rsidRPr="0099345B">
              <w:rPr>
                <w:rFonts w:ascii="Arial" w:eastAsia="Garamond" w:hAnsi="Arial" w:cs="Arial"/>
                <w:b/>
                <w:spacing w:val="-1"/>
                <w:sz w:val="20"/>
                <w:szCs w:val="20"/>
              </w:rPr>
              <w:t>t</w:t>
            </w:r>
            <w:r w:rsidRPr="0099345B">
              <w:rPr>
                <w:rFonts w:ascii="Arial" w:eastAsia="Garamond" w:hAnsi="Arial" w:cs="Arial"/>
                <w:b/>
                <w:sz w:val="20"/>
                <w:szCs w:val="20"/>
              </w:rPr>
              <w:t>o</w:t>
            </w:r>
            <w:r w:rsidRPr="0099345B">
              <w:rPr>
                <w:rFonts w:ascii="Arial" w:eastAsia="Garamond" w:hAnsi="Arial" w:cs="Arial"/>
                <w:b/>
                <w:spacing w:val="26"/>
                <w:sz w:val="20"/>
                <w:szCs w:val="20"/>
              </w:rPr>
              <w:t xml:space="preserve"> </w:t>
            </w:r>
            <w:r w:rsidRPr="0099345B">
              <w:rPr>
                <w:rFonts w:ascii="Arial" w:eastAsia="Garamond" w:hAnsi="Arial" w:cs="Arial"/>
                <w:b/>
                <w:sz w:val="20"/>
                <w:szCs w:val="20"/>
              </w:rPr>
              <w:t>de</w:t>
            </w:r>
            <w:r w:rsidRPr="0099345B">
              <w:rPr>
                <w:rFonts w:ascii="Arial" w:eastAsia="Garamond" w:hAnsi="Arial" w:cs="Arial"/>
                <w:b/>
                <w:spacing w:val="27"/>
                <w:sz w:val="20"/>
                <w:szCs w:val="20"/>
              </w:rPr>
              <w:t xml:space="preserve"> </w:t>
            </w:r>
            <w:r w:rsidR="005F055A" w:rsidRPr="0099345B">
              <w:rPr>
                <w:rFonts w:ascii="Arial" w:eastAsia="Garamond" w:hAnsi="Arial" w:cs="Arial"/>
                <w:b/>
                <w:sz w:val="20"/>
                <w:szCs w:val="20"/>
              </w:rPr>
              <w:t>I</w:t>
            </w:r>
            <w:r w:rsidR="005F055A" w:rsidRPr="0099345B">
              <w:rPr>
                <w:rFonts w:ascii="Arial" w:eastAsia="Garamond" w:hAnsi="Arial" w:cs="Arial"/>
                <w:b/>
                <w:spacing w:val="1"/>
                <w:sz w:val="20"/>
                <w:szCs w:val="20"/>
              </w:rPr>
              <w:t>n</w:t>
            </w:r>
            <w:r w:rsidR="005F055A" w:rsidRPr="0099345B">
              <w:rPr>
                <w:rFonts w:ascii="Arial" w:eastAsia="Garamond" w:hAnsi="Arial" w:cs="Arial"/>
                <w:b/>
                <w:sz w:val="20"/>
                <w:szCs w:val="20"/>
              </w:rPr>
              <w:t>te</w:t>
            </w:r>
            <w:r w:rsidR="005F055A" w:rsidRPr="0099345B">
              <w:rPr>
                <w:rFonts w:ascii="Arial" w:eastAsia="Garamond" w:hAnsi="Arial" w:cs="Arial"/>
                <w:b/>
                <w:spacing w:val="-1"/>
                <w:sz w:val="20"/>
                <w:szCs w:val="20"/>
              </w:rPr>
              <w:t>r</w:t>
            </w:r>
            <w:r w:rsidR="005F055A" w:rsidRPr="0099345B">
              <w:rPr>
                <w:rFonts w:ascii="Arial" w:eastAsia="Garamond" w:hAnsi="Arial" w:cs="Arial"/>
                <w:b/>
                <w:sz w:val="20"/>
                <w:szCs w:val="20"/>
              </w:rPr>
              <w:t>é</w:t>
            </w:r>
            <w:r w:rsidR="005F055A" w:rsidRPr="0099345B">
              <w:rPr>
                <w:rFonts w:ascii="Arial" w:eastAsia="Garamond" w:hAnsi="Arial" w:cs="Arial"/>
                <w:b/>
                <w:spacing w:val="2"/>
                <w:sz w:val="20"/>
                <w:szCs w:val="20"/>
              </w:rPr>
              <w:t>s</w:t>
            </w:r>
            <w:r w:rsidRPr="0099345B">
              <w:rPr>
                <w:rFonts w:ascii="Arial" w:eastAsia="Garamond" w:hAnsi="Arial" w:cs="Arial"/>
                <w:sz w:val="20"/>
                <w:szCs w:val="20"/>
              </w:rPr>
              <w:t>:</w:t>
            </w:r>
            <w:r w:rsidRPr="0099345B">
              <w:rPr>
                <w:rFonts w:ascii="Arial" w:eastAsia="Garamond" w:hAnsi="Arial" w:cs="Arial"/>
                <w:spacing w:val="27"/>
                <w:sz w:val="20"/>
                <w:szCs w:val="20"/>
              </w:rPr>
              <w:t xml:space="preserve"> </w:t>
            </w:r>
            <w:r w:rsidRPr="0099345B">
              <w:rPr>
                <w:rFonts w:ascii="Arial" w:hAnsi="Arial" w:cs="Arial"/>
                <w:sz w:val="20"/>
                <w:szCs w:val="20"/>
              </w:rPr>
              <w:t>La posible afectación del desempeño imparcial y objetivo de las funciones de Servidoras y Servidores Públicos del Poder Ejecutivo del Estado de Oaxaca, en razón de intereses personales, familiares o de negocios;</w:t>
            </w:r>
          </w:p>
          <w:p w14:paraId="3145A685" w14:textId="08F964B7" w:rsidR="00E7208A" w:rsidRPr="0099345B" w:rsidRDefault="00E7208A" w:rsidP="00F17619">
            <w:pPr>
              <w:tabs>
                <w:tab w:val="left" w:pos="426"/>
              </w:tabs>
              <w:spacing w:line="276" w:lineRule="auto"/>
              <w:ind w:left="172"/>
              <w:jc w:val="both"/>
              <w:rPr>
                <w:rFonts w:ascii="Arial" w:hAnsi="Arial" w:cs="Arial"/>
                <w:szCs w:val="20"/>
              </w:rPr>
            </w:pPr>
          </w:p>
          <w:p w14:paraId="50062F45" w14:textId="69390BC9"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eastAsia="Garamond" w:hAnsi="Arial" w:cs="Arial"/>
                <w:b/>
                <w:sz w:val="20"/>
                <w:szCs w:val="20"/>
              </w:rPr>
              <w:t>Co</w:t>
            </w:r>
            <w:r w:rsidRPr="0099345B">
              <w:rPr>
                <w:rFonts w:ascii="Arial" w:eastAsia="Garamond" w:hAnsi="Arial" w:cs="Arial"/>
                <w:b/>
                <w:spacing w:val="-1"/>
                <w:sz w:val="20"/>
                <w:szCs w:val="20"/>
              </w:rPr>
              <w:t>m</w:t>
            </w:r>
            <w:r w:rsidRPr="0099345B">
              <w:rPr>
                <w:rFonts w:ascii="Arial" w:eastAsia="Garamond" w:hAnsi="Arial" w:cs="Arial"/>
                <w:b/>
                <w:sz w:val="20"/>
                <w:szCs w:val="20"/>
              </w:rPr>
              <w:t>i</w:t>
            </w:r>
            <w:r w:rsidRPr="0099345B">
              <w:rPr>
                <w:rFonts w:ascii="Arial" w:eastAsia="Garamond" w:hAnsi="Arial" w:cs="Arial"/>
                <w:b/>
                <w:spacing w:val="-1"/>
                <w:sz w:val="20"/>
                <w:szCs w:val="20"/>
              </w:rPr>
              <w:t>t</w:t>
            </w:r>
            <w:r w:rsidRPr="0099345B">
              <w:rPr>
                <w:rFonts w:ascii="Arial" w:eastAsia="Garamond" w:hAnsi="Arial" w:cs="Arial"/>
                <w:b/>
                <w:sz w:val="20"/>
                <w:szCs w:val="20"/>
              </w:rPr>
              <w:t>é</w:t>
            </w:r>
            <w:r w:rsidRPr="0099345B">
              <w:rPr>
                <w:rFonts w:ascii="Arial" w:eastAsia="Garamond" w:hAnsi="Arial" w:cs="Arial"/>
                <w:b/>
                <w:spacing w:val="1"/>
                <w:sz w:val="20"/>
                <w:szCs w:val="20"/>
              </w:rPr>
              <w:t xml:space="preserve">s de </w:t>
            </w:r>
            <w:r w:rsidR="00817B87" w:rsidRPr="0099345B">
              <w:rPr>
                <w:rFonts w:ascii="Arial" w:eastAsia="Garamond" w:hAnsi="Arial" w:cs="Arial"/>
                <w:b/>
                <w:spacing w:val="1"/>
                <w:sz w:val="20"/>
                <w:szCs w:val="20"/>
              </w:rPr>
              <w:t>ética</w:t>
            </w:r>
            <w:r w:rsidRPr="0099345B">
              <w:rPr>
                <w:rFonts w:ascii="Arial" w:eastAsia="Garamond" w:hAnsi="Arial" w:cs="Arial"/>
                <w:b/>
                <w:spacing w:val="1"/>
                <w:sz w:val="20"/>
                <w:szCs w:val="20"/>
              </w:rPr>
              <w:t>:</w:t>
            </w:r>
            <w:r w:rsidRPr="0099345B">
              <w:rPr>
                <w:rFonts w:ascii="Arial" w:eastAsia="Garamond" w:hAnsi="Arial" w:cs="Arial"/>
                <w:sz w:val="20"/>
                <w:szCs w:val="20"/>
              </w:rPr>
              <w:t xml:space="preserve"> Los</w:t>
            </w:r>
            <w:r w:rsidRPr="0099345B">
              <w:rPr>
                <w:rFonts w:ascii="Arial" w:eastAsia="Garamond" w:hAnsi="Arial" w:cs="Arial"/>
                <w:spacing w:val="1"/>
                <w:sz w:val="20"/>
                <w:szCs w:val="20"/>
              </w:rPr>
              <w:t xml:space="preserve"> </w:t>
            </w:r>
            <w:r w:rsidR="00817B87" w:rsidRPr="0099345B">
              <w:rPr>
                <w:rFonts w:ascii="Arial" w:eastAsia="Garamond" w:hAnsi="Arial" w:cs="Arial"/>
                <w:spacing w:val="1"/>
                <w:sz w:val="20"/>
                <w:szCs w:val="20"/>
              </w:rPr>
              <w:t>c</w:t>
            </w:r>
            <w:r w:rsidR="00817B87" w:rsidRPr="0099345B">
              <w:rPr>
                <w:rFonts w:ascii="Arial" w:eastAsia="Garamond" w:hAnsi="Arial" w:cs="Arial"/>
                <w:sz w:val="20"/>
                <w:szCs w:val="20"/>
              </w:rPr>
              <w:t>omités</w:t>
            </w:r>
            <w:r w:rsidR="00817B87" w:rsidRPr="0099345B">
              <w:rPr>
                <w:rFonts w:ascii="Arial" w:eastAsia="Garamond" w:hAnsi="Arial" w:cs="Arial"/>
                <w:spacing w:val="-1"/>
                <w:sz w:val="20"/>
                <w:szCs w:val="20"/>
              </w:rPr>
              <w:t xml:space="preserve"> </w:t>
            </w:r>
            <w:r w:rsidR="00817B87" w:rsidRPr="0099345B">
              <w:rPr>
                <w:rFonts w:ascii="Arial" w:eastAsia="Garamond" w:hAnsi="Arial" w:cs="Arial"/>
                <w:sz w:val="20"/>
                <w:szCs w:val="20"/>
              </w:rPr>
              <w:t>de</w:t>
            </w:r>
            <w:r w:rsidR="00817B87" w:rsidRPr="0099345B">
              <w:rPr>
                <w:rFonts w:ascii="Arial" w:eastAsia="Garamond" w:hAnsi="Arial" w:cs="Arial"/>
                <w:spacing w:val="3"/>
                <w:sz w:val="20"/>
                <w:szCs w:val="20"/>
              </w:rPr>
              <w:t xml:space="preserve"> </w:t>
            </w:r>
            <w:r w:rsidR="00817B87" w:rsidRPr="0099345B">
              <w:rPr>
                <w:rFonts w:ascii="Arial" w:eastAsia="Garamond" w:hAnsi="Arial" w:cs="Arial"/>
                <w:sz w:val="20"/>
                <w:szCs w:val="20"/>
              </w:rPr>
              <w:t>éti</w:t>
            </w:r>
            <w:r w:rsidR="00817B87" w:rsidRPr="0099345B">
              <w:rPr>
                <w:rFonts w:ascii="Arial" w:eastAsia="Garamond" w:hAnsi="Arial" w:cs="Arial"/>
                <w:spacing w:val="1"/>
                <w:sz w:val="20"/>
                <w:szCs w:val="20"/>
              </w:rPr>
              <w:t>c</w:t>
            </w:r>
            <w:r w:rsidR="00817B87" w:rsidRPr="0099345B">
              <w:rPr>
                <w:rFonts w:ascii="Arial" w:eastAsia="Garamond" w:hAnsi="Arial" w:cs="Arial"/>
                <w:sz w:val="20"/>
                <w:szCs w:val="20"/>
              </w:rPr>
              <w:t>a</w:t>
            </w:r>
            <w:r w:rsidR="00817B87" w:rsidRPr="0099345B">
              <w:rPr>
                <w:rFonts w:ascii="Arial" w:eastAsia="Garamond" w:hAnsi="Arial" w:cs="Arial"/>
                <w:spacing w:val="1"/>
                <w:sz w:val="20"/>
                <w:szCs w:val="20"/>
              </w:rPr>
              <w:t xml:space="preserve"> </w:t>
            </w:r>
            <w:r w:rsidR="00817B87" w:rsidRPr="0099345B">
              <w:rPr>
                <w:rFonts w:ascii="Arial" w:eastAsia="Garamond" w:hAnsi="Arial" w:cs="Arial"/>
                <w:sz w:val="20"/>
                <w:szCs w:val="20"/>
              </w:rPr>
              <w:t>y de</w:t>
            </w:r>
            <w:r w:rsidR="00817B87" w:rsidRPr="0099345B">
              <w:rPr>
                <w:rFonts w:ascii="Arial" w:eastAsia="Garamond" w:hAnsi="Arial" w:cs="Arial"/>
                <w:spacing w:val="1"/>
                <w:sz w:val="20"/>
                <w:szCs w:val="20"/>
              </w:rPr>
              <w:t xml:space="preserve"> </w:t>
            </w:r>
            <w:r w:rsidR="00817B87" w:rsidRPr="0099345B">
              <w:rPr>
                <w:rFonts w:ascii="Arial" w:eastAsia="Garamond" w:hAnsi="Arial" w:cs="Arial"/>
                <w:sz w:val="20"/>
                <w:szCs w:val="20"/>
              </w:rPr>
              <w:t>prev</w:t>
            </w:r>
            <w:r w:rsidR="00817B87" w:rsidRPr="0099345B">
              <w:rPr>
                <w:rFonts w:ascii="Arial" w:eastAsia="Garamond" w:hAnsi="Arial" w:cs="Arial"/>
                <w:spacing w:val="1"/>
                <w:sz w:val="20"/>
                <w:szCs w:val="20"/>
              </w:rPr>
              <w:t>e</w:t>
            </w:r>
            <w:r w:rsidR="00817B87" w:rsidRPr="0099345B">
              <w:rPr>
                <w:rFonts w:ascii="Arial" w:eastAsia="Garamond" w:hAnsi="Arial" w:cs="Arial"/>
                <w:sz w:val="20"/>
                <w:szCs w:val="20"/>
              </w:rPr>
              <w:t>nc</w:t>
            </w:r>
            <w:r w:rsidR="00817B87" w:rsidRPr="0099345B">
              <w:rPr>
                <w:rFonts w:ascii="Arial" w:eastAsia="Garamond" w:hAnsi="Arial" w:cs="Arial"/>
                <w:spacing w:val="1"/>
                <w:sz w:val="20"/>
                <w:szCs w:val="20"/>
              </w:rPr>
              <w:t>i</w:t>
            </w:r>
            <w:r w:rsidR="00817B87" w:rsidRPr="0099345B">
              <w:rPr>
                <w:rFonts w:ascii="Arial" w:eastAsia="Garamond" w:hAnsi="Arial" w:cs="Arial"/>
                <w:sz w:val="20"/>
                <w:szCs w:val="20"/>
              </w:rPr>
              <w:t>ón</w:t>
            </w:r>
            <w:r w:rsidR="00817B87" w:rsidRPr="0099345B">
              <w:rPr>
                <w:rFonts w:ascii="Arial" w:eastAsia="Garamond" w:hAnsi="Arial" w:cs="Arial"/>
                <w:spacing w:val="3"/>
                <w:sz w:val="20"/>
                <w:szCs w:val="20"/>
              </w:rPr>
              <w:t xml:space="preserve"> </w:t>
            </w:r>
            <w:r w:rsidR="00817B87" w:rsidRPr="0099345B">
              <w:rPr>
                <w:rFonts w:ascii="Arial" w:eastAsia="Garamond" w:hAnsi="Arial" w:cs="Arial"/>
                <w:sz w:val="20"/>
                <w:szCs w:val="20"/>
              </w:rPr>
              <w:t xml:space="preserve">de </w:t>
            </w:r>
            <w:r w:rsidR="00817B87" w:rsidRPr="0099345B">
              <w:rPr>
                <w:rFonts w:ascii="Arial" w:eastAsia="Garamond" w:hAnsi="Arial" w:cs="Arial"/>
                <w:spacing w:val="1"/>
                <w:sz w:val="20"/>
                <w:szCs w:val="20"/>
              </w:rPr>
              <w:t>c</w:t>
            </w:r>
            <w:r w:rsidR="00817B87" w:rsidRPr="0099345B">
              <w:rPr>
                <w:rFonts w:ascii="Arial" w:eastAsia="Garamond" w:hAnsi="Arial" w:cs="Arial"/>
                <w:sz w:val="20"/>
                <w:szCs w:val="20"/>
              </w:rPr>
              <w:t>onflictos</w:t>
            </w:r>
            <w:r w:rsidR="00817B87" w:rsidRPr="0099345B">
              <w:rPr>
                <w:rFonts w:ascii="Arial" w:eastAsia="Garamond" w:hAnsi="Arial" w:cs="Arial"/>
                <w:spacing w:val="-1"/>
                <w:sz w:val="20"/>
                <w:szCs w:val="20"/>
              </w:rPr>
              <w:t xml:space="preserve"> </w:t>
            </w:r>
            <w:r w:rsidR="00817B87" w:rsidRPr="0099345B">
              <w:rPr>
                <w:rFonts w:ascii="Arial" w:eastAsia="Garamond" w:hAnsi="Arial" w:cs="Arial"/>
                <w:sz w:val="20"/>
                <w:szCs w:val="20"/>
              </w:rPr>
              <w:t xml:space="preserve">de </w:t>
            </w:r>
            <w:r w:rsidR="00817B87" w:rsidRPr="0099345B">
              <w:rPr>
                <w:rFonts w:ascii="Arial" w:eastAsia="Garamond" w:hAnsi="Arial" w:cs="Arial"/>
                <w:spacing w:val="1"/>
                <w:sz w:val="20"/>
                <w:szCs w:val="20"/>
              </w:rPr>
              <w:t>i</w:t>
            </w:r>
            <w:r w:rsidR="00817B87" w:rsidRPr="0099345B">
              <w:rPr>
                <w:rFonts w:ascii="Arial" w:eastAsia="Garamond" w:hAnsi="Arial" w:cs="Arial"/>
                <w:sz w:val="20"/>
                <w:szCs w:val="20"/>
              </w:rPr>
              <w:t>nteré</w:t>
            </w:r>
            <w:r w:rsidR="00817B87" w:rsidRPr="0099345B">
              <w:rPr>
                <w:rFonts w:ascii="Arial" w:eastAsia="Garamond" w:hAnsi="Arial" w:cs="Arial"/>
                <w:spacing w:val="-1"/>
                <w:sz w:val="20"/>
                <w:szCs w:val="20"/>
              </w:rPr>
              <w:t>s</w:t>
            </w:r>
            <w:r w:rsidRPr="0099345B">
              <w:rPr>
                <w:rFonts w:ascii="Arial" w:eastAsia="Garamond" w:hAnsi="Arial" w:cs="Arial"/>
                <w:sz w:val="20"/>
                <w:szCs w:val="20"/>
              </w:rPr>
              <w:t xml:space="preserve">, </w:t>
            </w:r>
            <w:r w:rsidRPr="0099345B">
              <w:rPr>
                <w:rFonts w:ascii="Arial" w:eastAsia="Garamond" w:hAnsi="Arial" w:cs="Arial"/>
                <w:spacing w:val="1"/>
                <w:sz w:val="20"/>
                <w:szCs w:val="20"/>
              </w:rPr>
              <w:t xml:space="preserve">integrados </w:t>
            </w:r>
            <w:r w:rsidRPr="0099345B">
              <w:rPr>
                <w:rFonts w:ascii="Arial" w:eastAsia="Garamond" w:hAnsi="Arial" w:cs="Arial"/>
                <w:sz w:val="20"/>
                <w:szCs w:val="20"/>
              </w:rPr>
              <w:t>en</w:t>
            </w:r>
            <w:r w:rsidRPr="0099345B">
              <w:rPr>
                <w:rFonts w:ascii="Arial" w:eastAsia="Garamond" w:hAnsi="Arial" w:cs="Arial"/>
                <w:spacing w:val="4"/>
                <w:sz w:val="20"/>
                <w:szCs w:val="20"/>
              </w:rPr>
              <w:t xml:space="preserve"> las </w:t>
            </w:r>
            <w:r w:rsidR="00640176" w:rsidRPr="0099345B">
              <w:rPr>
                <w:rFonts w:ascii="Arial" w:eastAsia="Garamond" w:hAnsi="Arial" w:cs="Arial"/>
                <w:spacing w:val="-2"/>
                <w:sz w:val="20"/>
                <w:szCs w:val="20"/>
              </w:rPr>
              <w:t>D</w:t>
            </w:r>
            <w:r w:rsidRPr="0099345B">
              <w:rPr>
                <w:rFonts w:ascii="Arial" w:eastAsia="Garamond" w:hAnsi="Arial" w:cs="Arial"/>
                <w:sz w:val="20"/>
                <w:szCs w:val="20"/>
              </w:rPr>
              <w:t>ep</w:t>
            </w:r>
            <w:r w:rsidRPr="0099345B">
              <w:rPr>
                <w:rFonts w:ascii="Arial" w:eastAsia="Garamond" w:hAnsi="Arial" w:cs="Arial"/>
                <w:spacing w:val="1"/>
                <w:sz w:val="20"/>
                <w:szCs w:val="20"/>
              </w:rPr>
              <w:t>e</w:t>
            </w:r>
            <w:r w:rsidRPr="0099345B">
              <w:rPr>
                <w:rFonts w:ascii="Arial" w:eastAsia="Garamond" w:hAnsi="Arial" w:cs="Arial"/>
                <w:sz w:val="20"/>
                <w:szCs w:val="20"/>
              </w:rPr>
              <w:t>nde</w:t>
            </w:r>
            <w:r w:rsidRPr="0099345B">
              <w:rPr>
                <w:rFonts w:ascii="Arial" w:eastAsia="Garamond" w:hAnsi="Arial" w:cs="Arial"/>
                <w:spacing w:val="-2"/>
                <w:sz w:val="20"/>
                <w:szCs w:val="20"/>
              </w:rPr>
              <w:t>n</w:t>
            </w:r>
            <w:r w:rsidRPr="0099345B">
              <w:rPr>
                <w:rFonts w:ascii="Arial" w:eastAsia="Garamond" w:hAnsi="Arial" w:cs="Arial"/>
                <w:sz w:val="20"/>
                <w:szCs w:val="20"/>
              </w:rPr>
              <w:t>c</w:t>
            </w:r>
            <w:r w:rsidRPr="0099345B">
              <w:rPr>
                <w:rFonts w:ascii="Arial" w:eastAsia="Garamond" w:hAnsi="Arial" w:cs="Arial"/>
                <w:spacing w:val="1"/>
                <w:sz w:val="20"/>
                <w:szCs w:val="20"/>
              </w:rPr>
              <w:t>i</w:t>
            </w:r>
            <w:r w:rsidRPr="0099345B">
              <w:rPr>
                <w:rFonts w:ascii="Arial" w:eastAsia="Garamond" w:hAnsi="Arial" w:cs="Arial"/>
                <w:sz w:val="20"/>
                <w:szCs w:val="20"/>
              </w:rPr>
              <w:t>as de</w:t>
            </w:r>
            <w:r w:rsidRPr="0099345B">
              <w:rPr>
                <w:rFonts w:ascii="Arial" w:eastAsia="Garamond" w:hAnsi="Arial" w:cs="Arial"/>
                <w:spacing w:val="4"/>
                <w:sz w:val="20"/>
                <w:szCs w:val="20"/>
              </w:rPr>
              <w:t xml:space="preserve"> </w:t>
            </w:r>
            <w:r w:rsidRPr="0099345B">
              <w:rPr>
                <w:rFonts w:ascii="Arial" w:eastAsia="Garamond" w:hAnsi="Arial" w:cs="Arial"/>
                <w:sz w:val="20"/>
                <w:szCs w:val="20"/>
              </w:rPr>
              <w:t>la</w:t>
            </w:r>
            <w:r w:rsidRPr="0099345B">
              <w:rPr>
                <w:rFonts w:ascii="Arial" w:eastAsia="Garamond" w:hAnsi="Arial" w:cs="Arial"/>
                <w:spacing w:val="1"/>
                <w:sz w:val="20"/>
                <w:szCs w:val="20"/>
              </w:rPr>
              <w:t xml:space="preserve"> </w:t>
            </w:r>
            <w:r w:rsidRPr="0099345B">
              <w:rPr>
                <w:rFonts w:ascii="Arial" w:eastAsia="Garamond" w:hAnsi="Arial" w:cs="Arial"/>
                <w:spacing w:val="2"/>
                <w:sz w:val="20"/>
                <w:szCs w:val="20"/>
              </w:rPr>
              <w:t>A</w:t>
            </w:r>
            <w:r w:rsidRPr="0099345B">
              <w:rPr>
                <w:rFonts w:ascii="Arial" w:eastAsia="Garamond" w:hAnsi="Arial" w:cs="Arial"/>
                <w:sz w:val="20"/>
                <w:szCs w:val="20"/>
              </w:rPr>
              <w:t>dmini</w:t>
            </w:r>
            <w:r w:rsidRPr="0099345B">
              <w:rPr>
                <w:rFonts w:ascii="Arial" w:eastAsia="Garamond" w:hAnsi="Arial" w:cs="Arial"/>
                <w:spacing w:val="-1"/>
                <w:sz w:val="20"/>
                <w:szCs w:val="20"/>
              </w:rPr>
              <w:t>s</w:t>
            </w:r>
            <w:r w:rsidRPr="0099345B">
              <w:rPr>
                <w:rFonts w:ascii="Arial" w:eastAsia="Garamond" w:hAnsi="Arial" w:cs="Arial"/>
                <w:sz w:val="20"/>
                <w:szCs w:val="20"/>
              </w:rPr>
              <w:t>t</w:t>
            </w:r>
            <w:r w:rsidRPr="0099345B">
              <w:rPr>
                <w:rFonts w:ascii="Arial" w:eastAsia="Garamond" w:hAnsi="Arial" w:cs="Arial"/>
                <w:spacing w:val="-1"/>
                <w:sz w:val="20"/>
                <w:szCs w:val="20"/>
              </w:rPr>
              <w:t>r</w:t>
            </w:r>
            <w:r w:rsidRPr="0099345B">
              <w:rPr>
                <w:rFonts w:ascii="Arial" w:eastAsia="Garamond" w:hAnsi="Arial" w:cs="Arial"/>
                <w:spacing w:val="1"/>
                <w:sz w:val="20"/>
                <w:szCs w:val="20"/>
              </w:rPr>
              <w:t>a</w:t>
            </w:r>
            <w:r w:rsidRPr="0099345B">
              <w:rPr>
                <w:rFonts w:ascii="Arial" w:eastAsia="Garamond" w:hAnsi="Arial" w:cs="Arial"/>
                <w:sz w:val="20"/>
                <w:szCs w:val="20"/>
              </w:rPr>
              <w:t>c</w:t>
            </w:r>
            <w:r w:rsidRPr="0099345B">
              <w:rPr>
                <w:rFonts w:ascii="Arial" w:eastAsia="Garamond" w:hAnsi="Arial" w:cs="Arial"/>
                <w:spacing w:val="2"/>
                <w:sz w:val="20"/>
                <w:szCs w:val="20"/>
              </w:rPr>
              <w:t>i</w:t>
            </w:r>
            <w:r w:rsidRPr="0099345B">
              <w:rPr>
                <w:rFonts w:ascii="Arial" w:eastAsia="Garamond" w:hAnsi="Arial" w:cs="Arial"/>
                <w:sz w:val="20"/>
                <w:szCs w:val="20"/>
              </w:rPr>
              <w:t>ón</w:t>
            </w:r>
            <w:r w:rsidRPr="0099345B">
              <w:rPr>
                <w:rFonts w:ascii="Arial" w:eastAsia="Garamond" w:hAnsi="Arial" w:cs="Arial"/>
                <w:spacing w:val="3"/>
                <w:sz w:val="20"/>
                <w:szCs w:val="20"/>
              </w:rPr>
              <w:t xml:space="preserve"> </w:t>
            </w:r>
            <w:r w:rsidRPr="0099345B">
              <w:rPr>
                <w:rFonts w:ascii="Arial" w:eastAsia="Garamond" w:hAnsi="Arial" w:cs="Arial"/>
                <w:sz w:val="20"/>
                <w:szCs w:val="20"/>
              </w:rPr>
              <w:t>Públi</w:t>
            </w:r>
            <w:r w:rsidRPr="0099345B">
              <w:rPr>
                <w:rFonts w:ascii="Arial" w:eastAsia="Garamond" w:hAnsi="Arial" w:cs="Arial"/>
                <w:spacing w:val="1"/>
                <w:sz w:val="20"/>
                <w:szCs w:val="20"/>
              </w:rPr>
              <w:t>c</w:t>
            </w:r>
            <w:r w:rsidRPr="0099345B">
              <w:rPr>
                <w:rFonts w:ascii="Arial" w:eastAsia="Garamond" w:hAnsi="Arial" w:cs="Arial"/>
                <w:sz w:val="20"/>
                <w:szCs w:val="20"/>
              </w:rPr>
              <w:t>a</w:t>
            </w:r>
            <w:r w:rsidRPr="0099345B">
              <w:rPr>
                <w:rFonts w:ascii="Arial" w:eastAsia="Garamond" w:hAnsi="Arial" w:cs="Arial"/>
                <w:spacing w:val="4"/>
                <w:sz w:val="20"/>
                <w:szCs w:val="20"/>
              </w:rPr>
              <w:t xml:space="preserve"> </w:t>
            </w:r>
            <w:r w:rsidRPr="0099345B">
              <w:rPr>
                <w:rFonts w:ascii="Arial" w:eastAsia="Garamond" w:hAnsi="Arial" w:cs="Arial"/>
                <w:spacing w:val="2"/>
                <w:sz w:val="20"/>
                <w:szCs w:val="20"/>
              </w:rPr>
              <w:t>E</w:t>
            </w:r>
            <w:r w:rsidRPr="0099345B">
              <w:rPr>
                <w:rFonts w:ascii="Arial" w:eastAsia="Garamond" w:hAnsi="Arial" w:cs="Arial"/>
                <w:spacing w:val="-1"/>
                <w:sz w:val="20"/>
                <w:szCs w:val="20"/>
              </w:rPr>
              <w:t>s</w:t>
            </w:r>
            <w:r w:rsidRPr="0099345B">
              <w:rPr>
                <w:rFonts w:ascii="Arial" w:eastAsia="Garamond" w:hAnsi="Arial" w:cs="Arial"/>
                <w:sz w:val="20"/>
                <w:szCs w:val="20"/>
              </w:rPr>
              <w:t>tat</w:t>
            </w:r>
            <w:r w:rsidRPr="0099345B">
              <w:rPr>
                <w:rFonts w:ascii="Arial" w:eastAsia="Garamond" w:hAnsi="Arial" w:cs="Arial"/>
                <w:spacing w:val="1"/>
                <w:sz w:val="20"/>
                <w:szCs w:val="20"/>
              </w:rPr>
              <w:t>a</w:t>
            </w:r>
            <w:r w:rsidRPr="0099345B">
              <w:rPr>
                <w:rFonts w:ascii="Arial" w:eastAsia="Garamond" w:hAnsi="Arial" w:cs="Arial"/>
                <w:sz w:val="20"/>
                <w:szCs w:val="20"/>
              </w:rPr>
              <w:t xml:space="preserve">l; </w:t>
            </w:r>
          </w:p>
          <w:p w14:paraId="5C2CD73A" w14:textId="7BC3D284" w:rsidR="00E7208A" w:rsidRPr="0099345B" w:rsidRDefault="00E7208A" w:rsidP="00F17619">
            <w:pPr>
              <w:tabs>
                <w:tab w:val="left" w:pos="426"/>
              </w:tabs>
              <w:spacing w:line="276" w:lineRule="auto"/>
              <w:ind w:left="172"/>
              <w:jc w:val="both"/>
              <w:rPr>
                <w:rFonts w:ascii="Arial" w:hAnsi="Arial" w:cs="Arial"/>
                <w:szCs w:val="20"/>
              </w:rPr>
            </w:pPr>
          </w:p>
          <w:p w14:paraId="0B8F446E" w14:textId="32F2E3E1"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eastAsia="Garamond" w:hAnsi="Arial" w:cs="Arial"/>
                <w:b/>
                <w:sz w:val="20"/>
                <w:szCs w:val="20"/>
              </w:rPr>
              <w:t xml:space="preserve">Debido </w:t>
            </w:r>
            <w:r w:rsidR="00F17619" w:rsidRPr="0099345B">
              <w:rPr>
                <w:rFonts w:ascii="Arial" w:eastAsia="Garamond" w:hAnsi="Arial" w:cs="Arial"/>
                <w:b/>
                <w:sz w:val="20"/>
                <w:szCs w:val="20"/>
              </w:rPr>
              <w:t>proceso</w:t>
            </w:r>
            <w:r w:rsidRPr="0099345B">
              <w:rPr>
                <w:rFonts w:ascii="Arial" w:eastAsia="Garamond" w:hAnsi="Arial" w:cs="Arial"/>
                <w:b/>
                <w:sz w:val="20"/>
                <w:szCs w:val="20"/>
              </w:rPr>
              <w:t>:</w:t>
            </w:r>
            <w:r w:rsidR="00817B87" w:rsidRPr="0099345B">
              <w:rPr>
                <w:rFonts w:ascii="Arial" w:eastAsia="Garamond" w:hAnsi="Arial" w:cs="Arial"/>
                <w:sz w:val="20"/>
                <w:szCs w:val="20"/>
              </w:rPr>
              <w:t xml:space="preserve"> I</w:t>
            </w:r>
            <w:r w:rsidRPr="0099345B">
              <w:rPr>
                <w:rFonts w:ascii="Arial" w:eastAsia="Garamond" w:hAnsi="Arial" w:cs="Arial"/>
                <w:sz w:val="20"/>
                <w:szCs w:val="20"/>
              </w:rPr>
              <w:t xml:space="preserve">mplica respetar los derechos humanos procedimentales de las partes, tales como la presunción de inocencia, de acuerdo con las leyes aplicables; </w:t>
            </w:r>
          </w:p>
          <w:p w14:paraId="401AE218" w14:textId="77777777" w:rsidR="009978BC" w:rsidRPr="0099345B" w:rsidRDefault="009978BC" w:rsidP="00F17619">
            <w:pPr>
              <w:pStyle w:val="Prrafodelista"/>
              <w:tabs>
                <w:tab w:val="left" w:pos="426"/>
              </w:tabs>
              <w:ind w:left="172"/>
              <w:rPr>
                <w:rFonts w:ascii="Arial" w:hAnsi="Arial" w:cs="Arial"/>
                <w:sz w:val="20"/>
                <w:szCs w:val="20"/>
              </w:rPr>
            </w:pPr>
          </w:p>
          <w:p w14:paraId="6EFCC2A1" w14:textId="487579AD"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Denuncia: </w:t>
            </w:r>
            <w:r w:rsidRPr="0099345B">
              <w:rPr>
                <w:rFonts w:ascii="Arial" w:hAnsi="Arial" w:cs="Arial"/>
                <w:sz w:val="20"/>
                <w:szCs w:val="20"/>
              </w:rPr>
              <w:t xml:space="preserve">La manifestación de hechos presuntamente irregulares que se hacen del conocimiento de la autoridad por la </w:t>
            </w:r>
            <w:r w:rsidRPr="0099345B">
              <w:rPr>
                <w:rFonts w:ascii="Arial" w:hAnsi="Arial" w:cs="Arial"/>
                <w:sz w:val="20"/>
                <w:szCs w:val="20"/>
                <w:shd w:val="clear" w:color="auto" w:fill="FFFFFF"/>
              </w:rPr>
              <w:t xml:space="preserve">mujer en situación de hostigamiento </w:t>
            </w:r>
            <w:r w:rsidR="00967BFB"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w:t>
            </w:r>
            <w:r w:rsidRPr="0099345B">
              <w:rPr>
                <w:rFonts w:ascii="Arial" w:hAnsi="Arial" w:cs="Arial"/>
                <w:sz w:val="20"/>
                <w:szCs w:val="20"/>
              </w:rPr>
              <w:t xml:space="preserve"> o por un tercero, en los que se encuentren involucrados </w:t>
            </w:r>
            <w:r w:rsidR="001E0C9B" w:rsidRPr="0099345B">
              <w:rPr>
                <w:rFonts w:ascii="Arial" w:hAnsi="Arial" w:cs="Arial"/>
                <w:sz w:val="20"/>
                <w:szCs w:val="20"/>
              </w:rPr>
              <w:t xml:space="preserve">servidoras y </w:t>
            </w:r>
            <w:r w:rsidRPr="0099345B">
              <w:rPr>
                <w:rFonts w:ascii="Arial" w:hAnsi="Arial" w:cs="Arial"/>
                <w:sz w:val="20"/>
                <w:szCs w:val="20"/>
              </w:rPr>
              <w:t xml:space="preserve">servidores </w:t>
            </w:r>
            <w:r w:rsidR="001E0C9B" w:rsidRPr="0099345B">
              <w:rPr>
                <w:rFonts w:ascii="Arial" w:hAnsi="Arial" w:cs="Arial"/>
                <w:sz w:val="20"/>
                <w:szCs w:val="20"/>
              </w:rPr>
              <w:t>público</w:t>
            </w:r>
            <w:r w:rsidRPr="0099345B">
              <w:rPr>
                <w:rFonts w:ascii="Arial" w:hAnsi="Arial" w:cs="Arial"/>
                <w:sz w:val="20"/>
                <w:szCs w:val="20"/>
              </w:rPr>
              <w:t>s en ejercicio de sus funciones;</w:t>
            </w:r>
          </w:p>
          <w:p w14:paraId="71C38688" w14:textId="77777777" w:rsidR="00E7208A" w:rsidRPr="0099345B" w:rsidRDefault="00E7208A" w:rsidP="00F17619">
            <w:pPr>
              <w:pStyle w:val="Prrafodelista"/>
              <w:tabs>
                <w:tab w:val="left" w:pos="426"/>
              </w:tabs>
              <w:ind w:left="172"/>
              <w:rPr>
                <w:rFonts w:ascii="Arial" w:hAnsi="Arial" w:cs="Arial"/>
                <w:b/>
                <w:sz w:val="20"/>
                <w:szCs w:val="20"/>
              </w:rPr>
            </w:pPr>
          </w:p>
          <w:p w14:paraId="750D0CE9" w14:textId="606F19B2" w:rsidR="00E7208A" w:rsidRPr="0099345B" w:rsidRDefault="005F055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lastRenderedPageBreak/>
              <w:t>Dependencia</w:t>
            </w:r>
            <w:r w:rsidR="00E7208A" w:rsidRPr="0099345B">
              <w:rPr>
                <w:rFonts w:ascii="Arial" w:hAnsi="Arial" w:cs="Arial"/>
                <w:b/>
                <w:sz w:val="20"/>
                <w:szCs w:val="20"/>
              </w:rPr>
              <w:t>:</w:t>
            </w:r>
            <w:r w:rsidR="00E7208A" w:rsidRPr="0099345B">
              <w:rPr>
                <w:rFonts w:ascii="Arial" w:hAnsi="Arial" w:cs="Arial"/>
                <w:sz w:val="20"/>
                <w:szCs w:val="20"/>
              </w:rPr>
              <w:t xml:space="preserve"> Comprende a la Administración Pública Centralizada, Paraestatal y Órganos Auxiliares y Desconcentrados en términos del artículo 3, de la Ley Orgánica del Poder Ejecutivo del Estado de Oaxaca;</w:t>
            </w:r>
          </w:p>
          <w:p w14:paraId="03B1A638" w14:textId="77777777" w:rsidR="009978BC" w:rsidRPr="0099345B" w:rsidRDefault="009978BC" w:rsidP="00F17619">
            <w:pPr>
              <w:pStyle w:val="Prrafodelista"/>
              <w:tabs>
                <w:tab w:val="left" w:pos="426"/>
              </w:tabs>
              <w:ind w:left="172"/>
              <w:rPr>
                <w:rFonts w:ascii="Arial" w:hAnsi="Arial" w:cs="Arial"/>
                <w:sz w:val="20"/>
                <w:szCs w:val="20"/>
              </w:rPr>
            </w:pPr>
          </w:p>
          <w:p w14:paraId="111BF63E" w14:textId="77777777"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Formación: </w:t>
            </w:r>
            <w:r w:rsidRPr="0099345B">
              <w:rPr>
                <w:rFonts w:ascii="Arial" w:hAnsi="Arial" w:cs="Arial"/>
                <w:sz w:val="20"/>
                <w:szCs w:val="20"/>
              </w:rPr>
              <w:t xml:space="preserve">El proceso educativo, aplicado de manera sistemática y organizada a través del cual se aprenden conocimientos, aptitudes, actitudes y habilidades para optimizar y/o potencializar el desempeño y desarrollo de servidoras y servidores públicos; </w:t>
            </w:r>
          </w:p>
          <w:p w14:paraId="78C26C1B" w14:textId="2540E984" w:rsidR="00E7208A" w:rsidRPr="0099345B" w:rsidRDefault="00E7208A" w:rsidP="00F17619">
            <w:pPr>
              <w:pStyle w:val="Prrafodelista"/>
              <w:tabs>
                <w:tab w:val="left" w:pos="426"/>
              </w:tabs>
              <w:ind w:left="172"/>
              <w:rPr>
                <w:rFonts w:ascii="Arial" w:hAnsi="Arial" w:cs="Arial"/>
                <w:b/>
                <w:bCs/>
                <w:sz w:val="20"/>
                <w:szCs w:val="20"/>
                <w:shd w:val="clear" w:color="auto" w:fill="FFFFFF"/>
              </w:rPr>
            </w:pPr>
          </w:p>
          <w:p w14:paraId="55BA41DE" w14:textId="2DDE26FD"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bCs/>
                <w:sz w:val="20"/>
                <w:szCs w:val="20"/>
                <w:shd w:val="clear" w:color="auto" w:fill="FFFFFF"/>
              </w:rPr>
              <w:t xml:space="preserve">Formato de </w:t>
            </w:r>
            <w:r w:rsidR="001E0C9B" w:rsidRPr="0099345B">
              <w:rPr>
                <w:rFonts w:ascii="Arial" w:hAnsi="Arial" w:cs="Arial"/>
                <w:b/>
                <w:bCs/>
                <w:sz w:val="20"/>
                <w:szCs w:val="20"/>
                <w:shd w:val="clear" w:color="auto" w:fill="FFFFFF"/>
              </w:rPr>
              <w:t>primer contacto</w:t>
            </w:r>
            <w:r w:rsidRPr="0099345B">
              <w:rPr>
                <w:rFonts w:ascii="Arial" w:hAnsi="Arial" w:cs="Arial"/>
                <w:sz w:val="20"/>
                <w:szCs w:val="20"/>
                <w:shd w:val="clear" w:color="auto" w:fill="FFFFFF"/>
              </w:rPr>
              <w:t>: El formato que para tal efecto determinen la Secretaría y la Secretaría de las Mujeres;</w:t>
            </w:r>
          </w:p>
          <w:p w14:paraId="657DB770" w14:textId="258A04D6" w:rsidR="00E7208A" w:rsidRPr="0099345B" w:rsidRDefault="00E7208A" w:rsidP="00F17619">
            <w:pPr>
              <w:pStyle w:val="Prrafodelista"/>
              <w:tabs>
                <w:tab w:val="left" w:pos="426"/>
              </w:tabs>
              <w:ind w:left="172"/>
              <w:rPr>
                <w:rFonts w:ascii="Arial" w:hAnsi="Arial" w:cs="Arial"/>
                <w:b/>
                <w:sz w:val="20"/>
                <w:szCs w:val="20"/>
              </w:rPr>
            </w:pPr>
          </w:p>
          <w:p w14:paraId="22F34311" w14:textId="70DAC469"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Hostigamiento </w:t>
            </w:r>
            <w:r w:rsidR="00752C61" w:rsidRPr="0099345B">
              <w:rPr>
                <w:rFonts w:ascii="Arial" w:hAnsi="Arial" w:cs="Arial"/>
                <w:b/>
                <w:sz w:val="20"/>
                <w:szCs w:val="20"/>
              </w:rPr>
              <w:t>sexual</w:t>
            </w:r>
            <w:r w:rsidRPr="0099345B">
              <w:rPr>
                <w:rFonts w:ascii="Arial" w:hAnsi="Arial" w:cs="Arial"/>
                <w:b/>
                <w:sz w:val="20"/>
                <w:szCs w:val="20"/>
              </w:rPr>
              <w:t>:</w:t>
            </w:r>
            <w:r w:rsidRPr="0099345B">
              <w:rPr>
                <w:rFonts w:ascii="Arial" w:hAnsi="Arial" w:cs="Arial"/>
                <w:sz w:val="20"/>
                <w:szCs w:val="20"/>
              </w:rPr>
              <w:t xml:space="preserve"> Es el ejercicio del poder, en una relación de subordinación real de la </w:t>
            </w:r>
            <w:r w:rsidRPr="0099345B">
              <w:rPr>
                <w:rFonts w:ascii="Arial" w:hAnsi="Arial" w:cs="Arial"/>
                <w:sz w:val="20"/>
                <w:szCs w:val="20"/>
                <w:shd w:val="clear" w:color="auto" w:fill="FFFFFF"/>
              </w:rPr>
              <w:t>mujer en situación de hostigamiento sexual y/o acoso sexual</w:t>
            </w:r>
            <w:r w:rsidRPr="0099345B">
              <w:rPr>
                <w:rFonts w:ascii="Arial" w:hAnsi="Arial" w:cs="Arial"/>
                <w:sz w:val="20"/>
                <w:szCs w:val="20"/>
              </w:rPr>
              <w:t xml:space="preserve"> frente a la </w:t>
            </w:r>
            <w:r w:rsidRPr="0099345B">
              <w:rPr>
                <w:rFonts w:ascii="Arial" w:eastAsia="Times New Roman" w:hAnsi="Arial" w:cs="Arial"/>
                <w:sz w:val="20"/>
                <w:szCs w:val="20"/>
                <w:lang w:eastAsia="es-MX"/>
              </w:rPr>
              <w:t>persona implicada</w:t>
            </w:r>
            <w:r w:rsidRPr="0099345B">
              <w:rPr>
                <w:rFonts w:ascii="Arial" w:hAnsi="Arial" w:cs="Arial"/>
                <w:sz w:val="20"/>
                <w:szCs w:val="20"/>
              </w:rPr>
              <w:t xml:space="preserve"> en los ámbitos familiar, doméstico, laboral y/o escolar. Se expresa en conductas verbales, físicas o ambas, relacionadas con la sexualidad de connotación lasciva.</w:t>
            </w:r>
          </w:p>
          <w:p w14:paraId="6960B4EC" w14:textId="699BD6FB" w:rsidR="00E7208A" w:rsidRPr="0099345B" w:rsidRDefault="00E7208A" w:rsidP="00F17619">
            <w:pPr>
              <w:pStyle w:val="Prrafodelista"/>
              <w:tabs>
                <w:tab w:val="left" w:pos="426"/>
              </w:tabs>
              <w:ind w:left="172"/>
              <w:rPr>
                <w:rFonts w:ascii="Arial" w:hAnsi="Arial" w:cs="Arial"/>
                <w:b/>
                <w:sz w:val="20"/>
                <w:szCs w:val="20"/>
              </w:rPr>
            </w:pPr>
          </w:p>
          <w:p w14:paraId="3E09A218" w14:textId="3E51C738"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Lineamientos</w:t>
            </w:r>
            <w:r w:rsidR="00FC0F1F" w:rsidRPr="0099345B">
              <w:rPr>
                <w:rFonts w:ascii="Arial" w:hAnsi="Arial" w:cs="Arial"/>
                <w:b/>
                <w:sz w:val="20"/>
                <w:szCs w:val="20"/>
              </w:rPr>
              <w:t xml:space="preserve"> Generales</w:t>
            </w:r>
            <w:r w:rsidRPr="0099345B">
              <w:rPr>
                <w:rFonts w:ascii="Arial" w:hAnsi="Arial" w:cs="Arial"/>
                <w:b/>
                <w:sz w:val="20"/>
                <w:szCs w:val="20"/>
              </w:rPr>
              <w:t xml:space="preserve">: </w:t>
            </w:r>
            <w:r w:rsidRPr="0099345B">
              <w:rPr>
                <w:rFonts w:ascii="Arial" w:hAnsi="Arial" w:cs="Arial"/>
                <w:sz w:val="20"/>
                <w:szCs w:val="20"/>
              </w:rPr>
              <w:t>Los Lineamientos Generales para el Código de Ética para Servidoras y Servidores Públicos del Poder Ejecutivo del Estado de Oaxaca;</w:t>
            </w:r>
          </w:p>
          <w:p w14:paraId="129C3CD3" w14:textId="0BC6B233" w:rsidR="00E7208A" w:rsidRPr="0099345B" w:rsidRDefault="00E7208A" w:rsidP="00F17619">
            <w:pPr>
              <w:pStyle w:val="Prrafodelista"/>
              <w:tabs>
                <w:tab w:val="left" w:pos="426"/>
              </w:tabs>
              <w:ind w:left="172"/>
              <w:rPr>
                <w:rFonts w:ascii="Arial" w:hAnsi="Arial" w:cs="Arial"/>
                <w:b/>
                <w:sz w:val="20"/>
                <w:szCs w:val="20"/>
              </w:rPr>
            </w:pPr>
          </w:p>
          <w:p w14:paraId="0ED636C8" w14:textId="0CFEA9E4"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Órganos </w:t>
            </w:r>
            <w:r w:rsidR="001E0C9B" w:rsidRPr="0099345B">
              <w:rPr>
                <w:rFonts w:ascii="Arial" w:hAnsi="Arial" w:cs="Arial"/>
                <w:b/>
                <w:sz w:val="20"/>
                <w:szCs w:val="20"/>
              </w:rPr>
              <w:t>internos de control</w:t>
            </w:r>
            <w:r w:rsidRPr="0099345B">
              <w:rPr>
                <w:rFonts w:ascii="Arial" w:hAnsi="Arial" w:cs="Arial"/>
                <w:b/>
                <w:sz w:val="20"/>
                <w:szCs w:val="20"/>
              </w:rPr>
              <w:t xml:space="preserve">: </w:t>
            </w:r>
            <w:r w:rsidRPr="0099345B">
              <w:rPr>
                <w:rFonts w:ascii="Arial" w:hAnsi="Arial" w:cs="Arial"/>
                <w:sz w:val="20"/>
                <w:szCs w:val="20"/>
              </w:rPr>
              <w:t>Las áreas administrativas a cargo de promover, evaluar y fortalecer el buen funcionamiento del control interno de las Dependencias, conforme a las disposiciones normativas aplicables;</w:t>
            </w:r>
          </w:p>
          <w:p w14:paraId="4B005F1D" w14:textId="77777777" w:rsidR="00E7208A" w:rsidRPr="0099345B" w:rsidRDefault="00E7208A" w:rsidP="00F17619">
            <w:pPr>
              <w:pStyle w:val="Prrafodelista"/>
              <w:tabs>
                <w:tab w:val="left" w:pos="426"/>
              </w:tabs>
              <w:ind w:left="172"/>
              <w:rPr>
                <w:rFonts w:ascii="Arial" w:hAnsi="Arial" w:cs="Arial"/>
                <w:b/>
                <w:sz w:val="20"/>
                <w:szCs w:val="20"/>
              </w:rPr>
            </w:pPr>
          </w:p>
          <w:p w14:paraId="684DA7CF" w14:textId="2C488BDD"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Persona </w:t>
            </w:r>
            <w:r w:rsidR="001E0C9B" w:rsidRPr="0099345B">
              <w:rPr>
                <w:rFonts w:ascii="Arial" w:hAnsi="Arial" w:cs="Arial"/>
                <w:b/>
                <w:sz w:val="20"/>
                <w:szCs w:val="20"/>
              </w:rPr>
              <w:t>consejera</w:t>
            </w:r>
            <w:r w:rsidRPr="0099345B">
              <w:rPr>
                <w:rFonts w:ascii="Arial" w:hAnsi="Arial" w:cs="Arial"/>
                <w:b/>
                <w:sz w:val="20"/>
                <w:szCs w:val="20"/>
              </w:rPr>
              <w:t xml:space="preserve">: </w:t>
            </w:r>
            <w:r w:rsidRPr="0099345B">
              <w:rPr>
                <w:rFonts w:ascii="Arial" w:hAnsi="Arial" w:cs="Arial"/>
                <w:sz w:val="20"/>
                <w:szCs w:val="20"/>
              </w:rPr>
              <w:t xml:space="preserve">La persona designada o en su caso electa internamente en la institución, y que en términos del </w:t>
            </w:r>
            <w:r w:rsidR="001E0C9B" w:rsidRPr="0099345B">
              <w:rPr>
                <w:rFonts w:ascii="Arial" w:hAnsi="Arial" w:cs="Arial"/>
                <w:sz w:val="20"/>
                <w:szCs w:val="20"/>
              </w:rPr>
              <w:t>Capítulo III de este Protocolo</w:t>
            </w:r>
            <w:r w:rsidRPr="0099345B">
              <w:rPr>
                <w:rFonts w:ascii="Arial" w:hAnsi="Arial" w:cs="Arial"/>
                <w:sz w:val="20"/>
                <w:szCs w:val="20"/>
              </w:rPr>
              <w:t xml:space="preserve"> orientará y acompañará a la o las mujeres en situ</w:t>
            </w:r>
            <w:r w:rsidR="00F933BE" w:rsidRPr="0099345B">
              <w:rPr>
                <w:rFonts w:ascii="Arial" w:hAnsi="Arial" w:cs="Arial"/>
                <w:sz w:val="20"/>
                <w:szCs w:val="20"/>
              </w:rPr>
              <w:t>ación de hostigamiento sexual y</w:t>
            </w:r>
            <w:r w:rsidRPr="0099345B">
              <w:rPr>
                <w:rFonts w:ascii="Arial" w:hAnsi="Arial" w:cs="Arial"/>
                <w:sz w:val="20"/>
                <w:szCs w:val="20"/>
              </w:rPr>
              <w:t>/o acoso sexual, dentro de la Dependencia;</w:t>
            </w:r>
          </w:p>
          <w:p w14:paraId="062BACF5" w14:textId="166FB5C0" w:rsidR="00E7208A" w:rsidRPr="0099345B" w:rsidRDefault="00E7208A" w:rsidP="00F17619">
            <w:pPr>
              <w:pStyle w:val="Prrafodelista"/>
              <w:tabs>
                <w:tab w:val="left" w:pos="426"/>
              </w:tabs>
              <w:ind w:left="172"/>
              <w:rPr>
                <w:rFonts w:ascii="Arial" w:hAnsi="Arial" w:cs="Arial"/>
                <w:b/>
                <w:sz w:val="20"/>
                <w:szCs w:val="20"/>
              </w:rPr>
            </w:pPr>
          </w:p>
          <w:p w14:paraId="5496F70A" w14:textId="630BCCC8"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Perspectiva de </w:t>
            </w:r>
            <w:r w:rsidR="001E0C9B" w:rsidRPr="0099345B">
              <w:rPr>
                <w:rFonts w:ascii="Arial" w:hAnsi="Arial" w:cs="Arial"/>
                <w:b/>
                <w:sz w:val="20"/>
                <w:szCs w:val="20"/>
              </w:rPr>
              <w:t>género</w:t>
            </w:r>
            <w:r w:rsidRPr="0099345B">
              <w:rPr>
                <w:rFonts w:ascii="Arial" w:hAnsi="Arial" w:cs="Arial"/>
                <w:b/>
                <w:sz w:val="20"/>
                <w:szCs w:val="20"/>
              </w:rPr>
              <w:t xml:space="preserve">: </w:t>
            </w:r>
            <w:r w:rsidRPr="0099345B">
              <w:rPr>
                <w:rFonts w:ascii="Arial" w:hAnsi="Arial" w:cs="Arial"/>
                <w:sz w:val="20"/>
                <w:szCs w:val="20"/>
              </w:rPr>
              <w:t>La visión científica, analítica y política sobre las mujeres y los hombres, que busca eliminar las causas de la opresión de género como la desigualdad, la injusticia y la jerarquización de las personas basada en el género;</w:t>
            </w:r>
          </w:p>
          <w:p w14:paraId="3E9011C6" w14:textId="65408462" w:rsidR="00E7208A" w:rsidRPr="0099345B" w:rsidRDefault="00E7208A" w:rsidP="00F17619">
            <w:pPr>
              <w:pStyle w:val="Prrafodelista"/>
              <w:tabs>
                <w:tab w:val="left" w:pos="426"/>
              </w:tabs>
              <w:ind w:left="172"/>
              <w:rPr>
                <w:rFonts w:ascii="Arial" w:hAnsi="Arial" w:cs="Arial"/>
                <w:b/>
                <w:sz w:val="20"/>
                <w:szCs w:val="20"/>
              </w:rPr>
            </w:pPr>
          </w:p>
          <w:p w14:paraId="3806BC49" w14:textId="6467E7C9"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Presidenta o </w:t>
            </w:r>
            <w:r w:rsidR="001E0C9B" w:rsidRPr="0099345B">
              <w:rPr>
                <w:rFonts w:ascii="Arial" w:hAnsi="Arial" w:cs="Arial"/>
                <w:b/>
                <w:sz w:val="20"/>
                <w:szCs w:val="20"/>
              </w:rPr>
              <w:t>presidente del comité</w:t>
            </w:r>
            <w:r w:rsidRPr="0099345B">
              <w:rPr>
                <w:rFonts w:ascii="Arial" w:hAnsi="Arial" w:cs="Arial"/>
                <w:b/>
                <w:sz w:val="20"/>
                <w:szCs w:val="20"/>
              </w:rPr>
              <w:t xml:space="preserve">: </w:t>
            </w:r>
            <w:r w:rsidRPr="0099345B">
              <w:rPr>
                <w:rFonts w:ascii="Arial" w:hAnsi="Arial" w:cs="Arial"/>
                <w:sz w:val="20"/>
                <w:szCs w:val="20"/>
              </w:rPr>
              <w:t>La persona que preside el Comité de Ética y de Prevención de Conflictos de Interés;</w:t>
            </w:r>
          </w:p>
          <w:p w14:paraId="757210D0" w14:textId="562FB11A" w:rsidR="00E7208A" w:rsidRPr="0099345B" w:rsidRDefault="00E7208A" w:rsidP="00F17619">
            <w:pPr>
              <w:pStyle w:val="Prrafodelista"/>
              <w:tabs>
                <w:tab w:val="left" w:pos="426"/>
              </w:tabs>
              <w:ind w:left="172"/>
              <w:rPr>
                <w:rFonts w:ascii="Arial" w:hAnsi="Arial" w:cs="Arial"/>
                <w:b/>
                <w:sz w:val="20"/>
                <w:szCs w:val="20"/>
              </w:rPr>
            </w:pPr>
          </w:p>
          <w:p w14:paraId="33FBE2AA" w14:textId="3D142C93"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Primer contacto: </w:t>
            </w:r>
            <w:r w:rsidRPr="0099345B">
              <w:rPr>
                <w:rFonts w:ascii="Arial" w:hAnsi="Arial" w:cs="Arial"/>
                <w:sz w:val="20"/>
                <w:szCs w:val="20"/>
              </w:rPr>
              <w:t xml:space="preserve">Momento en el que la persona consejera brinda la orientación, precisa y libre de prejuicios, a la </w:t>
            </w:r>
            <w:r w:rsidRPr="0099345B">
              <w:rPr>
                <w:rFonts w:ascii="Arial" w:hAnsi="Arial" w:cs="Arial"/>
                <w:sz w:val="20"/>
                <w:szCs w:val="20"/>
                <w:shd w:val="clear" w:color="auto" w:fill="FFFFFF"/>
              </w:rPr>
              <w:t>mujer en situación de hostigamiento sexual y/o acoso sexual</w:t>
            </w:r>
            <w:r w:rsidRPr="0099345B">
              <w:rPr>
                <w:rFonts w:ascii="Arial" w:hAnsi="Arial" w:cs="Arial"/>
                <w:sz w:val="20"/>
                <w:szCs w:val="20"/>
              </w:rPr>
              <w:t>, sobre las vías e instancias en donde se atienda cada caso;</w:t>
            </w:r>
          </w:p>
          <w:p w14:paraId="637FD4DE" w14:textId="77777777" w:rsidR="005F055A" w:rsidRPr="0099345B" w:rsidRDefault="005F055A" w:rsidP="00F17619">
            <w:pPr>
              <w:pStyle w:val="Prrafodelista"/>
              <w:rPr>
                <w:rFonts w:ascii="Arial" w:hAnsi="Arial" w:cs="Arial"/>
                <w:sz w:val="20"/>
                <w:szCs w:val="20"/>
              </w:rPr>
            </w:pPr>
          </w:p>
          <w:p w14:paraId="0CA45C65" w14:textId="4A0CB9C7"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Protocolo: </w:t>
            </w:r>
            <w:r w:rsidRPr="0099345B">
              <w:rPr>
                <w:rFonts w:ascii="Arial" w:hAnsi="Arial" w:cs="Arial"/>
                <w:sz w:val="20"/>
                <w:szCs w:val="20"/>
              </w:rPr>
              <w:t xml:space="preserve">El presente Protocolo para la prevención, atención, investigación y sanción del </w:t>
            </w:r>
            <w:r w:rsidR="00F933BE" w:rsidRPr="0099345B">
              <w:rPr>
                <w:rFonts w:ascii="Arial" w:hAnsi="Arial" w:cs="Arial"/>
                <w:sz w:val="20"/>
                <w:szCs w:val="20"/>
              </w:rPr>
              <w:t>hostigamiento sexual y/o acoso sexual</w:t>
            </w:r>
            <w:r w:rsidRPr="0099345B">
              <w:rPr>
                <w:rFonts w:ascii="Arial" w:hAnsi="Arial" w:cs="Arial"/>
                <w:sz w:val="20"/>
                <w:szCs w:val="20"/>
              </w:rPr>
              <w:t>;</w:t>
            </w:r>
          </w:p>
          <w:p w14:paraId="4D7C465F" w14:textId="4F689A05" w:rsidR="00E7208A" w:rsidRPr="0099345B" w:rsidRDefault="00E7208A" w:rsidP="00F17619">
            <w:pPr>
              <w:tabs>
                <w:tab w:val="left" w:pos="426"/>
              </w:tabs>
              <w:spacing w:line="276" w:lineRule="auto"/>
              <w:ind w:left="172"/>
              <w:jc w:val="both"/>
              <w:rPr>
                <w:rFonts w:ascii="Arial" w:hAnsi="Arial" w:cs="Arial"/>
                <w:szCs w:val="20"/>
              </w:rPr>
            </w:pPr>
          </w:p>
          <w:p w14:paraId="015EE11B" w14:textId="47D50E38"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Registro: </w:t>
            </w:r>
            <w:r w:rsidRPr="0099345B">
              <w:rPr>
                <w:rFonts w:ascii="Arial" w:hAnsi="Arial" w:cs="Arial"/>
                <w:sz w:val="20"/>
                <w:szCs w:val="20"/>
              </w:rPr>
              <w:t xml:space="preserve">El registro de los casos de </w:t>
            </w:r>
            <w:r w:rsidR="00F933BE" w:rsidRPr="0099345B">
              <w:rPr>
                <w:rFonts w:ascii="Arial" w:hAnsi="Arial" w:cs="Arial"/>
                <w:sz w:val="20"/>
                <w:szCs w:val="20"/>
              </w:rPr>
              <w:t xml:space="preserve">hostigamiento sexual y/o acoso sexual </w:t>
            </w:r>
            <w:r w:rsidRPr="0099345B">
              <w:rPr>
                <w:rFonts w:ascii="Arial" w:hAnsi="Arial" w:cs="Arial"/>
                <w:sz w:val="20"/>
                <w:szCs w:val="20"/>
              </w:rPr>
              <w:t>en el servicio público de la Administración Pública Estatal a cargo de la Secretaría</w:t>
            </w:r>
            <w:r w:rsidR="001E0C9B" w:rsidRPr="0099345B">
              <w:rPr>
                <w:rFonts w:ascii="Arial" w:hAnsi="Arial" w:cs="Arial"/>
                <w:sz w:val="20"/>
                <w:szCs w:val="20"/>
              </w:rPr>
              <w:t xml:space="preserve"> de las Mujeres</w:t>
            </w:r>
            <w:r w:rsidRPr="0099345B">
              <w:rPr>
                <w:rFonts w:ascii="Arial" w:hAnsi="Arial" w:cs="Arial"/>
                <w:sz w:val="20"/>
                <w:szCs w:val="20"/>
              </w:rPr>
              <w:t>;</w:t>
            </w:r>
          </w:p>
          <w:p w14:paraId="2FEE6BCD" w14:textId="0A58D9D7" w:rsidR="00E7208A" w:rsidRPr="0099345B" w:rsidRDefault="00E7208A" w:rsidP="00F17619">
            <w:pPr>
              <w:pStyle w:val="Prrafodelista"/>
              <w:tabs>
                <w:tab w:val="left" w:pos="426"/>
              </w:tabs>
              <w:ind w:left="172"/>
              <w:rPr>
                <w:rFonts w:ascii="Arial" w:eastAsia="Garamond" w:hAnsi="Arial" w:cs="Arial"/>
                <w:b/>
                <w:sz w:val="20"/>
                <w:szCs w:val="20"/>
              </w:rPr>
            </w:pPr>
          </w:p>
          <w:p w14:paraId="68AA6AA4" w14:textId="43ABD12B"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eastAsia="Garamond" w:hAnsi="Arial" w:cs="Arial"/>
                <w:b/>
                <w:sz w:val="20"/>
                <w:szCs w:val="20"/>
              </w:rPr>
              <w:t>Reglas</w:t>
            </w:r>
            <w:r w:rsidRPr="0099345B">
              <w:rPr>
                <w:rFonts w:ascii="Arial" w:eastAsia="Garamond" w:hAnsi="Arial" w:cs="Arial"/>
                <w:b/>
                <w:spacing w:val="9"/>
                <w:sz w:val="20"/>
                <w:szCs w:val="20"/>
              </w:rPr>
              <w:t xml:space="preserve"> </w:t>
            </w:r>
            <w:r w:rsidRPr="0099345B">
              <w:rPr>
                <w:rFonts w:ascii="Arial" w:eastAsia="Garamond" w:hAnsi="Arial" w:cs="Arial"/>
                <w:b/>
                <w:sz w:val="20"/>
                <w:szCs w:val="20"/>
              </w:rPr>
              <w:t>de</w:t>
            </w:r>
            <w:r w:rsidRPr="0099345B">
              <w:rPr>
                <w:rFonts w:ascii="Arial" w:eastAsia="Garamond" w:hAnsi="Arial" w:cs="Arial"/>
                <w:b/>
                <w:spacing w:val="5"/>
                <w:sz w:val="20"/>
                <w:szCs w:val="20"/>
              </w:rPr>
              <w:t xml:space="preserve"> </w:t>
            </w:r>
            <w:r w:rsidRPr="0099345B">
              <w:rPr>
                <w:rFonts w:ascii="Arial" w:eastAsia="Garamond" w:hAnsi="Arial" w:cs="Arial"/>
                <w:b/>
                <w:spacing w:val="1"/>
                <w:sz w:val="20"/>
                <w:szCs w:val="20"/>
              </w:rPr>
              <w:t>I</w:t>
            </w:r>
            <w:r w:rsidRPr="0099345B">
              <w:rPr>
                <w:rFonts w:ascii="Arial" w:eastAsia="Garamond" w:hAnsi="Arial" w:cs="Arial"/>
                <w:b/>
                <w:sz w:val="20"/>
                <w:szCs w:val="20"/>
              </w:rPr>
              <w:t>n</w:t>
            </w:r>
            <w:r w:rsidRPr="0099345B">
              <w:rPr>
                <w:rFonts w:ascii="Arial" w:eastAsia="Garamond" w:hAnsi="Arial" w:cs="Arial"/>
                <w:b/>
                <w:spacing w:val="-1"/>
                <w:sz w:val="20"/>
                <w:szCs w:val="20"/>
              </w:rPr>
              <w:t>t</w:t>
            </w:r>
            <w:r w:rsidRPr="0099345B">
              <w:rPr>
                <w:rFonts w:ascii="Arial" w:eastAsia="Garamond" w:hAnsi="Arial" w:cs="Arial"/>
                <w:b/>
                <w:sz w:val="20"/>
                <w:szCs w:val="20"/>
              </w:rPr>
              <w:t>eg</w:t>
            </w:r>
            <w:r w:rsidRPr="0099345B">
              <w:rPr>
                <w:rFonts w:ascii="Arial" w:eastAsia="Garamond" w:hAnsi="Arial" w:cs="Arial"/>
                <w:b/>
                <w:spacing w:val="-1"/>
                <w:sz w:val="20"/>
                <w:szCs w:val="20"/>
              </w:rPr>
              <w:t>r</w:t>
            </w:r>
            <w:r w:rsidRPr="0099345B">
              <w:rPr>
                <w:rFonts w:ascii="Arial" w:eastAsia="Garamond" w:hAnsi="Arial" w:cs="Arial"/>
                <w:b/>
                <w:sz w:val="20"/>
                <w:szCs w:val="20"/>
              </w:rPr>
              <w:t>idad</w:t>
            </w:r>
            <w:r w:rsidRPr="0099345B">
              <w:rPr>
                <w:rFonts w:ascii="Arial" w:eastAsia="Garamond" w:hAnsi="Arial" w:cs="Arial"/>
                <w:sz w:val="20"/>
                <w:szCs w:val="20"/>
              </w:rPr>
              <w:t>:</w:t>
            </w:r>
            <w:r w:rsidRPr="0099345B">
              <w:rPr>
                <w:rFonts w:ascii="Arial" w:eastAsia="Garamond" w:hAnsi="Arial" w:cs="Arial"/>
                <w:spacing w:val="8"/>
                <w:sz w:val="20"/>
                <w:szCs w:val="20"/>
              </w:rPr>
              <w:t xml:space="preserve"> </w:t>
            </w:r>
            <w:r w:rsidRPr="0099345B">
              <w:rPr>
                <w:rFonts w:ascii="Arial" w:eastAsia="Garamond" w:hAnsi="Arial" w:cs="Arial"/>
                <w:sz w:val="20"/>
                <w:szCs w:val="20"/>
              </w:rPr>
              <w:t xml:space="preserve">Las </w:t>
            </w:r>
            <w:r w:rsidRPr="0099345B">
              <w:rPr>
                <w:rFonts w:ascii="Arial" w:hAnsi="Arial" w:cs="Arial"/>
                <w:sz w:val="20"/>
                <w:szCs w:val="20"/>
              </w:rPr>
              <w:t>Reglas de integridad para Servidoras y Servidores Públicos del Poder Ejecutivo del Estado de Oaxaca;</w:t>
            </w:r>
          </w:p>
          <w:p w14:paraId="31842AF9" w14:textId="36716FD2" w:rsidR="00E7208A" w:rsidRPr="0099345B" w:rsidRDefault="00E7208A" w:rsidP="00F17619">
            <w:pPr>
              <w:pStyle w:val="Prrafodelista"/>
              <w:tabs>
                <w:tab w:val="left" w:pos="426"/>
              </w:tabs>
              <w:spacing w:after="0"/>
              <w:ind w:left="172"/>
              <w:jc w:val="both"/>
              <w:rPr>
                <w:rFonts w:ascii="Arial" w:eastAsia="Garamond" w:hAnsi="Arial" w:cs="Arial"/>
                <w:b/>
                <w:sz w:val="20"/>
                <w:szCs w:val="20"/>
              </w:rPr>
            </w:pPr>
          </w:p>
          <w:p w14:paraId="1F3E009B" w14:textId="77777777"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Secretaría: </w:t>
            </w:r>
            <w:r w:rsidRPr="0099345B">
              <w:rPr>
                <w:rFonts w:ascii="Arial" w:hAnsi="Arial" w:cs="Arial"/>
                <w:sz w:val="20"/>
                <w:szCs w:val="20"/>
              </w:rPr>
              <w:t>La Secretaría de la Contraloría y Transparencia Gubernamental;</w:t>
            </w:r>
          </w:p>
          <w:p w14:paraId="191A1C2F" w14:textId="77777777" w:rsidR="00E7208A" w:rsidRPr="0099345B" w:rsidRDefault="00E7208A" w:rsidP="00F17619">
            <w:pPr>
              <w:pStyle w:val="Prrafodelista"/>
              <w:tabs>
                <w:tab w:val="left" w:pos="426"/>
              </w:tabs>
              <w:ind w:left="172"/>
              <w:rPr>
                <w:rFonts w:ascii="Arial" w:hAnsi="Arial" w:cs="Arial"/>
                <w:b/>
                <w:sz w:val="20"/>
                <w:szCs w:val="20"/>
              </w:rPr>
            </w:pPr>
          </w:p>
          <w:p w14:paraId="1C8C6D3E" w14:textId="77777777" w:rsidR="00E7208A" w:rsidRPr="0099345B" w:rsidRDefault="00E7208A" w:rsidP="00F17619">
            <w:pPr>
              <w:pStyle w:val="Prrafodelista"/>
              <w:numPr>
                <w:ilvl w:val="0"/>
                <w:numId w:val="35"/>
              </w:numPr>
              <w:tabs>
                <w:tab w:val="left" w:pos="426"/>
              </w:tabs>
              <w:spacing w:after="0"/>
              <w:ind w:left="172" w:firstLine="0"/>
              <w:jc w:val="both"/>
              <w:rPr>
                <w:rFonts w:ascii="Arial" w:hAnsi="Arial" w:cs="Arial"/>
                <w:sz w:val="20"/>
                <w:szCs w:val="20"/>
              </w:rPr>
            </w:pPr>
            <w:r w:rsidRPr="0099345B">
              <w:rPr>
                <w:rFonts w:ascii="Arial" w:hAnsi="Arial" w:cs="Arial"/>
                <w:b/>
                <w:sz w:val="20"/>
                <w:szCs w:val="20"/>
              </w:rPr>
              <w:t xml:space="preserve">Secretaría de las Mujeres: </w:t>
            </w:r>
            <w:r w:rsidRPr="0099345B">
              <w:rPr>
                <w:rFonts w:ascii="Arial" w:hAnsi="Arial" w:cs="Arial"/>
                <w:sz w:val="20"/>
                <w:szCs w:val="20"/>
              </w:rPr>
              <w:t>La Secretaría de las Mujeres de Oaxaca;</w:t>
            </w:r>
          </w:p>
          <w:p w14:paraId="5247A4A3" w14:textId="77777777" w:rsidR="00E7208A" w:rsidRPr="0099345B" w:rsidRDefault="00E7208A" w:rsidP="00F17619">
            <w:pPr>
              <w:pStyle w:val="Prrafodelista"/>
              <w:tabs>
                <w:tab w:val="left" w:pos="426"/>
              </w:tabs>
              <w:ind w:left="172"/>
              <w:rPr>
                <w:rFonts w:ascii="Arial" w:hAnsi="Arial" w:cs="Arial"/>
                <w:b/>
                <w:sz w:val="20"/>
                <w:szCs w:val="20"/>
              </w:rPr>
            </w:pPr>
          </w:p>
          <w:p w14:paraId="2183D523" w14:textId="59EDF028" w:rsidR="00E7208A" w:rsidRPr="0099345B" w:rsidRDefault="00E7208A" w:rsidP="00F17619">
            <w:pPr>
              <w:pStyle w:val="Prrafodelista"/>
              <w:numPr>
                <w:ilvl w:val="0"/>
                <w:numId w:val="35"/>
              </w:numPr>
              <w:tabs>
                <w:tab w:val="left" w:pos="738"/>
              </w:tabs>
              <w:spacing w:after="0"/>
              <w:ind w:left="172" w:firstLine="0"/>
              <w:jc w:val="both"/>
              <w:rPr>
                <w:rFonts w:ascii="Arial" w:hAnsi="Arial" w:cs="Arial"/>
                <w:sz w:val="20"/>
                <w:szCs w:val="20"/>
              </w:rPr>
            </w:pPr>
            <w:r w:rsidRPr="0099345B">
              <w:rPr>
                <w:rFonts w:ascii="Arial" w:hAnsi="Arial" w:cs="Arial"/>
                <w:b/>
                <w:sz w:val="20"/>
                <w:szCs w:val="20"/>
              </w:rPr>
              <w:t xml:space="preserve">Secretaria o Secretario Ejecutivo: </w:t>
            </w:r>
            <w:r w:rsidRPr="0099345B">
              <w:rPr>
                <w:rFonts w:ascii="Arial" w:hAnsi="Arial" w:cs="Arial"/>
                <w:sz w:val="20"/>
                <w:szCs w:val="20"/>
              </w:rPr>
              <w:t>La persona designada por la Presidenta o Presidente del Comité de Ética y de Prevención de Conflictos de Interés de cada Dependencia;</w:t>
            </w:r>
          </w:p>
          <w:p w14:paraId="599463F9" w14:textId="77777777" w:rsidR="00E7208A" w:rsidRPr="0099345B" w:rsidRDefault="00E7208A" w:rsidP="00F17619">
            <w:pPr>
              <w:pStyle w:val="Prrafodelista"/>
              <w:tabs>
                <w:tab w:val="left" w:pos="426"/>
              </w:tabs>
              <w:ind w:left="172"/>
              <w:rPr>
                <w:rFonts w:ascii="Arial" w:hAnsi="Arial" w:cs="Arial"/>
                <w:b/>
                <w:sz w:val="20"/>
                <w:szCs w:val="20"/>
              </w:rPr>
            </w:pPr>
          </w:p>
          <w:p w14:paraId="2CCC3381" w14:textId="7B116FD8" w:rsidR="00E7208A" w:rsidRPr="0099345B" w:rsidRDefault="00E7208A" w:rsidP="00F17619">
            <w:pPr>
              <w:pStyle w:val="Prrafodelista"/>
              <w:numPr>
                <w:ilvl w:val="0"/>
                <w:numId w:val="35"/>
              </w:numPr>
              <w:tabs>
                <w:tab w:val="left" w:pos="738"/>
              </w:tabs>
              <w:spacing w:after="0"/>
              <w:ind w:left="172" w:firstLine="0"/>
              <w:jc w:val="both"/>
              <w:rPr>
                <w:rFonts w:ascii="Arial" w:hAnsi="Arial" w:cs="Arial"/>
                <w:sz w:val="20"/>
                <w:szCs w:val="20"/>
              </w:rPr>
            </w:pPr>
            <w:r w:rsidRPr="0099345B">
              <w:rPr>
                <w:rFonts w:ascii="Arial" w:hAnsi="Arial" w:cs="Arial"/>
                <w:b/>
                <w:sz w:val="20"/>
                <w:szCs w:val="20"/>
              </w:rPr>
              <w:t xml:space="preserve">Sensibilización: </w:t>
            </w:r>
            <w:r w:rsidRPr="0099345B">
              <w:rPr>
                <w:rFonts w:ascii="Arial" w:hAnsi="Arial" w:cs="Arial"/>
                <w:sz w:val="20"/>
                <w:szCs w:val="20"/>
              </w:rPr>
              <w:t xml:space="preserve">La primera etapa de la </w:t>
            </w:r>
            <w:r w:rsidR="001E0C9B" w:rsidRPr="0099345B">
              <w:rPr>
                <w:rFonts w:ascii="Arial" w:hAnsi="Arial" w:cs="Arial"/>
                <w:sz w:val="20"/>
                <w:szCs w:val="20"/>
              </w:rPr>
              <w:t>formación</w:t>
            </w:r>
            <w:r w:rsidRPr="0099345B">
              <w:rPr>
                <w:rFonts w:ascii="Arial" w:hAnsi="Arial" w:cs="Arial"/>
                <w:sz w:val="20"/>
                <w:szCs w:val="20"/>
              </w:rPr>
              <w:t xml:space="preserve"> en materia de prevención, atención y sanción del hostigamiento sexual y</w:t>
            </w:r>
            <w:r w:rsidR="00F933BE" w:rsidRPr="0099345B">
              <w:rPr>
                <w:rFonts w:ascii="Arial" w:hAnsi="Arial" w:cs="Arial"/>
                <w:sz w:val="20"/>
                <w:szCs w:val="20"/>
              </w:rPr>
              <w:t>/o</w:t>
            </w:r>
            <w:r w:rsidRPr="0099345B">
              <w:rPr>
                <w:rFonts w:ascii="Arial" w:hAnsi="Arial" w:cs="Arial"/>
                <w:sz w:val="20"/>
                <w:szCs w:val="20"/>
              </w:rPr>
              <w:t xml:space="preserve"> acoso sexual, en la que se incluyen los conocimientos generales, normativos y su relación con la perspectiva de género;</w:t>
            </w:r>
          </w:p>
          <w:p w14:paraId="1C6305C4" w14:textId="1DE0EC00" w:rsidR="00E7208A" w:rsidRPr="0099345B" w:rsidRDefault="00E7208A" w:rsidP="00F17619">
            <w:pPr>
              <w:pStyle w:val="Prrafodelista"/>
              <w:tabs>
                <w:tab w:val="left" w:pos="738"/>
              </w:tabs>
              <w:ind w:left="172"/>
              <w:rPr>
                <w:rFonts w:ascii="Arial" w:hAnsi="Arial" w:cs="Arial"/>
                <w:b/>
                <w:sz w:val="20"/>
                <w:szCs w:val="20"/>
              </w:rPr>
            </w:pPr>
          </w:p>
          <w:p w14:paraId="373A50FA" w14:textId="42FA15BB" w:rsidR="00E7208A" w:rsidRPr="0099345B" w:rsidRDefault="00E7208A" w:rsidP="00F17619">
            <w:pPr>
              <w:pStyle w:val="Prrafodelista"/>
              <w:numPr>
                <w:ilvl w:val="0"/>
                <w:numId w:val="35"/>
              </w:numPr>
              <w:tabs>
                <w:tab w:val="left" w:pos="738"/>
              </w:tabs>
              <w:spacing w:after="0"/>
              <w:ind w:left="172" w:firstLine="0"/>
              <w:jc w:val="both"/>
              <w:rPr>
                <w:rFonts w:ascii="Arial" w:hAnsi="Arial" w:cs="Arial"/>
                <w:sz w:val="20"/>
                <w:szCs w:val="20"/>
              </w:rPr>
            </w:pPr>
            <w:r w:rsidRPr="0099345B">
              <w:rPr>
                <w:rFonts w:ascii="Arial" w:hAnsi="Arial" w:cs="Arial"/>
                <w:b/>
                <w:sz w:val="20"/>
                <w:szCs w:val="20"/>
              </w:rPr>
              <w:t>Servidoras y Servidores Públicos</w:t>
            </w:r>
            <w:r w:rsidRPr="0099345B">
              <w:rPr>
                <w:rFonts w:ascii="Arial" w:hAnsi="Arial" w:cs="Arial"/>
                <w:sz w:val="20"/>
                <w:szCs w:val="20"/>
              </w:rPr>
              <w:t>: Quienes desempeñan un empleo, cargo o comisión en las Dependencias del Poder Ejecutivo del Estado de Oaxaca, así como quienes administren, manejen, recauden, apliquen o resguarden recursos económicos Federales, Estatales o Municipales, sea cual fuere la naturaleza de su nombramiento o elección conforme a lo dispuesto en el artículo 115 de la Constitución Política del Estado Libre y Soberano de Oaxaca;</w:t>
            </w:r>
          </w:p>
          <w:p w14:paraId="6A1DBD61" w14:textId="0D177922" w:rsidR="00E7208A" w:rsidRPr="0099345B" w:rsidRDefault="00E7208A" w:rsidP="00F17619">
            <w:pPr>
              <w:tabs>
                <w:tab w:val="left" w:pos="738"/>
              </w:tabs>
              <w:spacing w:line="276" w:lineRule="auto"/>
              <w:ind w:left="172"/>
              <w:jc w:val="both"/>
              <w:rPr>
                <w:rFonts w:ascii="Arial" w:hAnsi="Arial" w:cs="Arial"/>
                <w:szCs w:val="20"/>
              </w:rPr>
            </w:pPr>
          </w:p>
          <w:p w14:paraId="0E8D806A" w14:textId="384CA646" w:rsidR="00E7208A" w:rsidRPr="0099345B" w:rsidRDefault="00E7208A" w:rsidP="00F17619">
            <w:pPr>
              <w:pStyle w:val="Prrafodelista"/>
              <w:numPr>
                <w:ilvl w:val="0"/>
                <w:numId w:val="35"/>
              </w:numPr>
              <w:tabs>
                <w:tab w:val="left" w:pos="738"/>
              </w:tabs>
              <w:spacing w:after="0"/>
              <w:ind w:left="172" w:firstLine="0"/>
              <w:jc w:val="both"/>
              <w:rPr>
                <w:rFonts w:ascii="Arial" w:hAnsi="Arial" w:cs="Arial"/>
                <w:sz w:val="20"/>
                <w:szCs w:val="20"/>
              </w:rPr>
            </w:pPr>
            <w:r w:rsidRPr="0099345B">
              <w:rPr>
                <w:rFonts w:ascii="Arial" w:hAnsi="Arial" w:cs="Arial"/>
                <w:b/>
                <w:bCs/>
                <w:sz w:val="20"/>
                <w:szCs w:val="20"/>
                <w:shd w:val="clear" w:color="auto" w:fill="FFFFFF"/>
              </w:rPr>
              <w:t xml:space="preserve">Titular del </w:t>
            </w:r>
            <w:r w:rsidR="001E0C9B" w:rsidRPr="0099345B">
              <w:rPr>
                <w:rFonts w:ascii="Arial" w:hAnsi="Arial" w:cs="Arial"/>
                <w:b/>
                <w:bCs/>
                <w:sz w:val="20"/>
                <w:szCs w:val="20"/>
                <w:shd w:val="clear" w:color="auto" w:fill="FFFFFF"/>
              </w:rPr>
              <w:t>área administrativa</w:t>
            </w:r>
            <w:r w:rsidRPr="0099345B">
              <w:rPr>
                <w:rFonts w:ascii="Arial" w:hAnsi="Arial" w:cs="Arial"/>
                <w:sz w:val="20"/>
                <w:szCs w:val="20"/>
                <w:shd w:val="clear" w:color="auto" w:fill="FFFFFF"/>
              </w:rPr>
              <w:t>: La persona que se desempeña como </w:t>
            </w:r>
            <w:r w:rsidR="003F5D1A" w:rsidRPr="0099345B">
              <w:rPr>
                <w:rFonts w:ascii="Arial" w:hAnsi="Arial" w:cs="Arial"/>
                <w:sz w:val="20"/>
                <w:szCs w:val="20"/>
                <w:shd w:val="clear" w:color="auto" w:fill="FFFFFF"/>
              </w:rPr>
              <w:t>titular de dirección administrativa</w:t>
            </w:r>
            <w:r w:rsidRPr="0099345B">
              <w:rPr>
                <w:rFonts w:ascii="Arial" w:hAnsi="Arial" w:cs="Arial"/>
                <w:sz w:val="20"/>
                <w:szCs w:val="20"/>
                <w:shd w:val="clear" w:color="auto" w:fill="FFFFFF"/>
              </w:rPr>
              <w:t xml:space="preserve">, </w:t>
            </w:r>
            <w:r w:rsidR="003F5D1A" w:rsidRPr="0099345B">
              <w:rPr>
                <w:rFonts w:ascii="Arial" w:hAnsi="Arial" w:cs="Arial"/>
                <w:sz w:val="20"/>
                <w:szCs w:val="20"/>
                <w:shd w:val="clear" w:color="auto" w:fill="FFFFFF"/>
              </w:rPr>
              <w:t xml:space="preserve">unidad o su equivalente </w:t>
            </w:r>
            <w:r w:rsidRPr="0099345B">
              <w:rPr>
                <w:rFonts w:ascii="Arial" w:hAnsi="Arial" w:cs="Arial"/>
                <w:sz w:val="20"/>
                <w:szCs w:val="20"/>
                <w:shd w:val="clear" w:color="auto" w:fill="FFFFFF"/>
              </w:rPr>
              <w:t>en una Dependencia,</w:t>
            </w:r>
            <w:r w:rsidRPr="0099345B">
              <w:rPr>
                <w:rFonts w:ascii="Arial" w:hAnsi="Arial" w:cs="Arial"/>
                <w:sz w:val="20"/>
                <w:szCs w:val="20"/>
              </w:rPr>
              <w:t xml:space="preserve"> y</w:t>
            </w:r>
          </w:p>
          <w:p w14:paraId="00F92D06" w14:textId="077969F0" w:rsidR="00E7208A" w:rsidRPr="0099345B" w:rsidRDefault="00E7208A" w:rsidP="00F17619">
            <w:pPr>
              <w:tabs>
                <w:tab w:val="left" w:pos="738"/>
              </w:tabs>
              <w:spacing w:line="276" w:lineRule="auto"/>
              <w:ind w:left="172"/>
              <w:jc w:val="both"/>
              <w:rPr>
                <w:rFonts w:ascii="Arial" w:hAnsi="Arial" w:cs="Arial"/>
                <w:szCs w:val="20"/>
              </w:rPr>
            </w:pPr>
          </w:p>
          <w:p w14:paraId="16D680F5" w14:textId="3F514B63" w:rsidR="00E7208A" w:rsidRPr="0099345B" w:rsidRDefault="00E7208A" w:rsidP="00F17619">
            <w:pPr>
              <w:pStyle w:val="Prrafodelista"/>
              <w:numPr>
                <w:ilvl w:val="0"/>
                <w:numId w:val="35"/>
              </w:numPr>
              <w:tabs>
                <w:tab w:val="left" w:pos="738"/>
              </w:tabs>
              <w:spacing w:after="0"/>
              <w:ind w:left="172" w:firstLine="0"/>
              <w:jc w:val="both"/>
              <w:rPr>
                <w:rFonts w:ascii="Arial" w:hAnsi="Arial" w:cs="Arial"/>
                <w:sz w:val="20"/>
                <w:szCs w:val="20"/>
              </w:rPr>
            </w:pPr>
            <w:r w:rsidRPr="0099345B">
              <w:rPr>
                <w:rFonts w:ascii="Arial" w:hAnsi="Arial" w:cs="Arial"/>
                <w:b/>
                <w:sz w:val="20"/>
                <w:szCs w:val="20"/>
              </w:rPr>
              <w:t xml:space="preserve">La o las mujeres en situación de hostigamiento </w:t>
            </w:r>
            <w:r w:rsidR="00967BFB" w:rsidRPr="0099345B">
              <w:rPr>
                <w:rFonts w:ascii="Arial" w:hAnsi="Arial" w:cs="Arial"/>
                <w:b/>
                <w:sz w:val="20"/>
                <w:szCs w:val="20"/>
              </w:rPr>
              <w:t xml:space="preserve">sexual </w:t>
            </w:r>
            <w:r w:rsidRPr="0099345B">
              <w:rPr>
                <w:rFonts w:ascii="Arial" w:hAnsi="Arial" w:cs="Arial"/>
                <w:b/>
                <w:sz w:val="20"/>
                <w:szCs w:val="20"/>
              </w:rPr>
              <w:t xml:space="preserve">y/o acoso sexual: </w:t>
            </w:r>
            <w:r w:rsidRPr="0099345B">
              <w:rPr>
                <w:rFonts w:ascii="Arial" w:hAnsi="Arial" w:cs="Arial"/>
                <w:sz w:val="20"/>
                <w:szCs w:val="20"/>
              </w:rPr>
              <w:t>La persona que ha sido afectada directa o indirectamente en su esfera jurídica al ser objeto de un acto de hostigamiento sexual y</w:t>
            </w:r>
            <w:r w:rsidR="00F933BE" w:rsidRPr="0099345B">
              <w:rPr>
                <w:rFonts w:ascii="Arial" w:hAnsi="Arial" w:cs="Arial"/>
                <w:sz w:val="20"/>
                <w:szCs w:val="20"/>
              </w:rPr>
              <w:t>/o</w:t>
            </w:r>
            <w:r w:rsidRPr="0099345B">
              <w:rPr>
                <w:rFonts w:ascii="Arial" w:hAnsi="Arial" w:cs="Arial"/>
                <w:sz w:val="20"/>
                <w:szCs w:val="20"/>
              </w:rPr>
              <w:t xml:space="preserve"> acoso sexual; </w:t>
            </w:r>
          </w:p>
          <w:p w14:paraId="3E1DF618" w14:textId="77777777" w:rsidR="00E7208A" w:rsidRPr="0099345B" w:rsidRDefault="00E7208A" w:rsidP="00F17619">
            <w:pPr>
              <w:pStyle w:val="Prrafodelista"/>
              <w:tabs>
                <w:tab w:val="left" w:pos="738"/>
              </w:tabs>
              <w:spacing w:after="0"/>
              <w:ind w:left="172"/>
              <w:jc w:val="both"/>
              <w:rPr>
                <w:rFonts w:ascii="Arial" w:hAnsi="Arial" w:cs="Arial"/>
                <w:sz w:val="20"/>
                <w:szCs w:val="20"/>
              </w:rPr>
            </w:pPr>
          </w:p>
          <w:p w14:paraId="1E76CE50" w14:textId="6984EFB5" w:rsidR="00E7208A" w:rsidRPr="0099345B" w:rsidRDefault="00E7208A" w:rsidP="00F17619">
            <w:pPr>
              <w:pStyle w:val="Prrafodelista"/>
              <w:numPr>
                <w:ilvl w:val="0"/>
                <w:numId w:val="48"/>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En la interpretación y aplicación del Protocolo, se priorizará la no revictimización y la actuación de las servidoras y servidores públicos se regirán por los siguientes principios: </w:t>
            </w:r>
          </w:p>
          <w:p w14:paraId="4ED59380" w14:textId="77777777" w:rsidR="00E7208A" w:rsidRPr="0099345B" w:rsidRDefault="00E7208A" w:rsidP="00F17619">
            <w:pPr>
              <w:tabs>
                <w:tab w:val="left" w:pos="426"/>
              </w:tabs>
              <w:spacing w:line="276" w:lineRule="auto"/>
              <w:ind w:left="172"/>
              <w:jc w:val="both"/>
              <w:rPr>
                <w:rFonts w:ascii="Arial" w:hAnsi="Arial" w:cs="Arial"/>
                <w:szCs w:val="20"/>
              </w:rPr>
            </w:pPr>
          </w:p>
          <w:p w14:paraId="7288776E" w14:textId="771F2C9B"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No tolerancia de las conductas de hostigamiento sexual y</w:t>
            </w:r>
            <w:r w:rsidR="00F933BE" w:rsidRPr="0099345B">
              <w:rPr>
                <w:rFonts w:ascii="Arial" w:hAnsi="Arial" w:cs="Arial"/>
                <w:sz w:val="20"/>
                <w:szCs w:val="20"/>
              </w:rPr>
              <w:t>/o</w:t>
            </w:r>
            <w:r w:rsidRPr="0099345B">
              <w:rPr>
                <w:rFonts w:ascii="Arial" w:hAnsi="Arial" w:cs="Arial"/>
                <w:sz w:val="20"/>
                <w:szCs w:val="20"/>
              </w:rPr>
              <w:t xml:space="preserve"> acoso sexual;</w:t>
            </w:r>
          </w:p>
          <w:p w14:paraId="785AA04F" w14:textId="77777777" w:rsidR="00E7208A" w:rsidRPr="0099345B" w:rsidRDefault="00E7208A" w:rsidP="00F17619">
            <w:pPr>
              <w:pStyle w:val="Prrafodelista"/>
              <w:tabs>
                <w:tab w:val="left" w:pos="426"/>
              </w:tabs>
              <w:spacing w:after="0"/>
              <w:ind w:left="172"/>
              <w:jc w:val="both"/>
              <w:rPr>
                <w:rFonts w:ascii="Arial" w:hAnsi="Arial" w:cs="Arial"/>
                <w:b/>
                <w:sz w:val="20"/>
                <w:szCs w:val="20"/>
              </w:rPr>
            </w:pPr>
          </w:p>
          <w:p w14:paraId="47C4DF86" w14:textId="4D813C35"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Credibilidad del dicho de la o las mujeres en situación de violencia de hostigamiento</w:t>
            </w:r>
            <w:r w:rsidR="00967BFB" w:rsidRPr="0099345B">
              <w:rPr>
                <w:rFonts w:ascii="Arial" w:hAnsi="Arial" w:cs="Arial"/>
                <w:sz w:val="20"/>
                <w:szCs w:val="20"/>
              </w:rPr>
              <w:t xml:space="preserve"> sexual</w:t>
            </w:r>
            <w:r w:rsidRPr="0099345B">
              <w:rPr>
                <w:rFonts w:ascii="Arial" w:hAnsi="Arial" w:cs="Arial"/>
                <w:sz w:val="20"/>
                <w:szCs w:val="20"/>
              </w:rPr>
              <w:t xml:space="preserve"> y/o acoso sexual; </w:t>
            </w:r>
          </w:p>
          <w:p w14:paraId="66BFF603" w14:textId="77777777" w:rsidR="00E7208A" w:rsidRPr="0099345B" w:rsidRDefault="00E7208A" w:rsidP="00F17619">
            <w:pPr>
              <w:pStyle w:val="Prrafodelista"/>
              <w:tabs>
                <w:tab w:val="left" w:pos="426"/>
              </w:tabs>
              <w:ind w:left="172"/>
              <w:rPr>
                <w:rFonts w:ascii="Arial" w:hAnsi="Arial" w:cs="Arial"/>
                <w:sz w:val="20"/>
                <w:szCs w:val="20"/>
              </w:rPr>
            </w:pPr>
          </w:p>
          <w:p w14:paraId="6D4DC53A"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Igualdad de género;</w:t>
            </w:r>
          </w:p>
          <w:p w14:paraId="5B9430BD" w14:textId="77777777" w:rsidR="00E7208A" w:rsidRPr="0099345B" w:rsidRDefault="00E7208A" w:rsidP="00F17619">
            <w:pPr>
              <w:pStyle w:val="Prrafodelista"/>
              <w:tabs>
                <w:tab w:val="left" w:pos="426"/>
              </w:tabs>
              <w:ind w:left="172"/>
              <w:rPr>
                <w:rFonts w:ascii="Arial" w:hAnsi="Arial" w:cs="Arial"/>
                <w:sz w:val="20"/>
                <w:szCs w:val="20"/>
              </w:rPr>
            </w:pPr>
          </w:p>
          <w:p w14:paraId="5F1EA770"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Confidencialidad;</w:t>
            </w:r>
          </w:p>
          <w:p w14:paraId="360A594B" w14:textId="77777777" w:rsidR="00E7208A" w:rsidRPr="0099345B" w:rsidRDefault="00E7208A" w:rsidP="00F17619">
            <w:pPr>
              <w:pStyle w:val="Prrafodelista"/>
              <w:tabs>
                <w:tab w:val="left" w:pos="426"/>
              </w:tabs>
              <w:ind w:left="172"/>
              <w:rPr>
                <w:rFonts w:ascii="Arial" w:hAnsi="Arial" w:cs="Arial"/>
                <w:sz w:val="20"/>
                <w:szCs w:val="20"/>
              </w:rPr>
            </w:pPr>
          </w:p>
          <w:p w14:paraId="46105169"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Imparcialidad;</w:t>
            </w:r>
          </w:p>
          <w:p w14:paraId="7B1007B3" w14:textId="77777777" w:rsidR="00E7208A" w:rsidRPr="0099345B" w:rsidRDefault="00E7208A" w:rsidP="00F17619">
            <w:pPr>
              <w:pStyle w:val="Prrafodelista"/>
              <w:tabs>
                <w:tab w:val="left" w:pos="426"/>
              </w:tabs>
              <w:ind w:left="172"/>
              <w:rPr>
                <w:rFonts w:ascii="Arial" w:hAnsi="Arial" w:cs="Arial"/>
                <w:sz w:val="20"/>
                <w:szCs w:val="20"/>
              </w:rPr>
            </w:pPr>
          </w:p>
          <w:p w14:paraId="31046713" w14:textId="47B5D06B"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Presunción de inocencia;</w:t>
            </w:r>
          </w:p>
          <w:p w14:paraId="10F2FFEC" w14:textId="77777777" w:rsidR="00E7208A" w:rsidRPr="0099345B" w:rsidRDefault="00E7208A" w:rsidP="00F17619">
            <w:pPr>
              <w:pStyle w:val="Prrafodelista"/>
              <w:tabs>
                <w:tab w:val="left" w:pos="426"/>
              </w:tabs>
              <w:ind w:left="172"/>
              <w:rPr>
                <w:rFonts w:ascii="Arial" w:hAnsi="Arial" w:cs="Arial"/>
                <w:sz w:val="20"/>
                <w:szCs w:val="20"/>
              </w:rPr>
            </w:pPr>
          </w:p>
          <w:p w14:paraId="5550C72A"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Respeto, protección y garantía de la dignidad;</w:t>
            </w:r>
          </w:p>
          <w:p w14:paraId="16F58C93" w14:textId="77777777" w:rsidR="00E7208A" w:rsidRPr="0099345B" w:rsidRDefault="00E7208A" w:rsidP="00F17619">
            <w:pPr>
              <w:pStyle w:val="Prrafodelista"/>
              <w:tabs>
                <w:tab w:val="left" w:pos="426"/>
              </w:tabs>
              <w:ind w:left="172"/>
              <w:rPr>
                <w:rFonts w:ascii="Arial" w:hAnsi="Arial" w:cs="Arial"/>
                <w:sz w:val="20"/>
                <w:szCs w:val="20"/>
              </w:rPr>
            </w:pPr>
          </w:p>
          <w:p w14:paraId="651E8F9C"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Prohibición de represalias;</w:t>
            </w:r>
          </w:p>
          <w:p w14:paraId="7E6E0123"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Debida diligencia;</w:t>
            </w:r>
          </w:p>
          <w:p w14:paraId="5D2E9253" w14:textId="77777777" w:rsidR="00E7208A" w:rsidRPr="0099345B" w:rsidRDefault="00E7208A" w:rsidP="00F17619">
            <w:pPr>
              <w:pStyle w:val="Prrafodelista"/>
              <w:tabs>
                <w:tab w:val="left" w:pos="426"/>
              </w:tabs>
              <w:ind w:left="172"/>
              <w:rPr>
                <w:rFonts w:ascii="Arial" w:hAnsi="Arial" w:cs="Arial"/>
                <w:sz w:val="20"/>
                <w:szCs w:val="20"/>
              </w:rPr>
            </w:pPr>
          </w:p>
          <w:p w14:paraId="5EB068AC"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Debido proceso;</w:t>
            </w:r>
          </w:p>
          <w:p w14:paraId="30AC6541" w14:textId="77777777" w:rsidR="00E7208A" w:rsidRPr="0099345B" w:rsidRDefault="00E7208A" w:rsidP="00F17619">
            <w:pPr>
              <w:pStyle w:val="Prrafodelista"/>
              <w:tabs>
                <w:tab w:val="left" w:pos="426"/>
              </w:tabs>
              <w:ind w:left="172"/>
              <w:rPr>
                <w:rFonts w:ascii="Arial" w:hAnsi="Arial" w:cs="Arial"/>
                <w:sz w:val="20"/>
                <w:szCs w:val="20"/>
              </w:rPr>
            </w:pPr>
          </w:p>
          <w:p w14:paraId="60B52F20"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Atención Integral;</w:t>
            </w:r>
          </w:p>
          <w:p w14:paraId="21DDC787" w14:textId="77777777" w:rsidR="00E7208A" w:rsidRPr="0099345B" w:rsidRDefault="00E7208A" w:rsidP="00F17619">
            <w:pPr>
              <w:pStyle w:val="Prrafodelista"/>
              <w:tabs>
                <w:tab w:val="left" w:pos="426"/>
              </w:tabs>
              <w:ind w:left="172"/>
              <w:rPr>
                <w:rFonts w:ascii="Arial" w:hAnsi="Arial" w:cs="Arial"/>
                <w:sz w:val="20"/>
                <w:szCs w:val="20"/>
              </w:rPr>
            </w:pPr>
          </w:p>
          <w:p w14:paraId="543C44E8"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 xml:space="preserve">Máxima protección; </w:t>
            </w:r>
          </w:p>
          <w:p w14:paraId="272C6155" w14:textId="77777777" w:rsidR="00E7208A" w:rsidRPr="0099345B" w:rsidRDefault="00E7208A" w:rsidP="00F17619">
            <w:pPr>
              <w:pStyle w:val="Prrafodelista"/>
              <w:tabs>
                <w:tab w:val="left" w:pos="426"/>
              </w:tabs>
              <w:ind w:left="172"/>
              <w:rPr>
                <w:rFonts w:ascii="Arial" w:hAnsi="Arial" w:cs="Arial"/>
                <w:sz w:val="20"/>
                <w:szCs w:val="20"/>
              </w:rPr>
            </w:pPr>
          </w:p>
          <w:p w14:paraId="6C9EC6AE"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 xml:space="preserve">No revictimización, y </w:t>
            </w:r>
          </w:p>
          <w:p w14:paraId="2238E205" w14:textId="77777777" w:rsidR="00E7208A" w:rsidRPr="0099345B" w:rsidRDefault="00E7208A" w:rsidP="00F17619">
            <w:pPr>
              <w:pStyle w:val="Prrafodelista"/>
              <w:tabs>
                <w:tab w:val="left" w:pos="426"/>
              </w:tabs>
              <w:ind w:left="172"/>
              <w:rPr>
                <w:rFonts w:ascii="Arial" w:hAnsi="Arial" w:cs="Arial"/>
                <w:sz w:val="20"/>
                <w:szCs w:val="20"/>
              </w:rPr>
            </w:pPr>
          </w:p>
          <w:p w14:paraId="7B43A75D" w14:textId="77777777" w:rsidR="00E7208A" w:rsidRPr="0099345B" w:rsidRDefault="00E7208A" w:rsidP="00F17619">
            <w:pPr>
              <w:pStyle w:val="Prrafodelista"/>
              <w:numPr>
                <w:ilvl w:val="0"/>
                <w:numId w:val="36"/>
              </w:numPr>
              <w:tabs>
                <w:tab w:val="left" w:pos="426"/>
              </w:tabs>
              <w:spacing w:after="0"/>
              <w:ind w:left="172" w:firstLine="0"/>
              <w:jc w:val="both"/>
              <w:rPr>
                <w:rFonts w:ascii="Arial" w:hAnsi="Arial" w:cs="Arial"/>
                <w:b/>
                <w:sz w:val="20"/>
                <w:szCs w:val="20"/>
              </w:rPr>
            </w:pPr>
            <w:r w:rsidRPr="0099345B">
              <w:rPr>
                <w:rFonts w:ascii="Arial" w:hAnsi="Arial" w:cs="Arial"/>
                <w:sz w:val="20"/>
                <w:szCs w:val="20"/>
              </w:rPr>
              <w:t>Pro persona.</w:t>
            </w:r>
          </w:p>
          <w:p w14:paraId="6D789AE9" w14:textId="62D9FF25" w:rsidR="00E7208A" w:rsidRPr="0099345B" w:rsidRDefault="00E7208A" w:rsidP="00F17619">
            <w:pPr>
              <w:tabs>
                <w:tab w:val="left" w:pos="426"/>
              </w:tabs>
              <w:spacing w:line="276" w:lineRule="auto"/>
              <w:ind w:left="172"/>
              <w:jc w:val="both"/>
              <w:rPr>
                <w:rFonts w:ascii="Arial" w:hAnsi="Arial" w:cs="Arial"/>
                <w:szCs w:val="20"/>
              </w:rPr>
            </w:pPr>
          </w:p>
          <w:p w14:paraId="79755C71" w14:textId="3DDF1446" w:rsidR="00E7208A" w:rsidRPr="0099345B" w:rsidRDefault="00E7208A" w:rsidP="00F17619">
            <w:pPr>
              <w:pStyle w:val="Prrafodelista"/>
              <w:numPr>
                <w:ilvl w:val="0"/>
                <w:numId w:val="48"/>
              </w:numPr>
              <w:tabs>
                <w:tab w:val="left" w:pos="596"/>
              </w:tabs>
              <w:spacing w:after="0"/>
              <w:ind w:left="172" w:firstLine="0"/>
              <w:jc w:val="both"/>
              <w:rPr>
                <w:rFonts w:ascii="Arial" w:hAnsi="Arial" w:cs="Arial"/>
                <w:sz w:val="20"/>
                <w:szCs w:val="20"/>
              </w:rPr>
            </w:pPr>
            <w:r w:rsidRPr="0099345B">
              <w:rPr>
                <w:rFonts w:ascii="Arial" w:hAnsi="Arial" w:cs="Arial"/>
                <w:sz w:val="20"/>
                <w:szCs w:val="20"/>
              </w:rPr>
              <w:t xml:space="preserve">Las servidoras y servidores públicos deberán abstenerse en el ejercicio de sus funciones de realizar las conductas de </w:t>
            </w:r>
            <w:r w:rsidR="00F933BE" w:rsidRPr="0099345B">
              <w:rPr>
                <w:rFonts w:ascii="Arial" w:hAnsi="Arial" w:cs="Arial"/>
                <w:sz w:val="20"/>
                <w:szCs w:val="20"/>
              </w:rPr>
              <w:t xml:space="preserve">hostigamiento sexual y/o acoso sexual </w:t>
            </w:r>
            <w:r w:rsidRPr="0099345B">
              <w:rPr>
                <w:rFonts w:ascii="Arial" w:hAnsi="Arial" w:cs="Arial"/>
                <w:sz w:val="20"/>
                <w:szCs w:val="20"/>
              </w:rPr>
              <w:t>descritas en las Reglas de Integridad respecto al Comportamiento Digno contenidas en el Código de Ética.</w:t>
            </w:r>
          </w:p>
          <w:p w14:paraId="26684DFE" w14:textId="77777777" w:rsidR="00E7208A" w:rsidRPr="0099345B" w:rsidRDefault="00E7208A" w:rsidP="00F17619">
            <w:pPr>
              <w:tabs>
                <w:tab w:val="left" w:pos="596"/>
              </w:tabs>
              <w:spacing w:line="276" w:lineRule="auto"/>
              <w:ind w:left="172"/>
              <w:jc w:val="both"/>
              <w:rPr>
                <w:rFonts w:ascii="Arial" w:hAnsi="Arial" w:cs="Arial"/>
                <w:szCs w:val="20"/>
              </w:rPr>
            </w:pPr>
          </w:p>
          <w:p w14:paraId="0A84D554" w14:textId="3078F48D" w:rsidR="00E7208A" w:rsidRPr="0099345B" w:rsidRDefault="00E7208A" w:rsidP="00F17619">
            <w:pPr>
              <w:pStyle w:val="Prrafodelista"/>
              <w:numPr>
                <w:ilvl w:val="0"/>
                <w:numId w:val="48"/>
              </w:numPr>
              <w:tabs>
                <w:tab w:val="left" w:pos="596"/>
              </w:tabs>
              <w:spacing w:after="0"/>
              <w:ind w:left="172" w:firstLine="0"/>
              <w:jc w:val="both"/>
              <w:rPr>
                <w:rFonts w:ascii="Arial" w:hAnsi="Arial" w:cs="Arial"/>
                <w:sz w:val="20"/>
                <w:szCs w:val="20"/>
              </w:rPr>
            </w:pPr>
            <w:r w:rsidRPr="0099345B">
              <w:rPr>
                <w:rFonts w:ascii="Arial" w:hAnsi="Arial" w:cs="Arial"/>
                <w:sz w:val="20"/>
                <w:szCs w:val="20"/>
              </w:rPr>
              <w:t>Cualquier persona podrá presentar la Denuncia ante l</w:t>
            </w:r>
            <w:r w:rsidR="00DA1963" w:rsidRPr="0099345B">
              <w:rPr>
                <w:rFonts w:ascii="Arial" w:hAnsi="Arial" w:cs="Arial"/>
                <w:sz w:val="20"/>
                <w:szCs w:val="20"/>
              </w:rPr>
              <w:t xml:space="preserve">os Comités de Ética u Órgano </w:t>
            </w:r>
            <w:r w:rsidRPr="0099345B">
              <w:rPr>
                <w:rFonts w:ascii="Arial" w:hAnsi="Arial" w:cs="Arial"/>
                <w:sz w:val="20"/>
                <w:szCs w:val="20"/>
              </w:rPr>
              <w:t>Interno de</w:t>
            </w:r>
            <w:r w:rsidR="00DA1963" w:rsidRPr="0099345B">
              <w:rPr>
                <w:rFonts w:ascii="Arial" w:hAnsi="Arial" w:cs="Arial"/>
                <w:sz w:val="20"/>
                <w:szCs w:val="20"/>
              </w:rPr>
              <w:t xml:space="preserve"> Control</w:t>
            </w:r>
            <w:r w:rsidR="00640176" w:rsidRPr="0099345B">
              <w:rPr>
                <w:rFonts w:ascii="Arial" w:hAnsi="Arial" w:cs="Arial"/>
                <w:sz w:val="20"/>
                <w:szCs w:val="20"/>
              </w:rPr>
              <w:t xml:space="preserve"> </w:t>
            </w:r>
            <w:r w:rsidR="00230306" w:rsidRPr="0099345B">
              <w:rPr>
                <w:rFonts w:ascii="Arial" w:hAnsi="Arial" w:cs="Arial"/>
                <w:sz w:val="20"/>
                <w:szCs w:val="20"/>
              </w:rPr>
              <w:t xml:space="preserve">de </w:t>
            </w:r>
            <w:r w:rsidR="00640176" w:rsidRPr="0099345B">
              <w:rPr>
                <w:rFonts w:ascii="Arial" w:hAnsi="Arial" w:cs="Arial"/>
                <w:sz w:val="20"/>
                <w:szCs w:val="20"/>
              </w:rPr>
              <w:t>la D</w:t>
            </w:r>
            <w:r w:rsidRPr="0099345B">
              <w:rPr>
                <w:rFonts w:ascii="Arial" w:hAnsi="Arial" w:cs="Arial"/>
                <w:sz w:val="20"/>
                <w:szCs w:val="20"/>
              </w:rPr>
              <w:t xml:space="preserve">ependencia donde se haya originado la conducta o se vulnere esta Regla de Integridad, denuncia que en su momento tendrá que ser ratificada por parte de la </w:t>
            </w:r>
            <w:r w:rsidR="00230306" w:rsidRPr="0099345B">
              <w:rPr>
                <w:rFonts w:ascii="Arial" w:hAnsi="Arial" w:cs="Arial"/>
                <w:sz w:val="20"/>
                <w:szCs w:val="20"/>
              </w:rPr>
              <w:t xml:space="preserve">mujer en situación de hostigamiento sexual y/o acoso sexual </w:t>
            </w:r>
            <w:r w:rsidRPr="0099345B">
              <w:rPr>
                <w:rFonts w:ascii="Arial" w:hAnsi="Arial" w:cs="Arial"/>
                <w:sz w:val="20"/>
                <w:szCs w:val="20"/>
              </w:rPr>
              <w:t>ante la instancia que determine el Comité</w:t>
            </w:r>
            <w:r w:rsidR="008C2554" w:rsidRPr="0099345B">
              <w:rPr>
                <w:rFonts w:ascii="Arial" w:hAnsi="Arial" w:cs="Arial"/>
                <w:sz w:val="20"/>
                <w:szCs w:val="20"/>
              </w:rPr>
              <w:t xml:space="preserve"> de </w:t>
            </w:r>
            <w:r w:rsidR="000C29EA" w:rsidRPr="0099345B">
              <w:rPr>
                <w:rFonts w:ascii="Arial" w:hAnsi="Arial" w:cs="Arial"/>
                <w:sz w:val="20"/>
                <w:szCs w:val="20"/>
              </w:rPr>
              <w:t>É</w:t>
            </w:r>
            <w:r w:rsidR="008C2554" w:rsidRPr="0099345B">
              <w:rPr>
                <w:rFonts w:ascii="Arial" w:hAnsi="Arial" w:cs="Arial"/>
                <w:sz w:val="20"/>
                <w:szCs w:val="20"/>
              </w:rPr>
              <w:t>tica</w:t>
            </w:r>
            <w:r w:rsidRPr="0099345B">
              <w:rPr>
                <w:rFonts w:ascii="Arial" w:hAnsi="Arial" w:cs="Arial"/>
                <w:sz w:val="20"/>
                <w:szCs w:val="20"/>
              </w:rPr>
              <w:t>.</w:t>
            </w:r>
          </w:p>
          <w:p w14:paraId="24F8B901" w14:textId="77777777" w:rsidR="00E7208A" w:rsidRPr="0099345B" w:rsidRDefault="00E7208A" w:rsidP="00F17619">
            <w:pPr>
              <w:pStyle w:val="Prrafodelista"/>
              <w:tabs>
                <w:tab w:val="left" w:pos="596"/>
              </w:tabs>
              <w:ind w:left="172"/>
              <w:rPr>
                <w:rFonts w:ascii="Arial" w:hAnsi="Arial" w:cs="Arial"/>
                <w:sz w:val="20"/>
                <w:szCs w:val="20"/>
              </w:rPr>
            </w:pPr>
          </w:p>
          <w:p w14:paraId="74DE2BC2" w14:textId="313131DB" w:rsidR="00E7208A" w:rsidRPr="0099345B" w:rsidRDefault="00E7208A" w:rsidP="00F17619">
            <w:pPr>
              <w:pStyle w:val="Prrafodelista"/>
              <w:numPr>
                <w:ilvl w:val="0"/>
                <w:numId w:val="48"/>
              </w:numPr>
              <w:tabs>
                <w:tab w:val="left" w:pos="596"/>
              </w:tabs>
              <w:spacing w:after="0"/>
              <w:ind w:left="172" w:firstLine="0"/>
              <w:jc w:val="both"/>
              <w:rPr>
                <w:rFonts w:ascii="Arial" w:hAnsi="Arial" w:cs="Arial"/>
                <w:sz w:val="20"/>
                <w:szCs w:val="20"/>
              </w:rPr>
            </w:pPr>
            <w:r w:rsidRPr="0099345B">
              <w:rPr>
                <w:rFonts w:ascii="Arial" w:hAnsi="Arial" w:cs="Arial"/>
                <w:sz w:val="20"/>
                <w:szCs w:val="20"/>
              </w:rPr>
              <w:t>Lo no previsto en el presente Protocolo, se entenderá conforme a lo contemplado en el Código de Ética; las Reglas de Integridad;</w:t>
            </w:r>
            <w:r w:rsidR="00640176" w:rsidRPr="0099345B">
              <w:rPr>
                <w:rFonts w:ascii="Arial" w:hAnsi="Arial" w:cs="Arial"/>
                <w:sz w:val="20"/>
                <w:szCs w:val="20"/>
              </w:rPr>
              <w:t xml:space="preserve"> el Código de Conducta de cada D</w:t>
            </w:r>
            <w:r w:rsidRPr="0099345B">
              <w:rPr>
                <w:rFonts w:ascii="Arial" w:hAnsi="Arial" w:cs="Arial"/>
                <w:sz w:val="20"/>
                <w:szCs w:val="20"/>
              </w:rPr>
              <w:t>ependencia, la Ley de Responsabilidades Administrativas para el Estado y Municipios de Oaxaca; la Ley Estatal de Acceso de las Mujeres a una Vida Libre de Violencia de Género; la Ley de Igualdad Entre Mujeres y Hombres para el Estado de Oaxaca; y la Ley para Atender Prevenir y Eliminar la Discriminación en el Estado de Oaxaca.</w:t>
            </w:r>
          </w:p>
          <w:p w14:paraId="0A41ADDC" w14:textId="77777777" w:rsidR="00E7208A" w:rsidRPr="0099345B" w:rsidRDefault="00E7208A" w:rsidP="00F17619">
            <w:pPr>
              <w:pStyle w:val="Prrafodelista"/>
              <w:tabs>
                <w:tab w:val="left" w:pos="596"/>
              </w:tabs>
              <w:spacing w:after="0"/>
              <w:ind w:left="172"/>
              <w:jc w:val="both"/>
              <w:rPr>
                <w:rFonts w:ascii="Arial" w:hAnsi="Arial" w:cs="Arial"/>
                <w:sz w:val="20"/>
                <w:szCs w:val="20"/>
              </w:rPr>
            </w:pPr>
          </w:p>
          <w:p w14:paraId="14B7987B" w14:textId="77777777" w:rsidR="00E7208A" w:rsidRPr="0099345B" w:rsidRDefault="00E7208A" w:rsidP="00F17619">
            <w:pPr>
              <w:tabs>
                <w:tab w:val="left" w:pos="596"/>
              </w:tabs>
              <w:spacing w:line="276" w:lineRule="auto"/>
              <w:ind w:left="172"/>
              <w:jc w:val="both"/>
              <w:rPr>
                <w:rFonts w:ascii="Arial" w:hAnsi="Arial" w:cs="Arial"/>
                <w:szCs w:val="20"/>
              </w:rPr>
            </w:pPr>
            <w:r w:rsidRPr="0099345B">
              <w:rPr>
                <w:rFonts w:ascii="Arial" w:hAnsi="Arial" w:cs="Arial"/>
                <w:szCs w:val="20"/>
              </w:rPr>
              <w:t>La Secretaría y la Secretaría de las Mujeres, en el ámbito de sus respectivas competencias, promoverán y vigilarán la observancia del Protocolo.</w:t>
            </w:r>
          </w:p>
          <w:p w14:paraId="4382C6EB" w14:textId="77777777" w:rsidR="00E7208A" w:rsidRPr="0099345B" w:rsidRDefault="00E7208A" w:rsidP="00F17619">
            <w:pPr>
              <w:tabs>
                <w:tab w:val="left" w:pos="426"/>
              </w:tabs>
              <w:spacing w:line="276" w:lineRule="auto"/>
              <w:ind w:left="172"/>
              <w:rPr>
                <w:rFonts w:ascii="Arial" w:hAnsi="Arial" w:cs="Arial"/>
                <w:szCs w:val="20"/>
              </w:rPr>
            </w:pPr>
          </w:p>
        </w:tc>
      </w:tr>
      <w:tr w:rsidR="00897B86" w:rsidRPr="0099345B" w14:paraId="67286A7F" w14:textId="77777777" w:rsidTr="009D60AF">
        <w:tc>
          <w:tcPr>
            <w:tcW w:w="8500" w:type="dxa"/>
          </w:tcPr>
          <w:p w14:paraId="5A8DD0D6" w14:textId="09E9C9B2"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lastRenderedPageBreak/>
              <w:t>Capítulo II</w:t>
            </w:r>
          </w:p>
          <w:p w14:paraId="29EC4AE9" w14:textId="77777777" w:rsidR="0075607C" w:rsidRDefault="0075607C" w:rsidP="00F17619">
            <w:pPr>
              <w:tabs>
                <w:tab w:val="left" w:pos="426"/>
              </w:tabs>
              <w:spacing w:line="276" w:lineRule="auto"/>
              <w:ind w:left="172"/>
              <w:jc w:val="center"/>
              <w:rPr>
                <w:rFonts w:ascii="Arial" w:hAnsi="Arial" w:cs="Arial"/>
                <w:b/>
                <w:szCs w:val="20"/>
              </w:rPr>
            </w:pPr>
          </w:p>
          <w:p w14:paraId="0D918793" w14:textId="77E8680A"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Sección Primera</w:t>
            </w:r>
          </w:p>
          <w:p w14:paraId="230AC01C" w14:textId="77777777"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Acciones Específicas de Prevención</w:t>
            </w:r>
          </w:p>
          <w:p w14:paraId="6E78C45E" w14:textId="77777777" w:rsidR="00E7208A" w:rsidRPr="0099345B" w:rsidRDefault="00E7208A" w:rsidP="00F17619">
            <w:pPr>
              <w:tabs>
                <w:tab w:val="left" w:pos="426"/>
              </w:tabs>
              <w:spacing w:line="276" w:lineRule="auto"/>
              <w:ind w:left="172"/>
              <w:jc w:val="center"/>
              <w:rPr>
                <w:rFonts w:ascii="Arial" w:hAnsi="Arial" w:cs="Arial"/>
                <w:b/>
                <w:szCs w:val="20"/>
              </w:rPr>
            </w:pPr>
          </w:p>
          <w:p w14:paraId="2A122DF4" w14:textId="52D70CB1"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b/>
                <w:szCs w:val="20"/>
              </w:rPr>
              <w:t>8</w:t>
            </w:r>
            <w:r w:rsidR="00640176" w:rsidRPr="0099345B">
              <w:rPr>
                <w:rFonts w:ascii="Arial" w:hAnsi="Arial" w:cs="Arial"/>
                <w:szCs w:val="20"/>
              </w:rPr>
              <w:t>. Las D</w:t>
            </w:r>
            <w:r w:rsidRPr="0099345B">
              <w:rPr>
                <w:rFonts w:ascii="Arial" w:hAnsi="Arial" w:cs="Arial"/>
                <w:szCs w:val="20"/>
              </w:rPr>
              <w:t xml:space="preserve">ependencias para prevenir y atender el </w:t>
            </w:r>
            <w:r w:rsidR="00F933BE" w:rsidRPr="0099345B">
              <w:rPr>
                <w:rFonts w:ascii="Arial" w:hAnsi="Arial" w:cs="Arial"/>
                <w:szCs w:val="20"/>
              </w:rPr>
              <w:t>hostigamiento sexual y/o acoso sexual,</w:t>
            </w:r>
            <w:r w:rsidRPr="0099345B">
              <w:rPr>
                <w:rFonts w:ascii="Arial" w:hAnsi="Arial" w:cs="Arial"/>
                <w:szCs w:val="20"/>
              </w:rPr>
              <w:t xml:space="preserve"> realizarán al menos las siguientes acciones:</w:t>
            </w:r>
          </w:p>
          <w:p w14:paraId="0B1B9E32" w14:textId="77777777" w:rsidR="00E7208A" w:rsidRPr="0099345B" w:rsidRDefault="00E7208A" w:rsidP="00F17619">
            <w:pPr>
              <w:tabs>
                <w:tab w:val="left" w:pos="426"/>
              </w:tabs>
              <w:spacing w:line="276" w:lineRule="auto"/>
              <w:ind w:left="172"/>
              <w:jc w:val="both"/>
              <w:rPr>
                <w:rFonts w:ascii="Arial" w:hAnsi="Arial" w:cs="Arial"/>
                <w:szCs w:val="20"/>
              </w:rPr>
            </w:pPr>
          </w:p>
          <w:p w14:paraId="4ACCEDFD" w14:textId="050D5099" w:rsidR="00E7208A" w:rsidRPr="0099345B" w:rsidRDefault="00E7208A" w:rsidP="00F17619">
            <w:pPr>
              <w:pStyle w:val="Prrafodelista"/>
              <w:numPr>
                <w:ilvl w:val="0"/>
                <w:numId w:val="57"/>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Adoptar, preferentemente por sus titulares, un pronunciamiento de “Cero Tolerancia” a las conductas de </w:t>
            </w:r>
            <w:r w:rsidR="00F933BE" w:rsidRPr="0099345B">
              <w:rPr>
                <w:rFonts w:ascii="Arial" w:hAnsi="Arial" w:cs="Arial"/>
                <w:sz w:val="20"/>
                <w:szCs w:val="20"/>
              </w:rPr>
              <w:t>hostigamiento sexual y/o acoso sexual</w:t>
            </w:r>
            <w:r w:rsidRPr="0099345B">
              <w:rPr>
                <w:rFonts w:ascii="Arial" w:hAnsi="Arial" w:cs="Arial"/>
                <w:sz w:val="20"/>
                <w:szCs w:val="20"/>
              </w:rPr>
              <w:t>, que deberá comunicarse a las servidoras y servidores públicos, a través de los medios o canales de comunicación institucionales que resulten idóneos para dejar constancia de su conocimiento;</w:t>
            </w:r>
          </w:p>
          <w:p w14:paraId="5C381CC5" w14:textId="77777777" w:rsidR="00E7208A" w:rsidRPr="0099345B" w:rsidRDefault="00E7208A" w:rsidP="00F17619">
            <w:pPr>
              <w:pStyle w:val="Prrafodelista"/>
              <w:tabs>
                <w:tab w:val="left" w:pos="426"/>
              </w:tabs>
              <w:spacing w:after="0"/>
              <w:ind w:left="172"/>
              <w:jc w:val="both"/>
              <w:rPr>
                <w:rFonts w:ascii="Arial" w:hAnsi="Arial" w:cs="Arial"/>
                <w:sz w:val="20"/>
                <w:szCs w:val="20"/>
              </w:rPr>
            </w:pPr>
          </w:p>
          <w:p w14:paraId="7F39CEFF" w14:textId="062442CE" w:rsidR="00E7208A" w:rsidRPr="0099345B" w:rsidRDefault="00E7208A" w:rsidP="00F17619">
            <w:pPr>
              <w:pStyle w:val="Prrafodelista"/>
              <w:numPr>
                <w:ilvl w:val="0"/>
                <w:numId w:val="57"/>
              </w:numPr>
              <w:tabs>
                <w:tab w:val="left" w:pos="426"/>
              </w:tabs>
              <w:spacing w:after="0"/>
              <w:ind w:left="172" w:firstLine="0"/>
              <w:jc w:val="both"/>
              <w:rPr>
                <w:rFonts w:ascii="Arial" w:hAnsi="Arial" w:cs="Arial"/>
                <w:sz w:val="20"/>
                <w:szCs w:val="20"/>
              </w:rPr>
            </w:pPr>
            <w:r w:rsidRPr="0099345B">
              <w:rPr>
                <w:rFonts w:ascii="Arial" w:hAnsi="Arial" w:cs="Arial"/>
                <w:sz w:val="20"/>
                <w:szCs w:val="20"/>
              </w:rPr>
              <w:lastRenderedPageBreak/>
              <w:t>Prevenir e identificar conductas que i</w:t>
            </w:r>
            <w:r w:rsidR="00F933BE" w:rsidRPr="0099345B">
              <w:rPr>
                <w:rFonts w:ascii="Arial" w:hAnsi="Arial" w:cs="Arial"/>
                <w:sz w:val="20"/>
                <w:szCs w:val="20"/>
              </w:rPr>
              <w:t>mpliquen hostigamiento sexual y/o acoso sexual</w:t>
            </w:r>
            <w:r w:rsidRPr="0099345B">
              <w:rPr>
                <w:rFonts w:ascii="Arial" w:hAnsi="Arial" w:cs="Arial"/>
                <w:sz w:val="20"/>
                <w:szCs w:val="20"/>
              </w:rPr>
              <w:t>, a través de una política institucional con perspectiva de género y de la aplicación del presente protocolo;</w:t>
            </w:r>
          </w:p>
          <w:p w14:paraId="67C6FF5A" w14:textId="77777777" w:rsidR="00E7208A" w:rsidRPr="0099345B" w:rsidRDefault="00E7208A" w:rsidP="00F17619">
            <w:pPr>
              <w:pStyle w:val="Prrafodelista"/>
              <w:tabs>
                <w:tab w:val="left" w:pos="426"/>
              </w:tabs>
              <w:ind w:left="172"/>
              <w:rPr>
                <w:rFonts w:ascii="Arial" w:hAnsi="Arial" w:cs="Arial"/>
                <w:sz w:val="20"/>
                <w:szCs w:val="20"/>
              </w:rPr>
            </w:pPr>
          </w:p>
          <w:p w14:paraId="450EF092" w14:textId="79ECD30A" w:rsidR="00E7208A" w:rsidRPr="0099345B" w:rsidRDefault="00E7208A" w:rsidP="00F17619">
            <w:pPr>
              <w:pStyle w:val="Prrafodelista"/>
              <w:numPr>
                <w:ilvl w:val="0"/>
                <w:numId w:val="57"/>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Asegurar que la totalidad del personal conozcan sobre este </w:t>
            </w:r>
            <w:r w:rsidR="008C2554" w:rsidRPr="0099345B">
              <w:rPr>
                <w:rFonts w:ascii="Arial" w:hAnsi="Arial" w:cs="Arial"/>
                <w:sz w:val="20"/>
                <w:szCs w:val="20"/>
              </w:rPr>
              <w:t>P</w:t>
            </w:r>
            <w:r w:rsidRPr="0099345B">
              <w:rPr>
                <w:rFonts w:ascii="Arial" w:hAnsi="Arial" w:cs="Arial"/>
                <w:sz w:val="20"/>
                <w:szCs w:val="20"/>
              </w:rPr>
              <w:t xml:space="preserve">rotocolo y en su caso, reciba sesiones de sensibilización sobre </w:t>
            </w:r>
            <w:r w:rsidR="00F933BE" w:rsidRPr="0099345B">
              <w:rPr>
                <w:rFonts w:ascii="Arial" w:hAnsi="Arial" w:cs="Arial"/>
                <w:sz w:val="20"/>
                <w:szCs w:val="20"/>
              </w:rPr>
              <w:t>hostigamiento sexual y/o acoso sexual</w:t>
            </w:r>
            <w:r w:rsidRPr="0099345B">
              <w:rPr>
                <w:rFonts w:ascii="Arial" w:hAnsi="Arial" w:cs="Arial"/>
                <w:sz w:val="20"/>
                <w:szCs w:val="20"/>
              </w:rPr>
              <w:t>;</w:t>
            </w:r>
          </w:p>
          <w:p w14:paraId="692FEAE0" w14:textId="77777777" w:rsidR="00E7208A" w:rsidRPr="0099345B" w:rsidRDefault="00E7208A" w:rsidP="00F17619">
            <w:pPr>
              <w:pStyle w:val="Prrafodelista"/>
              <w:tabs>
                <w:tab w:val="left" w:pos="426"/>
              </w:tabs>
              <w:ind w:left="172"/>
              <w:rPr>
                <w:rFonts w:ascii="Arial" w:hAnsi="Arial" w:cs="Arial"/>
                <w:sz w:val="20"/>
                <w:szCs w:val="20"/>
              </w:rPr>
            </w:pPr>
          </w:p>
          <w:p w14:paraId="6E528B68" w14:textId="32C07709" w:rsidR="00E7208A" w:rsidRPr="0099345B" w:rsidRDefault="00E7208A" w:rsidP="00F17619">
            <w:pPr>
              <w:pStyle w:val="Prrafodelista"/>
              <w:numPr>
                <w:ilvl w:val="0"/>
                <w:numId w:val="57"/>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Brindar facilidades para el proceso formativo de sensibilización de las y los integrantes de los Comités de Ética, enlaces de género, </w:t>
            </w:r>
            <w:r w:rsidR="008C2554" w:rsidRPr="0099345B">
              <w:rPr>
                <w:rFonts w:ascii="Arial" w:hAnsi="Arial" w:cs="Arial"/>
                <w:sz w:val="20"/>
                <w:szCs w:val="20"/>
              </w:rPr>
              <w:t xml:space="preserve">unidades de género </w:t>
            </w:r>
            <w:r w:rsidRPr="0099345B">
              <w:rPr>
                <w:rFonts w:ascii="Arial" w:hAnsi="Arial" w:cs="Arial"/>
                <w:sz w:val="20"/>
                <w:szCs w:val="20"/>
              </w:rPr>
              <w:t>y para la certificación de las personas consejeras;</w:t>
            </w:r>
          </w:p>
          <w:p w14:paraId="6FBB1488" w14:textId="77777777" w:rsidR="00E7208A" w:rsidRPr="0099345B" w:rsidRDefault="00E7208A" w:rsidP="00F17619">
            <w:pPr>
              <w:pStyle w:val="Prrafodelista"/>
              <w:tabs>
                <w:tab w:val="left" w:pos="426"/>
              </w:tabs>
              <w:ind w:left="172"/>
              <w:rPr>
                <w:rFonts w:ascii="Arial" w:hAnsi="Arial" w:cs="Arial"/>
                <w:sz w:val="20"/>
                <w:szCs w:val="20"/>
              </w:rPr>
            </w:pPr>
          </w:p>
          <w:p w14:paraId="770F9A11" w14:textId="02CC2ED1" w:rsidR="00E7208A" w:rsidRPr="0099345B" w:rsidRDefault="00E7208A" w:rsidP="00F17619">
            <w:pPr>
              <w:pStyle w:val="Prrafodelista"/>
              <w:numPr>
                <w:ilvl w:val="0"/>
                <w:numId w:val="57"/>
              </w:numPr>
              <w:tabs>
                <w:tab w:val="left" w:pos="426"/>
              </w:tabs>
              <w:spacing w:after="0"/>
              <w:ind w:left="172" w:firstLine="0"/>
              <w:jc w:val="both"/>
              <w:rPr>
                <w:rFonts w:ascii="Arial" w:hAnsi="Arial" w:cs="Arial"/>
                <w:sz w:val="20"/>
                <w:szCs w:val="20"/>
              </w:rPr>
            </w:pPr>
            <w:r w:rsidRPr="0099345B">
              <w:rPr>
                <w:rFonts w:ascii="Arial" w:hAnsi="Arial" w:cs="Arial"/>
                <w:sz w:val="20"/>
                <w:szCs w:val="20"/>
              </w:rPr>
              <w:t>Promover una cultura institucional de igualdad de género y un clima laboral libre de vi</w:t>
            </w:r>
            <w:r w:rsidR="002755D0" w:rsidRPr="0099345B">
              <w:rPr>
                <w:rFonts w:ascii="Arial" w:hAnsi="Arial" w:cs="Arial"/>
                <w:sz w:val="20"/>
                <w:szCs w:val="20"/>
              </w:rPr>
              <w:t>olencia, en coordinación con las personas</w:t>
            </w:r>
            <w:r w:rsidRPr="0099345B">
              <w:rPr>
                <w:rFonts w:ascii="Arial" w:hAnsi="Arial" w:cs="Arial"/>
                <w:sz w:val="20"/>
                <w:szCs w:val="20"/>
              </w:rPr>
              <w:t xml:space="preserve"> enlaces de género y las </w:t>
            </w:r>
            <w:r w:rsidR="008C2554" w:rsidRPr="0099345B">
              <w:rPr>
                <w:rFonts w:ascii="Arial" w:hAnsi="Arial" w:cs="Arial"/>
                <w:sz w:val="20"/>
                <w:szCs w:val="20"/>
              </w:rPr>
              <w:t>unidades de género;</w:t>
            </w:r>
            <w:r w:rsidRPr="0099345B">
              <w:rPr>
                <w:rFonts w:ascii="Arial" w:hAnsi="Arial" w:cs="Arial"/>
                <w:sz w:val="20"/>
                <w:szCs w:val="20"/>
              </w:rPr>
              <w:t xml:space="preserve"> y realizar campañas de difusión que anualmente se lleve a cabo, entre otros, para prevenir y erradicar el </w:t>
            </w:r>
            <w:r w:rsidR="00F933BE" w:rsidRPr="0099345B">
              <w:rPr>
                <w:rFonts w:ascii="Arial" w:hAnsi="Arial" w:cs="Arial"/>
                <w:sz w:val="20"/>
                <w:szCs w:val="20"/>
              </w:rPr>
              <w:t>hostigamiento sexual y/o acoso sexual</w:t>
            </w:r>
            <w:r w:rsidRPr="0099345B">
              <w:rPr>
                <w:rFonts w:ascii="Arial" w:hAnsi="Arial" w:cs="Arial"/>
                <w:sz w:val="20"/>
                <w:szCs w:val="20"/>
              </w:rPr>
              <w:t xml:space="preserve">; así como </w:t>
            </w:r>
            <w:r w:rsidRPr="0099345B">
              <w:rPr>
                <w:rFonts w:ascii="Arial" w:eastAsia="Garamond" w:hAnsi="Arial" w:cs="Arial"/>
                <w:spacing w:val="1"/>
                <w:sz w:val="20"/>
                <w:szCs w:val="20"/>
              </w:rPr>
              <w:t>c</w:t>
            </w:r>
            <w:r w:rsidRPr="0099345B">
              <w:rPr>
                <w:rFonts w:ascii="Arial" w:eastAsia="Garamond" w:hAnsi="Arial" w:cs="Arial"/>
                <w:sz w:val="20"/>
                <w:szCs w:val="20"/>
              </w:rPr>
              <w:t>ultu</w:t>
            </w:r>
            <w:r w:rsidRPr="0099345B">
              <w:rPr>
                <w:rFonts w:ascii="Arial" w:eastAsia="Garamond" w:hAnsi="Arial" w:cs="Arial"/>
                <w:spacing w:val="-1"/>
                <w:sz w:val="20"/>
                <w:szCs w:val="20"/>
              </w:rPr>
              <w:t>r</w:t>
            </w:r>
            <w:r w:rsidRPr="0099345B">
              <w:rPr>
                <w:rFonts w:ascii="Arial" w:eastAsia="Garamond" w:hAnsi="Arial" w:cs="Arial"/>
                <w:sz w:val="20"/>
                <w:szCs w:val="20"/>
              </w:rPr>
              <w:t>a</w:t>
            </w:r>
            <w:r w:rsidRPr="0099345B">
              <w:rPr>
                <w:rFonts w:ascii="Arial" w:eastAsia="Garamond" w:hAnsi="Arial" w:cs="Arial"/>
                <w:spacing w:val="1"/>
                <w:sz w:val="20"/>
                <w:szCs w:val="20"/>
              </w:rPr>
              <w:t xml:space="preserve"> </w:t>
            </w:r>
            <w:r w:rsidRPr="0099345B">
              <w:rPr>
                <w:rFonts w:ascii="Arial" w:eastAsia="Garamond" w:hAnsi="Arial" w:cs="Arial"/>
                <w:sz w:val="20"/>
                <w:szCs w:val="20"/>
              </w:rPr>
              <w:t>de re</w:t>
            </w:r>
            <w:r w:rsidRPr="0099345B">
              <w:rPr>
                <w:rFonts w:ascii="Arial" w:eastAsia="Garamond" w:hAnsi="Arial" w:cs="Arial"/>
                <w:spacing w:val="-1"/>
                <w:sz w:val="20"/>
                <w:szCs w:val="20"/>
              </w:rPr>
              <w:t>s</w:t>
            </w:r>
            <w:r w:rsidRPr="0099345B">
              <w:rPr>
                <w:rFonts w:ascii="Arial" w:eastAsia="Garamond" w:hAnsi="Arial" w:cs="Arial"/>
                <w:sz w:val="20"/>
                <w:szCs w:val="20"/>
              </w:rPr>
              <w:t>pet</w:t>
            </w:r>
            <w:r w:rsidRPr="0099345B">
              <w:rPr>
                <w:rFonts w:ascii="Arial" w:eastAsia="Garamond" w:hAnsi="Arial" w:cs="Arial"/>
                <w:spacing w:val="-2"/>
                <w:sz w:val="20"/>
                <w:szCs w:val="20"/>
              </w:rPr>
              <w:t>o</w:t>
            </w:r>
            <w:r w:rsidRPr="0099345B">
              <w:rPr>
                <w:rFonts w:ascii="Arial" w:eastAsia="Garamond" w:hAnsi="Arial" w:cs="Arial"/>
                <w:sz w:val="20"/>
                <w:szCs w:val="20"/>
              </w:rPr>
              <w:t>, in</w:t>
            </w:r>
            <w:r w:rsidRPr="0099345B">
              <w:rPr>
                <w:rFonts w:ascii="Arial" w:eastAsia="Garamond" w:hAnsi="Arial" w:cs="Arial"/>
                <w:spacing w:val="1"/>
                <w:sz w:val="20"/>
                <w:szCs w:val="20"/>
              </w:rPr>
              <w:t>c</w:t>
            </w:r>
            <w:r w:rsidRPr="0099345B">
              <w:rPr>
                <w:rFonts w:ascii="Arial" w:eastAsia="Garamond" w:hAnsi="Arial" w:cs="Arial"/>
                <w:sz w:val="20"/>
                <w:szCs w:val="20"/>
              </w:rPr>
              <w:t>lu</w:t>
            </w:r>
            <w:r w:rsidRPr="0099345B">
              <w:rPr>
                <w:rFonts w:ascii="Arial" w:eastAsia="Garamond" w:hAnsi="Arial" w:cs="Arial"/>
                <w:spacing w:val="-1"/>
                <w:sz w:val="20"/>
                <w:szCs w:val="20"/>
              </w:rPr>
              <w:t>s</w:t>
            </w:r>
            <w:r w:rsidRPr="0099345B">
              <w:rPr>
                <w:rFonts w:ascii="Arial" w:eastAsia="Garamond" w:hAnsi="Arial" w:cs="Arial"/>
                <w:sz w:val="20"/>
                <w:szCs w:val="20"/>
              </w:rPr>
              <w:t>ión y</w:t>
            </w:r>
            <w:r w:rsidRPr="0099345B">
              <w:rPr>
                <w:rFonts w:ascii="Arial" w:eastAsia="Garamond" w:hAnsi="Arial" w:cs="Arial"/>
                <w:spacing w:val="1"/>
                <w:sz w:val="20"/>
                <w:szCs w:val="20"/>
              </w:rPr>
              <w:t xml:space="preserve"> </w:t>
            </w:r>
            <w:r w:rsidRPr="0099345B">
              <w:rPr>
                <w:rFonts w:ascii="Arial" w:eastAsia="Garamond" w:hAnsi="Arial" w:cs="Arial"/>
                <w:sz w:val="20"/>
                <w:szCs w:val="20"/>
              </w:rPr>
              <w:t>denuncia</w:t>
            </w:r>
            <w:r w:rsidRPr="0099345B">
              <w:rPr>
                <w:rFonts w:ascii="Arial" w:hAnsi="Arial" w:cs="Arial"/>
                <w:sz w:val="20"/>
                <w:szCs w:val="20"/>
              </w:rPr>
              <w:t>;</w:t>
            </w:r>
          </w:p>
          <w:p w14:paraId="2C967756" w14:textId="77777777" w:rsidR="00E7208A" w:rsidRPr="0099345B" w:rsidRDefault="00E7208A" w:rsidP="00F17619">
            <w:pPr>
              <w:pStyle w:val="Prrafodelista"/>
              <w:tabs>
                <w:tab w:val="left" w:pos="426"/>
              </w:tabs>
              <w:ind w:left="172"/>
              <w:rPr>
                <w:rFonts w:ascii="Arial" w:hAnsi="Arial" w:cs="Arial"/>
                <w:sz w:val="20"/>
                <w:szCs w:val="20"/>
              </w:rPr>
            </w:pPr>
          </w:p>
          <w:p w14:paraId="236CED25" w14:textId="446A6652" w:rsidR="00E7208A" w:rsidRPr="0099345B" w:rsidRDefault="00E7208A" w:rsidP="00F17619">
            <w:pPr>
              <w:pStyle w:val="Prrafodelista"/>
              <w:numPr>
                <w:ilvl w:val="0"/>
                <w:numId w:val="57"/>
              </w:numPr>
              <w:tabs>
                <w:tab w:val="left" w:pos="426"/>
              </w:tabs>
              <w:spacing w:after="0"/>
              <w:ind w:left="172" w:firstLine="0"/>
              <w:jc w:val="both"/>
              <w:rPr>
                <w:rFonts w:ascii="Arial" w:hAnsi="Arial" w:cs="Arial"/>
                <w:sz w:val="20"/>
                <w:szCs w:val="20"/>
              </w:rPr>
            </w:pPr>
            <w:r w:rsidRPr="0099345B">
              <w:rPr>
                <w:rFonts w:ascii="Arial" w:hAnsi="Arial" w:cs="Arial"/>
                <w:sz w:val="20"/>
                <w:szCs w:val="20"/>
              </w:rPr>
              <w:t>Contar con el número necesario de las personas consejeras capacitadas, para la atención del primer contacto;</w:t>
            </w:r>
          </w:p>
          <w:p w14:paraId="24D2622F" w14:textId="77777777" w:rsidR="00E7208A" w:rsidRPr="0099345B" w:rsidRDefault="00E7208A" w:rsidP="00F17619">
            <w:pPr>
              <w:pStyle w:val="Prrafodelista"/>
              <w:tabs>
                <w:tab w:val="left" w:pos="426"/>
              </w:tabs>
              <w:ind w:left="172"/>
              <w:rPr>
                <w:rFonts w:ascii="Arial" w:hAnsi="Arial" w:cs="Arial"/>
                <w:sz w:val="20"/>
                <w:szCs w:val="20"/>
              </w:rPr>
            </w:pPr>
          </w:p>
          <w:p w14:paraId="360D7254" w14:textId="43EECE0A" w:rsidR="00E7208A" w:rsidRPr="0099345B" w:rsidRDefault="00E7208A" w:rsidP="00F17619">
            <w:pPr>
              <w:pStyle w:val="Prrafodelista"/>
              <w:numPr>
                <w:ilvl w:val="0"/>
                <w:numId w:val="57"/>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Adoptar </w:t>
            </w:r>
            <w:r w:rsidRPr="0099345B">
              <w:rPr>
                <w:rFonts w:ascii="Arial" w:eastAsia="Garamond" w:hAnsi="Arial" w:cs="Arial"/>
                <w:sz w:val="20"/>
                <w:szCs w:val="20"/>
              </w:rPr>
              <w:t>medid</w:t>
            </w:r>
            <w:r w:rsidRPr="0099345B">
              <w:rPr>
                <w:rFonts w:ascii="Arial" w:eastAsia="Garamond" w:hAnsi="Arial" w:cs="Arial"/>
                <w:spacing w:val="1"/>
                <w:sz w:val="20"/>
                <w:szCs w:val="20"/>
              </w:rPr>
              <w:t>a</w:t>
            </w:r>
            <w:r w:rsidRPr="0099345B">
              <w:rPr>
                <w:rFonts w:ascii="Arial" w:eastAsia="Garamond" w:hAnsi="Arial" w:cs="Arial"/>
                <w:sz w:val="20"/>
                <w:szCs w:val="20"/>
              </w:rPr>
              <w:t>s que tiendan a proteger a la</w:t>
            </w:r>
            <w:r w:rsidRPr="0099345B">
              <w:rPr>
                <w:rFonts w:ascii="Arial" w:eastAsia="Garamond" w:hAnsi="Arial" w:cs="Arial"/>
                <w:spacing w:val="1"/>
                <w:sz w:val="20"/>
                <w:szCs w:val="20"/>
              </w:rPr>
              <w:t xml:space="preserve"> </w:t>
            </w:r>
            <w:r w:rsidRPr="0099345B">
              <w:rPr>
                <w:rFonts w:ascii="Arial" w:hAnsi="Arial" w:cs="Arial"/>
                <w:sz w:val="20"/>
                <w:szCs w:val="20"/>
                <w:shd w:val="clear" w:color="auto" w:fill="FFFFFF"/>
              </w:rPr>
              <w:t>mujer en situación de hostigamiento sexual y/o acoso sexual</w:t>
            </w:r>
            <w:r w:rsidRPr="0099345B">
              <w:rPr>
                <w:rFonts w:ascii="Arial" w:eastAsia="Garamond" w:hAnsi="Arial" w:cs="Arial"/>
                <w:sz w:val="20"/>
                <w:szCs w:val="20"/>
              </w:rPr>
              <w:t xml:space="preserve"> en los términos de los artículos 43 y 44 de los Lineamientos Generales.</w:t>
            </w:r>
          </w:p>
          <w:p w14:paraId="3CE7BE68" w14:textId="77777777" w:rsidR="00E7208A" w:rsidRPr="0099345B" w:rsidRDefault="00E7208A" w:rsidP="00F17619">
            <w:pPr>
              <w:tabs>
                <w:tab w:val="left" w:pos="426"/>
              </w:tabs>
              <w:spacing w:line="276" w:lineRule="auto"/>
              <w:ind w:left="172"/>
              <w:jc w:val="both"/>
              <w:rPr>
                <w:rFonts w:ascii="Arial" w:eastAsia="Garamond" w:hAnsi="Arial" w:cs="Arial"/>
                <w:spacing w:val="-1"/>
                <w:szCs w:val="20"/>
              </w:rPr>
            </w:pPr>
          </w:p>
          <w:p w14:paraId="218076F9" w14:textId="75528904" w:rsidR="00E7208A" w:rsidRPr="0099345B" w:rsidRDefault="00E7208A" w:rsidP="00F17619">
            <w:pPr>
              <w:pStyle w:val="Prrafodelista"/>
              <w:numPr>
                <w:ilvl w:val="0"/>
                <w:numId w:val="73"/>
              </w:numPr>
              <w:tabs>
                <w:tab w:val="left" w:pos="426"/>
              </w:tabs>
              <w:spacing w:after="0"/>
              <w:ind w:left="171" w:firstLine="0"/>
              <w:jc w:val="both"/>
              <w:rPr>
                <w:rFonts w:ascii="Arial" w:eastAsia="Garamond" w:hAnsi="Arial" w:cs="Arial"/>
                <w:sz w:val="20"/>
                <w:szCs w:val="20"/>
              </w:rPr>
            </w:pPr>
            <w:r w:rsidRPr="0099345B">
              <w:rPr>
                <w:rFonts w:ascii="Arial" w:eastAsia="Garamond" w:hAnsi="Arial" w:cs="Arial"/>
                <w:spacing w:val="-1"/>
                <w:sz w:val="20"/>
                <w:szCs w:val="20"/>
              </w:rPr>
              <w:t>L</w:t>
            </w:r>
            <w:r w:rsidRPr="0099345B">
              <w:rPr>
                <w:rFonts w:ascii="Arial" w:eastAsia="Garamond" w:hAnsi="Arial" w:cs="Arial"/>
                <w:sz w:val="20"/>
                <w:szCs w:val="20"/>
              </w:rPr>
              <w:t>a</w:t>
            </w:r>
            <w:r w:rsidRPr="0099345B">
              <w:rPr>
                <w:rFonts w:ascii="Arial" w:eastAsia="Garamond" w:hAnsi="Arial" w:cs="Arial"/>
                <w:spacing w:val="3"/>
                <w:sz w:val="20"/>
                <w:szCs w:val="20"/>
              </w:rPr>
              <w:t xml:space="preserve"> </w:t>
            </w:r>
            <w:r w:rsidR="00EE68AB" w:rsidRPr="0099345B">
              <w:rPr>
                <w:rFonts w:ascii="Arial" w:eastAsia="Garamond" w:hAnsi="Arial" w:cs="Arial"/>
                <w:spacing w:val="12"/>
                <w:sz w:val="20"/>
                <w:szCs w:val="20"/>
              </w:rPr>
              <w:t>Secretaría</w:t>
            </w:r>
            <w:r w:rsidRPr="0099345B">
              <w:rPr>
                <w:rFonts w:ascii="Arial" w:eastAsia="Garamond" w:hAnsi="Arial" w:cs="Arial"/>
                <w:spacing w:val="12"/>
                <w:sz w:val="20"/>
                <w:szCs w:val="20"/>
              </w:rPr>
              <w:t xml:space="preserve"> de las Mujeres, </w:t>
            </w:r>
            <w:r w:rsidRPr="0099345B">
              <w:rPr>
                <w:rFonts w:ascii="Arial" w:eastAsia="Garamond" w:hAnsi="Arial" w:cs="Arial"/>
                <w:sz w:val="20"/>
                <w:szCs w:val="20"/>
              </w:rPr>
              <w:t>d</w:t>
            </w:r>
            <w:r w:rsidRPr="0099345B">
              <w:rPr>
                <w:rFonts w:ascii="Arial" w:eastAsia="Garamond" w:hAnsi="Arial" w:cs="Arial"/>
                <w:spacing w:val="1"/>
                <w:sz w:val="20"/>
                <w:szCs w:val="20"/>
              </w:rPr>
              <w:t>a</w:t>
            </w:r>
            <w:r w:rsidRPr="0099345B">
              <w:rPr>
                <w:rFonts w:ascii="Arial" w:eastAsia="Garamond" w:hAnsi="Arial" w:cs="Arial"/>
                <w:spacing w:val="-3"/>
                <w:sz w:val="20"/>
                <w:szCs w:val="20"/>
              </w:rPr>
              <w:t>r</w:t>
            </w:r>
            <w:r w:rsidRPr="0099345B">
              <w:rPr>
                <w:rFonts w:ascii="Arial" w:eastAsia="Garamond" w:hAnsi="Arial" w:cs="Arial"/>
                <w:sz w:val="20"/>
                <w:szCs w:val="20"/>
              </w:rPr>
              <w:t xml:space="preserve">á </w:t>
            </w:r>
            <w:r w:rsidRPr="0099345B">
              <w:rPr>
                <w:rFonts w:ascii="Arial" w:eastAsia="Garamond" w:hAnsi="Arial" w:cs="Arial"/>
                <w:spacing w:val="-1"/>
                <w:sz w:val="20"/>
                <w:szCs w:val="20"/>
              </w:rPr>
              <w:t>s</w:t>
            </w:r>
            <w:r w:rsidRPr="0099345B">
              <w:rPr>
                <w:rFonts w:ascii="Arial" w:eastAsia="Garamond" w:hAnsi="Arial" w:cs="Arial"/>
                <w:sz w:val="20"/>
                <w:szCs w:val="20"/>
              </w:rPr>
              <w:t>e</w:t>
            </w:r>
            <w:r w:rsidRPr="0099345B">
              <w:rPr>
                <w:rFonts w:ascii="Arial" w:eastAsia="Garamond" w:hAnsi="Arial" w:cs="Arial"/>
                <w:spacing w:val="1"/>
                <w:sz w:val="20"/>
                <w:szCs w:val="20"/>
              </w:rPr>
              <w:t>g</w:t>
            </w:r>
            <w:r w:rsidRPr="0099345B">
              <w:rPr>
                <w:rFonts w:ascii="Arial" w:eastAsia="Garamond" w:hAnsi="Arial" w:cs="Arial"/>
                <w:sz w:val="20"/>
                <w:szCs w:val="20"/>
              </w:rPr>
              <w:t>uimi</w:t>
            </w:r>
            <w:r w:rsidRPr="0099345B">
              <w:rPr>
                <w:rFonts w:ascii="Arial" w:eastAsia="Garamond" w:hAnsi="Arial" w:cs="Arial"/>
                <w:spacing w:val="1"/>
                <w:sz w:val="20"/>
                <w:szCs w:val="20"/>
              </w:rPr>
              <w:t>e</w:t>
            </w:r>
            <w:r w:rsidRPr="0099345B">
              <w:rPr>
                <w:rFonts w:ascii="Arial" w:eastAsia="Garamond" w:hAnsi="Arial" w:cs="Arial"/>
                <w:sz w:val="20"/>
                <w:szCs w:val="20"/>
              </w:rPr>
              <w:t>nto</w:t>
            </w:r>
            <w:r w:rsidRPr="0099345B">
              <w:rPr>
                <w:rFonts w:ascii="Arial" w:eastAsia="Garamond" w:hAnsi="Arial" w:cs="Arial"/>
                <w:spacing w:val="5"/>
                <w:sz w:val="20"/>
                <w:szCs w:val="20"/>
              </w:rPr>
              <w:t xml:space="preserve"> </w:t>
            </w:r>
            <w:r w:rsidRPr="0099345B">
              <w:rPr>
                <w:rFonts w:ascii="Arial" w:eastAsia="Garamond" w:hAnsi="Arial" w:cs="Arial"/>
                <w:sz w:val="20"/>
                <w:szCs w:val="20"/>
              </w:rPr>
              <w:t>a</w:t>
            </w:r>
            <w:r w:rsidRPr="0099345B">
              <w:rPr>
                <w:rFonts w:ascii="Arial" w:eastAsia="Garamond" w:hAnsi="Arial" w:cs="Arial"/>
                <w:spacing w:val="4"/>
                <w:sz w:val="20"/>
                <w:szCs w:val="20"/>
              </w:rPr>
              <w:t xml:space="preserve"> </w:t>
            </w:r>
            <w:r w:rsidRPr="0099345B">
              <w:rPr>
                <w:rFonts w:ascii="Arial" w:eastAsia="Garamond" w:hAnsi="Arial" w:cs="Arial"/>
                <w:sz w:val="20"/>
                <w:szCs w:val="20"/>
              </w:rPr>
              <w:t>la</w:t>
            </w:r>
            <w:r w:rsidRPr="0099345B">
              <w:rPr>
                <w:rFonts w:ascii="Arial" w:eastAsia="Garamond" w:hAnsi="Arial" w:cs="Arial"/>
                <w:spacing w:val="4"/>
                <w:sz w:val="20"/>
                <w:szCs w:val="20"/>
              </w:rPr>
              <w:t xml:space="preserve"> </w:t>
            </w:r>
            <w:r w:rsidRPr="0099345B">
              <w:rPr>
                <w:rFonts w:ascii="Arial" w:eastAsia="Garamond" w:hAnsi="Arial" w:cs="Arial"/>
                <w:sz w:val="20"/>
                <w:szCs w:val="20"/>
              </w:rPr>
              <w:t>pl</w:t>
            </w:r>
            <w:r w:rsidRPr="0099345B">
              <w:rPr>
                <w:rFonts w:ascii="Arial" w:eastAsia="Garamond" w:hAnsi="Arial" w:cs="Arial"/>
                <w:spacing w:val="1"/>
                <w:sz w:val="20"/>
                <w:szCs w:val="20"/>
              </w:rPr>
              <w:t>a</w:t>
            </w:r>
            <w:r w:rsidRPr="0099345B">
              <w:rPr>
                <w:rFonts w:ascii="Arial" w:eastAsia="Garamond" w:hAnsi="Arial" w:cs="Arial"/>
                <w:sz w:val="20"/>
                <w:szCs w:val="20"/>
              </w:rPr>
              <w:t>n</w:t>
            </w:r>
            <w:r w:rsidRPr="0099345B">
              <w:rPr>
                <w:rFonts w:ascii="Arial" w:eastAsia="Garamond" w:hAnsi="Arial" w:cs="Arial"/>
                <w:spacing w:val="-2"/>
                <w:sz w:val="20"/>
                <w:szCs w:val="20"/>
              </w:rPr>
              <w:t>e</w:t>
            </w:r>
            <w:r w:rsidRPr="0099345B">
              <w:rPr>
                <w:rFonts w:ascii="Arial" w:eastAsia="Garamond" w:hAnsi="Arial" w:cs="Arial"/>
                <w:spacing w:val="1"/>
                <w:sz w:val="20"/>
                <w:szCs w:val="20"/>
              </w:rPr>
              <w:t>a</w:t>
            </w:r>
            <w:r w:rsidRPr="0099345B">
              <w:rPr>
                <w:rFonts w:ascii="Arial" w:eastAsia="Garamond" w:hAnsi="Arial" w:cs="Arial"/>
                <w:sz w:val="20"/>
                <w:szCs w:val="20"/>
              </w:rPr>
              <w:t>c</w:t>
            </w:r>
            <w:r w:rsidRPr="0099345B">
              <w:rPr>
                <w:rFonts w:ascii="Arial" w:eastAsia="Garamond" w:hAnsi="Arial" w:cs="Arial"/>
                <w:spacing w:val="1"/>
                <w:sz w:val="20"/>
                <w:szCs w:val="20"/>
              </w:rPr>
              <w:t>i</w:t>
            </w:r>
            <w:r w:rsidRPr="0099345B">
              <w:rPr>
                <w:rFonts w:ascii="Arial" w:eastAsia="Garamond" w:hAnsi="Arial" w:cs="Arial"/>
                <w:spacing w:val="-2"/>
                <w:sz w:val="20"/>
                <w:szCs w:val="20"/>
              </w:rPr>
              <w:t>ó</w:t>
            </w:r>
            <w:r w:rsidRPr="0099345B">
              <w:rPr>
                <w:rFonts w:ascii="Arial" w:eastAsia="Garamond" w:hAnsi="Arial" w:cs="Arial"/>
                <w:sz w:val="20"/>
                <w:szCs w:val="20"/>
              </w:rPr>
              <w:t>n,</w:t>
            </w:r>
            <w:r w:rsidRPr="0099345B">
              <w:rPr>
                <w:rFonts w:ascii="Arial" w:eastAsia="Garamond" w:hAnsi="Arial" w:cs="Arial"/>
                <w:spacing w:val="6"/>
                <w:sz w:val="20"/>
                <w:szCs w:val="20"/>
              </w:rPr>
              <w:t xml:space="preserve"> </w:t>
            </w:r>
            <w:r w:rsidRPr="0099345B">
              <w:rPr>
                <w:rFonts w:ascii="Arial" w:eastAsia="Garamond" w:hAnsi="Arial" w:cs="Arial"/>
                <w:sz w:val="20"/>
                <w:szCs w:val="20"/>
              </w:rPr>
              <w:t>e</w:t>
            </w:r>
            <w:r w:rsidRPr="0099345B">
              <w:rPr>
                <w:rFonts w:ascii="Arial" w:eastAsia="Garamond" w:hAnsi="Arial" w:cs="Arial"/>
                <w:spacing w:val="1"/>
                <w:sz w:val="20"/>
                <w:szCs w:val="20"/>
              </w:rPr>
              <w:t>j</w:t>
            </w:r>
            <w:r w:rsidRPr="0099345B">
              <w:rPr>
                <w:rFonts w:ascii="Arial" w:eastAsia="Garamond" w:hAnsi="Arial" w:cs="Arial"/>
                <w:spacing w:val="-2"/>
                <w:sz w:val="20"/>
                <w:szCs w:val="20"/>
              </w:rPr>
              <w:t>e</w:t>
            </w:r>
            <w:r w:rsidRPr="0099345B">
              <w:rPr>
                <w:rFonts w:ascii="Arial" w:eastAsia="Garamond" w:hAnsi="Arial" w:cs="Arial"/>
                <w:sz w:val="20"/>
                <w:szCs w:val="20"/>
              </w:rPr>
              <w:t>cu</w:t>
            </w:r>
            <w:r w:rsidRPr="0099345B">
              <w:rPr>
                <w:rFonts w:ascii="Arial" w:eastAsia="Garamond" w:hAnsi="Arial" w:cs="Arial"/>
                <w:spacing w:val="1"/>
                <w:sz w:val="20"/>
                <w:szCs w:val="20"/>
              </w:rPr>
              <w:t>c</w:t>
            </w:r>
            <w:r w:rsidRPr="0099345B">
              <w:rPr>
                <w:rFonts w:ascii="Arial" w:eastAsia="Garamond" w:hAnsi="Arial" w:cs="Arial"/>
                <w:sz w:val="20"/>
                <w:szCs w:val="20"/>
              </w:rPr>
              <w:t>ión</w:t>
            </w:r>
            <w:r w:rsidRPr="0099345B">
              <w:rPr>
                <w:rFonts w:ascii="Arial" w:eastAsia="Garamond" w:hAnsi="Arial" w:cs="Arial"/>
                <w:spacing w:val="3"/>
                <w:sz w:val="20"/>
                <w:szCs w:val="20"/>
              </w:rPr>
              <w:t xml:space="preserve"> </w:t>
            </w:r>
            <w:r w:rsidRPr="0099345B">
              <w:rPr>
                <w:rFonts w:ascii="Arial" w:eastAsia="Garamond" w:hAnsi="Arial" w:cs="Arial"/>
                <w:sz w:val="20"/>
                <w:szCs w:val="20"/>
              </w:rPr>
              <w:t>y</w:t>
            </w:r>
            <w:r w:rsidRPr="0099345B">
              <w:rPr>
                <w:rFonts w:ascii="Arial" w:eastAsia="Garamond" w:hAnsi="Arial" w:cs="Arial"/>
                <w:spacing w:val="4"/>
                <w:sz w:val="20"/>
                <w:szCs w:val="20"/>
              </w:rPr>
              <w:t xml:space="preserve"> e</w:t>
            </w:r>
            <w:r w:rsidRPr="0099345B">
              <w:rPr>
                <w:rFonts w:ascii="Arial" w:eastAsia="Garamond" w:hAnsi="Arial" w:cs="Arial"/>
                <w:sz w:val="20"/>
                <w:szCs w:val="20"/>
              </w:rPr>
              <w:t>v</w:t>
            </w:r>
            <w:r w:rsidRPr="0099345B">
              <w:rPr>
                <w:rFonts w:ascii="Arial" w:eastAsia="Garamond" w:hAnsi="Arial" w:cs="Arial"/>
                <w:spacing w:val="1"/>
                <w:sz w:val="20"/>
                <w:szCs w:val="20"/>
              </w:rPr>
              <w:t>a</w:t>
            </w:r>
            <w:r w:rsidRPr="0099345B">
              <w:rPr>
                <w:rFonts w:ascii="Arial" w:eastAsia="Garamond" w:hAnsi="Arial" w:cs="Arial"/>
                <w:sz w:val="20"/>
                <w:szCs w:val="20"/>
              </w:rPr>
              <w:t>l</w:t>
            </w:r>
            <w:r w:rsidRPr="0099345B">
              <w:rPr>
                <w:rFonts w:ascii="Arial" w:eastAsia="Garamond" w:hAnsi="Arial" w:cs="Arial"/>
                <w:spacing w:val="-2"/>
                <w:sz w:val="20"/>
                <w:szCs w:val="20"/>
              </w:rPr>
              <w:t>u</w:t>
            </w:r>
            <w:r w:rsidRPr="0099345B">
              <w:rPr>
                <w:rFonts w:ascii="Arial" w:eastAsia="Garamond" w:hAnsi="Arial" w:cs="Arial"/>
                <w:spacing w:val="1"/>
                <w:sz w:val="20"/>
                <w:szCs w:val="20"/>
              </w:rPr>
              <w:t>a</w:t>
            </w:r>
            <w:r w:rsidRPr="0099345B">
              <w:rPr>
                <w:rFonts w:ascii="Arial" w:eastAsia="Garamond" w:hAnsi="Arial" w:cs="Arial"/>
                <w:sz w:val="20"/>
                <w:szCs w:val="20"/>
              </w:rPr>
              <w:t>c</w:t>
            </w:r>
            <w:r w:rsidRPr="0099345B">
              <w:rPr>
                <w:rFonts w:ascii="Arial" w:eastAsia="Garamond" w:hAnsi="Arial" w:cs="Arial"/>
                <w:spacing w:val="1"/>
                <w:sz w:val="20"/>
                <w:szCs w:val="20"/>
              </w:rPr>
              <w:t>i</w:t>
            </w:r>
            <w:r w:rsidRPr="0099345B">
              <w:rPr>
                <w:rFonts w:ascii="Arial" w:eastAsia="Garamond" w:hAnsi="Arial" w:cs="Arial"/>
                <w:sz w:val="20"/>
                <w:szCs w:val="20"/>
              </w:rPr>
              <w:t>ón de</w:t>
            </w:r>
            <w:r w:rsidRPr="0099345B">
              <w:rPr>
                <w:rFonts w:ascii="Arial" w:eastAsia="Garamond" w:hAnsi="Arial" w:cs="Arial"/>
                <w:spacing w:val="6"/>
                <w:sz w:val="20"/>
                <w:szCs w:val="20"/>
              </w:rPr>
              <w:t xml:space="preserve"> </w:t>
            </w:r>
            <w:r w:rsidRPr="0099345B">
              <w:rPr>
                <w:rFonts w:ascii="Arial" w:eastAsia="Garamond" w:hAnsi="Arial" w:cs="Arial"/>
                <w:sz w:val="20"/>
                <w:szCs w:val="20"/>
              </w:rPr>
              <w:t>l</w:t>
            </w:r>
            <w:r w:rsidRPr="0099345B">
              <w:rPr>
                <w:rFonts w:ascii="Arial" w:eastAsia="Garamond" w:hAnsi="Arial" w:cs="Arial"/>
                <w:spacing w:val="1"/>
                <w:sz w:val="20"/>
                <w:szCs w:val="20"/>
              </w:rPr>
              <w:t>a</w:t>
            </w:r>
            <w:r w:rsidRPr="0099345B">
              <w:rPr>
                <w:rFonts w:ascii="Arial" w:eastAsia="Garamond" w:hAnsi="Arial" w:cs="Arial"/>
                <w:sz w:val="20"/>
                <w:szCs w:val="20"/>
              </w:rPr>
              <w:t>s</w:t>
            </w:r>
            <w:r w:rsidRPr="0099345B">
              <w:rPr>
                <w:rFonts w:ascii="Arial" w:eastAsia="Garamond" w:hAnsi="Arial" w:cs="Arial"/>
                <w:spacing w:val="2"/>
                <w:sz w:val="20"/>
                <w:szCs w:val="20"/>
              </w:rPr>
              <w:t xml:space="preserve"> </w:t>
            </w:r>
            <w:r w:rsidRPr="0099345B">
              <w:rPr>
                <w:rFonts w:ascii="Arial" w:eastAsia="Garamond" w:hAnsi="Arial" w:cs="Arial"/>
                <w:spacing w:val="1"/>
                <w:sz w:val="20"/>
                <w:szCs w:val="20"/>
              </w:rPr>
              <w:t>a</w:t>
            </w:r>
            <w:r w:rsidRPr="0099345B">
              <w:rPr>
                <w:rFonts w:ascii="Arial" w:eastAsia="Garamond" w:hAnsi="Arial" w:cs="Arial"/>
                <w:sz w:val="20"/>
                <w:szCs w:val="20"/>
              </w:rPr>
              <w:t>c</w:t>
            </w:r>
            <w:r w:rsidRPr="0099345B">
              <w:rPr>
                <w:rFonts w:ascii="Arial" w:eastAsia="Garamond" w:hAnsi="Arial" w:cs="Arial"/>
                <w:spacing w:val="1"/>
                <w:sz w:val="20"/>
                <w:szCs w:val="20"/>
              </w:rPr>
              <w:t>c</w:t>
            </w:r>
            <w:r w:rsidRPr="0099345B">
              <w:rPr>
                <w:rFonts w:ascii="Arial" w:eastAsia="Garamond" w:hAnsi="Arial" w:cs="Arial"/>
                <w:sz w:val="20"/>
                <w:szCs w:val="20"/>
              </w:rPr>
              <w:t>io</w:t>
            </w:r>
            <w:r w:rsidRPr="0099345B">
              <w:rPr>
                <w:rFonts w:ascii="Arial" w:eastAsia="Garamond" w:hAnsi="Arial" w:cs="Arial"/>
                <w:spacing w:val="-2"/>
                <w:sz w:val="20"/>
                <w:szCs w:val="20"/>
              </w:rPr>
              <w:t>n</w:t>
            </w:r>
            <w:r w:rsidRPr="0099345B">
              <w:rPr>
                <w:rFonts w:ascii="Arial" w:eastAsia="Garamond" w:hAnsi="Arial" w:cs="Arial"/>
                <w:sz w:val="20"/>
                <w:szCs w:val="20"/>
              </w:rPr>
              <w:t>es</w:t>
            </w:r>
            <w:r w:rsidRPr="0099345B">
              <w:rPr>
                <w:rFonts w:ascii="Arial" w:eastAsia="Garamond" w:hAnsi="Arial" w:cs="Arial"/>
                <w:spacing w:val="5"/>
                <w:sz w:val="20"/>
                <w:szCs w:val="20"/>
              </w:rPr>
              <w:t xml:space="preserve"> </w:t>
            </w:r>
            <w:r w:rsidRPr="0099345B">
              <w:rPr>
                <w:rFonts w:ascii="Arial" w:eastAsia="Garamond" w:hAnsi="Arial" w:cs="Arial"/>
                <w:sz w:val="20"/>
                <w:szCs w:val="20"/>
              </w:rPr>
              <w:t>espe</w:t>
            </w:r>
            <w:r w:rsidRPr="0099345B">
              <w:rPr>
                <w:rFonts w:ascii="Arial" w:eastAsia="Garamond" w:hAnsi="Arial" w:cs="Arial"/>
                <w:spacing w:val="1"/>
                <w:sz w:val="20"/>
                <w:szCs w:val="20"/>
              </w:rPr>
              <w:t>c</w:t>
            </w:r>
            <w:r w:rsidRPr="0099345B">
              <w:rPr>
                <w:rFonts w:ascii="Arial" w:eastAsia="Garamond" w:hAnsi="Arial" w:cs="Arial"/>
                <w:spacing w:val="3"/>
                <w:sz w:val="20"/>
                <w:szCs w:val="20"/>
              </w:rPr>
              <w:t>í</w:t>
            </w:r>
            <w:r w:rsidRPr="0099345B">
              <w:rPr>
                <w:rFonts w:ascii="Arial" w:eastAsia="Garamond" w:hAnsi="Arial" w:cs="Arial"/>
                <w:sz w:val="20"/>
                <w:szCs w:val="20"/>
              </w:rPr>
              <w:t>f</w:t>
            </w:r>
            <w:r w:rsidRPr="0099345B">
              <w:rPr>
                <w:rFonts w:ascii="Arial" w:eastAsia="Garamond" w:hAnsi="Arial" w:cs="Arial"/>
                <w:spacing w:val="-3"/>
                <w:sz w:val="20"/>
                <w:szCs w:val="20"/>
              </w:rPr>
              <w:t>i</w:t>
            </w:r>
            <w:r w:rsidRPr="0099345B">
              <w:rPr>
                <w:rFonts w:ascii="Arial" w:eastAsia="Garamond" w:hAnsi="Arial" w:cs="Arial"/>
                <w:sz w:val="20"/>
                <w:szCs w:val="20"/>
              </w:rPr>
              <w:t>c</w:t>
            </w:r>
            <w:r w:rsidRPr="0099345B">
              <w:rPr>
                <w:rFonts w:ascii="Arial" w:eastAsia="Garamond" w:hAnsi="Arial" w:cs="Arial"/>
                <w:spacing w:val="1"/>
                <w:sz w:val="20"/>
                <w:szCs w:val="20"/>
              </w:rPr>
              <w:t>a</w:t>
            </w:r>
            <w:r w:rsidRPr="0099345B">
              <w:rPr>
                <w:rFonts w:ascii="Arial" w:eastAsia="Garamond" w:hAnsi="Arial" w:cs="Arial"/>
                <w:sz w:val="20"/>
                <w:szCs w:val="20"/>
              </w:rPr>
              <w:t>s</w:t>
            </w:r>
            <w:r w:rsidRPr="0099345B">
              <w:rPr>
                <w:rFonts w:ascii="Arial" w:eastAsia="Garamond" w:hAnsi="Arial" w:cs="Arial"/>
                <w:spacing w:val="4"/>
                <w:sz w:val="20"/>
                <w:szCs w:val="20"/>
              </w:rPr>
              <w:t xml:space="preserve"> </w:t>
            </w:r>
            <w:r w:rsidRPr="0099345B">
              <w:rPr>
                <w:rFonts w:ascii="Arial" w:eastAsia="Garamond" w:hAnsi="Arial" w:cs="Arial"/>
                <w:sz w:val="20"/>
                <w:szCs w:val="20"/>
              </w:rPr>
              <w:t>de</w:t>
            </w:r>
            <w:r w:rsidRPr="0099345B">
              <w:rPr>
                <w:rFonts w:ascii="Arial" w:eastAsia="Garamond" w:hAnsi="Arial" w:cs="Arial"/>
                <w:spacing w:val="6"/>
                <w:sz w:val="20"/>
                <w:szCs w:val="20"/>
              </w:rPr>
              <w:t xml:space="preserve"> </w:t>
            </w:r>
            <w:r w:rsidRPr="0099345B">
              <w:rPr>
                <w:rFonts w:ascii="Arial" w:eastAsia="Garamond" w:hAnsi="Arial" w:cs="Arial"/>
                <w:sz w:val="20"/>
                <w:szCs w:val="20"/>
              </w:rPr>
              <w:t>pre</w:t>
            </w:r>
            <w:r w:rsidRPr="0099345B">
              <w:rPr>
                <w:rFonts w:ascii="Arial" w:eastAsia="Garamond" w:hAnsi="Arial" w:cs="Arial"/>
                <w:spacing w:val="-2"/>
                <w:sz w:val="20"/>
                <w:szCs w:val="20"/>
              </w:rPr>
              <w:t>v</w:t>
            </w:r>
            <w:r w:rsidRPr="0099345B">
              <w:rPr>
                <w:rFonts w:ascii="Arial" w:eastAsia="Garamond" w:hAnsi="Arial" w:cs="Arial"/>
                <w:sz w:val="20"/>
                <w:szCs w:val="20"/>
              </w:rPr>
              <w:t>en</w:t>
            </w:r>
            <w:r w:rsidRPr="0099345B">
              <w:rPr>
                <w:rFonts w:ascii="Arial" w:eastAsia="Garamond" w:hAnsi="Arial" w:cs="Arial"/>
                <w:spacing w:val="1"/>
                <w:sz w:val="20"/>
                <w:szCs w:val="20"/>
              </w:rPr>
              <w:t>c</w:t>
            </w:r>
            <w:r w:rsidRPr="0099345B">
              <w:rPr>
                <w:rFonts w:ascii="Arial" w:eastAsia="Garamond" w:hAnsi="Arial" w:cs="Arial"/>
                <w:sz w:val="20"/>
                <w:szCs w:val="20"/>
              </w:rPr>
              <w:t>ión</w:t>
            </w:r>
            <w:r w:rsidRPr="0099345B">
              <w:rPr>
                <w:rFonts w:ascii="Arial" w:eastAsia="Garamond" w:hAnsi="Arial" w:cs="Arial"/>
                <w:spacing w:val="1"/>
                <w:sz w:val="20"/>
                <w:szCs w:val="20"/>
              </w:rPr>
              <w:t xml:space="preserve"> </w:t>
            </w:r>
            <w:r w:rsidRPr="0099345B">
              <w:rPr>
                <w:rFonts w:ascii="Arial" w:eastAsia="Garamond" w:hAnsi="Arial" w:cs="Arial"/>
                <w:sz w:val="20"/>
                <w:szCs w:val="20"/>
              </w:rPr>
              <w:t xml:space="preserve">y </w:t>
            </w:r>
            <w:r w:rsidRPr="0099345B">
              <w:rPr>
                <w:rFonts w:ascii="Arial" w:eastAsia="Garamond" w:hAnsi="Arial" w:cs="Arial"/>
                <w:spacing w:val="1"/>
                <w:sz w:val="20"/>
                <w:szCs w:val="20"/>
              </w:rPr>
              <w:t>a</w:t>
            </w:r>
            <w:r w:rsidRPr="0099345B">
              <w:rPr>
                <w:rFonts w:ascii="Arial" w:eastAsia="Garamond" w:hAnsi="Arial" w:cs="Arial"/>
                <w:sz w:val="20"/>
                <w:szCs w:val="20"/>
              </w:rPr>
              <w:t>ten</w:t>
            </w:r>
            <w:r w:rsidRPr="0099345B">
              <w:rPr>
                <w:rFonts w:ascii="Arial" w:eastAsia="Garamond" w:hAnsi="Arial" w:cs="Arial"/>
                <w:spacing w:val="1"/>
                <w:sz w:val="20"/>
                <w:szCs w:val="20"/>
              </w:rPr>
              <w:t>c</w:t>
            </w:r>
            <w:r w:rsidRPr="0099345B">
              <w:rPr>
                <w:rFonts w:ascii="Arial" w:eastAsia="Garamond" w:hAnsi="Arial" w:cs="Arial"/>
                <w:sz w:val="20"/>
                <w:szCs w:val="20"/>
              </w:rPr>
              <w:t>ión</w:t>
            </w:r>
            <w:r w:rsidRPr="0099345B">
              <w:rPr>
                <w:rFonts w:ascii="Arial" w:eastAsia="Garamond" w:hAnsi="Arial" w:cs="Arial"/>
                <w:spacing w:val="1"/>
                <w:sz w:val="20"/>
                <w:szCs w:val="20"/>
              </w:rPr>
              <w:t xml:space="preserve"> </w:t>
            </w:r>
            <w:r w:rsidRPr="0099345B">
              <w:rPr>
                <w:rFonts w:ascii="Arial" w:eastAsia="Garamond" w:hAnsi="Arial" w:cs="Arial"/>
                <w:sz w:val="20"/>
                <w:szCs w:val="20"/>
              </w:rPr>
              <w:t>de</w:t>
            </w:r>
            <w:r w:rsidRPr="0099345B">
              <w:rPr>
                <w:rFonts w:ascii="Arial" w:eastAsia="Garamond" w:hAnsi="Arial" w:cs="Arial"/>
                <w:spacing w:val="2"/>
                <w:sz w:val="20"/>
                <w:szCs w:val="20"/>
              </w:rPr>
              <w:t xml:space="preserve"> </w:t>
            </w:r>
            <w:r w:rsidRPr="0099345B">
              <w:rPr>
                <w:rFonts w:ascii="Arial" w:eastAsia="Garamond" w:hAnsi="Arial" w:cs="Arial"/>
                <w:sz w:val="20"/>
                <w:szCs w:val="20"/>
              </w:rPr>
              <w:t>condu</w:t>
            </w:r>
            <w:r w:rsidRPr="0099345B">
              <w:rPr>
                <w:rFonts w:ascii="Arial" w:eastAsia="Garamond" w:hAnsi="Arial" w:cs="Arial"/>
                <w:spacing w:val="1"/>
                <w:sz w:val="20"/>
                <w:szCs w:val="20"/>
              </w:rPr>
              <w:t>c</w:t>
            </w:r>
            <w:r w:rsidRPr="0099345B">
              <w:rPr>
                <w:rFonts w:ascii="Arial" w:eastAsia="Garamond" w:hAnsi="Arial" w:cs="Arial"/>
                <w:spacing w:val="-3"/>
                <w:sz w:val="20"/>
                <w:szCs w:val="20"/>
              </w:rPr>
              <w:t>t</w:t>
            </w:r>
            <w:r w:rsidRPr="0099345B">
              <w:rPr>
                <w:rFonts w:ascii="Arial" w:eastAsia="Garamond" w:hAnsi="Arial" w:cs="Arial"/>
                <w:spacing w:val="1"/>
                <w:sz w:val="20"/>
                <w:szCs w:val="20"/>
              </w:rPr>
              <w:t>a</w:t>
            </w:r>
            <w:r w:rsidRPr="0099345B">
              <w:rPr>
                <w:rFonts w:ascii="Arial" w:eastAsia="Garamond" w:hAnsi="Arial" w:cs="Arial"/>
                <w:sz w:val="20"/>
                <w:szCs w:val="20"/>
              </w:rPr>
              <w:t>s de</w:t>
            </w:r>
            <w:r w:rsidRPr="0099345B">
              <w:rPr>
                <w:rFonts w:ascii="Arial" w:eastAsia="Garamond" w:hAnsi="Arial" w:cs="Arial"/>
                <w:spacing w:val="2"/>
                <w:sz w:val="20"/>
                <w:szCs w:val="20"/>
              </w:rPr>
              <w:t xml:space="preserve"> </w:t>
            </w:r>
            <w:r w:rsidRPr="0099345B">
              <w:rPr>
                <w:rFonts w:ascii="Arial" w:eastAsia="Garamond" w:hAnsi="Arial" w:cs="Arial"/>
                <w:sz w:val="20"/>
                <w:szCs w:val="20"/>
              </w:rPr>
              <w:t>ho</w:t>
            </w:r>
            <w:r w:rsidRPr="0099345B">
              <w:rPr>
                <w:rFonts w:ascii="Arial" w:eastAsia="Garamond" w:hAnsi="Arial" w:cs="Arial"/>
                <w:spacing w:val="-1"/>
                <w:sz w:val="20"/>
                <w:szCs w:val="20"/>
              </w:rPr>
              <w:t>s</w:t>
            </w:r>
            <w:r w:rsidRPr="0099345B">
              <w:rPr>
                <w:rFonts w:ascii="Arial" w:eastAsia="Garamond" w:hAnsi="Arial" w:cs="Arial"/>
                <w:sz w:val="20"/>
                <w:szCs w:val="20"/>
              </w:rPr>
              <w:t>tig</w:t>
            </w:r>
            <w:r w:rsidRPr="0099345B">
              <w:rPr>
                <w:rFonts w:ascii="Arial" w:eastAsia="Garamond" w:hAnsi="Arial" w:cs="Arial"/>
                <w:spacing w:val="1"/>
                <w:sz w:val="20"/>
                <w:szCs w:val="20"/>
              </w:rPr>
              <w:t>a</w:t>
            </w:r>
            <w:r w:rsidRPr="0099345B">
              <w:rPr>
                <w:rFonts w:ascii="Arial" w:eastAsia="Garamond" w:hAnsi="Arial" w:cs="Arial"/>
                <w:sz w:val="20"/>
                <w:szCs w:val="20"/>
              </w:rPr>
              <w:t>miento</w:t>
            </w:r>
            <w:r w:rsidRPr="0099345B">
              <w:rPr>
                <w:rFonts w:ascii="Arial" w:eastAsia="Garamond" w:hAnsi="Arial" w:cs="Arial"/>
                <w:spacing w:val="1"/>
                <w:sz w:val="20"/>
                <w:szCs w:val="20"/>
              </w:rPr>
              <w:t xml:space="preserve"> </w:t>
            </w:r>
            <w:r w:rsidRPr="0099345B">
              <w:rPr>
                <w:rFonts w:ascii="Arial" w:eastAsia="Garamond" w:hAnsi="Arial" w:cs="Arial"/>
                <w:spacing w:val="-1"/>
                <w:sz w:val="20"/>
                <w:szCs w:val="20"/>
              </w:rPr>
              <w:t>s</w:t>
            </w:r>
            <w:r w:rsidRPr="0099345B">
              <w:rPr>
                <w:rFonts w:ascii="Arial" w:eastAsia="Garamond" w:hAnsi="Arial" w:cs="Arial"/>
                <w:sz w:val="20"/>
                <w:szCs w:val="20"/>
              </w:rPr>
              <w:t>e</w:t>
            </w:r>
            <w:r w:rsidRPr="0099345B">
              <w:rPr>
                <w:rFonts w:ascii="Arial" w:eastAsia="Garamond" w:hAnsi="Arial" w:cs="Arial"/>
                <w:spacing w:val="1"/>
                <w:sz w:val="20"/>
                <w:szCs w:val="20"/>
              </w:rPr>
              <w:t>x</w:t>
            </w:r>
            <w:r w:rsidRPr="0099345B">
              <w:rPr>
                <w:rFonts w:ascii="Arial" w:eastAsia="Garamond" w:hAnsi="Arial" w:cs="Arial"/>
                <w:sz w:val="20"/>
                <w:szCs w:val="20"/>
              </w:rPr>
              <w:t>u</w:t>
            </w:r>
            <w:r w:rsidRPr="0099345B">
              <w:rPr>
                <w:rFonts w:ascii="Arial" w:eastAsia="Garamond" w:hAnsi="Arial" w:cs="Arial"/>
                <w:spacing w:val="1"/>
                <w:sz w:val="20"/>
                <w:szCs w:val="20"/>
              </w:rPr>
              <w:t>a</w:t>
            </w:r>
            <w:r w:rsidRPr="0099345B">
              <w:rPr>
                <w:rFonts w:ascii="Arial" w:eastAsia="Garamond" w:hAnsi="Arial" w:cs="Arial"/>
                <w:sz w:val="20"/>
                <w:szCs w:val="20"/>
              </w:rPr>
              <w:t>l</w:t>
            </w:r>
            <w:r w:rsidRPr="0099345B">
              <w:rPr>
                <w:rFonts w:ascii="Arial" w:eastAsia="Garamond" w:hAnsi="Arial" w:cs="Arial"/>
                <w:spacing w:val="1"/>
                <w:sz w:val="20"/>
                <w:szCs w:val="20"/>
              </w:rPr>
              <w:t xml:space="preserve"> </w:t>
            </w:r>
            <w:r w:rsidRPr="0099345B">
              <w:rPr>
                <w:rFonts w:ascii="Arial" w:eastAsia="Garamond" w:hAnsi="Arial" w:cs="Arial"/>
                <w:sz w:val="20"/>
                <w:szCs w:val="20"/>
              </w:rPr>
              <w:t>y</w:t>
            </w:r>
            <w:r w:rsidR="00233CC6" w:rsidRPr="0099345B">
              <w:rPr>
                <w:rFonts w:ascii="Arial" w:eastAsia="Garamond" w:hAnsi="Arial" w:cs="Arial"/>
                <w:sz w:val="20"/>
                <w:szCs w:val="20"/>
              </w:rPr>
              <w:t>/o</w:t>
            </w:r>
            <w:r w:rsidRPr="0099345B">
              <w:rPr>
                <w:rFonts w:ascii="Arial" w:eastAsia="Garamond" w:hAnsi="Arial" w:cs="Arial"/>
                <w:spacing w:val="2"/>
                <w:sz w:val="20"/>
                <w:szCs w:val="20"/>
              </w:rPr>
              <w:t xml:space="preserve"> </w:t>
            </w:r>
            <w:r w:rsidRPr="0099345B">
              <w:rPr>
                <w:rFonts w:ascii="Arial" w:eastAsia="Garamond" w:hAnsi="Arial" w:cs="Arial"/>
                <w:spacing w:val="1"/>
                <w:sz w:val="20"/>
                <w:szCs w:val="20"/>
              </w:rPr>
              <w:t>a</w:t>
            </w:r>
            <w:r w:rsidRPr="0099345B">
              <w:rPr>
                <w:rFonts w:ascii="Arial" w:eastAsia="Garamond" w:hAnsi="Arial" w:cs="Arial"/>
                <w:sz w:val="20"/>
                <w:szCs w:val="20"/>
              </w:rPr>
              <w:t xml:space="preserve">coso </w:t>
            </w:r>
            <w:r w:rsidRPr="0099345B">
              <w:rPr>
                <w:rFonts w:ascii="Arial" w:eastAsia="Garamond" w:hAnsi="Arial" w:cs="Arial"/>
                <w:spacing w:val="-1"/>
                <w:sz w:val="20"/>
                <w:szCs w:val="20"/>
              </w:rPr>
              <w:t>s</w:t>
            </w:r>
            <w:r w:rsidRPr="0099345B">
              <w:rPr>
                <w:rFonts w:ascii="Arial" w:eastAsia="Garamond" w:hAnsi="Arial" w:cs="Arial"/>
                <w:sz w:val="20"/>
                <w:szCs w:val="20"/>
              </w:rPr>
              <w:t>e</w:t>
            </w:r>
            <w:r w:rsidRPr="0099345B">
              <w:rPr>
                <w:rFonts w:ascii="Arial" w:eastAsia="Garamond" w:hAnsi="Arial" w:cs="Arial"/>
                <w:spacing w:val="1"/>
                <w:sz w:val="20"/>
                <w:szCs w:val="20"/>
              </w:rPr>
              <w:t>x</w:t>
            </w:r>
            <w:r w:rsidRPr="0099345B">
              <w:rPr>
                <w:rFonts w:ascii="Arial" w:eastAsia="Garamond" w:hAnsi="Arial" w:cs="Arial"/>
                <w:sz w:val="20"/>
                <w:szCs w:val="20"/>
              </w:rPr>
              <w:t>u</w:t>
            </w:r>
            <w:r w:rsidRPr="0099345B">
              <w:rPr>
                <w:rFonts w:ascii="Arial" w:eastAsia="Garamond" w:hAnsi="Arial" w:cs="Arial"/>
                <w:spacing w:val="1"/>
                <w:sz w:val="20"/>
                <w:szCs w:val="20"/>
              </w:rPr>
              <w:t>a</w:t>
            </w:r>
            <w:r w:rsidRPr="0099345B">
              <w:rPr>
                <w:rFonts w:ascii="Arial" w:eastAsia="Garamond" w:hAnsi="Arial" w:cs="Arial"/>
                <w:sz w:val="20"/>
                <w:szCs w:val="20"/>
              </w:rPr>
              <w:t>l</w:t>
            </w:r>
            <w:r w:rsidRPr="0099345B">
              <w:rPr>
                <w:rFonts w:ascii="Arial" w:eastAsia="Garamond" w:hAnsi="Arial" w:cs="Arial"/>
                <w:spacing w:val="1"/>
                <w:sz w:val="20"/>
                <w:szCs w:val="20"/>
              </w:rPr>
              <w:t xml:space="preserve"> </w:t>
            </w:r>
            <w:r w:rsidRPr="0099345B">
              <w:rPr>
                <w:rFonts w:ascii="Arial" w:eastAsia="Garamond" w:hAnsi="Arial" w:cs="Arial"/>
                <w:sz w:val="20"/>
                <w:szCs w:val="20"/>
              </w:rPr>
              <w:t>y</w:t>
            </w:r>
            <w:r w:rsidRPr="0099345B">
              <w:rPr>
                <w:rFonts w:ascii="Arial" w:eastAsia="Garamond" w:hAnsi="Arial" w:cs="Arial"/>
                <w:spacing w:val="2"/>
                <w:sz w:val="20"/>
                <w:szCs w:val="20"/>
              </w:rPr>
              <w:t xml:space="preserve"> </w:t>
            </w:r>
            <w:r w:rsidRPr="0099345B">
              <w:rPr>
                <w:rFonts w:ascii="Arial" w:eastAsia="Garamond" w:hAnsi="Arial" w:cs="Arial"/>
                <w:sz w:val="20"/>
                <w:szCs w:val="20"/>
              </w:rPr>
              <w:t>h</w:t>
            </w:r>
            <w:r w:rsidRPr="0099345B">
              <w:rPr>
                <w:rFonts w:ascii="Arial" w:eastAsia="Garamond" w:hAnsi="Arial" w:cs="Arial"/>
                <w:spacing w:val="1"/>
                <w:sz w:val="20"/>
                <w:szCs w:val="20"/>
              </w:rPr>
              <w:t>a</w:t>
            </w:r>
            <w:r w:rsidRPr="0099345B">
              <w:rPr>
                <w:rFonts w:ascii="Arial" w:eastAsia="Garamond" w:hAnsi="Arial" w:cs="Arial"/>
                <w:sz w:val="20"/>
                <w:szCs w:val="20"/>
              </w:rPr>
              <w:t>rá</w:t>
            </w:r>
            <w:r w:rsidRPr="0099345B">
              <w:rPr>
                <w:rFonts w:ascii="Arial" w:eastAsia="Garamond" w:hAnsi="Arial" w:cs="Arial"/>
                <w:spacing w:val="1"/>
                <w:sz w:val="20"/>
                <w:szCs w:val="20"/>
              </w:rPr>
              <w:t xml:space="preserve"> </w:t>
            </w:r>
            <w:r w:rsidRPr="0099345B">
              <w:rPr>
                <w:rFonts w:ascii="Arial" w:eastAsia="Garamond" w:hAnsi="Arial" w:cs="Arial"/>
                <w:sz w:val="20"/>
                <w:szCs w:val="20"/>
              </w:rPr>
              <w:t>púb</w:t>
            </w:r>
            <w:r w:rsidRPr="0099345B">
              <w:rPr>
                <w:rFonts w:ascii="Arial" w:eastAsia="Garamond" w:hAnsi="Arial" w:cs="Arial"/>
                <w:spacing w:val="6"/>
                <w:sz w:val="20"/>
                <w:szCs w:val="20"/>
              </w:rPr>
              <w:t>l</w:t>
            </w:r>
            <w:r w:rsidRPr="0099345B">
              <w:rPr>
                <w:rFonts w:ascii="Arial" w:eastAsia="Garamond" w:hAnsi="Arial" w:cs="Arial"/>
                <w:sz w:val="20"/>
                <w:szCs w:val="20"/>
              </w:rPr>
              <w:t>i</w:t>
            </w:r>
            <w:r w:rsidRPr="0099345B">
              <w:rPr>
                <w:rFonts w:ascii="Arial" w:eastAsia="Garamond" w:hAnsi="Arial" w:cs="Arial"/>
                <w:spacing w:val="1"/>
                <w:sz w:val="20"/>
                <w:szCs w:val="20"/>
              </w:rPr>
              <w:t>c</w:t>
            </w:r>
            <w:r w:rsidRPr="0099345B">
              <w:rPr>
                <w:rFonts w:ascii="Arial" w:eastAsia="Garamond" w:hAnsi="Arial" w:cs="Arial"/>
                <w:sz w:val="20"/>
                <w:szCs w:val="20"/>
              </w:rPr>
              <w:t>o</w:t>
            </w:r>
            <w:r w:rsidRPr="0099345B">
              <w:rPr>
                <w:rFonts w:ascii="Arial" w:eastAsia="Garamond" w:hAnsi="Arial" w:cs="Arial"/>
                <w:spacing w:val="1"/>
                <w:sz w:val="20"/>
                <w:szCs w:val="20"/>
              </w:rPr>
              <w:t xml:space="preserve"> </w:t>
            </w:r>
            <w:r w:rsidRPr="0099345B">
              <w:rPr>
                <w:rFonts w:ascii="Arial" w:eastAsia="Garamond" w:hAnsi="Arial" w:cs="Arial"/>
                <w:sz w:val="20"/>
                <w:szCs w:val="20"/>
              </w:rPr>
              <w:t>el</w:t>
            </w:r>
            <w:r w:rsidRPr="0099345B">
              <w:rPr>
                <w:rFonts w:ascii="Arial" w:eastAsia="Garamond" w:hAnsi="Arial" w:cs="Arial"/>
                <w:spacing w:val="3"/>
                <w:sz w:val="20"/>
                <w:szCs w:val="20"/>
              </w:rPr>
              <w:t xml:space="preserve"> </w:t>
            </w:r>
            <w:r w:rsidRPr="0099345B">
              <w:rPr>
                <w:rFonts w:ascii="Arial" w:eastAsia="Garamond" w:hAnsi="Arial" w:cs="Arial"/>
                <w:sz w:val="20"/>
                <w:szCs w:val="20"/>
              </w:rPr>
              <w:t>repo</w:t>
            </w:r>
            <w:r w:rsidRPr="0099345B">
              <w:rPr>
                <w:rFonts w:ascii="Arial" w:eastAsia="Garamond" w:hAnsi="Arial" w:cs="Arial"/>
                <w:spacing w:val="-1"/>
                <w:sz w:val="20"/>
                <w:szCs w:val="20"/>
              </w:rPr>
              <w:t>r</w:t>
            </w:r>
            <w:r w:rsidRPr="0099345B">
              <w:rPr>
                <w:rFonts w:ascii="Arial" w:eastAsia="Garamond" w:hAnsi="Arial" w:cs="Arial"/>
                <w:sz w:val="20"/>
                <w:szCs w:val="20"/>
              </w:rPr>
              <w:t>te</w:t>
            </w:r>
            <w:r w:rsidRPr="0099345B">
              <w:rPr>
                <w:rFonts w:ascii="Arial" w:eastAsia="Garamond" w:hAnsi="Arial" w:cs="Arial"/>
                <w:spacing w:val="1"/>
                <w:sz w:val="20"/>
                <w:szCs w:val="20"/>
              </w:rPr>
              <w:t xml:space="preserve"> </w:t>
            </w:r>
            <w:r w:rsidRPr="0099345B">
              <w:rPr>
                <w:rFonts w:ascii="Arial" w:eastAsia="Garamond" w:hAnsi="Arial" w:cs="Arial"/>
                <w:sz w:val="20"/>
                <w:szCs w:val="20"/>
              </w:rPr>
              <w:t>de re</w:t>
            </w:r>
            <w:r w:rsidRPr="0099345B">
              <w:rPr>
                <w:rFonts w:ascii="Arial" w:eastAsia="Garamond" w:hAnsi="Arial" w:cs="Arial"/>
                <w:spacing w:val="-1"/>
                <w:sz w:val="20"/>
                <w:szCs w:val="20"/>
              </w:rPr>
              <w:t>s</w:t>
            </w:r>
            <w:r w:rsidRPr="0099345B">
              <w:rPr>
                <w:rFonts w:ascii="Arial" w:eastAsia="Garamond" w:hAnsi="Arial" w:cs="Arial"/>
                <w:sz w:val="20"/>
                <w:szCs w:val="20"/>
              </w:rPr>
              <w:t>ult</w:t>
            </w:r>
            <w:r w:rsidRPr="0099345B">
              <w:rPr>
                <w:rFonts w:ascii="Arial" w:eastAsia="Garamond" w:hAnsi="Arial" w:cs="Arial"/>
                <w:spacing w:val="1"/>
                <w:sz w:val="20"/>
                <w:szCs w:val="20"/>
              </w:rPr>
              <w:t>a</w:t>
            </w:r>
            <w:r w:rsidRPr="0099345B">
              <w:rPr>
                <w:rFonts w:ascii="Arial" w:eastAsia="Garamond" w:hAnsi="Arial" w:cs="Arial"/>
                <w:sz w:val="20"/>
                <w:szCs w:val="20"/>
              </w:rPr>
              <w:t>dos</w:t>
            </w:r>
            <w:r w:rsidRPr="0099345B">
              <w:rPr>
                <w:rFonts w:ascii="Arial" w:eastAsia="Garamond" w:hAnsi="Arial" w:cs="Arial"/>
                <w:spacing w:val="-1"/>
                <w:sz w:val="20"/>
                <w:szCs w:val="20"/>
              </w:rPr>
              <w:t xml:space="preserve"> </w:t>
            </w:r>
            <w:r w:rsidRPr="0099345B">
              <w:rPr>
                <w:rFonts w:ascii="Arial" w:eastAsia="Garamond" w:hAnsi="Arial" w:cs="Arial"/>
                <w:sz w:val="20"/>
                <w:szCs w:val="20"/>
              </w:rPr>
              <w:t xml:space="preserve">de </w:t>
            </w:r>
            <w:r w:rsidRPr="0099345B">
              <w:rPr>
                <w:rFonts w:ascii="Arial" w:eastAsia="Garamond" w:hAnsi="Arial" w:cs="Arial"/>
                <w:spacing w:val="1"/>
                <w:sz w:val="20"/>
                <w:szCs w:val="20"/>
              </w:rPr>
              <w:t>é</w:t>
            </w:r>
            <w:r w:rsidRPr="0099345B">
              <w:rPr>
                <w:rFonts w:ascii="Arial" w:eastAsia="Garamond" w:hAnsi="Arial" w:cs="Arial"/>
                <w:spacing w:val="-1"/>
                <w:sz w:val="20"/>
                <w:szCs w:val="20"/>
              </w:rPr>
              <w:t>s</w:t>
            </w:r>
            <w:r w:rsidRPr="0099345B">
              <w:rPr>
                <w:rFonts w:ascii="Arial" w:eastAsia="Garamond" w:hAnsi="Arial" w:cs="Arial"/>
                <w:sz w:val="20"/>
                <w:szCs w:val="20"/>
              </w:rPr>
              <w:t>ta</w:t>
            </w:r>
            <w:r w:rsidRPr="0099345B">
              <w:rPr>
                <w:rFonts w:ascii="Arial" w:eastAsia="Garamond" w:hAnsi="Arial" w:cs="Arial"/>
                <w:spacing w:val="-1"/>
                <w:sz w:val="20"/>
                <w:szCs w:val="20"/>
              </w:rPr>
              <w:t>s</w:t>
            </w:r>
            <w:r w:rsidRPr="0099345B">
              <w:rPr>
                <w:rFonts w:ascii="Arial" w:eastAsia="Garamond" w:hAnsi="Arial" w:cs="Arial"/>
                <w:sz w:val="20"/>
                <w:szCs w:val="20"/>
              </w:rPr>
              <w:t>.</w:t>
            </w:r>
          </w:p>
          <w:p w14:paraId="4A4C7878" w14:textId="77777777" w:rsidR="00F257F7" w:rsidRDefault="00F257F7" w:rsidP="00F17619">
            <w:pPr>
              <w:tabs>
                <w:tab w:val="left" w:pos="426"/>
              </w:tabs>
              <w:spacing w:line="276" w:lineRule="auto"/>
              <w:ind w:left="172"/>
              <w:rPr>
                <w:rFonts w:ascii="Arial" w:hAnsi="Arial" w:cs="Arial"/>
                <w:szCs w:val="20"/>
              </w:rPr>
            </w:pPr>
          </w:p>
          <w:p w14:paraId="7FCFEF9E" w14:textId="1C0015AE" w:rsidR="007B712B" w:rsidRPr="0099345B" w:rsidRDefault="007B712B" w:rsidP="00F17619">
            <w:pPr>
              <w:tabs>
                <w:tab w:val="left" w:pos="426"/>
              </w:tabs>
              <w:spacing w:line="276" w:lineRule="auto"/>
              <w:ind w:left="172"/>
              <w:rPr>
                <w:rFonts w:ascii="Arial" w:hAnsi="Arial" w:cs="Arial"/>
                <w:szCs w:val="20"/>
              </w:rPr>
            </w:pPr>
          </w:p>
        </w:tc>
      </w:tr>
      <w:tr w:rsidR="00897B86" w:rsidRPr="0099345B" w14:paraId="5134C25D" w14:textId="77777777" w:rsidTr="009D60AF">
        <w:tc>
          <w:tcPr>
            <w:tcW w:w="8500" w:type="dxa"/>
          </w:tcPr>
          <w:p w14:paraId="2C40C036" w14:textId="77777777" w:rsidR="00E7208A" w:rsidRPr="00ED5EF8" w:rsidRDefault="00E7208A" w:rsidP="00F17619">
            <w:pPr>
              <w:tabs>
                <w:tab w:val="left" w:pos="426"/>
              </w:tabs>
              <w:spacing w:line="276" w:lineRule="auto"/>
              <w:ind w:left="172"/>
              <w:jc w:val="center"/>
              <w:rPr>
                <w:rFonts w:ascii="Arial" w:hAnsi="Arial" w:cs="Arial"/>
                <w:b/>
                <w:szCs w:val="20"/>
              </w:rPr>
            </w:pPr>
            <w:r w:rsidRPr="00ED5EF8">
              <w:rPr>
                <w:rFonts w:ascii="Arial" w:hAnsi="Arial" w:cs="Arial"/>
                <w:b/>
                <w:szCs w:val="20"/>
              </w:rPr>
              <w:lastRenderedPageBreak/>
              <w:t>Capitulo III</w:t>
            </w:r>
          </w:p>
          <w:p w14:paraId="3C9C8687" w14:textId="1F816808" w:rsidR="00E7208A" w:rsidRPr="00ED5EF8" w:rsidRDefault="00E7208A" w:rsidP="00F17619">
            <w:pPr>
              <w:tabs>
                <w:tab w:val="left" w:pos="426"/>
              </w:tabs>
              <w:spacing w:line="276" w:lineRule="auto"/>
              <w:ind w:left="172"/>
              <w:jc w:val="center"/>
              <w:rPr>
                <w:rFonts w:ascii="Arial" w:hAnsi="Arial" w:cs="Arial"/>
                <w:b/>
                <w:szCs w:val="20"/>
              </w:rPr>
            </w:pPr>
            <w:r w:rsidRPr="00ED5EF8">
              <w:rPr>
                <w:rFonts w:ascii="Arial" w:hAnsi="Arial" w:cs="Arial"/>
                <w:b/>
                <w:szCs w:val="20"/>
              </w:rPr>
              <w:t xml:space="preserve">Primer contacto de atención de casos de </w:t>
            </w:r>
            <w:r w:rsidR="00233CC6" w:rsidRPr="00ED5EF8">
              <w:rPr>
                <w:rFonts w:ascii="Arial" w:hAnsi="Arial" w:cs="Arial"/>
                <w:b/>
                <w:szCs w:val="20"/>
              </w:rPr>
              <w:t>hostigamiento sexual y/o acoso sexual.</w:t>
            </w:r>
          </w:p>
          <w:p w14:paraId="79A50A1E" w14:textId="77777777" w:rsidR="00756EE7" w:rsidRDefault="00756EE7" w:rsidP="00F17619">
            <w:pPr>
              <w:tabs>
                <w:tab w:val="left" w:pos="426"/>
              </w:tabs>
              <w:spacing w:line="276" w:lineRule="auto"/>
              <w:ind w:left="172"/>
              <w:jc w:val="center"/>
              <w:rPr>
                <w:rFonts w:ascii="Arial" w:hAnsi="Arial" w:cs="Arial"/>
                <w:b/>
                <w:szCs w:val="20"/>
              </w:rPr>
            </w:pPr>
          </w:p>
          <w:p w14:paraId="7D323E76" w14:textId="0BE8B644" w:rsidR="00E7208A" w:rsidRPr="00ED5EF8" w:rsidRDefault="00E7208A" w:rsidP="00F17619">
            <w:pPr>
              <w:tabs>
                <w:tab w:val="left" w:pos="426"/>
              </w:tabs>
              <w:spacing w:line="276" w:lineRule="auto"/>
              <w:ind w:left="172"/>
              <w:jc w:val="center"/>
              <w:rPr>
                <w:rFonts w:ascii="Arial" w:hAnsi="Arial" w:cs="Arial"/>
                <w:b/>
                <w:szCs w:val="20"/>
              </w:rPr>
            </w:pPr>
            <w:r w:rsidRPr="00ED5EF8">
              <w:rPr>
                <w:rFonts w:ascii="Arial" w:hAnsi="Arial" w:cs="Arial"/>
                <w:b/>
                <w:szCs w:val="20"/>
              </w:rPr>
              <w:t xml:space="preserve">Sección Primera </w:t>
            </w:r>
          </w:p>
          <w:p w14:paraId="0B933BD1" w14:textId="31A40537" w:rsidR="00E7208A" w:rsidRPr="00ED5EF8" w:rsidRDefault="00E7208A" w:rsidP="00F17619">
            <w:pPr>
              <w:tabs>
                <w:tab w:val="left" w:pos="426"/>
              </w:tabs>
              <w:spacing w:line="276" w:lineRule="auto"/>
              <w:ind w:left="172"/>
              <w:jc w:val="center"/>
              <w:rPr>
                <w:rFonts w:ascii="Arial" w:hAnsi="Arial" w:cs="Arial"/>
                <w:b/>
                <w:szCs w:val="20"/>
              </w:rPr>
            </w:pPr>
            <w:r w:rsidRPr="00ED5EF8">
              <w:rPr>
                <w:rFonts w:ascii="Arial" w:hAnsi="Arial" w:cs="Arial"/>
                <w:b/>
                <w:szCs w:val="20"/>
              </w:rPr>
              <w:t xml:space="preserve">Vías e instancias competentes </w:t>
            </w:r>
          </w:p>
          <w:p w14:paraId="2A6A79A6" w14:textId="2068E151" w:rsidR="00E7208A" w:rsidRDefault="00E7208A" w:rsidP="00F17619">
            <w:pPr>
              <w:tabs>
                <w:tab w:val="left" w:pos="426"/>
              </w:tabs>
              <w:spacing w:line="276" w:lineRule="auto"/>
              <w:ind w:left="172"/>
              <w:jc w:val="center"/>
              <w:rPr>
                <w:rFonts w:ascii="Arial" w:hAnsi="Arial" w:cs="Arial"/>
                <w:szCs w:val="20"/>
              </w:rPr>
            </w:pPr>
          </w:p>
          <w:p w14:paraId="7298A236" w14:textId="77777777" w:rsidR="007B712B" w:rsidRPr="0099345B" w:rsidRDefault="007B712B" w:rsidP="00F17619">
            <w:pPr>
              <w:tabs>
                <w:tab w:val="left" w:pos="426"/>
              </w:tabs>
              <w:spacing w:line="276" w:lineRule="auto"/>
              <w:ind w:left="172"/>
              <w:jc w:val="center"/>
              <w:rPr>
                <w:rFonts w:ascii="Arial" w:hAnsi="Arial" w:cs="Arial"/>
                <w:szCs w:val="20"/>
              </w:rPr>
            </w:pPr>
          </w:p>
          <w:p w14:paraId="51C99C09" w14:textId="2D56251C" w:rsidR="00E7208A" w:rsidRPr="0099345B" w:rsidRDefault="00E7208A" w:rsidP="00F17619">
            <w:pPr>
              <w:pStyle w:val="Prrafodelista"/>
              <w:numPr>
                <w:ilvl w:val="0"/>
                <w:numId w:val="73"/>
              </w:numPr>
              <w:tabs>
                <w:tab w:val="left" w:pos="596"/>
              </w:tabs>
              <w:spacing w:after="0"/>
              <w:ind w:left="171" w:firstLine="0"/>
              <w:jc w:val="both"/>
              <w:rPr>
                <w:rFonts w:ascii="Arial" w:hAnsi="Arial" w:cs="Arial"/>
                <w:sz w:val="20"/>
                <w:szCs w:val="20"/>
              </w:rPr>
            </w:pPr>
            <w:r w:rsidRPr="0099345B">
              <w:rPr>
                <w:rFonts w:ascii="Arial" w:hAnsi="Arial" w:cs="Arial"/>
                <w:sz w:val="20"/>
                <w:szCs w:val="20"/>
              </w:rPr>
              <w:t xml:space="preserve">La mujer en situación de hostigamiento sexual y/o acoso sexual podrá seguir el procedimiento ante las instancias que sugiere el Protocolo, dejando a salvo su derecho a elegir la vía que estime más adecuada a sus intereses. </w:t>
            </w:r>
          </w:p>
          <w:p w14:paraId="3E73F117" w14:textId="77777777" w:rsidR="00E7208A" w:rsidRPr="0099345B" w:rsidRDefault="00E7208A" w:rsidP="00F17619">
            <w:pPr>
              <w:pStyle w:val="Prrafodelista"/>
              <w:tabs>
                <w:tab w:val="left" w:pos="426"/>
              </w:tabs>
              <w:spacing w:after="0"/>
              <w:ind w:left="172"/>
              <w:jc w:val="both"/>
              <w:rPr>
                <w:rFonts w:ascii="Arial" w:hAnsi="Arial" w:cs="Arial"/>
                <w:sz w:val="20"/>
                <w:szCs w:val="20"/>
              </w:rPr>
            </w:pPr>
          </w:p>
          <w:p w14:paraId="00F4E7CF" w14:textId="4408A5D1" w:rsidR="00E7208A" w:rsidRPr="0099345B" w:rsidRDefault="008C2554" w:rsidP="00F17619">
            <w:pPr>
              <w:pStyle w:val="Prrafodelista"/>
              <w:numPr>
                <w:ilvl w:val="0"/>
                <w:numId w:val="73"/>
              </w:numPr>
              <w:tabs>
                <w:tab w:val="left" w:pos="596"/>
              </w:tabs>
              <w:spacing w:after="0"/>
              <w:ind w:left="171" w:firstLine="1"/>
              <w:jc w:val="both"/>
              <w:rPr>
                <w:rFonts w:ascii="Arial" w:hAnsi="Arial" w:cs="Arial"/>
                <w:sz w:val="20"/>
                <w:szCs w:val="20"/>
              </w:rPr>
            </w:pPr>
            <w:r w:rsidRPr="0099345B">
              <w:rPr>
                <w:rFonts w:ascii="Arial" w:hAnsi="Arial" w:cs="Arial"/>
                <w:sz w:val="20"/>
                <w:szCs w:val="20"/>
              </w:rPr>
              <w:t>L</w:t>
            </w:r>
            <w:r w:rsidR="00E7208A" w:rsidRPr="0099345B">
              <w:rPr>
                <w:rFonts w:ascii="Arial" w:hAnsi="Arial" w:cs="Arial"/>
                <w:sz w:val="20"/>
                <w:szCs w:val="20"/>
              </w:rPr>
              <w:t>as instancias competentes</w:t>
            </w:r>
            <w:r w:rsidRPr="0099345B">
              <w:rPr>
                <w:rFonts w:ascii="Arial" w:hAnsi="Arial" w:cs="Arial"/>
                <w:sz w:val="20"/>
                <w:szCs w:val="20"/>
              </w:rPr>
              <w:t xml:space="preserve"> que indistintamente</w:t>
            </w:r>
            <w:r w:rsidR="00E7208A" w:rsidRPr="0099345B">
              <w:rPr>
                <w:rFonts w:ascii="Arial" w:hAnsi="Arial" w:cs="Arial"/>
                <w:sz w:val="20"/>
                <w:szCs w:val="20"/>
              </w:rPr>
              <w:t xml:space="preserve"> conocerán del</w:t>
            </w:r>
            <w:r w:rsidR="00C56F8B" w:rsidRPr="0099345B">
              <w:rPr>
                <w:rFonts w:ascii="Arial" w:hAnsi="Arial" w:cs="Arial"/>
                <w:sz w:val="20"/>
                <w:szCs w:val="20"/>
              </w:rPr>
              <w:t xml:space="preserve"> </w:t>
            </w:r>
            <w:r w:rsidR="00E7208A" w:rsidRPr="0099345B">
              <w:rPr>
                <w:rFonts w:ascii="Arial" w:hAnsi="Arial" w:cs="Arial"/>
                <w:sz w:val="20"/>
                <w:szCs w:val="20"/>
              </w:rPr>
              <w:t>procedimiento será</w:t>
            </w:r>
            <w:r w:rsidR="00496D94" w:rsidRPr="0099345B">
              <w:rPr>
                <w:rFonts w:ascii="Arial" w:hAnsi="Arial" w:cs="Arial"/>
                <w:sz w:val="20"/>
                <w:szCs w:val="20"/>
              </w:rPr>
              <w:t>n</w:t>
            </w:r>
            <w:r w:rsidR="00E7208A" w:rsidRPr="0099345B">
              <w:rPr>
                <w:rFonts w:ascii="Arial" w:hAnsi="Arial" w:cs="Arial"/>
                <w:sz w:val="20"/>
                <w:szCs w:val="20"/>
              </w:rPr>
              <w:t xml:space="preserve">: </w:t>
            </w:r>
          </w:p>
          <w:p w14:paraId="4E6DAB9E" w14:textId="77777777" w:rsidR="00E7208A" w:rsidRPr="0099345B" w:rsidRDefault="00E7208A" w:rsidP="00F17619">
            <w:pPr>
              <w:pStyle w:val="Prrafodelista"/>
              <w:tabs>
                <w:tab w:val="left" w:pos="426"/>
              </w:tabs>
              <w:spacing w:after="0"/>
              <w:ind w:left="172"/>
              <w:jc w:val="both"/>
              <w:rPr>
                <w:rFonts w:ascii="Arial" w:hAnsi="Arial" w:cs="Arial"/>
                <w:sz w:val="20"/>
                <w:szCs w:val="20"/>
              </w:rPr>
            </w:pPr>
          </w:p>
          <w:p w14:paraId="605DA7CF" w14:textId="1CB2CCDA" w:rsidR="00E7208A" w:rsidRPr="0099345B" w:rsidRDefault="00496D94" w:rsidP="00F17619">
            <w:pPr>
              <w:pStyle w:val="Prrafodelista"/>
              <w:numPr>
                <w:ilvl w:val="0"/>
                <w:numId w:val="38"/>
              </w:numPr>
              <w:tabs>
                <w:tab w:val="left" w:pos="426"/>
              </w:tabs>
              <w:spacing w:after="0"/>
              <w:ind w:left="172" w:firstLine="0"/>
              <w:jc w:val="both"/>
              <w:rPr>
                <w:rFonts w:ascii="Arial" w:hAnsi="Arial" w:cs="Arial"/>
                <w:sz w:val="20"/>
                <w:szCs w:val="20"/>
              </w:rPr>
            </w:pPr>
            <w:r w:rsidRPr="0099345B">
              <w:rPr>
                <w:rFonts w:ascii="Arial" w:hAnsi="Arial" w:cs="Arial"/>
                <w:sz w:val="20"/>
                <w:szCs w:val="20"/>
              </w:rPr>
              <w:t>La persona consejera.</w:t>
            </w:r>
          </w:p>
          <w:p w14:paraId="03FBAC96" w14:textId="77777777" w:rsidR="00E7208A" w:rsidRPr="0099345B" w:rsidRDefault="00E7208A" w:rsidP="00F17619">
            <w:pPr>
              <w:pStyle w:val="Prrafodelista"/>
              <w:tabs>
                <w:tab w:val="left" w:pos="426"/>
              </w:tabs>
              <w:spacing w:after="0"/>
              <w:ind w:left="172"/>
              <w:jc w:val="both"/>
              <w:rPr>
                <w:rFonts w:ascii="Arial" w:hAnsi="Arial" w:cs="Arial"/>
                <w:sz w:val="20"/>
                <w:szCs w:val="20"/>
              </w:rPr>
            </w:pPr>
          </w:p>
          <w:p w14:paraId="691897AF" w14:textId="328BC0BE" w:rsidR="00E7208A" w:rsidRPr="0099345B" w:rsidRDefault="00640176" w:rsidP="00F17619">
            <w:pPr>
              <w:pStyle w:val="Prrafodelista"/>
              <w:numPr>
                <w:ilvl w:val="0"/>
                <w:numId w:val="38"/>
              </w:numPr>
              <w:tabs>
                <w:tab w:val="left" w:pos="426"/>
              </w:tabs>
              <w:spacing w:after="0"/>
              <w:ind w:left="172" w:firstLine="0"/>
              <w:jc w:val="both"/>
              <w:rPr>
                <w:rFonts w:ascii="Arial" w:hAnsi="Arial" w:cs="Arial"/>
                <w:sz w:val="20"/>
                <w:szCs w:val="20"/>
              </w:rPr>
            </w:pPr>
            <w:r w:rsidRPr="0099345B">
              <w:rPr>
                <w:rFonts w:ascii="Arial" w:hAnsi="Arial" w:cs="Arial"/>
                <w:sz w:val="20"/>
                <w:szCs w:val="20"/>
              </w:rPr>
              <w:t>El Comité de Ética de las D</w:t>
            </w:r>
            <w:r w:rsidR="00496D94" w:rsidRPr="0099345B">
              <w:rPr>
                <w:rFonts w:ascii="Arial" w:hAnsi="Arial" w:cs="Arial"/>
                <w:sz w:val="20"/>
                <w:szCs w:val="20"/>
              </w:rPr>
              <w:t>ependencia.</w:t>
            </w:r>
          </w:p>
          <w:p w14:paraId="3DA5B273" w14:textId="77777777" w:rsidR="00496D94" w:rsidRPr="0099345B" w:rsidRDefault="00496D94" w:rsidP="00F17619">
            <w:pPr>
              <w:pStyle w:val="Prrafodelista"/>
              <w:rPr>
                <w:rFonts w:ascii="Arial" w:hAnsi="Arial" w:cs="Arial"/>
                <w:sz w:val="20"/>
                <w:szCs w:val="20"/>
              </w:rPr>
            </w:pPr>
          </w:p>
          <w:p w14:paraId="366E023B" w14:textId="30E46EF0" w:rsidR="00496D94" w:rsidRPr="0099345B" w:rsidRDefault="00496D94" w:rsidP="00F17619">
            <w:pPr>
              <w:pStyle w:val="Prrafodelista"/>
              <w:numPr>
                <w:ilvl w:val="0"/>
                <w:numId w:val="38"/>
              </w:numPr>
              <w:tabs>
                <w:tab w:val="left" w:pos="426"/>
              </w:tabs>
              <w:spacing w:after="0"/>
              <w:ind w:left="172" w:firstLine="0"/>
              <w:jc w:val="both"/>
              <w:rPr>
                <w:rFonts w:ascii="Arial" w:hAnsi="Arial" w:cs="Arial"/>
                <w:sz w:val="20"/>
                <w:szCs w:val="20"/>
              </w:rPr>
            </w:pPr>
            <w:r w:rsidRPr="0099345B">
              <w:rPr>
                <w:rFonts w:ascii="Arial" w:hAnsi="Arial" w:cs="Arial"/>
                <w:sz w:val="20"/>
                <w:szCs w:val="20"/>
              </w:rPr>
              <w:t>La Secretaría.</w:t>
            </w:r>
          </w:p>
          <w:p w14:paraId="6F800052" w14:textId="77777777" w:rsidR="00E7208A" w:rsidRPr="0099345B" w:rsidRDefault="00E7208A" w:rsidP="00F17619">
            <w:pPr>
              <w:pStyle w:val="Prrafodelista"/>
              <w:tabs>
                <w:tab w:val="left" w:pos="426"/>
              </w:tabs>
              <w:ind w:left="172"/>
              <w:rPr>
                <w:rFonts w:ascii="Arial" w:hAnsi="Arial" w:cs="Arial"/>
                <w:sz w:val="20"/>
                <w:szCs w:val="20"/>
              </w:rPr>
            </w:pPr>
          </w:p>
          <w:p w14:paraId="1C992B46" w14:textId="1B85056A" w:rsidR="00E7208A" w:rsidRPr="0099345B" w:rsidRDefault="00745998" w:rsidP="00F17619">
            <w:pPr>
              <w:pStyle w:val="Prrafodelista"/>
              <w:numPr>
                <w:ilvl w:val="0"/>
                <w:numId w:val="38"/>
              </w:numPr>
              <w:tabs>
                <w:tab w:val="left" w:pos="426"/>
              </w:tabs>
              <w:spacing w:after="0"/>
              <w:ind w:left="172" w:firstLine="0"/>
              <w:jc w:val="both"/>
              <w:rPr>
                <w:rFonts w:ascii="Arial" w:hAnsi="Arial" w:cs="Arial"/>
                <w:sz w:val="20"/>
                <w:szCs w:val="20"/>
              </w:rPr>
            </w:pPr>
            <w:r w:rsidRPr="0099345B">
              <w:rPr>
                <w:rFonts w:ascii="Arial" w:hAnsi="Arial" w:cs="Arial"/>
                <w:sz w:val="20"/>
                <w:szCs w:val="20"/>
              </w:rPr>
              <w:lastRenderedPageBreak/>
              <w:t>El</w:t>
            </w:r>
            <w:r w:rsidR="00E7208A" w:rsidRPr="0099345B">
              <w:rPr>
                <w:rFonts w:ascii="Arial" w:hAnsi="Arial" w:cs="Arial"/>
                <w:sz w:val="20"/>
                <w:szCs w:val="20"/>
              </w:rPr>
              <w:t xml:space="preserve"> Órgano</w:t>
            </w:r>
            <w:r w:rsidRPr="0099345B">
              <w:rPr>
                <w:rFonts w:ascii="Arial" w:hAnsi="Arial" w:cs="Arial"/>
                <w:sz w:val="20"/>
                <w:szCs w:val="20"/>
              </w:rPr>
              <w:t xml:space="preserve"> Interno</w:t>
            </w:r>
            <w:r w:rsidR="00640176" w:rsidRPr="0099345B">
              <w:rPr>
                <w:rFonts w:ascii="Arial" w:hAnsi="Arial" w:cs="Arial"/>
                <w:sz w:val="20"/>
                <w:szCs w:val="20"/>
              </w:rPr>
              <w:t xml:space="preserve"> de Control de las D</w:t>
            </w:r>
            <w:r w:rsidR="00496D94" w:rsidRPr="0099345B">
              <w:rPr>
                <w:rFonts w:ascii="Arial" w:hAnsi="Arial" w:cs="Arial"/>
                <w:sz w:val="20"/>
                <w:szCs w:val="20"/>
              </w:rPr>
              <w:t xml:space="preserve">ependencias. </w:t>
            </w:r>
          </w:p>
          <w:p w14:paraId="33D2CF7E" w14:textId="77777777" w:rsidR="00E7208A" w:rsidRPr="0099345B" w:rsidRDefault="00E7208A" w:rsidP="00F17619">
            <w:pPr>
              <w:tabs>
                <w:tab w:val="left" w:pos="426"/>
              </w:tabs>
              <w:spacing w:line="276" w:lineRule="auto"/>
              <w:ind w:left="172"/>
              <w:jc w:val="both"/>
              <w:rPr>
                <w:rFonts w:ascii="Arial" w:hAnsi="Arial" w:cs="Arial"/>
                <w:szCs w:val="20"/>
              </w:rPr>
            </w:pPr>
          </w:p>
          <w:p w14:paraId="765424F6" w14:textId="1C4F1B85"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szCs w:val="20"/>
              </w:rPr>
              <w:t>Lo anterior, sin perjuicio de que la mujer en situación de hostigamiento sexual y</w:t>
            </w:r>
            <w:r w:rsidR="00233CC6" w:rsidRPr="0099345B">
              <w:rPr>
                <w:rFonts w:ascii="Arial" w:hAnsi="Arial" w:cs="Arial"/>
                <w:szCs w:val="20"/>
              </w:rPr>
              <w:t>/o</w:t>
            </w:r>
            <w:r w:rsidRPr="0099345B">
              <w:rPr>
                <w:rFonts w:ascii="Arial" w:hAnsi="Arial" w:cs="Arial"/>
                <w:szCs w:val="20"/>
              </w:rPr>
              <w:t xml:space="preserve"> acoso sexual elija cualquier otra vía que considere más adecuada a sus intereses.</w:t>
            </w:r>
          </w:p>
          <w:p w14:paraId="1AB87C2A" w14:textId="77777777" w:rsidR="00E7208A" w:rsidRPr="0099345B" w:rsidRDefault="00E7208A" w:rsidP="00F17619">
            <w:pPr>
              <w:tabs>
                <w:tab w:val="left" w:pos="426"/>
              </w:tabs>
              <w:spacing w:line="276" w:lineRule="auto"/>
              <w:ind w:left="172"/>
              <w:jc w:val="both"/>
              <w:rPr>
                <w:rFonts w:ascii="Arial" w:hAnsi="Arial" w:cs="Arial"/>
                <w:szCs w:val="20"/>
              </w:rPr>
            </w:pPr>
          </w:p>
          <w:p w14:paraId="2C0F8421" w14:textId="77777777" w:rsidR="00496D94" w:rsidRPr="0099345B" w:rsidRDefault="00E7208A" w:rsidP="00F17619">
            <w:pPr>
              <w:pStyle w:val="Prrafodelista"/>
              <w:numPr>
                <w:ilvl w:val="0"/>
                <w:numId w:val="73"/>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La mujer en situación de hostigamiento </w:t>
            </w:r>
            <w:r w:rsidR="001E3881" w:rsidRPr="0099345B">
              <w:rPr>
                <w:rFonts w:ascii="Arial" w:hAnsi="Arial" w:cs="Arial"/>
                <w:sz w:val="20"/>
                <w:szCs w:val="20"/>
              </w:rPr>
              <w:t xml:space="preserve">sexual </w:t>
            </w:r>
            <w:r w:rsidRPr="0099345B">
              <w:rPr>
                <w:rFonts w:ascii="Arial" w:hAnsi="Arial" w:cs="Arial"/>
                <w:sz w:val="20"/>
                <w:szCs w:val="20"/>
              </w:rPr>
              <w:t xml:space="preserve">y/o acoso sexual será auxiliada por la persona consejera, a efecto de recibir la orientación sobre las instancias para denunciar las conductas de </w:t>
            </w:r>
            <w:r w:rsidR="00233CC6" w:rsidRPr="0099345B">
              <w:rPr>
                <w:rFonts w:ascii="Arial" w:hAnsi="Arial" w:cs="Arial"/>
                <w:sz w:val="20"/>
                <w:szCs w:val="20"/>
              </w:rPr>
              <w:t>hostigamiento sexual y/o acoso sexual</w:t>
            </w:r>
            <w:r w:rsidR="00496D94" w:rsidRPr="0099345B">
              <w:rPr>
                <w:rFonts w:ascii="Arial" w:hAnsi="Arial" w:cs="Arial"/>
                <w:sz w:val="20"/>
                <w:szCs w:val="20"/>
              </w:rPr>
              <w:t>.</w:t>
            </w:r>
          </w:p>
          <w:p w14:paraId="69E17DF0" w14:textId="77777777" w:rsidR="00496D94" w:rsidRPr="0099345B" w:rsidRDefault="00496D94" w:rsidP="00F17619">
            <w:pPr>
              <w:pStyle w:val="Prrafodelista"/>
              <w:tabs>
                <w:tab w:val="left" w:pos="426"/>
              </w:tabs>
              <w:spacing w:after="0"/>
              <w:ind w:left="172"/>
              <w:jc w:val="both"/>
              <w:rPr>
                <w:rFonts w:ascii="Arial" w:hAnsi="Arial" w:cs="Arial"/>
                <w:sz w:val="20"/>
                <w:szCs w:val="20"/>
              </w:rPr>
            </w:pPr>
          </w:p>
          <w:p w14:paraId="26F38B5D" w14:textId="77777777" w:rsidR="00E7208A" w:rsidRDefault="00C8714E" w:rsidP="007B712B">
            <w:pPr>
              <w:pStyle w:val="Prrafodelista"/>
              <w:tabs>
                <w:tab w:val="left" w:pos="426"/>
              </w:tabs>
              <w:ind w:left="172"/>
              <w:jc w:val="both"/>
              <w:rPr>
                <w:rFonts w:ascii="Arial" w:hAnsi="Arial" w:cs="Arial"/>
                <w:sz w:val="20"/>
                <w:szCs w:val="20"/>
              </w:rPr>
            </w:pPr>
            <w:r w:rsidRPr="0099345B">
              <w:rPr>
                <w:rFonts w:ascii="Arial" w:hAnsi="Arial" w:cs="Arial"/>
                <w:sz w:val="20"/>
                <w:szCs w:val="20"/>
              </w:rPr>
              <w:t xml:space="preserve">A petición de la mujer en situación de hostigamiento sexual y/o acoso sexual, la persona consejera podrá orientar en la elaboración de la narrativa de la queja, cuando ésta se presente ante el Comité de Ética, misma que deberá hacerse por escrito y estar firmada. </w:t>
            </w:r>
          </w:p>
          <w:p w14:paraId="36576119" w14:textId="490D86A7" w:rsidR="007B712B" w:rsidRPr="0099345B" w:rsidRDefault="007B712B" w:rsidP="007B712B">
            <w:pPr>
              <w:pStyle w:val="Prrafodelista"/>
              <w:tabs>
                <w:tab w:val="left" w:pos="426"/>
              </w:tabs>
              <w:ind w:left="172"/>
              <w:jc w:val="both"/>
              <w:rPr>
                <w:rFonts w:ascii="Arial" w:hAnsi="Arial" w:cs="Arial"/>
                <w:szCs w:val="20"/>
              </w:rPr>
            </w:pPr>
          </w:p>
        </w:tc>
      </w:tr>
      <w:tr w:rsidR="00897B86" w:rsidRPr="0099345B" w14:paraId="2D0047C9" w14:textId="77777777" w:rsidTr="009D60AF">
        <w:trPr>
          <w:trHeight w:val="313"/>
        </w:trPr>
        <w:tc>
          <w:tcPr>
            <w:tcW w:w="8500" w:type="dxa"/>
          </w:tcPr>
          <w:p w14:paraId="1A6DEE5F" w14:textId="04E4079A" w:rsidR="00E7208A" w:rsidRPr="0099345B" w:rsidRDefault="00E7208A" w:rsidP="007B712B">
            <w:pPr>
              <w:tabs>
                <w:tab w:val="left" w:pos="426"/>
              </w:tabs>
              <w:ind w:left="172"/>
              <w:jc w:val="center"/>
              <w:rPr>
                <w:rFonts w:ascii="Arial" w:hAnsi="Arial" w:cs="Arial"/>
                <w:b/>
                <w:szCs w:val="20"/>
              </w:rPr>
            </w:pPr>
            <w:r w:rsidRPr="0099345B">
              <w:rPr>
                <w:rFonts w:ascii="Arial" w:hAnsi="Arial" w:cs="Arial"/>
                <w:b/>
                <w:szCs w:val="20"/>
              </w:rPr>
              <w:lastRenderedPageBreak/>
              <w:t>Sección Segunda</w:t>
            </w:r>
          </w:p>
          <w:p w14:paraId="065E70EE" w14:textId="77777777" w:rsidR="00E7208A" w:rsidRPr="0099345B" w:rsidRDefault="00E7208A" w:rsidP="007B712B">
            <w:pPr>
              <w:tabs>
                <w:tab w:val="left" w:pos="426"/>
              </w:tabs>
              <w:ind w:left="172"/>
              <w:jc w:val="center"/>
              <w:rPr>
                <w:rFonts w:ascii="Arial" w:hAnsi="Arial" w:cs="Arial"/>
                <w:b/>
                <w:szCs w:val="20"/>
              </w:rPr>
            </w:pPr>
            <w:r w:rsidRPr="0099345B">
              <w:rPr>
                <w:rFonts w:ascii="Arial" w:hAnsi="Arial" w:cs="Arial"/>
                <w:b/>
                <w:szCs w:val="20"/>
              </w:rPr>
              <w:t>Persona Consejera</w:t>
            </w:r>
          </w:p>
          <w:p w14:paraId="701F19B3" w14:textId="2426F598" w:rsidR="00E7208A" w:rsidRDefault="00E7208A" w:rsidP="00F17619">
            <w:pPr>
              <w:tabs>
                <w:tab w:val="left" w:pos="426"/>
              </w:tabs>
              <w:spacing w:line="276" w:lineRule="auto"/>
              <w:ind w:left="172"/>
              <w:jc w:val="center"/>
              <w:rPr>
                <w:rFonts w:ascii="Arial" w:hAnsi="Arial" w:cs="Arial"/>
                <w:b/>
                <w:szCs w:val="20"/>
              </w:rPr>
            </w:pPr>
          </w:p>
          <w:p w14:paraId="05A87D32" w14:textId="77777777" w:rsidR="007B712B" w:rsidRPr="0099345B" w:rsidRDefault="007B712B" w:rsidP="00F17619">
            <w:pPr>
              <w:tabs>
                <w:tab w:val="left" w:pos="426"/>
              </w:tabs>
              <w:spacing w:line="276" w:lineRule="auto"/>
              <w:ind w:left="172"/>
              <w:jc w:val="center"/>
              <w:rPr>
                <w:rFonts w:ascii="Arial" w:hAnsi="Arial" w:cs="Arial"/>
                <w:b/>
                <w:szCs w:val="20"/>
              </w:rPr>
            </w:pPr>
          </w:p>
          <w:p w14:paraId="194535D5" w14:textId="647A1FFD" w:rsidR="00C56F8B" w:rsidRPr="0099345B" w:rsidRDefault="00640176" w:rsidP="00F17619">
            <w:pPr>
              <w:pStyle w:val="Prrafodelista"/>
              <w:numPr>
                <w:ilvl w:val="0"/>
                <w:numId w:val="73"/>
              </w:numPr>
              <w:tabs>
                <w:tab w:val="left" w:pos="426"/>
              </w:tabs>
              <w:spacing w:after="0"/>
              <w:ind w:left="172" w:firstLine="0"/>
              <w:jc w:val="both"/>
              <w:rPr>
                <w:rFonts w:ascii="Arial" w:hAnsi="Arial" w:cs="Arial"/>
                <w:sz w:val="20"/>
                <w:szCs w:val="20"/>
              </w:rPr>
            </w:pPr>
            <w:r w:rsidRPr="0099345B">
              <w:rPr>
                <w:rFonts w:ascii="Arial" w:hAnsi="Arial" w:cs="Arial"/>
                <w:sz w:val="20"/>
                <w:szCs w:val="20"/>
              </w:rPr>
              <w:t>Cada D</w:t>
            </w:r>
            <w:r w:rsidR="00E7208A" w:rsidRPr="0099345B">
              <w:rPr>
                <w:rFonts w:ascii="Arial" w:hAnsi="Arial" w:cs="Arial"/>
                <w:sz w:val="20"/>
                <w:szCs w:val="20"/>
              </w:rPr>
              <w:t xml:space="preserve">ependencia de la Administración Pública Estatal, en un plazo no mayor a </w:t>
            </w:r>
            <w:r w:rsidR="00C6232E" w:rsidRPr="0099345B">
              <w:rPr>
                <w:rFonts w:ascii="Arial" w:hAnsi="Arial" w:cs="Arial"/>
                <w:sz w:val="20"/>
                <w:szCs w:val="20"/>
              </w:rPr>
              <w:t xml:space="preserve">treinta </w:t>
            </w:r>
            <w:r w:rsidR="00E7208A" w:rsidRPr="0099345B">
              <w:rPr>
                <w:rFonts w:ascii="Arial" w:hAnsi="Arial" w:cs="Arial"/>
                <w:sz w:val="20"/>
                <w:szCs w:val="20"/>
              </w:rPr>
              <w:t xml:space="preserve">días </w:t>
            </w:r>
            <w:r w:rsidR="00C6232E" w:rsidRPr="0099345B">
              <w:rPr>
                <w:rFonts w:ascii="Arial" w:hAnsi="Arial" w:cs="Arial"/>
                <w:sz w:val="20"/>
                <w:szCs w:val="20"/>
              </w:rPr>
              <w:t>hábiles</w:t>
            </w:r>
            <w:r w:rsidR="00E7208A" w:rsidRPr="0099345B">
              <w:rPr>
                <w:rFonts w:ascii="Arial" w:hAnsi="Arial" w:cs="Arial"/>
                <w:sz w:val="20"/>
                <w:szCs w:val="20"/>
              </w:rPr>
              <w:t xml:space="preserve">, a partir de la </w:t>
            </w:r>
            <w:r w:rsidR="00C6232E" w:rsidRPr="0099345B">
              <w:rPr>
                <w:rFonts w:ascii="Arial" w:hAnsi="Arial" w:cs="Arial"/>
                <w:sz w:val="20"/>
                <w:szCs w:val="20"/>
              </w:rPr>
              <w:t xml:space="preserve">entrada en vigor </w:t>
            </w:r>
            <w:r w:rsidR="00E7208A" w:rsidRPr="0099345B">
              <w:rPr>
                <w:rFonts w:ascii="Arial" w:hAnsi="Arial" w:cs="Arial"/>
                <w:sz w:val="20"/>
                <w:szCs w:val="20"/>
              </w:rPr>
              <w:t xml:space="preserve">del presente </w:t>
            </w:r>
            <w:r w:rsidR="00C6232E" w:rsidRPr="0099345B">
              <w:rPr>
                <w:rFonts w:ascii="Arial" w:hAnsi="Arial" w:cs="Arial"/>
                <w:sz w:val="20"/>
                <w:szCs w:val="20"/>
              </w:rPr>
              <w:t>P</w:t>
            </w:r>
            <w:r w:rsidR="00E7208A" w:rsidRPr="0099345B">
              <w:rPr>
                <w:rFonts w:ascii="Arial" w:hAnsi="Arial" w:cs="Arial"/>
                <w:sz w:val="20"/>
                <w:szCs w:val="20"/>
              </w:rPr>
              <w:t xml:space="preserve">rotocolo, seleccionará </w:t>
            </w:r>
            <w:r w:rsidR="001115D9" w:rsidRPr="0099345B">
              <w:rPr>
                <w:rFonts w:ascii="Arial" w:hAnsi="Arial" w:cs="Arial"/>
                <w:sz w:val="20"/>
                <w:szCs w:val="20"/>
              </w:rPr>
              <w:t xml:space="preserve">y designará </w:t>
            </w:r>
            <w:r w:rsidR="00E7208A" w:rsidRPr="0099345B">
              <w:rPr>
                <w:rFonts w:ascii="Arial" w:hAnsi="Arial" w:cs="Arial"/>
                <w:sz w:val="20"/>
                <w:szCs w:val="20"/>
              </w:rPr>
              <w:t xml:space="preserve">a la o las personas consejeras, a quienes de manera inmediata el Comité de </w:t>
            </w:r>
            <w:r w:rsidR="00C6232E" w:rsidRPr="0099345B">
              <w:rPr>
                <w:rFonts w:ascii="Arial" w:hAnsi="Arial" w:cs="Arial"/>
                <w:sz w:val="20"/>
                <w:szCs w:val="20"/>
              </w:rPr>
              <w:t>ética,</w:t>
            </w:r>
            <w:r w:rsidR="00E7208A" w:rsidRPr="0099345B">
              <w:rPr>
                <w:rFonts w:ascii="Arial" w:hAnsi="Arial" w:cs="Arial"/>
                <w:sz w:val="20"/>
                <w:szCs w:val="20"/>
              </w:rPr>
              <w:t xml:space="preserve"> convocará cuando exista alguna denuncia o queja </w:t>
            </w:r>
            <w:r w:rsidR="00E7208A" w:rsidRPr="0099345B">
              <w:rPr>
                <w:rFonts w:ascii="Arial" w:hAnsi="Arial" w:cs="Arial"/>
                <w:sz w:val="20"/>
                <w:szCs w:val="20"/>
                <w:shd w:val="clear" w:color="auto" w:fill="FFFFFF"/>
              </w:rPr>
              <w:t>que se presuma que es en materia de hostigamiento sexual y/o acoso sexual</w:t>
            </w:r>
            <w:r w:rsidR="00E7208A" w:rsidRPr="0099345B">
              <w:rPr>
                <w:rFonts w:ascii="Arial" w:hAnsi="Arial" w:cs="Arial"/>
                <w:sz w:val="20"/>
                <w:szCs w:val="20"/>
              </w:rPr>
              <w:t xml:space="preserve">. </w:t>
            </w:r>
          </w:p>
          <w:p w14:paraId="179040BB" w14:textId="77777777" w:rsidR="00C56F8B" w:rsidRPr="0099345B" w:rsidRDefault="00C56F8B" w:rsidP="00F17619">
            <w:pPr>
              <w:pStyle w:val="Prrafodelista"/>
              <w:tabs>
                <w:tab w:val="left" w:pos="426"/>
              </w:tabs>
              <w:spacing w:after="0"/>
              <w:ind w:left="172"/>
              <w:jc w:val="both"/>
              <w:rPr>
                <w:rFonts w:ascii="Arial" w:hAnsi="Arial" w:cs="Arial"/>
                <w:sz w:val="20"/>
                <w:szCs w:val="20"/>
              </w:rPr>
            </w:pPr>
          </w:p>
          <w:p w14:paraId="54BB7BA4" w14:textId="1C969332" w:rsidR="00C56F8B" w:rsidRPr="0099345B" w:rsidRDefault="00E7208A" w:rsidP="00F17619">
            <w:pPr>
              <w:pStyle w:val="Prrafodelista"/>
              <w:numPr>
                <w:ilvl w:val="0"/>
                <w:numId w:val="73"/>
              </w:numPr>
              <w:tabs>
                <w:tab w:val="left" w:pos="426"/>
              </w:tabs>
              <w:spacing w:after="0"/>
              <w:ind w:left="172" w:firstLine="0"/>
              <w:jc w:val="both"/>
              <w:rPr>
                <w:rFonts w:ascii="Arial" w:hAnsi="Arial" w:cs="Arial"/>
                <w:sz w:val="20"/>
                <w:szCs w:val="20"/>
              </w:rPr>
            </w:pPr>
            <w:r w:rsidRPr="0099345B">
              <w:rPr>
                <w:rFonts w:ascii="Arial" w:hAnsi="Arial" w:cs="Arial"/>
                <w:sz w:val="20"/>
                <w:szCs w:val="20"/>
              </w:rPr>
              <w:t>Las personas consejeras deberán ser capacitadas para el ejerci</w:t>
            </w:r>
            <w:r w:rsidR="00640176" w:rsidRPr="0099345B">
              <w:rPr>
                <w:rFonts w:ascii="Arial" w:hAnsi="Arial" w:cs="Arial"/>
                <w:sz w:val="20"/>
                <w:szCs w:val="20"/>
              </w:rPr>
              <w:t>cio de sus atribuciones y cada D</w:t>
            </w:r>
            <w:r w:rsidRPr="0099345B">
              <w:rPr>
                <w:rFonts w:ascii="Arial" w:hAnsi="Arial" w:cs="Arial"/>
                <w:sz w:val="20"/>
                <w:szCs w:val="20"/>
              </w:rPr>
              <w:t xml:space="preserve">ependencia les proveerá las condiciones mínimas para las mismas. </w:t>
            </w:r>
          </w:p>
          <w:p w14:paraId="37831274" w14:textId="77777777" w:rsidR="00C56F8B" w:rsidRPr="0099345B" w:rsidRDefault="00C56F8B" w:rsidP="00F17619">
            <w:pPr>
              <w:pStyle w:val="Prrafodelista"/>
              <w:ind w:left="172"/>
              <w:rPr>
                <w:rFonts w:ascii="Arial" w:hAnsi="Arial" w:cs="Arial"/>
                <w:sz w:val="20"/>
                <w:szCs w:val="20"/>
              </w:rPr>
            </w:pPr>
          </w:p>
          <w:p w14:paraId="76C8CFE0" w14:textId="234E9351" w:rsidR="00C56F8B" w:rsidRPr="0099345B" w:rsidRDefault="00E7208A" w:rsidP="00F17619">
            <w:pPr>
              <w:pStyle w:val="Prrafodelista"/>
              <w:numPr>
                <w:ilvl w:val="0"/>
                <w:numId w:val="73"/>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Las personas consejeras </w:t>
            </w:r>
            <w:r w:rsidR="00FE5C72" w:rsidRPr="0099345B">
              <w:rPr>
                <w:rFonts w:ascii="Arial" w:hAnsi="Arial" w:cs="Arial"/>
                <w:sz w:val="20"/>
                <w:szCs w:val="20"/>
              </w:rPr>
              <w:t>y la secretar</w:t>
            </w:r>
            <w:r w:rsidR="00434142" w:rsidRPr="0099345B">
              <w:rPr>
                <w:rFonts w:ascii="Arial" w:hAnsi="Arial" w:cs="Arial"/>
                <w:sz w:val="20"/>
                <w:szCs w:val="20"/>
              </w:rPr>
              <w:t xml:space="preserve">ía ejecutiva del comité de ética </w:t>
            </w:r>
            <w:r w:rsidRPr="0099345B">
              <w:rPr>
                <w:rFonts w:ascii="Arial" w:hAnsi="Arial" w:cs="Arial"/>
                <w:sz w:val="20"/>
                <w:szCs w:val="20"/>
              </w:rPr>
              <w:t>deberán contar con</w:t>
            </w:r>
            <w:r w:rsidR="00BC1916" w:rsidRPr="0099345B">
              <w:rPr>
                <w:rFonts w:ascii="Arial" w:hAnsi="Arial" w:cs="Arial"/>
                <w:sz w:val="20"/>
                <w:szCs w:val="20"/>
              </w:rPr>
              <w:t xml:space="preserve"> </w:t>
            </w:r>
            <w:r w:rsidRPr="0099345B">
              <w:rPr>
                <w:rFonts w:ascii="Arial" w:hAnsi="Arial" w:cs="Arial"/>
                <w:sz w:val="20"/>
                <w:szCs w:val="20"/>
              </w:rPr>
              <w:t>formación especializada en la materia, para lo cual la Secretaría de las Mujeres</w:t>
            </w:r>
            <w:r w:rsidR="000721B7" w:rsidRPr="0099345B">
              <w:rPr>
                <w:rFonts w:ascii="Arial" w:hAnsi="Arial" w:cs="Arial"/>
                <w:sz w:val="20"/>
                <w:szCs w:val="20"/>
              </w:rPr>
              <w:t xml:space="preserve"> </w:t>
            </w:r>
            <w:r w:rsidRPr="0099345B">
              <w:rPr>
                <w:rFonts w:ascii="Arial" w:hAnsi="Arial" w:cs="Arial"/>
                <w:sz w:val="20"/>
                <w:szCs w:val="20"/>
              </w:rPr>
              <w:t>buscará los mecanismos de coordinación con el Instituto Nacional de las Mujeres o con alguna otra instancia para tal efecto.</w:t>
            </w:r>
          </w:p>
          <w:p w14:paraId="10DBB18C" w14:textId="77777777" w:rsidR="00C56F8B" w:rsidRPr="0099345B" w:rsidRDefault="00C56F8B" w:rsidP="00F17619">
            <w:pPr>
              <w:pStyle w:val="Prrafodelista"/>
              <w:ind w:left="172"/>
              <w:rPr>
                <w:rFonts w:ascii="Arial" w:hAnsi="Arial" w:cs="Arial"/>
                <w:sz w:val="20"/>
                <w:szCs w:val="20"/>
              </w:rPr>
            </w:pPr>
          </w:p>
          <w:p w14:paraId="3FA103DD" w14:textId="2051A237" w:rsidR="00E7208A" w:rsidRPr="0099345B" w:rsidRDefault="00E7208A" w:rsidP="00F17619">
            <w:pPr>
              <w:pStyle w:val="Prrafodelista"/>
              <w:numPr>
                <w:ilvl w:val="0"/>
                <w:numId w:val="73"/>
              </w:numPr>
              <w:tabs>
                <w:tab w:val="left" w:pos="426"/>
              </w:tabs>
              <w:spacing w:after="0"/>
              <w:ind w:left="172" w:firstLine="0"/>
              <w:jc w:val="both"/>
              <w:rPr>
                <w:rFonts w:ascii="Arial" w:hAnsi="Arial" w:cs="Arial"/>
                <w:sz w:val="20"/>
                <w:szCs w:val="20"/>
              </w:rPr>
            </w:pPr>
            <w:r w:rsidRPr="0099345B">
              <w:rPr>
                <w:rFonts w:ascii="Arial" w:hAnsi="Arial" w:cs="Arial"/>
                <w:sz w:val="20"/>
                <w:szCs w:val="20"/>
              </w:rPr>
              <w:t>Son funciones de la persona consejera en la aplicación del Protocolo, las siguientes:</w:t>
            </w:r>
          </w:p>
          <w:p w14:paraId="1F1E1E1D" w14:textId="77777777" w:rsidR="00E7208A" w:rsidRPr="0099345B" w:rsidRDefault="00E7208A" w:rsidP="00F17619">
            <w:pPr>
              <w:pStyle w:val="Prrafodelista"/>
              <w:tabs>
                <w:tab w:val="left" w:pos="426"/>
              </w:tabs>
              <w:ind w:left="172"/>
              <w:rPr>
                <w:rFonts w:ascii="Arial" w:hAnsi="Arial" w:cs="Arial"/>
                <w:sz w:val="20"/>
                <w:szCs w:val="20"/>
              </w:rPr>
            </w:pPr>
          </w:p>
          <w:p w14:paraId="6175F66E" w14:textId="77777777"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Dar atención de primer contacto y, en caso de urgencia, auxiliar a la </w:t>
            </w:r>
            <w:r w:rsidRPr="0099345B">
              <w:rPr>
                <w:rFonts w:ascii="Arial" w:hAnsi="Arial" w:cs="Arial"/>
                <w:sz w:val="20"/>
                <w:szCs w:val="20"/>
                <w:shd w:val="clear" w:color="auto" w:fill="FFFFFF"/>
              </w:rPr>
              <w:t>mujer en situación de hostigamiento sexual y/o acoso sexual</w:t>
            </w:r>
            <w:r w:rsidRPr="0099345B">
              <w:rPr>
                <w:rFonts w:ascii="Arial" w:hAnsi="Arial" w:cs="Arial"/>
                <w:sz w:val="20"/>
                <w:szCs w:val="20"/>
              </w:rPr>
              <w:t xml:space="preserve"> para que reciba la atención especializada que corresponda;</w:t>
            </w:r>
          </w:p>
          <w:p w14:paraId="057BC723" w14:textId="77777777" w:rsidR="00E7208A" w:rsidRPr="0099345B" w:rsidRDefault="00E7208A" w:rsidP="00F17619">
            <w:pPr>
              <w:pStyle w:val="Prrafodelista"/>
              <w:tabs>
                <w:tab w:val="left" w:pos="426"/>
              </w:tabs>
              <w:spacing w:after="0"/>
              <w:ind w:left="172"/>
              <w:jc w:val="both"/>
              <w:rPr>
                <w:rFonts w:ascii="Arial" w:hAnsi="Arial" w:cs="Arial"/>
                <w:sz w:val="20"/>
                <w:szCs w:val="20"/>
              </w:rPr>
            </w:pPr>
          </w:p>
          <w:p w14:paraId="78932FC6" w14:textId="2CA87BC5"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Generar confianza en las mujeres que expongan hechos o conductas de </w:t>
            </w:r>
            <w:r w:rsidR="00233CC6" w:rsidRPr="0099345B">
              <w:rPr>
                <w:rFonts w:ascii="Arial" w:hAnsi="Arial" w:cs="Arial"/>
                <w:sz w:val="20"/>
                <w:szCs w:val="20"/>
              </w:rPr>
              <w:t>hostigamiento sexual y/o acoso sexual</w:t>
            </w:r>
            <w:r w:rsidRPr="0099345B">
              <w:rPr>
                <w:rFonts w:ascii="Arial" w:hAnsi="Arial" w:cs="Arial"/>
                <w:sz w:val="20"/>
                <w:szCs w:val="20"/>
              </w:rPr>
              <w:t>;</w:t>
            </w:r>
          </w:p>
          <w:p w14:paraId="419CC99F" w14:textId="77777777" w:rsidR="00E7208A" w:rsidRPr="0099345B" w:rsidRDefault="00E7208A" w:rsidP="00F17619">
            <w:pPr>
              <w:pStyle w:val="Prrafodelista"/>
              <w:tabs>
                <w:tab w:val="left" w:pos="426"/>
              </w:tabs>
              <w:ind w:left="172"/>
              <w:rPr>
                <w:rFonts w:ascii="Arial" w:hAnsi="Arial" w:cs="Arial"/>
                <w:sz w:val="20"/>
                <w:szCs w:val="20"/>
              </w:rPr>
            </w:pPr>
          </w:p>
          <w:p w14:paraId="36EFBAFE" w14:textId="2934C567"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Respetar la expresión de sentimientos sin proferir juicios de valor;</w:t>
            </w:r>
          </w:p>
          <w:p w14:paraId="25E58122" w14:textId="77777777" w:rsidR="00E7208A" w:rsidRPr="0099345B" w:rsidRDefault="00E7208A" w:rsidP="00F17619">
            <w:pPr>
              <w:pStyle w:val="Prrafodelista"/>
              <w:tabs>
                <w:tab w:val="left" w:pos="426"/>
              </w:tabs>
              <w:ind w:left="172"/>
              <w:rPr>
                <w:rFonts w:ascii="Arial" w:hAnsi="Arial" w:cs="Arial"/>
                <w:sz w:val="20"/>
                <w:szCs w:val="20"/>
              </w:rPr>
            </w:pPr>
          </w:p>
          <w:p w14:paraId="7097CD8A" w14:textId="30DE2E7F"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Actuar con empatía ante la situación que enfrenta </w:t>
            </w:r>
            <w:r w:rsidR="00C6232E" w:rsidRPr="0099345B">
              <w:rPr>
                <w:rFonts w:ascii="Arial" w:hAnsi="Arial" w:cs="Arial"/>
                <w:sz w:val="20"/>
                <w:szCs w:val="20"/>
              </w:rPr>
              <w:t xml:space="preserve">la </w:t>
            </w:r>
            <w:r w:rsidRPr="0099345B">
              <w:rPr>
                <w:rFonts w:ascii="Arial" w:hAnsi="Arial" w:cs="Arial"/>
                <w:sz w:val="20"/>
                <w:szCs w:val="20"/>
                <w:shd w:val="clear" w:color="auto" w:fill="FFFFFF"/>
              </w:rPr>
              <w:t xml:space="preserve">mujer en situación de hostigamiento </w:t>
            </w:r>
            <w:r w:rsidR="00D15B5D"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w:t>
            </w:r>
            <w:r w:rsidRPr="0099345B">
              <w:rPr>
                <w:rFonts w:ascii="Arial" w:hAnsi="Arial" w:cs="Arial"/>
                <w:sz w:val="20"/>
                <w:szCs w:val="20"/>
              </w:rPr>
              <w:t xml:space="preserve">, especialmente en los estados de crisis; </w:t>
            </w:r>
          </w:p>
          <w:p w14:paraId="1A105662" w14:textId="77777777" w:rsidR="00434142" w:rsidRPr="0099345B" w:rsidRDefault="00434142" w:rsidP="00434142">
            <w:pPr>
              <w:pStyle w:val="Prrafodelista"/>
              <w:rPr>
                <w:rFonts w:ascii="Arial" w:hAnsi="Arial" w:cs="Arial"/>
                <w:sz w:val="20"/>
                <w:szCs w:val="20"/>
              </w:rPr>
            </w:pPr>
          </w:p>
          <w:p w14:paraId="08DFF947" w14:textId="09FE6037"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Respetar el principio de presunción de inocencia;</w:t>
            </w:r>
          </w:p>
          <w:p w14:paraId="50A9833D" w14:textId="77777777" w:rsidR="00C56F8B" w:rsidRPr="0099345B" w:rsidRDefault="00C56F8B" w:rsidP="00F17619">
            <w:pPr>
              <w:pStyle w:val="Prrafodelista"/>
              <w:ind w:left="172"/>
              <w:rPr>
                <w:rFonts w:ascii="Arial" w:hAnsi="Arial" w:cs="Arial"/>
                <w:sz w:val="20"/>
                <w:szCs w:val="20"/>
              </w:rPr>
            </w:pPr>
          </w:p>
          <w:p w14:paraId="256EAA96" w14:textId="5CEB4D2A"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Mostrar tranquilidad y proyectar seguridad;</w:t>
            </w:r>
          </w:p>
          <w:p w14:paraId="49FC2045" w14:textId="2B0D849D" w:rsidR="00E7208A" w:rsidRPr="0099345B" w:rsidRDefault="00E7208A" w:rsidP="00F17619">
            <w:pPr>
              <w:tabs>
                <w:tab w:val="left" w:pos="426"/>
              </w:tabs>
              <w:spacing w:line="276" w:lineRule="auto"/>
              <w:ind w:left="172"/>
              <w:jc w:val="both"/>
              <w:rPr>
                <w:rFonts w:ascii="Arial" w:hAnsi="Arial" w:cs="Arial"/>
                <w:szCs w:val="20"/>
              </w:rPr>
            </w:pPr>
          </w:p>
          <w:p w14:paraId="1FAD7081" w14:textId="021B75A5"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Transmitir mensajes claros mediante lenguaje accesible, claro y simple;</w:t>
            </w:r>
          </w:p>
          <w:p w14:paraId="727CD9BC" w14:textId="77777777" w:rsidR="00E7208A" w:rsidRPr="0099345B" w:rsidRDefault="00E7208A" w:rsidP="00F17619">
            <w:pPr>
              <w:pStyle w:val="Prrafodelista"/>
              <w:tabs>
                <w:tab w:val="left" w:pos="426"/>
              </w:tabs>
              <w:spacing w:after="0"/>
              <w:ind w:left="172"/>
              <w:jc w:val="both"/>
              <w:rPr>
                <w:rFonts w:ascii="Arial" w:hAnsi="Arial" w:cs="Arial"/>
                <w:sz w:val="20"/>
                <w:szCs w:val="20"/>
              </w:rPr>
            </w:pPr>
          </w:p>
          <w:p w14:paraId="36AEFAE4" w14:textId="09D5EFEC"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Expresar con claridad el alcance de su función y del acompañamiento que puede otorgar;</w:t>
            </w:r>
          </w:p>
          <w:p w14:paraId="71DBDC82" w14:textId="77777777" w:rsidR="00E7208A" w:rsidRPr="0099345B" w:rsidRDefault="00E7208A" w:rsidP="00F17619">
            <w:pPr>
              <w:pStyle w:val="Prrafodelista"/>
              <w:tabs>
                <w:tab w:val="left" w:pos="426"/>
              </w:tabs>
              <w:ind w:left="172"/>
              <w:rPr>
                <w:rFonts w:ascii="Arial" w:hAnsi="Arial" w:cs="Arial"/>
                <w:sz w:val="20"/>
                <w:szCs w:val="20"/>
              </w:rPr>
            </w:pPr>
          </w:p>
          <w:p w14:paraId="1AA765B5" w14:textId="414F8313"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Proporcionar la información pertinente, completa, clara y precisa a las personas que le consulten sobre conductas relacionadas con el </w:t>
            </w:r>
            <w:r w:rsidR="00233CC6" w:rsidRPr="0099345B">
              <w:rPr>
                <w:rFonts w:ascii="Arial" w:hAnsi="Arial" w:cs="Arial"/>
                <w:sz w:val="20"/>
                <w:szCs w:val="20"/>
              </w:rPr>
              <w:t>hostigamiento sexual y/o acoso sexual</w:t>
            </w:r>
            <w:r w:rsidRPr="0099345B">
              <w:rPr>
                <w:rFonts w:ascii="Arial" w:hAnsi="Arial" w:cs="Arial"/>
                <w:sz w:val="20"/>
                <w:szCs w:val="20"/>
              </w:rPr>
              <w:t xml:space="preserve">, en su caso, orientarlas sobre las instancias que son competentes para conocer los hechos, procurando la comprensión de las vías legales a las que puede optar la </w:t>
            </w:r>
            <w:r w:rsidRPr="0099345B">
              <w:rPr>
                <w:rFonts w:ascii="Arial" w:hAnsi="Arial" w:cs="Arial"/>
                <w:sz w:val="20"/>
                <w:szCs w:val="20"/>
                <w:shd w:val="clear" w:color="auto" w:fill="FFFFFF"/>
              </w:rPr>
              <w:t>mujer en situación de hostigamiento sexual y/o acoso sexual</w:t>
            </w:r>
            <w:r w:rsidRPr="0099345B">
              <w:rPr>
                <w:rFonts w:ascii="Arial" w:hAnsi="Arial" w:cs="Arial"/>
                <w:sz w:val="20"/>
                <w:szCs w:val="20"/>
              </w:rPr>
              <w:t>;</w:t>
            </w:r>
          </w:p>
          <w:p w14:paraId="7AE74D3F" w14:textId="2B22EAB2" w:rsidR="00E7208A" w:rsidRPr="0099345B" w:rsidRDefault="00E7208A" w:rsidP="00F17619">
            <w:pPr>
              <w:tabs>
                <w:tab w:val="left" w:pos="426"/>
              </w:tabs>
              <w:spacing w:line="276" w:lineRule="auto"/>
              <w:ind w:left="172"/>
              <w:jc w:val="both"/>
              <w:rPr>
                <w:rFonts w:ascii="Arial" w:hAnsi="Arial" w:cs="Arial"/>
                <w:szCs w:val="20"/>
              </w:rPr>
            </w:pPr>
          </w:p>
          <w:p w14:paraId="3130DAAD" w14:textId="70BBCF58" w:rsidR="00334D8F" w:rsidRPr="0099345B" w:rsidRDefault="00434142"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Dar acompañamiento a la mujer en situación de </w:t>
            </w:r>
            <w:r w:rsidR="00780B9D" w:rsidRPr="0099345B">
              <w:rPr>
                <w:rFonts w:ascii="Arial" w:hAnsi="Arial" w:cs="Arial"/>
                <w:sz w:val="20"/>
                <w:szCs w:val="20"/>
                <w:shd w:val="clear" w:color="auto" w:fill="FFFFFF"/>
              </w:rPr>
              <w:t>hostig</w:t>
            </w:r>
            <w:r w:rsidRPr="0099345B">
              <w:rPr>
                <w:rFonts w:ascii="Arial" w:hAnsi="Arial" w:cs="Arial"/>
                <w:sz w:val="20"/>
                <w:szCs w:val="20"/>
                <w:shd w:val="clear" w:color="auto" w:fill="FFFFFF"/>
              </w:rPr>
              <w:t>amiento sexual y/o acoso sexual e informar en un plazo no mayor a siete días hábiles al comité de ética sobre el caso;</w:t>
            </w:r>
          </w:p>
          <w:p w14:paraId="139AC128" w14:textId="77777777" w:rsidR="00434142" w:rsidRPr="0099345B" w:rsidRDefault="00434142" w:rsidP="00434142">
            <w:pPr>
              <w:pStyle w:val="Prrafodelista"/>
              <w:rPr>
                <w:rFonts w:ascii="Arial" w:hAnsi="Arial" w:cs="Arial"/>
                <w:sz w:val="20"/>
                <w:szCs w:val="20"/>
              </w:rPr>
            </w:pPr>
          </w:p>
          <w:p w14:paraId="700E46FF" w14:textId="15E5F640" w:rsidR="00434142" w:rsidRPr="0099345B" w:rsidRDefault="00434142"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Atender exhortos o llamados del </w:t>
            </w:r>
            <w:r w:rsidR="00D95273" w:rsidRPr="0099345B">
              <w:rPr>
                <w:rFonts w:ascii="Arial" w:hAnsi="Arial" w:cs="Arial"/>
                <w:sz w:val="20"/>
                <w:szCs w:val="20"/>
              </w:rPr>
              <w:t>C</w:t>
            </w:r>
            <w:r w:rsidRPr="0099345B">
              <w:rPr>
                <w:rFonts w:ascii="Arial" w:hAnsi="Arial" w:cs="Arial"/>
                <w:sz w:val="20"/>
                <w:szCs w:val="20"/>
              </w:rPr>
              <w:t xml:space="preserve">omité de </w:t>
            </w:r>
            <w:r w:rsidR="00D95273" w:rsidRPr="0099345B">
              <w:rPr>
                <w:rFonts w:ascii="Arial" w:hAnsi="Arial" w:cs="Arial"/>
                <w:sz w:val="20"/>
                <w:szCs w:val="20"/>
              </w:rPr>
              <w:t>É</w:t>
            </w:r>
            <w:r w:rsidRPr="0099345B">
              <w:rPr>
                <w:rFonts w:ascii="Arial" w:hAnsi="Arial" w:cs="Arial"/>
                <w:sz w:val="20"/>
                <w:szCs w:val="20"/>
              </w:rPr>
              <w:t xml:space="preserve">tica, para otorgar asesoría u opinión sobre casos de </w:t>
            </w:r>
            <w:r w:rsidRPr="0099345B">
              <w:rPr>
                <w:rFonts w:ascii="Arial" w:hAnsi="Arial" w:cs="Arial"/>
                <w:sz w:val="20"/>
                <w:szCs w:val="20"/>
                <w:shd w:val="clear" w:color="auto" w:fill="FFFFFF"/>
              </w:rPr>
              <w:t>hostigamiento sexual y/o acoso sexual;</w:t>
            </w:r>
          </w:p>
          <w:p w14:paraId="3E5019AE" w14:textId="77777777" w:rsidR="00334D8F" w:rsidRPr="0099345B" w:rsidRDefault="00334D8F" w:rsidP="00334D8F">
            <w:pPr>
              <w:pStyle w:val="Prrafodelista"/>
              <w:rPr>
                <w:rFonts w:ascii="Arial" w:hAnsi="Arial" w:cs="Arial"/>
                <w:sz w:val="20"/>
                <w:szCs w:val="20"/>
              </w:rPr>
            </w:pPr>
          </w:p>
          <w:p w14:paraId="19E9A805" w14:textId="742B0377"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Excusarse de intervenir en el supuesto de que pudiera existir un conflicto de interés en términos de las disposiciones jurídicas aplicables;</w:t>
            </w:r>
          </w:p>
          <w:p w14:paraId="31550199" w14:textId="77777777" w:rsidR="00E7208A" w:rsidRPr="0099345B" w:rsidRDefault="00E7208A" w:rsidP="00F17619">
            <w:pPr>
              <w:pStyle w:val="Prrafodelista"/>
              <w:tabs>
                <w:tab w:val="left" w:pos="426"/>
              </w:tabs>
              <w:ind w:left="172"/>
              <w:rPr>
                <w:rFonts w:ascii="Arial" w:hAnsi="Arial" w:cs="Arial"/>
                <w:sz w:val="20"/>
                <w:szCs w:val="20"/>
              </w:rPr>
            </w:pPr>
          </w:p>
          <w:p w14:paraId="69FB99FB" w14:textId="6C9097CD" w:rsidR="00780B9D" w:rsidRPr="0099345B" w:rsidRDefault="004129B0"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 </w:t>
            </w:r>
            <w:r w:rsidR="00780B9D" w:rsidRPr="0099345B">
              <w:rPr>
                <w:rFonts w:ascii="Arial" w:hAnsi="Arial" w:cs="Arial"/>
                <w:sz w:val="20"/>
                <w:szCs w:val="20"/>
              </w:rPr>
              <w:t xml:space="preserve">Brindar atención a la mujer en situación de </w:t>
            </w:r>
            <w:r w:rsidR="00780B9D" w:rsidRPr="0099345B">
              <w:rPr>
                <w:rFonts w:ascii="Arial" w:hAnsi="Arial" w:cs="Arial"/>
                <w:sz w:val="20"/>
                <w:szCs w:val="20"/>
                <w:shd w:val="clear" w:color="auto" w:fill="FFFFFF"/>
              </w:rPr>
              <w:t>hostigamiento sexual y/o acoso sexual conforme a las disposiciones jurídicas sin que esto signifique representación legal;</w:t>
            </w:r>
          </w:p>
          <w:p w14:paraId="6BCB9641" w14:textId="77777777" w:rsidR="00780B9D" w:rsidRPr="0099345B" w:rsidRDefault="00780B9D" w:rsidP="00780B9D">
            <w:pPr>
              <w:pStyle w:val="Prrafodelista"/>
              <w:rPr>
                <w:rFonts w:ascii="Arial" w:hAnsi="Arial" w:cs="Arial"/>
                <w:sz w:val="20"/>
                <w:szCs w:val="20"/>
              </w:rPr>
            </w:pPr>
          </w:p>
          <w:p w14:paraId="077CFB42" w14:textId="45871348"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Explicar a la </w:t>
            </w:r>
            <w:r w:rsidRPr="0099345B">
              <w:rPr>
                <w:rFonts w:ascii="Arial" w:hAnsi="Arial" w:cs="Arial"/>
                <w:sz w:val="20"/>
                <w:szCs w:val="20"/>
                <w:shd w:val="clear" w:color="auto" w:fill="FFFFFF"/>
              </w:rPr>
              <w:t xml:space="preserve">mujer en situación de hostigamiento </w:t>
            </w:r>
            <w:r w:rsidR="003E3677"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w:t>
            </w:r>
            <w:r w:rsidRPr="0099345B">
              <w:rPr>
                <w:rFonts w:ascii="Arial" w:hAnsi="Arial" w:cs="Arial"/>
                <w:sz w:val="20"/>
                <w:szCs w:val="20"/>
              </w:rPr>
              <w:t xml:space="preserve"> que el apoyo proporcionado no es de asistencia ni de representación legal y que se encuentra libre de consultar jurídicamente a una persona profesionista del derecho o a un organismo especializado de su preferencia, en cualquier momento del proceso; </w:t>
            </w:r>
          </w:p>
          <w:p w14:paraId="78681240" w14:textId="77777777" w:rsidR="00E7208A" w:rsidRPr="0099345B" w:rsidRDefault="00E7208A" w:rsidP="00F17619">
            <w:pPr>
              <w:tabs>
                <w:tab w:val="left" w:pos="426"/>
              </w:tabs>
              <w:spacing w:line="276" w:lineRule="auto"/>
              <w:ind w:left="172"/>
              <w:jc w:val="both"/>
              <w:rPr>
                <w:rFonts w:ascii="Arial" w:hAnsi="Arial" w:cs="Arial"/>
                <w:szCs w:val="20"/>
              </w:rPr>
            </w:pPr>
          </w:p>
          <w:p w14:paraId="382D21D0" w14:textId="5EC532FD" w:rsidR="00E7208A" w:rsidRPr="0099345B" w:rsidRDefault="00E7208A"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Analizar si de la narrativa de los hechos se identifican conductas de </w:t>
            </w:r>
            <w:r w:rsidR="00233CC6" w:rsidRPr="0099345B">
              <w:rPr>
                <w:rFonts w:ascii="Arial" w:hAnsi="Arial" w:cs="Arial"/>
                <w:sz w:val="20"/>
                <w:szCs w:val="20"/>
              </w:rPr>
              <w:t xml:space="preserve">hostigamiento sexual y/o acoso sexual </w:t>
            </w:r>
            <w:r w:rsidRPr="0099345B">
              <w:rPr>
                <w:rFonts w:ascii="Arial" w:hAnsi="Arial" w:cs="Arial"/>
                <w:sz w:val="20"/>
                <w:szCs w:val="20"/>
              </w:rPr>
              <w:t xml:space="preserve">descritas en las Reglas de Integridad de Comportamiento Digno, contenidas en el Código de </w:t>
            </w:r>
            <w:r w:rsidR="002A0F68" w:rsidRPr="0099345B">
              <w:rPr>
                <w:rFonts w:ascii="Arial" w:hAnsi="Arial" w:cs="Arial"/>
                <w:sz w:val="20"/>
                <w:szCs w:val="20"/>
              </w:rPr>
              <w:t>É</w:t>
            </w:r>
            <w:r w:rsidR="00C6232E" w:rsidRPr="0099345B">
              <w:rPr>
                <w:rFonts w:ascii="Arial" w:hAnsi="Arial" w:cs="Arial"/>
                <w:sz w:val="20"/>
                <w:szCs w:val="20"/>
              </w:rPr>
              <w:t>tica</w:t>
            </w:r>
            <w:r w:rsidRPr="0099345B">
              <w:rPr>
                <w:rFonts w:ascii="Arial" w:hAnsi="Arial" w:cs="Arial"/>
                <w:sz w:val="20"/>
                <w:szCs w:val="20"/>
              </w:rPr>
              <w:t>, para orienta</w:t>
            </w:r>
            <w:r w:rsidR="00D85988" w:rsidRPr="0099345B">
              <w:rPr>
                <w:rFonts w:ascii="Arial" w:hAnsi="Arial" w:cs="Arial"/>
                <w:sz w:val="20"/>
                <w:szCs w:val="20"/>
              </w:rPr>
              <w:t>rla y acompañarla adecuadamente, y</w:t>
            </w:r>
          </w:p>
          <w:p w14:paraId="367701F4" w14:textId="77777777" w:rsidR="00E7208A" w:rsidRPr="0099345B" w:rsidRDefault="00E7208A" w:rsidP="00F17619">
            <w:pPr>
              <w:pStyle w:val="Prrafodelista"/>
              <w:tabs>
                <w:tab w:val="left" w:pos="426"/>
              </w:tabs>
              <w:ind w:left="172"/>
              <w:rPr>
                <w:rFonts w:ascii="Arial" w:hAnsi="Arial" w:cs="Arial"/>
                <w:sz w:val="20"/>
                <w:szCs w:val="20"/>
              </w:rPr>
            </w:pPr>
          </w:p>
          <w:p w14:paraId="2E3DFF67" w14:textId="75F15C38" w:rsidR="00E7208A" w:rsidRPr="0099345B" w:rsidRDefault="0003631C" w:rsidP="00F17619">
            <w:pPr>
              <w:pStyle w:val="Prrafodelista"/>
              <w:numPr>
                <w:ilvl w:val="0"/>
                <w:numId w:val="39"/>
              </w:numPr>
              <w:tabs>
                <w:tab w:val="left" w:pos="426"/>
              </w:tabs>
              <w:spacing w:after="0"/>
              <w:ind w:left="172" w:firstLine="0"/>
              <w:jc w:val="both"/>
              <w:rPr>
                <w:rFonts w:ascii="Arial" w:hAnsi="Arial" w:cs="Arial"/>
                <w:sz w:val="20"/>
                <w:szCs w:val="20"/>
              </w:rPr>
            </w:pPr>
            <w:r w:rsidRPr="0099345B">
              <w:rPr>
                <w:rFonts w:ascii="Arial" w:hAnsi="Arial" w:cs="Arial"/>
                <w:sz w:val="20"/>
                <w:szCs w:val="20"/>
              </w:rPr>
              <w:t>Informar a la Secretaría</w:t>
            </w:r>
            <w:r w:rsidR="00E7208A" w:rsidRPr="0099345B">
              <w:rPr>
                <w:rFonts w:ascii="Arial" w:hAnsi="Arial" w:cs="Arial"/>
                <w:sz w:val="20"/>
                <w:szCs w:val="20"/>
              </w:rPr>
              <w:t>, en un plazo no mayor a tres días hábiles</w:t>
            </w:r>
            <w:r w:rsidR="00846644" w:rsidRPr="0099345B">
              <w:rPr>
                <w:rFonts w:ascii="Arial" w:hAnsi="Arial" w:cs="Arial"/>
                <w:sz w:val="20"/>
                <w:szCs w:val="20"/>
              </w:rPr>
              <w:t xml:space="preserve">, sobre las denuncias para su captura en el Registro </w:t>
            </w:r>
            <w:r w:rsidR="00D85988" w:rsidRPr="0099345B">
              <w:rPr>
                <w:rFonts w:ascii="Arial" w:hAnsi="Arial" w:cs="Arial"/>
                <w:sz w:val="20"/>
                <w:szCs w:val="20"/>
              </w:rPr>
              <w:t>Estadístico.</w:t>
            </w:r>
          </w:p>
          <w:p w14:paraId="68355826" w14:textId="77777777" w:rsidR="00D85988" w:rsidRPr="0099345B" w:rsidRDefault="00D85988" w:rsidP="00F17619">
            <w:pPr>
              <w:pStyle w:val="Prrafodelista"/>
              <w:rPr>
                <w:rFonts w:ascii="Arial" w:hAnsi="Arial" w:cs="Arial"/>
                <w:sz w:val="20"/>
                <w:szCs w:val="20"/>
              </w:rPr>
            </w:pPr>
          </w:p>
          <w:p w14:paraId="59125B07" w14:textId="77777777" w:rsidR="00E7208A" w:rsidRPr="0099345B" w:rsidRDefault="00C94CDF" w:rsidP="00F17619">
            <w:pPr>
              <w:pStyle w:val="Prrafodelista"/>
              <w:numPr>
                <w:ilvl w:val="0"/>
                <w:numId w:val="73"/>
              </w:numPr>
              <w:tabs>
                <w:tab w:val="left" w:pos="426"/>
              </w:tabs>
              <w:spacing w:after="0"/>
              <w:ind w:left="172" w:firstLine="0"/>
              <w:jc w:val="both"/>
              <w:rPr>
                <w:rFonts w:ascii="Arial" w:hAnsi="Arial" w:cs="Arial"/>
                <w:b/>
                <w:sz w:val="20"/>
                <w:szCs w:val="20"/>
              </w:rPr>
            </w:pPr>
            <w:r w:rsidRPr="0099345B">
              <w:rPr>
                <w:rFonts w:ascii="Arial" w:hAnsi="Arial" w:cs="Arial"/>
                <w:sz w:val="20"/>
                <w:szCs w:val="20"/>
              </w:rPr>
              <w:t>La Secretaría de las M</w:t>
            </w:r>
            <w:r w:rsidR="00E7208A" w:rsidRPr="0099345B">
              <w:rPr>
                <w:rFonts w:ascii="Arial" w:hAnsi="Arial" w:cs="Arial"/>
                <w:sz w:val="20"/>
                <w:szCs w:val="20"/>
              </w:rPr>
              <w:t xml:space="preserve">ujeres llevará un registro de las personas consejeras en activo, y propiciará la colaboración entre Dependencias, con el fin de que éstas puedan auxiliar a las personas consejeras, en la atención de casos de </w:t>
            </w:r>
            <w:r w:rsidR="00233CC6" w:rsidRPr="0099345B">
              <w:rPr>
                <w:rFonts w:ascii="Arial" w:hAnsi="Arial" w:cs="Arial"/>
                <w:sz w:val="20"/>
                <w:szCs w:val="20"/>
              </w:rPr>
              <w:t>hostigamiento sexual y/o acoso sexual</w:t>
            </w:r>
            <w:r w:rsidR="00D85988" w:rsidRPr="0099345B">
              <w:rPr>
                <w:rFonts w:ascii="Arial" w:hAnsi="Arial" w:cs="Arial"/>
                <w:sz w:val="20"/>
                <w:szCs w:val="20"/>
              </w:rPr>
              <w:t>.</w:t>
            </w:r>
          </w:p>
          <w:p w14:paraId="1A49AA33" w14:textId="77777777" w:rsidR="00F17619" w:rsidRDefault="00F17619" w:rsidP="00F17619">
            <w:pPr>
              <w:pStyle w:val="Prrafodelista"/>
              <w:tabs>
                <w:tab w:val="left" w:pos="426"/>
              </w:tabs>
              <w:spacing w:after="0"/>
              <w:ind w:left="172"/>
              <w:jc w:val="both"/>
              <w:rPr>
                <w:rFonts w:ascii="Arial" w:hAnsi="Arial" w:cs="Arial"/>
                <w:b/>
                <w:sz w:val="20"/>
                <w:szCs w:val="20"/>
              </w:rPr>
            </w:pPr>
          </w:p>
          <w:p w14:paraId="61A25E15" w14:textId="0A1D1F62" w:rsidR="007B712B" w:rsidRPr="0099345B" w:rsidRDefault="007B712B" w:rsidP="00CC4442">
            <w:pPr>
              <w:tabs>
                <w:tab w:val="left" w:pos="426"/>
              </w:tabs>
              <w:ind w:left="172"/>
              <w:jc w:val="center"/>
              <w:rPr>
                <w:rFonts w:ascii="Arial" w:hAnsi="Arial" w:cs="Arial"/>
                <w:b/>
                <w:szCs w:val="20"/>
              </w:rPr>
            </w:pPr>
          </w:p>
        </w:tc>
      </w:tr>
      <w:tr w:rsidR="00897B86" w:rsidRPr="00897B86" w14:paraId="38EAC7F4" w14:textId="77777777" w:rsidTr="009D60AF">
        <w:tc>
          <w:tcPr>
            <w:tcW w:w="8500" w:type="dxa"/>
          </w:tcPr>
          <w:p w14:paraId="3D2DEEC0" w14:textId="77777777" w:rsidR="00E7208A" w:rsidRPr="0099345B" w:rsidRDefault="00E7208A" w:rsidP="00F17619">
            <w:pPr>
              <w:pStyle w:val="Prrafodelista"/>
              <w:tabs>
                <w:tab w:val="left" w:pos="426"/>
              </w:tabs>
              <w:spacing w:after="0"/>
              <w:ind w:left="172"/>
              <w:jc w:val="center"/>
              <w:rPr>
                <w:rFonts w:ascii="Arial" w:hAnsi="Arial" w:cs="Arial"/>
                <w:b/>
                <w:sz w:val="20"/>
                <w:szCs w:val="20"/>
              </w:rPr>
            </w:pPr>
            <w:r w:rsidRPr="0099345B">
              <w:rPr>
                <w:rFonts w:ascii="Arial" w:hAnsi="Arial" w:cs="Arial"/>
                <w:b/>
                <w:sz w:val="20"/>
                <w:szCs w:val="20"/>
              </w:rPr>
              <w:lastRenderedPageBreak/>
              <w:t>Sección Tercera</w:t>
            </w:r>
          </w:p>
          <w:p w14:paraId="277D37BE" w14:textId="77777777" w:rsidR="00E7208A" w:rsidRPr="0099345B" w:rsidRDefault="00E7208A" w:rsidP="00F17619">
            <w:pPr>
              <w:pStyle w:val="Prrafodelista"/>
              <w:tabs>
                <w:tab w:val="left" w:pos="426"/>
              </w:tabs>
              <w:spacing w:after="0"/>
              <w:ind w:left="172"/>
              <w:jc w:val="center"/>
              <w:rPr>
                <w:rFonts w:ascii="Arial" w:hAnsi="Arial" w:cs="Arial"/>
                <w:b/>
                <w:sz w:val="20"/>
                <w:szCs w:val="20"/>
              </w:rPr>
            </w:pPr>
            <w:r w:rsidRPr="0099345B">
              <w:rPr>
                <w:rFonts w:ascii="Arial" w:hAnsi="Arial" w:cs="Arial"/>
                <w:b/>
                <w:sz w:val="20"/>
                <w:szCs w:val="20"/>
              </w:rPr>
              <w:t>Acciones de Sensibilización y Formación Especializada</w:t>
            </w:r>
          </w:p>
          <w:p w14:paraId="09D02A0D" w14:textId="46384B40" w:rsidR="00E7208A" w:rsidRDefault="00E7208A" w:rsidP="00F17619">
            <w:pPr>
              <w:pStyle w:val="Prrafodelista"/>
              <w:tabs>
                <w:tab w:val="left" w:pos="426"/>
              </w:tabs>
              <w:spacing w:after="0"/>
              <w:ind w:left="172"/>
              <w:jc w:val="center"/>
              <w:rPr>
                <w:rFonts w:ascii="Arial" w:hAnsi="Arial" w:cs="Arial"/>
                <w:b/>
                <w:sz w:val="20"/>
                <w:szCs w:val="20"/>
              </w:rPr>
            </w:pPr>
          </w:p>
          <w:p w14:paraId="78ABC1FE" w14:textId="77777777" w:rsidR="007B712B" w:rsidRPr="0099345B" w:rsidRDefault="007B712B" w:rsidP="00F17619">
            <w:pPr>
              <w:pStyle w:val="Prrafodelista"/>
              <w:tabs>
                <w:tab w:val="left" w:pos="426"/>
              </w:tabs>
              <w:spacing w:after="0"/>
              <w:ind w:left="172"/>
              <w:jc w:val="center"/>
              <w:rPr>
                <w:rFonts w:ascii="Arial" w:hAnsi="Arial" w:cs="Arial"/>
                <w:b/>
                <w:sz w:val="20"/>
                <w:szCs w:val="20"/>
              </w:rPr>
            </w:pPr>
          </w:p>
          <w:p w14:paraId="2239617E" w14:textId="0F22023B" w:rsidR="00C56F8B" w:rsidRPr="0099345B" w:rsidRDefault="00E7208A" w:rsidP="00F17619">
            <w:pPr>
              <w:pStyle w:val="Prrafodelista"/>
              <w:numPr>
                <w:ilvl w:val="0"/>
                <w:numId w:val="73"/>
              </w:numPr>
              <w:tabs>
                <w:tab w:val="left" w:pos="880"/>
              </w:tabs>
              <w:spacing w:after="0"/>
              <w:ind w:left="172" w:firstLine="0"/>
              <w:jc w:val="both"/>
              <w:rPr>
                <w:rFonts w:ascii="Arial" w:hAnsi="Arial" w:cs="Arial"/>
                <w:sz w:val="20"/>
                <w:szCs w:val="20"/>
              </w:rPr>
            </w:pPr>
            <w:r w:rsidRPr="0099345B">
              <w:rPr>
                <w:rFonts w:ascii="Arial" w:hAnsi="Arial" w:cs="Arial"/>
                <w:sz w:val="20"/>
                <w:szCs w:val="20"/>
              </w:rPr>
              <w:lastRenderedPageBreak/>
              <w:t xml:space="preserve">Los Comités </w:t>
            </w:r>
            <w:r w:rsidR="000111E6" w:rsidRPr="0099345B">
              <w:rPr>
                <w:rFonts w:ascii="Arial" w:hAnsi="Arial" w:cs="Arial"/>
                <w:sz w:val="20"/>
                <w:szCs w:val="20"/>
              </w:rPr>
              <w:t>de É</w:t>
            </w:r>
            <w:r w:rsidR="009327E2" w:rsidRPr="0099345B">
              <w:rPr>
                <w:rFonts w:ascii="Arial" w:hAnsi="Arial" w:cs="Arial"/>
                <w:sz w:val="20"/>
                <w:szCs w:val="20"/>
              </w:rPr>
              <w:t xml:space="preserve">tica </w:t>
            </w:r>
            <w:r w:rsidRPr="0099345B">
              <w:rPr>
                <w:rFonts w:ascii="Arial" w:hAnsi="Arial" w:cs="Arial"/>
                <w:sz w:val="20"/>
                <w:szCs w:val="20"/>
              </w:rPr>
              <w:t xml:space="preserve">de las Dependencias deberán incluir en sus Planes Anuales de Trabajo, capacitaciones y acciones de prevención y formación sobre </w:t>
            </w:r>
            <w:r w:rsidR="00907D2F" w:rsidRPr="0099345B">
              <w:rPr>
                <w:rFonts w:ascii="Arial" w:hAnsi="Arial" w:cs="Arial"/>
                <w:sz w:val="20"/>
                <w:szCs w:val="20"/>
              </w:rPr>
              <w:t xml:space="preserve">hostigamiento sexual y/o acoso sexual </w:t>
            </w:r>
            <w:r w:rsidRPr="0099345B">
              <w:rPr>
                <w:rFonts w:ascii="Arial" w:hAnsi="Arial" w:cs="Arial"/>
                <w:sz w:val="20"/>
                <w:szCs w:val="20"/>
              </w:rPr>
              <w:t>dirigidos a las servidoras y servidores públicos.</w:t>
            </w:r>
          </w:p>
          <w:p w14:paraId="44F7FDA4" w14:textId="77777777" w:rsidR="00C56F8B" w:rsidRPr="0099345B" w:rsidRDefault="00C56F8B" w:rsidP="00F17619">
            <w:pPr>
              <w:pStyle w:val="Prrafodelista"/>
              <w:tabs>
                <w:tab w:val="left" w:pos="880"/>
              </w:tabs>
              <w:spacing w:after="0"/>
              <w:ind w:left="172"/>
              <w:jc w:val="both"/>
              <w:rPr>
                <w:rFonts w:ascii="Arial" w:hAnsi="Arial" w:cs="Arial"/>
                <w:sz w:val="20"/>
                <w:szCs w:val="20"/>
              </w:rPr>
            </w:pPr>
          </w:p>
          <w:p w14:paraId="1BB3A000" w14:textId="77777777" w:rsidR="00C56F8B" w:rsidRPr="0099345B" w:rsidRDefault="00E7208A" w:rsidP="00F17619">
            <w:pPr>
              <w:pStyle w:val="Prrafodelista"/>
              <w:numPr>
                <w:ilvl w:val="0"/>
                <w:numId w:val="73"/>
              </w:numPr>
              <w:tabs>
                <w:tab w:val="left" w:pos="880"/>
              </w:tabs>
              <w:spacing w:after="0"/>
              <w:ind w:left="172" w:firstLine="0"/>
              <w:jc w:val="both"/>
              <w:rPr>
                <w:rFonts w:ascii="Arial" w:hAnsi="Arial" w:cs="Arial"/>
                <w:sz w:val="20"/>
                <w:szCs w:val="20"/>
              </w:rPr>
            </w:pPr>
            <w:r w:rsidRPr="0099345B">
              <w:rPr>
                <w:rFonts w:ascii="Arial" w:hAnsi="Arial" w:cs="Arial"/>
                <w:sz w:val="20"/>
                <w:szCs w:val="20"/>
              </w:rPr>
              <w:t>Las acciones de prevención y formación deberán de impartirse, conforme a los contenidos que establezca la Secretaría de las Mujeres.</w:t>
            </w:r>
          </w:p>
          <w:p w14:paraId="550DDA12" w14:textId="77777777" w:rsidR="00C56F8B" w:rsidRPr="0099345B" w:rsidRDefault="00C56F8B" w:rsidP="00F17619">
            <w:pPr>
              <w:pStyle w:val="Prrafodelista"/>
              <w:ind w:left="172"/>
              <w:rPr>
                <w:rFonts w:ascii="Arial" w:hAnsi="Arial" w:cs="Arial"/>
                <w:sz w:val="20"/>
                <w:szCs w:val="20"/>
              </w:rPr>
            </w:pPr>
          </w:p>
          <w:p w14:paraId="1F806900" w14:textId="1D36FB40" w:rsidR="00E7208A" w:rsidRDefault="00E7208A" w:rsidP="00F17619">
            <w:pPr>
              <w:pStyle w:val="Prrafodelista"/>
              <w:numPr>
                <w:ilvl w:val="0"/>
                <w:numId w:val="73"/>
              </w:numPr>
              <w:tabs>
                <w:tab w:val="left" w:pos="880"/>
              </w:tabs>
              <w:spacing w:after="0"/>
              <w:ind w:left="172" w:firstLine="0"/>
              <w:jc w:val="both"/>
              <w:rPr>
                <w:rFonts w:ascii="Arial" w:hAnsi="Arial" w:cs="Arial"/>
                <w:sz w:val="20"/>
                <w:szCs w:val="20"/>
              </w:rPr>
            </w:pPr>
            <w:r w:rsidRPr="0099345B">
              <w:rPr>
                <w:rFonts w:ascii="Arial" w:hAnsi="Arial" w:cs="Arial"/>
                <w:sz w:val="20"/>
                <w:szCs w:val="20"/>
              </w:rPr>
              <w:t>La Secretaría de la Mujeres brindará</w:t>
            </w:r>
            <w:r w:rsidR="006A4ABF" w:rsidRPr="0099345B">
              <w:rPr>
                <w:rFonts w:ascii="Arial" w:hAnsi="Arial" w:cs="Arial"/>
                <w:sz w:val="20"/>
                <w:szCs w:val="20"/>
              </w:rPr>
              <w:t xml:space="preserve"> por si o a través de terceros</w:t>
            </w:r>
            <w:r w:rsidRPr="0099345B">
              <w:rPr>
                <w:rFonts w:ascii="Arial" w:hAnsi="Arial" w:cs="Arial"/>
                <w:sz w:val="20"/>
                <w:szCs w:val="20"/>
              </w:rPr>
              <w:t xml:space="preserve"> de manera progresiva, con independencia de las acciones que al efecto establezca cada Dependencia, formación especializada a las y los integrantes de los Comités de Ética y a las personas consejeras.</w:t>
            </w:r>
          </w:p>
          <w:p w14:paraId="479CFFB1" w14:textId="77777777" w:rsidR="00CC4442" w:rsidRPr="00CC4442" w:rsidRDefault="00CC4442" w:rsidP="00CC4442">
            <w:pPr>
              <w:pStyle w:val="Prrafodelista"/>
              <w:rPr>
                <w:rFonts w:ascii="Arial" w:hAnsi="Arial" w:cs="Arial"/>
                <w:sz w:val="20"/>
                <w:szCs w:val="20"/>
              </w:rPr>
            </w:pPr>
          </w:p>
          <w:p w14:paraId="4C6C2777" w14:textId="3A763383"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 xml:space="preserve">Sección </w:t>
            </w:r>
            <w:r w:rsidR="0012390E" w:rsidRPr="0099345B">
              <w:rPr>
                <w:rFonts w:ascii="Arial" w:hAnsi="Arial" w:cs="Arial"/>
                <w:b/>
                <w:szCs w:val="20"/>
              </w:rPr>
              <w:t xml:space="preserve">Cuarta </w:t>
            </w:r>
          </w:p>
          <w:p w14:paraId="75FBB52C" w14:textId="77777777"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 xml:space="preserve">Atención especializada </w:t>
            </w:r>
          </w:p>
          <w:p w14:paraId="54625E48" w14:textId="77777777" w:rsidR="00E7208A" w:rsidRPr="0099345B" w:rsidRDefault="00E7208A" w:rsidP="00F17619">
            <w:pPr>
              <w:tabs>
                <w:tab w:val="left" w:pos="426"/>
              </w:tabs>
              <w:spacing w:line="276" w:lineRule="auto"/>
              <w:ind w:left="172"/>
              <w:rPr>
                <w:rFonts w:ascii="Arial" w:hAnsi="Arial" w:cs="Arial"/>
                <w:b/>
                <w:szCs w:val="20"/>
              </w:rPr>
            </w:pPr>
            <w:r w:rsidRPr="0099345B">
              <w:rPr>
                <w:rFonts w:ascii="Arial" w:hAnsi="Arial" w:cs="Arial"/>
                <w:b/>
                <w:szCs w:val="20"/>
              </w:rPr>
              <w:t xml:space="preserve"> </w:t>
            </w:r>
          </w:p>
          <w:p w14:paraId="0E3D6459" w14:textId="4AA15350" w:rsidR="00C56F8B" w:rsidRPr="0099345B" w:rsidRDefault="00E7208A" w:rsidP="00F17619">
            <w:pPr>
              <w:pStyle w:val="Prrafodelista"/>
              <w:numPr>
                <w:ilvl w:val="0"/>
                <w:numId w:val="73"/>
              </w:numPr>
              <w:tabs>
                <w:tab w:val="left" w:pos="880"/>
              </w:tabs>
              <w:spacing w:after="0"/>
              <w:ind w:left="172" w:firstLine="0"/>
              <w:jc w:val="both"/>
              <w:rPr>
                <w:rFonts w:ascii="Arial" w:hAnsi="Arial" w:cs="Arial"/>
                <w:sz w:val="20"/>
                <w:szCs w:val="20"/>
              </w:rPr>
            </w:pPr>
            <w:r w:rsidRPr="0099345B">
              <w:rPr>
                <w:rFonts w:ascii="Arial" w:hAnsi="Arial" w:cs="Arial"/>
                <w:sz w:val="20"/>
                <w:szCs w:val="20"/>
              </w:rPr>
              <w:t xml:space="preserve">En la atención </w:t>
            </w:r>
            <w:r w:rsidR="00A535FB" w:rsidRPr="0099345B">
              <w:rPr>
                <w:rFonts w:ascii="Arial" w:hAnsi="Arial" w:cs="Arial"/>
                <w:sz w:val="20"/>
                <w:szCs w:val="20"/>
              </w:rPr>
              <w:t>de primer contacto, la persona c</w:t>
            </w:r>
            <w:r w:rsidRPr="0099345B">
              <w:rPr>
                <w:rFonts w:ascii="Arial" w:hAnsi="Arial" w:cs="Arial"/>
                <w:sz w:val="20"/>
                <w:szCs w:val="20"/>
              </w:rPr>
              <w:t xml:space="preserve">onsejera deberá identificar si la </w:t>
            </w:r>
            <w:r w:rsidRPr="0099345B">
              <w:rPr>
                <w:rFonts w:ascii="Arial" w:hAnsi="Arial" w:cs="Arial"/>
                <w:sz w:val="20"/>
                <w:szCs w:val="20"/>
                <w:shd w:val="clear" w:color="auto" w:fill="FFFFFF"/>
              </w:rPr>
              <w:t>mujer en situación de hostigamiento sexual</w:t>
            </w:r>
            <w:r w:rsidRPr="0099345B">
              <w:rPr>
                <w:rFonts w:ascii="Arial" w:hAnsi="Arial" w:cs="Arial"/>
                <w:sz w:val="20"/>
                <w:szCs w:val="20"/>
              </w:rPr>
              <w:t xml:space="preserve"> </w:t>
            </w:r>
            <w:r w:rsidRPr="0099345B">
              <w:rPr>
                <w:rFonts w:ascii="Arial" w:hAnsi="Arial" w:cs="Arial"/>
                <w:sz w:val="20"/>
                <w:szCs w:val="20"/>
                <w:shd w:val="clear" w:color="auto" w:fill="FFFFFF"/>
              </w:rPr>
              <w:t>y/o acoso sexual</w:t>
            </w:r>
            <w:r w:rsidRPr="0099345B">
              <w:rPr>
                <w:rFonts w:ascii="Arial" w:hAnsi="Arial" w:cs="Arial"/>
                <w:sz w:val="20"/>
                <w:szCs w:val="20"/>
              </w:rPr>
              <w:t xml:space="preserve"> requiere de apoyo o intervención especializada de carácter médico, psicológico, jurídico o cualquier otro que resulte necesario. </w:t>
            </w:r>
          </w:p>
          <w:p w14:paraId="6D40E867" w14:textId="77777777" w:rsidR="00C56F8B" w:rsidRPr="0099345B" w:rsidRDefault="00C56F8B" w:rsidP="00F17619">
            <w:pPr>
              <w:pStyle w:val="Prrafodelista"/>
              <w:tabs>
                <w:tab w:val="left" w:pos="880"/>
              </w:tabs>
              <w:spacing w:after="0"/>
              <w:ind w:left="172"/>
              <w:jc w:val="both"/>
              <w:rPr>
                <w:rFonts w:ascii="Arial" w:hAnsi="Arial" w:cs="Arial"/>
                <w:sz w:val="20"/>
                <w:szCs w:val="20"/>
              </w:rPr>
            </w:pPr>
          </w:p>
          <w:p w14:paraId="458ED630" w14:textId="0E955067" w:rsidR="00C56F8B" w:rsidRPr="0099345B" w:rsidRDefault="00E7208A" w:rsidP="00F17619">
            <w:pPr>
              <w:pStyle w:val="Prrafodelista"/>
              <w:numPr>
                <w:ilvl w:val="0"/>
                <w:numId w:val="73"/>
              </w:numPr>
              <w:tabs>
                <w:tab w:val="left" w:pos="880"/>
              </w:tabs>
              <w:spacing w:after="0"/>
              <w:ind w:left="172" w:firstLine="0"/>
              <w:jc w:val="both"/>
              <w:rPr>
                <w:rFonts w:ascii="Arial" w:hAnsi="Arial" w:cs="Arial"/>
                <w:sz w:val="20"/>
                <w:szCs w:val="20"/>
              </w:rPr>
            </w:pPr>
            <w:r w:rsidRPr="0099345B">
              <w:rPr>
                <w:rFonts w:ascii="Arial" w:hAnsi="Arial" w:cs="Arial"/>
                <w:sz w:val="20"/>
                <w:szCs w:val="20"/>
              </w:rPr>
              <w:t xml:space="preserve">La persona consejera tendrá la obligación frente a la mujer en situación de hostigamiento </w:t>
            </w:r>
            <w:r w:rsidRPr="0099345B">
              <w:rPr>
                <w:rFonts w:ascii="Arial" w:hAnsi="Arial" w:cs="Arial"/>
                <w:sz w:val="20"/>
                <w:szCs w:val="20"/>
                <w:shd w:val="clear" w:color="auto" w:fill="FFFFFF"/>
              </w:rPr>
              <w:t>sexual</w:t>
            </w:r>
            <w:r w:rsidRPr="0099345B">
              <w:rPr>
                <w:rFonts w:ascii="Arial" w:hAnsi="Arial" w:cs="Arial"/>
                <w:sz w:val="20"/>
                <w:szCs w:val="20"/>
              </w:rPr>
              <w:t xml:space="preserve"> y/o acoso sexual, </w:t>
            </w:r>
            <w:r w:rsidR="009327E2" w:rsidRPr="0099345B">
              <w:rPr>
                <w:rFonts w:ascii="Arial" w:hAnsi="Arial" w:cs="Arial"/>
                <w:sz w:val="20"/>
                <w:szCs w:val="20"/>
              </w:rPr>
              <w:t xml:space="preserve">de </w:t>
            </w:r>
            <w:r w:rsidRPr="0099345B">
              <w:rPr>
                <w:rFonts w:ascii="Arial" w:hAnsi="Arial" w:cs="Arial"/>
                <w:sz w:val="20"/>
                <w:szCs w:val="20"/>
              </w:rPr>
              <w:t>la confidencialidad en el manejo, uso, resguardo y conservación de cualquier documento o constancia que ésta le proporcione, así como de los registros, referencias y notas que realice de su intervención y acompañamiento.</w:t>
            </w:r>
          </w:p>
          <w:p w14:paraId="13BBD5A5" w14:textId="77777777" w:rsidR="00C56F8B" w:rsidRPr="0099345B" w:rsidRDefault="00C56F8B" w:rsidP="00F17619">
            <w:pPr>
              <w:pStyle w:val="Prrafodelista"/>
              <w:ind w:left="172"/>
              <w:rPr>
                <w:rFonts w:ascii="Arial" w:hAnsi="Arial" w:cs="Arial"/>
                <w:sz w:val="20"/>
                <w:szCs w:val="20"/>
              </w:rPr>
            </w:pPr>
          </w:p>
          <w:p w14:paraId="69F74B0F" w14:textId="749341C7" w:rsidR="00E7208A" w:rsidRPr="0099345B" w:rsidRDefault="00E7208A" w:rsidP="00F17619">
            <w:pPr>
              <w:pStyle w:val="Prrafodelista"/>
              <w:numPr>
                <w:ilvl w:val="0"/>
                <w:numId w:val="73"/>
              </w:numPr>
              <w:tabs>
                <w:tab w:val="left" w:pos="880"/>
              </w:tabs>
              <w:spacing w:after="0"/>
              <w:ind w:left="172" w:firstLine="0"/>
              <w:jc w:val="both"/>
              <w:rPr>
                <w:rFonts w:ascii="Arial" w:hAnsi="Arial" w:cs="Arial"/>
                <w:sz w:val="20"/>
                <w:szCs w:val="20"/>
              </w:rPr>
            </w:pPr>
            <w:r w:rsidRPr="0099345B">
              <w:rPr>
                <w:rFonts w:ascii="Arial" w:hAnsi="Arial" w:cs="Arial"/>
                <w:sz w:val="20"/>
                <w:szCs w:val="20"/>
              </w:rPr>
              <w:t xml:space="preserve">La Secretaría en coordinación con la Secretaría de las Mujeres integrarán un directorio actualizado de servicios de atención para mujeres en situación </w:t>
            </w:r>
            <w:r w:rsidR="009327E2" w:rsidRPr="0099345B">
              <w:rPr>
                <w:rFonts w:ascii="Arial" w:hAnsi="Arial" w:cs="Arial"/>
                <w:sz w:val="20"/>
                <w:szCs w:val="20"/>
              </w:rPr>
              <w:t xml:space="preserve">de hostigamiento </w:t>
            </w:r>
            <w:r w:rsidR="009327E2" w:rsidRPr="0099345B">
              <w:rPr>
                <w:rFonts w:ascii="Arial" w:hAnsi="Arial" w:cs="Arial"/>
                <w:sz w:val="20"/>
                <w:szCs w:val="20"/>
                <w:shd w:val="clear" w:color="auto" w:fill="FFFFFF"/>
              </w:rPr>
              <w:t>sexual</w:t>
            </w:r>
            <w:r w:rsidR="009327E2" w:rsidRPr="0099345B">
              <w:rPr>
                <w:rFonts w:ascii="Arial" w:hAnsi="Arial" w:cs="Arial"/>
                <w:sz w:val="20"/>
                <w:szCs w:val="20"/>
              </w:rPr>
              <w:t xml:space="preserve"> y/o acoso sexual</w:t>
            </w:r>
            <w:r w:rsidRPr="0099345B">
              <w:rPr>
                <w:rFonts w:ascii="Arial" w:hAnsi="Arial" w:cs="Arial"/>
                <w:sz w:val="20"/>
                <w:szCs w:val="20"/>
              </w:rPr>
              <w:t>, mismo que, será compartido a las personas consejeras, al momento de su designación y notificación ante la Secretaría.</w:t>
            </w:r>
          </w:p>
          <w:p w14:paraId="523D3086" w14:textId="164436D6" w:rsidR="00467DB9" w:rsidRPr="0099345B" w:rsidRDefault="00467DB9" w:rsidP="00F17619">
            <w:pPr>
              <w:tabs>
                <w:tab w:val="left" w:pos="426"/>
              </w:tabs>
              <w:spacing w:line="276" w:lineRule="auto"/>
              <w:ind w:left="172"/>
              <w:jc w:val="center"/>
              <w:rPr>
                <w:rFonts w:ascii="Arial" w:hAnsi="Arial" w:cs="Arial"/>
                <w:b/>
                <w:szCs w:val="20"/>
              </w:rPr>
            </w:pPr>
          </w:p>
          <w:p w14:paraId="2E1385A4" w14:textId="77777777" w:rsidR="009327E2" w:rsidRPr="0099345B" w:rsidRDefault="009327E2" w:rsidP="00F17619">
            <w:pPr>
              <w:tabs>
                <w:tab w:val="left" w:pos="426"/>
              </w:tabs>
              <w:spacing w:line="276" w:lineRule="auto"/>
              <w:ind w:left="172"/>
              <w:jc w:val="center"/>
              <w:rPr>
                <w:rFonts w:ascii="Arial" w:hAnsi="Arial" w:cs="Arial"/>
                <w:b/>
                <w:szCs w:val="20"/>
              </w:rPr>
            </w:pPr>
          </w:p>
          <w:p w14:paraId="2D8BF7A3" w14:textId="71C29E3B" w:rsidR="00E7208A" w:rsidRPr="0099345B" w:rsidRDefault="00E7208A" w:rsidP="007B712B">
            <w:pPr>
              <w:tabs>
                <w:tab w:val="left" w:pos="426"/>
              </w:tabs>
              <w:ind w:left="172"/>
              <w:jc w:val="center"/>
              <w:rPr>
                <w:rFonts w:ascii="Arial" w:hAnsi="Arial" w:cs="Arial"/>
                <w:b/>
                <w:szCs w:val="20"/>
              </w:rPr>
            </w:pPr>
            <w:r w:rsidRPr="0099345B">
              <w:rPr>
                <w:rFonts w:ascii="Arial" w:hAnsi="Arial" w:cs="Arial"/>
                <w:b/>
                <w:szCs w:val="20"/>
              </w:rPr>
              <w:t>Capitulo IV</w:t>
            </w:r>
          </w:p>
          <w:p w14:paraId="60BFCC21" w14:textId="1A8735A5" w:rsidR="00E7208A" w:rsidRPr="0099345B" w:rsidRDefault="00E7208A" w:rsidP="007B712B">
            <w:pPr>
              <w:tabs>
                <w:tab w:val="left" w:pos="426"/>
              </w:tabs>
              <w:ind w:left="172"/>
              <w:jc w:val="center"/>
              <w:rPr>
                <w:rFonts w:ascii="Arial" w:hAnsi="Arial" w:cs="Arial"/>
                <w:b/>
                <w:szCs w:val="20"/>
              </w:rPr>
            </w:pPr>
            <w:r w:rsidRPr="0099345B">
              <w:rPr>
                <w:rFonts w:ascii="Arial" w:hAnsi="Arial" w:cs="Arial"/>
                <w:b/>
                <w:szCs w:val="20"/>
              </w:rPr>
              <w:t xml:space="preserve">Investigación y Sanción del </w:t>
            </w:r>
            <w:r w:rsidR="00907D2F" w:rsidRPr="0099345B">
              <w:rPr>
                <w:rFonts w:ascii="Arial" w:hAnsi="Arial" w:cs="Arial"/>
                <w:b/>
                <w:szCs w:val="20"/>
              </w:rPr>
              <w:t xml:space="preserve">hostigamiento sexual y/o acoso sexual </w:t>
            </w:r>
          </w:p>
          <w:p w14:paraId="63FBB702" w14:textId="77777777" w:rsidR="007B712B" w:rsidRDefault="007B712B" w:rsidP="007B712B">
            <w:pPr>
              <w:tabs>
                <w:tab w:val="left" w:pos="426"/>
              </w:tabs>
              <w:ind w:left="172"/>
              <w:jc w:val="center"/>
              <w:rPr>
                <w:rFonts w:ascii="Arial" w:hAnsi="Arial" w:cs="Arial"/>
                <w:b/>
                <w:szCs w:val="20"/>
              </w:rPr>
            </w:pPr>
          </w:p>
          <w:p w14:paraId="3906EC2D" w14:textId="2AD5B7DF" w:rsidR="00E7208A" w:rsidRPr="0099345B" w:rsidRDefault="00E7208A" w:rsidP="007B712B">
            <w:pPr>
              <w:tabs>
                <w:tab w:val="left" w:pos="426"/>
              </w:tabs>
              <w:ind w:left="172"/>
              <w:jc w:val="center"/>
              <w:rPr>
                <w:rFonts w:ascii="Arial" w:hAnsi="Arial" w:cs="Arial"/>
                <w:b/>
                <w:szCs w:val="20"/>
              </w:rPr>
            </w:pPr>
            <w:r w:rsidRPr="0099345B">
              <w:rPr>
                <w:rFonts w:ascii="Arial" w:hAnsi="Arial" w:cs="Arial"/>
                <w:b/>
                <w:szCs w:val="20"/>
              </w:rPr>
              <w:t>Sección Primera</w:t>
            </w:r>
          </w:p>
          <w:p w14:paraId="599F3A2F" w14:textId="724BC128" w:rsidR="00E7208A" w:rsidRPr="0099345B" w:rsidRDefault="00E7208A" w:rsidP="007B712B">
            <w:pPr>
              <w:tabs>
                <w:tab w:val="left" w:pos="426"/>
              </w:tabs>
              <w:ind w:left="172"/>
              <w:jc w:val="center"/>
              <w:rPr>
                <w:rFonts w:ascii="Arial" w:hAnsi="Arial" w:cs="Arial"/>
                <w:b/>
                <w:szCs w:val="20"/>
              </w:rPr>
            </w:pPr>
            <w:r w:rsidRPr="0099345B">
              <w:rPr>
                <w:rFonts w:ascii="Arial" w:hAnsi="Arial" w:cs="Arial"/>
                <w:b/>
                <w:szCs w:val="20"/>
              </w:rPr>
              <w:t>Recepción de la denuncia ante el Comité de Ética.</w:t>
            </w:r>
          </w:p>
          <w:p w14:paraId="5F3E1643" w14:textId="5E91ADE6" w:rsidR="00E7208A" w:rsidRPr="0099345B" w:rsidRDefault="00E7208A" w:rsidP="00F17619">
            <w:pPr>
              <w:tabs>
                <w:tab w:val="left" w:pos="426"/>
              </w:tabs>
              <w:spacing w:line="276" w:lineRule="auto"/>
              <w:ind w:left="172"/>
              <w:jc w:val="center"/>
              <w:rPr>
                <w:rFonts w:ascii="Arial" w:hAnsi="Arial" w:cs="Arial"/>
                <w:b/>
                <w:szCs w:val="20"/>
              </w:rPr>
            </w:pPr>
          </w:p>
          <w:p w14:paraId="7DE29020" w14:textId="1B95E426" w:rsidR="00C56F8B"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Las denuncias sobre casos de </w:t>
            </w:r>
            <w:r w:rsidR="001D065C" w:rsidRPr="0099345B">
              <w:rPr>
                <w:rFonts w:ascii="Arial" w:hAnsi="Arial" w:cs="Arial"/>
                <w:sz w:val="20"/>
                <w:szCs w:val="20"/>
              </w:rPr>
              <w:t>hostigamiento sexual y/o acoso sexual</w:t>
            </w:r>
            <w:r w:rsidR="001D065C" w:rsidRPr="0099345B">
              <w:rPr>
                <w:rFonts w:ascii="Arial" w:eastAsia="Times New Roman" w:hAnsi="Arial" w:cs="Arial"/>
                <w:sz w:val="20"/>
                <w:szCs w:val="20"/>
                <w:lang w:eastAsia="es-MX"/>
              </w:rPr>
              <w:t xml:space="preserve"> </w:t>
            </w:r>
            <w:r w:rsidRPr="0099345B">
              <w:rPr>
                <w:rFonts w:ascii="Arial" w:eastAsia="Times New Roman" w:hAnsi="Arial" w:cs="Arial"/>
                <w:sz w:val="20"/>
                <w:szCs w:val="20"/>
                <w:lang w:eastAsia="es-MX"/>
              </w:rPr>
              <w:t xml:space="preserve">podrán presentarse ante el Comité de Ética por medio del formato de primer contacto elaborado por la persona consejera o mediante denuncia anónima. En caso de que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xml:space="preserve"> presente la denuncia de forma directa, el Comité de Ética deberá informarle respecto del procedimiento que ha iniciado y asesorarle en caso de que requiera apoyo o intervención médica, psicológica, jurídica o cualquier otra que resulte necesaria.</w:t>
            </w:r>
          </w:p>
          <w:p w14:paraId="1DBF3F5F" w14:textId="77777777" w:rsidR="00C56F8B" w:rsidRPr="0099345B" w:rsidRDefault="00C56F8B" w:rsidP="00F17619">
            <w:pPr>
              <w:pStyle w:val="Prrafodelista"/>
              <w:shd w:val="clear" w:color="auto" w:fill="FFFFFF"/>
              <w:tabs>
                <w:tab w:val="left" w:pos="880"/>
              </w:tabs>
              <w:spacing w:after="101"/>
              <w:ind w:left="172"/>
              <w:jc w:val="both"/>
              <w:rPr>
                <w:rFonts w:ascii="Arial" w:eastAsia="Times New Roman" w:hAnsi="Arial" w:cs="Arial"/>
                <w:sz w:val="20"/>
                <w:szCs w:val="20"/>
                <w:lang w:eastAsia="es-MX"/>
              </w:rPr>
            </w:pPr>
          </w:p>
          <w:p w14:paraId="4C545D97" w14:textId="6A668AC5" w:rsidR="00C56F8B"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lastRenderedPageBreak/>
              <w:t xml:space="preserve">El Comité de Ética podrá conocer de todas las conductas que constituyan </w:t>
            </w:r>
            <w:r w:rsidR="001D065C" w:rsidRPr="0099345B">
              <w:rPr>
                <w:rFonts w:ascii="Arial" w:hAnsi="Arial" w:cs="Arial"/>
                <w:sz w:val="20"/>
                <w:szCs w:val="20"/>
              </w:rPr>
              <w:t>hostigamiento sexual y/o acoso sexual</w:t>
            </w:r>
            <w:r w:rsidRPr="0099345B">
              <w:rPr>
                <w:rFonts w:ascii="Arial" w:eastAsia="Times New Roman" w:hAnsi="Arial" w:cs="Arial"/>
                <w:sz w:val="20"/>
                <w:szCs w:val="20"/>
                <w:lang w:eastAsia="es-MX"/>
              </w:rPr>
              <w:t xml:space="preserve">. Para los casos señalados en el numeral 11 del Código de Ética y el numeral 14 de las Reglas de Integridad, sobre el Comportamiento Digno, podrá remitir la denuncia inmediatamente a la </w:t>
            </w:r>
            <w:r w:rsidR="005F055A" w:rsidRPr="0099345B">
              <w:rPr>
                <w:rFonts w:ascii="Arial" w:eastAsia="Times New Roman" w:hAnsi="Arial" w:cs="Arial"/>
                <w:sz w:val="20"/>
                <w:szCs w:val="20"/>
                <w:lang w:eastAsia="es-MX"/>
              </w:rPr>
              <w:t>Autoridad Investigadora</w:t>
            </w:r>
            <w:r w:rsidRPr="0099345B">
              <w:rPr>
                <w:rFonts w:ascii="Arial" w:eastAsia="Times New Roman" w:hAnsi="Arial" w:cs="Arial"/>
                <w:sz w:val="20"/>
                <w:szCs w:val="20"/>
                <w:lang w:eastAsia="es-MX"/>
              </w:rPr>
              <w:t xml:space="preserve">, considerando la reiteración de la conducta y </w:t>
            </w:r>
            <w:r w:rsidR="007015CA" w:rsidRPr="0099345B">
              <w:rPr>
                <w:rFonts w:ascii="Arial" w:eastAsia="Times New Roman" w:hAnsi="Arial" w:cs="Arial"/>
                <w:sz w:val="20"/>
                <w:szCs w:val="20"/>
                <w:lang w:eastAsia="es-MX"/>
              </w:rPr>
              <w:t xml:space="preserve">la </w:t>
            </w:r>
            <w:r w:rsidRPr="0099345B">
              <w:rPr>
                <w:rFonts w:ascii="Arial" w:eastAsia="Times New Roman" w:hAnsi="Arial" w:cs="Arial"/>
                <w:sz w:val="20"/>
                <w:szCs w:val="20"/>
                <w:lang w:eastAsia="es-MX"/>
              </w:rPr>
              <w:t xml:space="preserve">voluntad de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w:t>
            </w:r>
          </w:p>
          <w:p w14:paraId="5B97499D" w14:textId="77777777" w:rsidR="00C56F8B" w:rsidRPr="0099345B" w:rsidRDefault="00C56F8B" w:rsidP="00F17619">
            <w:pPr>
              <w:pStyle w:val="Prrafodelista"/>
              <w:ind w:left="172"/>
              <w:rPr>
                <w:rFonts w:ascii="Arial" w:eastAsia="Times New Roman" w:hAnsi="Arial" w:cs="Arial"/>
                <w:sz w:val="20"/>
                <w:szCs w:val="20"/>
                <w:lang w:eastAsia="es-MX"/>
              </w:rPr>
            </w:pPr>
          </w:p>
          <w:p w14:paraId="43F126FD" w14:textId="292CF56B" w:rsidR="00C56F8B"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persona que ocupe la Secretaría Ejecutiva revisará la denuncia y en caso de que de la misma se identifique la falta de un elemento, contactará a la </w:t>
            </w:r>
            <w:r w:rsidRPr="0099345B">
              <w:rPr>
                <w:rFonts w:ascii="Arial" w:hAnsi="Arial" w:cs="Arial"/>
                <w:sz w:val="20"/>
                <w:szCs w:val="20"/>
                <w:shd w:val="clear" w:color="auto" w:fill="FFFFFF"/>
              </w:rPr>
              <w:t xml:space="preserve">mujer en situación de hostigamiento </w:t>
            </w:r>
            <w:r w:rsidR="00467DB9"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w:t>
            </w:r>
            <w:r w:rsidRPr="0099345B">
              <w:rPr>
                <w:rFonts w:ascii="Arial" w:eastAsia="Times New Roman" w:hAnsi="Arial" w:cs="Arial"/>
                <w:sz w:val="20"/>
                <w:szCs w:val="20"/>
                <w:lang w:eastAsia="es-MX"/>
              </w:rPr>
              <w:t xml:space="preserve"> a efecto de que subsane las omisiones correspondientes, sin perjuicio de que se inicie el trámite.</w:t>
            </w:r>
          </w:p>
          <w:p w14:paraId="1571A070" w14:textId="77777777" w:rsidR="00C56F8B" w:rsidRPr="0099345B" w:rsidRDefault="00C56F8B" w:rsidP="00F17619">
            <w:pPr>
              <w:pStyle w:val="Prrafodelista"/>
              <w:ind w:left="172"/>
              <w:rPr>
                <w:rFonts w:ascii="Arial" w:eastAsia="Times New Roman" w:hAnsi="Arial" w:cs="Arial"/>
                <w:sz w:val="20"/>
                <w:szCs w:val="20"/>
                <w:lang w:eastAsia="es-MX"/>
              </w:rPr>
            </w:pPr>
          </w:p>
          <w:p w14:paraId="033BD9EB" w14:textId="1FA3A262" w:rsidR="00C56F8B"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El Comité de Ética valorará los elementos de que disponga y, en su caso, emitirá la opinión o recomendación respecto de la denuncia, la cual se dirigirá a las unidades administrativas correspondientes a efecto de que se tomen las medidas preventivas que eviten la reiteración de posibles conductas de </w:t>
            </w:r>
            <w:r w:rsidR="001D065C" w:rsidRPr="0099345B">
              <w:rPr>
                <w:rFonts w:ascii="Arial" w:hAnsi="Arial" w:cs="Arial"/>
                <w:sz w:val="20"/>
                <w:szCs w:val="20"/>
              </w:rPr>
              <w:t>hostigamiento sexual y/o acoso sexual</w:t>
            </w:r>
            <w:r w:rsidRPr="0099345B">
              <w:rPr>
                <w:rFonts w:ascii="Arial" w:eastAsia="Times New Roman" w:hAnsi="Arial" w:cs="Arial"/>
                <w:sz w:val="20"/>
                <w:szCs w:val="20"/>
                <w:lang w:eastAsia="es-MX"/>
              </w:rPr>
              <w:t>.</w:t>
            </w:r>
          </w:p>
          <w:p w14:paraId="2A23C791" w14:textId="77777777" w:rsidR="00C56F8B" w:rsidRPr="0099345B" w:rsidRDefault="00C56F8B" w:rsidP="00F17619">
            <w:pPr>
              <w:pStyle w:val="Prrafodelista"/>
              <w:ind w:left="172"/>
              <w:rPr>
                <w:rFonts w:ascii="Arial" w:eastAsia="Times New Roman" w:hAnsi="Arial" w:cs="Arial"/>
                <w:sz w:val="20"/>
                <w:szCs w:val="20"/>
                <w:lang w:eastAsia="es-MX"/>
              </w:rPr>
            </w:pPr>
          </w:p>
          <w:p w14:paraId="660626FE" w14:textId="77777777" w:rsidR="00C56F8B"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El Comité de Ética podrá brindar orientación a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xml:space="preserve"> sobre las diferentes posibilidades de atención en otras instancias, sin perjuicio de continuar la atención de su caso en la vía administrativa.</w:t>
            </w:r>
          </w:p>
          <w:p w14:paraId="1512C334" w14:textId="77777777" w:rsidR="00C56F8B" w:rsidRPr="0099345B" w:rsidRDefault="00C56F8B" w:rsidP="00F17619">
            <w:pPr>
              <w:pStyle w:val="Prrafodelista"/>
              <w:ind w:left="172"/>
              <w:rPr>
                <w:rFonts w:ascii="Arial" w:eastAsia="Times New Roman" w:hAnsi="Arial" w:cs="Arial"/>
                <w:sz w:val="20"/>
                <w:szCs w:val="20"/>
                <w:lang w:eastAsia="es-MX"/>
              </w:rPr>
            </w:pPr>
          </w:p>
          <w:p w14:paraId="518A8045" w14:textId="5B67BE1F" w:rsidR="00E7208A" w:rsidRPr="0099345B" w:rsidRDefault="00E7208A" w:rsidP="00F17619">
            <w:pPr>
              <w:pStyle w:val="Prrafodelista"/>
              <w:shd w:val="clear" w:color="auto" w:fill="FFFFFF"/>
              <w:tabs>
                <w:tab w:val="left" w:pos="880"/>
              </w:tabs>
              <w:spacing w:after="101"/>
              <w:ind w:left="172"/>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El Comité de Ética </w:t>
            </w:r>
            <w:r w:rsidR="00BF4A26" w:rsidRPr="0099345B">
              <w:rPr>
                <w:rFonts w:ascii="Arial" w:eastAsia="Times New Roman" w:hAnsi="Arial" w:cs="Arial"/>
                <w:sz w:val="20"/>
                <w:szCs w:val="20"/>
                <w:lang w:eastAsia="es-MX"/>
              </w:rPr>
              <w:t>informará a la Secretaría</w:t>
            </w:r>
            <w:r w:rsidR="007015CA" w:rsidRPr="0099345B">
              <w:rPr>
                <w:rFonts w:ascii="Arial" w:eastAsia="Times New Roman" w:hAnsi="Arial" w:cs="Arial"/>
                <w:sz w:val="20"/>
                <w:szCs w:val="20"/>
                <w:lang w:eastAsia="es-MX"/>
              </w:rPr>
              <w:t xml:space="preserve">, en un plazo de tres días hábiles </w:t>
            </w:r>
            <w:r w:rsidRPr="0099345B">
              <w:rPr>
                <w:rFonts w:ascii="Arial" w:eastAsia="Times New Roman" w:hAnsi="Arial" w:cs="Arial"/>
                <w:sz w:val="20"/>
                <w:szCs w:val="20"/>
                <w:lang w:eastAsia="es-MX"/>
              </w:rPr>
              <w:t xml:space="preserve">los casos de </w:t>
            </w:r>
            <w:r w:rsidR="001D065C" w:rsidRPr="0099345B">
              <w:rPr>
                <w:rFonts w:ascii="Arial" w:hAnsi="Arial" w:cs="Arial"/>
                <w:sz w:val="20"/>
                <w:szCs w:val="20"/>
              </w:rPr>
              <w:t>hostigamiento sexual y/o acoso sexual</w:t>
            </w:r>
            <w:r w:rsidR="007015CA" w:rsidRPr="0099345B">
              <w:rPr>
                <w:rFonts w:ascii="Arial" w:eastAsia="Times New Roman" w:hAnsi="Arial" w:cs="Arial"/>
                <w:sz w:val="20"/>
                <w:szCs w:val="20"/>
                <w:lang w:eastAsia="es-MX"/>
              </w:rPr>
              <w:t xml:space="preserve">, para su </w:t>
            </w:r>
            <w:r w:rsidR="001115D9" w:rsidRPr="0099345B">
              <w:rPr>
                <w:rFonts w:ascii="Arial" w:eastAsia="Times New Roman" w:hAnsi="Arial" w:cs="Arial"/>
                <w:sz w:val="20"/>
                <w:szCs w:val="20"/>
                <w:lang w:eastAsia="es-MX"/>
              </w:rPr>
              <w:t xml:space="preserve">captura en el </w:t>
            </w:r>
            <w:r w:rsidR="007015CA" w:rsidRPr="0099345B">
              <w:rPr>
                <w:rFonts w:ascii="Arial" w:eastAsia="Times New Roman" w:hAnsi="Arial" w:cs="Arial"/>
                <w:sz w:val="20"/>
                <w:szCs w:val="20"/>
                <w:lang w:eastAsia="es-MX"/>
              </w:rPr>
              <w:t>Registro estadístico.</w:t>
            </w:r>
          </w:p>
          <w:p w14:paraId="1F959902" w14:textId="77777777" w:rsidR="007F562F" w:rsidRPr="0099345B" w:rsidRDefault="007F562F" w:rsidP="00F17619">
            <w:pPr>
              <w:tabs>
                <w:tab w:val="left" w:pos="426"/>
              </w:tabs>
              <w:spacing w:line="276" w:lineRule="auto"/>
              <w:ind w:left="172"/>
              <w:jc w:val="center"/>
              <w:rPr>
                <w:rFonts w:ascii="Arial" w:hAnsi="Arial" w:cs="Arial"/>
                <w:b/>
                <w:szCs w:val="20"/>
              </w:rPr>
            </w:pPr>
          </w:p>
          <w:p w14:paraId="332377F3" w14:textId="0713D9C2"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Sección segunda</w:t>
            </w:r>
          </w:p>
          <w:p w14:paraId="72BD851C" w14:textId="227818FF"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Investigación ante la Autoridad Investigadora</w:t>
            </w:r>
          </w:p>
          <w:p w14:paraId="7463C626" w14:textId="69B1E106" w:rsidR="00E7208A" w:rsidRPr="0099345B" w:rsidRDefault="00E7208A" w:rsidP="00F17619">
            <w:pPr>
              <w:tabs>
                <w:tab w:val="left" w:pos="426"/>
              </w:tabs>
              <w:spacing w:line="276" w:lineRule="auto"/>
              <w:ind w:left="172"/>
              <w:jc w:val="center"/>
              <w:rPr>
                <w:rFonts w:ascii="Arial" w:hAnsi="Arial" w:cs="Arial"/>
                <w:b/>
                <w:szCs w:val="20"/>
              </w:rPr>
            </w:pPr>
          </w:p>
          <w:p w14:paraId="79D810DA" w14:textId="40397DF1" w:rsidR="00E7208A"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La recepción de denuncias será a través de los mecanismos que para tal efecto establezcan las autoridades investigadoras. Su presentación podrá realizarse:</w:t>
            </w:r>
          </w:p>
          <w:p w14:paraId="78A16508" w14:textId="77777777" w:rsidR="000E4340" w:rsidRPr="0099345B" w:rsidRDefault="000E4340" w:rsidP="00F17619">
            <w:pPr>
              <w:pStyle w:val="Prrafodelista"/>
              <w:shd w:val="clear" w:color="auto" w:fill="FFFFFF"/>
              <w:tabs>
                <w:tab w:val="left" w:pos="880"/>
              </w:tabs>
              <w:spacing w:after="101"/>
              <w:ind w:left="172"/>
              <w:jc w:val="both"/>
              <w:rPr>
                <w:rFonts w:ascii="Arial" w:eastAsia="Times New Roman" w:hAnsi="Arial" w:cs="Arial"/>
                <w:sz w:val="20"/>
                <w:szCs w:val="20"/>
                <w:lang w:eastAsia="es-MX"/>
              </w:rPr>
            </w:pPr>
          </w:p>
          <w:p w14:paraId="077B5876" w14:textId="21C577CE" w:rsidR="00E7208A" w:rsidRPr="0099345B" w:rsidRDefault="00E7208A" w:rsidP="00F17619">
            <w:pPr>
              <w:pStyle w:val="Prrafodelista"/>
              <w:numPr>
                <w:ilvl w:val="0"/>
                <w:numId w:val="41"/>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Por parte de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la cual puede ser presentada sin la exigencia de evidencias, y</w:t>
            </w:r>
          </w:p>
          <w:p w14:paraId="0D606C16" w14:textId="77777777" w:rsidR="00E7208A" w:rsidRPr="0099345B" w:rsidRDefault="00E7208A"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56372FEE" w14:textId="5180CBFC" w:rsidR="00E7208A" w:rsidRPr="0099345B" w:rsidRDefault="000E4340" w:rsidP="00F17619">
            <w:pPr>
              <w:pStyle w:val="Prrafodelista"/>
              <w:numPr>
                <w:ilvl w:val="0"/>
                <w:numId w:val="41"/>
              </w:numPr>
              <w:shd w:val="clear" w:color="auto" w:fill="FFFFFF"/>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   </w:t>
            </w:r>
            <w:r w:rsidR="00E7208A" w:rsidRPr="0099345B">
              <w:rPr>
                <w:rFonts w:ascii="Arial" w:eastAsia="Times New Roman" w:hAnsi="Arial" w:cs="Arial"/>
                <w:sz w:val="20"/>
                <w:szCs w:val="20"/>
                <w:lang w:eastAsia="es-MX"/>
              </w:rPr>
              <w:t>Por parte del Comité de Ética.</w:t>
            </w:r>
          </w:p>
          <w:p w14:paraId="1E36A34A" w14:textId="77777777" w:rsidR="00E7208A" w:rsidRPr="0099345B" w:rsidRDefault="00E7208A" w:rsidP="00F17619">
            <w:pPr>
              <w:shd w:val="clear" w:color="auto" w:fill="FFFFFF"/>
              <w:tabs>
                <w:tab w:val="left" w:pos="426"/>
              </w:tabs>
              <w:spacing w:after="101" w:line="276" w:lineRule="auto"/>
              <w:ind w:left="172"/>
              <w:jc w:val="both"/>
              <w:rPr>
                <w:rFonts w:ascii="Arial" w:eastAsia="Times New Roman" w:hAnsi="Arial" w:cs="Arial"/>
                <w:szCs w:val="20"/>
                <w:lang w:eastAsia="es-MX"/>
              </w:rPr>
            </w:pPr>
          </w:p>
          <w:p w14:paraId="23A4B870" w14:textId="52AAE2C1" w:rsidR="00E7208A"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w:t>
            </w:r>
            <w:r w:rsidR="00DC4BCB" w:rsidRPr="0099345B">
              <w:rPr>
                <w:rFonts w:ascii="Arial" w:eastAsia="Times New Roman" w:hAnsi="Arial" w:cs="Arial"/>
                <w:sz w:val="20"/>
                <w:szCs w:val="20"/>
                <w:lang w:eastAsia="es-MX"/>
              </w:rPr>
              <w:t>autoridad investigadora</w:t>
            </w:r>
            <w:r w:rsidR="009E1B46" w:rsidRPr="0099345B">
              <w:rPr>
                <w:rFonts w:ascii="Arial" w:eastAsia="Times New Roman" w:hAnsi="Arial" w:cs="Arial"/>
                <w:sz w:val="20"/>
                <w:szCs w:val="20"/>
                <w:lang w:eastAsia="es-MX"/>
              </w:rPr>
              <w:t xml:space="preserve"> </w:t>
            </w:r>
            <w:r w:rsidRPr="0099345B">
              <w:rPr>
                <w:rFonts w:ascii="Arial" w:eastAsia="Times New Roman" w:hAnsi="Arial" w:cs="Arial"/>
                <w:sz w:val="20"/>
                <w:szCs w:val="20"/>
                <w:lang w:eastAsia="es-MX"/>
              </w:rPr>
              <w:t>realizará el análisis del caso con enfoque de derechos humanos y perspectiva de género y conforme a lo siguiente:</w:t>
            </w:r>
          </w:p>
          <w:p w14:paraId="3865BE03" w14:textId="77777777" w:rsidR="00E7208A" w:rsidRPr="0099345B" w:rsidRDefault="00E7208A"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0715EB51" w14:textId="7E96C508" w:rsidR="00E7208A" w:rsidRPr="0099345B" w:rsidRDefault="00E7208A" w:rsidP="00F17619">
            <w:pPr>
              <w:pStyle w:val="Prrafodelista"/>
              <w:numPr>
                <w:ilvl w:val="0"/>
                <w:numId w:val="42"/>
              </w:numPr>
              <w:shd w:val="clear" w:color="auto" w:fill="FFFFFF"/>
              <w:tabs>
                <w:tab w:val="left" w:pos="1021"/>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Se identificarán desigualdades, asimetría o relaciones de poder entre las partes involucradas.</w:t>
            </w:r>
          </w:p>
          <w:p w14:paraId="7911C827" w14:textId="77777777" w:rsidR="004C239B" w:rsidRPr="0099345B" w:rsidRDefault="004C239B" w:rsidP="00F17619">
            <w:pPr>
              <w:pStyle w:val="Prrafodelista"/>
              <w:shd w:val="clear" w:color="auto" w:fill="FFFFFF"/>
              <w:tabs>
                <w:tab w:val="left" w:pos="1021"/>
              </w:tabs>
              <w:spacing w:after="101"/>
              <w:ind w:left="172"/>
              <w:jc w:val="both"/>
              <w:rPr>
                <w:rFonts w:ascii="Arial" w:eastAsia="Times New Roman" w:hAnsi="Arial" w:cs="Arial"/>
                <w:sz w:val="20"/>
                <w:szCs w:val="20"/>
                <w:lang w:eastAsia="es-MX"/>
              </w:rPr>
            </w:pPr>
          </w:p>
          <w:p w14:paraId="01C00A0F" w14:textId="77777777" w:rsidR="00E7208A" w:rsidRPr="0099345B" w:rsidRDefault="00E7208A" w:rsidP="00F17619">
            <w:pPr>
              <w:pStyle w:val="Prrafodelista"/>
              <w:numPr>
                <w:ilvl w:val="0"/>
                <w:numId w:val="42"/>
              </w:numPr>
              <w:shd w:val="clear" w:color="auto" w:fill="FFFFFF"/>
              <w:tabs>
                <w:tab w:val="left" w:pos="1021"/>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Se identificará la vulneración de uno o más derechos.</w:t>
            </w:r>
          </w:p>
          <w:p w14:paraId="3F4E9A18" w14:textId="77777777" w:rsidR="00E7208A" w:rsidRPr="0099345B" w:rsidRDefault="00E7208A" w:rsidP="00F17619">
            <w:pPr>
              <w:pStyle w:val="Prrafodelista"/>
              <w:tabs>
                <w:tab w:val="left" w:pos="1021"/>
              </w:tabs>
              <w:ind w:left="172"/>
              <w:rPr>
                <w:rFonts w:ascii="Arial" w:eastAsia="Times New Roman" w:hAnsi="Arial" w:cs="Arial"/>
                <w:sz w:val="20"/>
                <w:szCs w:val="20"/>
                <w:lang w:eastAsia="es-MX"/>
              </w:rPr>
            </w:pPr>
          </w:p>
          <w:p w14:paraId="7A0E2BAB" w14:textId="77777777" w:rsidR="00E7208A" w:rsidRPr="0099345B" w:rsidRDefault="00E7208A" w:rsidP="00F17619">
            <w:pPr>
              <w:pStyle w:val="Prrafodelista"/>
              <w:numPr>
                <w:ilvl w:val="0"/>
                <w:numId w:val="42"/>
              </w:numPr>
              <w:shd w:val="clear" w:color="auto" w:fill="FFFFFF"/>
              <w:tabs>
                <w:tab w:val="left" w:pos="1021"/>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Se identificará la existencia de un daño de índole física, moral o psicológica, así como algún tipo de riesgo laboral, en caso de que los hubiere.</w:t>
            </w:r>
          </w:p>
          <w:p w14:paraId="0BE75B84" w14:textId="77777777" w:rsidR="00E7208A" w:rsidRPr="0099345B" w:rsidRDefault="00E7208A" w:rsidP="00F17619">
            <w:pPr>
              <w:pStyle w:val="Prrafodelista"/>
              <w:tabs>
                <w:tab w:val="left" w:pos="426"/>
              </w:tabs>
              <w:ind w:left="172"/>
              <w:rPr>
                <w:rFonts w:ascii="Arial" w:eastAsia="Times New Roman" w:hAnsi="Arial" w:cs="Arial"/>
                <w:sz w:val="20"/>
                <w:szCs w:val="20"/>
                <w:lang w:eastAsia="es-MX"/>
              </w:rPr>
            </w:pPr>
          </w:p>
          <w:p w14:paraId="3A3E00AF" w14:textId="4EB5C561" w:rsidR="00E7208A"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investigación iniciará ante la </w:t>
            </w:r>
            <w:r w:rsidR="00DC4BCB" w:rsidRPr="0099345B">
              <w:rPr>
                <w:rFonts w:ascii="Arial" w:eastAsia="Times New Roman" w:hAnsi="Arial" w:cs="Arial"/>
                <w:sz w:val="20"/>
                <w:szCs w:val="20"/>
                <w:lang w:eastAsia="es-MX"/>
              </w:rPr>
              <w:t>autoridad investigadora</w:t>
            </w:r>
            <w:r w:rsidRPr="0099345B">
              <w:rPr>
                <w:rFonts w:ascii="Arial" w:eastAsia="Times New Roman" w:hAnsi="Arial" w:cs="Arial"/>
                <w:sz w:val="20"/>
                <w:szCs w:val="20"/>
                <w:lang w:eastAsia="es-MX"/>
              </w:rPr>
              <w:t xml:space="preserve">, a partir de la vista que realice el Comité de </w:t>
            </w:r>
            <w:r w:rsidR="00E73ED3" w:rsidRPr="0099345B">
              <w:rPr>
                <w:rFonts w:ascii="Arial" w:eastAsia="Times New Roman" w:hAnsi="Arial" w:cs="Arial"/>
                <w:sz w:val="20"/>
                <w:szCs w:val="20"/>
                <w:lang w:eastAsia="es-MX"/>
              </w:rPr>
              <w:t>É</w:t>
            </w:r>
            <w:r w:rsidR="00DC4BCB" w:rsidRPr="0099345B">
              <w:rPr>
                <w:rFonts w:ascii="Arial" w:eastAsia="Times New Roman" w:hAnsi="Arial" w:cs="Arial"/>
                <w:sz w:val="20"/>
                <w:szCs w:val="20"/>
                <w:lang w:eastAsia="es-MX"/>
              </w:rPr>
              <w:t>tica</w:t>
            </w:r>
            <w:r w:rsidRPr="0099345B">
              <w:rPr>
                <w:rFonts w:ascii="Arial" w:eastAsia="Times New Roman" w:hAnsi="Arial" w:cs="Arial"/>
                <w:sz w:val="20"/>
                <w:szCs w:val="20"/>
                <w:lang w:eastAsia="es-MX"/>
              </w:rPr>
              <w:t xml:space="preserve"> o a partir de la recepción de la denuncia de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w:t>
            </w:r>
          </w:p>
          <w:p w14:paraId="77AD0A92" w14:textId="633A560B" w:rsidR="00E7208A" w:rsidRPr="0099345B" w:rsidRDefault="00E7208A" w:rsidP="00F17619">
            <w:pPr>
              <w:pStyle w:val="Prrafodelista"/>
              <w:tabs>
                <w:tab w:val="left" w:pos="880"/>
              </w:tabs>
              <w:ind w:left="172"/>
              <w:rPr>
                <w:rFonts w:ascii="Arial" w:eastAsia="Times New Roman" w:hAnsi="Arial" w:cs="Arial"/>
                <w:sz w:val="20"/>
                <w:szCs w:val="20"/>
                <w:lang w:eastAsia="es-MX"/>
              </w:rPr>
            </w:pPr>
          </w:p>
          <w:p w14:paraId="3772973F" w14:textId="222FAA42" w:rsidR="004C239B"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En caso de que no se cuente con elementos suficientes, el titular de</w:t>
            </w:r>
            <w:r w:rsidR="00D76702" w:rsidRPr="0099345B">
              <w:rPr>
                <w:rFonts w:ascii="Arial" w:eastAsia="Times New Roman" w:hAnsi="Arial" w:cs="Arial"/>
                <w:sz w:val="20"/>
                <w:szCs w:val="20"/>
                <w:lang w:eastAsia="es-MX"/>
              </w:rPr>
              <w:t xml:space="preserve"> la</w:t>
            </w:r>
            <w:r w:rsidRPr="0099345B">
              <w:rPr>
                <w:rFonts w:ascii="Arial" w:eastAsia="Times New Roman" w:hAnsi="Arial" w:cs="Arial"/>
                <w:sz w:val="20"/>
                <w:szCs w:val="20"/>
                <w:lang w:eastAsia="es-MX"/>
              </w:rPr>
              <w:t xml:space="preserve"> </w:t>
            </w:r>
            <w:r w:rsidR="00DC4BCB" w:rsidRPr="0099345B">
              <w:rPr>
                <w:rFonts w:ascii="Arial" w:eastAsia="Times New Roman" w:hAnsi="Arial" w:cs="Arial"/>
                <w:sz w:val="20"/>
                <w:szCs w:val="20"/>
                <w:lang w:eastAsia="es-MX"/>
              </w:rPr>
              <w:t>autoridad investigadora</w:t>
            </w:r>
            <w:r w:rsidRPr="0099345B">
              <w:rPr>
                <w:rFonts w:ascii="Arial" w:eastAsia="Times New Roman" w:hAnsi="Arial" w:cs="Arial"/>
                <w:sz w:val="20"/>
                <w:szCs w:val="20"/>
                <w:lang w:eastAsia="es-MX"/>
              </w:rPr>
              <w:t xml:space="preserve">, podrá solicitar más información de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a fin de subsanar dicha insuficiencia, en relación con lo establecido en las disposiciones jurídicas aplicables.</w:t>
            </w:r>
          </w:p>
          <w:p w14:paraId="42210E59" w14:textId="77777777" w:rsidR="004C239B" w:rsidRPr="0099345B" w:rsidRDefault="004C239B" w:rsidP="00F17619">
            <w:pPr>
              <w:pStyle w:val="Prrafodelista"/>
              <w:ind w:left="172"/>
              <w:rPr>
                <w:rFonts w:ascii="Arial" w:eastAsia="Times New Roman" w:hAnsi="Arial" w:cs="Arial"/>
                <w:sz w:val="20"/>
                <w:szCs w:val="20"/>
                <w:lang w:eastAsia="es-MX"/>
              </w:rPr>
            </w:pPr>
          </w:p>
          <w:p w14:paraId="086665A2" w14:textId="23CF5C08" w:rsidR="00294750"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Deberá actuar acorde con los principios de legalidad, respeto, protección, garantía de la dignidad e integridad personal, e igualdad y no discriminación, las investigaciones relacionadas con el </w:t>
            </w:r>
            <w:r w:rsidR="001D065C" w:rsidRPr="0099345B">
              <w:rPr>
                <w:rFonts w:ascii="Arial" w:hAnsi="Arial" w:cs="Arial"/>
                <w:sz w:val="20"/>
                <w:szCs w:val="20"/>
              </w:rPr>
              <w:t>hostigamiento sexual y/o acoso sexual</w:t>
            </w:r>
            <w:r w:rsidRPr="0099345B">
              <w:rPr>
                <w:rFonts w:ascii="Arial" w:eastAsia="Times New Roman" w:hAnsi="Arial" w:cs="Arial"/>
                <w:sz w:val="20"/>
                <w:szCs w:val="20"/>
                <w:lang w:eastAsia="es-MX"/>
              </w:rPr>
              <w:t xml:space="preserve"> serán conducidas por las autoridades que corresponda de manera que la </w:t>
            </w:r>
            <w:r w:rsidRPr="0099345B">
              <w:rPr>
                <w:rFonts w:ascii="Arial" w:hAnsi="Arial" w:cs="Arial"/>
                <w:sz w:val="20"/>
                <w:szCs w:val="20"/>
                <w:shd w:val="clear" w:color="auto" w:fill="FFFFFF"/>
              </w:rPr>
              <w:t xml:space="preserve">mujer en situación de hostigamiento </w:t>
            </w:r>
            <w:r w:rsidR="003B592D"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w:t>
            </w:r>
            <w:r w:rsidRPr="0099345B">
              <w:rPr>
                <w:rFonts w:ascii="Arial" w:eastAsia="Times New Roman" w:hAnsi="Arial" w:cs="Arial"/>
                <w:sz w:val="20"/>
                <w:szCs w:val="20"/>
                <w:lang w:eastAsia="es-MX"/>
              </w:rPr>
              <w:t xml:space="preserve"> no sufra un mayor agravio. </w:t>
            </w:r>
          </w:p>
          <w:p w14:paraId="5B55BB23" w14:textId="77777777" w:rsidR="00294750" w:rsidRPr="0099345B" w:rsidRDefault="00294750" w:rsidP="00F17619">
            <w:pPr>
              <w:pStyle w:val="Prrafodelista"/>
              <w:ind w:left="172"/>
              <w:rPr>
                <w:rFonts w:ascii="Arial" w:eastAsia="Times New Roman" w:hAnsi="Arial" w:cs="Arial"/>
                <w:sz w:val="20"/>
                <w:szCs w:val="20"/>
                <w:lang w:eastAsia="es-MX"/>
              </w:rPr>
            </w:pPr>
          </w:p>
          <w:p w14:paraId="5EA2F481" w14:textId="77777777" w:rsidR="00294750"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investigación deberá realizarse de manera exhaustiva, sin estereotipos de género y libre de discriminación, y sin prejuzgar sobre la veracidad de la denuncia formulada. </w:t>
            </w:r>
          </w:p>
          <w:p w14:paraId="2C8AF46C" w14:textId="77777777" w:rsidR="00294750" w:rsidRPr="0099345B" w:rsidRDefault="00294750" w:rsidP="00F17619">
            <w:pPr>
              <w:pStyle w:val="Prrafodelista"/>
              <w:ind w:left="172"/>
              <w:rPr>
                <w:rFonts w:ascii="Arial" w:eastAsia="Times New Roman" w:hAnsi="Arial" w:cs="Arial"/>
                <w:sz w:val="20"/>
                <w:szCs w:val="20"/>
                <w:lang w:eastAsia="es-MX"/>
              </w:rPr>
            </w:pPr>
          </w:p>
          <w:p w14:paraId="22733692" w14:textId="672C9091" w:rsidR="00294750"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w:t>
            </w:r>
            <w:r w:rsidR="00DC4BCB" w:rsidRPr="0099345B">
              <w:rPr>
                <w:rFonts w:ascii="Arial" w:eastAsia="Times New Roman" w:hAnsi="Arial" w:cs="Arial"/>
                <w:sz w:val="20"/>
                <w:szCs w:val="20"/>
                <w:lang w:eastAsia="es-MX"/>
              </w:rPr>
              <w:t>autoridad investigadora</w:t>
            </w:r>
            <w:r w:rsidRPr="0099345B">
              <w:rPr>
                <w:rFonts w:ascii="Arial" w:eastAsia="Times New Roman" w:hAnsi="Arial" w:cs="Arial"/>
                <w:sz w:val="20"/>
                <w:szCs w:val="20"/>
                <w:lang w:eastAsia="es-MX"/>
              </w:rPr>
              <w:t xml:space="preserve">, de manera oficiosa, deberá allegarse de todos los medios probatorios que le ayuden a comprobar la realización de la conducta, lo que incluye toda clase de elementos de convicción, pruebas circunstanciales, indicios y presunciones siempre que de ellos puedan obtenerse conclusiones consistentes sobre los hechos. </w:t>
            </w:r>
          </w:p>
          <w:p w14:paraId="39013596" w14:textId="77777777" w:rsidR="00294750" w:rsidRPr="0099345B" w:rsidRDefault="00294750" w:rsidP="00F17619">
            <w:pPr>
              <w:pStyle w:val="Prrafodelista"/>
              <w:ind w:left="172"/>
              <w:rPr>
                <w:rFonts w:ascii="Arial" w:eastAsia="Times New Roman" w:hAnsi="Arial" w:cs="Arial"/>
                <w:sz w:val="20"/>
                <w:szCs w:val="20"/>
                <w:lang w:eastAsia="es-MX"/>
              </w:rPr>
            </w:pPr>
          </w:p>
          <w:p w14:paraId="1B68BA82" w14:textId="5812CE4A" w:rsidR="00E7208A"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w:t>
            </w:r>
            <w:r w:rsidR="00DC4BCB" w:rsidRPr="0099345B">
              <w:rPr>
                <w:rFonts w:ascii="Arial" w:eastAsia="Times New Roman" w:hAnsi="Arial" w:cs="Arial"/>
                <w:sz w:val="20"/>
                <w:szCs w:val="20"/>
                <w:lang w:eastAsia="es-MX"/>
              </w:rPr>
              <w:t>autoridad investigadora</w:t>
            </w:r>
            <w:r w:rsidRPr="0099345B">
              <w:rPr>
                <w:rFonts w:ascii="Arial" w:eastAsia="Times New Roman" w:hAnsi="Arial" w:cs="Arial"/>
                <w:sz w:val="20"/>
                <w:szCs w:val="20"/>
                <w:lang w:eastAsia="es-MX"/>
              </w:rPr>
              <w:t>, informará a la autoridad substanciadora sobre el estado del asunto de </w:t>
            </w:r>
            <w:r w:rsidR="001D065C" w:rsidRPr="0099345B">
              <w:rPr>
                <w:rFonts w:ascii="Arial" w:hAnsi="Arial" w:cs="Arial"/>
                <w:sz w:val="20"/>
                <w:szCs w:val="20"/>
              </w:rPr>
              <w:t>hostigamiento sexual y/o acoso sexual</w:t>
            </w:r>
            <w:r w:rsidRPr="0099345B">
              <w:rPr>
                <w:rFonts w:ascii="Arial" w:eastAsia="Times New Roman" w:hAnsi="Arial" w:cs="Arial"/>
                <w:sz w:val="20"/>
                <w:szCs w:val="20"/>
                <w:lang w:eastAsia="es-MX"/>
              </w:rPr>
              <w:t xml:space="preserve">. </w:t>
            </w:r>
          </w:p>
          <w:p w14:paraId="2E35E96E" w14:textId="77777777" w:rsidR="00F17619" w:rsidRPr="0099345B" w:rsidRDefault="00F17619" w:rsidP="00F17619">
            <w:pPr>
              <w:shd w:val="clear" w:color="auto" w:fill="FFFFFF"/>
              <w:tabs>
                <w:tab w:val="left" w:pos="426"/>
              </w:tabs>
              <w:spacing w:after="101" w:line="276" w:lineRule="auto"/>
              <w:ind w:left="172"/>
              <w:jc w:val="center"/>
              <w:rPr>
                <w:rFonts w:ascii="Arial" w:eastAsia="Times New Roman" w:hAnsi="Arial" w:cs="Arial"/>
                <w:b/>
                <w:szCs w:val="20"/>
                <w:lang w:eastAsia="es-MX"/>
              </w:rPr>
            </w:pPr>
          </w:p>
          <w:p w14:paraId="1BC7CB58" w14:textId="68F8DCA7" w:rsidR="00E7208A" w:rsidRPr="0099345B" w:rsidRDefault="00E7208A" w:rsidP="00A548A7">
            <w:pPr>
              <w:shd w:val="clear" w:color="auto" w:fill="FFFFFF"/>
              <w:tabs>
                <w:tab w:val="left" w:pos="426"/>
              </w:tabs>
              <w:ind w:left="172"/>
              <w:jc w:val="center"/>
              <w:rPr>
                <w:rFonts w:ascii="Arial" w:eastAsia="Times New Roman" w:hAnsi="Arial" w:cs="Arial"/>
                <w:b/>
                <w:szCs w:val="20"/>
                <w:lang w:eastAsia="es-MX"/>
              </w:rPr>
            </w:pPr>
            <w:r w:rsidRPr="0099345B">
              <w:rPr>
                <w:rFonts w:ascii="Arial" w:eastAsia="Times New Roman" w:hAnsi="Arial" w:cs="Arial"/>
                <w:b/>
                <w:szCs w:val="20"/>
                <w:lang w:eastAsia="es-MX"/>
              </w:rPr>
              <w:t>Sección Tercera</w:t>
            </w:r>
          </w:p>
          <w:p w14:paraId="5AD0B8B2" w14:textId="77777777" w:rsidR="00E7208A" w:rsidRPr="0099345B" w:rsidRDefault="00E7208A" w:rsidP="00A548A7">
            <w:pPr>
              <w:shd w:val="clear" w:color="auto" w:fill="FFFFFF"/>
              <w:tabs>
                <w:tab w:val="left" w:pos="426"/>
              </w:tabs>
              <w:ind w:left="172"/>
              <w:jc w:val="center"/>
              <w:rPr>
                <w:rFonts w:ascii="Arial" w:eastAsia="Times New Roman" w:hAnsi="Arial" w:cs="Arial"/>
                <w:b/>
                <w:bCs/>
                <w:szCs w:val="20"/>
                <w:lang w:eastAsia="es-MX"/>
              </w:rPr>
            </w:pPr>
            <w:r w:rsidRPr="0099345B">
              <w:rPr>
                <w:rFonts w:ascii="Arial" w:eastAsia="Times New Roman" w:hAnsi="Arial" w:cs="Arial"/>
                <w:b/>
                <w:bCs/>
                <w:szCs w:val="20"/>
                <w:lang w:eastAsia="es-MX"/>
              </w:rPr>
              <w:t>De la emisión de las medidas de protección</w:t>
            </w:r>
          </w:p>
          <w:p w14:paraId="144A7AAE" w14:textId="77777777" w:rsidR="00E7208A" w:rsidRPr="0099345B" w:rsidRDefault="00E7208A" w:rsidP="00F17619">
            <w:pPr>
              <w:shd w:val="clear" w:color="auto" w:fill="FFFFFF"/>
              <w:tabs>
                <w:tab w:val="left" w:pos="426"/>
              </w:tabs>
              <w:spacing w:after="101" w:line="276" w:lineRule="auto"/>
              <w:ind w:left="172"/>
              <w:jc w:val="center"/>
              <w:rPr>
                <w:rFonts w:ascii="Arial" w:eastAsia="Times New Roman" w:hAnsi="Arial" w:cs="Arial"/>
                <w:b/>
                <w:bCs/>
                <w:szCs w:val="20"/>
                <w:lang w:eastAsia="es-MX"/>
              </w:rPr>
            </w:pPr>
          </w:p>
          <w:p w14:paraId="3462B5FE" w14:textId="38F23598" w:rsidR="00294750" w:rsidRPr="0099345B" w:rsidRDefault="00E7208A" w:rsidP="00F17619">
            <w:pPr>
              <w:pStyle w:val="Prrafodelista"/>
              <w:numPr>
                <w:ilvl w:val="0"/>
                <w:numId w:val="73"/>
              </w:numPr>
              <w:shd w:val="clear" w:color="auto" w:fill="FFFFFF"/>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w:t>
            </w:r>
            <w:r w:rsidR="00DC4BCB" w:rsidRPr="0099345B">
              <w:rPr>
                <w:rFonts w:ascii="Arial" w:eastAsia="Times New Roman" w:hAnsi="Arial" w:cs="Arial"/>
                <w:sz w:val="20"/>
                <w:szCs w:val="20"/>
                <w:lang w:eastAsia="es-MX"/>
              </w:rPr>
              <w:t xml:space="preserve">autoridad investigadora </w:t>
            </w:r>
            <w:r w:rsidRPr="0099345B">
              <w:rPr>
                <w:rFonts w:ascii="Arial" w:eastAsia="Times New Roman" w:hAnsi="Arial" w:cs="Arial"/>
                <w:sz w:val="20"/>
                <w:szCs w:val="20"/>
                <w:lang w:eastAsia="es-MX"/>
              </w:rPr>
              <w:t xml:space="preserve">derivado del análisis del caso y sin prejuzgar sobre la veracidad de los hechos, deberá emitir las medidas de protección correspondientes de manera inmediata, previa consulta a la </w:t>
            </w:r>
            <w:r w:rsidRPr="0099345B">
              <w:rPr>
                <w:rFonts w:ascii="Arial" w:hAnsi="Arial" w:cs="Arial"/>
                <w:sz w:val="20"/>
                <w:szCs w:val="20"/>
                <w:shd w:val="clear" w:color="auto" w:fill="FFFFFF"/>
              </w:rPr>
              <w:t>mujer en situación de hostigamiento sexua</w:t>
            </w:r>
            <w:r w:rsidR="00DC4BCB" w:rsidRPr="0099345B">
              <w:rPr>
                <w:rFonts w:ascii="Arial" w:hAnsi="Arial" w:cs="Arial"/>
                <w:sz w:val="20"/>
                <w:szCs w:val="20"/>
                <w:shd w:val="clear" w:color="auto" w:fill="FFFFFF"/>
              </w:rPr>
              <w:t>l y/o acoso sexual. E</w:t>
            </w:r>
            <w:r w:rsidRPr="0099345B">
              <w:rPr>
                <w:rFonts w:ascii="Arial" w:eastAsia="Times New Roman" w:hAnsi="Arial" w:cs="Arial"/>
                <w:sz w:val="20"/>
                <w:szCs w:val="20"/>
                <w:lang w:eastAsia="es-MX"/>
              </w:rPr>
              <w:t>stas medidas serán vigentes a partir del momento de la presentación de la denuncia.</w:t>
            </w:r>
          </w:p>
          <w:p w14:paraId="3993A790" w14:textId="77777777" w:rsidR="00294750" w:rsidRPr="0099345B" w:rsidRDefault="00294750" w:rsidP="00F17619">
            <w:pPr>
              <w:pStyle w:val="Prrafodelista"/>
              <w:shd w:val="clear" w:color="auto" w:fill="FFFFFF"/>
              <w:spacing w:after="101"/>
              <w:ind w:left="172"/>
              <w:jc w:val="both"/>
              <w:rPr>
                <w:rFonts w:ascii="Arial" w:eastAsia="Times New Roman" w:hAnsi="Arial" w:cs="Arial"/>
                <w:sz w:val="20"/>
                <w:szCs w:val="20"/>
                <w:lang w:eastAsia="es-MX"/>
              </w:rPr>
            </w:pPr>
          </w:p>
          <w:p w14:paraId="0EDCA8EF" w14:textId="6F6E34CC" w:rsidR="00294750" w:rsidRPr="0099345B" w:rsidRDefault="00E7208A" w:rsidP="00F17619">
            <w:pPr>
              <w:pStyle w:val="Prrafodelista"/>
              <w:numPr>
                <w:ilvl w:val="0"/>
                <w:numId w:val="73"/>
              </w:numPr>
              <w:shd w:val="clear" w:color="auto" w:fill="FFFFFF"/>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Las Dependencias deberán adoptar las medidas de protección que dicte la </w:t>
            </w:r>
            <w:r w:rsidR="006328A0" w:rsidRPr="0099345B">
              <w:rPr>
                <w:rFonts w:ascii="Arial" w:eastAsia="Times New Roman" w:hAnsi="Arial" w:cs="Arial"/>
                <w:sz w:val="20"/>
                <w:szCs w:val="20"/>
                <w:lang w:eastAsia="es-MX"/>
              </w:rPr>
              <w:t>autoridad investigadora</w:t>
            </w:r>
            <w:r w:rsidRPr="0099345B">
              <w:rPr>
                <w:rFonts w:ascii="Arial" w:eastAsia="Times New Roman" w:hAnsi="Arial" w:cs="Arial"/>
                <w:sz w:val="20"/>
                <w:szCs w:val="20"/>
                <w:lang w:eastAsia="es-MX"/>
              </w:rPr>
              <w:t>.</w:t>
            </w:r>
          </w:p>
          <w:p w14:paraId="42499CEF" w14:textId="77777777" w:rsidR="00294750" w:rsidRPr="0099345B" w:rsidRDefault="00294750" w:rsidP="00F17619">
            <w:pPr>
              <w:pStyle w:val="Prrafodelista"/>
              <w:ind w:left="172"/>
              <w:rPr>
                <w:rFonts w:ascii="Arial" w:eastAsia="Times New Roman" w:hAnsi="Arial" w:cs="Arial"/>
                <w:sz w:val="20"/>
                <w:szCs w:val="20"/>
                <w:lang w:eastAsia="es-MX"/>
              </w:rPr>
            </w:pPr>
          </w:p>
          <w:p w14:paraId="167C7341" w14:textId="3F8CC1FC" w:rsidR="00E7208A" w:rsidRPr="0099345B" w:rsidRDefault="00E7208A" w:rsidP="00F17619">
            <w:pPr>
              <w:pStyle w:val="Prrafodelista"/>
              <w:numPr>
                <w:ilvl w:val="0"/>
                <w:numId w:val="73"/>
              </w:numPr>
              <w:shd w:val="clear" w:color="auto" w:fill="FFFFFF"/>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Las medidas de protección deben evitar la continuación del daño y propiciar el acceso a la justicia en sede administrativa, la igualdad jurídica y la no discriminación, de manera enunciativa más no limitativa, comprenden las siguientes:</w:t>
            </w:r>
          </w:p>
          <w:p w14:paraId="50D2A25B" w14:textId="77777777" w:rsidR="00294750" w:rsidRPr="0099345B" w:rsidRDefault="00294750" w:rsidP="00F17619">
            <w:pPr>
              <w:pStyle w:val="Prrafodelista"/>
              <w:ind w:left="172"/>
              <w:rPr>
                <w:rFonts w:ascii="Arial" w:eastAsia="Times New Roman" w:hAnsi="Arial" w:cs="Arial"/>
                <w:sz w:val="20"/>
                <w:szCs w:val="20"/>
                <w:lang w:eastAsia="es-MX"/>
              </w:rPr>
            </w:pPr>
          </w:p>
          <w:p w14:paraId="63C03482" w14:textId="11C2AB6F" w:rsidR="00E7208A" w:rsidRPr="0099345B" w:rsidRDefault="00E7208A" w:rsidP="00F17619">
            <w:pPr>
              <w:pStyle w:val="Prrafodelista"/>
              <w:numPr>
                <w:ilvl w:val="0"/>
                <w:numId w:val="4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La reubicación física, cambio de unidad administrativa, o de horario de labor</w:t>
            </w:r>
            <w:r w:rsidR="00D6008C" w:rsidRPr="0099345B">
              <w:rPr>
                <w:rFonts w:ascii="Arial" w:eastAsia="Times New Roman" w:hAnsi="Arial" w:cs="Arial"/>
                <w:sz w:val="20"/>
                <w:szCs w:val="20"/>
                <w:lang w:eastAsia="es-MX"/>
              </w:rPr>
              <w:t>es de la persona presuntamente responsable</w:t>
            </w:r>
            <w:r w:rsidRPr="0099345B">
              <w:rPr>
                <w:rFonts w:ascii="Arial" w:eastAsia="Times New Roman" w:hAnsi="Arial" w:cs="Arial"/>
                <w:sz w:val="20"/>
                <w:szCs w:val="20"/>
                <w:lang w:eastAsia="es-MX"/>
              </w:rPr>
              <w:t xml:space="preserve">;  </w:t>
            </w:r>
          </w:p>
          <w:p w14:paraId="4458A1B7" w14:textId="65086D8C" w:rsidR="00E7208A" w:rsidRPr="0099345B" w:rsidRDefault="00E7208A"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71EB9FE0" w14:textId="3D846FDF" w:rsidR="00E7208A" w:rsidRPr="0099345B" w:rsidRDefault="00E7208A" w:rsidP="00F17619">
            <w:pPr>
              <w:pStyle w:val="Prrafodelista"/>
              <w:numPr>
                <w:ilvl w:val="0"/>
                <w:numId w:val="4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lastRenderedPageBreak/>
              <w:t xml:space="preserve">La autorización a efecto de que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xml:space="preserve"> realice su labor o función fuera del centro de trabajo, siempre y cuando sus funciones lo permitan, y</w:t>
            </w:r>
          </w:p>
          <w:p w14:paraId="77615207" w14:textId="77777777" w:rsidR="00E7208A" w:rsidRPr="0099345B" w:rsidRDefault="00E7208A" w:rsidP="00F17619">
            <w:pPr>
              <w:pStyle w:val="Prrafodelista"/>
              <w:tabs>
                <w:tab w:val="left" w:pos="426"/>
              </w:tabs>
              <w:ind w:left="172"/>
              <w:rPr>
                <w:rFonts w:ascii="Arial" w:eastAsia="Times New Roman" w:hAnsi="Arial" w:cs="Arial"/>
                <w:sz w:val="20"/>
                <w:szCs w:val="20"/>
                <w:lang w:eastAsia="es-MX"/>
              </w:rPr>
            </w:pPr>
          </w:p>
          <w:p w14:paraId="77621855" w14:textId="14388903" w:rsidR="00E7208A" w:rsidRPr="0099345B" w:rsidRDefault="00E7208A" w:rsidP="00F17619">
            <w:pPr>
              <w:pStyle w:val="Prrafodelista"/>
              <w:numPr>
                <w:ilvl w:val="0"/>
                <w:numId w:val="4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restricción a la persona presuntamente responsable para tener contacto o comunicación con la </w:t>
            </w:r>
            <w:r w:rsidRPr="0099345B">
              <w:rPr>
                <w:rFonts w:ascii="Arial" w:hAnsi="Arial" w:cs="Arial"/>
                <w:sz w:val="20"/>
                <w:szCs w:val="20"/>
                <w:shd w:val="clear" w:color="auto" w:fill="FFFFFF"/>
              </w:rPr>
              <w:t xml:space="preserve">mujer en situación de hostigamiento </w:t>
            </w:r>
            <w:r w:rsidR="00D112B6" w:rsidRPr="0099345B">
              <w:rPr>
                <w:rFonts w:ascii="Arial" w:hAnsi="Arial" w:cs="Arial"/>
                <w:sz w:val="20"/>
                <w:szCs w:val="20"/>
                <w:shd w:val="clear" w:color="auto" w:fill="FFFFFF"/>
              </w:rPr>
              <w:t xml:space="preserve">sexual </w:t>
            </w:r>
            <w:r w:rsidRPr="0099345B">
              <w:rPr>
                <w:rFonts w:ascii="Arial" w:hAnsi="Arial" w:cs="Arial"/>
                <w:sz w:val="20"/>
                <w:szCs w:val="20"/>
                <w:shd w:val="clear" w:color="auto" w:fill="FFFFFF"/>
              </w:rPr>
              <w:t>y/o acoso sexual</w:t>
            </w:r>
            <w:r w:rsidR="00294750" w:rsidRPr="0099345B">
              <w:rPr>
                <w:rFonts w:ascii="Arial" w:eastAsia="Times New Roman" w:hAnsi="Arial" w:cs="Arial"/>
                <w:sz w:val="20"/>
                <w:szCs w:val="20"/>
                <w:lang w:eastAsia="es-MX"/>
              </w:rPr>
              <w:t>.</w:t>
            </w:r>
          </w:p>
          <w:p w14:paraId="094C5E15" w14:textId="77777777" w:rsidR="00E7208A" w:rsidRPr="0099345B" w:rsidRDefault="00E7208A" w:rsidP="00F17619">
            <w:pPr>
              <w:pStyle w:val="Prrafodelista"/>
              <w:tabs>
                <w:tab w:val="left" w:pos="426"/>
              </w:tabs>
              <w:ind w:left="172"/>
              <w:rPr>
                <w:rFonts w:ascii="Arial" w:hAnsi="Arial" w:cs="Arial"/>
                <w:w w:val="105"/>
                <w:sz w:val="20"/>
                <w:szCs w:val="20"/>
              </w:rPr>
            </w:pPr>
          </w:p>
          <w:p w14:paraId="13AAD310" w14:textId="31A32413" w:rsidR="00E7208A" w:rsidRPr="0099345B" w:rsidRDefault="00E7208A" w:rsidP="00F17619">
            <w:pPr>
              <w:pStyle w:val="Prrafodelista"/>
              <w:numPr>
                <w:ilvl w:val="0"/>
                <w:numId w:val="73"/>
              </w:numPr>
              <w:shd w:val="clear" w:color="auto" w:fill="FFFFFF"/>
              <w:tabs>
                <w:tab w:val="left" w:pos="426"/>
              </w:tabs>
              <w:spacing w:after="101"/>
              <w:ind w:left="171" w:firstLine="0"/>
              <w:jc w:val="both"/>
              <w:rPr>
                <w:rFonts w:ascii="Arial" w:hAnsi="Arial" w:cs="Arial"/>
                <w:sz w:val="20"/>
                <w:szCs w:val="20"/>
              </w:rPr>
            </w:pPr>
            <w:r w:rsidRPr="0099345B">
              <w:rPr>
                <w:rFonts w:ascii="Arial" w:hAnsi="Arial" w:cs="Arial"/>
                <w:sz w:val="20"/>
                <w:szCs w:val="20"/>
              </w:rPr>
              <w:t>Las medidas y sanciones que impongan las instancias competentes se determinarán e implementarán conforme a lo previsto en la Ley de Responsabilidades Administrativas para el Estado y Municipios de Oaxaca, y demás normatividad aplicable, o de acuerdo con la relación contractual establecida.</w:t>
            </w:r>
          </w:p>
          <w:p w14:paraId="427FD45F" w14:textId="77777777" w:rsidR="00E7208A" w:rsidRPr="0099345B" w:rsidRDefault="00E7208A" w:rsidP="00F17619">
            <w:pPr>
              <w:pStyle w:val="Prrafodelista"/>
              <w:shd w:val="clear" w:color="auto" w:fill="FFFFFF"/>
              <w:tabs>
                <w:tab w:val="left" w:pos="426"/>
              </w:tabs>
              <w:spacing w:after="101"/>
              <w:ind w:left="172"/>
              <w:jc w:val="center"/>
              <w:rPr>
                <w:rFonts w:ascii="Arial" w:eastAsia="Times New Roman" w:hAnsi="Arial" w:cs="Arial"/>
                <w:b/>
                <w:sz w:val="20"/>
                <w:szCs w:val="20"/>
                <w:lang w:eastAsia="es-MX"/>
              </w:rPr>
            </w:pPr>
          </w:p>
          <w:p w14:paraId="5628815C" w14:textId="225C1AE0" w:rsidR="00E7208A" w:rsidRPr="0099345B" w:rsidRDefault="00E7208A" w:rsidP="00F17619">
            <w:pPr>
              <w:pStyle w:val="Prrafodelista"/>
              <w:shd w:val="clear" w:color="auto" w:fill="FFFFFF"/>
              <w:tabs>
                <w:tab w:val="left" w:pos="426"/>
              </w:tabs>
              <w:spacing w:after="101"/>
              <w:ind w:left="172"/>
              <w:jc w:val="center"/>
              <w:rPr>
                <w:rFonts w:ascii="Arial" w:eastAsia="Times New Roman" w:hAnsi="Arial" w:cs="Arial"/>
                <w:b/>
                <w:sz w:val="20"/>
                <w:szCs w:val="20"/>
                <w:lang w:eastAsia="es-MX"/>
              </w:rPr>
            </w:pPr>
            <w:r w:rsidRPr="0099345B">
              <w:rPr>
                <w:rFonts w:ascii="Arial" w:eastAsia="Times New Roman" w:hAnsi="Arial" w:cs="Arial"/>
                <w:b/>
                <w:sz w:val="20"/>
                <w:szCs w:val="20"/>
                <w:lang w:eastAsia="es-MX"/>
              </w:rPr>
              <w:t>Sección Cuarta</w:t>
            </w:r>
          </w:p>
          <w:p w14:paraId="32E3C8D1" w14:textId="479DDA1A" w:rsidR="00E7208A" w:rsidRPr="0099345B" w:rsidRDefault="00E7208A" w:rsidP="00F17619">
            <w:pPr>
              <w:pStyle w:val="Prrafodelista"/>
              <w:shd w:val="clear" w:color="auto" w:fill="FFFFFF"/>
              <w:tabs>
                <w:tab w:val="left" w:pos="426"/>
              </w:tabs>
              <w:spacing w:after="101"/>
              <w:ind w:left="172"/>
              <w:jc w:val="center"/>
              <w:rPr>
                <w:rFonts w:ascii="Arial" w:eastAsia="Times New Roman" w:hAnsi="Arial" w:cs="Arial"/>
                <w:b/>
                <w:bCs/>
                <w:sz w:val="20"/>
                <w:szCs w:val="20"/>
                <w:lang w:eastAsia="es-MX"/>
              </w:rPr>
            </w:pPr>
            <w:r w:rsidRPr="0099345B">
              <w:rPr>
                <w:rFonts w:ascii="Arial" w:eastAsia="Times New Roman" w:hAnsi="Arial" w:cs="Arial"/>
                <w:b/>
                <w:bCs/>
                <w:sz w:val="20"/>
                <w:szCs w:val="20"/>
                <w:lang w:eastAsia="es-MX"/>
              </w:rPr>
              <w:t xml:space="preserve">De la valoración de las pruebas por parte de la Autoridad Resolutora </w:t>
            </w:r>
          </w:p>
          <w:p w14:paraId="679BC560" w14:textId="77777777" w:rsidR="00E7208A" w:rsidRPr="0099345B" w:rsidRDefault="00E7208A" w:rsidP="00F17619">
            <w:pPr>
              <w:pStyle w:val="Prrafodelista"/>
              <w:shd w:val="clear" w:color="auto" w:fill="FFFFFF"/>
              <w:tabs>
                <w:tab w:val="left" w:pos="426"/>
              </w:tabs>
              <w:spacing w:after="101"/>
              <w:ind w:left="172"/>
              <w:jc w:val="center"/>
              <w:rPr>
                <w:rFonts w:ascii="Arial" w:eastAsia="Times New Roman" w:hAnsi="Arial" w:cs="Arial"/>
                <w:b/>
                <w:bCs/>
                <w:sz w:val="20"/>
                <w:szCs w:val="20"/>
                <w:lang w:eastAsia="es-MX"/>
              </w:rPr>
            </w:pPr>
          </w:p>
          <w:p w14:paraId="688EDF7A" w14:textId="5000C02E" w:rsidR="00E7208A" w:rsidRPr="0099345B" w:rsidRDefault="00E7208A" w:rsidP="00F17619">
            <w:pPr>
              <w:pStyle w:val="Prrafodelista"/>
              <w:numPr>
                <w:ilvl w:val="0"/>
                <w:numId w:val="73"/>
              </w:numPr>
              <w:shd w:val="clear" w:color="auto" w:fill="FFFFFF"/>
              <w:tabs>
                <w:tab w:val="left" w:pos="880"/>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La valoración de las pruebas deberá hacerse desechando cu</w:t>
            </w:r>
            <w:r w:rsidR="00E173DD" w:rsidRPr="0099345B">
              <w:rPr>
                <w:rFonts w:ascii="Arial" w:eastAsia="Times New Roman" w:hAnsi="Arial" w:cs="Arial"/>
                <w:sz w:val="20"/>
                <w:szCs w:val="20"/>
                <w:lang w:eastAsia="es-MX"/>
              </w:rPr>
              <w:t>alquier estereotipo o prejuicio</w:t>
            </w:r>
            <w:r w:rsidR="00976928" w:rsidRPr="0099345B">
              <w:rPr>
                <w:rFonts w:ascii="Arial" w:eastAsia="Times New Roman" w:hAnsi="Arial" w:cs="Arial"/>
                <w:sz w:val="20"/>
                <w:szCs w:val="20"/>
                <w:lang w:eastAsia="es-MX"/>
              </w:rPr>
              <w:t xml:space="preserve"> </w:t>
            </w:r>
            <w:r w:rsidR="0047212B" w:rsidRPr="0099345B">
              <w:rPr>
                <w:rFonts w:ascii="Arial" w:eastAsia="Times New Roman" w:hAnsi="Arial" w:cs="Arial"/>
                <w:sz w:val="20"/>
                <w:szCs w:val="20"/>
                <w:lang w:eastAsia="es-MX"/>
              </w:rPr>
              <w:t xml:space="preserve">de género, </w:t>
            </w:r>
            <w:r w:rsidRPr="0099345B">
              <w:rPr>
                <w:rFonts w:ascii="Arial" w:eastAsia="Times New Roman" w:hAnsi="Arial" w:cs="Arial"/>
                <w:sz w:val="20"/>
                <w:szCs w:val="20"/>
                <w:lang w:eastAsia="es-MX"/>
              </w:rPr>
              <w:t xml:space="preserve">a fin de visualizar las situaciones de desventaja provocadas por condiciones de sexo o género. </w:t>
            </w:r>
          </w:p>
          <w:p w14:paraId="016CA260" w14:textId="77777777" w:rsidR="00E7208A" w:rsidRPr="0099345B" w:rsidRDefault="00E7208A"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49C13E86" w14:textId="5011829B" w:rsidR="00924631"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 Se valorará preponderantemente la declaración de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tomando en cuenta la naturaleza traumática de este tipo de conductas. En razón de ello se debe entender que el recuento de los hechos pueda presentar algunas inconsistencias o variaciones en cada oportunidad que se solicite realizarlo; por lo que debe procurarse que solo declare las veces estrictamente necesarias. Lo anterior, máxime que la denuncia puede suceder tiempo después que los hechos hayan sucedido.</w:t>
            </w:r>
          </w:p>
          <w:p w14:paraId="320A0009" w14:textId="77777777" w:rsidR="00924631" w:rsidRPr="0099345B" w:rsidRDefault="00924631"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5332ED7D" w14:textId="77777777" w:rsidR="00924631"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Se deberá analizar la declaración de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xml:space="preserve"> con perspectiva de género y enfoque intercultural</w:t>
            </w:r>
            <w:r w:rsidRPr="0099345B">
              <w:rPr>
                <w:rFonts w:ascii="Arial" w:eastAsia="Times New Roman" w:hAnsi="Arial" w:cs="Arial"/>
                <w:b/>
                <w:bCs/>
                <w:sz w:val="20"/>
                <w:szCs w:val="20"/>
                <w:lang w:eastAsia="es-MX"/>
              </w:rPr>
              <w:t xml:space="preserve">, </w:t>
            </w:r>
            <w:r w:rsidRPr="0099345B">
              <w:rPr>
                <w:rFonts w:ascii="Arial" w:eastAsia="Times New Roman" w:hAnsi="Arial" w:cs="Arial"/>
                <w:bCs/>
                <w:sz w:val="20"/>
                <w:szCs w:val="20"/>
                <w:lang w:eastAsia="es-MX"/>
              </w:rPr>
              <w:t>en conjunto con otros medios de convicción</w:t>
            </w:r>
            <w:r w:rsidR="00924631" w:rsidRPr="0099345B">
              <w:rPr>
                <w:rFonts w:ascii="Arial" w:eastAsia="Times New Roman" w:hAnsi="Arial" w:cs="Arial"/>
                <w:bCs/>
                <w:sz w:val="20"/>
                <w:szCs w:val="20"/>
                <w:lang w:eastAsia="es-MX"/>
              </w:rPr>
              <w:t>.</w:t>
            </w:r>
          </w:p>
          <w:p w14:paraId="63CDC720" w14:textId="77777777" w:rsidR="00924631" w:rsidRPr="0099345B" w:rsidRDefault="00924631" w:rsidP="00F17619">
            <w:pPr>
              <w:pStyle w:val="Prrafodelista"/>
              <w:ind w:left="172"/>
              <w:rPr>
                <w:rFonts w:ascii="Arial" w:eastAsia="Times New Roman" w:hAnsi="Arial" w:cs="Arial"/>
                <w:sz w:val="20"/>
                <w:szCs w:val="20"/>
                <w:lang w:eastAsia="es-MX"/>
              </w:rPr>
            </w:pPr>
          </w:p>
          <w:p w14:paraId="1345E4C9" w14:textId="77777777" w:rsidR="006328A0"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Se tomará en cuenta el contexto de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xml:space="preserve"> de manera interseccional considerando factores como su edad, condición social, pertenencia a un grupo de atención prioritaria o históricamente discriminado, situación laboral y forma de contratación, entre otros. </w:t>
            </w:r>
          </w:p>
          <w:p w14:paraId="2AA1001E" w14:textId="77777777" w:rsidR="006328A0" w:rsidRPr="0099345B" w:rsidRDefault="006328A0" w:rsidP="00F17619">
            <w:pPr>
              <w:pStyle w:val="Prrafodelista"/>
              <w:rPr>
                <w:rFonts w:ascii="Arial" w:eastAsia="Times New Roman" w:hAnsi="Arial" w:cs="Arial"/>
                <w:sz w:val="20"/>
                <w:szCs w:val="20"/>
                <w:lang w:eastAsia="es-MX"/>
              </w:rPr>
            </w:pPr>
          </w:p>
          <w:p w14:paraId="1BCFA5B3" w14:textId="77777777" w:rsidR="001115D9" w:rsidRPr="0099345B" w:rsidRDefault="001115D9" w:rsidP="001115D9">
            <w:pPr>
              <w:pStyle w:val="Prrafodelista"/>
              <w:shd w:val="clear" w:color="auto" w:fill="FFFFFF"/>
              <w:tabs>
                <w:tab w:val="left" w:pos="993"/>
              </w:tabs>
              <w:spacing w:after="101"/>
              <w:ind w:left="172"/>
              <w:jc w:val="both"/>
              <w:rPr>
                <w:rFonts w:ascii="Arial" w:eastAsia="Times New Roman" w:hAnsi="Arial" w:cs="Arial"/>
                <w:sz w:val="20"/>
                <w:szCs w:val="20"/>
              </w:rPr>
            </w:pPr>
            <w:r w:rsidRPr="0099345B">
              <w:rPr>
                <w:rFonts w:ascii="Arial" w:eastAsia="Times New Roman" w:hAnsi="Arial" w:cs="Arial"/>
                <w:sz w:val="20"/>
                <w:szCs w:val="20"/>
              </w:rPr>
              <w:t xml:space="preserve">Respecto de la persona presuntamente responsable, corresponde valorar de conformidad con la Ley General de Responsabilidades Administrativas, sus antecedentes en casos similares o de igual naturaleza. </w:t>
            </w:r>
          </w:p>
          <w:p w14:paraId="7683C019" w14:textId="77777777" w:rsidR="00E7208A" w:rsidRPr="0099345B" w:rsidRDefault="00E7208A"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385CF015" w14:textId="77777777" w:rsidR="00924631"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Se deberá valorar la ausencia de consentimiento como punto clave en la configuración de dichas conductas, por lo que no debe presuponerse el consentimiento, ante la falta de una oposición inmediata, contundente o ante la pasividad de la </w:t>
            </w:r>
            <w:r w:rsidRPr="0099345B">
              <w:rPr>
                <w:rFonts w:ascii="Arial" w:hAnsi="Arial" w:cs="Arial"/>
                <w:sz w:val="20"/>
                <w:szCs w:val="20"/>
                <w:shd w:val="clear" w:color="auto" w:fill="FFFFFF"/>
              </w:rPr>
              <w:t>mujer en situación de hostigamiento sexual y/o acoso sexual</w:t>
            </w:r>
            <w:r w:rsidRPr="0099345B">
              <w:rPr>
                <w:rFonts w:ascii="Arial" w:eastAsia="Times New Roman" w:hAnsi="Arial" w:cs="Arial"/>
                <w:sz w:val="20"/>
                <w:szCs w:val="20"/>
                <w:lang w:eastAsia="es-MX"/>
              </w:rPr>
              <w:t>, toda vez que ello puede obedecer al temor de sufrir represalias o a la incapacidad para defenderse.</w:t>
            </w:r>
          </w:p>
          <w:p w14:paraId="6073250D" w14:textId="77777777" w:rsidR="00924631" w:rsidRPr="0099345B" w:rsidRDefault="00924631" w:rsidP="00F17619">
            <w:pPr>
              <w:pStyle w:val="Prrafodelista"/>
              <w:ind w:left="172"/>
              <w:rPr>
                <w:rFonts w:ascii="Arial" w:eastAsia="Times New Roman" w:hAnsi="Arial" w:cs="Arial"/>
                <w:sz w:val="20"/>
                <w:szCs w:val="20"/>
                <w:lang w:eastAsia="es-MX"/>
              </w:rPr>
            </w:pPr>
          </w:p>
          <w:p w14:paraId="3DFDAAD6" w14:textId="614C6759" w:rsidR="00E7208A" w:rsidRPr="0099345B" w:rsidRDefault="00E7208A"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lastRenderedPageBreak/>
              <w:t xml:space="preserve">Dado que generalmente, el </w:t>
            </w:r>
            <w:r w:rsidR="005F206C" w:rsidRPr="0099345B">
              <w:rPr>
                <w:rFonts w:ascii="Arial" w:hAnsi="Arial" w:cs="Arial"/>
                <w:sz w:val="20"/>
                <w:szCs w:val="20"/>
              </w:rPr>
              <w:t>hostigamiento sexual y/o acoso sexual</w:t>
            </w:r>
            <w:r w:rsidRPr="0099345B">
              <w:rPr>
                <w:rFonts w:ascii="Arial" w:eastAsia="Times New Roman" w:hAnsi="Arial" w:cs="Arial"/>
                <w:sz w:val="20"/>
                <w:szCs w:val="20"/>
                <w:lang w:eastAsia="es-MX"/>
              </w:rPr>
              <w:t xml:space="preserve">, son actos de oculta realización, requieren medios de prueba distintos de otras conductas, por ello, se valorarán los medios probatorios, tomado en cuenta esta consideración. </w:t>
            </w:r>
          </w:p>
          <w:p w14:paraId="00847F08" w14:textId="7609F9CB" w:rsidR="00E7208A" w:rsidRPr="0099345B" w:rsidRDefault="00E7208A"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3C2DD72B" w14:textId="793D4BEE" w:rsidR="00924631"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Se valorarán las pruebas teniendo como antecedente que este tipo de conductas se producen en ausencia de otras personas más allá de </w:t>
            </w:r>
            <w:r w:rsidRPr="0099345B">
              <w:rPr>
                <w:rFonts w:ascii="Arial" w:hAnsi="Arial" w:cs="Arial"/>
                <w:sz w:val="20"/>
                <w:szCs w:val="20"/>
              </w:rPr>
              <w:t xml:space="preserve">la </w:t>
            </w:r>
            <w:r w:rsidRPr="0099345B">
              <w:rPr>
                <w:rFonts w:ascii="Arial" w:hAnsi="Arial" w:cs="Arial"/>
                <w:sz w:val="20"/>
                <w:szCs w:val="20"/>
                <w:shd w:val="clear" w:color="auto" w:fill="FFFFFF"/>
              </w:rPr>
              <w:t>mujer en situación de hostigamiento sexua</w:t>
            </w:r>
            <w:r w:rsidR="00B42E2A" w:rsidRPr="0099345B">
              <w:rPr>
                <w:rFonts w:ascii="Arial" w:hAnsi="Arial" w:cs="Arial"/>
                <w:sz w:val="20"/>
                <w:szCs w:val="20"/>
                <w:shd w:val="clear" w:color="auto" w:fill="FFFFFF"/>
              </w:rPr>
              <w:t>l y/o acoso sexual</w:t>
            </w:r>
            <w:r w:rsidRPr="0099345B">
              <w:rPr>
                <w:rFonts w:ascii="Arial" w:eastAsia="Times New Roman" w:hAnsi="Arial" w:cs="Arial"/>
                <w:sz w:val="20"/>
                <w:szCs w:val="20"/>
                <w:lang w:eastAsia="es-MX"/>
              </w:rPr>
              <w:t>, generalmente, son actos de oculta realización, por lo que requieren medios de prueba distintos de otras conductas.</w:t>
            </w:r>
          </w:p>
          <w:p w14:paraId="4C6C2C06" w14:textId="77777777" w:rsidR="00924631" w:rsidRPr="0099345B" w:rsidRDefault="00924631"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5A50C2FD" w14:textId="4EFE989F" w:rsidR="00E7208A"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Para la comprobación del daño, podrán allegarse de las pruebas periciales correspondient</w:t>
            </w:r>
            <w:r w:rsidR="0079129F" w:rsidRPr="0099345B">
              <w:rPr>
                <w:rFonts w:ascii="Arial" w:eastAsia="Times New Roman" w:hAnsi="Arial" w:cs="Arial"/>
                <w:sz w:val="20"/>
                <w:szCs w:val="20"/>
                <w:lang w:eastAsia="es-MX"/>
              </w:rPr>
              <w:t>es sin perder de vista que quien</w:t>
            </w:r>
            <w:r w:rsidRPr="0099345B">
              <w:rPr>
                <w:rFonts w:ascii="Arial" w:eastAsia="Times New Roman" w:hAnsi="Arial" w:cs="Arial"/>
                <w:sz w:val="20"/>
                <w:szCs w:val="20"/>
                <w:lang w:eastAsia="es-MX"/>
              </w:rPr>
              <w:t>es las realicen lo deben de hacer con perspectiva de género</w:t>
            </w:r>
          </w:p>
          <w:p w14:paraId="4B286E1B" w14:textId="659D5900" w:rsidR="00E7208A" w:rsidRPr="0099345B" w:rsidRDefault="00E7208A"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5ED9B0E2" w14:textId="77777777" w:rsidR="00E7208A" w:rsidRPr="0099345B" w:rsidRDefault="00E7208A" w:rsidP="00A548A7">
            <w:pPr>
              <w:shd w:val="clear" w:color="auto" w:fill="FFFFFF"/>
              <w:tabs>
                <w:tab w:val="left" w:pos="426"/>
              </w:tabs>
              <w:ind w:left="172"/>
              <w:jc w:val="center"/>
              <w:rPr>
                <w:rFonts w:ascii="Arial" w:eastAsia="Times New Roman" w:hAnsi="Arial" w:cs="Arial"/>
                <w:b/>
                <w:szCs w:val="20"/>
                <w:lang w:eastAsia="es-MX"/>
              </w:rPr>
            </w:pPr>
            <w:r w:rsidRPr="0099345B">
              <w:rPr>
                <w:rFonts w:ascii="Arial" w:eastAsia="Times New Roman" w:hAnsi="Arial" w:cs="Arial"/>
                <w:b/>
                <w:szCs w:val="20"/>
                <w:lang w:eastAsia="es-MX"/>
              </w:rPr>
              <w:t>Sección Quinta</w:t>
            </w:r>
          </w:p>
          <w:p w14:paraId="6063AFA8" w14:textId="30F3C68E" w:rsidR="00E7208A" w:rsidRPr="0099345B" w:rsidRDefault="00E7208A" w:rsidP="00A548A7">
            <w:pPr>
              <w:shd w:val="clear" w:color="auto" w:fill="FFFFFF"/>
              <w:tabs>
                <w:tab w:val="left" w:pos="426"/>
              </w:tabs>
              <w:ind w:left="172"/>
              <w:jc w:val="center"/>
              <w:rPr>
                <w:rFonts w:ascii="Arial" w:eastAsia="Times New Roman" w:hAnsi="Arial" w:cs="Arial"/>
                <w:b/>
                <w:bCs/>
                <w:szCs w:val="20"/>
                <w:lang w:eastAsia="es-MX"/>
              </w:rPr>
            </w:pPr>
            <w:r w:rsidRPr="0099345B">
              <w:rPr>
                <w:rFonts w:ascii="Arial" w:eastAsia="Times New Roman" w:hAnsi="Arial" w:cs="Arial"/>
                <w:b/>
                <w:bCs/>
                <w:szCs w:val="20"/>
                <w:lang w:eastAsia="es-MX"/>
              </w:rPr>
              <w:t>De la substanciación y la sanción</w:t>
            </w:r>
          </w:p>
          <w:p w14:paraId="1314FC9F" w14:textId="77777777" w:rsidR="00924631" w:rsidRPr="0099345B" w:rsidRDefault="00924631" w:rsidP="00F17619">
            <w:pPr>
              <w:shd w:val="clear" w:color="auto" w:fill="FFFFFF"/>
              <w:tabs>
                <w:tab w:val="left" w:pos="426"/>
              </w:tabs>
              <w:spacing w:after="101" w:line="276" w:lineRule="auto"/>
              <w:ind w:left="172"/>
              <w:rPr>
                <w:rFonts w:ascii="Arial" w:eastAsia="Times New Roman" w:hAnsi="Arial" w:cs="Arial"/>
                <w:b/>
                <w:bCs/>
                <w:szCs w:val="20"/>
                <w:lang w:eastAsia="es-MX"/>
              </w:rPr>
            </w:pPr>
          </w:p>
          <w:p w14:paraId="7733F0D5" w14:textId="2AB65CB8" w:rsidR="00E7208A"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 La </w:t>
            </w:r>
            <w:r w:rsidR="0079129F" w:rsidRPr="0099345B">
              <w:rPr>
                <w:rFonts w:ascii="Arial" w:eastAsia="Times New Roman" w:hAnsi="Arial" w:cs="Arial"/>
                <w:sz w:val="20"/>
                <w:szCs w:val="20"/>
                <w:lang w:eastAsia="es-MX"/>
              </w:rPr>
              <w:t>autoridad resolutora</w:t>
            </w:r>
            <w:r w:rsidRPr="0099345B">
              <w:rPr>
                <w:rFonts w:ascii="Arial" w:eastAsia="Times New Roman" w:hAnsi="Arial" w:cs="Arial"/>
                <w:sz w:val="20"/>
                <w:szCs w:val="20"/>
                <w:lang w:eastAsia="es-MX"/>
              </w:rPr>
              <w:t xml:space="preserve">, deberá analizar cada una de las diligencias realizadas por la </w:t>
            </w:r>
            <w:r w:rsidR="0079129F" w:rsidRPr="0099345B">
              <w:rPr>
                <w:rFonts w:ascii="Arial" w:eastAsia="Times New Roman" w:hAnsi="Arial" w:cs="Arial"/>
                <w:sz w:val="20"/>
                <w:szCs w:val="20"/>
                <w:lang w:eastAsia="es-MX"/>
              </w:rPr>
              <w:t xml:space="preserve">autoridad investigadora </w:t>
            </w:r>
            <w:r w:rsidRPr="0099345B">
              <w:rPr>
                <w:rFonts w:ascii="Arial" w:eastAsia="Times New Roman" w:hAnsi="Arial" w:cs="Arial"/>
                <w:sz w:val="20"/>
                <w:szCs w:val="20"/>
                <w:lang w:eastAsia="es-MX"/>
              </w:rPr>
              <w:t xml:space="preserve">con perspectiva de género. </w:t>
            </w:r>
          </w:p>
          <w:p w14:paraId="1EAB1032" w14:textId="77777777" w:rsidR="00E7208A" w:rsidRPr="0099345B" w:rsidRDefault="00E7208A" w:rsidP="00F17619">
            <w:pPr>
              <w:shd w:val="clear" w:color="auto" w:fill="FFFFFF"/>
              <w:tabs>
                <w:tab w:val="left" w:pos="426"/>
              </w:tabs>
              <w:spacing w:after="101" w:line="276" w:lineRule="auto"/>
              <w:ind w:left="172"/>
              <w:jc w:val="center"/>
              <w:rPr>
                <w:rFonts w:ascii="Arial" w:eastAsia="Times New Roman" w:hAnsi="Arial" w:cs="Arial"/>
                <w:szCs w:val="20"/>
                <w:lang w:eastAsia="es-MX"/>
              </w:rPr>
            </w:pPr>
          </w:p>
          <w:p w14:paraId="23990889" w14:textId="2D46DBD0" w:rsidR="00E7208A"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Se deberá identificar la existencia de situaciones de poder que por cuestiones de género den cuenta de un desequilibrio entre las partes del asunto para evaluar el impacto diferenciado de la solución y lograr una resolución justa e igualitaria de acuerdo al contexto de desigualdad por condiciones de género.</w:t>
            </w:r>
          </w:p>
          <w:p w14:paraId="429C6553" w14:textId="77777777" w:rsidR="00E7208A" w:rsidRPr="0099345B" w:rsidRDefault="00E7208A" w:rsidP="00F17619">
            <w:pPr>
              <w:pStyle w:val="Prrafodelista"/>
              <w:tabs>
                <w:tab w:val="left" w:pos="426"/>
              </w:tabs>
              <w:ind w:left="172"/>
              <w:rPr>
                <w:rFonts w:ascii="Arial" w:eastAsia="Times New Roman" w:hAnsi="Arial" w:cs="Arial"/>
                <w:sz w:val="20"/>
                <w:szCs w:val="20"/>
                <w:lang w:eastAsia="es-MX"/>
              </w:rPr>
            </w:pPr>
          </w:p>
          <w:p w14:paraId="71EC2629" w14:textId="10602119" w:rsidR="00E7208A"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Se deberán cuestionar los hechos y valorar las pruebas, de conformidad con el apartado correspondiente del presente protocolo.</w:t>
            </w:r>
          </w:p>
          <w:p w14:paraId="3E5D0077" w14:textId="77777777" w:rsidR="0079129F" w:rsidRPr="0099345B" w:rsidRDefault="0079129F" w:rsidP="00F17619">
            <w:pPr>
              <w:pStyle w:val="Prrafodelista"/>
              <w:rPr>
                <w:rFonts w:ascii="Arial" w:eastAsia="Times New Roman" w:hAnsi="Arial" w:cs="Arial"/>
                <w:sz w:val="20"/>
                <w:szCs w:val="20"/>
                <w:lang w:eastAsia="es-MX"/>
              </w:rPr>
            </w:pPr>
          </w:p>
          <w:p w14:paraId="52E269CA" w14:textId="77777777" w:rsidR="0079129F" w:rsidRPr="0099345B" w:rsidRDefault="0079129F" w:rsidP="00F17619">
            <w:pPr>
              <w:pStyle w:val="Prrafodelista"/>
              <w:shd w:val="clear" w:color="auto" w:fill="FFFFFF"/>
              <w:tabs>
                <w:tab w:val="left" w:pos="426"/>
              </w:tabs>
              <w:spacing w:after="101"/>
              <w:ind w:left="172"/>
              <w:jc w:val="both"/>
              <w:rPr>
                <w:rFonts w:ascii="Arial" w:eastAsia="Times New Roman" w:hAnsi="Arial" w:cs="Arial"/>
                <w:sz w:val="20"/>
                <w:szCs w:val="20"/>
                <w:lang w:eastAsia="es-MX"/>
              </w:rPr>
            </w:pPr>
          </w:p>
          <w:p w14:paraId="1A10A1D7" w14:textId="77777777" w:rsidR="00E7208A"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Evitar en todo momento el uso del lenguaje basado en estereotipos o prejuicios, por lo que debe procurarse un lenguaje incluyente y no sexista, sencillo y accesible con el objeto de asegurar un acceso a la justicia sin discriminación por motivos de género. </w:t>
            </w:r>
          </w:p>
          <w:p w14:paraId="34AC18FB" w14:textId="77777777" w:rsidR="000157B2" w:rsidRPr="0099345B" w:rsidRDefault="000157B2" w:rsidP="00F17619">
            <w:pPr>
              <w:shd w:val="clear" w:color="auto" w:fill="FFFFFF"/>
              <w:tabs>
                <w:tab w:val="left" w:pos="426"/>
              </w:tabs>
              <w:spacing w:after="101" w:line="276" w:lineRule="auto"/>
              <w:ind w:left="172"/>
              <w:jc w:val="both"/>
              <w:rPr>
                <w:rFonts w:ascii="Arial" w:eastAsia="Times New Roman" w:hAnsi="Arial" w:cs="Arial"/>
                <w:szCs w:val="20"/>
                <w:lang w:eastAsia="es-MX"/>
              </w:rPr>
            </w:pPr>
          </w:p>
          <w:p w14:paraId="0213EFE0" w14:textId="5BDA521B" w:rsidR="00E7208A" w:rsidRPr="0099345B" w:rsidRDefault="00E7208A" w:rsidP="00F17619">
            <w:pPr>
              <w:shd w:val="clear" w:color="auto" w:fill="FFFFFF"/>
              <w:tabs>
                <w:tab w:val="left" w:pos="426"/>
              </w:tabs>
              <w:spacing w:after="101" w:line="276" w:lineRule="auto"/>
              <w:ind w:left="172"/>
              <w:jc w:val="both"/>
              <w:rPr>
                <w:rFonts w:ascii="Arial" w:eastAsia="Times New Roman" w:hAnsi="Arial" w:cs="Arial"/>
                <w:szCs w:val="20"/>
                <w:lang w:eastAsia="es-MX"/>
              </w:rPr>
            </w:pPr>
            <w:r w:rsidRPr="0099345B">
              <w:rPr>
                <w:rFonts w:ascii="Arial" w:eastAsia="Times New Roman" w:hAnsi="Arial" w:cs="Arial"/>
                <w:szCs w:val="20"/>
                <w:lang w:eastAsia="es-MX"/>
              </w:rPr>
              <w:t>Dada la naturaleza de los asuntos de hostigamiento sexual y</w:t>
            </w:r>
            <w:r w:rsidR="008248EB" w:rsidRPr="0099345B">
              <w:rPr>
                <w:rFonts w:ascii="Arial" w:eastAsia="Times New Roman" w:hAnsi="Arial" w:cs="Arial"/>
                <w:szCs w:val="20"/>
                <w:lang w:eastAsia="es-MX"/>
              </w:rPr>
              <w:t>/o</w:t>
            </w:r>
            <w:r w:rsidRPr="0099345B">
              <w:rPr>
                <w:rFonts w:ascii="Arial" w:eastAsia="Times New Roman" w:hAnsi="Arial" w:cs="Arial"/>
                <w:szCs w:val="20"/>
                <w:lang w:eastAsia="es-MX"/>
              </w:rPr>
              <w:t xml:space="preserve"> acoso sexual, no opera la conciliación entre las partes, sin excepción.</w:t>
            </w:r>
          </w:p>
          <w:p w14:paraId="193302E1" w14:textId="77777777" w:rsidR="00E7208A" w:rsidRPr="0099345B" w:rsidRDefault="00E7208A" w:rsidP="00F17619">
            <w:pPr>
              <w:shd w:val="clear" w:color="auto" w:fill="FFFFFF"/>
              <w:tabs>
                <w:tab w:val="left" w:pos="426"/>
              </w:tabs>
              <w:spacing w:after="101" w:line="276" w:lineRule="auto"/>
              <w:ind w:left="172"/>
              <w:jc w:val="both"/>
              <w:rPr>
                <w:rFonts w:ascii="Arial" w:eastAsia="Times New Roman" w:hAnsi="Arial" w:cs="Arial"/>
                <w:szCs w:val="20"/>
                <w:lang w:eastAsia="es-MX"/>
              </w:rPr>
            </w:pPr>
          </w:p>
          <w:p w14:paraId="017EAB46" w14:textId="1015C4D8" w:rsidR="00E7208A"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 </w:t>
            </w:r>
            <w:r w:rsidR="004E7B68" w:rsidRPr="0099345B">
              <w:rPr>
                <w:rFonts w:ascii="Arial" w:eastAsia="Times New Roman" w:hAnsi="Arial" w:cs="Arial"/>
                <w:sz w:val="20"/>
                <w:szCs w:val="20"/>
                <w:lang w:eastAsia="es-MX"/>
              </w:rPr>
              <w:t>autoridad resolutora</w:t>
            </w:r>
            <w:r w:rsidRPr="0099345B">
              <w:rPr>
                <w:rFonts w:ascii="Arial" w:eastAsia="Times New Roman" w:hAnsi="Arial" w:cs="Arial"/>
                <w:sz w:val="20"/>
                <w:szCs w:val="20"/>
                <w:lang w:eastAsia="es-MX"/>
              </w:rPr>
              <w:t>, fi</w:t>
            </w:r>
            <w:r w:rsidR="00245178" w:rsidRPr="0099345B">
              <w:rPr>
                <w:rFonts w:ascii="Arial" w:eastAsia="Times New Roman" w:hAnsi="Arial" w:cs="Arial"/>
                <w:sz w:val="20"/>
                <w:szCs w:val="20"/>
                <w:lang w:eastAsia="es-MX"/>
              </w:rPr>
              <w:t xml:space="preserve">ncará </w:t>
            </w:r>
            <w:r w:rsidRPr="0099345B">
              <w:rPr>
                <w:rFonts w:ascii="Arial" w:eastAsia="Times New Roman" w:hAnsi="Arial" w:cs="Arial"/>
                <w:sz w:val="20"/>
                <w:szCs w:val="20"/>
                <w:lang w:eastAsia="es-MX"/>
              </w:rPr>
              <w:t xml:space="preserve">las responsabilidades administrativas a que haya lugar e impondrá las sanciones administrativas respectivas. </w:t>
            </w:r>
          </w:p>
          <w:p w14:paraId="737D4470" w14:textId="77777777" w:rsidR="00E7208A" w:rsidRPr="0099345B" w:rsidRDefault="00E7208A" w:rsidP="00F17619">
            <w:pPr>
              <w:shd w:val="clear" w:color="auto" w:fill="FFFFFF"/>
              <w:tabs>
                <w:tab w:val="left" w:pos="426"/>
              </w:tabs>
              <w:spacing w:after="101" w:line="276" w:lineRule="auto"/>
              <w:ind w:left="172"/>
              <w:jc w:val="both"/>
              <w:rPr>
                <w:rFonts w:ascii="Arial" w:eastAsia="Times New Roman" w:hAnsi="Arial" w:cs="Arial"/>
                <w:szCs w:val="20"/>
                <w:lang w:eastAsia="es-MX"/>
              </w:rPr>
            </w:pPr>
          </w:p>
          <w:p w14:paraId="27B77CBE" w14:textId="77777777" w:rsidR="00E7208A"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t xml:space="preserve">Las medidas de protección no constituyen en sí mismas una sanción ni eximen de la responsabilidad administrativa que resulte. </w:t>
            </w:r>
          </w:p>
          <w:p w14:paraId="4539545F" w14:textId="77777777" w:rsidR="00E7208A" w:rsidRPr="0099345B" w:rsidRDefault="00E7208A" w:rsidP="00F17619">
            <w:pPr>
              <w:shd w:val="clear" w:color="auto" w:fill="FFFFFF"/>
              <w:tabs>
                <w:tab w:val="left" w:pos="426"/>
              </w:tabs>
              <w:spacing w:after="101" w:line="276" w:lineRule="auto"/>
              <w:ind w:left="172"/>
              <w:jc w:val="both"/>
              <w:rPr>
                <w:rFonts w:ascii="Arial" w:eastAsia="Times New Roman" w:hAnsi="Arial" w:cs="Arial"/>
                <w:szCs w:val="20"/>
                <w:lang w:eastAsia="es-MX"/>
              </w:rPr>
            </w:pPr>
          </w:p>
          <w:p w14:paraId="4366A810" w14:textId="77777777" w:rsidR="00E7208A" w:rsidRPr="0099345B" w:rsidRDefault="00E7208A" w:rsidP="00F17619">
            <w:pPr>
              <w:pStyle w:val="Prrafodelista"/>
              <w:numPr>
                <w:ilvl w:val="0"/>
                <w:numId w:val="73"/>
              </w:numPr>
              <w:shd w:val="clear" w:color="auto" w:fill="FFFFFF"/>
              <w:tabs>
                <w:tab w:val="left" w:pos="426"/>
              </w:tabs>
              <w:spacing w:after="101"/>
              <w:ind w:left="172" w:firstLine="0"/>
              <w:jc w:val="both"/>
              <w:rPr>
                <w:rFonts w:ascii="Arial" w:eastAsia="Times New Roman" w:hAnsi="Arial" w:cs="Arial"/>
                <w:sz w:val="20"/>
                <w:szCs w:val="20"/>
                <w:lang w:eastAsia="es-MX"/>
              </w:rPr>
            </w:pPr>
            <w:r w:rsidRPr="0099345B">
              <w:rPr>
                <w:rFonts w:ascii="Arial" w:eastAsia="Times New Roman" w:hAnsi="Arial" w:cs="Arial"/>
                <w:sz w:val="20"/>
                <w:szCs w:val="20"/>
                <w:lang w:eastAsia="es-MX"/>
              </w:rPr>
              <w:lastRenderedPageBreak/>
              <w:t>En observancia al artículo 76 fracción III de la Ley General de Responsabilidades Administrativas, en caso de reincidencia, no procederá la misma sanción, pues esta deberá imponerse de manera progresiva con la finalidad de evitar la repetición de estas conductas.</w:t>
            </w:r>
          </w:p>
          <w:p w14:paraId="49851AA1" w14:textId="77777777" w:rsidR="000157B2" w:rsidRPr="0099345B" w:rsidRDefault="000157B2" w:rsidP="00F17619">
            <w:pPr>
              <w:shd w:val="clear" w:color="auto" w:fill="FFFFFF"/>
              <w:tabs>
                <w:tab w:val="left" w:pos="426"/>
              </w:tabs>
              <w:spacing w:after="101" w:line="276" w:lineRule="auto"/>
              <w:ind w:left="172"/>
              <w:jc w:val="center"/>
              <w:rPr>
                <w:rFonts w:ascii="Arial" w:eastAsia="Times New Roman" w:hAnsi="Arial" w:cs="Arial"/>
                <w:b/>
                <w:szCs w:val="20"/>
                <w:lang w:eastAsia="es-MX"/>
              </w:rPr>
            </w:pPr>
          </w:p>
          <w:p w14:paraId="61ED7320" w14:textId="494725E2" w:rsidR="00E7208A" w:rsidRPr="0099345B" w:rsidRDefault="00E7208A" w:rsidP="00CF65AF">
            <w:pPr>
              <w:shd w:val="clear" w:color="auto" w:fill="FFFFFF"/>
              <w:tabs>
                <w:tab w:val="left" w:pos="426"/>
              </w:tabs>
              <w:ind w:left="172"/>
              <w:jc w:val="center"/>
              <w:rPr>
                <w:rFonts w:ascii="Arial" w:eastAsia="Times New Roman" w:hAnsi="Arial" w:cs="Arial"/>
                <w:b/>
                <w:szCs w:val="20"/>
                <w:lang w:eastAsia="es-MX"/>
              </w:rPr>
            </w:pPr>
            <w:r w:rsidRPr="0099345B">
              <w:rPr>
                <w:rFonts w:ascii="Arial" w:eastAsia="Times New Roman" w:hAnsi="Arial" w:cs="Arial"/>
                <w:b/>
                <w:szCs w:val="20"/>
                <w:lang w:eastAsia="es-MX"/>
              </w:rPr>
              <w:t>Capítulo V</w:t>
            </w:r>
          </w:p>
          <w:p w14:paraId="20F8C635" w14:textId="08CB9548" w:rsidR="00E7208A" w:rsidRPr="0099345B" w:rsidRDefault="00E7208A" w:rsidP="00CF65AF">
            <w:pPr>
              <w:shd w:val="clear" w:color="auto" w:fill="FFFFFF"/>
              <w:tabs>
                <w:tab w:val="left" w:pos="426"/>
              </w:tabs>
              <w:ind w:left="172"/>
              <w:jc w:val="center"/>
              <w:rPr>
                <w:rFonts w:ascii="Arial" w:eastAsia="Times New Roman" w:hAnsi="Arial" w:cs="Arial"/>
                <w:b/>
                <w:bCs/>
                <w:szCs w:val="20"/>
                <w:lang w:eastAsia="es-MX"/>
              </w:rPr>
            </w:pPr>
            <w:r w:rsidRPr="0099345B">
              <w:rPr>
                <w:rFonts w:ascii="Arial" w:eastAsia="Times New Roman" w:hAnsi="Arial" w:cs="Arial"/>
                <w:b/>
                <w:bCs/>
                <w:szCs w:val="20"/>
                <w:lang w:eastAsia="es-MX"/>
              </w:rPr>
              <w:t xml:space="preserve">Registro de casos de </w:t>
            </w:r>
            <w:r w:rsidR="008248EB" w:rsidRPr="0099345B">
              <w:rPr>
                <w:rFonts w:ascii="Arial" w:eastAsia="Times New Roman" w:hAnsi="Arial" w:cs="Arial"/>
                <w:b/>
                <w:bCs/>
                <w:szCs w:val="20"/>
                <w:lang w:eastAsia="es-MX"/>
              </w:rPr>
              <w:t>hostigamiento sexual y/o acoso sexual</w:t>
            </w:r>
          </w:p>
          <w:p w14:paraId="02D8974E" w14:textId="77777777" w:rsidR="00E7208A" w:rsidRPr="0099345B" w:rsidRDefault="00E7208A" w:rsidP="00F17619">
            <w:pPr>
              <w:shd w:val="clear" w:color="auto" w:fill="FFFFFF"/>
              <w:tabs>
                <w:tab w:val="left" w:pos="426"/>
              </w:tabs>
              <w:spacing w:after="101" w:line="276" w:lineRule="auto"/>
              <w:ind w:left="172"/>
              <w:jc w:val="center"/>
              <w:rPr>
                <w:rFonts w:ascii="Arial" w:eastAsia="Times New Roman" w:hAnsi="Arial" w:cs="Arial"/>
                <w:szCs w:val="20"/>
                <w:lang w:eastAsia="es-MX"/>
              </w:rPr>
            </w:pPr>
          </w:p>
          <w:p w14:paraId="6B6300F0" w14:textId="726FC88D" w:rsidR="00EF0772" w:rsidRPr="0099345B" w:rsidRDefault="008C3DF6" w:rsidP="00EF0772">
            <w:pPr>
              <w:pStyle w:val="Prrafodelista"/>
              <w:numPr>
                <w:ilvl w:val="0"/>
                <w:numId w:val="74"/>
              </w:numPr>
              <w:shd w:val="clear" w:color="auto" w:fill="FFFFFF"/>
              <w:spacing w:after="101"/>
              <w:ind w:left="172" w:firstLine="0"/>
              <w:jc w:val="both"/>
              <w:rPr>
                <w:rFonts w:ascii="Arial" w:eastAsia="Times New Roman" w:hAnsi="Arial" w:cs="Arial"/>
                <w:sz w:val="20"/>
                <w:szCs w:val="20"/>
              </w:rPr>
            </w:pPr>
            <w:r w:rsidRPr="0099345B">
              <w:rPr>
                <w:rFonts w:ascii="Arial" w:eastAsia="Times New Roman" w:hAnsi="Arial" w:cs="Arial"/>
                <w:sz w:val="20"/>
                <w:szCs w:val="20"/>
              </w:rPr>
              <w:t>La Secretaría de las Mujeres</w:t>
            </w:r>
            <w:r w:rsidR="00EF0772" w:rsidRPr="0099345B">
              <w:rPr>
                <w:rFonts w:ascii="Arial" w:eastAsia="Times New Roman" w:hAnsi="Arial" w:cs="Arial"/>
                <w:sz w:val="20"/>
                <w:szCs w:val="20"/>
              </w:rPr>
              <w:t>, los Órganos Internos de Control y/o los Comités de Ética de cada Dependencia, informarán dentro de los tres días hábiles siguientes, a partir de su recepción</w:t>
            </w:r>
            <w:r w:rsidR="008263F6" w:rsidRPr="0099345B">
              <w:rPr>
                <w:rFonts w:ascii="Arial" w:eastAsia="Times New Roman" w:hAnsi="Arial" w:cs="Arial"/>
                <w:sz w:val="20"/>
                <w:szCs w:val="20"/>
              </w:rPr>
              <w:t>,</w:t>
            </w:r>
            <w:r w:rsidR="00EF0772" w:rsidRPr="0099345B">
              <w:rPr>
                <w:rFonts w:ascii="Arial" w:eastAsia="Times New Roman" w:hAnsi="Arial" w:cs="Arial"/>
                <w:sz w:val="20"/>
                <w:szCs w:val="20"/>
              </w:rPr>
              <w:t xml:space="preserve"> a la Secretaría</w:t>
            </w:r>
            <w:r w:rsidR="0098636C" w:rsidRPr="0099345B">
              <w:rPr>
                <w:rFonts w:ascii="Arial" w:eastAsia="Times New Roman" w:hAnsi="Arial" w:cs="Arial"/>
                <w:sz w:val="20"/>
                <w:szCs w:val="20"/>
              </w:rPr>
              <w:t>,</w:t>
            </w:r>
            <w:r w:rsidR="00EF0772" w:rsidRPr="0099345B">
              <w:rPr>
                <w:rFonts w:ascii="Arial" w:eastAsia="Times New Roman" w:hAnsi="Arial" w:cs="Arial"/>
                <w:sz w:val="20"/>
                <w:szCs w:val="20"/>
              </w:rPr>
              <w:t xml:space="preserve"> para su Registro </w:t>
            </w:r>
            <w:r w:rsidR="008263F6" w:rsidRPr="0099345B">
              <w:rPr>
                <w:rFonts w:ascii="Arial" w:eastAsia="Times New Roman" w:hAnsi="Arial" w:cs="Arial"/>
                <w:sz w:val="20"/>
                <w:szCs w:val="20"/>
              </w:rPr>
              <w:t>E</w:t>
            </w:r>
            <w:r w:rsidR="00EF0772" w:rsidRPr="0099345B">
              <w:rPr>
                <w:rFonts w:ascii="Arial" w:eastAsia="Times New Roman" w:hAnsi="Arial" w:cs="Arial"/>
                <w:sz w:val="20"/>
                <w:szCs w:val="20"/>
              </w:rPr>
              <w:t>stadístico</w:t>
            </w:r>
            <w:r w:rsidR="008263F6" w:rsidRPr="0099345B">
              <w:rPr>
                <w:rFonts w:ascii="Arial" w:eastAsia="Times New Roman" w:hAnsi="Arial" w:cs="Arial"/>
                <w:sz w:val="20"/>
                <w:szCs w:val="20"/>
              </w:rPr>
              <w:t>,</w:t>
            </w:r>
            <w:r w:rsidR="00EF0772" w:rsidRPr="0099345B">
              <w:rPr>
                <w:rFonts w:ascii="Arial" w:eastAsia="Times New Roman" w:hAnsi="Arial" w:cs="Arial"/>
                <w:sz w:val="20"/>
                <w:szCs w:val="20"/>
              </w:rPr>
              <w:t xml:space="preserve"> de las denuncias y quejas recibidas por presuntos actos de hostigamiento sexual y/o acoso sexual en las Dependencias de la Administración Pública Estatal, así como de las resoluciones emitidas para las mismas.</w:t>
            </w:r>
          </w:p>
          <w:p w14:paraId="145A64A1" w14:textId="77777777" w:rsidR="00E7208A" w:rsidRPr="0099345B" w:rsidRDefault="00E7208A" w:rsidP="00F17619">
            <w:pPr>
              <w:shd w:val="clear" w:color="auto" w:fill="FFFFFF"/>
              <w:tabs>
                <w:tab w:val="left" w:pos="426"/>
              </w:tabs>
              <w:spacing w:after="101" w:line="276" w:lineRule="auto"/>
              <w:ind w:left="172"/>
              <w:jc w:val="both"/>
              <w:rPr>
                <w:rFonts w:ascii="Arial" w:eastAsia="Times New Roman" w:hAnsi="Arial" w:cs="Arial"/>
                <w:b/>
                <w:bCs/>
                <w:szCs w:val="20"/>
                <w:lang w:eastAsia="es-MX"/>
              </w:rPr>
            </w:pPr>
          </w:p>
          <w:p w14:paraId="1F19483B" w14:textId="7E5E62F6" w:rsidR="00E7208A" w:rsidRPr="0099345B" w:rsidRDefault="00681CF2" w:rsidP="00681CF2">
            <w:pPr>
              <w:pStyle w:val="Prrafodelista"/>
              <w:shd w:val="clear" w:color="auto" w:fill="FFFFFF"/>
              <w:tabs>
                <w:tab w:val="left" w:pos="426"/>
              </w:tabs>
              <w:spacing w:after="101"/>
              <w:ind w:left="172"/>
              <w:jc w:val="both"/>
              <w:rPr>
                <w:rFonts w:ascii="Arial" w:eastAsia="Times New Roman" w:hAnsi="Arial" w:cs="Arial"/>
                <w:b/>
                <w:bCs/>
                <w:sz w:val="20"/>
                <w:szCs w:val="20"/>
                <w:lang w:eastAsia="es-MX"/>
              </w:rPr>
            </w:pPr>
            <w:r w:rsidRPr="0099345B">
              <w:rPr>
                <w:rFonts w:ascii="Arial" w:eastAsia="Times New Roman" w:hAnsi="Arial" w:cs="Arial"/>
                <w:b/>
                <w:sz w:val="20"/>
                <w:szCs w:val="20"/>
                <w:lang w:eastAsia="es-MX"/>
              </w:rPr>
              <w:t>56.</w:t>
            </w:r>
            <w:r w:rsidRPr="0099345B">
              <w:rPr>
                <w:rFonts w:ascii="Arial" w:eastAsia="Times New Roman" w:hAnsi="Arial" w:cs="Arial"/>
                <w:sz w:val="20"/>
                <w:szCs w:val="20"/>
                <w:lang w:eastAsia="es-MX"/>
              </w:rPr>
              <w:t xml:space="preserve"> </w:t>
            </w:r>
            <w:r w:rsidR="00E7208A" w:rsidRPr="0099345B">
              <w:rPr>
                <w:rFonts w:ascii="Arial" w:eastAsia="Times New Roman" w:hAnsi="Arial" w:cs="Arial"/>
                <w:sz w:val="20"/>
                <w:szCs w:val="20"/>
                <w:lang w:eastAsia="es-MX"/>
              </w:rPr>
              <w:t>La Secretaría</w:t>
            </w:r>
            <w:r w:rsidR="004E7B68" w:rsidRPr="0099345B">
              <w:rPr>
                <w:rFonts w:ascii="Arial" w:eastAsia="Times New Roman" w:hAnsi="Arial" w:cs="Arial"/>
                <w:sz w:val="20"/>
                <w:szCs w:val="20"/>
                <w:lang w:eastAsia="es-MX"/>
              </w:rPr>
              <w:t xml:space="preserve"> </w:t>
            </w:r>
            <w:r w:rsidR="005F0CCA" w:rsidRPr="0099345B">
              <w:rPr>
                <w:rFonts w:ascii="Arial" w:eastAsia="Times New Roman" w:hAnsi="Arial" w:cs="Arial"/>
                <w:sz w:val="20"/>
                <w:szCs w:val="20"/>
                <w:lang w:eastAsia="es-MX"/>
              </w:rPr>
              <w:t>llevará un registro estadístico de los casos</w:t>
            </w:r>
            <w:r w:rsidR="00774EDA" w:rsidRPr="0099345B">
              <w:rPr>
                <w:rFonts w:ascii="Arial" w:eastAsia="Times New Roman" w:hAnsi="Arial" w:cs="Arial"/>
                <w:sz w:val="20"/>
                <w:szCs w:val="20"/>
                <w:lang w:eastAsia="es-MX"/>
              </w:rPr>
              <w:t xml:space="preserve"> de </w:t>
            </w:r>
            <w:r w:rsidR="0099064B" w:rsidRPr="0099345B">
              <w:rPr>
                <w:rFonts w:ascii="Arial" w:eastAsia="Times New Roman" w:hAnsi="Arial" w:cs="Arial"/>
                <w:sz w:val="20"/>
                <w:szCs w:val="20"/>
                <w:lang w:eastAsia="es-MX"/>
              </w:rPr>
              <w:t>las</w:t>
            </w:r>
            <w:r w:rsidR="00774EDA" w:rsidRPr="0099345B">
              <w:rPr>
                <w:rFonts w:ascii="Arial" w:eastAsia="Times New Roman" w:hAnsi="Arial" w:cs="Arial"/>
                <w:sz w:val="20"/>
                <w:szCs w:val="20"/>
                <w:lang w:eastAsia="es-MX"/>
              </w:rPr>
              <w:t xml:space="preserve"> </w:t>
            </w:r>
            <w:r w:rsidR="00E7208A" w:rsidRPr="0099345B">
              <w:rPr>
                <w:rFonts w:ascii="Arial" w:eastAsia="Times New Roman" w:hAnsi="Arial" w:cs="Arial"/>
                <w:sz w:val="20"/>
                <w:szCs w:val="20"/>
                <w:lang w:eastAsia="es-MX"/>
              </w:rPr>
              <w:t>denuncias de hostigamiento sexual y</w:t>
            </w:r>
            <w:r w:rsidR="008248EB" w:rsidRPr="0099345B">
              <w:rPr>
                <w:rFonts w:ascii="Arial" w:eastAsia="Times New Roman" w:hAnsi="Arial" w:cs="Arial"/>
                <w:sz w:val="20"/>
                <w:szCs w:val="20"/>
                <w:lang w:eastAsia="es-MX"/>
              </w:rPr>
              <w:t>/o</w:t>
            </w:r>
            <w:r w:rsidR="00E7208A" w:rsidRPr="0099345B">
              <w:rPr>
                <w:rFonts w:ascii="Arial" w:eastAsia="Times New Roman" w:hAnsi="Arial" w:cs="Arial"/>
                <w:sz w:val="20"/>
                <w:szCs w:val="20"/>
                <w:lang w:eastAsia="es-MX"/>
              </w:rPr>
              <w:t xml:space="preserve"> acoso s</w:t>
            </w:r>
            <w:r w:rsidR="00640176" w:rsidRPr="0099345B">
              <w:rPr>
                <w:rFonts w:ascii="Arial" w:eastAsia="Times New Roman" w:hAnsi="Arial" w:cs="Arial"/>
                <w:sz w:val="20"/>
                <w:szCs w:val="20"/>
                <w:lang w:eastAsia="es-MX"/>
              </w:rPr>
              <w:t>exual en las D</w:t>
            </w:r>
            <w:r w:rsidR="00E7208A" w:rsidRPr="0099345B">
              <w:rPr>
                <w:rFonts w:ascii="Arial" w:eastAsia="Times New Roman" w:hAnsi="Arial" w:cs="Arial"/>
                <w:sz w:val="20"/>
                <w:szCs w:val="20"/>
                <w:lang w:eastAsia="es-MX"/>
              </w:rPr>
              <w:t>ependencias de la Administración Pública Estatal</w:t>
            </w:r>
            <w:r w:rsidR="005F0CCA" w:rsidRPr="0099345B">
              <w:rPr>
                <w:rFonts w:ascii="Arial" w:eastAsia="Times New Roman" w:hAnsi="Arial" w:cs="Arial"/>
                <w:sz w:val="20"/>
                <w:szCs w:val="20"/>
                <w:lang w:eastAsia="es-MX"/>
              </w:rPr>
              <w:t xml:space="preserve"> que cuenten con un </w:t>
            </w:r>
            <w:r w:rsidR="00C94F08" w:rsidRPr="0099345B">
              <w:rPr>
                <w:rFonts w:ascii="Arial" w:eastAsia="Times New Roman" w:hAnsi="Arial" w:cs="Arial"/>
                <w:sz w:val="20"/>
                <w:szCs w:val="20"/>
                <w:lang w:eastAsia="es-MX"/>
              </w:rPr>
              <w:t>C</w:t>
            </w:r>
            <w:r w:rsidR="005F0CCA" w:rsidRPr="0099345B">
              <w:rPr>
                <w:rFonts w:ascii="Arial" w:eastAsia="Times New Roman" w:hAnsi="Arial" w:cs="Arial"/>
                <w:sz w:val="20"/>
                <w:szCs w:val="20"/>
                <w:lang w:eastAsia="es-MX"/>
              </w:rPr>
              <w:t xml:space="preserve">omité de </w:t>
            </w:r>
            <w:r w:rsidR="00C94F08" w:rsidRPr="0099345B">
              <w:rPr>
                <w:rFonts w:ascii="Arial" w:eastAsia="Times New Roman" w:hAnsi="Arial" w:cs="Arial"/>
                <w:sz w:val="20"/>
                <w:szCs w:val="20"/>
                <w:lang w:eastAsia="es-MX"/>
              </w:rPr>
              <w:t>É</w:t>
            </w:r>
            <w:r w:rsidR="005F0CCA" w:rsidRPr="0099345B">
              <w:rPr>
                <w:rFonts w:ascii="Arial" w:eastAsia="Times New Roman" w:hAnsi="Arial" w:cs="Arial"/>
                <w:sz w:val="20"/>
                <w:szCs w:val="20"/>
                <w:lang w:eastAsia="es-MX"/>
              </w:rPr>
              <w:t>tica</w:t>
            </w:r>
            <w:r w:rsidR="00E7208A" w:rsidRPr="0099345B">
              <w:rPr>
                <w:rFonts w:ascii="Arial" w:eastAsia="Times New Roman" w:hAnsi="Arial" w:cs="Arial"/>
                <w:sz w:val="20"/>
                <w:szCs w:val="20"/>
                <w:lang w:eastAsia="es-MX"/>
              </w:rPr>
              <w:t xml:space="preserve">, en el cual constarán elementos sobre los tipos principales de vulneraciones y de las recomendaciones que, en su caso, se hayan adoptado sobre éstos. </w:t>
            </w:r>
            <w:r w:rsidR="005F0CCA" w:rsidRPr="0099345B">
              <w:rPr>
                <w:rFonts w:ascii="Arial" w:eastAsia="Times New Roman" w:hAnsi="Arial" w:cs="Arial"/>
                <w:sz w:val="20"/>
                <w:szCs w:val="20"/>
                <w:lang w:eastAsia="es-MX"/>
              </w:rPr>
              <w:t>Dicho registro será compartido bimestralmente a la Secretaría de las Mujeres, para los fines establecidos en el artículo 46-C fracciones II y III de la Ley Orgánica del Pode</w:t>
            </w:r>
            <w:r w:rsidR="002624BA" w:rsidRPr="0099345B">
              <w:rPr>
                <w:rFonts w:ascii="Arial" w:eastAsia="Times New Roman" w:hAnsi="Arial" w:cs="Arial"/>
                <w:sz w:val="20"/>
                <w:szCs w:val="20"/>
                <w:lang w:eastAsia="es-MX"/>
              </w:rPr>
              <w:t>r Ejecutivo del Estado</w:t>
            </w:r>
            <w:r w:rsidR="0072752D" w:rsidRPr="0099345B">
              <w:rPr>
                <w:rFonts w:ascii="Arial" w:eastAsia="Times New Roman" w:hAnsi="Arial" w:cs="Arial"/>
                <w:sz w:val="20"/>
                <w:szCs w:val="20"/>
                <w:lang w:eastAsia="es-MX"/>
              </w:rPr>
              <w:t xml:space="preserve"> de Oaxaca</w:t>
            </w:r>
            <w:r w:rsidR="005F0CCA" w:rsidRPr="0099345B">
              <w:rPr>
                <w:rFonts w:ascii="Arial" w:eastAsia="Times New Roman" w:hAnsi="Arial" w:cs="Arial"/>
                <w:sz w:val="20"/>
                <w:szCs w:val="20"/>
                <w:lang w:eastAsia="es-MX"/>
              </w:rPr>
              <w:t>.</w:t>
            </w:r>
          </w:p>
          <w:p w14:paraId="163538AF" w14:textId="77777777" w:rsidR="00E7208A" w:rsidRPr="0099345B" w:rsidRDefault="00E7208A" w:rsidP="00F17619">
            <w:pPr>
              <w:pStyle w:val="Prrafodelista"/>
              <w:tabs>
                <w:tab w:val="left" w:pos="426"/>
              </w:tabs>
              <w:ind w:left="172"/>
              <w:rPr>
                <w:rFonts w:ascii="Arial" w:eastAsia="Times New Roman" w:hAnsi="Arial" w:cs="Arial"/>
                <w:b/>
                <w:bCs/>
                <w:sz w:val="20"/>
                <w:szCs w:val="20"/>
                <w:lang w:eastAsia="es-MX"/>
              </w:rPr>
            </w:pPr>
          </w:p>
          <w:p w14:paraId="5831FC36" w14:textId="25EAFA97" w:rsidR="00E7208A" w:rsidRPr="0099345B" w:rsidRDefault="00681CF2" w:rsidP="00681CF2">
            <w:pPr>
              <w:pStyle w:val="Prrafodelista"/>
              <w:shd w:val="clear" w:color="auto" w:fill="FFFFFF"/>
              <w:tabs>
                <w:tab w:val="left" w:pos="426"/>
              </w:tabs>
              <w:spacing w:after="101"/>
              <w:ind w:left="172"/>
              <w:jc w:val="both"/>
              <w:rPr>
                <w:rFonts w:ascii="Arial" w:eastAsia="Times New Roman" w:hAnsi="Arial" w:cs="Arial"/>
                <w:bCs/>
                <w:sz w:val="20"/>
                <w:szCs w:val="20"/>
                <w:lang w:eastAsia="es-MX"/>
              </w:rPr>
            </w:pPr>
            <w:r w:rsidRPr="0099345B">
              <w:rPr>
                <w:rFonts w:ascii="Arial" w:eastAsia="Times New Roman" w:hAnsi="Arial" w:cs="Arial"/>
                <w:b/>
                <w:bCs/>
                <w:sz w:val="20"/>
                <w:szCs w:val="20"/>
                <w:lang w:eastAsia="es-MX"/>
              </w:rPr>
              <w:t xml:space="preserve">57. </w:t>
            </w:r>
            <w:r w:rsidR="00E7208A" w:rsidRPr="0099345B">
              <w:rPr>
                <w:rFonts w:ascii="Arial" w:eastAsia="Times New Roman" w:hAnsi="Arial" w:cs="Arial"/>
                <w:bCs/>
                <w:sz w:val="20"/>
                <w:szCs w:val="20"/>
                <w:lang w:eastAsia="es-MX"/>
              </w:rPr>
              <w:t>La Secretaría de las Mujeres elaborará un informe anual sobre las denuncias de hostigamiento sexual y</w:t>
            </w:r>
            <w:r w:rsidR="008248EB" w:rsidRPr="0099345B">
              <w:rPr>
                <w:rFonts w:ascii="Arial" w:eastAsia="Times New Roman" w:hAnsi="Arial" w:cs="Arial"/>
                <w:bCs/>
                <w:sz w:val="20"/>
                <w:szCs w:val="20"/>
                <w:lang w:eastAsia="es-MX"/>
              </w:rPr>
              <w:t>/o</w:t>
            </w:r>
            <w:r w:rsidR="00E7208A" w:rsidRPr="0099345B">
              <w:rPr>
                <w:rFonts w:ascii="Arial" w:eastAsia="Times New Roman" w:hAnsi="Arial" w:cs="Arial"/>
                <w:bCs/>
                <w:sz w:val="20"/>
                <w:szCs w:val="20"/>
                <w:lang w:eastAsia="es-MX"/>
              </w:rPr>
              <w:t xml:space="preserve"> acoso sexual en la Administración Pública Estatal. La versión </w:t>
            </w:r>
            <w:r w:rsidR="004E7B68" w:rsidRPr="0099345B">
              <w:rPr>
                <w:rFonts w:ascii="Arial" w:eastAsia="Times New Roman" w:hAnsi="Arial" w:cs="Arial"/>
                <w:bCs/>
                <w:sz w:val="20"/>
                <w:szCs w:val="20"/>
                <w:lang w:eastAsia="es-MX"/>
              </w:rPr>
              <w:t>pública</w:t>
            </w:r>
            <w:r w:rsidR="00260131" w:rsidRPr="0099345B">
              <w:rPr>
                <w:rFonts w:ascii="Arial" w:eastAsia="Times New Roman" w:hAnsi="Arial" w:cs="Arial"/>
                <w:bCs/>
                <w:sz w:val="20"/>
                <w:szCs w:val="20"/>
                <w:lang w:eastAsia="es-MX"/>
              </w:rPr>
              <w:t xml:space="preserve"> de é</w:t>
            </w:r>
            <w:r w:rsidR="00E7208A" w:rsidRPr="0099345B">
              <w:rPr>
                <w:rFonts w:ascii="Arial" w:eastAsia="Times New Roman" w:hAnsi="Arial" w:cs="Arial"/>
                <w:bCs/>
                <w:sz w:val="20"/>
                <w:szCs w:val="20"/>
                <w:lang w:eastAsia="es-MX"/>
              </w:rPr>
              <w:t>st</w:t>
            </w:r>
            <w:r w:rsidR="00260131" w:rsidRPr="0099345B">
              <w:rPr>
                <w:rFonts w:ascii="Arial" w:eastAsia="Times New Roman" w:hAnsi="Arial" w:cs="Arial"/>
                <w:bCs/>
                <w:sz w:val="20"/>
                <w:szCs w:val="20"/>
                <w:lang w:eastAsia="es-MX"/>
              </w:rPr>
              <w:t>e</w:t>
            </w:r>
            <w:r w:rsidR="00E7208A" w:rsidRPr="0099345B">
              <w:rPr>
                <w:rFonts w:ascii="Arial" w:eastAsia="Times New Roman" w:hAnsi="Arial" w:cs="Arial"/>
                <w:bCs/>
                <w:sz w:val="20"/>
                <w:szCs w:val="20"/>
                <w:lang w:eastAsia="es-MX"/>
              </w:rPr>
              <w:t xml:space="preserve">, se difundirá en </w:t>
            </w:r>
            <w:r w:rsidR="002D0C1E" w:rsidRPr="0099345B">
              <w:rPr>
                <w:rFonts w:ascii="Arial" w:eastAsia="Times New Roman" w:hAnsi="Arial" w:cs="Arial"/>
                <w:bCs/>
                <w:sz w:val="20"/>
                <w:szCs w:val="20"/>
                <w:lang w:eastAsia="es-MX"/>
              </w:rPr>
              <w:t>las</w:t>
            </w:r>
            <w:r w:rsidR="00E7208A" w:rsidRPr="0099345B">
              <w:rPr>
                <w:rFonts w:ascii="Arial" w:eastAsia="Times New Roman" w:hAnsi="Arial" w:cs="Arial"/>
                <w:bCs/>
                <w:sz w:val="20"/>
                <w:szCs w:val="20"/>
                <w:lang w:eastAsia="es-MX"/>
              </w:rPr>
              <w:t xml:space="preserve"> página</w:t>
            </w:r>
            <w:r w:rsidR="00A16634" w:rsidRPr="0099345B">
              <w:rPr>
                <w:rFonts w:ascii="Arial" w:eastAsia="Times New Roman" w:hAnsi="Arial" w:cs="Arial"/>
                <w:bCs/>
                <w:sz w:val="20"/>
                <w:szCs w:val="20"/>
                <w:lang w:eastAsia="es-MX"/>
              </w:rPr>
              <w:t>s</w:t>
            </w:r>
            <w:r w:rsidR="00E7208A" w:rsidRPr="0099345B">
              <w:rPr>
                <w:rFonts w:ascii="Arial" w:eastAsia="Times New Roman" w:hAnsi="Arial" w:cs="Arial"/>
                <w:bCs/>
                <w:sz w:val="20"/>
                <w:szCs w:val="20"/>
                <w:lang w:eastAsia="es-MX"/>
              </w:rPr>
              <w:t xml:space="preserve"> institucional</w:t>
            </w:r>
            <w:r w:rsidR="00A16634" w:rsidRPr="0099345B">
              <w:rPr>
                <w:rFonts w:ascii="Arial" w:eastAsia="Times New Roman" w:hAnsi="Arial" w:cs="Arial"/>
                <w:bCs/>
                <w:sz w:val="20"/>
                <w:szCs w:val="20"/>
                <w:lang w:eastAsia="es-MX"/>
              </w:rPr>
              <w:t>es de la Secretaría y la Secretaría de las Mujeres.</w:t>
            </w:r>
          </w:p>
          <w:p w14:paraId="7B1B0D8B" w14:textId="5E33D3EE"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TRANSITORIOS</w:t>
            </w:r>
          </w:p>
          <w:p w14:paraId="57E38262" w14:textId="77777777" w:rsidR="00E7208A" w:rsidRPr="0099345B" w:rsidRDefault="00E7208A" w:rsidP="00F17619">
            <w:pPr>
              <w:tabs>
                <w:tab w:val="left" w:pos="426"/>
              </w:tabs>
              <w:spacing w:line="276" w:lineRule="auto"/>
              <w:ind w:left="172"/>
              <w:jc w:val="center"/>
              <w:rPr>
                <w:rFonts w:ascii="Arial" w:hAnsi="Arial" w:cs="Arial"/>
                <w:b/>
                <w:szCs w:val="20"/>
              </w:rPr>
            </w:pPr>
          </w:p>
          <w:p w14:paraId="4E0DD13A" w14:textId="47C0C3BD"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b/>
                <w:szCs w:val="20"/>
              </w:rPr>
              <w:t xml:space="preserve">PRIMERO. </w:t>
            </w:r>
            <w:r w:rsidR="00292237" w:rsidRPr="0099345B">
              <w:rPr>
                <w:rFonts w:ascii="Arial" w:hAnsi="Arial" w:cs="Arial"/>
                <w:szCs w:val="20"/>
              </w:rPr>
              <w:t xml:space="preserve"> El P</w:t>
            </w:r>
            <w:r w:rsidRPr="0099345B">
              <w:rPr>
                <w:rFonts w:ascii="Arial" w:hAnsi="Arial" w:cs="Arial"/>
                <w:szCs w:val="20"/>
              </w:rPr>
              <w:t xml:space="preserve">rotocolo para la </w:t>
            </w:r>
            <w:r w:rsidR="005644BF" w:rsidRPr="0099345B">
              <w:rPr>
                <w:rFonts w:ascii="Arial" w:hAnsi="Arial" w:cs="Arial"/>
                <w:szCs w:val="20"/>
              </w:rPr>
              <w:t>P</w:t>
            </w:r>
            <w:r w:rsidRPr="0099345B">
              <w:rPr>
                <w:rFonts w:ascii="Arial" w:hAnsi="Arial" w:cs="Arial"/>
                <w:szCs w:val="20"/>
              </w:rPr>
              <w:t xml:space="preserve">revención, </w:t>
            </w:r>
            <w:r w:rsidR="005644BF" w:rsidRPr="0099345B">
              <w:rPr>
                <w:rFonts w:ascii="Arial" w:hAnsi="Arial" w:cs="Arial"/>
                <w:szCs w:val="20"/>
              </w:rPr>
              <w:t>A</w:t>
            </w:r>
            <w:r w:rsidRPr="0099345B">
              <w:rPr>
                <w:rFonts w:ascii="Arial" w:hAnsi="Arial" w:cs="Arial"/>
                <w:szCs w:val="20"/>
              </w:rPr>
              <w:t xml:space="preserve">tención y </w:t>
            </w:r>
            <w:r w:rsidR="005644BF" w:rsidRPr="0099345B">
              <w:rPr>
                <w:rFonts w:ascii="Arial" w:hAnsi="Arial" w:cs="Arial"/>
                <w:szCs w:val="20"/>
              </w:rPr>
              <w:t>S</w:t>
            </w:r>
            <w:r w:rsidRPr="0099345B">
              <w:rPr>
                <w:rFonts w:ascii="Arial" w:hAnsi="Arial" w:cs="Arial"/>
                <w:szCs w:val="20"/>
              </w:rPr>
              <w:t xml:space="preserve">anción del </w:t>
            </w:r>
            <w:r w:rsidR="005644BF" w:rsidRPr="0099345B">
              <w:rPr>
                <w:rFonts w:ascii="Arial" w:hAnsi="Arial" w:cs="Arial"/>
                <w:szCs w:val="20"/>
              </w:rPr>
              <w:t>H</w:t>
            </w:r>
            <w:r w:rsidR="008248EB" w:rsidRPr="0099345B">
              <w:rPr>
                <w:rFonts w:ascii="Arial" w:hAnsi="Arial" w:cs="Arial"/>
                <w:szCs w:val="20"/>
              </w:rPr>
              <w:t xml:space="preserve">ostigamiento </w:t>
            </w:r>
            <w:r w:rsidR="005644BF" w:rsidRPr="0099345B">
              <w:rPr>
                <w:rFonts w:ascii="Arial" w:hAnsi="Arial" w:cs="Arial"/>
                <w:szCs w:val="20"/>
              </w:rPr>
              <w:t>S</w:t>
            </w:r>
            <w:r w:rsidR="008248EB" w:rsidRPr="0099345B">
              <w:rPr>
                <w:rFonts w:ascii="Arial" w:hAnsi="Arial" w:cs="Arial"/>
                <w:szCs w:val="20"/>
              </w:rPr>
              <w:t xml:space="preserve">exual y/o </w:t>
            </w:r>
            <w:r w:rsidR="005644BF" w:rsidRPr="0099345B">
              <w:rPr>
                <w:rFonts w:ascii="Arial" w:hAnsi="Arial" w:cs="Arial"/>
                <w:szCs w:val="20"/>
              </w:rPr>
              <w:t>A</w:t>
            </w:r>
            <w:r w:rsidR="008248EB" w:rsidRPr="0099345B">
              <w:rPr>
                <w:rFonts w:ascii="Arial" w:hAnsi="Arial" w:cs="Arial"/>
                <w:szCs w:val="20"/>
              </w:rPr>
              <w:t xml:space="preserve">coso </w:t>
            </w:r>
            <w:r w:rsidR="005644BF" w:rsidRPr="0099345B">
              <w:rPr>
                <w:rFonts w:ascii="Arial" w:hAnsi="Arial" w:cs="Arial"/>
                <w:szCs w:val="20"/>
              </w:rPr>
              <w:t>S</w:t>
            </w:r>
            <w:r w:rsidR="008248EB" w:rsidRPr="0099345B">
              <w:rPr>
                <w:rFonts w:ascii="Arial" w:hAnsi="Arial" w:cs="Arial"/>
                <w:szCs w:val="20"/>
              </w:rPr>
              <w:t>exual</w:t>
            </w:r>
            <w:r w:rsidR="00292237" w:rsidRPr="0099345B">
              <w:rPr>
                <w:rFonts w:ascii="Arial" w:hAnsi="Arial" w:cs="Arial"/>
                <w:szCs w:val="20"/>
              </w:rPr>
              <w:t xml:space="preserve"> en la Administración Pública Estatal</w:t>
            </w:r>
            <w:r w:rsidRPr="0099345B">
              <w:rPr>
                <w:rFonts w:ascii="Arial" w:hAnsi="Arial" w:cs="Arial"/>
                <w:szCs w:val="20"/>
              </w:rPr>
              <w:t xml:space="preserve">, entrará en vigor a los noventa días hábiles contados a partir del día siguiente al de su publicación en el Periódico Oficial del Gobierno del Estado. </w:t>
            </w:r>
          </w:p>
          <w:p w14:paraId="03207FEE" w14:textId="77777777" w:rsidR="00E7208A" w:rsidRPr="0099345B" w:rsidRDefault="00E7208A" w:rsidP="00F17619">
            <w:pPr>
              <w:tabs>
                <w:tab w:val="left" w:pos="426"/>
              </w:tabs>
              <w:spacing w:line="276" w:lineRule="auto"/>
              <w:ind w:left="172"/>
              <w:jc w:val="both"/>
              <w:rPr>
                <w:rFonts w:ascii="Arial" w:hAnsi="Arial" w:cs="Arial"/>
                <w:szCs w:val="20"/>
              </w:rPr>
            </w:pPr>
          </w:p>
          <w:p w14:paraId="10D8897B" w14:textId="33B00DAB" w:rsidR="00E7208A" w:rsidRPr="0099345B" w:rsidRDefault="00E7208A" w:rsidP="00F17619">
            <w:pPr>
              <w:tabs>
                <w:tab w:val="left" w:pos="426"/>
              </w:tabs>
              <w:spacing w:line="276" w:lineRule="auto"/>
              <w:ind w:left="172"/>
              <w:jc w:val="both"/>
              <w:rPr>
                <w:rFonts w:ascii="Arial" w:hAnsi="Arial" w:cs="Arial"/>
                <w:szCs w:val="20"/>
                <w:shd w:val="clear" w:color="auto" w:fill="FFFFFF"/>
              </w:rPr>
            </w:pPr>
            <w:r w:rsidRPr="0099345B">
              <w:rPr>
                <w:rFonts w:ascii="Arial" w:hAnsi="Arial" w:cs="Arial"/>
                <w:b/>
                <w:szCs w:val="20"/>
              </w:rPr>
              <w:t xml:space="preserve">SEGUNDO. </w:t>
            </w:r>
            <w:r w:rsidRPr="0099345B">
              <w:rPr>
                <w:rFonts w:ascii="Arial" w:hAnsi="Arial" w:cs="Arial"/>
                <w:szCs w:val="20"/>
                <w:shd w:val="clear" w:color="auto" w:fill="FFFFFF"/>
              </w:rPr>
              <w:t xml:space="preserve">La aplicación y observancia del </w:t>
            </w:r>
            <w:r w:rsidR="00E66A46" w:rsidRPr="0099345B">
              <w:rPr>
                <w:rFonts w:ascii="Arial" w:hAnsi="Arial" w:cs="Arial"/>
                <w:szCs w:val="20"/>
              </w:rPr>
              <w:t>Protocolo para la Prevención, Atención y Sanción del Hostigamiento Sexual y/o Acoso Sexual en la Administración Pública Estatal</w:t>
            </w:r>
            <w:r w:rsidRPr="0099345B">
              <w:rPr>
                <w:rFonts w:ascii="Arial" w:hAnsi="Arial" w:cs="Arial"/>
                <w:szCs w:val="20"/>
                <w:shd w:val="clear" w:color="auto" w:fill="FFFFFF"/>
              </w:rPr>
              <w:t xml:space="preserve"> deberá hacerse con los recursos humanos, materiales y presupuestarios asignados a las Dependencias, por lo que no necesariamente implicará erogaciones adicionales.</w:t>
            </w:r>
          </w:p>
          <w:p w14:paraId="5E1EFA1E" w14:textId="62B5B416" w:rsidR="00E7208A" w:rsidRPr="0099345B" w:rsidRDefault="00E7208A" w:rsidP="00F17619">
            <w:pPr>
              <w:tabs>
                <w:tab w:val="left" w:pos="426"/>
              </w:tabs>
              <w:spacing w:line="276" w:lineRule="auto"/>
              <w:ind w:left="172"/>
              <w:jc w:val="both"/>
              <w:rPr>
                <w:rFonts w:ascii="Arial" w:hAnsi="Arial" w:cs="Arial"/>
                <w:szCs w:val="20"/>
                <w:shd w:val="clear" w:color="auto" w:fill="FFFFFF"/>
              </w:rPr>
            </w:pPr>
          </w:p>
          <w:p w14:paraId="656E37D9" w14:textId="06F8D44C"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b/>
                <w:szCs w:val="20"/>
                <w:shd w:val="clear" w:color="auto" w:fill="FFFFFF"/>
              </w:rPr>
              <w:t>TERCERO.</w:t>
            </w:r>
            <w:r w:rsidRPr="0099345B">
              <w:rPr>
                <w:rFonts w:ascii="Arial" w:hAnsi="Arial" w:cs="Arial"/>
                <w:szCs w:val="20"/>
                <w:shd w:val="clear" w:color="auto" w:fill="FFFFFF"/>
              </w:rPr>
              <w:t xml:space="preserve"> </w:t>
            </w:r>
            <w:r w:rsidRPr="0099345B">
              <w:rPr>
                <w:rFonts w:ascii="Arial" w:hAnsi="Arial" w:cs="Arial"/>
                <w:szCs w:val="20"/>
              </w:rPr>
              <w:t xml:space="preserve">El marco normativo del presente </w:t>
            </w:r>
            <w:r w:rsidR="00292237" w:rsidRPr="0099345B">
              <w:rPr>
                <w:rFonts w:ascii="Arial" w:hAnsi="Arial" w:cs="Arial"/>
                <w:szCs w:val="20"/>
              </w:rPr>
              <w:t>Protocolo para la prevención, atención y sanción del hostigamiento sexual y/o acoso sexual en la Administración Pública Estatal</w:t>
            </w:r>
            <w:r w:rsidRPr="0099345B">
              <w:rPr>
                <w:rFonts w:ascii="Arial" w:hAnsi="Arial" w:cs="Arial"/>
                <w:szCs w:val="20"/>
              </w:rPr>
              <w:t xml:space="preserve">, se encuentra en conformidad con las previsiones, reglas y pautas de actuación contenidas en la Ley General de Acceso de las Mujeres a una Vida Libre de Violencia, la Ley General para la Igualdad entre Mujeres y Hombres, la Ley Estatal de Acceso de las Mujeres a una vida Libre de Violencia de Género, la Ley de Igualdad entre Mujeres y Hombres para el Estado de Oaxaca, la Ley para Atender Prevenir y Eliminar la Discriminación en el Estado de Oaxaca </w:t>
            </w:r>
            <w:r w:rsidRPr="0099345B">
              <w:rPr>
                <w:rFonts w:ascii="Arial" w:hAnsi="Arial" w:cs="Arial"/>
                <w:szCs w:val="20"/>
              </w:rPr>
              <w:lastRenderedPageBreak/>
              <w:t>y las disposiciones jurídicas aplicables en materia de responsabilidades administrativas, en todo caso se atenderá conforme a lo contemplado en los instrumentos internacionales, nacionales y locales y conforme a las fuentes del Derecho Internacional de los Derechos Humanos de las Mujeres.</w:t>
            </w:r>
          </w:p>
          <w:p w14:paraId="35999814" w14:textId="77777777" w:rsidR="00E7208A" w:rsidRPr="0099345B" w:rsidRDefault="00E7208A" w:rsidP="00F17619">
            <w:pPr>
              <w:tabs>
                <w:tab w:val="left" w:pos="426"/>
              </w:tabs>
              <w:spacing w:line="276" w:lineRule="auto"/>
              <w:ind w:left="172"/>
              <w:jc w:val="both"/>
              <w:rPr>
                <w:rFonts w:ascii="Arial" w:hAnsi="Arial" w:cs="Arial"/>
                <w:szCs w:val="20"/>
              </w:rPr>
            </w:pPr>
          </w:p>
          <w:p w14:paraId="129933E9" w14:textId="4B308B45" w:rsidR="00E7208A" w:rsidRPr="0099345B" w:rsidRDefault="00E7208A" w:rsidP="00F17619">
            <w:pPr>
              <w:tabs>
                <w:tab w:val="left" w:pos="426"/>
              </w:tabs>
              <w:spacing w:line="276" w:lineRule="auto"/>
              <w:ind w:left="172"/>
              <w:jc w:val="both"/>
              <w:rPr>
                <w:rFonts w:ascii="Arial" w:hAnsi="Arial" w:cs="Arial"/>
                <w:szCs w:val="20"/>
              </w:rPr>
            </w:pPr>
            <w:r w:rsidRPr="0099345B">
              <w:rPr>
                <w:rFonts w:ascii="Arial" w:hAnsi="Arial" w:cs="Arial"/>
                <w:b/>
                <w:szCs w:val="20"/>
              </w:rPr>
              <w:t xml:space="preserve">CUARTO. </w:t>
            </w:r>
            <w:r w:rsidRPr="0099345B">
              <w:rPr>
                <w:rFonts w:ascii="Arial" w:hAnsi="Arial" w:cs="Arial"/>
                <w:szCs w:val="20"/>
              </w:rPr>
              <w:t xml:space="preserve">Las Dependencias informarán a la Secretaría de las Mujeres, dentro del plazo de </w:t>
            </w:r>
            <w:r w:rsidR="00292237" w:rsidRPr="0099345B">
              <w:rPr>
                <w:rFonts w:ascii="Arial" w:hAnsi="Arial" w:cs="Arial"/>
                <w:szCs w:val="20"/>
              </w:rPr>
              <w:t>diez</w:t>
            </w:r>
            <w:r w:rsidRPr="0099345B">
              <w:rPr>
                <w:rFonts w:ascii="Arial" w:hAnsi="Arial" w:cs="Arial"/>
                <w:szCs w:val="20"/>
              </w:rPr>
              <w:t xml:space="preserve"> días hábiles contados a partir de la entrada en vigor del presente Protocolo, sobre las acciones siguientes:</w:t>
            </w:r>
          </w:p>
          <w:p w14:paraId="1A693229" w14:textId="77777777" w:rsidR="00E7208A" w:rsidRPr="0099345B" w:rsidRDefault="00E7208A" w:rsidP="00F17619">
            <w:pPr>
              <w:tabs>
                <w:tab w:val="left" w:pos="426"/>
              </w:tabs>
              <w:spacing w:line="276" w:lineRule="auto"/>
              <w:ind w:left="172"/>
              <w:jc w:val="both"/>
              <w:rPr>
                <w:rFonts w:ascii="Arial" w:hAnsi="Arial" w:cs="Arial"/>
                <w:szCs w:val="20"/>
              </w:rPr>
            </w:pPr>
          </w:p>
          <w:p w14:paraId="7B747840" w14:textId="3E36189A" w:rsidR="00E7208A" w:rsidRPr="0099345B" w:rsidRDefault="00E7208A" w:rsidP="00F17619">
            <w:pPr>
              <w:pStyle w:val="Prrafodelista"/>
              <w:numPr>
                <w:ilvl w:val="0"/>
                <w:numId w:val="46"/>
              </w:numPr>
              <w:tabs>
                <w:tab w:val="left" w:pos="426"/>
              </w:tabs>
              <w:spacing w:after="0"/>
              <w:ind w:left="172" w:firstLine="0"/>
              <w:jc w:val="both"/>
              <w:rPr>
                <w:rFonts w:ascii="Arial" w:hAnsi="Arial" w:cs="Arial"/>
                <w:sz w:val="20"/>
                <w:szCs w:val="20"/>
              </w:rPr>
            </w:pPr>
            <w:r w:rsidRPr="0099345B">
              <w:rPr>
                <w:rFonts w:ascii="Arial" w:hAnsi="Arial" w:cs="Arial"/>
                <w:sz w:val="20"/>
                <w:szCs w:val="20"/>
              </w:rPr>
              <w:t>Emisión del pronunciamiento de “Cero Tolerancia” a que se refiere el presente Protocolo;</w:t>
            </w:r>
          </w:p>
          <w:p w14:paraId="3C5A8E68" w14:textId="77777777" w:rsidR="00E7208A" w:rsidRPr="0099345B" w:rsidRDefault="00E7208A" w:rsidP="00F17619">
            <w:pPr>
              <w:pStyle w:val="Prrafodelista"/>
              <w:tabs>
                <w:tab w:val="left" w:pos="426"/>
              </w:tabs>
              <w:spacing w:after="0"/>
              <w:ind w:left="172"/>
              <w:jc w:val="both"/>
              <w:rPr>
                <w:rFonts w:ascii="Arial" w:hAnsi="Arial" w:cs="Arial"/>
                <w:sz w:val="20"/>
                <w:szCs w:val="20"/>
              </w:rPr>
            </w:pPr>
          </w:p>
          <w:p w14:paraId="1E4ED475" w14:textId="2981679A" w:rsidR="00E7208A" w:rsidRPr="0099345B" w:rsidRDefault="00E7208A" w:rsidP="00F17619">
            <w:pPr>
              <w:pStyle w:val="Prrafodelista"/>
              <w:numPr>
                <w:ilvl w:val="0"/>
                <w:numId w:val="46"/>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Formulación de la convocatoria abierta al personal de las Dependencias para proponer o invitar a </w:t>
            </w:r>
            <w:r w:rsidR="00292237" w:rsidRPr="0099345B">
              <w:rPr>
                <w:rFonts w:ascii="Arial" w:hAnsi="Arial" w:cs="Arial"/>
                <w:sz w:val="20"/>
                <w:szCs w:val="20"/>
              </w:rPr>
              <w:t xml:space="preserve">la o </w:t>
            </w:r>
            <w:r w:rsidRPr="0099345B">
              <w:rPr>
                <w:rFonts w:ascii="Arial" w:hAnsi="Arial" w:cs="Arial"/>
                <w:sz w:val="20"/>
                <w:szCs w:val="20"/>
              </w:rPr>
              <w:t xml:space="preserve">las personas que consideren pueden desempeñarse como </w:t>
            </w:r>
            <w:r w:rsidR="00292237" w:rsidRPr="0099345B">
              <w:rPr>
                <w:rFonts w:ascii="Arial" w:hAnsi="Arial" w:cs="Arial"/>
                <w:sz w:val="20"/>
                <w:szCs w:val="20"/>
              </w:rPr>
              <w:t>personas consejeras</w:t>
            </w:r>
            <w:r w:rsidRPr="0099345B">
              <w:rPr>
                <w:rFonts w:ascii="Arial" w:hAnsi="Arial" w:cs="Arial"/>
                <w:sz w:val="20"/>
                <w:szCs w:val="20"/>
              </w:rPr>
              <w:t>;</w:t>
            </w:r>
          </w:p>
          <w:p w14:paraId="5139570F" w14:textId="77777777" w:rsidR="00E7208A" w:rsidRPr="0099345B" w:rsidRDefault="00E7208A" w:rsidP="00F17619">
            <w:pPr>
              <w:pStyle w:val="Prrafodelista"/>
              <w:tabs>
                <w:tab w:val="left" w:pos="426"/>
              </w:tabs>
              <w:ind w:left="172"/>
              <w:rPr>
                <w:rFonts w:ascii="Arial" w:hAnsi="Arial" w:cs="Arial"/>
                <w:sz w:val="20"/>
                <w:szCs w:val="20"/>
              </w:rPr>
            </w:pPr>
          </w:p>
          <w:p w14:paraId="328DE77C" w14:textId="4A8A0429" w:rsidR="00E7208A" w:rsidRPr="0099345B" w:rsidRDefault="00E7208A" w:rsidP="00F17619">
            <w:pPr>
              <w:pStyle w:val="Prrafodelista"/>
              <w:numPr>
                <w:ilvl w:val="0"/>
                <w:numId w:val="46"/>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Difusión del presente </w:t>
            </w:r>
            <w:r w:rsidR="00A23B84" w:rsidRPr="0099345B">
              <w:rPr>
                <w:rFonts w:ascii="Arial" w:hAnsi="Arial" w:cs="Arial"/>
                <w:sz w:val="20"/>
                <w:szCs w:val="20"/>
              </w:rPr>
              <w:t>Protocolo para la prevención, atención y sanción del hostigamiento sexual y/o acoso sexual en la Administración Pública Estatal,</w:t>
            </w:r>
            <w:r w:rsidRPr="0099345B">
              <w:rPr>
                <w:rFonts w:ascii="Arial" w:hAnsi="Arial" w:cs="Arial"/>
                <w:sz w:val="20"/>
                <w:szCs w:val="20"/>
              </w:rPr>
              <w:t xml:space="preserve"> a través de los medios o canales de comunicación institucional que determinen, y</w:t>
            </w:r>
          </w:p>
          <w:p w14:paraId="08F65758" w14:textId="77777777" w:rsidR="00E7208A" w:rsidRPr="0099345B" w:rsidRDefault="00E7208A" w:rsidP="00F17619">
            <w:pPr>
              <w:pStyle w:val="Prrafodelista"/>
              <w:tabs>
                <w:tab w:val="left" w:pos="426"/>
              </w:tabs>
              <w:ind w:left="172"/>
              <w:rPr>
                <w:rFonts w:ascii="Arial" w:hAnsi="Arial" w:cs="Arial"/>
                <w:sz w:val="20"/>
                <w:szCs w:val="20"/>
              </w:rPr>
            </w:pPr>
          </w:p>
          <w:p w14:paraId="08C4F2FA" w14:textId="31240083" w:rsidR="00E7208A" w:rsidRPr="0099345B" w:rsidRDefault="00E7208A" w:rsidP="00F17619">
            <w:pPr>
              <w:pStyle w:val="Prrafodelista"/>
              <w:numPr>
                <w:ilvl w:val="0"/>
                <w:numId w:val="46"/>
              </w:numPr>
              <w:tabs>
                <w:tab w:val="left" w:pos="426"/>
              </w:tabs>
              <w:spacing w:after="0"/>
              <w:ind w:left="172" w:firstLine="0"/>
              <w:jc w:val="both"/>
              <w:rPr>
                <w:rFonts w:ascii="Arial" w:hAnsi="Arial" w:cs="Arial"/>
                <w:sz w:val="20"/>
                <w:szCs w:val="20"/>
              </w:rPr>
            </w:pPr>
            <w:r w:rsidRPr="0099345B">
              <w:rPr>
                <w:rFonts w:ascii="Arial" w:hAnsi="Arial" w:cs="Arial"/>
                <w:sz w:val="20"/>
                <w:szCs w:val="20"/>
              </w:rPr>
              <w:t xml:space="preserve">De las demás actividades necesarias para iniciar acciones de sensibilización, comunicación interna y capacitación en materia de </w:t>
            </w:r>
            <w:r w:rsidR="008248EB" w:rsidRPr="0099345B">
              <w:rPr>
                <w:rFonts w:ascii="Arial" w:hAnsi="Arial" w:cs="Arial"/>
                <w:sz w:val="20"/>
                <w:szCs w:val="20"/>
              </w:rPr>
              <w:t>hostigamiento se</w:t>
            </w:r>
            <w:bookmarkStart w:id="0" w:name="_GoBack"/>
            <w:bookmarkEnd w:id="0"/>
            <w:r w:rsidR="008248EB" w:rsidRPr="0099345B">
              <w:rPr>
                <w:rFonts w:ascii="Arial" w:hAnsi="Arial" w:cs="Arial"/>
                <w:sz w:val="20"/>
                <w:szCs w:val="20"/>
              </w:rPr>
              <w:t>xual y/o acoso sexual</w:t>
            </w:r>
            <w:r w:rsidRPr="0099345B">
              <w:rPr>
                <w:rFonts w:ascii="Arial" w:hAnsi="Arial" w:cs="Arial"/>
                <w:sz w:val="20"/>
                <w:szCs w:val="20"/>
              </w:rPr>
              <w:t>.</w:t>
            </w:r>
          </w:p>
          <w:p w14:paraId="76EE7A02" w14:textId="77777777" w:rsidR="00E7208A" w:rsidRPr="0099345B" w:rsidRDefault="00E7208A" w:rsidP="00F17619">
            <w:pPr>
              <w:tabs>
                <w:tab w:val="left" w:pos="426"/>
              </w:tabs>
              <w:spacing w:line="276" w:lineRule="auto"/>
              <w:ind w:left="172"/>
              <w:jc w:val="both"/>
              <w:rPr>
                <w:rFonts w:ascii="Arial" w:hAnsi="Arial" w:cs="Arial"/>
                <w:szCs w:val="20"/>
                <w:shd w:val="clear" w:color="auto" w:fill="FFFFFF"/>
              </w:rPr>
            </w:pPr>
          </w:p>
          <w:p w14:paraId="4E31FC70" w14:textId="203351BE" w:rsidR="00E7208A" w:rsidRPr="0099345B" w:rsidRDefault="00E7208A" w:rsidP="00F17619">
            <w:pPr>
              <w:tabs>
                <w:tab w:val="left" w:pos="426"/>
              </w:tabs>
              <w:spacing w:line="276" w:lineRule="auto"/>
              <w:ind w:left="172"/>
              <w:jc w:val="both"/>
              <w:rPr>
                <w:rFonts w:ascii="Arial" w:hAnsi="Arial" w:cs="Arial"/>
                <w:szCs w:val="20"/>
                <w:shd w:val="clear" w:color="auto" w:fill="FFFFFF"/>
              </w:rPr>
            </w:pPr>
            <w:r w:rsidRPr="0099345B">
              <w:rPr>
                <w:rFonts w:ascii="Arial" w:hAnsi="Arial" w:cs="Arial"/>
                <w:szCs w:val="20"/>
                <w:shd w:val="clear" w:color="auto" w:fill="FFFFFF"/>
              </w:rPr>
              <w:t>Dado en el Municipio de Tlalixtac de Cabrera, Oaxa</w:t>
            </w:r>
            <w:r w:rsidR="005F1EAA" w:rsidRPr="0099345B">
              <w:rPr>
                <w:rFonts w:ascii="Arial" w:hAnsi="Arial" w:cs="Arial"/>
                <w:szCs w:val="20"/>
                <w:shd w:val="clear" w:color="auto" w:fill="FFFFFF"/>
              </w:rPr>
              <w:t xml:space="preserve">ca, </w:t>
            </w:r>
            <w:r w:rsidR="005F1EAA" w:rsidRPr="00366692">
              <w:rPr>
                <w:rFonts w:ascii="Arial" w:hAnsi="Arial" w:cs="Arial"/>
                <w:szCs w:val="20"/>
                <w:highlight w:val="yellow"/>
                <w:shd w:val="clear" w:color="auto" w:fill="FFFFFF"/>
              </w:rPr>
              <w:t xml:space="preserve">a </w:t>
            </w:r>
            <w:r w:rsidR="00BA3D34" w:rsidRPr="00366692">
              <w:rPr>
                <w:rFonts w:ascii="Arial" w:hAnsi="Arial" w:cs="Arial"/>
                <w:szCs w:val="20"/>
                <w:highlight w:val="yellow"/>
                <w:shd w:val="clear" w:color="auto" w:fill="FFFFFF"/>
              </w:rPr>
              <w:t>cinco de julio</w:t>
            </w:r>
            <w:r w:rsidR="005F1EAA" w:rsidRPr="00366692">
              <w:rPr>
                <w:rFonts w:ascii="Arial" w:hAnsi="Arial" w:cs="Arial"/>
                <w:szCs w:val="20"/>
                <w:highlight w:val="yellow"/>
                <w:shd w:val="clear" w:color="auto" w:fill="FFFFFF"/>
              </w:rPr>
              <w:t xml:space="preserve"> de</w:t>
            </w:r>
            <w:r w:rsidRPr="00366692">
              <w:rPr>
                <w:rFonts w:ascii="Arial" w:hAnsi="Arial" w:cs="Arial"/>
                <w:szCs w:val="20"/>
                <w:highlight w:val="yellow"/>
                <w:shd w:val="clear" w:color="auto" w:fill="FFFFFF"/>
              </w:rPr>
              <w:t xml:space="preserve"> dos mil veintiuno</w:t>
            </w:r>
            <w:r w:rsidRPr="0099345B">
              <w:rPr>
                <w:rFonts w:ascii="Arial" w:hAnsi="Arial" w:cs="Arial"/>
                <w:szCs w:val="20"/>
                <w:shd w:val="clear" w:color="auto" w:fill="FFFFFF"/>
              </w:rPr>
              <w:t>.</w:t>
            </w:r>
          </w:p>
          <w:p w14:paraId="15A53B99" w14:textId="77777777" w:rsidR="00DE0839" w:rsidRPr="0099345B" w:rsidRDefault="00DE0839" w:rsidP="00F17619">
            <w:pPr>
              <w:tabs>
                <w:tab w:val="left" w:pos="426"/>
              </w:tabs>
              <w:spacing w:line="276" w:lineRule="auto"/>
              <w:ind w:left="172"/>
              <w:jc w:val="both"/>
              <w:rPr>
                <w:rFonts w:ascii="Arial" w:hAnsi="Arial" w:cs="Arial"/>
                <w:szCs w:val="20"/>
                <w:shd w:val="clear" w:color="auto" w:fill="FFFFFF"/>
              </w:rPr>
            </w:pPr>
          </w:p>
          <w:p w14:paraId="1BE97B25" w14:textId="77777777" w:rsidR="00502024" w:rsidRDefault="00502024" w:rsidP="00F17619">
            <w:pPr>
              <w:tabs>
                <w:tab w:val="left" w:pos="426"/>
              </w:tabs>
              <w:spacing w:line="276" w:lineRule="auto"/>
              <w:ind w:left="172"/>
              <w:jc w:val="center"/>
              <w:rPr>
                <w:rFonts w:ascii="Arial" w:hAnsi="Arial" w:cs="Arial"/>
                <w:b/>
                <w:szCs w:val="20"/>
              </w:rPr>
            </w:pPr>
          </w:p>
          <w:p w14:paraId="3BA0BF79" w14:textId="77777777" w:rsidR="00502024" w:rsidRDefault="00502024" w:rsidP="00F17619">
            <w:pPr>
              <w:tabs>
                <w:tab w:val="left" w:pos="426"/>
              </w:tabs>
              <w:spacing w:line="276" w:lineRule="auto"/>
              <w:ind w:left="172"/>
              <w:jc w:val="center"/>
              <w:rPr>
                <w:rFonts w:ascii="Arial" w:hAnsi="Arial" w:cs="Arial"/>
                <w:b/>
                <w:szCs w:val="20"/>
              </w:rPr>
            </w:pPr>
          </w:p>
          <w:p w14:paraId="4E0399E3" w14:textId="77777777" w:rsidR="00502024" w:rsidRDefault="00502024" w:rsidP="00F17619">
            <w:pPr>
              <w:tabs>
                <w:tab w:val="left" w:pos="426"/>
              </w:tabs>
              <w:spacing w:line="276" w:lineRule="auto"/>
              <w:ind w:left="172"/>
              <w:jc w:val="center"/>
              <w:rPr>
                <w:rFonts w:ascii="Arial" w:hAnsi="Arial" w:cs="Arial"/>
                <w:b/>
                <w:szCs w:val="20"/>
              </w:rPr>
            </w:pPr>
          </w:p>
          <w:p w14:paraId="2ADBF7E5" w14:textId="430FBE48"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EL INGENIERO FRANCISCO JAVIER GARCÍA LÓPEZ</w:t>
            </w:r>
            <w:r w:rsidR="00DE0839" w:rsidRPr="0099345B">
              <w:rPr>
                <w:rFonts w:ascii="Arial" w:hAnsi="Arial" w:cs="Arial"/>
                <w:b/>
                <w:szCs w:val="20"/>
              </w:rPr>
              <w:t>.</w:t>
            </w:r>
          </w:p>
          <w:p w14:paraId="4CF0DD20" w14:textId="78084516"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SECRETARIO GENERAL DE GOBIERNO</w:t>
            </w:r>
            <w:r w:rsidR="00DE0839" w:rsidRPr="0099345B">
              <w:rPr>
                <w:rFonts w:ascii="Arial" w:hAnsi="Arial" w:cs="Arial"/>
                <w:b/>
                <w:szCs w:val="20"/>
              </w:rPr>
              <w:t>.</w:t>
            </w:r>
          </w:p>
          <w:p w14:paraId="1DE0061D" w14:textId="77777777" w:rsidR="007C17CD" w:rsidRPr="0099345B" w:rsidRDefault="007C17CD" w:rsidP="00F17619">
            <w:pPr>
              <w:tabs>
                <w:tab w:val="left" w:pos="426"/>
              </w:tabs>
              <w:spacing w:line="276" w:lineRule="auto"/>
              <w:ind w:left="172"/>
              <w:jc w:val="center"/>
              <w:rPr>
                <w:rFonts w:ascii="Arial" w:hAnsi="Arial" w:cs="Arial"/>
                <w:b/>
                <w:szCs w:val="20"/>
              </w:rPr>
            </w:pPr>
          </w:p>
          <w:p w14:paraId="4BF55207" w14:textId="77777777" w:rsidR="00DE0839" w:rsidRPr="0099345B" w:rsidRDefault="00DE0839" w:rsidP="00F17619">
            <w:pPr>
              <w:tabs>
                <w:tab w:val="left" w:pos="426"/>
              </w:tabs>
              <w:spacing w:line="276" w:lineRule="auto"/>
              <w:ind w:left="172"/>
              <w:jc w:val="center"/>
              <w:rPr>
                <w:rFonts w:ascii="Arial" w:hAnsi="Arial" w:cs="Arial"/>
                <w:b/>
                <w:szCs w:val="20"/>
              </w:rPr>
            </w:pPr>
          </w:p>
          <w:p w14:paraId="4F5FFB20" w14:textId="77777777" w:rsidR="00E7208A" w:rsidRPr="0099345B" w:rsidRDefault="00E7208A" w:rsidP="00F17619">
            <w:pPr>
              <w:tabs>
                <w:tab w:val="left" w:pos="426"/>
              </w:tabs>
              <w:spacing w:line="276" w:lineRule="auto"/>
              <w:ind w:left="172"/>
              <w:jc w:val="center"/>
              <w:rPr>
                <w:rFonts w:ascii="Arial" w:hAnsi="Arial" w:cs="Arial"/>
                <w:b/>
                <w:szCs w:val="20"/>
              </w:rPr>
            </w:pPr>
          </w:p>
          <w:p w14:paraId="19260C37" w14:textId="0AA2CE26"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 xml:space="preserve">EL </w:t>
            </w:r>
            <w:r w:rsidR="00DE0839" w:rsidRPr="0099345B">
              <w:rPr>
                <w:rFonts w:ascii="Arial" w:hAnsi="Arial" w:cs="Arial"/>
                <w:b/>
                <w:szCs w:val="20"/>
              </w:rPr>
              <w:t>MAESTRO</w:t>
            </w:r>
            <w:r w:rsidRPr="0099345B">
              <w:rPr>
                <w:rFonts w:ascii="Arial" w:hAnsi="Arial" w:cs="Arial"/>
                <w:b/>
                <w:szCs w:val="20"/>
              </w:rPr>
              <w:t xml:space="preserve"> JOSÉ ÁNGEL DÍAZ NAVARRO</w:t>
            </w:r>
            <w:r w:rsidR="00DE0839" w:rsidRPr="0099345B">
              <w:rPr>
                <w:rFonts w:ascii="Arial" w:hAnsi="Arial" w:cs="Arial"/>
                <w:b/>
                <w:szCs w:val="20"/>
              </w:rPr>
              <w:t xml:space="preserve">. </w:t>
            </w:r>
          </w:p>
          <w:p w14:paraId="63AF485C" w14:textId="77777777"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SECRETARIO DE LA CONTRALORÍA</w:t>
            </w:r>
          </w:p>
          <w:p w14:paraId="5677DBF8" w14:textId="77777777"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Y TRANSPARENCIA GUBERNAMENTAL</w:t>
            </w:r>
          </w:p>
          <w:p w14:paraId="4F3E9E2C" w14:textId="4DC7B350" w:rsidR="00E7208A" w:rsidRPr="0099345B" w:rsidRDefault="00E7208A" w:rsidP="00F17619">
            <w:pPr>
              <w:tabs>
                <w:tab w:val="left" w:pos="426"/>
              </w:tabs>
              <w:spacing w:line="276" w:lineRule="auto"/>
              <w:ind w:left="172"/>
              <w:jc w:val="center"/>
              <w:rPr>
                <w:rFonts w:ascii="Arial" w:hAnsi="Arial" w:cs="Arial"/>
                <w:b/>
                <w:szCs w:val="20"/>
              </w:rPr>
            </w:pPr>
          </w:p>
          <w:p w14:paraId="55DC582F" w14:textId="1ACC9DC7" w:rsidR="00DE0839" w:rsidRPr="0099345B" w:rsidRDefault="00DE0839" w:rsidP="00F17619">
            <w:pPr>
              <w:tabs>
                <w:tab w:val="left" w:pos="426"/>
              </w:tabs>
              <w:spacing w:line="276" w:lineRule="auto"/>
              <w:ind w:left="172"/>
              <w:jc w:val="center"/>
              <w:rPr>
                <w:rFonts w:ascii="Arial" w:hAnsi="Arial" w:cs="Arial"/>
                <w:b/>
                <w:szCs w:val="20"/>
              </w:rPr>
            </w:pPr>
          </w:p>
          <w:p w14:paraId="36CD98E3" w14:textId="24E78E5B" w:rsidR="00DE0839" w:rsidRPr="0099345B" w:rsidRDefault="00DE0839" w:rsidP="00F17619">
            <w:pPr>
              <w:tabs>
                <w:tab w:val="left" w:pos="426"/>
              </w:tabs>
              <w:spacing w:line="276" w:lineRule="auto"/>
              <w:ind w:left="172"/>
              <w:jc w:val="center"/>
              <w:rPr>
                <w:rFonts w:ascii="Arial" w:hAnsi="Arial" w:cs="Arial"/>
                <w:b/>
                <w:szCs w:val="20"/>
              </w:rPr>
            </w:pPr>
          </w:p>
          <w:p w14:paraId="29036921" w14:textId="5712E567" w:rsidR="00E7208A" w:rsidRPr="0099345B" w:rsidRDefault="00E7208A" w:rsidP="00F17619">
            <w:pPr>
              <w:tabs>
                <w:tab w:val="left" w:pos="426"/>
              </w:tabs>
              <w:spacing w:line="276" w:lineRule="auto"/>
              <w:ind w:left="172"/>
              <w:jc w:val="center"/>
              <w:rPr>
                <w:rFonts w:ascii="Arial" w:hAnsi="Arial" w:cs="Arial"/>
                <w:b/>
                <w:szCs w:val="20"/>
              </w:rPr>
            </w:pPr>
            <w:r w:rsidRPr="0099345B">
              <w:rPr>
                <w:rFonts w:ascii="Arial" w:hAnsi="Arial" w:cs="Arial"/>
                <w:b/>
                <w:szCs w:val="20"/>
              </w:rPr>
              <w:t>LA MAESTRA ANA ISABEL VÁSQUEZ COLMENARES</w:t>
            </w:r>
            <w:r w:rsidR="0020544F" w:rsidRPr="0099345B">
              <w:rPr>
                <w:rFonts w:ascii="Arial" w:hAnsi="Arial" w:cs="Arial"/>
                <w:b/>
                <w:szCs w:val="20"/>
              </w:rPr>
              <w:t xml:space="preserve"> GUZMÁN</w:t>
            </w:r>
            <w:r w:rsidR="00DE0839" w:rsidRPr="0099345B">
              <w:rPr>
                <w:rFonts w:ascii="Arial" w:hAnsi="Arial" w:cs="Arial"/>
                <w:b/>
                <w:szCs w:val="20"/>
              </w:rPr>
              <w:t>.</w:t>
            </w:r>
          </w:p>
          <w:p w14:paraId="1E0ECD68" w14:textId="27E5E366" w:rsidR="00E7208A" w:rsidRPr="00897B86" w:rsidRDefault="00090305" w:rsidP="00F17619">
            <w:pPr>
              <w:tabs>
                <w:tab w:val="left" w:pos="426"/>
              </w:tabs>
              <w:spacing w:line="276" w:lineRule="auto"/>
              <w:ind w:left="172"/>
              <w:jc w:val="center"/>
              <w:rPr>
                <w:rFonts w:ascii="Arial" w:hAnsi="Arial" w:cs="Arial"/>
                <w:szCs w:val="20"/>
              </w:rPr>
            </w:pPr>
            <w:r w:rsidRPr="0099345B">
              <w:rPr>
                <w:rFonts w:ascii="Arial" w:hAnsi="Arial" w:cs="Arial"/>
                <w:b/>
                <w:szCs w:val="20"/>
              </w:rPr>
              <w:t>SECRETARI</w:t>
            </w:r>
            <w:r w:rsidR="00E7208A" w:rsidRPr="0099345B">
              <w:rPr>
                <w:rFonts w:ascii="Arial" w:hAnsi="Arial" w:cs="Arial"/>
                <w:b/>
                <w:szCs w:val="20"/>
              </w:rPr>
              <w:t>A DE LAS MUJERES DE OAXACA</w:t>
            </w:r>
            <w:r w:rsidR="009F4E00" w:rsidRPr="0099345B">
              <w:rPr>
                <w:rFonts w:ascii="Arial" w:hAnsi="Arial" w:cs="Arial"/>
                <w:b/>
                <w:szCs w:val="20"/>
              </w:rPr>
              <w:t>.</w:t>
            </w:r>
          </w:p>
        </w:tc>
      </w:tr>
      <w:tr w:rsidR="00E7208A" w:rsidRPr="00897B86" w14:paraId="5C58769F" w14:textId="77777777" w:rsidTr="009D60AF">
        <w:tc>
          <w:tcPr>
            <w:tcW w:w="8500" w:type="dxa"/>
          </w:tcPr>
          <w:p w14:paraId="767E0A27" w14:textId="235A257C" w:rsidR="00E7208A" w:rsidRPr="00897B86" w:rsidRDefault="00E7208A" w:rsidP="00F17619">
            <w:pPr>
              <w:tabs>
                <w:tab w:val="left" w:pos="426"/>
              </w:tabs>
              <w:autoSpaceDE w:val="0"/>
              <w:autoSpaceDN w:val="0"/>
              <w:adjustRightInd w:val="0"/>
              <w:spacing w:line="276" w:lineRule="auto"/>
              <w:ind w:left="172"/>
              <w:jc w:val="both"/>
              <w:rPr>
                <w:rFonts w:ascii="Arial" w:hAnsi="Arial" w:cs="Arial"/>
                <w:szCs w:val="20"/>
              </w:rPr>
            </w:pPr>
          </w:p>
        </w:tc>
      </w:tr>
    </w:tbl>
    <w:p w14:paraId="2205A5D2" w14:textId="77777777" w:rsidR="006A7DEE" w:rsidRPr="00897B86" w:rsidRDefault="006A7DEE" w:rsidP="00F17619">
      <w:pPr>
        <w:tabs>
          <w:tab w:val="left" w:pos="426"/>
        </w:tabs>
        <w:spacing w:line="276" w:lineRule="auto"/>
        <w:ind w:left="172"/>
        <w:rPr>
          <w:rFonts w:ascii="Arial" w:hAnsi="Arial" w:cs="Arial"/>
          <w:szCs w:val="20"/>
        </w:rPr>
      </w:pPr>
    </w:p>
    <w:sectPr w:rsidR="006A7DEE" w:rsidRPr="00897B86" w:rsidSect="00F257F7">
      <w:headerReference w:type="default" r:id="rId8"/>
      <w:footerReference w:type="default" r:id="rId9"/>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C9F34" w14:textId="77777777" w:rsidR="002C47C7" w:rsidRDefault="002C47C7" w:rsidP="00B9295C">
      <w:pPr>
        <w:spacing w:after="0" w:line="240" w:lineRule="auto"/>
      </w:pPr>
      <w:r>
        <w:separator/>
      </w:r>
    </w:p>
  </w:endnote>
  <w:endnote w:type="continuationSeparator" w:id="0">
    <w:p w14:paraId="7ABD355C" w14:textId="77777777" w:rsidR="002C47C7" w:rsidRDefault="002C47C7" w:rsidP="00B9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ia Pro Book">
    <w:altName w:val="Courier New"/>
    <w:panose1 w:val="00000000000000000000"/>
    <w:charset w:val="00"/>
    <w:family w:val="modern"/>
    <w:notTrueType/>
    <w:pitch w:val="variable"/>
    <w:sig w:usb0="A00002EF" w:usb1="5000E47B" w:usb2="00000000" w:usb3="00000000" w:csb0="00000097"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073635"/>
      <w:docPartObj>
        <w:docPartGallery w:val="Page Numbers (Bottom of Page)"/>
        <w:docPartUnique/>
      </w:docPartObj>
    </w:sdtPr>
    <w:sdtEndPr/>
    <w:sdtContent>
      <w:p w14:paraId="627C8463" w14:textId="7F8C0A9B" w:rsidR="002755D0" w:rsidRDefault="002755D0">
        <w:pPr>
          <w:pStyle w:val="Piedepgina"/>
          <w:jc w:val="right"/>
        </w:pPr>
        <w:r>
          <w:fldChar w:fldCharType="begin"/>
        </w:r>
        <w:r>
          <w:instrText>PAGE   \* MERGEFORMAT</w:instrText>
        </w:r>
        <w:r>
          <w:fldChar w:fldCharType="separate"/>
        </w:r>
        <w:r w:rsidR="000043B5" w:rsidRPr="000043B5">
          <w:rPr>
            <w:noProof/>
            <w:lang w:val="es-ES"/>
          </w:rPr>
          <w:t>19</w:t>
        </w:r>
        <w:r>
          <w:fldChar w:fldCharType="end"/>
        </w:r>
      </w:p>
    </w:sdtContent>
  </w:sdt>
  <w:p w14:paraId="69484AE4" w14:textId="77777777" w:rsidR="002755D0" w:rsidRPr="00B9295C" w:rsidRDefault="002755D0" w:rsidP="00B9295C">
    <w:pPr>
      <w:pStyle w:val="Piedepgina"/>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8C1C0" w14:textId="77777777" w:rsidR="002C47C7" w:rsidRDefault="002C47C7" w:rsidP="00B9295C">
      <w:pPr>
        <w:spacing w:after="0" w:line="240" w:lineRule="auto"/>
      </w:pPr>
      <w:r>
        <w:separator/>
      </w:r>
    </w:p>
  </w:footnote>
  <w:footnote w:type="continuationSeparator" w:id="0">
    <w:p w14:paraId="1333B568" w14:textId="77777777" w:rsidR="002C47C7" w:rsidRDefault="002C47C7" w:rsidP="00B9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493C" w14:textId="5263873C" w:rsidR="002755D0" w:rsidRDefault="00020478" w:rsidP="0055607D">
    <w:pPr>
      <w:pStyle w:val="Encabezado"/>
      <w:tabs>
        <w:tab w:val="left" w:pos="1185"/>
        <w:tab w:val="center" w:pos="4419"/>
      </w:tabs>
      <w:rPr>
        <w:noProof/>
        <w:lang w:eastAsia="es-MX"/>
      </w:rPr>
    </w:pPr>
    <w:r>
      <w:rPr>
        <w:noProof/>
        <w:lang w:val="en-US"/>
      </w:rPr>
      <w:drawing>
        <wp:anchor distT="0" distB="0" distL="0" distR="0" simplePos="0" relativeHeight="251659776" behindDoc="1" locked="0" layoutInCell="1" hidden="0" allowOverlap="1" wp14:anchorId="4F47EF13" wp14:editId="00B9662C">
          <wp:simplePos x="0" y="0"/>
          <wp:positionH relativeFrom="column">
            <wp:posOffset>118</wp:posOffset>
          </wp:positionH>
          <wp:positionV relativeFrom="paragraph">
            <wp:posOffset>-172085</wp:posOffset>
          </wp:positionV>
          <wp:extent cx="1050290" cy="978010"/>
          <wp:effectExtent l="0" t="0" r="0" b="0"/>
          <wp:wrapNone/>
          <wp:docPr id="1" name="image1.png" descr="EscudoNacional"/>
          <wp:cNvGraphicFramePr/>
          <a:graphic xmlns:a="http://schemas.openxmlformats.org/drawingml/2006/main">
            <a:graphicData uri="http://schemas.openxmlformats.org/drawingml/2006/picture">
              <pic:pic xmlns:pic="http://schemas.openxmlformats.org/drawingml/2006/picture">
                <pic:nvPicPr>
                  <pic:cNvPr id="0" name="image1.png" descr="EscudoNacional"/>
                  <pic:cNvPicPr preferRelativeResize="0"/>
                </pic:nvPicPr>
                <pic:blipFill>
                  <a:blip r:embed="rId1"/>
                  <a:srcRect/>
                  <a:stretch>
                    <a:fillRect/>
                  </a:stretch>
                </pic:blipFill>
                <pic:spPr>
                  <a:xfrm>
                    <a:off x="0" y="0"/>
                    <a:ext cx="1050290" cy="978010"/>
                  </a:xfrm>
                  <a:prstGeom prst="rect">
                    <a:avLst/>
                  </a:prstGeom>
                  <a:ln/>
                </pic:spPr>
              </pic:pic>
            </a:graphicData>
          </a:graphic>
          <wp14:sizeRelV relativeFrom="margin">
            <wp14:pctHeight>0</wp14:pctHeight>
          </wp14:sizeRelV>
        </wp:anchor>
      </w:drawing>
    </w:r>
    <w:r w:rsidR="0055607D">
      <w:rPr>
        <w:noProof/>
        <w:lang w:eastAsia="es-MX"/>
      </w:rPr>
      <w:tab/>
    </w:r>
    <w:r w:rsidR="0055607D">
      <w:rPr>
        <w:noProof/>
        <w:lang w:eastAsia="es-MX"/>
      </w:rPr>
      <w:tab/>
    </w:r>
  </w:p>
  <w:p w14:paraId="437A5AEC" w14:textId="42A2D900" w:rsidR="002755D0" w:rsidRDefault="002755D0" w:rsidP="00421004">
    <w:pPr>
      <w:pStyle w:val="Encabezado"/>
      <w:jc w:val="center"/>
      <w:rPr>
        <w:noProof/>
      </w:rPr>
    </w:pPr>
  </w:p>
  <w:p w14:paraId="5D04CF10" w14:textId="4C8C4ADA" w:rsidR="002755D0" w:rsidRDefault="002755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AE9"/>
    <w:multiLevelType w:val="hybridMultilevel"/>
    <w:tmpl w:val="97529C80"/>
    <w:lvl w:ilvl="0" w:tplc="824615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73B21"/>
    <w:multiLevelType w:val="hybridMultilevel"/>
    <w:tmpl w:val="5B9CC454"/>
    <w:lvl w:ilvl="0" w:tplc="4336E7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871A2"/>
    <w:multiLevelType w:val="hybridMultilevel"/>
    <w:tmpl w:val="5C80FB2A"/>
    <w:lvl w:ilvl="0" w:tplc="080A0017">
      <w:start w:val="1"/>
      <w:numFmt w:val="lowerLetter"/>
      <w:lvlText w:val="%1)"/>
      <w:lvlJc w:val="left"/>
      <w:pPr>
        <w:ind w:left="288" w:hanging="360"/>
      </w:p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abstractNum w:abstractNumId="3" w15:restartNumberingAfterBreak="0">
    <w:nsid w:val="08E1434A"/>
    <w:multiLevelType w:val="hybridMultilevel"/>
    <w:tmpl w:val="7AC2C52A"/>
    <w:lvl w:ilvl="0" w:tplc="7B8C0DB2">
      <w:start w:val="1"/>
      <w:numFmt w:val="lowerLetter"/>
      <w:lvlText w:val="%1)"/>
      <w:lvlJc w:val="left"/>
      <w:pPr>
        <w:ind w:left="532" w:hanging="360"/>
      </w:pPr>
      <w:rPr>
        <w:rFonts w:ascii="Arial" w:eastAsiaTheme="minorHAnsi" w:hAnsi="Arial" w:cs="Arial"/>
        <w:b/>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4" w15:restartNumberingAfterBreak="0">
    <w:nsid w:val="0B806BA6"/>
    <w:multiLevelType w:val="hybridMultilevel"/>
    <w:tmpl w:val="BE8EF492"/>
    <w:lvl w:ilvl="0" w:tplc="091CF658">
      <w:start w:val="42"/>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B36A3A"/>
    <w:multiLevelType w:val="hybridMultilevel"/>
    <w:tmpl w:val="E862769E"/>
    <w:lvl w:ilvl="0" w:tplc="080A0017">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D4C4B8E"/>
    <w:multiLevelType w:val="hybridMultilevel"/>
    <w:tmpl w:val="586C8F64"/>
    <w:lvl w:ilvl="0" w:tplc="70FE5CDE">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7F5B44"/>
    <w:multiLevelType w:val="hybridMultilevel"/>
    <w:tmpl w:val="6F5468C2"/>
    <w:lvl w:ilvl="0" w:tplc="F6223A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122AE"/>
    <w:multiLevelType w:val="hybridMultilevel"/>
    <w:tmpl w:val="4C2CB722"/>
    <w:lvl w:ilvl="0" w:tplc="2A4E654A">
      <w:start w:val="1"/>
      <w:numFmt w:val="lowerLetter"/>
      <w:lvlText w:val="%1)"/>
      <w:lvlJc w:val="left"/>
      <w:pPr>
        <w:ind w:left="532" w:hanging="360"/>
      </w:pPr>
      <w:rPr>
        <w:rFonts w:hint="default"/>
        <w:b/>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9" w15:restartNumberingAfterBreak="0">
    <w:nsid w:val="10B92DD3"/>
    <w:multiLevelType w:val="hybridMultilevel"/>
    <w:tmpl w:val="07EA00A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2852BE"/>
    <w:multiLevelType w:val="hybridMultilevel"/>
    <w:tmpl w:val="EEC0E12A"/>
    <w:lvl w:ilvl="0" w:tplc="080A0017">
      <w:start w:val="1"/>
      <w:numFmt w:val="lowerLetter"/>
      <w:lvlText w:val="%1)"/>
      <w:lvlJc w:val="left"/>
      <w:pPr>
        <w:ind w:left="288" w:hanging="360"/>
      </w:p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abstractNum w:abstractNumId="11" w15:restartNumberingAfterBreak="0">
    <w:nsid w:val="12A62AB0"/>
    <w:multiLevelType w:val="hybridMultilevel"/>
    <w:tmpl w:val="B088E1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961E85"/>
    <w:multiLevelType w:val="hybridMultilevel"/>
    <w:tmpl w:val="F3C223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CB7663"/>
    <w:multiLevelType w:val="hybridMultilevel"/>
    <w:tmpl w:val="1ACC45A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FA087A"/>
    <w:multiLevelType w:val="hybridMultilevel"/>
    <w:tmpl w:val="95BAA802"/>
    <w:lvl w:ilvl="0" w:tplc="C3E49C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FE0BAC"/>
    <w:multiLevelType w:val="hybridMultilevel"/>
    <w:tmpl w:val="0C521C16"/>
    <w:lvl w:ilvl="0" w:tplc="1E7AA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543F4"/>
    <w:multiLevelType w:val="hybridMultilevel"/>
    <w:tmpl w:val="E0269F26"/>
    <w:lvl w:ilvl="0" w:tplc="39FE3FDA">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E3084E"/>
    <w:multiLevelType w:val="hybridMultilevel"/>
    <w:tmpl w:val="F356BAAC"/>
    <w:lvl w:ilvl="0" w:tplc="864A4E30">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160F47"/>
    <w:multiLevelType w:val="hybridMultilevel"/>
    <w:tmpl w:val="C96CD622"/>
    <w:lvl w:ilvl="0" w:tplc="203852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B725F2"/>
    <w:multiLevelType w:val="hybridMultilevel"/>
    <w:tmpl w:val="AAEA4202"/>
    <w:lvl w:ilvl="0" w:tplc="D0B42BCC">
      <w:start w:val="57"/>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F20DE2"/>
    <w:multiLevelType w:val="hybridMultilevel"/>
    <w:tmpl w:val="BF5495D0"/>
    <w:lvl w:ilvl="0" w:tplc="E35838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57D54CA"/>
    <w:multiLevelType w:val="hybridMultilevel"/>
    <w:tmpl w:val="D80CBC0E"/>
    <w:lvl w:ilvl="0" w:tplc="03088568">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5C06436"/>
    <w:multiLevelType w:val="hybridMultilevel"/>
    <w:tmpl w:val="7384F108"/>
    <w:lvl w:ilvl="0" w:tplc="04090017">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25E45BFC"/>
    <w:multiLevelType w:val="hybridMultilevel"/>
    <w:tmpl w:val="0AACCC9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964A64"/>
    <w:multiLevelType w:val="hybridMultilevel"/>
    <w:tmpl w:val="21B0BD84"/>
    <w:lvl w:ilvl="0" w:tplc="080A0017">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0E2F46"/>
    <w:multiLevelType w:val="hybridMultilevel"/>
    <w:tmpl w:val="ACC69AC2"/>
    <w:lvl w:ilvl="0" w:tplc="A4F4A2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C94403"/>
    <w:multiLevelType w:val="hybridMultilevel"/>
    <w:tmpl w:val="E92CEE40"/>
    <w:lvl w:ilvl="0" w:tplc="8D4656B4">
      <w:start w:val="1"/>
      <w:numFmt w:val="upperRoman"/>
      <w:lvlText w:val="%1."/>
      <w:lvlJc w:val="left"/>
      <w:pPr>
        <w:ind w:left="2103" w:hanging="447"/>
        <w:jc w:val="right"/>
      </w:pPr>
      <w:rPr>
        <w:rFonts w:ascii="Arial" w:eastAsia="Arial" w:hAnsi="Arial" w:cs="Arial" w:hint="default"/>
        <w:b/>
        <w:bCs/>
        <w:color w:val="231F20"/>
        <w:w w:val="104"/>
        <w:sz w:val="15"/>
        <w:szCs w:val="15"/>
        <w:lang w:val="es-ES" w:eastAsia="en-US" w:bidi="ar-SA"/>
      </w:rPr>
    </w:lvl>
    <w:lvl w:ilvl="1" w:tplc="C26AECD4">
      <w:numFmt w:val="bullet"/>
      <w:lvlText w:val="•"/>
      <w:lvlJc w:val="left"/>
      <w:pPr>
        <w:ind w:left="2682" w:hanging="447"/>
      </w:pPr>
      <w:rPr>
        <w:rFonts w:hint="default"/>
        <w:lang w:val="es-ES" w:eastAsia="en-US" w:bidi="ar-SA"/>
      </w:rPr>
    </w:lvl>
    <w:lvl w:ilvl="2" w:tplc="21B0D9BA">
      <w:numFmt w:val="bullet"/>
      <w:lvlText w:val="•"/>
      <w:lvlJc w:val="left"/>
      <w:pPr>
        <w:ind w:left="3264" w:hanging="447"/>
      </w:pPr>
      <w:rPr>
        <w:rFonts w:hint="default"/>
        <w:lang w:val="es-ES" w:eastAsia="en-US" w:bidi="ar-SA"/>
      </w:rPr>
    </w:lvl>
    <w:lvl w:ilvl="3" w:tplc="784C615E">
      <w:numFmt w:val="bullet"/>
      <w:lvlText w:val="•"/>
      <w:lvlJc w:val="left"/>
      <w:pPr>
        <w:ind w:left="3846" w:hanging="447"/>
      </w:pPr>
      <w:rPr>
        <w:rFonts w:hint="default"/>
        <w:lang w:val="es-ES" w:eastAsia="en-US" w:bidi="ar-SA"/>
      </w:rPr>
    </w:lvl>
    <w:lvl w:ilvl="4" w:tplc="EEC21F14">
      <w:numFmt w:val="bullet"/>
      <w:lvlText w:val="•"/>
      <w:lvlJc w:val="left"/>
      <w:pPr>
        <w:ind w:left="4428" w:hanging="447"/>
      </w:pPr>
      <w:rPr>
        <w:rFonts w:hint="default"/>
        <w:lang w:val="es-ES" w:eastAsia="en-US" w:bidi="ar-SA"/>
      </w:rPr>
    </w:lvl>
    <w:lvl w:ilvl="5" w:tplc="AED23C26">
      <w:numFmt w:val="bullet"/>
      <w:lvlText w:val="•"/>
      <w:lvlJc w:val="left"/>
      <w:pPr>
        <w:ind w:left="5010" w:hanging="447"/>
      </w:pPr>
      <w:rPr>
        <w:rFonts w:hint="default"/>
        <w:lang w:val="es-ES" w:eastAsia="en-US" w:bidi="ar-SA"/>
      </w:rPr>
    </w:lvl>
    <w:lvl w:ilvl="6" w:tplc="1010AA00">
      <w:numFmt w:val="bullet"/>
      <w:lvlText w:val="•"/>
      <w:lvlJc w:val="left"/>
      <w:pPr>
        <w:ind w:left="5592" w:hanging="447"/>
      </w:pPr>
      <w:rPr>
        <w:rFonts w:hint="default"/>
        <w:lang w:val="es-ES" w:eastAsia="en-US" w:bidi="ar-SA"/>
      </w:rPr>
    </w:lvl>
    <w:lvl w:ilvl="7" w:tplc="3B42C206">
      <w:numFmt w:val="bullet"/>
      <w:lvlText w:val="•"/>
      <w:lvlJc w:val="left"/>
      <w:pPr>
        <w:ind w:left="6174" w:hanging="447"/>
      </w:pPr>
      <w:rPr>
        <w:rFonts w:hint="default"/>
        <w:lang w:val="es-ES" w:eastAsia="en-US" w:bidi="ar-SA"/>
      </w:rPr>
    </w:lvl>
    <w:lvl w:ilvl="8" w:tplc="DD521E0A">
      <w:numFmt w:val="bullet"/>
      <w:lvlText w:val="•"/>
      <w:lvlJc w:val="left"/>
      <w:pPr>
        <w:ind w:left="6756" w:hanging="447"/>
      </w:pPr>
      <w:rPr>
        <w:rFonts w:hint="default"/>
        <w:lang w:val="es-ES" w:eastAsia="en-US" w:bidi="ar-SA"/>
      </w:rPr>
    </w:lvl>
  </w:abstractNum>
  <w:abstractNum w:abstractNumId="27" w15:restartNumberingAfterBreak="0">
    <w:nsid w:val="2AC45087"/>
    <w:multiLevelType w:val="hybridMultilevel"/>
    <w:tmpl w:val="CB6EDDD8"/>
    <w:lvl w:ilvl="0" w:tplc="271482EC">
      <w:start w:val="1"/>
      <w:numFmt w:val="lowerLetter"/>
      <w:lvlText w:val="%1)"/>
      <w:lvlJc w:val="left"/>
      <w:pPr>
        <w:ind w:left="262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B03568C"/>
    <w:multiLevelType w:val="hybridMultilevel"/>
    <w:tmpl w:val="82C43B3E"/>
    <w:lvl w:ilvl="0" w:tplc="A696672C">
      <w:start w:val="14"/>
      <w:numFmt w:val="upp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9" w15:restartNumberingAfterBreak="0">
    <w:nsid w:val="2B4704A8"/>
    <w:multiLevelType w:val="hybridMultilevel"/>
    <w:tmpl w:val="E2A6B3CC"/>
    <w:lvl w:ilvl="0" w:tplc="F746F190">
      <w:start w:val="1"/>
      <w:numFmt w:val="lowerLetter"/>
      <w:lvlText w:val="%1)"/>
      <w:lvlJc w:val="left"/>
      <w:pPr>
        <w:ind w:left="637" w:hanging="465"/>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30" w15:restartNumberingAfterBreak="0">
    <w:nsid w:val="2EA3570B"/>
    <w:multiLevelType w:val="hybridMultilevel"/>
    <w:tmpl w:val="5B2CFF4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1" w15:restartNumberingAfterBreak="0">
    <w:nsid w:val="30F60339"/>
    <w:multiLevelType w:val="hybridMultilevel"/>
    <w:tmpl w:val="A580D0C6"/>
    <w:lvl w:ilvl="0" w:tplc="B366DDAC">
      <w:start w:val="42"/>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0FC6559"/>
    <w:multiLevelType w:val="hybridMultilevel"/>
    <w:tmpl w:val="58787A80"/>
    <w:lvl w:ilvl="0" w:tplc="F0C2D358">
      <w:start w:val="1"/>
      <w:numFmt w:val="lowerLetter"/>
      <w:lvlText w:val="%1)"/>
      <w:lvlJc w:val="left"/>
      <w:pPr>
        <w:ind w:left="532" w:hanging="360"/>
      </w:pPr>
      <w:rPr>
        <w:rFonts w:hint="default"/>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33" w15:restartNumberingAfterBreak="0">
    <w:nsid w:val="34AC6462"/>
    <w:multiLevelType w:val="hybridMultilevel"/>
    <w:tmpl w:val="D61C89E4"/>
    <w:lvl w:ilvl="0" w:tplc="59A802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64D7132"/>
    <w:multiLevelType w:val="hybridMultilevel"/>
    <w:tmpl w:val="CC0A35CE"/>
    <w:lvl w:ilvl="0" w:tplc="A69C59B0">
      <w:start w:val="39"/>
      <w:numFmt w:val="decimal"/>
      <w:lvlText w:val="%1."/>
      <w:lvlJc w:val="lef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98D0B71"/>
    <w:multiLevelType w:val="hybridMultilevel"/>
    <w:tmpl w:val="DB783D84"/>
    <w:lvl w:ilvl="0" w:tplc="6D2238BC">
      <w:start w:val="1"/>
      <w:numFmt w:val="decimal"/>
      <w:lvlText w:val="%1."/>
      <w:lvlJc w:val="left"/>
      <w:pPr>
        <w:ind w:left="720" w:hanging="36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BAE3401"/>
    <w:multiLevelType w:val="hybridMultilevel"/>
    <w:tmpl w:val="6C2E99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DD14B42"/>
    <w:multiLevelType w:val="hybridMultilevel"/>
    <w:tmpl w:val="64C40D00"/>
    <w:lvl w:ilvl="0" w:tplc="68D40314">
      <w:start w:val="9"/>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38" w15:restartNumberingAfterBreak="0">
    <w:nsid w:val="3EEC12FB"/>
    <w:multiLevelType w:val="hybridMultilevel"/>
    <w:tmpl w:val="6CCAEF62"/>
    <w:lvl w:ilvl="0" w:tplc="22069C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3F207E9F"/>
    <w:multiLevelType w:val="hybridMultilevel"/>
    <w:tmpl w:val="B85C50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0582F5E"/>
    <w:multiLevelType w:val="hybridMultilevel"/>
    <w:tmpl w:val="135627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0762CD7"/>
    <w:multiLevelType w:val="hybridMultilevel"/>
    <w:tmpl w:val="57548664"/>
    <w:lvl w:ilvl="0" w:tplc="279623D4">
      <w:start w:val="55"/>
      <w:numFmt w:val="decimal"/>
      <w:lvlText w:val="%1."/>
      <w:lvlJc w:val="left"/>
      <w:pPr>
        <w:ind w:left="532" w:hanging="360"/>
      </w:pPr>
      <w:rPr>
        <w:rFonts w:hint="default"/>
        <w:b/>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42" w15:restartNumberingAfterBreak="0">
    <w:nsid w:val="433F0778"/>
    <w:multiLevelType w:val="hybridMultilevel"/>
    <w:tmpl w:val="43A2F528"/>
    <w:lvl w:ilvl="0" w:tplc="C1349F0E">
      <w:start w:val="1000"/>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43" w15:restartNumberingAfterBreak="0">
    <w:nsid w:val="4380443E"/>
    <w:multiLevelType w:val="hybridMultilevel"/>
    <w:tmpl w:val="6818C88E"/>
    <w:lvl w:ilvl="0" w:tplc="FD66C9C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43BD6BD0"/>
    <w:multiLevelType w:val="hybridMultilevel"/>
    <w:tmpl w:val="A7B8C8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6F28A0"/>
    <w:multiLevelType w:val="hybridMultilevel"/>
    <w:tmpl w:val="80B4FA40"/>
    <w:lvl w:ilvl="0" w:tplc="081690A2">
      <w:start w:val="64"/>
      <w:numFmt w:val="decimal"/>
      <w:lvlText w:val="%1."/>
      <w:lvlJc w:val="left"/>
      <w:pPr>
        <w:ind w:left="532" w:hanging="360"/>
      </w:pPr>
      <w:rPr>
        <w:rFonts w:hint="default"/>
        <w:b/>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46" w15:restartNumberingAfterBreak="0">
    <w:nsid w:val="469750D4"/>
    <w:multiLevelType w:val="hybridMultilevel"/>
    <w:tmpl w:val="6186D88A"/>
    <w:lvl w:ilvl="0" w:tplc="AA2CDC7C">
      <w:start w:val="34"/>
      <w:numFmt w:val="decimal"/>
      <w:lvlText w:val="%1."/>
      <w:lvlJc w:val="lef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7A70C92"/>
    <w:multiLevelType w:val="hybridMultilevel"/>
    <w:tmpl w:val="78DCECB0"/>
    <w:lvl w:ilvl="0" w:tplc="666817EE">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8F46B9A"/>
    <w:multiLevelType w:val="hybridMultilevel"/>
    <w:tmpl w:val="91527B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A317A2C"/>
    <w:multiLevelType w:val="hybridMultilevel"/>
    <w:tmpl w:val="276EF1EA"/>
    <w:lvl w:ilvl="0" w:tplc="5F18AC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4A431F37"/>
    <w:multiLevelType w:val="hybridMultilevel"/>
    <w:tmpl w:val="7A1ACF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B4B4363"/>
    <w:multiLevelType w:val="hybridMultilevel"/>
    <w:tmpl w:val="C97AF7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976FB1"/>
    <w:multiLevelType w:val="hybridMultilevel"/>
    <w:tmpl w:val="1BC0E7C0"/>
    <w:lvl w:ilvl="0" w:tplc="47B428B6">
      <w:start w:val="39"/>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F8608D"/>
    <w:multiLevelType w:val="hybridMultilevel"/>
    <w:tmpl w:val="BF4C65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F140B26"/>
    <w:multiLevelType w:val="hybridMultilevel"/>
    <w:tmpl w:val="337C6E72"/>
    <w:lvl w:ilvl="0" w:tplc="98B611E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F5B1E51"/>
    <w:multiLevelType w:val="hybridMultilevel"/>
    <w:tmpl w:val="4A68EFAE"/>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6" w15:restartNumberingAfterBreak="0">
    <w:nsid w:val="500E6C08"/>
    <w:multiLevelType w:val="hybridMultilevel"/>
    <w:tmpl w:val="2A22B186"/>
    <w:lvl w:ilvl="0" w:tplc="080A000F">
      <w:start w:val="3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59B6E88"/>
    <w:multiLevelType w:val="hybridMultilevel"/>
    <w:tmpl w:val="0B484CE4"/>
    <w:lvl w:ilvl="0" w:tplc="067078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8C664AD"/>
    <w:multiLevelType w:val="hybridMultilevel"/>
    <w:tmpl w:val="50F42EFC"/>
    <w:lvl w:ilvl="0" w:tplc="EAC2D3F8">
      <w:start w:val="1"/>
      <w:numFmt w:val="lowerLetter"/>
      <w:lvlText w:val="%1)"/>
      <w:lvlJc w:val="left"/>
      <w:pPr>
        <w:ind w:left="892" w:hanging="360"/>
      </w:pPr>
      <w:rPr>
        <w:rFonts w:hint="default"/>
        <w:b/>
      </w:rPr>
    </w:lvl>
    <w:lvl w:ilvl="1" w:tplc="080A0019" w:tentative="1">
      <w:start w:val="1"/>
      <w:numFmt w:val="lowerLetter"/>
      <w:lvlText w:val="%2."/>
      <w:lvlJc w:val="left"/>
      <w:pPr>
        <w:ind w:left="1612" w:hanging="360"/>
      </w:pPr>
    </w:lvl>
    <w:lvl w:ilvl="2" w:tplc="080A001B" w:tentative="1">
      <w:start w:val="1"/>
      <w:numFmt w:val="lowerRoman"/>
      <w:lvlText w:val="%3."/>
      <w:lvlJc w:val="right"/>
      <w:pPr>
        <w:ind w:left="2332" w:hanging="180"/>
      </w:pPr>
    </w:lvl>
    <w:lvl w:ilvl="3" w:tplc="080A000F" w:tentative="1">
      <w:start w:val="1"/>
      <w:numFmt w:val="decimal"/>
      <w:lvlText w:val="%4."/>
      <w:lvlJc w:val="left"/>
      <w:pPr>
        <w:ind w:left="3052" w:hanging="360"/>
      </w:pPr>
    </w:lvl>
    <w:lvl w:ilvl="4" w:tplc="080A0019" w:tentative="1">
      <w:start w:val="1"/>
      <w:numFmt w:val="lowerLetter"/>
      <w:lvlText w:val="%5."/>
      <w:lvlJc w:val="left"/>
      <w:pPr>
        <w:ind w:left="3772" w:hanging="360"/>
      </w:pPr>
    </w:lvl>
    <w:lvl w:ilvl="5" w:tplc="080A001B" w:tentative="1">
      <w:start w:val="1"/>
      <w:numFmt w:val="lowerRoman"/>
      <w:lvlText w:val="%6."/>
      <w:lvlJc w:val="right"/>
      <w:pPr>
        <w:ind w:left="4492" w:hanging="180"/>
      </w:pPr>
    </w:lvl>
    <w:lvl w:ilvl="6" w:tplc="080A000F" w:tentative="1">
      <w:start w:val="1"/>
      <w:numFmt w:val="decimal"/>
      <w:lvlText w:val="%7."/>
      <w:lvlJc w:val="left"/>
      <w:pPr>
        <w:ind w:left="5212" w:hanging="360"/>
      </w:pPr>
    </w:lvl>
    <w:lvl w:ilvl="7" w:tplc="080A0019" w:tentative="1">
      <w:start w:val="1"/>
      <w:numFmt w:val="lowerLetter"/>
      <w:lvlText w:val="%8."/>
      <w:lvlJc w:val="left"/>
      <w:pPr>
        <w:ind w:left="5932" w:hanging="360"/>
      </w:pPr>
    </w:lvl>
    <w:lvl w:ilvl="8" w:tplc="080A001B" w:tentative="1">
      <w:start w:val="1"/>
      <w:numFmt w:val="lowerRoman"/>
      <w:lvlText w:val="%9."/>
      <w:lvlJc w:val="right"/>
      <w:pPr>
        <w:ind w:left="6652" w:hanging="180"/>
      </w:pPr>
    </w:lvl>
  </w:abstractNum>
  <w:abstractNum w:abstractNumId="59" w15:restartNumberingAfterBreak="0">
    <w:nsid w:val="593517F6"/>
    <w:multiLevelType w:val="hybridMultilevel"/>
    <w:tmpl w:val="4AC8445A"/>
    <w:lvl w:ilvl="0" w:tplc="7594131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6B7CBE"/>
    <w:multiLevelType w:val="hybridMultilevel"/>
    <w:tmpl w:val="39D05F56"/>
    <w:lvl w:ilvl="0" w:tplc="C4661B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1" w15:restartNumberingAfterBreak="0">
    <w:nsid w:val="5C660906"/>
    <w:multiLevelType w:val="hybridMultilevel"/>
    <w:tmpl w:val="A02AF020"/>
    <w:lvl w:ilvl="0" w:tplc="DC1E06F0">
      <w:start w:val="15"/>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D0C5F69"/>
    <w:multiLevelType w:val="hybridMultilevel"/>
    <w:tmpl w:val="79121560"/>
    <w:lvl w:ilvl="0" w:tplc="4F2A784C">
      <w:start w:val="1"/>
      <w:numFmt w:val="lowerLetter"/>
      <w:lvlText w:val="%1)"/>
      <w:lvlJc w:val="left"/>
      <w:pPr>
        <w:ind w:left="532" w:hanging="360"/>
      </w:pPr>
      <w:rPr>
        <w:rFonts w:hint="default"/>
        <w:b/>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63" w15:restartNumberingAfterBreak="0">
    <w:nsid w:val="5DA414E5"/>
    <w:multiLevelType w:val="hybridMultilevel"/>
    <w:tmpl w:val="733E9F06"/>
    <w:lvl w:ilvl="0" w:tplc="2640EC6A">
      <w:start w:val="9"/>
      <w:numFmt w:val="decimal"/>
      <w:lvlText w:val="%1."/>
      <w:lvlJc w:val="left"/>
      <w:pPr>
        <w:ind w:left="305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3EC13D3"/>
    <w:multiLevelType w:val="hybridMultilevel"/>
    <w:tmpl w:val="C1603386"/>
    <w:lvl w:ilvl="0" w:tplc="8E38917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5" w15:restartNumberingAfterBreak="0">
    <w:nsid w:val="668F4574"/>
    <w:multiLevelType w:val="hybridMultilevel"/>
    <w:tmpl w:val="838C31E4"/>
    <w:lvl w:ilvl="0" w:tplc="080A0017">
      <w:start w:val="1"/>
      <w:numFmt w:val="lowerLetter"/>
      <w:lvlText w:val="%1)"/>
      <w:lvlJc w:val="left"/>
      <w:pPr>
        <w:ind w:left="562" w:hanging="360"/>
      </w:p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66" w15:restartNumberingAfterBreak="0">
    <w:nsid w:val="671E30B1"/>
    <w:multiLevelType w:val="hybridMultilevel"/>
    <w:tmpl w:val="7E527280"/>
    <w:lvl w:ilvl="0" w:tplc="3A88DF82">
      <w:start w:val="9"/>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8392120"/>
    <w:multiLevelType w:val="hybridMultilevel"/>
    <w:tmpl w:val="D234997E"/>
    <w:lvl w:ilvl="0" w:tplc="E9B096A0">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88161AB"/>
    <w:multiLevelType w:val="hybridMultilevel"/>
    <w:tmpl w:val="CC0A35CE"/>
    <w:lvl w:ilvl="0" w:tplc="A69C59B0">
      <w:start w:val="39"/>
      <w:numFmt w:val="decimal"/>
      <w:lvlText w:val="%1."/>
      <w:lvlJc w:val="lef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04F50CF"/>
    <w:multiLevelType w:val="hybridMultilevel"/>
    <w:tmpl w:val="FD900FF2"/>
    <w:lvl w:ilvl="0" w:tplc="080A0017">
      <w:start w:val="1"/>
      <w:numFmt w:val="lowerLetter"/>
      <w:lvlText w:val="%1)"/>
      <w:lvlJc w:val="left"/>
      <w:pPr>
        <w:ind w:left="9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1DE28E8"/>
    <w:multiLevelType w:val="hybridMultilevel"/>
    <w:tmpl w:val="6CCAEF62"/>
    <w:lvl w:ilvl="0" w:tplc="22069C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722545EA"/>
    <w:multiLevelType w:val="hybridMultilevel"/>
    <w:tmpl w:val="1F0C87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25503BA"/>
    <w:multiLevelType w:val="hybridMultilevel"/>
    <w:tmpl w:val="CBE22362"/>
    <w:lvl w:ilvl="0" w:tplc="0C9E81E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73" w15:restartNumberingAfterBreak="0">
    <w:nsid w:val="75865436"/>
    <w:multiLevelType w:val="hybridMultilevel"/>
    <w:tmpl w:val="586C8F64"/>
    <w:lvl w:ilvl="0" w:tplc="70FE5CDE">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9BD126C"/>
    <w:multiLevelType w:val="hybridMultilevel"/>
    <w:tmpl w:val="D5E2DA16"/>
    <w:lvl w:ilvl="0" w:tplc="D60051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5" w15:restartNumberingAfterBreak="0">
    <w:nsid w:val="7C622195"/>
    <w:multiLevelType w:val="hybridMultilevel"/>
    <w:tmpl w:val="32C2CBC4"/>
    <w:lvl w:ilvl="0" w:tplc="080A0017">
      <w:start w:val="1"/>
      <w:numFmt w:val="lowerLetter"/>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76" w15:restartNumberingAfterBreak="0">
    <w:nsid w:val="7DCB1795"/>
    <w:multiLevelType w:val="hybridMultilevel"/>
    <w:tmpl w:val="1BD2AEA0"/>
    <w:lvl w:ilvl="0" w:tplc="E7C87F82">
      <w:start w:val="3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35"/>
  </w:num>
  <w:num w:numId="3">
    <w:abstractNumId w:val="5"/>
  </w:num>
  <w:num w:numId="4">
    <w:abstractNumId w:val="69"/>
  </w:num>
  <w:num w:numId="5">
    <w:abstractNumId w:val="9"/>
  </w:num>
  <w:num w:numId="6">
    <w:abstractNumId w:val="38"/>
  </w:num>
  <w:num w:numId="7">
    <w:abstractNumId w:val="74"/>
  </w:num>
  <w:num w:numId="8">
    <w:abstractNumId w:val="60"/>
  </w:num>
  <w:num w:numId="9">
    <w:abstractNumId w:val="48"/>
  </w:num>
  <w:num w:numId="10">
    <w:abstractNumId w:val="12"/>
  </w:num>
  <w:num w:numId="11">
    <w:abstractNumId w:val="39"/>
  </w:num>
  <w:num w:numId="12">
    <w:abstractNumId w:val="30"/>
  </w:num>
  <w:num w:numId="13">
    <w:abstractNumId w:val="55"/>
  </w:num>
  <w:num w:numId="14">
    <w:abstractNumId w:val="2"/>
  </w:num>
  <w:num w:numId="15">
    <w:abstractNumId w:val="75"/>
  </w:num>
  <w:num w:numId="16">
    <w:abstractNumId w:val="10"/>
  </w:num>
  <w:num w:numId="17">
    <w:abstractNumId w:val="51"/>
  </w:num>
  <w:num w:numId="18">
    <w:abstractNumId w:val="65"/>
  </w:num>
  <w:num w:numId="19">
    <w:abstractNumId w:val="22"/>
  </w:num>
  <w:num w:numId="20">
    <w:abstractNumId w:val="70"/>
  </w:num>
  <w:num w:numId="21">
    <w:abstractNumId w:val="26"/>
  </w:num>
  <w:num w:numId="22">
    <w:abstractNumId w:val="6"/>
  </w:num>
  <w:num w:numId="23">
    <w:abstractNumId w:val="33"/>
  </w:num>
  <w:num w:numId="24">
    <w:abstractNumId w:val="21"/>
  </w:num>
  <w:num w:numId="25">
    <w:abstractNumId w:val="11"/>
  </w:num>
  <w:num w:numId="26">
    <w:abstractNumId w:val="53"/>
  </w:num>
  <w:num w:numId="27">
    <w:abstractNumId w:val="43"/>
  </w:num>
  <w:num w:numId="28">
    <w:abstractNumId w:val="23"/>
  </w:num>
  <w:num w:numId="29">
    <w:abstractNumId w:val="71"/>
  </w:num>
  <w:num w:numId="30">
    <w:abstractNumId w:val="64"/>
  </w:num>
  <w:num w:numId="31">
    <w:abstractNumId w:val="40"/>
  </w:num>
  <w:num w:numId="32">
    <w:abstractNumId w:val="32"/>
  </w:num>
  <w:num w:numId="33">
    <w:abstractNumId w:val="29"/>
  </w:num>
  <w:num w:numId="34">
    <w:abstractNumId w:val="18"/>
  </w:num>
  <w:num w:numId="35">
    <w:abstractNumId w:val="0"/>
  </w:num>
  <w:num w:numId="36">
    <w:abstractNumId w:val="14"/>
  </w:num>
  <w:num w:numId="37">
    <w:abstractNumId w:val="25"/>
  </w:num>
  <w:num w:numId="38">
    <w:abstractNumId w:val="3"/>
  </w:num>
  <w:num w:numId="39">
    <w:abstractNumId w:val="62"/>
  </w:num>
  <w:num w:numId="40">
    <w:abstractNumId w:val="56"/>
  </w:num>
  <w:num w:numId="41">
    <w:abstractNumId w:val="8"/>
  </w:num>
  <w:num w:numId="42">
    <w:abstractNumId w:val="49"/>
  </w:num>
  <w:num w:numId="43">
    <w:abstractNumId w:val="20"/>
  </w:num>
  <w:num w:numId="44">
    <w:abstractNumId w:val="45"/>
  </w:num>
  <w:num w:numId="45">
    <w:abstractNumId w:val="58"/>
  </w:num>
  <w:num w:numId="46">
    <w:abstractNumId w:val="27"/>
  </w:num>
  <w:num w:numId="47">
    <w:abstractNumId w:val="57"/>
  </w:num>
  <w:num w:numId="48">
    <w:abstractNumId w:val="1"/>
  </w:num>
  <w:num w:numId="49">
    <w:abstractNumId w:val="13"/>
  </w:num>
  <w:num w:numId="50">
    <w:abstractNumId w:val="73"/>
  </w:num>
  <w:num w:numId="51">
    <w:abstractNumId w:val="24"/>
  </w:num>
  <w:num w:numId="52">
    <w:abstractNumId w:val="37"/>
  </w:num>
  <w:num w:numId="53">
    <w:abstractNumId w:val="72"/>
  </w:num>
  <w:num w:numId="54">
    <w:abstractNumId w:val="42"/>
  </w:num>
  <w:num w:numId="55">
    <w:abstractNumId w:val="28"/>
  </w:num>
  <w:num w:numId="56">
    <w:abstractNumId w:val="36"/>
  </w:num>
  <w:num w:numId="57">
    <w:abstractNumId w:val="54"/>
  </w:num>
  <w:num w:numId="58">
    <w:abstractNumId w:val="66"/>
  </w:num>
  <w:num w:numId="59">
    <w:abstractNumId w:val="50"/>
  </w:num>
  <w:num w:numId="60">
    <w:abstractNumId w:val="61"/>
  </w:num>
  <w:num w:numId="61">
    <w:abstractNumId w:val="17"/>
  </w:num>
  <w:num w:numId="62">
    <w:abstractNumId w:val="16"/>
  </w:num>
  <w:num w:numId="63">
    <w:abstractNumId w:val="67"/>
  </w:num>
  <w:num w:numId="64">
    <w:abstractNumId w:val="47"/>
  </w:num>
  <w:num w:numId="65">
    <w:abstractNumId w:val="46"/>
  </w:num>
  <w:num w:numId="66">
    <w:abstractNumId w:val="76"/>
  </w:num>
  <w:num w:numId="67">
    <w:abstractNumId w:val="52"/>
  </w:num>
  <w:num w:numId="68">
    <w:abstractNumId w:val="34"/>
  </w:num>
  <w:num w:numId="69">
    <w:abstractNumId w:val="68"/>
  </w:num>
  <w:num w:numId="70">
    <w:abstractNumId w:val="31"/>
  </w:num>
  <w:num w:numId="71">
    <w:abstractNumId w:val="4"/>
  </w:num>
  <w:num w:numId="72">
    <w:abstractNumId w:val="19"/>
  </w:num>
  <w:num w:numId="73">
    <w:abstractNumId w:val="63"/>
  </w:num>
  <w:num w:numId="74">
    <w:abstractNumId w:val="41"/>
  </w:num>
  <w:num w:numId="75">
    <w:abstractNumId w:val="15"/>
  </w:num>
  <w:num w:numId="76">
    <w:abstractNumId w:val="7"/>
  </w:num>
  <w:num w:numId="77">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6C"/>
    <w:rsid w:val="000043B5"/>
    <w:rsid w:val="00005514"/>
    <w:rsid w:val="00006E7A"/>
    <w:rsid w:val="000111E6"/>
    <w:rsid w:val="00014385"/>
    <w:rsid w:val="0001521D"/>
    <w:rsid w:val="000157B2"/>
    <w:rsid w:val="0002018C"/>
    <w:rsid w:val="00020478"/>
    <w:rsid w:val="00021791"/>
    <w:rsid w:val="00023085"/>
    <w:rsid w:val="0002326D"/>
    <w:rsid w:val="000319CE"/>
    <w:rsid w:val="000320C6"/>
    <w:rsid w:val="0003393E"/>
    <w:rsid w:val="0003631C"/>
    <w:rsid w:val="0004154E"/>
    <w:rsid w:val="00046B9D"/>
    <w:rsid w:val="0005158C"/>
    <w:rsid w:val="00053015"/>
    <w:rsid w:val="00065A91"/>
    <w:rsid w:val="00067EC2"/>
    <w:rsid w:val="000721B7"/>
    <w:rsid w:val="000772B3"/>
    <w:rsid w:val="00077B2A"/>
    <w:rsid w:val="00087A6C"/>
    <w:rsid w:val="00090305"/>
    <w:rsid w:val="00092C3D"/>
    <w:rsid w:val="0009372D"/>
    <w:rsid w:val="00093CCC"/>
    <w:rsid w:val="00094669"/>
    <w:rsid w:val="00095F79"/>
    <w:rsid w:val="00097FE8"/>
    <w:rsid w:val="000A46C4"/>
    <w:rsid w:val="000A7866"/>
    <w:rsid w:val="000B1400"/>
    <w:rsid w:val="000B65EF"/>
    <w:rsid w:val="000B7178"/>
    <w:rsid w:val="000B74DA"/>
    <w:rsid w:val="000C19F5"/>
    <w:rsid w:val="000C29EA"/>
    <w:rsid w:val="000C4969"/>
    <w:rsid w:val="000C5A84"/>
    <w:rsid w:val="000D347C"/>
    <w:rsid w:val="000E4340"/>
    <w:rsid w:val="000F0BC5"/>
    <w:rsid w:val="000F7338"/>
    <w:rsid w:val="000F7745"/>
    <w:rsid w:val="00103337"/>
    <w:rsid w:val="00103D75"/>
    <w:rsid w:val="001115D9"/>
    <w:rsid w:val="0011295C"/>
    <w:rsid w:val="00114433"/>
    <w:rsid w:val="0011593F"/>
    <w:rsid w:val="0012390E"/>
    <w:rsid w:val="00123C75"/>
    <w:rsid w:val="00126DEA"/>
    <w:rsid w:val="00131737"/>
    <w:rsid w:val="00133034"/>
    <w:rsid w:val="00136462"/>
    <w:rsid w:val="0014042E"/>
    <w:rsid w:val="00143D3C"/>
    <w:rsid w:val="00145C5D"/>
    <w:rsid w:val="00154E54"/>
    <w:rsid w:val="0015565C"/>
    <w:rsid w:val="00160184"/>
    <w:rsid w:val="00160FA1"/>
    <w:rsid w:val="00161E6F"/>
    <w:rsid w:val="00163954"/>
    <w:rsid w:val="0016722A"/>
    <w:rsid w:val="00174401"/>
    <w:rsid w:val="00183B89"/>
    <w:rsid w:val="00192470"/>
    <w:rsid w:val="001932EE"/>
    <w:rsid w:val="001A0060"/>
    <w:rsid w:val="001A2B8B"/>
    <w:rsid w:val="001B3345"/>
    <w:rsid w:val="001B5E95"/>
    <w:rsid w:val="001B65CF"/>
    <w:rsid w:val="001B7E9B"/>
    <w:rsid w:val="001C151A"/>
    <w:rsid w:val="001D065C"/>
    <w:rsid w:val="001D4304"/>
    <w:rsid w:val="001E0C9B"/>
    <w:rsid w:val="001E2098"/>
    <w:rsid w:val="001E3881"/>
    <w:rsid w:val="001F3748"/>
    <w:rsid w:val="001F682C"/>
    <w:rsid w:val="001F6BA1"/>
    <w:rsid w:val="001F7E2C"/>
    <w:rsid w:val="0020544F"/>
    <w:rsid w:val="002059E8"/>
    <w:rsid w:val="00205BB7"/>
    <w:rsid w:val="00205E57"/>
    <w:rsid w:val="002121FA"/>
    <w:rsid w:val="002218E3"/>
    <w:rsid w:val="0022219F"/>
    <w:rsid w:val="0022655D"/>
    <w:rsid w:val="00230306"/>
    <w:rsid w:val="00231AE4"/>
    <w:rsid w:val="00233185"/>
    <w:rsid w:val="00233CC6"/>
    <w:rsid w:val="002346A8"/>
    <w:rsid w:val="00234B24"/>
    <w:rsid w:val="0023562D"/>
    <w:rsid w:val="00245178"/>
    <w:rsid w:val="002453DA"/>
    <w:rsid w:val="00246521"/>
    <w:rsid w:val="0025073C"/>
    <w:rsid w:val="00260131"/>
    <w:rsid w:val="00261266"/>
    <w:rsid w:val="002624BA"/>
    <w:rsid w:val="002631A3"/>
    <w:rsid w:val="00263F10"/>
    <w:rsid w:val="00266800"/>
    <w:rsid w:val="002755D0"/>
    <w:rsid w:val="00275A4A"/>
    <w:rsid w:val="0027632E"/>
    <w:rsid w:val="0028161C"/>
    <w:rsid w:val="00284920"/>
    <w:rsid w:val="002849F2"/>
    <w:rsid w:val="00285374"/>
    <w:rsid w:val="00290A7F"/>
    <w:rsid w:val="00290CDC"/>
    <w:rsid w:val="00292237"/>
    <w:rsid w:val="00293C97"/>
    <w:rsid w:val="00294229"/>
    <w:rsid w:val="00294750"/>
    <w:rsid w:val="00295D64"/>
    <w:rsid w:val="00296EDD"/>
    <w:rsid w:val="002A0310"/>
    <w:rsid w:val="002A0F68"/>
    <w:rsid w:val="002A1F42"/>
    <w:rsid w:val="002A4F82"/>
    <w:rsid w:val="002B31B4"/>
    <w:rsid w:val="002B5F60"/>
    <w:rsid w:val="002C1B14"/>
    <w:rsid w:val="002C47C7"/>
    <w:rsid w:val="002C5424"/>
    <w:rsid w:val="002C6CC4"/>
    <w:rsid w:val="002D0C1E"/>
    <w:rsid w:val="002D7E28"/>
    <w:rsid w:val="002E05A1"/>
    <w:rsid w:val="002E14B2"/>
    <w:rsid w:val="002E32CB"/>
    <w:rsid w:val="002E4EE3"/>
    <w:rsid w:val="002F25EB"/>
    <w:rsid w:val="002F3580"/>
    <w:rsid w:val="002F4A88"/>
    <w:rsid w:val="002F6528"/>
    <w:rsid w:val="00304BBF"/>
    <w:rsid w:val="00307B17"/>
    <w:rsid w:val="00313A1B"/>
    <w:rsid w:val="00313DE8"/>
    <w:rsid w:val="00315604"/>
    <w:rsid w:val="0032237D"/>
    <w:rsid w:val="00324108"/>
    <w:rsid w:val="00334270"/>
    <w:rsid w:val="00334D8F"/>
    <w:rsid w:val="00337390"/>
    <w:rsid w:val="00337FE9"/>
    <w:rsid w:val="0034141F"/>
    <w:rsid w:val="003468EF"/>
    <w:rsid w:val="0035037B"/>
    <w:rsid w:val="0035065E"/>
    <w:rsid w:val="00362D87"/>
    <w:rsid w:val="003651CC"/>
    <w:rsid w:val="00366692"/>
    <w:rsid w:val="00371B82"/>
    <w:rsid w:val="00374A10"/>
    <w:rsid w:val="00374F56"/>
    <w:rsid w:val="00375834"/>
    <w:rsid w:val="003859AA"/>
    <w:rsid w:val="00390C84"/>
    <w:rsid w:val="003A24AA"/>
    <w:rsid w:val="003A2D46"/>
    <w:rsid w:val="003A4A7F"/>
    <w:rsid w:val="003A7726"/>
    <w:rsid w:val="003B049B"/>
    <w:rsid w:val="003B1D42"/>
    <w:rsid w:val="003B5423"/>
    <w:rsid w:val="003B592D"/>
    <w:rsid w:val="003B73E0"/>
    <w:rsid w:val="003C2D25"/>
    <w:rsid w:val="003C3ABF"/>
    <w:rsid w:val="003C3F58"/>
    <w:rsid w:val="003C53A0"/>
    <w:rsid w:val="003D1E5F"/>
    <w:rsid w:val="003D278E"/>
    <w:rsid w:val="003D27DD"/>
    <w:rsid w:val="003E14B1"/>
    <w:rsid w:val="003E3677"/>
    <w:rsid w:val="003E5492"/>
    <w:rsid w:val="003E61FC"/>
    <w:rsid w:val="003F5D1A"/>
    <w:rsid w:val="003F7503"/>
    <w:rsid w:val="0040214D"/>
    <w:rsid w:val="004052A6"/>
    <w:rsid w:val="004122CB"/>
    <w:rsid w:val="004129B0"/>
    <w:rsid w:val="0041372F"/>
    <w:rsid w:val="00413E92"/>
    <w:rsid w:val="00421004"/>
    <w:rsid w:val="00423D25"/>
    <w:rsid w:val="00426923"/>
    <w:rsid w:val="00426E76"/>
    <w:rsid w:val="00427907"/>
    <w:rsid w:val="00427CB8"/>
    <w:rsid w:val="00434142"/>
    <w:rsid w:val="004348BE"/>
    <w:rsid w:val="0044074C"/>
    <w:rsid w:val="00444AC8"/>
    <w:rsid w:val="00457A43"/>
    <w:rsid w:val="00457EF4"/>
    <w:rsid w:val="00465923"/>
    <w:rsid w:val="004666BA"/>
    <w:rsid w:val="00467DB9"/>
    <w:rsid w:val="004702A1"/>
    <w:rsid w:val="0047171A"/>
    <w:rsid w:val="0047212B"/>
    <w:rsid w:val="004772B8"/>
    <w:rsid w:val="004817A8"/>
    <w:rsid w:val="0049028C"/>
    <w:rsid w:val="0049091C"/>
    <w:rsid w:val="00491F80"/>
    <w:rsid w:val="00493B81"/>
    <w:rsid w:val="00496D94"/>
    <w:rsid w:val="00497822"/>
    <w:rsid w:val="004A6B9B"/>
    <w:rsid w:val="004A7F4B"/>
    <w:rsid w:val="004B2BF1"/>
    <w:rsid w:val="004B6D03"/>
    <w:rsid w:val="004C239B"/>
    <w:rsid w:val="004E5684"/>
    <w:rsid w:val="004E7B68"/>
    <w:rsid w:val="004F0632"/>
    <w:rsid w:val="004F1CB7"/>
    <w:rsid w:val="004F3587"/>
    <w:rsid w:val="004F4B30"/>
    <w:rsid w:val="00501007"/>
    <w:rsid w:val="00502024"/>
    <w:rsid w:val="00507938"/>
    <w:rsid w:val="0051164C"/>
    <w:rsid w:val="00513FFD"/>
    <w:rsid w:val="00517D24"/>
    <w:rsid w:val="005206BD"/>
    <w:rsid w:val="0052078F"/>
    <w:rsid w:val="00521135"/>
    <w:rsid w:val="00534735"/>
    <w:rsid w:val="0055117B"/>
    <w:rsid w:val="0055607D"/>
    <w:rsid w:val="005644BF"/>
    <w:rsid w:val="005716CD"/>
    <w:rsid w:val="005749D8"/>
    <w:rsid w:val="005779F6"/>
    <w:rsid w:val="00582B5F"/>
    <w:rsid w:val="005842AE"/>
    <w:rsid w:val="005866AE"/>
    <w:rsid w:val="0059389E"/>
    <w:rsid w:val="0059715D"/>
    <w:rsid w:val="0059767E"/>
    <w:rsid w:val="005A3EBB"/>
    <w:rsid w:val="005A596C"/>
    <w:rsid w:val="005B1AFF"/>
    <w:rsid w:val="005B201B"/>
    <w:rsid w:val="005C73D1"/>
    <w:rsid w:val="005C7A4C"/>
    <w:rsid w:val="005D1D8E"/>
    <w:rsid w:val="005E0A43"/>
    <w:rsid w:val="005E6776"/>
    <w:rsid w:val="005F055A"/>
    <w:rsid w:val="005F0CCA"/>
    <w:rsid w:val="005F1CA1"/>
    <w:rsid w:val="005F1EAA"/>
    <w:rsid w:val="005F206C"/>
    <w:rsid w:val="0060540F"/>
    <w:rsid w:val="00615680"/>
    <w:rsid w:val="006174CF"/>
    <w:rsid w:val="00620238"/>
    <w:rsid w:val="00622412"/>
    <w:rsid w:val="0063213A"/>
    <w:rsid w:val="006328A0"/>
    <w:rsid w:val="00633866"/>
    <w:rsid w:val="00637201"/>
    <w:rsid w:val="00640176"/>
    <w:rsid w:val="00640AB7"/>
    <w:rsid w:val="00640AD0"/>
    <w:rsid w:val="00641FA1"/>
    <w:rsid w:val="00644A90"/>
    <w:rsid w:val="00644F4A"/>
    <w:rsid w:val="00646A43"/>
    <w:rsid w:val="006507D3"/>
    <w:rsid w:val="00652CD3"/>
    <w:rsid w:val="00653853"/>
    <w:rsid w:val="0065516A"/>
    <w:rsid w:val="006559BC"/>
    <w:rsid w:val="006623F2"/>
    <w:rsid w:val="00665543"/>
    <w:rsid w:val="006657A7"/>
    <w:rsid w:val="006659D3"/>
    <w:rsid w:val="006668E1"/>
    <w:rsid w:val="00667A7A"/>
    <w:rsid w:val="00671C80"/>
    <w:rsid w:val="00671FAA"/>
    <w:rsid w:val="00672FCC"/>
    <w:rsid w:val="0068088A"/>
    <w:rsid w:val="00681CF2"/>
    <w:rsid w:val="00684BA4"/>
    <w:rsid w:val="00692634"/>
    <w:rsid w:val="00696210"/>
    <w:rsid w:val="006A3C50"/>
    <w:rsid w:val="006A4ABF"/>
    <w:rsid w:val="006A6FB8"/>
    <w:rsid w:val="006A7DEE"/>
    <w:rsid w:val="006B02EE"/>
    <w:rsid w:val="006B4E7A"/>
    <w:rsid w:val="006B6D25"/>
    <w:rsid w:val="006B7A73"/>
    <w:rsid w:val="006B7D76"/>
    <w:rsid w:val="006B7E81"/>
    <w:rsid w:val="006C5A9A"/>
    <w:rsid w:val="006C5E9E"/>
    <w:rsid w:val="006D4088"/>
    <w:rsid w:val="006E4B94"/>
    <w:rsid w:val="006F2B8E"/>
    <w:rsid w:val="006F6DC6"/>
    <w:rsid w:val="007003BB"/>
    <w:rsid w:val="007015CA"/>
    <w:rsid w:val="00701CD3"/>
    <w:rsid w:val="00711A07"/>
    <w:rsid w:val="00717D6E"/>
    <w:rsid w:val="00721CE0"/>
    <w:rsid w:val="0072296D"/>
    <w:rsid w:val="0072419D"/>
    <w:rsid w:val="0072752D"/>
    <w:rsid w:val="00735769"/>
    <w:rsid w:val="00735AFC"/>
    <w:rsid w:val="007369EB"/>
    <w:rsid w:val="00742E4D"/>
    <w:rsid w:val="00745998"/>
    <w:rsid w:val="00746546"/>
    <w:rsid w:val="00746BC7"/>
    <w:rsid w:val="00752C61"/>
    <w:rsid w:val="00753301"/>
    <w:rsid w:val="0075400A"/>
    <w:rsid w:val="0075607C"/>
    <w:rsid w:val="007569C8"/>
    <w:rsid w:val="00756EE7"/>
    <w:rsid w:val="00760EC1"/>
    <w:rsid w:val="00763E13"/>
    <w:rsid w:val="007659D8"/>
    <w:rsid w:val="00767168"/>
    <w:rsid w:val="00774EDA"/>
    <w:rsid w:val="007805B4"/>
    <w:rsid w:val="00780B9D"/>
    <w:rsid w:val="00790DA3"/>
    <w:rsid w:val="0079129F"/>
    <w:rsid w:val="00793D58"/>
    <w:rsid w:val="00795262"/>
    <w:rsid w:val="00796B37"/>
    <w:rsid w:val="007974D9"/>
    <w:rsid w:val="007B23BC"/>
    <w:rsid w:val="007B5E24"/>
    <w:rsid w:val="007B712B"/>
    <w:rsid w:val="007C17CD"/>
    <w:rsid w:val="007C5FD1"/>
    <w:rsid w:val="007D27FD"/>
    <w:rsid w:val="007D3913"/>
    <w:rsid w:val="007D5F6D"/>
    <w:rsid w:val="007E4794"/>
    <w:rsid w:val="007E7444"/>
    <w:rsid w:val="007F24E1"/>
    <w:rsid w:val="007F3F28"/>
    <w:rsid w:val="007F562F"/>
    <w:rsid w:val="007F5CF6"/>
    <w:rsid w:val="007F5E4D"/>
    <w:rsid w:val="007F5FF2"/>
    <w:rsid w:val="00811E7E"/>
    <w:rsid w:val="008137A8"/>
    <w:rsid w:val="00817B87"/>
    <w:rsid w:val="008200B0"/>
    <w:rsid w:val="008201BB"/>
    <w:rsid w:val="00820466"/>
    <w:rsid w:val="008248EB"/>
    <w:rsid w:val="00825238"/>
    <w:rsid w:val="008254BB"/>
    <w:rsid w:val="00825D69"/>
    <w:rsid w:val="008263F6"/>
    <w:rsid w:val="00832EF7"/>
    <w:rsid w:val="008371B8"/>
    <w:rsid w:val="00841DD6"/>
    <w:rsid w:val="00846503"/>
    <w:rsid w:val="008465FB"/>
    <w:rsid w:val="00846644"/>
    <w:rsid w:val="008472AE"/>
    <w:rsid w:val="0086496F"/>
    <w:rsid w:val="00865799"/>
    <w:rsid w:val="00877055"/>
    <w:rsid w:val="00880CFE"/>
    <w:rsid w:val="008821CB"/>
    <w:rsid w:val="00884857"/>
    <w:rsid w:val="00897B86"/>
    <w:rsid w:val="008A1B2F"/>
    <w:rsid w:val="008A6951"/>
    <w:rsid w:val="008B1576"/>
    <w:rsid w:val="008B2CDF"/>
    <w:rsid w:val="008B6B3F"/>
    <w:rsid w:val="008C181B"/>
    <w:rsid w:val="008C2311"/>
    <w:rsid w:val="008C2554"/>
    <w:rsid w:val="008C3BA2"/>
    <w:rsid w:val="008C3DF6"/>
    <w:rsid w:val="008C4F53"/>
    <w:rsid w:val="008C6A2B"/>
    <w:rsid w:val="008D12C2"/>
    <w:rsid w:val="008D2CBD"/>
    <w:rsid w:val="008D4725"/>
    <w:rsid w:val="008D6E80"/>
    <w:rsid w:val="008E13DE"/>
    <w:rsid w:val="008E32FD"/>
    <w:rsid w:val="008E44AE"/>
    <w:rsid w:val="008E5A84"/>
    <w:rsid w:val="008F0C48"/>
    <w:rsid w:val="008F0FFE"/>
    <w:rsid w:val="008F74A3"/>
    <w:rsid w:val="00900D64"/>
    <w:rsid w:val="00907D2F"/>
    <w:rsid w:val="009100AC"/>
    <w:rsid w:val="00911C8C"/>
    <w:rsid w:val="00915CAE"/>
    <w:rsid w:val="00917120"/>
    <w:rsid w:val="009175B2"/>
    <w:rsid w:val="009175DF"/>
    <w:rsid w:val="00920846"/>
    <w:rsid w:val="00921609"/>
    <w:rsid w:val="00924631"/>
    <w:rsid w:val="00924772"/>
    <w:rsid w:val="00925A0C"/>
    <w:rsid w:val="009327E2"/>
    <w:rsid w:val="00933119"/>
    <w:rsid w:val="00934A30"/>
    <w:rsid w:val="00935E2D"/>
    <w:rsid w:val="00935E9C"/>
    <w:rsid w:val="00937846"/>
    <w:rsid w:val="0094078F"/>
    <w:rsid w:val="00943417"/>
    <w:rsid w:val="00944FA6"/>
    <w:rsid w:val="00957607"/>
    <w:rsid w:val="009649D0"/>
    <w:rsid w:val="00967BFB"/>
    <w:rsid w:val="00974C52"/>
    <w:rsid w:val="00976928"/>
    <w:rsid w:val="0098044C"/>
    <w:rsid w:val="00981FBA"/>
    <w:rsid w:val="0098203A"/>
    <w:rsid w:val="009859B2"/>
    <w:rsid w:val="0098636C"/>
    <w:rsid w:val="00986578"/>
    <w:rsid w:val="0099064B"/>
    <w:rsid w:val="0099345B"/>
    <w:rsid w:val="00994032"/>
    <w:rsid w:val="009966A5"/>
    <w:rsid w:val="009978BC"/>
    <w:rsid w:val="009B64D8"/>
    <w:rsid w:val="009B6B7B"/>
    <w:rsid w:val="009B7F1E"/>
    <w:rsid w:val="009C2BD0"/>
    <w:rsid w:val="009C2F8B"/>
    <w:rsid w:val="009C3D48"/>
    <w:rsid w:val="009C61B8"/>
    <w:rsid w:val="009D08A3"/>
    <w:rsid w:val="009D0C9B"/>
    <w:rsid w:val="009D2D51"/>
    <w:rsid w:val="009D60AF"/>
    <w:rsid w:val="009D618F"/>
    <w:rsid w:val="009E1B46"/>
    <w:rsid w:val="009F0FEE"/>
    <w:rsid w:val="009F4E00"/>
    <w:rsid w:val="00A0208E"/>
    <w:rsid w:val="00A07E56"/>
    <w:rsid w:val="00A10301"/>
    <w:rsid w:val="00A15044"/>
    <w:rsid w:val="00A16634"/>
    <w:rsid w:val="00A16AD9"/>
    <w:rsid w:val="00A21AD7"/>
    <w:rsid w:val="00A23B84"/>
    <w:rsid w:val="00A23D43"/>
    <w:rsid w:val="00A247CD"/>
    <w:rsid w:val="00A25218"/>
    <w:rsid w:val="00A257E4"/>
    <w:rsid w:val="00A26A74"/>
    <w:rsid w:val="00A31C76"/>
    <w:rsid w:val="00A35ADA"/>
    <w:rsid w:val="00A45975"/>
    <w:rsid w:val="00A51E22"/>
    <w:rsid w:val="00A535FB"/>
    <w:rsid w:val="00A548A7"/>
    <w:rsid w:val="00A57344"/>
    <w:rsid w:val="00A612C0"/>
    <w:rsid w:val="00A61896"/>
    <w:rsid w:val="00A63DE4"/>
    <w:rsid w:val="00A651B6"/>
    <w:rsid w:val="00A666D7"/>
    <w:rsid w:val="00A70C13"/>
    <w:rsid w:val="00A73D20"/>
    <w:rsid w:val="00A73DAC"/>
    <w:rsid w:val="00A77801"/>
    <w:rsid w:val="00A824DA"/>
    <w:rsid w:val="00A875C1"/>
    <w:rsid w:val="00A918AD"/>
    <w:rsid w:val="00A92C37"/>
    <w:rsid w:val="00A94470"/>
    <w:rsid w:val="00A959C4"/>
    <w:rsid w:val="00A9611D"/>
    <w:rsid w:val="00AA2951"/>
    <w:rsid w:val="00AA5D96"/>
    <w:rsid w:val="00AB037A"/>
    <w:rsid w:val="00AB1AF3"/>
    <w:rsid w:val="00AB24B1"/>
    <w:rsid w:val="00AB2C2F"/>
    <w:rsid w:val="00AB4877"/>
    <w:rsid w:val="00AB58FF"/>
    <w:rsid w:val="00AC3385"/>
    <w:rsid w:val="00AC4FEE"/>
    <w:rsid w:val="00AD0DFB"/>
    <w:rsid w:val="00AD539F"/>
    <w:rsid w:val="00AE04DC"/>
    <w:rsid w:val="00AE1D74"/>
    <w:rsid w:val="00AE34FE"/>
    <w:rsid w:val="00AE351E"/>
    <w:rsid w:val="00AF0A6B"/>
    <w:rsid w:val="00AF0C44"/>
    <w:rsid w:val="00AF2172"/>
    <w:rsid w:val="00AF3E8A"/>
    <w:rsid w:val="00B008B1"/>
    <w:rsid w:val="00B026E9"/>
    <w:rsid w:val="00B03D87"/>
    <w:rsid w:val="00B15157"/>
    <w:rsid w:val="00B20A59"/>
    <w:rsid w:val="00B22F56"/>
    <w:rsid w:val="00B259C9"/>
    <w:rsid w:val="00B360E6"/>
    <w:rsid w:val="00B4204D"/>
    <w:rsid w:val="00B42E2A"/>
    <w:rsid w:val="00B44C65"/>
    <w:rsid w:val="00B461F2"/>
    <w:rsid w:val="00B47B1E"/>
    <w:rsid w:val="00B50E06"/>
    <w:rsid w:val="00B51500"/>
    <w:rsid w:val="00B51ADF"/>
    <w:rsid w:val="00B53477"/>
    <w:rsid w:val="00B54EC8"/>
    <w:rsid w:val="00B55C8F"/>
    <w:rsid w:val="00B56080"/>
    <w:rsid w:val="00B560E5"/>
    <w:rsid w:val="00B578FC"/>
    <w:rsid w:val="00B61C68"/>
    <w:rsid w:val="00B6350C"/>
    <w:rsid w:val="00B64F5A"/>
    <w:rsid w:val="00B65849"/>
    <w:rsid w:val="00B6785A"/>
    <w:rsid w:val="00B73163"/>
    <w:rsid w:val="00B76CA0"/>
    <w:rsid w:val="00B772D2"/>
    <w:rsid w:val="00B777F0"/>
    <w:rsid w:val="00B82360"/>
    <w:rsid w:val="00B82C91"/>
    <w:rsid w:val="00B8330D"/>
    <w:rsid w:val="00B84C1D"/>
    <w:rsid w:val="00B9295C"/>
    <w:rsid w:val="00B951CE"/>
    <w:rsid w:val="00B95924"/>
    <w:rsid w:val="00B9666E"/>
    <w:rsid w:val="00BA3800"/>
    <w:rsid w:val="00BA3D34"/>
    <w:rsid w:val="00BA63E2"/>
    <w:rsid w:val="00BB0B69"/>
    <w:rsid w:val="00BB14D6"/>
    <w:rsid w:val="00BB4836"/>
    <w:rsid w:val="00BB4AE2"/>
    <w:rsid w:val="00BC1916"/>
    <w:rsid w:val="00BC287F"/>
    <w:rsid w:val="00BC6D15"/>
    <w:rsid w:val="00BC74DA"/>
    <w:rsid w:val="00BD57F2"/>
    <w:rsid w:val="00BD5922"/>
    <w:rsid w:val="00BD5E6E"/>
    <w:rsid w:val="00BD69A3"/>
    <w:rsid w:val="00BD7377"/>
    <w:rsid w:val="00BD7922"/>
    <w:rsid w:val="00BE4031"/>
    <w:rsid w:val="00BE5434"/>
    <w:rsid w:val="00BF4A26"/>
    <w:rsid w:val="00BF4C44"/>
    <w:rsid w:val="00C00CEB"/>
    <w:rsid w:val="00C05B9A"/>
    <w:rsid w:val="00C06FB6"/>
    <w:rsid w:val="00C10057"/>
    <w:rsid w:val="00C10258"/>
    <w:rsid w:val="00C105FB"/>
    <w:rsid w:val="00C12E57"/>
    <w:rsid w:val="00C16922"/>
    <w:rsid w:val="00C16F4F"/>
    <w:rsid w:val="00C221BB"/>
    <w:rsid w:val="00C344D5"/>
    <w:rsid w:val="00C41748"/>
    <w:rsid w:val="00C45AAD"/>
    <w:rsid w:val="00C52A34"/>
    <w:rsid w:val="00C5485F"/>
    <w:rsid w:val="00C56F8B"/>
    <w:rsid w:val="00C5749C"/>
    <w:rsid w:val="00C57CD5"/>
    <w:rsid w:val="00C610F9"/>
    <w:rsid w:val="00C6232E"/>
    <w:rsid w:val="00C731DC"/>
    <w:rsid w:val="00C75847"/>
    <w:rsid w:val="00C76C73"/>
    <w:rsid w:val="00C77F4A"/>
    <w:rsid w:val="00C81E4C"/>
    <w:rsid w:val="00C8714E"/>
    <w:rsid w:val="00C91492"/>
    <w:rsid w:val="00C93BF8"/>
    <w:rsid w:val="00C9430E"/>
    <w:rsid w:val="00C94CDF"/>
    <w:rsid w:val="00C94F08"/>
    <w:rsid w:val="00CA10DD"/>
    <w:rsid w:val="00CA3C53"/>
    <w:rsid w:val="00CA55EB"/>
    <w:rsid w:val="00CB1799"/>
    <w:rsid w:val="00CB1FBD"/>
    <w:rsid w:val="00CB441D"/>
    <w:rsid w:val="00CC1196"/>
    <w:rsid w:val="00CC16B0"/>
    <w:rsid w:val="00CC2A72"/>
    <w:rsid w:val="00CC4442"/>
    <w:rsid w:val="00CD1450"/>
    <w:rsid w:val="00CD1F50"/>
    <w:rsid w:val="00CD4A29"/>
    <w:rsid w:val="00CE0AE9"/>
    <w:rsid w:val="00CE3E01"/>
    <w:rsid w:val="00CE4B2F"/>
    <w:rsid w:val="00CF4407"/>
    <w:rsid w:val="00CF53AF"/>
    <w:rsid w:val="00CF65AF"/>
    <w:rsid w:val="00CF7607"/>
    <w:rsid w:val="00D01B14"/>
    <w:rsid w:val="00D109E3"/>
    <w:rsid w:val="00D112B6"/>
    <w:rsid w:val="00D12EC8"/>
    <w:rsid w:val="00D13387"/>
    <w:rsid w:val="00D15771"/>
    <w:rsid w:val="00D15B5D"/>
    <w:rsid w:val="00D204B0"/>
    <w:rsid w:val="00D220D2"/>
    <w:rsid w:val="00D2216E"/>
    <w:rsid w:val="00D23032"/>
    <w:rsid w:val="00D303EF"/>
    <w:rsid w:val="00D3400B"/>
    <w:rsid w:val="00D369FF"/>
    <w:rsid w:val="00D36A49"/>
    <w:rsid w:val="00D40072"/>
    <w:rsid w:val="00D452E1"/>
    <w:rsid w:val="00D519DC"/>
    <w:rsid w:val="00D6008C"/>
    <w:rsid w:val="00D6242B"/>
    <w:rsid w:val="00D6503F"/>
    <w:rsid w:val="00D76702"/>
    <w:rsid w:val="00D81AFF"/>
    <w:rsid w:val="00D8206F"/>
    <w:rsid w:val="00D83043"/>
    <w:rsid w:val="00D83CA9"/>
    <w:rsid w:val="00D85988"/>
    <w:rsid w:val="00D95273"/>
    <w:rsid w:val="00D95A73"/>
    <w:rsid w:val="00DA1963"/>
    <w:rsid w:val="00DB4757"/>
    <w:rsid w:val="00DB613A"/>
    <w:rsid w:val="00DC155C"/>
    <w:rsid w:val="00DC32BF"/>
    <w:rsid w:val="00DC3DC1"/>
    <w:rsid w:val="00DC41D5"/>
    <w:rsid w:val="00DC4B6F"/>
    <w:rsid w:val="00DC4BCB"/>
    <w:rsid w:val="00DD0F01"/>
    <w:rsid w:val="00DD118A"/>
    <w:rsid w:val="00DD16EE"/>
    <w:rsid w:val="00DE0839"/>
    <w:rsid w:val="00DE51F8"/>
    <w:rsid w:val="00DF077B"/>
    <w:rsid w:val="00DF4C89"/>
    <w:rsid w:val="00DF4EC3"/>
    <w:rsid w:val="00E173DD"/>
    <w:rsid w:val="00E21491"/>
    <w:rsid w:val="00E254C9"/>
    <w:rsid w:val="00E32DD3"/>
    <w:rsid w:val="00E36527"/>
    <w:rsid w:val="00E44CF4"/>
    <w:rsid w:val="00E479C1"/>
    <w:rsid w:val="00E50701"/>
    <w:rsid w:val="00E53410"/>
    <w:rsid w:val="00E55D4B"/>
    <w:rsid w:val="00E61597"/>
    <w:rsid w:val="00E66535"/>
    <w:rsid w:val="00E66A46"/>
    <w:rsid w:val="00E712B8"/>
    <w:rsid w:val="00E7208A"/>
    <w:rsid w:val="00E723D9"/>
    <w:rsid w:val="00E73ED3"/>
    <w:rsid w:val="00E77AC4"/>
    <w:rsid w:val="00E90D85"/>
    <w:rsid w:val="00EA2A2E"/>
    <w:rsid w:val="00EA50FD"/>
    <w:rsid w:val="00EA7AC1"/>
    <w:rsid w:val="00EB073B"/>
    <w:rsid w:val="00EB07A0"/>
    <w:rsid w:val="00EB0887"/>
    <w:rsid w:val="00EB2ED0"/>
    <w:rsid w:val="00EC0EFE"/>
    <w:rsid w:val="00EC14E4"/>
    <w:rsid w:val="00EC3856"/>
    <w:rsid w:val="00EC39C3"/>
    <w:rsid w:val="00EC7F6C"/>
    <w:rsid w:val="00ED1027"/>
    <w:rsid w:val="00ED1F1F"/>
    <w:rsid w:val="00ED5686"/>
    <w:rsid w:val="00ED5EF8"/>
    <w:rsid w:val="00ED742C"/>
    <w:rsid w:val="00EE1895"/>
    <w:rsid w:val="00EE2CB4"/>
    <w:rsid w:val="00EE5759"/>
    <w:rsid w:val="00EE6691"/>
    <w:rsid w:val="00EE68AB"/>
    <w:rsid w:val="00EF0772"/>
    <w:rsid w:val="00EF3322"/>
    <w:rsid w:val="00EF3581"/>
    <w:rsid w:val="00F0346C"/>
    <w:rsid w:val="00F03C95"/>
    <w:rsid w:val="00F04940"/>
    <w:rsid w:val="00F107D0"/>
    <w:rsid w:val="00F11E19"/>
    <w:rsid w:val="00F13043"/>
    <w:rsid w:val="00F17365"/>
    <w:rsid w:val="00F17619"/>
    <w:rsid w:val="00F205D0"/>
    <w:rsid w:val="00F257F7"/>
    <w:rsid w:val="00F3253C"/>
    <w:rsid w:val="00F439B8"/>
    <w:rsid w:val="00F47D48"/>
    <w:rsid w:val="00F53FBB"/>
    <w:rsid w:val="00F6088D"/>
    <w:rsid w:val="00F61495"/>
    <w:rsid w:val="00F62F82"/>
    <w:rsid w:val="00F63620"/>
    <w:rsid w:val="00F65A95"/>
    <w:rsid w:val="00F7062B"/>
    <w:rsid w:val="00F70D0F"/>
    <w:rsid w:val="00F720C2"/>
    <w:rsid w:val="00F733DE"/>
    <w:rsid w:val="00F73B5D"/>
    <w:rsid w:val="00F7606A"/>
    <w:rsid w:val="00F76EDC"/>
    <w:rsid w:val="00F77B54"/>
    <w:rsid w:val="00F80E9E"/>
    <w:rsid w:val="00F933BE"/>
    <w:rsid w:val="00F9411B"/>
    <w:rsid w:val="00F974E5"/>
    <w:rsid w:val="00FA3349"/>
    <w:rsid w:val="00FB0183"/>
    <w:rsid w:val="00FB50EC"/>
    <w:rsid w:val="00FC06E4"/>
    <w:rsid w:val="00FC0F1F"/>
    <w:rsid w:val="00FC43FA"/>
    <w:rsid w:val="00FC4AE6"/>
    <w:rsid w:val="00FD0F0D"/>
    <w:rsid w:val="00FD1191"/>
    <w:rsid w:val="00FD4C7F"/>
    <w:rsid w:val="00FD5E35"/>
    <w:rsid w:val="00FE3740"/>
    <w:rsid w:val="00FE5AEC"/>
    <w:rsid w:val="00FE5C72"/>
    <w:rsid w:val="00FE7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FC1A0"/>
  <w15:docId w15:val="{AC82EAB8-BB36-41CE-B9A9-D3D78518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ia Pro Book" w:eastAsiaTheme="minorHAnsi" w:hAnsi="Univia Pro Book" w:cstheme="minorBidi"/>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9">
    <w:name w:val="heading 9"/>
    <w:basedOn w:val="Normal"/>
    <w:link w:val="Ttulo9Car"/>
    <w:uiPriority w:val="1"/>
    <w:qFormat/>
    <w:rsid w:val="005A596C"/>
    <w:pPr>
      <w:widowControl w:val="0"/>
      <w:autoSpaceDE w:val="0"/>
      <w:autoSpaceDN w:val="0"/>
      <w:spacing w:after="0" w:line="240" w:lineRule="auto"/>
      <w:ind w:left="1481"/>
      <w:jc w:val="both"/>
      <w:outlineLvl w:val="8"/>
    </w:pPr>
    <w:rPr>
      <w:rFonts w:ascii="Arial" w:eastAsia="Arial" w:hAnsi="Arial" w:cs="Arial"/>
      <w:b/>
      <w:bCs/>
      <w:sz w:val="15"/>
      <w:szCs w:val="15"/>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A596C"/>
    <w:pPr>
      <w:spacing w:after="200" w:line="276" w:lineRule="auto"/>
      <w:ind w:left="720"/>
      <w:contextualSpacing/>
    </w:pPr>
    <w:rPr>
      <w:rFonts w:asciiTheme="minorHAnsi" w:hAnsiTheme="minorHAnsi"/>
      <w:sz w:val="22"/>
    </w:rPr>
  </w:style>
  <w:style w:type="paragraph" w:styleId="Encabezado">
    <w:name w:val="header"/>
    <w:basedOn w:val="Normal"/>
    <w:link w:val="EncabezadoCar"/>
    <w:uiPriority w:val="99"/>
    <w:unhideWhenUsed/>
    <w:rsid w:val="005A596C"/>
    <w:pPr>
      <w:tabs>
        <w:tab w:val="center" w:pos="4252"/>
        <w:tab w:val="right" w:pos="8504"/>
      </w:tabs>
      <w:spacing w:after="0" w:line="240" w:lineRule="auto"/>
    </w:pPr>
    <w:rPr>
      <w:rFonts w:asciiTheme="minorHAnsi" w:hAnsiTheme="minorHAnsi"/>
      <w:sz w:val="22"/>
    </w:rPr>
  </w:style>
  <w:style w:type="character" w:customStyle="1" w:styleId="EncabezadoCar">
    <w:name w:val="Encabezado Car"/>
    <w:basedOn w:val="Fuentedeprrafopredeter"/>
    <w:link w:val="Encabezado"/>
    <w:uiPriority w:val="99"/>
    <w:rsid w:val="005A596C"/>
    <w:rPr>
      <w:rFonts w:asciiTheme="minorHAnsi" w:hAnsiTheme="minorHAnsi"/>
      <w:sz w:val="22"/>
    </w:rPr>
  </w:style>
  <w:style w:type="paragraph" w:styleId="Piedepgina">
    <w:name w:val="footer"/>
    <w:basedOn w:val="Normal"/>
    <w:link w:val="PiedepginaCar"/>
    <w:uiPriority w:val="99"/>
    <w:unhideWhenUsed/>
    <w:rsid w:val="005A596C"/>
    <w:pPr>
      <w:tabs>
        <w:tab w:val="center" w:pos="4252"/>
        <w:tab w:val="right" w:pos="8504"/>
      </w:tabs>
      <w:spacing w:after="0" w:line="240" w:lineRule="auto"/>
    </w:pPr>
    <w:rPr>
      <w:rFonts w:asciiTheme="minorHAnsi" w:hAnsiTheme="minorHAnsi"/>
      <w:sz w:val="22"/>
    </w:rPr>
  </w:style>
  <w:style w:type="character" w:customStyle="1" w:styleId="PiedepginaCar">
    <w:name w:val="Pie de página Car"/>
    <w:basedOn w:val="Fuentedeprrafopredeter"/>
    <w:link w:val="Piedepgina"/>
    <w:uiPriority w:val="99"/>
    <w:rsid w:val="005A596C"/>
    <w:rPr>
      <w:rFonts w:asciiTheme="minorHAnsi" w:hAnsiTheme="minorHAnsi"/>
      <w:sz w:val="22"/>
    </w:rPr>
  </w:style>
  <w:style w:type="character" w:styleId="Refdecomentario">
    <w:name w:val="annotation reference"/>
    <w:basedOn w:val="Fuentedeprrafopredeter"/>
    <w:uiPriority w:val="99"/>
    <w:semiHidden/>
    <w:unhideWhenUsed/>
    <w:rsid w:val="005A596C"/>
    <w:rPr>
      <w:sz w:val="16"/>
      <w:szCs w:val="16"/>
    </w:rPr>
  </w:style>
  <w:style w:type="paragraph" w:styleId="Textocomentario">
    <w:name w:val="annotation text"/>
    <w:basedOn w:val="Normal"/>
    <w:link w:val="TextocomentarioCar"/>
    <w:uiPriority w:val="99"/>
    <w:unhideWhenUsed/>
    <w:rsid w:val="005A596C"/>
    <w:pPr>
      <w:spacing w:after="200" w:line="240" w:lineRule="auto"/>
    </w:pPr>
    <w:rPr>
      <w:rFonts w:asciiTheme="minorHAnsi" w:hAnsiTheme="minorHAnsi"/>
      <w:szCs w:val="20"/>
    </w:rPr>
  </w:style>
  <w:style w:type="character" w:customStyle="1" w:styleId="TextocomentarioCar">
    <w:name w:val="Texto comentario Car"/>
    <w:basedOn w:val="Fuentedeprrafopredeter"/>
    <w:link w:val="Textocomentario"/>
    <w:uiPriority w:val="99"/>
    <w:rsid w:val="005A596C"/>
    <w:rPr>
      <w:rFonts w:asciiTheme="minorHAnsi" w:hAnsiTheme="minorHAnsi"/>
      <w:szCs w:val="20"/>
    </w:rPr>
  </w:style>
  <w:style w:type="paragraph" w:styleId="Asuntodelcomentario">
    <w:name w:val="annotation subject"/>
    <w:basedOn w:val="Textocomentario"/>
    <w:next w:val="Textocomentario"/>
    <w:link w:val="AsuntodelcomentarioCar"/>
    <w:uiPriority w:val="99"/>
    <w:semiHidden/>
    <w:unhideWhenUsed/>
    <w:rsid w:val="005A596C"/>
    <w:rPr>
      <w:b/>
      <w:bCs/>
    </w:rPr>
  </w:style>
  <w:style w:type="character" w:customStyle="1" w:styleId="AsuntodelcomentarioCar">
    <w:name w:val="Asunto del comentario Car"/>
    <w:basedOn w:val="TextocomentarioCar"/>
    <w:link w:val="Asuntodelcomentario"/>
    <w:uiPriority w:val="99"/>
    <w:semiHidden/>
    <w:rsid w:val="005A596C"/>
    <w:rPr>
      <w:rFonts w:asciiTheme="minorHAnsi" w:hAnsiTheme="minorHAnsi"/>
      <w:b/>
      <w:bCs/>
      <w:szCs w:val="20"/>
    </w:rPr>
  </w:style>
  <w:style w:type="paragraph" w:styleId="Textodeglobo">
    <w:name w:val="Balloon Text"/>
    <w:basedOn w:val="Normal"/>
    <w:link w:val="TextodegloboCar"/>
    <w:uiPriority w:val="99"/>
    <w:semiHidden/>
    <w:unhideWhenUsed/>
    <w:rsid w:val="005A59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96C"/>
    <w:rPr>
      <w:rFonts w:ascii="Segoe UI" w:hAnsi="Segoe UI" w:cs="Segoe UI"/>
      <w:sz w:val="18"/>
      <w:szCs w:val="18"/>
    </w:rPr>
  </w:style>
  <w:style w:type="character" w:customStyle="1" w:styleId="Ttulo9Car">
    <w:name w:val="Título 9 Car"/>
    <w:basedOn w:val="Fuentedeprrafopredeter"/>
    <w:link w:val="Ttulo9"/>
    <w:uiPriority w:val="1"/>
    <w:rsid w:val="005A596C"/>
    <w:rPr>
      <w:rFonts w:ascii="Arial" w:eastAsia="Arial" w:hAnsi="Arial" w:cs="Arial"/>
      <w:b/>
      <w:bCs/>
      <w:sz w:val="15"/>
      <w:szCs w:val="15"/>
      <w:lang w:val="es-ES"/>
    </w:rPr>
  </w:style>
  <w:style w:type="paragraph" w:styleId="Textoindependiente">
    <w:name w:val="Body Text"/>
    <w:basedOn w:val="Normal"/>
    <w:link w:val="TextoindependienteCar"/>
    <w:uiPriority w:val="1"/>
    <w:qFormat/>
    <w:rsid w:val="005A596C"/>
    <w:pPr>
      <w:widowControl w:val="0"/>
      <w:autoSpaceDE w:val="0"/>
      <w:autoSpaceDN w:val="0"/>
      <w:spacing w:after="0" w:line="240" w:lineRule="auto"/>
    </w:pPr>
    <w:rPr>
      <w:rFonts w:ascii="Arial" w:eastAsia="Arial" w:hAnsi="Arial" w:cs="Arial"/>
      <w:sz w:val="15"/>
      <w:szCs w:val="15"/>
      <w:lang w:val="es-ES"/>
    </w:rPr>
  </w:style>
  <w:style w:type="character" w:customStyle="1" w:styleId="TextoindependienteCar">
    <w:name w:val="Texto independiente Car"/>
    <w:basedOn w:val="Fuentedeprrafopredeter"/>
    <w:link w:val="Textoindependiente"/>
    <w:uiPriority w:val="1"/>
    <w:rsid w:val="005A596C"/>
    <w:rPr>
      <w:rFonts w:ascii="Arial" w:eastAsia="Arial" w:hAnsi="Arial" w:cs="Arial"/>
      <w:sz w:val="15"/>
      <w:szCs w:val="15"/>
      <w:lang w:val="es-ES"/>
    </w:rPr>
  </w:style>
  <w:style w:type="paragraph" w:styleId="Revisin">
    <w:name w:val="Revision"/>
    <w:hidden/>
    <w:uiPriority w:val="99"/>
    <w:semiHidden/>
    <w:rsid w:val="00DB6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9C435-2992-46B5-9A1E-12B20E74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6961</Words>
  <Characters>39682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887137</dc:creator>
  <cp:keywords/>
  <dc:description/>
  <cp:lastModifiedBy>AnnaOMdRuO</cp:lastModifiedBy>
  <cp:revision>2</cp:revision>
  <cp:lastPrinted>2021-07-06T16:48:00Z</cp:lastPrinted>
  <dcterms:created xsi:type="dcterms:W3CDTF">2021-11-30T08:30:00Z</dcterms:created>
  <dcterms:modified xsi:type="dcterms:W3CDTF">2021-11-30T08:30:00Z</dcterms:modified>
</cp:coreProperties>
</file>