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27FF" w14:textId="77777777" w:rsidR="000348C9" w:rsidRDefault="000348C9">
      <w:pPr>
        <w:pStyle w:val="Textoindependiente"/>
        <w:spacing w:before="46"/>
        <w:ind w:left="0"/>
        <w:jc w:val="left"/>
        <w:rPr>
          <w:rFonts w:ascii="Times New Roman"/>
          <w:sz w:val="22"/>
        </w:rPr>
      </w:pPr>
    </w:p>
    <w:p w14:paraId="2A2A5939" w14:textId="77777777" w:rsidR="000348C9" w:rsidRDefault="00000000">
      <w:pPr>
        <w:ind w:left="1164" w:right="1164"/>
        <w:jc w:val="center"/>
        <w:rPr>
          <w:rFonts w:ascii="Tahoma" w:hAnsi="Tahoma"/>
          <w:b/>
        </w:rPr>
      </w:pPr>
      <w:r>
        <w:rPr>
          <w:rFonts w:ascii="Tahoma" w:hAnsi="Tahoma"/>
          <w:b/>
          <w:color w:val="008000"/>
        </w:rPr>
        <w:t>LEY</w:t>
      </w:r>
      <w:r>
        <w:rPr>
          <w:rFonts w:ascii="Tahoma" w:hAnsi="Tahoma"/>
          <w:b/>
          <w:color w:val="008000"/>
          <w:spacing w:val="-6"/>
        </w:rPr>
        <w:t xml:space="preserve"> </w:t>
      </w:r>
      <w:r>
        <w:rPr>
          <w:rFonts w:ascii="Tahoma" w:hAnsi="Tahoma"/>
          <w:b/>
          <w:color w:val="008000"/>
        </w:rPr>
        <w:t>GENERAL</w:t>
      </w:r>
      <w:r>
        <w:rPr>
          <w:rFonts w:ascii="Tahoma" w:hAnsi="Tahoma"/>
          <w:b/>
          <w:color w:val="008000"/>
          <w:spacing w:val="-5"/>
        </w:rPr>
        <w:t xml:space="preserve"> </w:t>
      </w:r>
      <w:r>
        <w:rPr>
          <w:rFonts w:ascii="Tahoma" w:hAnsi="Tahoma"/>
          <w:b/>
          <w:color w:val="008000"/>
        </w:rPr>
        <w:t>DE</w:t>
      </w:r>
      <w:r>
        <w:rPr>
          <w:rFonts w:ascii="Tahoma" w:hAnsi="Tahoma"/>
          <w:b/>
          <w:color w:val="008000"/>
          <w:spacing w:val="-2"/>
        </w:rPr>
        <w:t xml:space="preserve"> EDUCACIÓN</w:t>
      </w:r>
    </w:p>
    <w:p w14:paraId="35ADB5A7" w14:textId="77777777" w:rsidR="000348C9" w:rsidRDefault="00000000">
      <w:pPr>
        <w:spacing w:before="51" w:line="380" w:lineRule="atLeast"/>
        <w:ind w:left="1164" w:right="1159"/>
        <w:jc w:val="center"/>
        <w:rPr>
          <w:rFonts w:ascii="Tahoma" w:hAnsi="Tahoma"/>
          <w:b/>
          <w:sz w:val="16"/>
        </w:rPr>
      </w:pPr>
      <w:r>
        <w:rPr>
          <w:rFonts w:ascii="Tahoma" w:hAnsi="Tahoma"/>
          <w:b/>
          <w:sz w:val="16"/>
        </w:rPr>
        <w:t>Nueva</w:t>
      </w:r>
      <w:r>
        <w:rPr>
          <w:rFonts w:ascii="Tahoma" w:hAnsi="Tahoma"/>
          <w:b/>
          <w:spacing w:val="-2"/>
          <w:sz w:val="16"/>
        </w:rPr>
        <w:t xml:space="preserve"> </w:t>
      </w:r>
      <w:r>
        <w:rPr>
          <w:rFonts w:ascii="Tahoma" w:hAnsi="Tahoma"/>
          <w:b/>
          <w:sz w:val="16"/>
        </w:rPr>
        <w:t>Ley</w:t>
      </w:r>
      <w:r>
        <w:rPr>
          <w:rFonts w:ascii="Tahoma" w:hAnsi="Tahoma"/>
          <w:b/>
          <w:spacing w:val="-3"/>
          <w:sz w:val="16"/>
        </w:rPr>
        <w:t xml:space="preserve"> </w:t>
      </w:r>
      <w:r>
        <w:rPr>
          <w:rFonts w:ascii="Tahoma" w:hAnsi="Tahoma"/>
          <w:b/>
          <w:sz w:val="16"/>
        </w:rPr>
        <w:t>publicada</w:t>
      </w:r>
      <w:r>
        <w:rPr>
          <w:rFonts w:ascii="Tahoma" w:hAnsi="Tahoma"/>
          <w:b/>
          <w:spacing w:val="-4"/>
          <w:sz w:val="16"/>
        </w:rPr>
        <w:t xml:space="preserve"> </w:t>
      </w:r>
      <w:r>
        <w:rPr>
          <w:rFonts w:ascii="Tahoma" w:hAnsi="Tahoma"/>
          <w:b/>
          <w:sz w:val="16"/>
        </w:rPr>
        <w:t>en</w:t>
      </w:r>
      <w:r>
        <w:rPr>
          <w:rFonts w:ascii="Tahoma" w:hAnsi="Tahoma"/>
          <w:b/>
          <w:spacing w:val="-4"/>
          <w:sz w:val="16"/>
        </w:rPr>
        <w:t xml:space="preserve"> </w:t>
      </w:r>
      <w:r>
        <w:rPr>
          <w:rFonts w:ascii="Tahoma" w:hAnsi="Tahoma"/>
          <w:b/>
          <w:sz w:val="16"/>
        </w:rPr>
        <w:t>el</w:t>
      </w:r>
      <w:r>
        <w:rPr>
          <w:rFonts w:ascii="Tahoma" w:hAnsi="Tahoma"/>
          <w:b/>
          <w:spacing w:val="-4"/>
          <w:sz w:val="16"/>
        </w:rPr>
        <w:t xml:space="preserve"> </w:t>
      </w:r>
      <w:r>
        <w:rPr>
          <w:rFonts w:ascii="Tahoma" w:hAnsi="Tahoma"/>
          <w:b/>
          <w:sz w:val="16"/>
        </w:rPr>
        <w:t>Diario</w:t>
      </w:r>
      <w:r>
        <w:rPr>
          <w:rFonts w:ascii="Tahoma" w:hAnsi="Tahoma"/>
          <w:b/>
          <w:spacing w:val="-2"/>
          <w:sz w:val="16"/>
        </w:rPr>
        <w:t xml:space="preserve"> </w:t>
      </w:r>
      <w:r>
        <w:rPr>
          <w:rFonts w:ascii="Tahoma" w:hAnsi="Tahoma"/>
          <w:b/>
          <w:sz w:val="16"/>
        </w:rPr>
        <w:t>Oficial</w:t>
      </w:r>
      <w:r>
        <w:rPr>
          <w:rFonts w:ascii="Tahoma" w:hAnsi="Tahoma"/>
          <w:b/>
          <w:spacing w:val="-5"/>
          <w:sz w:val="16"/>
        </w:rPr>
        <w:t xml:space="preserve"> </w:t>
      </w:r>
      <w:r>
        <w:rPr>
          <w:rFonts w:ascii="Tahoma" w:hAnsi="Tahoma"/>
          <w:b/>
          <w:sz w:val="16"/>
        </w:rPr>
        <w:t>de</w:t>
      </w:r>
      <w:r>
        <w:rPr>
          <w:rFonts w:ascii="Tahoma" w:hAnsi="Tahoma"/>
          <w:b/>
          <w:spacing w:val="-1"/>
          <w:sz w:val="16"/>
        </w:rPr>
        <w:t xml:space="preserve"> </w:t>
      </w:r>
      <w:r>
        <w:rPr>
          <w:rFonts w:ascii="Tahoma" w:hAnsi="Tahoma"/>
          <w:b/>
          <w:sz w:val="16"/>
        </w:rPr>
        <w:t>la</w:t>
      </w:r>
      <w:r>
        <w:rPr>
          <w:rFonts w:ascii="Tahoma" w:hAnsi="Tahoma"/>
          <w:b/>
          <w:spacing w:val="-4"/>
          <w:sz w:val="16"/>
        </w:rPr>
        <w:t xml:space="preserve"> </w:t>
      </w:r>
      <w:r>
        <w:rPr>
          <w:rFonts w:ascii="Tahoma" w:hAnsi="Tahoma"/>
          <w:b/>
          <w:sz w:val="16"/>
        </w:rPr>
        <w:t>Federación</w:t>
      </w:r>
      <w:r>
        <w:rPr>
          <w:rFonts w:ascii="Tahoma" w:hAnsi="Tahoma"/>
          <w:b/>
          <w:spacing w:val="-4"/>
          <w:sz w:val="16"/>
        </w:rPr>
        <w:t xml:space="preserve"> </w:t>
      </w:r>
      <w:r>
        <w:rPr>
          <w:rFonts w:ascii="Tahoma" w:hAnsi="Tahoma"/>
          <w:b/>
          <w:sz w:val="16"/>
        </w:rPr>
        <w:t>el</w:t>
      </w:r>
      <w:r>
        <w:rPr>
          <w:rFonts w:ascii="Tahoma" w:hAnsi="Tahoma"/>
          <w:b/>
          <w:spacing w:val="-1"/>
          <w:sz w:val="16"/>
        </w:rPr>
        <w:t xml:space="preserve"> </w:t>
      </w:r>
      <w:r>
        <w:rPr>
          <w:rFonts w:ascii="Tahoma" w:hAnsi="Tahoma"/>
          <w:b/>
          <w:sz w:val="16"/>
        </w:rPr>
        <w:t>30</w:t>
      </w:r>
      <w:r>
        <w:rPr>
          <w:rFonts w:ascii="Tahoma" w:hAnsi="Tahoma"/>
          <w:b/>
          <w:spacing w:val="-3"/>
          <w:sz w:val="16"/>
        </w:rPr>
        <w:t xml:space="preserve"> </w:t>
      </w:r>
      <w:r>
        <w:rPr>
          <w:rFonts w:ascii="Tahoma" w:hAnsi="Tahoma"/>
          <w:b/>
          <w:sz w:val="16"/>
        </w:rPr>
        <w:t>de</w:t>
      </w:r>
      <w:r>
        <w:rPr>
          <w:rFonts w:ascii="Tahoma" w:hAnsi="Tahoma"/>
          <w:b/>
          <w:spacing w:val="-1"/>
          <w:sz w:val="16"/>
        </w:rPr>
        <w:t xml:space="preserve"> </w:t>
      </w:r>
      <w:r>
        <w:rPr>
          <w:rFonts w:ascii="Tahoma" w:hAnsi="Tahoma"/>
          <w:b/>
          <w:sz w:val="16"/>
        </w:rPr>
        <w:t>septiembre</w:t>
      </w:r>
      <w:r>
        <w:rPr>
          <w:rFonts w:ascii="Tahoma" w:hAnsi="Tahoma"/>
          <w:b/>
          <w:spacing w:val="-3"/>
          <w:sz w:val="16"/>
        </w:rPr>
        <w:t xml:space="preserve"> </w:t>
      </w:r>
      <w:r>
        <w:rPr>
          <w:rFonts w:ascii="Tahoma" w:hAnsi="Tahoma"/>
          <w:b/>
          <w:sz w:val="16"/>
        </w:rPr>
        <w:t>de</w:t>
      </w:r>
      <w:r>
        <w:rPr>
          <w:rFonts w:ascii="Tahoma" w:hAnsi="Tahoma"/>
          <w:b/>
          <w:spacing w:val="-4"/>
          <w:sz w:val="16"/>
        </w:rPr>
        <w:t xml:space="preserve"> </w:t>
      </w:r>
      <w:r>
        <w:rPr>
          <w:rFonts w:ascii="Tahoma" w:hAnsi="Tahoma"/>
          <w:b/>
          <w:sz w:val="16"/>
        </w:rPr>
        <w:t>2019 TEXTO VIGENTE</w:t>
      </w:r>
    </w:p>
    <w:p w14:paraId="641E8841" w14:textId="77777777" w:rsidR="000348C9" w:rsidRDefault="00000000">
      <w:pPr>
        <w:spacing w:before="8"/>
        <w:ind w:left="1164" w:right="1161"/>
        <w:jc w:val="center"/>
        <w:rPr>
          <w:rFonts w:ascii="Tahoma" w:hAnsi="Tahoma"/>
          <w:b/>
          <w:sz w:val="16"/>
        </w:rPr>
      </w:pPr>
      <w:r>
        <w:rPr>
          <w:rFonts w:ascii="Tahoma" w:hAnsi="Tahoma"/>
          <w:b/>
          <w:color w:val="CC3300"/>
          <w:sz w:val="16"/>
        </w:rPr>
        <w:t>Última</w:t>
      </w:r>
      <w:r>
        <w:rPr>
          <w:rFonts w:ascii="Tahoma" w:hAnsi="Tahoma"/>
          <w:b/>
          <w:color w:val="CC3300"/>
          <w:spacing w:val="-7"/>
          <w:sz w:val="16"/>
        </w:rPr>
        <w:t xml:space="preserve"> </w:t>
      </w:r>
      <w:r>
        <w:rPr>
          <w:rFonts w:ascii="Tahoma" w:hAnsi="Tahoma"/>
          <w:b/>
          <w:color w:val="CC3300"/>
          <w:sz w:val="16"/>
        </w:rPr>
        <w:t>reforma</w:t>
      </w:r>
      <w:r>
        <w:rPr>
          <w:rFonts w:ascii="Tahoma" w:hAnsi="Tahoma"/>
          <w:b/>
          <w:color w:val="CC3300"/>
          <w:spacing w:val="-7"/>
          <w:sz w:val="16"/>
        </w:rPr>
        <w:t xml:space="preserve"> </w:t>
      </w:r>
      <w:r>
        <w:rPr>
          <w:rFonts w:ascii="Tahoma" w:hAnsi="Tahoma"/>
          <w:b/>
          <w:color w:val="CC3300"/>
          <w:sz w:val="16"/>
        </w:rPr>
        <w:t>publicada</w:t>
      </w:r>
      <w:r>
        <w:rPr>
          <w:rFonts w:ascii="Tahoma" w:hAnsi="Tahoma"/>
          <w:b/>
          <w:color w:val="CC3300"/>
          <w:spacing w:val="-7"/>
          <w:sz w:val="16"/>
        </w:rPr>
        <w:t xml:space="preserve"> </w:t>
      </w:r>
      <w:r>
        <w:rPr>
          <w:rFonts w:ascii="Tahoma" w:hAnsi="Tahoma"/>
          <w:b/>
          <w:color w:val="CC3300"/>
          <w:sz w:val="16"/>
        </w:rPr>
        <w:t>DOF</w:t>
      </w:r>
      <w:r>
        <w:rPr>
          <w:rFonts w:ascii="Tahoma" w:hAnsi="Tahoma"/>
          <w:b/>
          <w:color w:val="CC3300"/>
          <w:spacing w:val="-5"/>
          <w:sz w:val="16"/>
        </w:rPr>
        <w:t xml:space="preserve"> </w:t>
      </w:r>
      <w:r>
        <w:rPr>
          <w:rFonts w:ascii="Tahoma" w:hAnsi="Tahoma"/>
          <w:b/>
          <w:color w:val="CC3300"/>
          <w:sz w:val="16"/>
        </w:rPr>
        <w:t>20-12-</w:t>
      </w:r>
      <w:r>
        <w:rPr>
          <w:rFonts w:ascii="Tahoma" w:hAnsi="Tahoma"/>
          <w:b/>
          <w:color w:val="CC3300"/>
          <w:spacing w:val="-4"/>
          <w:sz w:val="16"/>
        </w:rPr>
        <w:t>2023</w:t>
      </w:r>
    </w:p>
    <w:p w14:paraId="025E157C" w14:textId="77777777" w:rsidR="000348C9" w:rsidRDefault="000348C9">
      <w:pPr>
        <w:pStyle w:val="Textoindependiente"/>
        <w:ind w:left="0"/>
        <w:jc w:val="left"/>
        <w:rPr>
          <w:rFonts w:ascii="Tahoma"/>
          <w:b/>
          <w:sz w:val="16"/>
        </w:rPr>
      </w:pPr>
    </w:p>
    <w:p w14:paraId="6E6AF0CA" w14:textId="77777777" w:rsidR="000348C9" w:rsidRDefault="000348C9">
      <w:pPr>
        <w:pStyle w:val="Textoindependiente"/>
        <w:ind w:left="0"/>
        <w:jc w:val="left"/>
        <w:rPr>
          <w:rFonts w:ascii="Tahoma"/>
          <w:b/>
          <w:sz w:val="16"/>
        </w:rPr>
      </w:pPr>
    </w:p>
    <w:p w14:paraId="17A45ED0" w14:textId="77777777" w:rsidR="000348C9" w:rsidRDefault="000348C9">
      <w:pPr>
        <w:pStyle w:val="Textoindependiente"/>
        <w:spacing w:before="109"/>
        <w:ind w:left="0"/>
        <w:jc w:val="left"/>
        <w:rPr>
          <w:rFonts w:ascii="Tahoma"/>
          <w:b/>
          <w:sz w:val="16"/>
        </w:rPr>
      </w:pPr>
    </w:p>
    <w:p w14:paraId="17D60B7C" w14:textId="77777777" w:rsidR="000348C9" w:rsidRDefault="00000000">
      <w:pPr>
        <w:pStyle w:val="Textoindependiente"/>
        <w:spacing w:before="1"/>
        <w:ind w:left="118"/>
        <w:jc w:val="left"/>
      </w:pPr>
      <w:r>
        <w:t>Al</w:t>
      </w:r>
      <w:r>
        <w:rPr>
          <w:spacing w:val="29"/>
        </w:rPr>
        <w:t xml:space="preserve"> </w:t>
      </w:r>
      <w:r>
        <w:t>margen</w:t>
      </w:r>
      <w:r>
        <w:rPr>
          <w:spacing w:val="29"/>
        </w:rPr>
        <w:t xml:space="preserve"> </w:t>
      </w:r>
      <w:r>
        <w:t>un</w:t>
      </w:r>
      <w:r>
        <w:rPr>
          <w:spacing w:val="29"/>
        </w:rPr>
        <w:t xml:space="preserve"> </w:t>
      </w:r>
      <w:r>
        <w:t>sello</w:t>
      </w:r>
      <w:r>
        <w:rPr>
          <w:spacing w:val="30"/>
        </w:rPr>
        <w:t xml:space="preserve"> </w:t>
      </w:r>
      <w:r>
        <w:t>con</w:t>
      </w:r>
      <w:r>
        <w:rPr>
          <w:spacing w:val="32"/>
        </w:rPr>
        <w:t xml:space="preserve"> </w:t>
      </w:r>
      <w:r>
        <w:t>el</w:t>
      </w:r>
      <w:r>
        <w:rPr>
          <w:spacing w:val="31"/>
        </w:rPr>
        <w:t xml:space="preserve"> </w:t>
      </w:r>
      <w:r>
        <w:t>Escudo</w:t>
      </w:r>
      <w:r>
        <w:rPr>
          <w:spacing w:val="30"/>
        </w:rPr>
        <w:t xml:space="preserve"> </w:t>
      </w:r>
      <w:r>
        <w:t>Nacional,</w:t>
      </w:r>
      <w:r>
        <w:rPr>
          <w:spacing w:val="32"/>
        </w:rPr>
        <w:t xml:space="preserve"> </w:t>
      </w:r>
      <w:r>
        <w:t>que</w:t>
      </w:r>
      <w:r>
        <w:rPr>
          <w:spacing w:val="30"/>
        </w:rPr>
        <w:t xml:space="preserve"> </w:t>
      </w:r>
      <w:r>
        <w:t>dice:</w:t>
      </w:r>
      <w:r>
        <w:rPr>
          <w:spacing w:val="29"/>
        </w:rPr>
        <w:t xml:space="preserve"> </w:t>
      </w:r>
      <w:r>
        <w:t>Estados</w:t>
      </w:r>
      <w:r>
        <w:rPr>
          <w:spacing w:val="31"/>
        </w:rPr>
        <w:t xml:space="preserve"> </w:t>
      </w:r>
      <w:r>
        <w:t>Unidos</w:t>
      </w:r>
      <w:r>
        <w:rPr>
          <w:spacing w:val="33"/>
        </w:rPr>
        <w:t xml:space="preserve"> </w:t>
      </w:r>
      <w:r>
        <w:t>Mexicanos.-</w:t>
      </w:r>
      <w:r>
        <w:rPr>
          <w:spacing w:val="32"/>
        </w:rPr>
        <w:t xml:space="preserve"> </w:t>
      </w:r>
      <w:r>
        <w:t>Presidencia</w:t>
      </w:r>
      <w:r>
        <w:rPr>
          <w:spacing w:val="31"/>
        </w:rPr>
        <w:t xml:space="preserve"> </w:t>
      </w:r>
      <w:r>
        <w:t>de</w:t>
      </w:r>
      <w:r>
        <w:rPr>
          <w:spacing w:val="32"/>
        </w:rPr>
        <w:t xml:space="preserve"> </w:t>
      </w:r>
      <w:r>
        <w:t xml:space="preserve">la </w:t>
      </w:r>
      <w:r>
        <w:rPr>
          <w:spacing w:val="-2"/>
        </w:rPr>
        <w:t>República.</w:t>
      </w:r>
    </w:p>
    <w:p w14:paraId="09835730" w14:textId="77777777" w:rsidR="000348C9" w:rsidRDefault="00000000">
      <w:pPr>
        <w:spacing w:before="229" w:line="242" w:lineRule="auto"/>
        <w:ind w:left="118" w:right="120" w:firstLine="288"/>
        <w:jc w:val="both"/>
        <w:rPr>
          <w:sz w:val="20"/>
        </w:rPr>
      </w:pPr>
      <w:r>
        <w:rPr>
          <w:rFonts w:ascii="Arial" w:hAnsi="Arial"/>
          <w:b/>
          <w:sz w:val="20"/>
        </w:rPr>
        <w:t>ANDRÉS MANUEL LÓPEZ OBRADOR</w:t>
      </w:r>
      <w:r>
        <w:rPr>
          <w:sz w:val="20"/>
        </w:rPr>
        <w:t>, Presidente de los Estados Unidos Mexicanos, a sus habitantes sabed:</w:t>
      </w:r>
    </w:p>
    <w:p w14:paraId="0EB47653" w14:textId="77777777" w:rsidR="000348C9" w:rsidRDefault="00000000">
      <w:pPr>
        <w:pStyle w:val="Textoindependiente"/>
        <w:spacing w:before="227"/>
        <w:ind w:left="406"/>
        <w:jc w:val="left"/>
      </w:pPr>
      <w:r>
        <w:t>Que</w:t>
      </w:r>
      <w:r>
        <w:rPr>
          <w:spacing w:val="-8"/>
        </w:rPr>
        <w:t xml:space="preserve"> </w:t>
      </w:r>
      <w:r>
        <w:t>el</w:t>
      </w:r>
      <w:r>
        <w:rPr>
          <w:spacing w:val="-7"/>
        </w:rPr>
        <w:t xml:space="preserve"> </w:t>
      </w:r>
      <w:r>
        <w:t>Honorable</w:t>
      </w:r>
      <w:r>
        <w:rPr>
          <w:spacing w:val="-4"/>
        </w:rPr>
        <w:t xml:space="preserve"> </w:t>
      </w:r>
      <w:r>
        <w:t>Congreso</w:t>
      </w:r>
      <w:r>
        <w:rPr>
          <w:spacing w:val="-7"/>
        </w:rPr>
        <w:t xml:space="preserve"> </w:t>
      </w:r>
      <w:r>
        <w:t>de</w:t>
      </w:r>
      <w:r>
        <w:rPr>
          <w:spacing w:val="-4"/>
        </w:rPr>
        <w:t xml:space="preserve"> </w:t>
      </w:r>
      <w:r>
        <w:t>la</w:t>
      </w:r>
      <w:r>
        <w:rPr>
          <w:spacing w:val="-5"/>
        </w:rPr>
        <w:t xml:space="preserve"> </w:t>
      </w:r>
      <w:r>
        <w:t>Unión,</w:t>
      </w:r>
      <w:r>
        <w:rPr>
          <w:spacing w:val="-6"/>
        </w:rPr>
        <w:t xml:space="preserve"> </w:t>
      </w:r>
      <w:r>
        <w:t>se</w:t>
      </w:r>
      <w:r>
        <w:rPr>
          <w:spacing w:val="-4"/>
        </w:rPr>
        <w:t xml:space="preserve"> </w:t>
      </w:r>
      <w:r>
        <w:t>ha</w:t>
      </w:r>
      <w:r>
        <w:rPr>
          <w:spacing w:val="-8"/>
        </w:rPr>
        <w:t xml:space="preserve"> </w:t>
      </w:r>
      <w:r>
        <w:t>servido</w:t>
      </w:r>
      <w:r>
        <w:rPr>
          <w:spacing w:val="-6"/>
        </w:rPr>
        <w:t xml:space="preserve"> </w:t>
      </w:r>
      <w:r>
        <w:t>dirigirme</w:t>
      </w:r>
      <w:r>
        <w:rPr>
          <w:spacing w:val="-6"/>
        </w:rPr>
        <w:t xml:space="preserve"> </w:t>
      </w:r>
      <w:r>
        <w:t>el</w:t>
      </w:r>
      <w:r>
        <w:rPr>
          <w:spacing w:val="-7"/>
        </w:rPr>
        <w:t xml:space="preserve"> </w:t>
      </w:r>
      <w:r>
        <w:rPr>
          <w:spacing w:val="-2"/>
        </w:rPr>
        <w:t>siguiente</w:t>
      </w:r>
    </w:p>
    <w:p w14:paraId="3C2C163C" w14:textId="77777777" w:rsidR="000348C9" w:rsidRDefault="00000000">
      <w:pPr>
        <w:spacing w:before="228"/>
        <w:ind w:left="1164" w:right="1164"/>
        <w:jc w:val="center"/>
        <w:rPr>
          <w:rFonts w:ascii="Arial"/>
          <w:b/>
          <w:sz w:val="20"/>
        </w:rPr>
      </w:pPr>
      <w:r>
        <w:rPr>
          <w:rFonts w:ascii="Arial"/>
          <w:b/>
          <w:spacing w:val="-2"/>
          <w:sz w:val="20"/>
        </w:rPr>
        <w:t>DECRETO</w:t>
      </w:r>
    </w:p>
    <w:p w14:paraId="025DCB99" w14:textId="77777777" w:rsidR="000348C9" w:rsidRDefault="000348C9">
      <w:pPr>
        <w:pStyle w:val="Textoindependiente"/>
        <w:spacing w:before="1"/>
        <w:ind w:left="0"/>
        <w:jc w:val="left"/>
        <w:rPr>
          <w:rFonts w:ascii="Arial"/>
          <w:b/>
        </w:rPr>
      </w:pPr>
    </w:p>
    <w:p w14:paraId="63587137" w14:textId="77777777" w:rsidR="000348C9" w:rsidRDefault="00000000">
      <w:pPr>
        <w:pStyle w:val="Textoindependiente"/>
        <w:ind w:left="406"/>
        <w:jc w:val="left"/>
      </w:pPr>
      <w:r>
        <w:rPr>
          <w:rFonts w:ascii="Arial"/>
          <w:b/>
        </w:rPr>
        <w:t>"</w:t>
      </w:r>
      <w:r>
        <w:t>EL</w:t>
      </w:r>
      <w:r>
        <w:rPr>
          <w:spacing w:val="-6"/>
        </w:rPr>
        <w:t xml:space="preserve"> </w:t>
      </w:r>
      <w:r>
        <w:t>CONGRESO</w:t>
      </w:r>
      <w:r>
        <w:rPr>
          <w:spacing w:val="-7"/>
        </w:rPr>
        <w:t xml:space="preserve"> </w:t>
      </w:r>
      <w:r>
        <w:t>GENERAL</w:t>
      </w:r>
      <w:r>
        <w:rPr>
          <w:spacing w:val="-8"/>
        </w:rPr>
        <w:t xml:space="preserve"> </w:t>
      </w:r>
      <w:r>
        <w:t>DE</w:t>
      </w:r>
      <w:r>
        <w:rPr>
          <w:spacing w:val="-7"/>
        </w:rPr>
        <w:t xml:space="preserve"> </w:t>
      </w:r>
      <w:r>
        <w:t>LOS</w:t>
      </w:r>
      <w:r>
        <w:rPr>
          <w:spacing w:val="-6"/>
        </w:rPr>
        <w:t xml:space="preserve"> </w:t>
      </w:r>
      <w:r>
        <w:t>ESTADOS</w:t>
      </w:r>
      <w:r>
        <w:rPr>
          <w:spacing w:val="-6"/>
        </w:rPr>
        <w:t xml:space="preserve"> </w:t>
      </w:r>
      <w:r>
        <w:t>UNIDOS</w:t>
      </w:r>
      <w:r>
        <w:rPr>
          <w:spacing w:val="-7"/>
        </w:rPr>
        <w:t xml:space="preserve"> </w:t>
      </w:r>
      <w:r>
        <w:t>MEXICANOS,</w:t>
      </w:r>
      <w:r>
        <w:rPr>
          <w:spacing w:val="-8"/>
        </w:rPr>
        <w:t xml:space="preserve"> </w:t>
      </w:r>
      <w:r>
        <w:rPr>
          <w:spacing w:val="-2"/>
        </w:rPr>
        <w:t>DECRETA:</w:t>
      </w:r>
    </w:p>
    <w:p w14:paraId="52FC3382" w14:textId="77777777" w:rsidR="000348C9" w:rsidRDefault="00000000">
      <w:pPr>
        <w:spacing w:before="228"/>
        <w:ind w:left="118" w:right="120" w:firstLine="288"/>
        <w:jc w:val="both"/>
        <w:rPr>
          <w:rFonts w:ascii="Arial" w:hAnsi="Arial"/>
          <w:b/>
          <w:sz w:val="20"/>
        </w:rPr>
      </w:pPr>
      <w:r>
        <w:rPr>
          <w:rFonts w:ascii="Arial" w:hAnsi="Arial"/>
          <w:b/>
          <w:sz w:val="20"/>
        </w:rPr>
        <w:t>SE EXPIDE LA LEY GENERAL DE EDUCACIÓN Y SE ABROGA LA LEY GENERAL DE LA INFRAESTRUCTURA FÍSICA EDUCATIVA.</w:t>
      </w:r>
    </w:p>
    <w:p w14:paraId="3050DB9E" w14:textId="77777777" w:rsidR="000348C9" w:rsidRDefault="000348C9">
      <w:pPr>
        <w:pStyle w:val="Textoindependiente"/>
        <w:spacing w:before="2"/>
        <w:ind w:left="0"/>
        <w:jc w:val="left"/>
        <w:rPr>
          <w:rFonts w:ascii="Arial"/>
          <w:b/>
        </w:rPr>
      </w:pPr>
    </w:p>
    <w:p w14:paraId="29060AA0" w14:textId="77777777" w:rsidR="000348C9" w:rsidRDefault="00000000">
      <w:pPr>
        <w:ind w:left="406"/>
        <w:rPr>
          <w:sz w:val="20"/>
        </w:rPr>
      </w:pPr>
      <w:r>
        <w:rPr>
          <w:rFonts w:ascii="Arial" w:hAnsi="Arial"/>
          <w:b/>
          <w:sz w:val="20"/>
        </w:rPr>
        <w:t>Artículo</w:t>
      </w:r>
      <w:r>
        <w:rPr>
          <w:rFonts w:ascii="Arial" w:hAnsi="Arial"/>
          <w:b/>
          <w:spacing w:val="-6"/>
          <w:sz w:val="20"/>
        </w:rPr>
        <w:t xml:space="preserve"> </w:t>
      </w:r>
      <w:r>
        <w:rPr>
          <w:rFonts w:ascii="Arial" w:hAnsi="Arial"/>
          <w:b/>
          <w:sz w:val="20"/>
        </w:rPr>
        <w:t>Único.-</w:t>
      </w:r>
      <w:r>
        <w:rPr>
          <w:rFonts w:ascii="Arial" w:hAnsi="Arial"/>
          <w:b/>
          <w:spacing w:val="-5"/>
          <w:sz w:val="20"/>
        </w:rPr>
        <w:t xml:space="preserve"> </w:t>
      </w:r>
      <w:r>
        <w:rPr>
          <w:sz w:val="20"/>
        </w:rPr>
        <w:t>Se</w:t>
      </w:r>
      <w:r>
        <w:rPr>
          <w:spacing w:val="-6"/>
          <w:sz w:val="20"/>
        </w:rPr>
        <w:t xml:space="preserve"> </w:t>
      </w:r>
      <w:r>
        <w:rPr>
          <w:sz w:val="20"/>
        </w:rPr>
        <w:t>expide</w:t>
      </w:r>
      <w:r>
        <w:rPr>
          <w:spacing w:val="-5"/>
          <w:sz w:val="20"/>
        </w:rPr>
        <w:t xml:space="preserve"> </w:t>
      </w:r>
      <w:r>
        <w:rPr>
          <w:sz w:val="20"/>
        </w:rPr>
        <w:t>la</w:t>
      </w:r>
      <w:r>
        <w:rPr>
          <w:spacing w:val="-4"/>
          <w:sz w:val="20"/>
        </w:rPr>
        <w:t xml:space="preserve"> </w:t>
      </w:r>
      <w:r>
        <w:rPr>
          <w:sz w:val="20"/>
        </w:rPr>
        <w:t>Ley</w:t>
      </w:r>
      <w:r>
        <w:rPr>
          <w:spacing w:val="-9"/>
          <w:sz w:val="20"/>
        </w:rPr>
        <w:t xml:space="preserve"> </w:t>
      </w:r>
      <w:r>
        <w:rPr>
          <w:sz w:val="20"/>
        </w:rPr>
        <w:t>General</w:t>
      </w:r>
      <w:r>
        <w:rPr>
          <w:spacing w:val="-5"/>
          <w:sz w:val="20"/>
        </w:rPr>
        <w:t xml:space="preserve"> </w:t>
      </w:r>
      <w:r>
        <w:rPr>
          <w:sz w:val="20"/>
        </w:rPr>
        <w:t>de</w:t>
      </w:r>
      <w:r>
        <w:rPr>
          <w:spacing w:val="-5"/>
          <w:sz w:val="20"/>
        </w:rPr>
        <w:t xml:space="preserve"> </w:t>
      </w:r>
      <w:r>
        <w:rPr>
          <w:spacing w:val="-2"/>
          <w:sz w:val="20"/>
        </w:rPr>
        <w:t>Educación.</w:t>
      </w:r>
    </w:p>
    <w:p w14:paraId="67D267E0" w14:textId="77777777" w:rsidR="000348C9" w:rsidRDefault="00000000">
      <w:pPr>
        <w:spacing w:before="229"/>
        <w:ind w:left="1164" w:right="1163"/>
        <w:jc w:val="center"/>
        <w:rPr>
          <w:rFonts w:ascii="Arial" w:hAnsi="Arial"/>
          <w:b/>
        </w:rPr>
      </w:pPr>
      <w:r>
        <w:rPr>
          <w:rFonts w:ascii="Arial" w:hAnsi="Arial"/>
          <w:b/>
        </w:rPr>
        <w:t>LEY</w:t>
      </w:r>
      <w:r>
        <w:rPr>
          <w:rFonts w:ascii="Arial" w:hAnsi="Arial"/>
          <w:b/>
          <w:spacing w:val="-4"/>
        </w:rPr>
        <w:t xml:space="preserve"> </w:t>
      </w:r>
      <w:r>
        <w:rPr>
          <w:rFonts w:ascii="Arial" w:hAnsi="Arial"/>
          <w:b/>
        </w:rPr>
        <w:t>GENERAL</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spacing w:val="-2"/>
        </w:rPr>
        <w:t>EDUCACIÓN</w:t>
      </w:r>
    </w:p>
    <w:p w14:paraId="0DE7EEB8" w14:textId="77777777" w:rsidR="000348C9" w:rsidRDefault="00000000">
      <w:pPr>
        <w:spacing w:before="251"/>
        <w:ind w:left="1164" w:right="1163"/>
        <w:jc w:val="center"/>
        <w:rPr>
          <w:rFonts w:ascii="Arial" w:hAnsi="Arial"/>
          <w:b/>
        </w:rPr>
      </w:pPr>
      <w:r>
        <w:rPr>
          <w:rFonts w:ascii="Arial" w:hAnsi="Arial"/>
          <w:b/>
        </w:rPr>
        <w:t>Título</w:t>
      </w:r>
      <w:r>
        <w:rPr>
          <w:rFonts w:ascii="Arial" w:hAnsi="Arial"/>
          <w:b/>
          <w:spacing w:val="-2"/>
        </w:rPr>
        <w:t xml:space="preserve"> Primero</w:t>
      </w:r>
    </w:p>
    <w:p w14:paraId="15BDC35E" w14:textId="77777777" w:rsidR="000348C9" w:rsidRDefault="00000000">
      <w:pPr>
        <w:spacing w:before="1"/>
        <w:ind w:left="1164" w:right="1160"/>
        <w:jc w:val="center"/>
        <w:rPr>
          <w:rFonts w:ascii="Arial" w:hAnsi="Arial"/>
          <w:b/>
        </w:rPr>
      </w:pPr>
      <w:r>
        <w:rPr>
          <w:rFonts w:ascii="Arial" w:hAnsi="Arial"/>
          <w:b/>
        </w:rPr>
        <w:t>Del</w:t>
      </w:r>
      <w:r>
        <w:rPr>
          <w:rFonts w:ascii="Arial" w:hAnsi="Arial"/>
          <w:b/>
          <w:spacing w:val="-1"/>
        </w:rPr>
        <w:t xml:space="preserve"> </w:t>
      </w:r>
      <w:r>
        <w:rPr>
          <w:rFonts w:ascii="Arial" w:hAnsi="Arial"/>
          <w:b/>
        </w:rPr>
        <w:t>derecho</w:t>
      </w:r>
      <w:r>
        <w:rPr>
          <w:rFonts w:ascii="Arial" w:hAnsi="Arial"/>
          <w:b/>
          <w:spacing w:val="-3"/>
        </w:rPr>
        <w:t xml:space="preserve"> </w:t>
      </w:r>
      <w:r>
        <w:rPr>
          <w:rFonts w:ascii="Arial" w:hAnsi="Arial"/>
          <w:b/>
        </w:rPr>
        <w:t>a</w:t>
      </w:r>
      <w:r>
        <w:rPr>
          <w:rFonts w:ascii="Arial" w:hAnsi="Arial"/>
          <w:b/>
          <w:spacing w:val="-3"/>
        </w:rPr>
        <w:t xml:space="preserve"> </w:t>
      </w:r>
      <w:r>
        <w:rPr>
          <w:rFonts w:ascii="Arial" w:hAnsi="Arial"/>
          <w:b/>
        </w:rPr>
        <w:t>la</w:t>
      </w:r>
      <w:r>
        <w:rPr>
          <w:rFonts w:ascii="Arial" w:hAnsi="Arial"/>
          <w:b/>
          <w:spacing w:val="-1"/>
        </w:rPr>
        <w:t xml:space="preserve"> </w:t>
      </w:r>
      <w:r>
        <w:rPr>
          <w:rFonts w:ascii="Arial" w:hAnsi="Arial"/>
          <w:b/>
          <w:spacing w:val="-2"/>
        </w:rPr>
        <w:t>educación</w:t>
      </w:r>
    </w:p>
    <w:p w14:paraId="2BFC9B4E" w14:textId="77777777" w:rsidR="000348C9" w:rsidRDefault="000348C9">
      <w:pPr>
        <w:pStyle w:val="Textoindependiente"/>
        <w:spacing w:before="1"/>
        <w:ind w:left="0"/>
        <w:jc w:val="left"/>
        <w:rPr>
          <w:rFonts w:ascii="Arial"/>
          <w:b/>
          <w:sz w:val="22"/>
        </w:rPr>
      </w:pPr>
    </w:p>
    <w:p w14:paraId="14DED4FB" w14:textId="77777777" w:rsidR="000348C9" w:rsidRDefault="00000000">
      <w:pPr>
        <w:ind w:left="3529" w:right="3527" w:firstLine="789"/>
        <w:rPr>
          <w:rFonts w:ascii="Arial" w:hAnsi="Arial"/>
          <w:b/>
        </w:rPr>
      </w:pPr>
      <w:r>
        <w:rPr>
          <w:rFonts w:ascii="Arial" w:hAnsi="Arial"/>
          <w:b/>
        </w:rPr>
        <w:t>Capítulo I Disposiciones</w:t>
      </w:r>
      <w:r>
        <w:rPr>
          <w:rFonts w:ascii="Arial" w:hAnsi="Arial"/>
          <w:b/>
          <w:spacing w:val="-16"/>
        </w:rPr>
        <w:t xml:space="preserve"> </w:t>
      </w:r>
      <w:r>
        <w:rPr>
          <w:rFonts w:ascii="Arial" w:hAnsi="Arial"/>
          <w:b/>
        </w:rPr>
        <w:t>generales</w:t>
      </w:r>
    </w:p>
    <w:p w14:paraId="439D6C43" w14:textId="77777777" w:rsidR="000348C9" w:rsidRDefault="00000000">
      <w:pPr>
        <w:pStyle w:val="Textoindependiente"/>
        <w:spacing w:before="230" w:line="242" w:lineRule="auto"/>
        <w:ind w:left="118" w:right="118" w:firstLine="288"/>
      </w:pPr>
      <w:bookmarkStart w:id="0" w:name="Artículo_1"/>
      <w:bookmarkEnd w:id="0"/>
      <w:r>
        <w:rPr>
          <w:rFonts w:ascii="Arial" w:hAnsi="Arial"/>
          <w:b/>
        </w:rPr>
        <w:t xml:space="preserve">Artículo 1. </w:t>
      </w:r>
      <w:r>
        <w:t>La presente Ley garantiza el derecho a la educación reconocido en el artículo 3o. de la Constitución Política de los Estados Unidos Mexicanos y en los Tratados Internacionales de los que el Estado Mexicano sea parte,</w:t>
      </w:r>
      <w:r>
        <w:rPr>
          <w:spacing w:val="-2"/>
        </w:rPr>
        <w:t xml:space="preserve"> </w:t>
      </w:r>
      <w:r>
        <w:t>cuyo ejercicio</w:t>
      </w:r>
      <w:r>
        <w:rPr>
          <w:spacing w:val="-2"/>
        </w:rPr>
        <w:t xml:space="preserve"> </w:t>
      </w:r>
      <w:r>
        <w:t>es necesario</w:t>
      </w:r>
      <w:r>
        <w:rPr>
          <w:spacing w:val="-2"/>
        </w:rPr>
        <w:t xml:space="preserve"> </w:t>
      </w:r>
      <w:r>
        <w:t>para</w:t>
      </w:r>
      <w:r>
        <w:rPr>
          <w:spacing w:val="-2"/>
        </w:rPr>
        <w:t xml:space="preserve"> </w:t>
      </w:r>
      <w:r>
        <w:t>alcanzar el</w:t>
      </w:r>
      <w:r>
        <w:rPr>
          <w:spacing w:val="-1"/>
        </w:rPr>
        <w:t xml:space="preserve"> </w:t>
      </w:r>
      <w:r>
        <w:t>bienestar</w:t>
      </w:r>
      <w:r>
        <w:rPr>
          <w:spacing w:val="-1"/>
        </w:rPr>
        <w:t xml:space="preserve"> </w:t>
      </w:r>
      <w:r>
        <w:t>de</w:t>
      </w:r>
      <w:r>
        <w:rPr>
          <w:spacing w:val="-3"/>
        </w:rPr>
        <w:t xml:space="preserve"> </w:t>
      </w:r>
      <w:r>
        <w:t>todas las personas. Sus disposiciones son de orden público, interés social y de observancia general en toda la República.</w:t>
      </w:r>
    </w:p>
    <w:p w14:paraId="094F2055" w14:textId="77777777" w:rsidR="000348C9" w:rsidRDefault="00000000">
      <w:pPr>
        <w:pStyle w:val="Textoindependiente"/>
        <w:spacing w:before="223"/>
        <w:ind w:left="118" w:right="114" w:firstLine="288"/>
      </w:pPr>
      <w:r>
        <w:t>Su objeto es regular la educación que imparta el Estado -Federación, Estados, Ciudad de México y municipios-,</w:t>
      </w:r>
      <w:r>
        <w:rPr>
          <w:spacing w:val="-3"/>
        </w:rPr>
        <w:t xml:space="preserve"> </w:t>
      </w:r>
      <w:r>
        <w:t>sus</w:t>
      </w:r>
      <w:r>
        <w:rPr>
          <w:spacing w:val="-2"/>
        </w:rPr>
        <w:t xml:space="preserve"> </w:t>
      </w:r>
      <w:r>
        <w:t>organismos</w:t>
      </w:r>
      <w:r>
        <w:rPr>
          <w:spacing w:val="-2"/>
        </w:rPr>
        <w:t xml:space="preserve"> </w:t>
      </w:r>
      <w:r>
        <w:t>descentralizados y</w:t>
      </w:r>
      <w:r>
        <w:rPr>
          <w:spacing w:val="-6"/>
        </w:rPr>
        <w:t xml:space="preserve"> </w:t>
      </w:r>
      <w:r>
        <w:t>los</w:t>
      </w:r>
      <w:r>
        <w:rPr>
          <w:spacing w:val="-2"/>
        </w:rPr>
        <w:t xml:space="preserve"> </w:t>
      </w:r>
      <w:r>
        <w:t>particulares</w:t>
      </w:r>
      <w:r>
        <w:rPr>
          <w:spacing w:val="-1"/>
        </w:rPr>
        <w:t xml:space="preserve"> </w:t>
      </w:r>
      <w:r>
        <w:t>con</w:t>
      </w:r>
      <w:r>
        <w:rPr>
          <w:spacing w:val="-1"/>
        </w:rPr>
        <w:t xml:space="preserve"> </w:t>
      </w:r>
      <w:r>
        <w:t>autorización</w:t>
      </w:r>
      <w:r>
        <w:rPr>
          <w:spacing w:val="-1"/>
        </w:rPr>
        <w:t xml:space="preserve"> </w:t>
      </w:r>
      <w:r>
        <w:t>o</w:t>
      </w:r>
      <w:r>
        <w:rPr>
          <w:spacing w:val="-3"/>
        </w:rPr>
        <w:t xml:space="preserve"> </w:t>
      </w:r>
      <w:r>
        <w:t>con reconocimiento</w:t>
      </w:r>
      <w:r>
        <w:rPr>
          <w:spacing w:val="-3"/>
        </w:rPr>
        <w:t xml:space="preserve"> </w:t>
      </w:r>
      <w:r>
        <w:t>de validez</w:t>
      </w:r>
      <w:r>
        <w:rPr>
          <w:spacing w:val="-3"/>
        </w:rPr>
        <w:t xml:space="preserve"> </w:t>
      </w:r>
      <w:r>
        <w:t>oficial</w:t>
      </w:r>
      <w:r>
        <w:rPr>
          <w:spacing w:val="-3"/>
        </w:rPr>
        <w:t xml:space="preserve"> </w:t>
      </w:r>
      <w:r>
        <w:t>de estudios, la</w:t>
      </w:r>
      <w:r>
        <w:rPr>
          <w:spacing w:val="-2"/>
        </w:rPr>
        <w:t xml:space="preserve"> </w:t>
      </w:r>
      <w:r>
        <w:t>cual</w:t>
      </w:r>
      <w:r>
        <w:rPr>
          <w:spacing w:val="-1"/>
        </w:rPr>
        <w:t xml:space="preserve"> </w:t>
      </w:r>
      <w:r>
        <w:t>se</w:t>
      </w:r>
      <w:r>
        <w:rPr>
          <w:spacing w:val="-2"/>
        </w:rPr>
        <w:t xml:space="preserve"> </w:t>
      </w:r>
      <w:r>
        <w:t>considera un</w:t>
      </w:r>
      <w:r>
        <w:rPr>
          <w:spacing w:val="-3"/>
        </w:rPr>
        <w:t xml:space="preserve"> </w:t>
      </w:r>
      <w:r>
        <w:t>servicio público y</w:t>
      </w:r>
      <w:r>
        <w:rPr>
          <w:spacing w:val="-3"/>
        </w:rPr>
        <w:t xml:space="preserve"> </w:t>
      </w:r>
      <w:r>
        <w:t>estará</w:t>
      </w:r>
      <w:r>
        <w:rPr>
          <w:spacing w:val="-2"/>
        </w:rPr>
        <w:t xml:space="preserve"> </w:t>
      </w:r>
      <w:r>
        <w:t>sujeta a</w:t>
      </w:r>
      <w:r>
        <w:rPr>
          <w:spacing w:val="-2"/>
        </w:rPr>
        <w:t xml:space="preserve"> </w:t>
      </w:r>
      <w:r>
        <w:t>la rectoría del</w:t>
      </w:r>
      <w:r>
        <w:rPr>
          <w:spacing w:val="-1"/>
        </w:rPr>
        <w:t xml:space="preserve"> </w:t>
      </w:r>
      <w:r>
        <w:t>Estado.</w:t>
      </w:r>
    </w:p>
    <w:p w14:paraId="3B981620" w14:textId="77777777" w:rsidR="000348C9" w:rsidRDefault="000348C9">
      <w:pPr>
        <w:pStyle w:val="Textoindependiente"/>
        <w:spacing w:before="2"/>
        <w:ind w:left="0"/>
        <w:jc w:val="left"/>
      </w:pPr>
    </w:p>
    <w:p w14:paraId="54959AC5" w14:textId="77777777" w:rsidR="000348C9" w:rsidRDefault="00000000">
      <w:pPr>
        <w:pStyle w:val="Textoindependiente"/>
        <w:ind w:left="118" w:right="123" w:firstLine="288"/>
      </w:pPr>
      <w:r>
        <w:t>La distribución de la función social educativa del Estado, se funda en la obligación de cada orden de gobierno de participar en el proceso educativo y de aplicar los recursos económicos que se asignan a esta materia por las autoridades competentes para cumplir los fines y criterios de la educación.</w:t>
      </w:r>
    </w:p>
    <w:p w14:paraId="0A5F6CE8" w14:textId="77777777" w:rsidR="000348C9" w:rsidRDefault="00000000">
      <w:pPr>
        <w:pStyle w:val="Textoindependiente"/>
        <w:spacing w:before="227" w:line="242" w:lineRule="auto"/>
        <w:ind w:left="118" w:right="116" w:firstLine="288"/>
      </w:pPr>
      <w:bookmarkStart w:id="1" w:name="Artículo_2"/>
      <w:bookmarkEnd w:id="1"/>
      <w:r>
        <w:rPr>
          <w:rFonts w:ascii="Arial" w:hAnsi="Arial"/>
          <w:b/>
        </w:rPr>
        <w:t xml:space="preserve">Artículo 2. </w:t>
      </w:r>
      <w:r>
        <w:t>El Estado priorizará el interés superior de niñas, niños, adolescentes y jóvenes en el ejercicio de su derecho a la educación. Para tal efecto, garantizará el desarrollo de programas y</w:t>
      </w:r>
      <w:r>
        <w:rPr>
          <w:spacing w:val="-2"/>
        </w:rPr>
        <w:t xml:space="preserve"> </w:t>
      </w:r>
      <w:r>
        <w:t>políticas públicas que hagan efectivo ese principio constitucional.</w:t>
      </w:r>
    </w:p>
    <w:p w14:paraId="09E1C4FE" w14:textId="77777777" w:rsidR="000348C9" w:rsidRDefault="000348C9">
      <w:pPr>
        <w:spacing w:line="242" w:lineRule="auto"/>
        <w:sectPr w:rsidR="000348C9">
          <w:headerReference w:type="default" r:id="rId7"/>
          <w:footerReference w:type="default" r:id="rId8"/>
          <w:type w:val="continuous"/>
          <w:pgSz w:w="12240" w:h="15840"/>
          <w:pgMar w:top="1880" w:right="1300" w:bottom="900" w:left="1300" w:header="724" w:footer="712" w:gutter="0"/>
          <w:pgNumType w:start="1"/>
          <w:cols w:space="720"/>
        </w:sectPr>
      </w:pPr>
    </w:p>
    <w:p w14:paraId="354F0D68" w14:textId="77777777" w:rsidR="000348C9" w:rsidRDefault="000348C9">
      <w:pPr>
        <w:pStyle w:val="Textoindependiente"/>
        <w:spacing w:before="65"/>
        <w:ind w:left="0"/>
        <w:jc w:val="left"/>
      </w:pPr>
    </w:p>
    <w:p w14:paraId="34C20D0C" w14:textId="77777777" w:rsidR="000348C9" w:rsidRDefault="00000000">
      <w:pPr>
        <w:pStyle w:val="Textoindependiente"/>
        <w:ind w:left="118" w:right="116" w:firstLine="288"/>
      </w:pPr>
      <w:bookmarkStart w:id="2" w:name="Artículo_3"/>
      <w:bookmarkEnd w:id="2"/>
      <w:r>
        <w:rPr>
          <w:rFonts w:ascii="Arial" w:hAnsi="Arial"/>
          <w:b/>
        </w:rPr>
        <w:t>Artículo</w:t>
      </w:r>
      <w:r>
        <w:rPr>
          <w:rFonts w:ascii="Arial" w:hAnsi="Arial"/>
          <w:b/>
          <w:spacing w:val="-3"/>
        </w:rPr>
        <w:t xml:space="preserve"> </w:t>
      </w:r>
      <w:r>
        <w:rPr>
          <w:rFonts w:ascii="Arial" w:hAnsi="Arial"/>
          <w:b/>
        </w:rPr>
        <w:t>3.</w:t>
      </w:r>
      <w:r>
        <w:rPr>
          <w:rFonts w:ascii="Arial" w:hAnsi="Arial"/>
          <w:b/>
          <w:spacing w:val="-3"/>
        </w:rPr>
        <w:t xml:space="preserve"> </w:t>
      </w:r>
      <w:r>
        <w:t>El</w:t>
      </w:r>
      <w:r>
        <w:rPr>
          <w:spacing w:val="-3"/>
        </w:rPr>
        <w:t xml:space="preserve"> </w:t>
      </w:r>
      <w:r>
        <w:t>Estado</w:t>
      </w:r>
      <w:r>
        <w:rPr>
          <w:spacing w:val="-2"/>
        </w:rPr>
        <w:t xml:space="preserve"> </w:t>
      </w:r>
      <w:r>
        <w:t>fomentará</w:t>
      </w:r>
      <w:r>
        <w:rPr>
          <w:spacing w:val="-2"/>
        </w:rPr>
        <w:t xml:space="preserve"> </w:t>
      </w:r>
      <w:r>
        <w:t>la</w:t>
      </w:r>
      <w:r>
        <w:rPr>
          <w:spacing w:val="-4"/>
        </w:rPr>
        <w:t xml:space="preserve"> </w:t>
      </w:r>
      <w:r>
        <w:t>participación</w:t>
      </w:r>
      <w:r>
        <w:rPr>
          <w:spacing w:val="-3"/>
        </w:rPr>
        <w:t xml:space="preserve"> </w:t>
      </w:r>
      <w:r>
        <w:t>activa</w:t>
      </w:r>
      <w:r>
        <w:rPr>
          <w:spacing w:val="-2"/>
        </w:rPr>
        <w:t xml:space="preserve"> </w:t>
      </w:r>
      <w:r>
        <w:t>de</w:t>
      </w:r>
      <w:r>
        <w:rPr>
          <w:spacing w:val="-3"/>
        </w:rPr>
        <w:t xml:space="preserve"> </w:t>
      </w:r>
      <w:r>
        <w:t>los</w:t>
      </w:r>
      <w:r>
        <w:rPr>
          <w:spacing w:val="-3"/>
        </w:rPr>
        <w:t xml:space="preserve"> </w:t>
      </w:r>
      <w:r>
        <w:t>educandos,</w:t>
      </w:r>
      <w:r>
        <w:rPr>
          <w:spacing w:val="-4"/>
        </w:rPr>
        <w:t xml:space="preserve"> </w:t>
      </w:r>
      <w:r>
        <w:t>madres</w:t>
      </w:r>
      <w:r>
        <w:rPr>
          <w:spacing w:val="-1"/>
        </w:rPr>
        <w:t xml:space="preserve"> </w:t>
      </w:r>
      <w:r>
        <w:t>y</w:t>
      </w:r>
      <w:r>
        <w:rPr>
          <w:spacing w:val="-7"/>
        </w:rPr>
        <w:t xml:space="preserve"> </w:t>
      </w:r>
      <w:r>
        <w:t>padres</w:t>
      </w:r>
      <w:r>
        <w:rPr>
          <w:spacing w:val="-3"/>
        </w:rPr>
        <w:t xml:space="preserve"> </w:t>
      </w:r>
      <w:r>
        <w:t>de</w:t>
      </w:r>
      <w:r>
        <w:rPr>
          <w:spacing w:val="-4"/>
        </w:rPr>
        <w:t xml:space="preserve"> </w:t>
      </w:r>
      <w:r>
        <w:t>familia</w:t>
      </w:r>
      <w:r>
        <w:rPr>
          <w:spacing w:val="-4"/>
        </w:rPr>
        <w:t xml:space="preserve"> </w:t>
      </w:r>
      <w:r>
        <w:t>o tutores, maestras y maestros, así como de los distintos actores involucrados en el proceso educativo y,</w:t>
      </w:r>
      <w:r>
        <w:rPr>
          <w:spacing w:val="40"/>
        </w:rPr>
        <w:t xml:space="preserve"> </w:t>
      </w:r>
      <w:r>
        <w:t>en general, de todo el Sistema Educativo Nacional, para asegurar que éste extienda sus beneficios a todos los sectores sociales y regiones del país, a fin de contribuir al desarrollo económico, social y</w:t>
      </w:r>
      <w:r>
        <w:rPr>
          <w:spacing w:val="40"/>
        </w:rPr>
        <w:t xml:space="preserve"> </w:t>
      </w:r>
      <w:r>
        <w:t>cultural de sus habitantes.</w:t>
      </w:r>
    </w:p>
    <w:p w14:paraId="137B5D07" w14:textId="77777777" w:rsidR="000348C9" w:rsidRDefault="000348C9">
      <w:pPr>
        <w:pStyle w:val="Textoindependiente"/>
        <w:ind w:left="0"/>
        <w:jc w:val="left"/>
      </w:pPr>
    </w:p>
    <w:p w14:paraId="7EAC9CF2" w14:textId="77777777" w:rsidR="000348C9" w:rsidRDefault="00000000">
      <w:pPr>
        <w:pStyle w:val="Textoindependiente"/>
        <w:ind w:left="118" w:right="122" w:firstLine="288"/>
      </w:pPr>
      <w:bookmarkStart w:id="3" w:name="Artículo_4"/>
      <w:bookmarkEnd w:id="3"/>
      <w:r>
        <w:rPr>
          <w:rFonts w:ascii="Arial" w:hAnsi="Arial"/>
          <w:b/>
        </w:rPr>
        <w:t xml:space="preserve">Artículo 4. </w:t>
      </w:r>
      <w:r>
        <w:t>La aplicación y la vigilancia del cumplimiento de esta Ley corresponden a las autoridades educativas de la Federación, de los Estados, de la Ciudad de México y</w:t>
      </w:r>
      <w:r>
        <w:rPr>
          <w:spacing w:val="-3"/>
        </w:rPr>
        <w:t xml:space="preserve"> </w:t>
      </w:r>
      <w:r>
        <w:t>de los</w:t>
      </w:r>
      <w:r>
        <w:rPr>
          <w:spacing w:val="-1"/>
        </w:rPr>
        <w:t xml:space="preserve"> </w:t>
      </w:r>
      <w:r>
        <w:t>municipios, en los términos que este ordenamiento establece en el Título Séptimo del Federalismo Educativo.</w:t>
      </w:r>
    </w:p>
    <w:p w14:paraId="3F0DF417" w14:textId="77777777" w:rsidR="000348C9" w:rsidRDefault="000348C9">
      <w:pPr>
        <w:pStyle w:val="Textoindependiente"/>
        <w:spacing w:before="2"/>
        <w:ind w:left="0"/>
        <w:jc w:val="left"/>
      </w:pPr>
    </w:p>
    <w:p w14:paraId="1559D9B8" w14:textId="77777777" w:rsidR="000348C9" w:rsidRDefault="00000000">
      <w:pPr>
        <w:pStyle w:val="Textoindependiente"/>
        <w:ind w:left="406"/>
        <w:jc w:val="left"/>
      </w:pPr>
      <w:r>
        <w:t>Para</w:t>
      </w:r>
      <w:r>
        <w:rPr>
          <w:spacing w:val="-6"/>
        </w:rPr>
        <w:t xml:space="preserve"> </w:t>
      </w:r>
      <w:r>
        <w:t>efectos</w:t>
      </w:r>
      <w:r>
        <w:rPr>
          <w:spacing w:val="-6"/>
        </w:rPr>
        <w:t xml:space="preserve"> </w:t>
      </w:r>
      <w:r>
        <w:t>de</w:t>
      </w:r>
      <w:r>
        <w:rPr>
          <w:spacing w:val="-7"/>
        </w:rPr>
        <w:t xml:space="preserve"> </w:t>
      </w:r>
      <w:r>
        <w:t>la</w:t>
      </w:r>
      <w:r>
        <w:rPr>
          <w:spacing w:val="-7"/>
        </w:rPr>
        <w:t xml:space="preserve"> </w:t>
      </w:r>
      <w:r>
        <w:t>presente</w:t>
      </w:r>
      <w:r>
        <w:rPr>
          <w:spacing w:val="-6"/>
        </w:rPr>
        <w:t xml:space="preserve"> </w:t>
      </w:r>
      <w:r>
        <w:t>Ley,</w:t>
      </w:r>
      <w:r>
        <w:rPr>
          <w:spacing w:val="-6"/>
        </w:rPr>
        <w:t xml:space="preserve"> </w:t>
      </w:r>
      <w:r>
        <w:t>se</w:t>
      </w:r>
      <w:r>
        <w:rPr>
          <w:spacing w:val="-7"/>
        </w:rPr>
        <w:t xml:space="preserve"> </w:t>
      </w:r>
      <w:r>
        <w:t>entenderá</w:t>
      </w:r>
      <w:r>
        <w:rPr>
          <w:spacing w:val="-5"/>
        </w:rPr>
        <w:t xml:space="preserve"> </w:t>
      </w:r>
      <w:r>
        <w:rPr>
          <w:spacing w:val="-4"/>
        </w:rPr>
        <w:t>por:</w:t>
      </w:r>
    </w:p>
    <w:p w14:paraId="330226A3" w14:textId="77777777" w:rsidR="000348C9" w:rsidRDefault="00000000">
      <w:pPr>
        <w:pStyle w:val="Prrafodelista"/>
        <w:numPr>
          <w:ilvl w:val="0"/>
          <w:numId w:val="47"/>
        </w:numPr>
        <w:tabs>
          <w:tab w:val="left" w:pos="980"/>
          <w:tab w:val="left" w:pos="982"/>
        </w:tabs>
        <w:spacing w:before="229" w:line="242" w:lineRule="auto"/>
        <w:ind w:right="118"/>
        <w:jc w:val="both"/>
        <w:rPr>
          <w:sz w:val="20"/>
        </w:rPr>
      </w:pPr>
      <w:r>
        <w:rPr>
          <w:sz w:val="20"/>
        </w:rPr>
        <w:t>Autoridad educativa federal o Secretaría, a la Secretaría de Educación Pública de la Administración Pública Federal;</w:t>
      </w:r>
    </w:p>
    <w:p w14:paraId="7490F6EE" w14:textId="77777777" w:rsidR="000348C9" w:rsidRDefault="00000000">
      <w:pPr>
        <w:pStyle w:val="Prrafodelista"/>
        <w:numPr>
          <w:ilvl w:val="0"/>
          <w:numId w:val="47"/>
        </w:numPr>
        <w:tabs>
          <w:tab w:val="left" w:pos="980"/>
          <w:tab w:val="left" w:pos="982"/>
        </w:tabs>
        <w:spacing w:before="224" w:line="242" w:lineRule="auto"/>
        <w:ind w:right="114"/>
        <w:jc w:val="both"/>
        <w:rPr>
          <w:sz w:val="20"/>
        </w:rPr>
      </w:pPr>
      <w:r>
        <w:rPr>
          <w:sz w:val="20"/>
        </w:rPr>
        <w:t>Autoridad</w:t>
      </w:r>
      <w:r>
        <w:rPr>
          <w:spacing w:val="-1"/>
          <w:sz w:val="20"/>
        </w:rPr>
        <w:t xml:space="preserve"> </w:t>
      </w:r>
      <w:r>
        <w:rPr>
          <w:sz w:val="20"/>
        </w:rPr>
        <w:t>educativa</w:t>
      </w:r>
      <w:r>
        <w:rPr>
          <w:spacing w:val="-1"/>
          <w:sz w:val="20"/>
        </w:rPr>
        <w:t xml:space="preserve"> </w:t>
      </w:r>
      <w:r>
        <w:rPr>
          <w:sz w:val="20"/>
        </w:rPr>
        <w:t>de</w:t>
      </w:r>
      <w:r>
        <w:rPr>
          <w:spacing w:val="-1"/>
          <w:sz w:val="20"/>
        </w:rPr>
        <w:t xml:space="preserve"> </w:t>
      </w:r>
      <w:r>
        <w:rPr>
          <w:sz w:val="20"/>
        </w:rPr>
        <w:t>los Estados y</w:t>
      </w:r>
      <w:r>
        <w:rPr>
          <w:spacing w:val="-4"/>
          <w:sz w:val="20"/>
        </w:rPr>
        <w:t xml:space="preserve"> </w:t>
      </w:r>
      <w:r>
        <w:rPr>
          <w:sz w:val="20"/>
        </w:rPr>
        <w:t>de</w:t>
      </w:r>
      <w:r>
        <w:rPr>
          <w:spacing w:val="-2"/>
          <w:sz w:val="20"/>
        </w:rPr>
        <w:t xml:space="preserve"> </w:t>
      </w:r>
      <w:r>
        <w:rPr>
          <w:sz w:val="20"/>
        </w:rPr>
        <w:t>la</w:t>
      </w:r>
      <w:r>
        <w:rPr>
          <w:spacing w:val="-1"/>
          <w:sz w:val="20"/>
        </w:rPr>
        <w:t xml:space="preserve"> </w:t>
      </w:r>
      <w:r>
        <w:rPr>
          <w:sz w:val="20"/>
        </w:rPr>
        <w:t>Ciudad</w:t>
      </w:r>
      <w:r>
        <w:rPr>
          <w:spacing w:val="-1"/>
          <w:sz w:val="20"/>
        </w:rPr>
        <w:t xml:space="preserve"> </w:t>
      </w:r>
      <w:r>
        <w:rPr>
          <w:sz w:val="20"/>
        </w:rPr>
        <w:t>de México,</w:t>
      </w:r>
      <w:r>
        <w:rPr>
          <w:spacing w:val="-1"/>
          <w:sz w:val="20"/>
        </w:rPr>
        <w:t xml:space="preserve"> </w:t>
      </w:r>
      <w:r>
        <w:rPr>
          <w:sz w:val="20"/>
        </w:rPr>
        <w:t>al</w:t>
      </w:r>
      <w:r>
        <w:rPr>
          <w:spacing w:val="-2"/>
          <w:sz w:val="20"/>
        </w:rPr>
        <w:t xml:space="preserve"> </w:t>
      </w:r>
      <w:r>
        <w:rPr>
          <w:sz w:val="20"/>
        </w:rPr>
        <w:t>ejecutivo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una</w:t>
      </w:r>
      <w:r>
        <w:rPr>
          <w:spacing w:val="-1"/>
          <w:sz w:val="20"/>
        </w:rPr>
        <w:t xml:space="preserve"> </w:t>
      </w:r>
      <w:r>
        <w:rPr>
          <w:sz w:val="20"/>
        </w:rPr>
        <w:t>de</w:t>
      </w:r>
      <w:r>
        <w:rPr>
          <w:spacing w:val="-1"/>
          <w:sz w:val="20"/>
        </w:rPr>
        <w:t xml:space="preserve"> </w:t>
      </w:r>
      <w:r>
        <w:rPr>
          <w:sz w:val="20"/>
        </w:rPr>
        <w:t>estas entidades federativas, así como a las instancias que, en su caso, establezcan para el ejercicio de la función social educativa;</w:t>
      </w:r>
    </w:p>
    <w:p w14:paraId="785DFFBE" w14:textId="77777777" w:rsidR="000348C9" w:rsidRDefault="00000000">
      <w:pPr>
        <w:pStyle w:val="Prrafodelista"/>
        <w:numPr>
          <w:ilvl w:val="0"/>
          <w:numId w:val="47"/>
        </w:numPr>
        <w:tabs>
          <w:tab w:val="left" w:pos="982"/>
        </w:tabs>
        <w:spacing w:before="225"/>
        <w:rPr>
          <w:sz w:val="20"/>
        </w:rPr>
      </w:pPr>
      <w:r>
        <w:rPr>
          <w:sz w:val="20"/>
        </w:rPr>
        <w:t>Autoridad</w:t>
      </w:r>
      <w:r>
        <w:rPr>
          <w:spacing w:val="-10"/>
          <w:sz w:val="20"/>
        </w:rPr>
        <w:t xml:space="preserve"> </w:t>
      </w:r>
      <w:r>
        <w:rPr>
          <w:sz w:val="20"/>
        </w:rPr>
        <w:t>educativa</w:t>
      </w:r>
      <w:r>
        <w:rPr>
          <w:spacing w:val="-9"/>
          <w:sz w:val="20"/>
        </w:rPr>
        <w:t xml:space="preserve"> </w:t>
      </w:r>
      <w:r>
        <w:rPr>
          <w:sz w:val="20"/>
        </w:rPr>
        <w:t>municipal,</w:t>
      </w:r>
      <w:r>
        <w:rPr>
          <w:spacing w:val="-8"/>
          <w:sz w:val="20"/>
        </w:rPr>
        <w:t xml:space="preserve"> </w:t>
      </w:r>
      <w:r>
        <w:rPr>
          <w:sz w:val="20"/>
        </w:rPr>
        <w:t>al</w:t>
      </w:r>
      <w:r>
        <w:rPr>
          <w:spacing w:val="-8"/>
          <w:sz w:val="20"/>
        </w:rPr>
        <w:t xml:space="preserve"> </w:t>
      </w:r>
      <w:r>
        <w:rPr>
          <w:sz w:val="20"/>
        </w:rPr>
        <w:t>Ayuntamiento</w:t>
      </w:r>
      <w:r>
        <w:rPr>
          <w:spacing w:val="-8"/>
          <w:sz w:val="20"/>
        </w:rPr>
        <w:t xml:space="preserve"> </w:t>
      </w:r>
      <w:r>
        <w:rPr>
          <w:sz w:val="20"/>
        </w:rPr>
        <w:t>de</w:t>
      </w:r>
      <w:r>
        <w:rPr>
          <w:spacing w:val="-10"/>
          <w:sz w:val="20"/>
        </w:rPr>
        <w:t xml:space="preserve"> </w:t>
      </w:r>
      <w:r>
        <w:rPr>
          <w:sz w:val="20"/>
        </w:rPr>
        <w:t>cada</w:t>
      </w:r>
      <w:r>
        <w:rPr>
          <w:spacing w:val="-10"/>
          <w:sz w:val="20"/>
        </w:rPr>
        <w:t xml:space="preserve"> </w:t>
      </w:r>
      <w:r>
        <w:rPr>
          <w:spacing w:val="-2"/>
          <w:sz w:val="20"/>
        </w:rPr>
        <w:t>Municipio;</w:t>
      </w:r>
    </w:p>
    <w:p w14:paraId="492922D2" w14:textId="77777777" w:rsidR="000348C9" w:rsidRDefault="00000000">
      <w:pPr>
        <w:pStyle w:val="Prrafodelista"/>
        <w:numPr>
          <w:ilvl w:val="0"/>
          <w:numId w:val="47"/>
        </w:numPr>
        <w:tabs>
          <w:tab w:val="left" w:pos="982"/>
        </w:tabs>
        <w:spacing w:before="229" w:line="242" w:lineRule="auto"/>
        <w:ind w:right="126"/>
        <w:jc w:val="both"/>
        <w:rPr>
          <w:sz w:val="20"/>
        </w:rPr>
      </w:pPr>
      <w:r>
        <w:rPr>
          <w:sz w:val="20"/>
        </w:rPr>
        <w:t>Autoridades escolares, al personal que lleva a cabo funciones de dirección o supervisión en los sectores, zonas o centros escolares, y</w:t>
      </w:r>
    </w:p>
    <w:p w14:paraId="4A29A370" w14:textId="77777777" w:rsidR="000348C9" w:rsidRDefault="00000000">
      <w:pPr>
        <w:pStyle w:val="Prrafodelista"/>
        <w:numPr>
          <w:ilvl w:val="0"/>
          <w:numId w:val="47"/>
        </w:numPr>
        <w:tabs>
          <w:tab w:val="left" w:pos="982"/>
        </w:tabs>
        <w:spacing w:before="226"/>
        <w:rPr>
          <w:sz w:val="20"/>
        </w:rPr>
      </w:pPr>
      <w:r>
        <w:rPr>
          <w:sz w:val="20"/>
        </w:rPr>
        <w:t>Estado,</w:t>
      </w:r>
      <w:r>
        <w:rPr>
          <w:spacing w:val="-7"/>
          <w:sz w:val="20"/>
        </w:rPr>
        <w:t xml:space="preserve"> </w:t>
      </w:r>
      <w:r>
        <w:rPr>
          <w:sz w:val="20"/>
        </w:rPr>
        <w:t>a</w:t>
      </w:r>
      <w:r>
        <w:rPr>
          <w:spacing w:val="-5"/>
          <w:sz w:val="20"/>
        </w:rPr>
        <w:t xml:space="preserve"> </w:t>
      </w:r>
      <w:r>
        <w:rPr>
          <w:sz w:val="20"/>
        </w:rPr>
        <w:t>la</w:t>
      </w:r>
      <w:r>
        <w:rPr>
          <w:spacing w:val="-7"/>
          <w:sz w:val="20"/>
        </w:rPr>
        <w:t xml:space="preserve"> </w:t>
      </w:r>
      <w:r>
        <w:rPr>
          <w:sz w:val="20"/>
        </w:rPr>
        <w:t>Federación,</w:t>
      </w:r>
      <w:r>
        <w:rPr>
          <w:spacing w:val="-4"/>
          <w:sz w:val="20"/>
        </w:rPr>
        <w:t xml:space="preserve"> </w:t>
      </w:r>
      <w:r>
        <w:rPr>
          <w:sz w:val="20"/>
        </w:rPr>
        <w:t>los</w:t>
      </w:r>
      <w:r>
        <w:rPr>
          <w:spacing w:val="-6"/>
          <w:sz w:val="20"/>
        </w:rPr>
        <w:t xml:space="preserve"> </w:t>
      </w:r>
      <w:r>
        <w:rPr>
          <w:sz w:val="20"/>
        </w:rPr>
        <w:t>Estados,</w:t>
      </w:r>
      <w:r>
        <w:rPr>
          <w:spacing w:val="-4"/>
          <w:sz w:val="20"/>
        </w:rPr>
        <w:t xml:space="preserve"> </w:t>
      </w:r>
      <w:r>
        <w:rPr>
          <w:sz w:val="20"/>
        </w:rPr>
        <w:t>la</w:t>
      </w:r>
      <w:r>
        <w:rPr>
          <w:spacing w:val="-7"/>
          <w:sz w:val="20"/>
        </w:rPr>
        <w:t xml:space="preserve"> </w:t>
      </w:r>
      <w:r>
        <w:rPr>
          <w:sz w:val="20"/>
        </w:rPr>
        <w:t>Ciudad</w:t>
      </w:r>
      <w:r>
        <w:rPr>
          <w:spacing w:val="-4"/>
          <w:sz w:val="20"/>
        </w:rPr>
        <w:t xml:space="preserve"> </w:t>
      </w:r>
      <w:r>
        <w:rPr>
          <w:sz w:val="20"/>
        </w:rPr>
        <w:t>de</w:t>
      </w:r>
      <w:r>
        <w:rPr>
          <w:spacing w:val="-6"/>
          <w:sz w:val="20"/>
        </w:rPr>
        <w:t xml:space="preserve"> </w:t>
      </w:r>
      <w:r>
        <w:rPr>
          <w:sz w:val="20"/>
        </w:rPr>
        <w:t>México</w:t>
      </w:r>
      <w:r>
        <w:rPr>
          <w:spacing w:val="-4"/>
          <w:sz w:val="20"/>
        </w:rPr>
        <w:t xml:space="preserve"> </w:t>
      </w:r>
      <w:r>
        <w:rPr>
          <w:sz w:val="20"/>
        </w:rPr>
        <w:t>y</w:t>
      </w:r>
      <w:r>
        <w:rPr>
          <w:spacing w:val="-7"/>
          <w:sz w:val="20"/>
        </w:rPr>
        <w:t xml:space="preserve"> </w:t>
      </w:r>
      <w:r>
        <w:rPr>
          <w:sz w:val="20"/>
        </w:rPr>
        <w:t>los</w:t>
      </w:r>
      <w:r>
        <w:rPr>
          <w:spacing w:val="-6"/>
          <w:sz w:val="20"/>
        </w:rPr>
        <w:t xml:space="preserve"> </w:t>
      </w:r>
      <w:r>
        <w:rPr>
          <w:spacing w:val="-2"/>
          <w:sz w:val="20"/>
        </w:rPr>
        <w:t>municipios.</w:t>
      </w:r>
    </w:p>
    <w:p w14:paraId="3A6FCEAA" w14:textId="77777777" w:rsidR="000348C9" w:rsidRDefault="00000000">
      <w:pPr>
        <w:spacing w:before="229" w:line="253" w:lineRule="exact"/>
        <w:ind w:left="1164" w:right="1164"/>
        <w:jc w:val="center"/>
        <w:rPr>
          <w:rFonts w:ascii="Arial" w:hAnsi="Arial"/>
          <w:b/>
        </w:rPr>
      </w:pPr>
      <w:r>
        <w:rPr>
          <w:rFonts w:ascii="Arial" w:hAnsi="Arial"/>
          <w:b/>
        </w:rPr>
        <w:t>Capítulo</w:t>
      </w:r>
      <w:r>
        <w:rPr>
          <w:rFonts w:ascii="Arial" w:hAnsi="Arial"/>
          <w:b/>
          <w:spacing w:val="-5"/>
        </w:rPr>
        <w:t xml:space="preserve"> II</w:t>
      </w:r>
    </w:p>
    <w:p w14:paraId="6E581477" w14:textId="77777777" w:rsidR="000348C9" w:rsidRDefault="00000000">
      <w:pPr>
        <w:spacing w:line="253" w:lineRule="exact"/>
        <w:ind w:left="1164" w:right="1163"/>
        <w:jc w:val="center"/>
        <w:rPr>
          <w:rFonts w:ascii="Arial" w:hAnsi="Arial"/>
          <w:b/>
        </w:rPr>
      </w:pPr>
      <w:r>
        <w:rPr>
          <w:rFonts w:ascii="Arial" w:hAnsi="Arial"/>
          <w:b/>
        </w:rPr>
        <w:t>Del</w:t>
      </w:r>
      <w:r>
        <w:rPr>
          <w:rFonts w:ascii="Arial" w:hAnsi="Arial"/>
          <w:b/>
          <w:spacing w:val="-5"/>
        </w:rPr>
        <w:t xml:space="preserve"> </w:t>
      </w:r>
      <w:r>
        <w:rPr>
          <w:rFonts w:ascii="Arial" w:hAnsi="Arial"/>
          <w:b/>
        </w:rPr>
        <w:t>ejercicio</w:t>
      </w:r>
      <w:r>
        <w:rPr>
          <w:rFonts w:ascii="Arial" w:hAnsi="Arial"/>
          <w:b/>
          <w:spacing w:val="-4"/>
        </w:rPr>
        <w:t xml:space="preserve"> </w:t>
      </w:r>
      <w:r>
        <w:rPr>
          <w:rFonts w:ascii="Arial" w:hAnsi="Arial"/>
          <w:b/>
        </w:rPr>
        <w:t>del</w:t>
      </w:r>
      <w:r>
        <w:rPr>
          <w:rFonts w:ascii="Arial" w:hAnsi="Arial"/>
          <w:b/>
          <w:spacing w:val="-1"/>
        </w:rPr>
        <w:t xml:space="preserve"> </w:t>
      </w:r>
      <w:r>
        <w:rPr>
          <w:rFonts w:ascii="Arial" w:hAnsi="Arial"/>
          <w:b/>
        </w:rPr>
        <w:t>derecho</w:t>
      </w:r>
      <w:r>
        <w:rPr>
          <w:rFonts w:ascii="Arial" w:hAnsi="Arial"/>
          <w:b/>
          <w:spacing w:val="-4"/>
        </w:rPr>
        <w:t xml:space="preserve"> </w:t>
      </w:r>
      <w:r>
        <w:rPr>
          <w:rFonts w:ascii="Arial" w:hAnsi="Arial"/>
          <w:b/>
        </w:rPr>
        <w:t>a</w:t>
      </w:r>
      <w:r>
        <w:rPr>
          <w:rFonts w:ascii="Arial" w:hAnsi="Arial"/>
          <w:b/>
          <w:spacing w:val="-5"/>
        </w:rPr>
        <w:t xml:space="preserve"> </w:t>
      </w:r>
      <w:r>
        <w:rPr>
          <w:rFonts w:ascii="Arial" w:hAnsi="Arial"/>
          <w:b/>
        </w:rPr>
        <w:t>la</w:t>
      </w:r>
      <w:r>
        <w:rPr>
          <w:rFonts w:ascii="Arial" w:hAnsi="Arial"/>
          <w:b/>
          <w:spacing w:val="-3"/>
        </w:rPr>
        <w:t xml:space="preserve"> </w:t>
      </w:r>
      <w:r>
        <w:rPr>
          <w:rFonts w:ascii="Arial" w:hAnsi="Arial"/>
          <w:b/>
          <w:spacing w:val="-2"/>
        </w:rPr>
        <w:t>educación</w:t>
      </w:r>
    </w:p>
    <w:p w14:paraId="441608B9" w14:textId="77777777" w:rsidR="000348C9" w:rsidRDefault="00000000">
      <w:pPr>
        <w:pStyle w:val="Textoindependiente"/>
        <w:spacing w:before="231"/>
        <w:ind w:left="118" w:right="124" w:firstLine="288"/>
      </w:pPr>
      <w:bookmarkStart w:id="4" w:name="Artículo_5"/>
      <w:bookmarkEnd w:id="4"/>
      <w:r>
        <w:rPr>
          <w:rFonts w:ascii="Arial" w:hAnsi="Arial"/>
          <w:b/>
        </w:rPr>
        <w:t xml:space="preserve">Artículo 5. </w:t>
      </w:r>
      <w:r>
        <w:t>Toda persona tiene derecho a la educación, el cual es un medio para adquirir, actualizar, completar y</w:t>
      </w:r>
      <w:r>
        <w:rPr>
          <w:spacing w:val="-3"/>
        </w:rPr>
        <w:t xml:space="preserve"> </w:t>
      </w:r>
      <w:r>
        <w:t>ampliar sus conocimientos, capacidades, habilidades y</w:t>
      </w:r>
      <w:r>
        <w:rPr>
          <w:spacing w:val="-3"/>
        </w:rPr>
        <w:t xml:space="preserve"> </w:t>
      </w:r>
      <w:r>
        <w:t>aptitudes que le permitan</w:t>
      </w:r>
      <w:r>
        <w:rPr>
          <w:spacing w:val="-1"/>
        </w:rPr>
        <w:t xml:space="preserve"> </w:t>
      </w:r>
      <w:r>
        <w:t>alcanzar su desarrollo personal y profesional; como consecuencia de ello, contribuir a su bienestar, a la transformación y el mejoramiento de la sociedad de la que forma parte.</w:t>
      </w:r>
    </w:p>
    <w:p w14:paraId="1C5985D7" w14:textId="77777777" w:rsidR="000348C9" w:rsidRDefault="000348C9">
      <w:pPr>
        <w:pStyle w:val="Textoindependiente"/>
        <w:spacing w:before="2"/>
        <w:ind w:left="0"/>
        <w:jc w:val="left"/>
      </w:pPr>
    </w:p>
    <w:p w14:paraId="31703A69" w14:textId="77777777" w:rsidR="000348C9" w:rsidRDefault="00000000">
      <w:pPr>
        <w:pStyle w:val="Textoindependiente"/>
        <w:spacing w:before="1"/>
        <w:ind w:left="118" w:right="121" w:firstLine="288"/>
      </w:pPr>
      <w:r>
        <w:t>Con el ejercicio de este derecho, inicia un proceso permanente centrado en el aprendizaje del educando, que contribuye a su desarrollo humano integral y a la transformación de la sociedad; es factor determinante para</w:t>
      </w:r>
      <w:r>
        <w:rPr>
          <w:spacing w:val="-2"/>
        </w:rPr>
        <w:t xml:space="preserve"> </w:t>
      </w:r>
      <w:r>
        <w:t>la</w:t>
      </w:r>
      <w:r>
        <w:rPr>
          <w:spacing w:val="-2"/>
        </w:rPr>
        <w:t xml:space="preserve"> </w:t>
      </w:r>
      <w:r>
        <w:t>adquisición</w:t>
      </w:r>
      <w:r>
        <w:rPr>
          <w:spacing w:val="-3"/>
        </w:rPr>
        <w:t xml:space="preserve"> </w:t>
      </w:r>
      <w:r>
        <w:t>de</w:t>
      </w:r>
      <w:r>
        <w:rPr>
          <w:spacing w:val="-2"/>
        </w:rPr>
        <w:t xml:space="preserve"> </w:t>
      </w:r>
      <w:r>
        <w:t>conocimientos</w:t>
      </w:r>
      <w:r>
        <w:rPr>
          <w:spacing w:val="-1"/>
        </w:rPr>
        <w:t xml:space="preserve"> </w:t>
      </w:r>
      <w:r>
        <w:t>significativos y</w:t>
      </w:r>
      <w:r>
        <w:rPr>
          <w:spacing w:val="-3"/>
        </w:rPr>
        <w:t xml:space="preserve"> </w:t>
      </w:r>
      <w:r>
        <w:t>la</w:t>
      </w:r>
      <w:r>
        <w:rPr>
          <w:spacing w:val="-2"/>
        </w:rPr>
        <w:t xml:space="preserve"> </w:t>
      </w:r>
      <w:r>
        <w:t>formación</w:t>
      </w:r>
      <w:r>
        <w:rPr>
          <w:spacing w:val="-3"/>
        </w:rPr>
        <w:t xml:space="preserve"> </w:t>
      </w:r>
      <w:r>
        <w:t>integral</w:t>
      </w:r>
      <w:r>
        <w:rPr>
          <w:spacing w:val="-3"/>
        </w:rPr>
        <w:t xml:space="preserve"> </w:t>
      </w:r>
      <w:r>
        <w:t>para</w:t>
      </w:r>
      <w:r>
        <w:rPr>
          <w:spacing w:val="-2"/>
        </w:rPr>
        <w:t xml:space="preserve"> </w:t>
      </w:r>
      <w:r>
        <w:t>la vida</w:t>
      </w:r>
      <w:r>
        <w:rPr>
          <w:spacing w:val="-3"/>
        </w:rPr>
        <w:t xml:space="preserve"> </w:t>
      </w:r>
      <w:r>
        <w:t>de</w:t>
      </w:r>
      <w:r>
        <w:rPr>
          <w:spacing w:val="-2"/>
        </w:rPr>
        <w:t xml:space="preserve"> </w:t>
      </w:r>
      <w:r>
        <w:t>las personas con un sentido de pertenencia social basado en el respeto de la diversidad, y es medio fundamental para la construcción de una sociedad equitativa y solidaria.</w:t>
      </w:r>
    </w:p>
    <w:p w14:paraId="397D958D" w14:textId="77777777" w:rsidR="000348C9" w:rsidRDefault="00000000">
      <w:pPr>
        <w:pStyle w:val="Textoindependiente"/>
        <w:spacing w:before="230"/>
        <w:ind w:left="118" w:right="119" w:firstLine="288"/>
      </w:pPr>
      <w:r>
        <w:t>El Estado ofrecerá a las personas las mismas oportunidades de aprendizaje, así como de acceso, tránsito, permanencia, avance académico y, en su caso, egreso oportuno en el Sistema Educativo Nacional, con sólo satisfacer los requisitos que establezcan las instituciones educativas con base en las disposiciones aplicables.</w:t>
      </w:r>
    </w:p>
    <w:p w14:paraId="21DF2009" w14:textId="77777777" w:rsidR="000348C9" w:rsidRDefault="000348C9">
      <w:pPr>
        <w:pStyle w:val="Textoindependiente"/>
        <w:ind w:left="0"/>
        <w:jc w:val="left"/>
      </w:pPr>
    </w:p>
    <w:p w14:paraId="07DCBCA2" w14:textId="77777777" w:rsidR="000348C9" w:rsidRDefault="00000000">
      <w:pPr>
        <w:pStyle w:val="Textoindependiente"/>
        <w:ind w:left="118" w:right="125" w:firstLine="288"/>
      </w:pPr>
      <w:r>
        <w:t>Toda persona gozará del derecho fundamental a la educación bajo el principio de la intangibilidad de la dignidad humana.</w:t>
      </w:r>
    </w:p>
    <w:p w14:paraId="3A3D51A4" w14:textId="77777777" w:rsidR="000348C9" w:rsidRDefault="00000000">
      <w:pPr>
        <w:pStyle w:val="Textoindependiente"/>
        <w:spacing w:before="229"/>
        <w:ind w:left="118" w:right="125" w:firstLine="288"/>
      </w:pPr>
      <w:bookmarkStart w:id="5" w:name="Artículo_6"/>
      <w:bookmarkEnd w:id="5"/>
      <w:r>
        <w:rPr>
          <w:rFonts w:ascii="Arial" w:hAnsi="Arial"/>
          <w:b/>
        </w:rPr>
        <w:t xml:space="preserve">Artículo 6. </w:t>
      </w:r>
      <w:r>
        <w:t>Todas las personas habitantes del país deben cursar la educación preescolar, la primaria, la secundaria y la media superior.</w:t>
      </w:r>
    </w:p>
    <w:p w14:paraId="5D71E2A8" w14:textId="77777777" w:rsidR="000348C9" w:rsidRDefault="000348C9">
      <w:pPr>
        <w:sectPr w:rsidR="000348C9">
          <w:pgSz w:w="12240" w:h="15840"/>
          <w:pgMar w:top="1880" w:right="1300" w:bottom="900" w:left="1300" w:header="724" w:footer="712" w:gutter="0"/>
          <w:cols w:space="720"/>
        </w:sectPr>
      </w:pPr>
    </w:p>
    <w:p w14:paraId="75113E50" w14:textId="77777777" w:rsidR="000348C9" w:rsidRDefault="000348C9">
      <w:pPr>
        <w:pStyle w:val="Textoindependiente"/>
        <w:spacing w:before="68"/>
        <w:ind w:left="0"/>
        <w:jc w:val="left"/>
      </w:pPr>
    </w:p>
    <w:p w14:paraId="319089DC" w14:textId="77777777" w:rsidR="000348C9" w:rsidRDefault="00000000">
      <w:pPr>
        <w:pStyle w:val="Textoindependiente"/>
        <w:ind w:left="118" w:right="120" w:firstLine="288"/>
      </w:pPr>
      <w:r>
        <w:t>Es obligación de las mexicanas y los mexicanos hacer que sus hijas, hijos o pupilos menores de dieciocho años asistan a las escuelas, para recibir educación obligatoria, en los términos que establezca la ley,</w:t>
      </w:r>
      <w:r>
        <w:rPr>
          <w:spacing w:val="-1"/>
        </w:rPr>
        <w:t xml:space="preserve"> </w:t>
      </w:r>
      <w:r>
        <w:t>así como</w:t>
      </w:r>
      <w:r>
        <w:rPr>
          <w:spacing w:val="-1"/>
        </w:rPr>
        <w:t xml:space="preserve"> </w:t>
      </w:r>
      <w:r>
        <w:t>participar en</w:t>
      </w:r>
      <w:r>
        <w:rPr>
          <w:spacing w:val="-1"/>
        </w:rPr>
        <w:t xml:space="preserve"> </w:t>
      </w:r>
      <w:r>
        <w:t>su proceso educativo,</w:t>
      </w:r>
      <w:r>
        <w:rPr>
          <w:spacing w:val="-1"/>
        </w:rPr>
        <w:t xml:space="preserve"> </w:t>
      </w:r>
      <w:r>
        <w:t>al revisar su progreso y</w:t>
      </w:r>
      <w:r>
        <w:rPr>
          <w:spacing w:val="-4"/>
        </w:rPr>
        <w:t xml:space="preserve"> </w:t>
      </w:r>
      <w:r>
        <w:t>desempeño,</w:t>
      </w:r>
      <w:r>
        <w:rPr>
          <w:spacing w:val="-1"/>
        </w:rPr>
        <w:t xml:space="preserve"> </w:t>
      </w:r>
      <w:r>
        <w:t>velando</w:t>
      </w:r>
      <w:r>
        <w:rPr>
          <w:spacing w:val="-2"/>
        </w:rPr>
        <w:t xml:space="preserve"> </w:t>
      </w:r>
      <w:r>
        <w:t>siempre por su bienestar y desarrollo.</w:t>
      </w:r>
    </w:p>
    <w:p w14:paraId="11058E13" w14:textId="77777777" w:rsidR="000348C9" w:rsidRDefault="00000000">
      <w:pPr>
        <w:pStyle w:val="Textoindependiente"/>
        <w:spacing w:before="229"/>
        <w:ind w:left="118" w:right="130" w:firstLine="288"/>
      </w:pPr>
      <w:r>
        <w:t>La educación inicial es un derecho de la niñez; es responsabilidad del Estado concientizar sobre su importancia y garantizarla conforme a lo dispuesto en la presente Ley.</w:t>
      </w:r>
    </w:p>
    <w:p w14:paraId="1D281784" w14:textId="77777777" w:rsidR="000348C9" w:rsidRDefault="00000000">
      <w:pPr>
        <w:pStyle w:val="Textoindependiente"/>
        <w:spacing w:before="229"/>
        <w:ind w:left="118" w:right="127" w:firstLine="288"/>
      </w:pPr>
      <w:r>
        <w:t>La obligatoriedad de la educación superior corresponde al Estado en los términos dispuestos por la fracción X del artículo 3o. constitucional y las leyes en la materia.</w:t>
      </w:r>
    </w:p>
    <w:p w14:paraId="261AE7AA" w14:textId="77777777" w:rsidR="000348C9" w:rsidRDefault="000348C9">
      <w:pPr>
        <w:pStyle w:val="Textoindependiente"/>
        <w:spacing w:before="1"/>
        <w:ind w:left="0"/>
        <w:jc w:val="left"/>
      </w:pPr>
    </w:p>
    <w:p w14:paraId="71362DE3" w14:textId="77777777" w:rsidR="000348C9" w:rsidRDefault="00000000">
      <w:pPr>
        <w:pStyle w:val="Textoindependiente"/>
        <w:ind w:left="118" w:right="116" w:firstLine="288"/>
      </w:pPr>
      <w:r>
        <w:t>Además de impartir educación en los términos establecidos en la Constitución Política de los Estados Unidos Mexicanos, el Estado apoyará la investigación e innovación científica, humanística y tecnológica,</w:t>
      </w:r>
      <w:r>
        <w:rPr>
          <w:spacing w:val="40"/>
        </w:rPr>
        <w:t xml:space="preserve"> </w:t>
      </w:r>
      <w:r>
        <w:t>y alentará el fortalecimiento y la difusión de la cultura nacional y universal.</w:t>
      </w:r>
    </w:p>
    <w:p w14:paraId="468B4218" w14:textId="77777777" w:rsidR="000348C9" w:rsidRDefault="00000000">
      <w:pPr>
        <w:pStyle w:val="Textoindependiente"/>
        <w:spacing w:before="228" w:line="242" w:lineRule="auto"/>
        <w:ind w:left="118" w:right="118" w:firstLine="288"/>
      </w:pPr>
      <w:bookmarkStart w:id="6" w:name="Artículo_7"/>
      <w:bookmarkEnd w:id="6"/>
      <w:r>
        <w:rPr>
          <w:rFonts w:ascii="Arial" w:hAnsi="Arial"/>
          <w:b/>
        </w:rPr>
        <w:t xml:space="preserve">Artículo 7. </w:t>
      </w:r>
      <w:r>
        <w:t>Corresponde al Estado la rectoría de la educación; la impartida por éste, además de obligatoria, será:</w:t>
      </w:r>
    </w:p>
    <w:p w14:paraId="67736A75" w14:textId="77777777" w:rsidR="000348C9" w:rsidRDefault="00000000">
      <w:pPr>
        <w:pStyle w:val="Prrafodelista"/>
        <w:numPr>
          <w:ilvl w:val="0"/>
          <w:numId w:val="46"/>
        </w:numPr>
        <w:tabs>
          <w:tab w:val="left" w:pos="982"/>
        </w:tabs>
        <w:spacing w:before="227" w:line="242" w:lineRule="auto"/>
        <w:ind w:right="123"/>
        <w:rPr>
          <w:sz w:val="20"/>
        </w:rPr>
      </w:pPr>
      <w:r>
        <w:rPr>
          <w:sz w:val="20"/>
        </w:rPr>
        <w:t>Universal,</w:t>
      </w:r>
      <w:r>
        <w:rPr>
          <w:spacing w:val="21"/>
          <w:sz w:val="20"/>
        </w:rPr>
        <w:t xml:space="preserve"> </w:t>
      </w:r>
      <w:r>
        <w:rPr>
          <w:sz w:val="20"/>
        </w:rPr>
        <w:t>al</w:t>
      </w:r>
      <w:r>
        <w:rPr>
          <w:spacing w:val="21"/>
          <w:sz w:val="20"/>
        </w:rPr>
        <w:t xml:space="preserve"> </w:t>
      </w:r>
      <w:r>
        <w:rPr>
          <w:sz w:val="20"/>
        </w:rPr>
        <w:t>ser</w:t>
      </w:r>
      <w:r>
        <w:rPr>
          <w:spacing w:val="22"/>
          <w:sz w:val="20"/>
        </w:rPr>
        <w:t xml:space="preserve"> </w:t>
      </w:r>
      <w:r>
        <w:rPr>
          <w:sz w:val="20"/>
        </w:rPr>
        <w:t>un</w:t>
      </w:r>
      <w:r>
        <w:rPr>
          <w:spacing w:val="21"/>
          <w:sz w:val="20"/>
        </w:rPr>
        <w:t xml:space="preserve"> </w:t>
      </w:r>
      <w:r>
        <w:rPr>
          <w:sz w:val="20"/>
        </w:rPr>
        <w:t>derecho</w:t>
      </w:r>
      <w:r>
        <w:rPr>
          <w:spacing w:val="21"/>
          <w:sz w:val="20"/>
        </w:rPr>
        <w:t xml:space="preserve"> </w:t>
      </w:r>
      <w:r>
        <w:rPr>
          <w:sz w:val="20"/>
        </w:rPr>
        <w:t>humano</w:t>
      </w:r>
      <w:r>
        <w:rPr>
          <w:spacing w:val="21"/>
          <w:sz w:val="20"/>
        </w:rPr>
        <w:t xml:space="preserve"> </w:t>
      </w:r>
      <w:r>
        <w:rPr>
          <w:sz w:val="20"/>
        </w:rPr>
        <w:t>que</w:t>
      </w:r>
      <w:r>
        <w:rPr>
          <w:spacing w:val="21"/>
          <w:sz w:val="20"/>
        </w:rPr>
        <w:t xml:space="preserve"> </w:t>
      </w:r>
      <w:r>
        <w:rPr>
          <w:sz w:val="20"/>
        </w:rPr>
        <w:t>corresponde</w:t>
      </w:r>
      <w:r>
        <w:rPr>
          <w:spacing w:val="21"/>
          <w:sz w:val="20"/>
        </w:rPr>
        <w:t xml:space="preserve"> </w:t>
      </w:r>
      <w:r>
        <w:rPr>
          <w:sz w:val="20"/>
        </w:rPr>
        <w:t>a</w:t>
      </w:r>
      <w:r>
        <w:rPr>
          <w:spacing w:val="21"/>
          <w:sz w:val="20"/>
        </w:rPr>
        <w:t xml:space="preserve"> </w:t>
      </w:r>
      <w:r>
        <w:rPr>
          <w:sz w:val="20"/>
        </w:rPr>
        <w:t>todas</w:t>
      </w:r>
      <w:r>
        <w:rPr>
          <w:spacing w:val="22"/>
          <w:sz w:val="20"/>
        </w:rPr>
        <w:t xml:space="preserve"> </w:t>
      </w:r>
      <w:r>
        <w:rPr>
          <w:sz w:val="20"/>
        </w:rPr>
        <w:t>las</w:t>
      </w:r>
      <w:r>
        <w:rPr>
          <w:spacing w:val="22"/>
          <w:sz w:val="20"/>
        </w:rPr>
        <w:t xml:space="preserve"> </w:t>
      </w:r>
      <w:r>
        <w:rPr>
          <w:sz w:val="20"/>
        </w:rPr>
        <w:t>personas</w:t>
      </w:r>
      <w:r>
        <w:rPr>
          <w:spacing w:val="22"/>
          <w:sz w:val="20"/>
        </w:rPr>
        <w:t xml:space="preserve"> </w:t>
      </w:r>
      <w:r>
        <w:rPr>
          <w:sz w:val="20"/>
        </w:rPr>
        <w:t>por</w:t>
      </w:r>
      <w:r>
        <w:rPr>
          <w:spacing w:val="22"/>
          <w:sz w:val="20"/>
        </w:rPr>
        <w:t xml:space="preserve"> </w:t>
      </w:r>
      <w:r>
        <w:rPr>
          <w:sz w:val="20"/>
        </w:rPr>
        <w:t>igual,</w:t>
      </w:r>
      <w:r>
        <w:rPr>
          <w:spacing w:val="21"/>
          <w:sz w:val="20"/>
        </w:rPr>
        <w:t xml:space="preserve"> </w:t>
      </w:r>
      <w:r>
        <w:rPr>
          <w:sz w:val="20"/>
        </w:rPr>
        <w:t>por</w:t>
      </w:r>
      <w:r>
        <w:rPr>
          <w:spacing w:val="22"/>
          <w:sz w:val="20"/>
        </w:rPr>
        <w:t xml:space="preserve"> </w:t>
      </w:r>
      <w:r>
        <w:rPr>
          <w:sz w:val="20"/>
        </w:rPr>
        <w:t xml:space="preserve">lo </w:t>
      </w:r>
      <w:r>
        <w:rPr>
          <w:spacing w:val="-4"/>
          <w:sz w:val="20"/>
        </w:rPr>
        <w:t>que:</w:t>
      </w:r>
    </w:p>
    <w:p w14:paraId="51C7FF3E" w14:textId="77777777" w:rsidR="000348C9" w:rsidRDefault="00000000">
      <w:pPr>
        <w:pStyle w:val="Prrafodelista"/>
        <w:numPr>
          <w:ilvl w:val="1"/>
          <w:numId w:val="46"/>
        </w:numPr>
        <w:tabs>
          <w:tab w:val="left" w:pos="1412"/>
          <w:tab w:val="left" w:pos="1414"/>
        </w:tabs>
        <w:spacing w:before="224" w:line="242" w:lineRule="auto"/>
        <w:ind w:right="114"/>
        <w:jc w:val="both"/>
        <w:rPr>
          <w:sz w:val="20"/>
        </w:rPr>
      </w:pPr>
      <w:r>
        <w:rPr>
          <w:sz w:val="20"/>
        </w:rPr>
        <w:t>Extenderá sus beneficios sin discriminación alguna, de conformidad con lo dispuesto en el artículo 1o. de la Constitución Política de los Estados Unidos Mexicanos, y</w:t>
      </w:r>
    </w:p>
    <w:p w14:paraId="0097C738" w14:textId="77777777" w:rsidR="000348C9" w:rsidRDefault="00000000">
      <w:pPr>
        <w:pStyle w:val="Prrafodelista"/>
        <w:numPr>
          <w:ilvl w:val="1"/>
          <w:numId w:val="46"/>
        </w:numPr>
        <w:tabs>
          <w:tab w:val="left" w:pos="1414"/>
        </w:tabs>
        <w:spacing w:before="226"/>
        <w:rPr>
          <w:sz w:val="20"/>
        </w:rPr>
      </w:pPr>
      <w:r>
        <w:rPr>
          <w:sz w:val="20"/>
        </w:rPr>
        <w:t>Tendrá</w:t>
      </w:r>
      <w:r>
        <w:rPr>
          <w:spacing w:val="-7"/>
          <w:sz w:val="20"/>
        </w:rPr>
        <w:t xml:space="preserve"> </w:t>
      </w:r>
      <w:r>
        <w:rPr>
          <w:sz w:val="20"/>
        </w:rPr>
        <w:t>especial</w:t>
      </w:r>
      <w:r>
        <w:rPr>
          <w:spacing w:val="-7"/>
          <w:sz w:val="20"/>
        </w:rPr>
        <w:t xml:space="preserve"> </w:t>
      </w:r>
      <w:r>
        <w:rPr>
          <w:sz w:val="20"/>
        </w:rPr>
        <w:t>énfasis</w:t>
      </w:r>
      <w:r>
        <w:rPr>
          <w:spacing w:val="-5"/>
          <w:sz w:val="20"/>
        </w:rPr>
        <w:t xml:space="preserve"> </w:t>
      </w:r>
      <w:r>
        <w:rPr>
          <w:sz w:val="20"/>
        </w:rPr>
        <w:t>en</w:t>
      </w:r>
      <w:r>
        <w:rPr>
          <w:spacing w:val="-5"/>
          <w:sz w:val="20"/>
        </w:rPr>
        <w:t xml:space="preserve"> </w:t>
      </w:r>
      <w:r>
        <w:rPr>
          <w:sz w:val="20"/>
        </w:rPr>
        <w:t>el</w:t>
      </w:r>
      <w:r>
        <w:rPr>
          <w:spacing w:val="-7"/>
          <w:sz w:val="20"/>
        </w:rPr>
        <w:t xml:space="preserve"> </w:t>
      </w:r>
      <w:r>
        <w:rPr>
          <w:sz w:val="20"/>
        </w:rPr>
        <w:t>estudio</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realidad</w:t>
      </w:r>
      <w:r>
        <w:rPr>
          <w:spacing w:val="-3"/>
          <w:sz w:val="20"/>
        </w:rPr>
        <w:t xml:space="preserve"> </w:t>
      </w:r>
      <w:r>
        <w:rPr>
          <w:sz w:val="20"/>
        </w:rPr>
        <w:t>y</w:t>
      </w:r>
      <w:r>
        <w:rPr>
          <w:spacing w:val="-7"/>
          <w:sz w:val="20"/>
        </w:rPr>
        <w:t xml:space="preserve"> </w:t>
      </w:r>
      <w:r>
        <w:rPr>
          <w:sz w:val="20"/>
        </w:rPr>
        <w:t>las</w:t>
      </w:r>
      <w:r>
        <w:rPr>
          <w:spacing w:val="-5"/>
          <w:sz w:val="20"/>
        </w:rPr>
        <w:t xml:space="preserve"> </w:t>
      </w:r>
      <w:r>
        <w:rPr>
          <w:sz w:val="20"/>
        </w:rPr>
        <w:t>culturas</w:t>
      </w:r>
      <w:r>
        <w:rPr>
          <w:spacing w:val="-5"/>
          <w:sz w:val="20"/>
        </w:rPr>
        <w:t xml:space="preserve"> </w:t>
      </w:r>
      <w:r>
        <w:rPr>
          <w:spacing w:val="-2"/>
          <w:sz w:val="20"/>
        </w:rPr>
        <w:t>nacionales;</w:t>
      </w:r>
    </w:p>
    <w:p w14:paraId="59C24CB7" w14:textId="77777777" w:rsidR="000348C9" w:rsidRDefault="00000000">
      <w:pPr>
        <w:pStyle w:val="Prrafodelista"/>
        <w:numPr>
          <w:ilvl w:val="0"/>
          <w:numId w:val="46"/>
        </w:numPr>
        <w:tabs>
          <w:tab w:val="left" w:pos="982"/>
        </w:tabs>
        <w:spacing w:before="229" w:line="242" w:lineRule="auto"/>
        <w:ind w:right="115"/>
        <w:rPr>
          <w:sz w:val="20"/>
        </w:rPr>
      </w:pPr>
      <w:r>
        <w:rPr>
          <w:sz w:val="20"/>
        </w:rPr>
        <w:t>Inclusiva,</w:t>
      </w:r>
      <w:r>
        <w:rPr>
          <w:spacing w:val="-1"/>
          <w:sz w:val="20"/>
        </w:rPr>
        <w:t xml:space="preserve"> </w:t>
      </w:r>
      <w:r>
        <w:rPr>
          <w:sz w:val="20"/>
        </w:rPr>
        <w:t>eliminando</w:t>
      </w:r>
      <w:r>
        <w:rPr>
          <w:spacing w:val="-1"/>
          <w:sz w:val="20"/>
        </w:rPr>
        <w:t xml:space="preserve"> </w:t>
      </w:r>
      <w:r>
        <w:rPr>
          <w:sz w:val="20"/>
        </w:rPr>
        <w:t>toda</w:t>
      </w:r>
      <w:r>
        <w:rPr>
          <w:spacing w:val="-3"/>
          <w:sz w:val="20"/>
        </w:rPr>
        <w:t xml:space="preserve"> </w:t>
      </w:r>
      <w:r>
        <w:rPr>
          <w:sz w:val="20"/>
        </w:rPr>
        <w:t>forma</w:t>
      </w:r>
      <w:r>
        <w:rPr>
          <w:spacing w:val="-3"/>
          <w:sz w:val="20"/>
        </w:rPr>
        <w:t xml:space="preserve"> </w:t>
      </w:r>
      <w:r>
        <w:rPr>
          <w:sz w:val="20"/>
        </w:rPr>
        <w:t>de</w:t>
      </w:r>
      <w:r>
        <w:rPr>
          <w:spacing w:val="-4"/>
          <w:sz w:val="20"/>
        </w:rPr>
        <w:t xml:space="preserve"> </w:t>
      </w:r>
      <w:r>
        <w:rPr>
          <w:sz w:val="20"/>
        </w:rPr>
        <w:t>discriminación</w:t>
      </w:r>
      <w:r>
        <w:rPr>
          <w:spacing w:val="-1"/>
          <w:sz w:val="20"/>
        </w:rPr>
        <w:t xml:space="preserve"> </w:t>
      </w:r>
      <w:r>
        <w:rPr>
          <w:sz w:val="20"/>
        </w:rPr>
        <w:t>y</w:t>
      </w:r>
      <w:r>
        <w:rPr>
          <w:spacing w:val="-4"/>
          <w:sz w:val="20"/>
        </w:rPr>
        <w:t xml:space="preserve"> </w:t>
      </w:r>
      <w:r>
        <w:rPr>
          <w:sz w:val="20"/>
        </w:rPr>
        <w:t>exclusión, así</w:t>
      </w:r>
      <w:r>
        <w:rPr>
          <w:spacing w:val="-3"/>
          <w:sz w:val="20"/>
        </w:rPr>
        <w:t xml:space="preserve"> </w:t>
      </w:r>
      <w:r>
        <w:rPr>
          <w:sz w:val="20"/>
        </w:rPr>
        <w:t>como las</w:t>
      </w:r>
      <w:r>
        <w:rPr>
          <w:spacing w:val="-2"/>
          <w:sz w:val="20"/>
        </w:rPr>
        <w:t xml:space="preserve"> </w:t>
      </w:r>
      <w:r>
        <w:rPr>
          <w:sz w:val="20"/>
        </w:rPr>
        <w:t>demás</w:t>
      </w:r>
      <w:r>
        <w:rPr>
          <w:spacing w:val="-2"/>
          <w:sz w:val="20"/>
        </w:rPr>
        <w:t xml:space="preserve"> </w:t>
      </w:r>
      <w:r>
        <w:rPr>
          <w:sz w:val="20"/>
        </w:rPr>
        <w:t>condiciones estructurales que se convierten en barreras al aprendizaje y la participación, por lo que:</w:t>
      </w:r>
    </w:p>
    <w:p w14:paraId="0E05EA1E" w14:textId="77777777" w:rsidR="000348C9" w:rsidRDefault="00000000">
      <w:pPr>
        <w:pStyle w:val="Prrafodelista"/>
        <w:numPr>
          <w:ilvl w:val="1"/>
          <w:numId w:val="46"/>
        </w:numPr>
        <w:tabs>
          <w:tab w:val="left" w:pos="1412"/>
          <w:tab w:val="left" w:pos="1414"/>
        </w:tabs>
        <w:spacing w:before="227" w:line="242" w:lineRule="auto"/>
        <w:ind w:right="126"/>
        <w:jc w:val="both"/>
        <w:rPr>
          <w:sz w:val="20"/>
        </w:rPr>
      </w:pPr>
      <w:r>
        <w:rPr>
          <w:sz w:val="20"/>
        </w:rPr>
        <w:t>Atenderá las capacidades, circunstancias, necesidades, estilos y ritmos de aprendizaje de los educandos;</w:t>
      </w:r>
    </w:p>
    <w:p w14:paraId="13F3337A" w14:textId="77777777" w:rsidR="000348C9" w:rsidRDefault="00000000">
      <w:pPr>
        <w:pStyle w:val="Prrafodelista"/>
        <w:numPr>
          <w:ilvl w:val="1"/>
          <w:numId w:val="46"/>
        </w:numPr>
        <w:tabs>
          <w:tab w:val="left" w:pos="1414"/>
        </w:tabs>
        <w:spacing w:before="224" w:line="242" w:lineRule="auto"/>
        <w:ind w:right="122"/>
        <w:jc w:val="both"/>
        <w:rPr>
          <w:sz w:val="20"/>
        </w:rPr>
      </w:pPr>
      <w:r>
        <w:rPr>
          <w:sz w:val="20"/>
        </w:rPr>
        <w:t>Eliminará las distintas barreras al aprendizaje y a la participación que enfrentan cada uno de los educandos, para lo cual las autoridades educativas, en el ámbito de su</w:t>
      </w:r>
      <w:r>
        <w:rPr>
          <w:spacing w:val="40"/>
          <w:sz w:val="20"/>
        </w:rPr>
        <w:t xml:space="preserve"> </w:t>
      </w:r>
      <w:r>
        <w:rPr>
          <w:sz w:val="20"/>
        </w:rPr>
        <w:t>competencia, adoptarán medidas en favor de la accesibilidad y los ajustes razonables;</w:t>
      </w:r>
    </w:p>
    <w:p w14:paraId="740A9A19" w14:textId="77777777" w:rsidR="000348C9" w:rsidRDefault="00000000">
      <w:pPr>
        <w:pStyle w:val="Prrafodelista"/>
        <w:numPr>
          <w:ilvl w:val="1"/>
          <w:numId w:val="46"/>
        </w:numPr>
        <w:tabs>
          <w:tab w:val="left" w:pos="1412"/>
          <w:tab w:val="left" w:pos="1414"/>
        </w:tabs>
        <w:spacing w:before="225"/>
        <w:ind w:right="121"/>
        <w:jc w:val="both"/>
        <w:rPr>
          <w:sz w:val="20"/>
        </w:rPr>
      </w:pPr>
      <w:r>
        <w:rPr>
          <w:sz w:val="20"/>
        </w:rPr>
        <w:t>Proveerá de los recursos técnicos-pedagógicos y materiales necesarios para los servicios educativos, y</w:t>
      </w:r>
    </w:p>
    <w:p w14:paraId="55C6958F" w14:textId="77777777" w:rsidR="000348C9" w:rsidRDefault="00000000">
      <w:pPr>
        <w:pStyle w:val="Prrafodelista"/>
        <w:numPr>
          <w:ilvl w:val="1"/>
          <w:numId w:val="46"/>
        </w:numPr>
        <w:tabs>
          <w:tab w:val="left" w:pos="1414"/>
        </w:tabs>
        <w:spacing w:before="229" w:line="242" w:lineRule="auto"/>
        <w:ind w:right="113"/>
        <w:jc w:val="both"/>
        <w:rPr>
          <w:sz w:val="20"/>
        </w:rPr>
      </w:pPr>
      <w:r>
        <w:rPr>
          <w:sz w:val="20"/>
        </w:rPr>
        <w:t>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3E647F1E" w14:textId="77777777" w:rsidR="000348C9" w:rsidRDefault="00000000">
      <w:pPr>
        <w:pStyle w:val="Prrafodelista"/>
        <w:numPr>
          <w:ilvl w:val="0"/>
          <w:numId w:val="46"/>
        </w:numPr>
        <w:tabs>
          <w:tab w:val="left" w:pos="982"/>
        </w:tabs>
        <w:spacing w:before="221"/>
        <w:rPr>
          <w:sz w:val="20"/>
        </w:rPr>
      </w:pPr>
      <w:r>
        <w:rPr>
          <w:sz w:val="20"/>
        </w:rPr>
        <w:t>Pública,</w:t>
      </w:r>
      <w:r>
        <w:rPr>
          <w:spacing w:val="-5"/>
          <w:sz w:val="20"/>
        </w:rPr>
        <w:t xml:space="preserve"> </w:t>
      </w:r>
      <w:r>
        <w:rPr>
          <w:sz w:val="20"/>
        </w:rPr>
        <w:t>al</w:t>
      </w:r>
      <w:r>
        <w:rPr>
          <w:spacing w:val="-7"/>
          <w:sz w:val="20"/>
        </w:rPr>
        <w:t xml:space="preserve"> </w:t>
      </w:r>
      <w:r>
        <w:rPr>
          <w:sz w:val="20"/>
        </w:rPr>
        <w:t>ser</w:t>
      </w:r>
      <w:r>
        <w:rPr>
          <w:spacing w:val="-7"/>
          <w:sz w:val="20"/>
        </w:rPr>
        <w:t xml:space="preserve"> </w:t>
      </w:r>
      <w:r>
        <w:rPr>
          <w:sz w:val="20"/>
        </w:rPr>
        <w:t>impartida</w:t>
      </w:r>
      <w:r>
        <w:rPr>
          <w:spacing w:val="-2"/>
          <w:sz w:val="20"/>
        </w:rPr>
        <w:t xml:space="preserve"> </w:t>
      </w:r>
      <w:r>
        <w:rPr>
          <w:sz w:val="20"/>
        </w:rPr>
        <w:t>y</w:t>
      </w:r>
      <w:r>
        <w:rPr>
          <w:spacing w:val="-8"/>
          <w:sz w:val="20"/>
        </w:rPr>
        <w:t xml:space="preserve"> </w:t>
      </w:r>
      <w:r>
        <w:rPr>
          <w:sz w:val="20"/>
        </w:rPr>
        <w:t>administrada</w:t>
      </w:r>
      <w:r>
        <w:rPr>
          <w:spacing w:val="-4"/>
          <w:sz w:val="20"/>
        </w:rPr>
        <w:t xml:space="preserve"> </w:t>
      </w:r>
      <w:r>
        <w:rPr>
          <w:sz w:val="20"/>
        </w:rPr>
        <w:t>por</w:t>
      </w:r>
      <w:r>
        <w:rPr>
          <w:spacing w:val="-6"/>
          <w:sz w:val="20"/>
        </w:rPr>
        <w:t xml:space="preserve"> </w:t>
      </w:r>
      <w:r>
        <w:rPr>
          <w:sz w:val="20"/>
        </w:rPr>
        <w:t>el</w:t>
      </w:r>
      <w:r>
        <w:rPr>
          <w:spacing w:val="-7"/>
          <w:sz w:val="20"/>
        </w:rPr>
        <w:t xml:space="preserve"> </w:t>
      </w:r>
      <w:r>
        <w:rPr>
          <w:sz w:val="20"/>
        </w:rPr>
        <w:t>Estado,</w:t>
      </w:r>
      <w:r>
        <w:rPr>
          <w:spacing w:val="-4"/>
          <w:sz w:val="20"/>
        </w:rPr>
        <w:t xml:space="preserve"> </w:t>
      </w:r>
      <w:r>
        <w:rPr>
          <w:sz w:val="20"/>
        </w:rPr>
        <w:t>por</w:t>
      </w:r>
      <w:r>
        <w:rPr>
          <w:spacing w:val="-6"/>
          <w:sz w:val="20"/>
        </w:rPr>
        <w:t xml:space="preserve"> </w:t>
      </w:r>
      <w:r>
        <w:rPr>
          <w:sz w:val="20"/>
        </w:rPr>
        <w:t>lo</w:t>
      </w:r>
      <w:r>
        <w:rPr>
          <w:spacing w:val="-6"/>
          <w:sz w:val="20"/>
        </w:rPr>
        <w:t xml:space="preserve"> </w:t>
      </w:r>
      <w:r>
        <w:rPr>
          <w:spacing w:val="-4"/>
          <w:sz w:val="20"/>
        </w:rPr>
        <w:t>que:</w:t>
      </w:r>
    </w:p>
    <w:p w14:paraId="306D7884" w14:textId="77777777" w:rsidR="000348C9" w:rsidRDefault="000348C9">
      <w:pPr>
        <w:pStyle w:val="Textoindependiente"/>
        <w:ind w:left="0"/>
        <w:jc w:val="left"/>
      </w:pPr>
    </w:p>
    <w:p w14:paraId="72B538E4" w14:textId="77777777" w:rsidR="000348C9" w:rsidRDefault="00000000">
      <w:pPr>
        <w:pStyle w:val="Prrafodelista"/>
        <w:numPr>
          <w:ilvl w:val="1"/>
          <w:numId w:val="46"/>
        </w:numPr>
        <w:tabs>
          <w:tab w:val="left" w:pos="1412"/>
          <w:tab w:val="left" w:pos="1414"/>
        </w:tabs>
        <w:spacing w:before="1" w:line="242" w:lineRule="auto"/>
        <w:ind w:right="125"/>
        <w:jc w:val="both"/>
        <w:rPr>
          <w:sz w:val="20"/>
        </w:rPr>
      </w:pPr>
      <w:r>
        <w:rPr>
          <w:sz w:val="20"/>
        </w:rPr>
        <w:t>Asegurará que el proceso educativo responda al interés social y a las finalidades de orden público para el beneficio de la Nación, y</w:t>
      </w:r>
    </w:p>
    <w:p w14:paraId="2D5473F9" w14:textId="77777777" w:rsidR="000348C9" w:rsidRDefault="00000000">
      <w:pPr>
        <w:pStyle w:val="Prrafodelista"/>
        <w:numPr>
          <w:ilvl w:val="1"/>
          <w:numId w:val="46"/>
        </w:numPr>
        <w:tabs>
          <w:tab w:val="left" w:pos="1414"/>
        </w:tabs>
        <w:spacing w:before="224" w:line="242" w:lineRule="auto"/>
        <w:ind w:right="118"/>
        <w:jc w:val="both"/>
        <w:rPr>
          <w:sz w:val="20"/>
        </w:rPr>
      </w:pPr>
      <w:r>
        <w:rPr>
          <w:sz w:val="20"/>
        </w:rPr>
        <w:t>Vigilará que, la educación impartida por particulares, cumpla con las normas de orden público que rigen al proceso educativo y</w:t>
      </w:r>
      <w:r>
        <w:rPr>
          <w:spacing w:val="-2"/>
          <w:sz w:val="20"/>
        </w:rPr>
        <w:t xml:space="preserve"> </w:t>
      </w:r>
      <w:r>
        <w:rPr>
          <w:sz w:val="20"/>
        </w:rPr>
        <w:t>al Sistema Educativo Nacional que se determinen en esta Ley y demás disposiciones aplicables;</w:t>
      </w:r>
    </w:p>
    <w:p w14:paraId="1BF1D5BA"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27A0F1E0" w14:textId="77777777" w:rsidR="000348C9" w:rsidRDefault="000348C9">
      <w:pPr>
        <w:pStyle w:val="Textoindependiente"/>
        <w:spacing w:before="65"/>
        <w:ind w:left="0"/>
        <w:jc w:val="left"/>
      </w:pPr>
    </w:p>
    <w:p w14:paraId="646BE5C8" w14:textId="77777777" w:rsidR="000348C9" w:rsidRDefault="00000000">
      <w:pPr>
        <w:pStyle w:val="Prrafodelista"/>
        <w:numPr>
          <w:ilvl w:val="0"/>
          <w:numId w:val="46"/>
        </w:numPr>
        <w:tabs>
          <w:tab w:val="left" w:pos="982"/>
        </w:tabs>
        <w:rPr>
          <w:sz w:val="20"/>
        </w:rPr>
      </w:pPr>
      <w:r>
        <w:rPr>
          <w:sz w:val="20"/>
        </w:rPr>
        <w:t>Gratuita,</w:t>
      </w:r>
      <w:r>
        <w:rPr>
          <w:spacing w:val="-8"/>
          <w:sz w:val="20"/>
        </w:rPr>
        <w:t xml:space="preserve"> </w:t>
      </w:r>
      <w:r>
        <w:rPr>
          <w:sz w:val="20"/>
        </w:rPr>
        <w:t>al</w:t>
      </w:r>
      <w:r>
        <w:rPr>
          <w:spacing w:val="-8"/>
          <w:sz w:val="20"/>
        </w:rPr>
        <w:t xml:space="preserve"> </w:t>
      </w:r>
      <w:r>
        <w:rPr>
          <w:sz w:val="20"/>
        </w:rPr>
        <w:t>ser</w:t>
      </w:r>
      <w:r>
        <w:rPr>
          <w:spacing w:val="-7"/>
          <w:sz w:val="20"/>
        </w:rPr>
        <w:t xml:space="preserve"> </w:t>
      </w:r>
      <w:r>
        <w:rPr>
          <w:sz w:val="20"/>
        </w:rPr>
        <w:t>un</w:t>
      </w:r>
      <w:r>
        <w:rPr>
          <w:spacing w:val="-5"/>
          <w:sz w:val="20"/>
        </w:rPr>
        <w:t xml:space="preserve"> </w:t>
      </w:r>
      <w:r>
        <w:rPr>
          <w:sz w:val="20"/>
        </w:rPr>
        <w:t>servicio</w:t>
      </w:r>
      <w:r>
        <w:rPr>
          <w:spacing w:val="-5"/>
          <w:sz w:val="20"/>
        </w:rPr>
        <w:t xml:space="preserve"> </w:t>
      </w:r>
      <w:r>
        <w:rPr>
          <w:sz w:val="20"/>
        </w:rPr>
        <w:t>público</w:t>
      </w:r>
      <w:r>
        <w:rPr>
          <w:spacing w:val="-6"/>
          <w:sz w:val="20"/>
        </w:rPr>
        <w:t xml:space="preserve"> </w:t>
      </w:r>
      <w:r>
        <w:rPr>
          <w:sz w:val="20"/>
        </w:rPr>
        <w:t>garantizado</w:t>
      </w:r>
      <w:r>
        <w:rPr>
          <w:spacing w:val="-7"/>
          <w:sz w:val="20"/>
        </w:rPr>
        <w:t xml:space="preserve"> </w:t>
      </w:r>
      <w:r>
        <w:rPr>
          <w:sz w:val="20"/>
        </w:rPr>
        <w:t>por</w:t>
      </w:r>
      <w:r>
        <w:rPr>
          <w:spacing w:val="-7"/>
          <w:sz w:val="20"/>
        </w:rPr>
        <w:t xml:space="preserve"> </w:t>
      </w:r>
      <w:r>
        <w:rPr>
          <w:sz w:val="20"/>
        </w:rPr>
        <w:t>el</w:t>
      </w:r>
      <w:r>
        <w:rPr>
          <w:spacing w:val="-4"/>
          <w:sz w:val="20"/>
        </w:rPr>
        <w:t xml:space="preserve"> </w:t>
      </w:r>
      <w:r>
        <w:rPr>
          <w:sz w:val="20"/>
        </w:rPr>
        <w:t>Estado,</w:t>
      </w:r>
      <w:r>
        <w:rPr>
          <w:spacing w:val="-7"/>
          <w:sz w:val="20"/>
        </w:rPr>
        <w:t xml:space="preserve"> </w:t>
      </w:r>
      <w:r>
        <w:rPr>
          <w:sz w:val="20"/>
        </w:rPr>
        <w:t>por</w:t>
      </w:r>
      <w:r>
        <w:rPr>
          <w:spacing w:val="-5"/>
          <w:sz w:val="20"/>
        </w:rPr>
        <w:t xml:space="preserve"> </w:t>
      </w:r>
      <w:r>
        <w:rPr>
          <w:sz w:val="20"/>
        </w:rPr>
        <w:t>lo</w:t>
      </w:r>
      <w:r>
        <w:rPr>
          <w:spacing w:val="-5"/>
          <w:sz w:val="20"/>
        </w:rPr>
        <w:t xml:space="preserve"> </w:t>
      </w:r>
      <w:r>
        <w:rPr>
          <w:spacing w:val="-4"/>
          <w:sz w:val="20"/>
        </w:rPr>
        <w:t>que:</w:t>
      </w:r>
    </w:p>
    <w:p w14:paraId="1A5B0778" w14:textId="77777777" w:rsidR="000348C9" w:rsidRDefault="000348C9">
      <w:pPr>
        <w:pStyle w:val="Textoindependiente"/>
        <w:spacing w:before="1"/>
        <w:ind w:left="0"/>
        <w:jc w:val="left"/>
      </w:pPr>
    </w:p>
    <w:p w14:paraId="313A49F5" w14:textId="77777777" w:rsidR="000348C9" w:rsidRDefault="00000000">
      <w:pPr>
        <w:pStyle w:val="Prrafodelista"/>
        <w:numPr>
          <w:ilvl w:val="1"/>
          <w:numId w:val="46"/>
        </w:numPr>
        <w:tabs>
          <w:tab w:val="left" w:pos="1412"/>
          <w:tab w:val="left" w:pos="1414"/>
        </w:tabs>
        <w:ind w:right="124"/>
        <w:jc w:val="both"/>
        <w:rPr>
          <w:sz w:val="20"/>
        </w:rPr>
      </w:pPr>
      <w:r>
        <w:rPr>
          <w:sz w:val="20"/>
        </w:rPr>
        <w:t>Se</w:t>
      </w:r>
      <w:r>
        <w:rPr>
          <w:spacing w:val="-1"/>
          <w:sz w:val="20"/>
        </w:rPr>
        <w:t xml:space="preserve"> </w:t>
      </w:r>
      <w:r>
        <w:rPr>
          <w:sz w:val="20"/>
        </w:rPr>
        <w:t>prohíbe</w:t>
      </w:r>
      <w:r>
        <w:rPr>
          <w:spacing w:val="-1"/>
          <w:sz w:val="20"/>
        </w:rPr>
        <w:t xml:space="preserve"> </w:t>
      </w:r>
      <w:r>
        <w:rPr>
          <w:sz w:val="20"/>
        </w:rPr>
        <w:t>el pago</w:t>
      </w:r>
      <w:r>
        <w:rPr>
          <w:spacing w:val="-1"/>
          <w:sz w:val="20"/>
        </w:rPr>
        <w:t xml:space="preserve"> </w:t>
      </w:r>
      <w:r>
        <w:rPr>
          <w:sz w:val="20"/>
        </w:rPr>
        <w:t>de</w:t>
      </w:r>
      <w:r>
        <w:rPr>
          <w:spacing w:val="-1"/>
          <w:sz w:val="20"/>
        </w:rPr>
        <w:t xml:space="preserve"> </w:t>
      </w:r>
      <w:r>
        <w:rPr>
          <w:sz w:val="20"/>
        </w:rPr>
        <w:t>cualquier contraprestación que impida</w:t>
      </w:r>
      <w:r>
        <w:rPr>
          <w:spacing w:val="-1"/>
          <w:sz w:val="20"/>
        </w:rPr>
        <w:t xml:space="preserve"> </w:t>
      </w:r>
      <w:r>
        <w:rPr>
          <w:sz w:val="20"/>
        </w:rPr>
        <w:t>o</w:t>
      </w:r>
      <w:r>
        <w:rPr>
          <w:spacing w:val="-1"/>
          <w:sz w:val="20"/>
        </w:rPr>
        <w:t xml:space="preserve"> </w:t>
      </w:r>
      <w:r>
        <w:rPr>
          <w:sz w:val="20"/>
        </w:rPr>
        <w:t>condicione la prestación de este servicio en la educación que imparta el Estado;</w:t>
      </w:r>
    </w:p>
    <w:p w14:paraId="2433FACC" w14:textId="77777777" w:rsidR="000348C9" w:rsidRDefault="00000000">
      <w:pPr>
        <w:pStyle w:val="Prrafodelista"/>
        <w:numPr>
          <w:ilvl w:val="1"/>
          <w:numId w:val="46"/>
        </w:numPr>
        <w:tabs>
          <w:tab w:val="left" w:pos="1414"/>
        </w:tabs>
        <w:spacing w:before="229"/>
        <w:ind w:right="121"/>
        <w:jc w:val="both"/>
        <w:rPr>
          <w:sz w:val="20"/>
        </w:rPr>
      </w:pPr>
      <w:r>
        <w:rPr>
          <w:sz w:val="20"/>
        </w:rPr>
        <w:t>No se podrá condicionar la inscripción, el acceso a los planteles, la aplicación de evaluaciones o exámenes, la entrega de documentación a los educandos al pago de contraprestación alguna, ni afectar en cualquier sentido la igualdad en el trato a los educandos, y</w:t>
      </w:r>
    </w:p>
    <w:p w14:paraId="79291FD3" w14:textId="77777777" w:rsidR="000348C9" w:rsidRDefault="00000000">
      <w:pPr>
        <w:pStyle w:val="Prrafodelista"/>
        <w:numPr>
          <w:ilvl w:val="1"/>
          <w:numId w:val="46"/>
        </w:numPr>
        <w:tabs>
          <w:tab w:val="left" w:pos="1412"/>
          <w:tab w:val="left" w:pos="1414"/>
        </w:tabs>
        <w:spacing w:before="230"/>
        <w:ind w:right="122"/>
        <w:jc w:val="both"/>
        <w:rPr>
          <w:sz w:val="20"/>
        </w:rPr>
      </w:pPr>
      <w:r>
        <w:rPr>
          <w:sz w:val="20"/>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 y</w:t>
      </w:r>
    </w:p>
    <w:p w14:paraId="39B6D8F0" w14:textId="77777777" w:rsidR="000348C9" w:rsidRDefault="000348C9">
      <w:pPr>
        <w:pStyle w:val="Textoindependiente"/>
        <w:ind w:left="0"/>
        <w:jc w:val="left"/>
      </w:pPr>
    </w:p>
    <w:p w14:paraId="36AD4F9F" w14:textId="77777777" w:rsidR="000348C9" w:rsidRDefault="00000000">
      <w:pPr>
        <w:pStyle w:val="Prrafodelista"/>
        <w:numPr>
          <w:ilvl w:val="0"/>
          <w:numId w:val="46"/>
        </w:numPr>
        <w:tabs>
          <w:tab w:val="left" w:pos="982"/>
        </w:tabs>
        <w:rPr>
          <w:sz w:val="20"/>
        </w:rPr>
      </w:pPr>
      <w:r>
        <w:rPr>
          <w:sz w:val="20"/>
        </w:rPr>
        <w:t>Laica,</w:t>
      </w:r>
      <w:r>
        <w:rPr>
          <w:spacing w:val="-6"/>
          <w:sz w:val="20"/>
        </w:rPr>
        <w:t xml:space="preserve"> </w:t>
      </w:r>
      <w:r>
        <w:rPr>
          <w:sz w:val="20"/>
        </w:rPr>
        <w:t>al</w:t>
      </w:r>
      <w:r>
        <w:rPr>
          <w:spacing w:val="-6"/>
          <w:sz w:val="20"/>
        </w:rPr>
        <w:t xml:space="preserve"> </w:t>
      </w:r>
      <w:r>
        <w:rPr>
          <w:sz w:val="20"/>
        </w:rPr>
        <w:t>mantenerse</w:t>
      </w:r>
      <w:r>
        <w:rPr>
          <w:spacing w:val="-7"/>
          <w:sz w:val="20"/>
        </w:rPr>
        <w:t xml:space="preserve"> </w:t>
      </w:r>
      <w:r>
        <w:rPr>
          <w:sz w:val="20"/>
        </w:rPr>
        <w:t>por</w:t>
      </w:r>
      <w:r>
        <w:rPr>
          <w:spacing w:val="-7"/>
          <w:sz w:val="20"/>
        </w:rPr>
        <w:t xml:space="preserve"> </w:t>
      </w:r>
      <w:r>
        <w:rPr>
          <w:sz w:val="20"/>
        </w:rPr>
        <w:t>completo</w:t>
      </w:r>
      <w:r>
        <w:rPr>
          <w:spacing w:val="-8"/>
          <w:sz w:val="20"/>
        </w:rPr>
        <w:t xml:space="preserve"> </w:t>
      </w:r>
      <w:r>
        <w:rPr>
          <w:sz w:val="20"/>
        </w:rPr>
        <w:t>ajena</w:t>
      </w:r>
      <w:r>
        <w:rPr>
          <w:spacing w:val="-7"/>
          <w:sz w:val="20"/>
        </w:rPr>
        <w:t xml:space="preserve"> </w:t>
      </w:r>
      <w:r>
        <w:rPr>
          <w:sz w:val="20"/>
        </w:rPr>
        <w:t>a</w:t>
      </w:r>
      <w:r>
        <w:rPr>
          <w:spacing w:val="-8"/>
          <w:sz w:val="20"/>
        </w:rPr>
        <w:t xml:space="preserve"> </w:t>
      </w:r>
      <w:r>
        <w:rPr>
          <w:sz w:val="20"/>
        </w:rPr>
        <w:t>cualquier</w:t>
      </w:r>
      <w:r>
        <w:rPr>
          <w:spacing w:val="-5"/>
          <w:sz w:val="20"/>
        </w:rPr>
        <w:t xml:space="preserve"> </w:t>
      </w:r>
      <w:r>
        <w:rPr>
          <w:sz w:val="20"/>
        </w:rPr>
        <w:t>doctrina</w:t>
      </w:r>
      <w:r>
        <w:rPr>
          <w:spacing w:val="-5"/>
          <w:sz w:val="20"/>
        </w:rPr>
        <w:t xml:space="preserve"> </w:t>
      </w:r>
      <w:r>
        <w:rPr>
          <w:spacing w:val="-2"/>
          <w:sz w:val="20"/>
        </w:rPr>
        <w:t>religiosa.</w:t>
      </w:r>
    </w:p>
    <w:p w14:paraId="31D457D6" w14:textId="77777777" w:rsidR="000348C9" w:rsidRDefault="000348C9">
      <w:pPr>
        <w:pStyle w:val="Textoindependiente"/>
        <w:spacing w:before="3"/>
        <w:ind w:left="0"/>
        <w:jc w:val="left"/>
      </w:pPr>
    </w:p>
    <w:p w14:paraId="3A3A74C0" w14:textId="77777777" w:rsidR="000348C9" w:rsidRDefault="00000000">
      <w:pPr>
        <w:pStyle w:val="Textoindependiente"/>
        <w:spacing w:before="1"/>
        <w:ind w:left="118" w:right="125" w:firstLine="288"/>
      </w:pPr>
      <w:r>
        <w:t>La</w:t>
      </w:r>
      <w:r>
        <w:rPr>
          <w:spacing w:val="-3"/>
        </w:rPr>
        <w:t xml:space="preserve"> </w:t>
      </w:r>
      <w:r>
        <w:t>educación</w:t>
      </w:r>
      <w:r>
        <w:rPr>
          <w:spacing w:val="-2"/>
        </w:rPr>
        <w:t xml:space="preserve"> </w:t>
      </w:r>
      <w:r>
        <w:t>impartida</w:t>
      </w:r>
      <w:r>
        <w:rPr>
          <w:spacing w:val="-2"/>
        </w:rPr>
        <w:t xml:space="preserve"> </w:t>
      </w:r>
      <w:r>
        <w:t>por</w:t>
      </w:r>
      <w:r>
        <w:rPr>
          <w:spacing w:val="-1"/>
        </w:rPr>
        <w:t xml:space="preserve"> </w:t>
      </w:r>
      <w:r>
        <w:t>los</w:t>
      </w:r>
      <w:r>
        <w:rPr>
          <w:spacing w:val="-1"/>
        </w:rPr>
        <w:t xml:space="preserve"> </w:t>
      </w:r>
      <w:r>
        <w:t>particulares con autorización o</w:t>
      </w:r>
      <w:r>
        <w:rPr>
          <w:spacing w:val="-2"/>
        </w:rPr>
        <w:t xml:space="preserve"> </w:t>
      </w:r>
      <w:r>
        <w:t>con</w:t>
      </w:r>
      <w:r>
        <w:rPr>
          <w:spacing w:val="-3"/>
        </w:rPr>
        <w:t xml:space="preserve"> </w:t>
      </w:r>
      <w:r>
        <w:t>reconocimiento de validez</w:t>
      </w:r>
      <w:r>
        <w:rPr>
          <w:spacing w:val="-3"/>
        </w:rPr>
        <w:t xml:space="preserve"> </w:t>
      </w:r>
      <w:r>
        <w:t>oficial</w:t>
      </w:r>
      <w:r>
        <w:rPr>
          <w:spacing w:val="-3"/>
        </w:rPr>
        <w:t xml:space="preserve"> </w:t>
      </w:r>
      <w:r>
        <w:t>de estudios, se sujetará a lo previsto en la fracción VI del artículo 3o. de la Constitución Política de los Estados Unidos Mexicanos y al Título Décimo Primero de esta Ley.</w:t>
      </w:r>
    </w:p>
    <w:p w14:paraId="6F9DB294" w14:textId="77777777" w:rsidR="000348C9" w:rsidRDefault="00000000">
      <w:pPr>
        <w:spacing w:before="225"/>
        <w:ind w:left="1164" w:right="1164"/>
        <w:jc w:val="center"/>
        <w:rPr>
          <w:rFonts w:ascii="Arial" w:hAnsi="Arial"/>
          <w:b/>
        </w:rPr>
      </w:pPr>
      <w:r>
        <w:rPr>
          <w:rFonts w:ascii="Arial" w:hAnsi="Arial"/>
          <w:b/>
        </w:rPr>
        <w:t>Capítulo</w:t>
      </w:r>
      <w:r>
        <w:rPr>
          <w:rFonts w:ascii="Arial" w:hAnsi="Arial"/>
          <w:b/>
          <w:spacing w:val="-5"/>
        </w:rPr>
        <w:t xml:space="preserve"> III</w:t>
      </w:r>
    </w:p>
    <w:p w14:paraId="0FD8C6E3" w14:textId="77777777" w:rsidR="000348C9" w:rsidRDefault="00000000">
      <w:pPr>
        <w:spacing w:before="1"/>
        <w:ind w:left="1164" w:right="1163"/>
        <w:jc w:val="center"/>
        <w:rPr>
          <w:rFonts w:ascii="Arial"/>
          <w:b/>
        </w:rPr>
      </w:pPr>
      <w:r>
        <w:rPr>
          <w:rFonts w:ascii="Arial"/>
          <w:b/>
        </w:rPr>
        <w:t>De</w:t>
      </w:r>
      <w:r>
        <w:rPr>
          <w:rFonts w:ascii="Arial"/>
          <w:b/>
          <w:spacing w:val="-3"/>
        </w:rPr>
        <w:t xml:space="preserve"> </w:t>
      </w:r>
      <w:r>
        <w:rPr>
          <w:rFonts w:ascii="Arial"/>
          <w:b/>
        </w:rPr>
        <w:t>la</w:t>
      </w:r>
      <w:r>
        <w:rPr>
          <w:rFonts w:ascii="Arial"/>
          <w:b/>
          <w:spacing w:val="-2"/>
        </w:rPr>
        <w:t xml:space="preserve"> </w:t>
      </w:r>
      <w:r>
        <w:rPr>
          <w:rFonts w:ascii="Arial"/>
          <w:b/>
        </w:rPr>
        <w:t>equidad</w:t>
      </w:r>
      <w:r>
        <w:rPr>
          <w:rFonts w:ascii="Arial"/>
          <w:b/>
          <w:spacing w:val="-5"/>
        </w:rPr>
        <w:t xml:space="preserve"> </w:t>
      </w:r>
      <w:r>
        <w:rPr>
          <w:rFonts w:ascii="Arial"/>
          <w:b/>
        </w:rPr>
        <w:t>y</w:t>
      </w:r>
      <w:r>
        <w:rPr>
          <w:rFonts w:ascii="Arial"/>
          <w:b/>
          <w:spacing w:val="-6"/>
        </w:rPr>
        <w:t xml:space="preserve"> </w:t>
      </w:r>
      <w:r>
        <w:rPr>
          <w:rFonts w:ascii="Arial"/>
          <w:b/>
        </w:rPr>
        <w:t>la</w:t>
      </w:r>
      <w:r>
        <w:rPr>
          <w:rFonts w:ascii="Arial"/>
          <w:b/>
          <w:spacing w:val="-2"/>
        </w:rPr>
        <w:t xml:space="preserve"> </w:t>
      </w:r>
      <w:r>
        <w:rPr>
          <w:rFonts w:ascii="Arial"/>
          <w:b/>
        </w:rPr>
        <w:t>excelencia</w:t>
      </w:r>
      <w:r>
        <w:rPr>
          <w:rFonts w:ascii="Arial"/>
          <w:b/>
          <w:spacing w:val="-4"/>
        </w:rPr>
        <w:t xml:space="preserve"> </w:t>
      </w:r>
      <w:r>
        <w:rPr>
          <w:rFonts w:ascii="Arial"/>
          <w:b/>
          <w:spacing w:val="-2"/>
        </w:rPr>
        <w:t>educativa</w:t>
      </w:r>
    </w:p>
    <w:p w14:paraId="0A52B455" w14:textId="77777777" w:rsidR="000348C9" w:rsidRDefault="00000000">
      <w:pPr>
        <w:pStyle w:val="Textoindependiente"/>
        <w:spacing w:before="231"/>
        <w:ind w:left="406"/>
        <w:jc w:val="left"/>
      </w:pPr>
      <w:bookmarkStart w:id="7" w:name="Artículo_8"/>
      <w:bookmarkEnd w:id="7"/>
      <w:r>
        <w:rPr>
          <w:rFonts w:ascii="Arial" w:hAnsi="Arial"/>
          <w:b/>
        </w:rPr>
        <w:t>Artículo</w:t>
      </w:r>
      <w:r>
        <w:rPr>
          <w:rFonts w:ascii="Arial" w:hAnsi="Arial"/>
          <w:b/>
          <w:spacing w:val="-7"/>
        </w:rPr>
        <w:t xml:space="preserve"> </w:t>
      </w:r>
      <w:r>
        <w:rPr>
          <w:rFonts w:ascii="Arial" w:hAnsi="Arial"/>
          <w:b/>
        </w:rPr>
        <w:t>8.</w:t>
      </w:r>
      <w:r>
        <w:rPr>
          <w:rFonts w:ascii="Arial" w:hAnsi="Arial"/>
          <w:b/>
          <w:spacing w:val="-6"/>
        </w:rPr>
        <w:t xml:space="preserve"> </w:t>
      </w:r>
      <w:r>
        <w:t>El</w:t>
      </w:r>
      <w:r>
        <w:rPr>
          <w:spacing w:val="-6"/>
        </w:rPr>
        <w:t xml:space="preserve"> </w:t>
      </w:r>
      <w:r>
        <w:t>Estado</w:t>
      </w:r>
      <w:r>
        <w:rPr>
          <w:spacing w:val="-5"/>
        </w:rPr>
        <w:t xml:space="preserve"> </w:t>
      </w:r>
      <w:r>
        <w:t>está</w:t>
      </w:r>
      <w:r>
        <w:rPr>
          <w:spacing w:val="-5"/>
        </w:rPr>
        <w:t xml:space="preserve"> </w:t>
      </w:r>
      <w:r>
        <w:t>obligado</w:t>
      </w:r>
      <w:r>
        <w:rPr>
          <w:spacing w:val="-6"/>
        </w:rPr>
        <w:t xml:space="preserve"> </w:t>
      </w:r>
      <w:r>
        <w:t>a</w:t>
      </w:r>
      <w:r>
        <w:rPr>
          <w:spacing w:val="-7"/>
        </w:rPr>
        <w:t xml:space="preserve"> </w:t>
      </w:r>
      <w:r>
        <w:t>prestar</w:t>
      </w:r>
      <w:r>
        <w:rPr>
          <w:spacing w:val="-7"/>
        </w:rPr>
        <w:t xml:space="preserve"> </w:t>
      </w:r>
      <w:r>
        <w:t>servicios</w:t>
      </w:r>
      <w:r>
        <w:rPr>
          <w:spacing w:val="-6"/>
        </w:rPr>
        <w:t xml:space="preserve"> </w:t>
      </w:r>
      <w:r>
        <w:t>educativos</w:t>
      </w:r>
      <w:r>
        <w:rPr>
          <w:spacing w:val="-6"/>
        </w:rPr>
        <w:t xml:space="preserve"> </w:t>
      </w:r>
      <w:r>
        <w:t>con</w:t>
      </w:r>
      <w:r>
        <w:rPr>
          <w:spacing w:val="-6"/>
        </w:rPr>
        <w:t xml:space="preserve"> </w:t>
      </w:r>
      <w:r>
        <w:t>equidad</w:t>
      </w:r>
      <w:r>
        <w:rPr>
          <w:spacing w:val="-3"/>
        </w:rPr>
        <w:t xml:space="preserve"> </w:t>
      </w:r>
      <w:r>
        <w:t>y</w:t>
      </w:r>
      <w:r>
        <w:rPr>
          <w:spacing w:val="-8"/>
        </w:rPr>
        <w:t xml:space="preserve"> </w:t>
      </w:r>
      <w:r>
        <w:rPr>
          <w:spacing w:val="-2"/>
        </w:rPr>
        <w:t>excelencia.</w:t>
      </w:r>
    </w:p>
    <w:p w14:paraId="21DCC765" w14:textId="77777777" w:rsidR="000348C9" w:rsidRDefault="000348C9">
      <w:pPr>
        <w:pStyle w:val="Textoindependiente"/>
        <w:spacing w:before="1"/>
        <w:ind w:left="0"/>
        <w:jc w:val="left"/>
      </w:pPr>
    </w:p>
    <w:p w14:paraId="2DDA2F1B" w14:textId="77777777" w:rsidR="000348C9" w:rsidRDefault="00000000">
      <w:pPr>
        <w:pStyle w:val="Textoindependiente"/>
        <w:spacing w:before="1"/>
        <w:ind w:left="118" w:right="117" w:firstLine="288"/>
      </w:pPr>
      <w:r>
        <w:t>Las medidas que adopte para tal efecto estarán dirigidas, de manera prioritaria, a quienes</w:t>
      </w:r>
      <w:r>
        <w:rPr>
          <w:spacing w:val="40"/>
        </w:rPr>
        <w:t xml:space="preserve"> </w:t>
      </w:r>
      <w:r>
        <w:t>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w:t>
      </w:r>
    </w:p>
    <w:p w14:paraId="264DE83D" w14:textId="77777777" w:rsidR="000348C9" w:rsidRDefault="00000000">
      <w:pPr>
        <w:pStyle w:val="Textoindependiente"/>
        <w:spacing w:before="227" w:line="242" w:lineRule="auto"/>
        <w:ind w:left="118" w:right="120" w:firstLine="288"/>
      </w:pPr>
      <w:bookmarkStart w:id="8" w:name="Artículo_9"/>
      <w:bookmarkEnd w:id="8"/>
      <w:r>
        <w:rPr>
          <w:rFonts w:ascii="Arial" w:hAnsi="Arial"/>
          <w:b/>
        </w:rPr>
        <w:t xml:space="preserve">Artículo 9. </w:t>
      </w:r>
      <w:r>
        <w:t>Las autoridades educativas, en el ámbito de sus respectivas competencias y con la finalidad de establecer condiciones que permitan el ejercicio pleno del derecho a la educación de cada persona, con equidad y excelencia, realizarán entre otras, las siguientes acciones:</w:t>
      </w:r>
    </w:p>
    <w:p w14:paraId="15D3464D" w14:textId="77777777" w:rsidR="000348C9" w:rsidRDefault="00000000">
      <w:pPr>
        <w:pStyle w:val="Prrafodelista"/>
        <w:numPr>
          <w:ilvl w:val="0"/>
          <w:numId w:val="45"/>
        </w:numPr>
        <w:tabs>
          <w:tab w:val="left" w:pos="980"/>
          <w:tab w:val="left" w:pos="982"/>
        </w:tabs>
        <w:spacing w:before="225"/>
        <w:ind w:right="123"/>
        <w:jc w:val="both"/>
        <w:rPr>
          <w:sz w:val="20"/>
        </w:rPr>
      </w:pPr>
      <w:r>
        <w:rPr>
          <w:sz w:val="20"/>
        </w:rPr>
        <w:t>Establecer políticas incluyentes, transversales y</w:t>
      </w:r>
      <w:r>
        <w:rPr>
          <w:spacing w:val="-1"/>
          <w:sz w:val="20"/>
        </w:rPr>
        <w:t xml:space="preserve"> </w:t>
      </w:r>
      <w:r>
        <w:rPr>
          <w:sz w:val="20"/>
        </w:rPr>
        <w:t>con perspectiva de género, para otorgar becas y demás apoyos económicos que prioricen a los educandos que enfrenten condiciones socioeconómicas que les impidan ejercer su derecho a la educación;</w:t>
      </w:r>
    </w:p>
    <w:p w14:paraId="653CBF27" w14:textId="77777777" w:rsidR="000348C9" w:rsidRDefault="00000000">
      <w:pPr>
        <w:pStyle w:val="Prrafodelista"/>
        <w:numPr>
          <w:ilvl w:val="0"/>
          <w:numId w:val="45"/>
        </w:numPr>
        <w:tabs>
          <w:tab w:val="left" w:pos="980"/>
          <w:tab w:val="left" w:pos="982"/>
        </w:tabs>
        <w:spacing w:before="229" w:line="242" w:lineRule="auto"/>
        <w:ind w:right="124"/>
        <w:jc w:val="both"/>
        <w:rPr>
          <w:sz w:val="20"/>
        </w:rPr>
      </w:pPr>
      <w:r>
        <w:rPr>
          <w:sz w:val="20"/>
        </w:rPr>
        <w:t>Impulsar, en coordinación con las autoridades en la materia, programas de acceso gratuito a eventos culturales para educandos en vulnerabilidad social;</w:t>
      </w:r>
    </w:p>
    <w:p w14:paraId="667E2A6F" w14:textId="77777777" w:rsidR="000348C9" w:rsidRDefault="00000000">
      <w:pPr>
        <w:pStyle w:val="Prrafodelista"/>
        <w:numPr>
          <w:ilvl w:val="0"/>
          <w:numId w:val="45"/>
        </w:numPr>
        <w:tabs>
          <w:tab w:val="left" w:pos="978"/>
          <w:tab w:val="left" w:pos="982"/>
        </w:tabs>
        <w:spacing w:before="225" w:line="242" w:lineRule="auto"/>
        <w:ind w:right="119"/>
        <w:jc w:val="both"/>
        <w:rPr>
          <w:sz w:val="20"/>
        </w:rPr>
      </w:pPr>
      <w:r>
        <w:rPr>
          <w:sz w:val="20"/>
        </w:rPr>
        <w:t xml:space="preserve">Apoyar conforme a las disposiciones que, para tal efecto emitan las autoridades educativas, a estudiantes de educación media superior y de educación superior con alto rendimiento escolar para que puedan participar en programas de intercambio académico en el país o en el </w:t>
      </w:r>
      <w:r>
        <w:rPr>
          <w:spacing w:val="-2"/>
          <w:sz w:val="20"/>
        </w:rPr>
        <w:t>extranjero;</w:t>
      </w:r>
    </w:p>
    <w:p w14:paraId="112EDA6A" w14:textId="77777777" w:rsidR="000348C9" w:rsidRDefault="00000000">
      <w:pPr>
        <w:pStyle w:val="Prrafodelista"/>
        <w:numPr>
          <w:ilvl w:val="0"/>
          <w:numId w:val="45"/>
        </w:numPr>
        <w:tabs>
          <w:tab w:val="left" w:pos="982"/>
        </w:tabs>
        <w:spacing w:before="221" w:line="242" w:lineRule="auto"/>
        <w:ind w:right="114"/>
        <w:jc w:val="both"/>
        <w:rPr>
          <w:sz w:val="20"/>
        </w:rPr>
      </w:pPr>
      <w:r>
        <w:rPr>
          <w:sz w:val="20"/>
        </w:rPr>
        <w:t>Celebrar convenios para que las instituciones que presten servicios de estancias infantiles faciliten la incorporación de las hijas o hijos de estudiantes que lo requieran, con</w:t>
      </w:r>
      <w:r>
        <w:rPr>
          <w:spacing w:val="28"/>
          <w:sz w:val="20"/>
        </w:rPr>
        <w:t xml:space="preserve"> </w:t>
      </w:r>
      <w:r>
        <w:rPr>
          <w:sz w:val="20"/>
        </w:rPr>
        <w:t>el objeto de que no interrumpan o abandonen sus estudios;</w:t>
      </w:r>
    </w:p>
    <w:p w14:paraId="4D7DD22C"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6EF4CEA1" w14:textId="77777777" w:rsidR="000348C9" w:rsidRDefault="000348C9">
      <w:pPr>
        <w:pStyle w:val="Textoindependiente"/>
        <w:ind w:left="0"/>
        <w:jc w:val="left"/>
      </w:pPr>
    </w:p>
    <w:p w14:paraId="40A7DEDD" w14:textId="77777777" w:rsidR="000348C9" w:rsidRDefault="000348C9">
      <w:pPr>
        <w:pStyle w:val="Textoindependiente"/>
        <w:spacing w:before="66"/>
        <w:ind w:left="0"/>
        <w:jc w:val="left"/>
      </w:pPr>
    </w:p>
    <w:p w14:paraId="031D9F2D" w14:textId="77777777" w:rsidR="000348C9" w:rsidRDefault="00000000">
      <w:pPr>
        <w:pStyle w:val="Prrafodelista"/>
        <w:numPr>
          <w:ilvl w:val="0"/>
          <w:numId w:val="45"/>
        </w:numPr>
        <w:tabs>
          <w:tab w:val="left" w:pos="982"/>
        </w:tabs>
        <w:ind w:right="125"/>
        <w:jc w:val="both"/>
        <w:rPr>
          <w:sz w:val="20"/>
        </w:rPr>
      </w:pPr>
      <w:r>
        <w:rPr>
          <w:sz w:val="20"/>
        </w:rPr>
        <w:t>Dar</w:t>
      </w:r>
      <w:r>
        <w:rPr>
          <w:spacing w:val="-1"/>
          <w:sz w:val="20"/>
        </w:rPr>
        <w:t xml:space="preserve"> </w:t>
      </w:r>
      <w:r>
        <w:rPr>
          <w:sz w:val="20"/>
        </w:rPr>
        <w:t>a</w:t>
      </w:r>
      <w:r>
        <w:rPr>
          <w:spacing w:val="-2"/>
          <w:sz w:val="20"/>
        </w:rPr>
        <w:t xml:space="preserve"> </w:t>
      </w:r>
      <w:r>
        <w:rPr>
          <w:sz w:val="20"/>
        </w:rPr>
        <w:t>conocer y, en su</w:t>
      </w:r>
      <w:r>
        <w:rPr>
          <w:spacing w:val="-2"/>
          <w:sz w:val="20"/>
        </w:rPr>
        <w:t xml:space="preserve"> </w:t>
      </w:r>
      <w:r>
        <w:rPr>
          <w:sz w:val="20"/>
        </w:rPr>
        <w:t>caso,</w:t>
      </w:r>
      <w:r>
        <w:rPr>
          <w:spacing w:val="-2"/>
          <w:sz w:val="20"/>
        </w:rPr>
        <w:t xml:space="preserve"> </w:t>
      </w:r>
      <w:r>
        <w:rPr>
          <w:sz w:val="20"/>
        </w:rPr>
        <w:t>fomentar</w:t>
      </w:r>
      <w:r>
        <w:rPr>
          <w:spacing w:val="-1"/>
          <w:sz w:val="20"/>
        </w:rPr>
        <w:t xml:space="preserve"> </w:t>
      </w:r>
      <w:r>
        <w:rPr>
          <w:sz w:val="20"/>
        </w:rPr>
        <w:t>diversas</w:t>
      </w:r>
      <w:r>
        <w:rPr>
          <w:spacing w:val="-1"/>
          <w:sz w:val="20"/>
        </w:rPr>
        <w:t xml:space="preserve"> </w:t>
      </w:r>
      <w:r>
        <w:rPr>
          <w:sz w:val="20"/>
        </w:rPr>
        <w:t>opciones</w:t>
      </w:r>
      <w:r>
        <w:rPr>
          <w:spacing w:val="-1"/>
          <w:sz w:val="20"/>
        </w:rPr>
        <w:t xml:space="preserve"> </w:t>
      </w:r>
      <w:r>
        <w:rPr>
          <w:sz w:val="20"/>
        </w:rPr>
        <w:t>educativas,</w:t>
      </w:r>
      <w:r>
        <w:rPr>
          <w:spacing w:val="-2"/>
          <w:sz w:val="20"/>
        </w:rPr>
        <w:t xml:space="preserve"> </w:t>
      </w:r>
      <w:r>
        <w:rPr>
          <w:sz w:val="20"/>
        </w:rPr>
        <w:t>como</w:t>
      </w:r>
      <w:r>
        <w:rPr>
          <w:spacing w:val="-2"/>
          <w:sz w:val="20"/>
        </w:rPr>
        <w:t xml:space="preserve"> </w:t>
      </w:r>
      <w:r>
        <w:rPr>
          <w:sz w:val="20"/>
        </w:rPr>
        <w:t>la educación abierta y a distancia, mediante el aprovechamiento de las plataformas digitales, la televisión educativa</w:t>
      </w:r>
      <w:r>
        <w:rPr>
          <w:spacing w:val="40"/>
          <w:sz w:val="20"/>
        </w:rPr>
        <w:t xml:space="preserve"> </w:t>
      </w:r>
      <w:r>
        <w:rPr>
          <w:sz w:val="20"/>
        </w:rPr>
        <w:t>y las tecnologías de la información, comunicación, conocimiento y aprendizaje digital;</w:t>
      </w:r>
    </w:p>
    <w:p w14:paraId="2270417D" w14:textId="77777777" w:rsidR="000348C9" w:rsidRDefault="00000000">
      <w:pPr>
        <w:pStyle w:val="Prrafodelista"/>
        <w:numPr>
          <w:ilvl w:val="0"/>
          <w:numId w:val="45"/>
        </w:numPr>
        <w:tabs>
          <w:tab w:val="left" w:pos="982"/>
        </w:tabs>
        <w:spacing w:before="229"/>
        <w:ind w:right="119"/>
        <w:jc w:val="both"/>
        <w:rPr>
          <w:sz w:val="20"/>
        </w:rPr>
      </w:pPr>
      <w:r>
        <w:rPr>
          <w:sz w:val="20"/>
        </w:rPr>
        <w:t>Celebrar</w:t>
      </w:r>
      <w:r>
        <w:rPr>
          <w:spacing w:val="-1"/>
          <w:sz w:val="20"/>
        </w:rPr>
        <w:t xml:space="preserve"> </w:t>
      </w:r>
      <w:r>
        <w:rPr>
          <w:sz w:val="20"/>
        </w:rPr>
        <w:t>convenios</w:t>
      </w:r>
      <w:r>
        <w:rPr>
          <w:spacing w:val="-1"/>
          <w:sz w:val="20"/>
        </w:rPr>
        <w:t xml:space="preserve"> </w:t>
      </w:r>
      <w:r>
        <w:rPr>
          <w:sz w:val="20"/>
        </w:rPr>
        <w:t>de colaboración interinstitucional</w:t>
      </w:r>
      <w:r>
        <w:rPr>
          <w:spacing w:val="-3"/>
          <w:sz w:val="20"/>
        </w:rPr>
        <w:t xml:space="preserve"> </w:t>
      </w:r>
      <w:r>
        <w:rPr>
          <w:sz w:val="20"/>
        </w:rPr>
        <w:t>con las</w:t>
      </w:r>
      <w:r>
        <w:rPr>
          <w:spacing w:val="-1"/>
          <w:sz w:val="20"/>
        </w:rPr>
        <w:t xml:space="preserve"> </w:t>
      </w:r>
      <w:r>
        <w:rPr>
          <w:sz w:val="20"/>
        </w:rPr>
        <w:t>autoridades</w:t>
      </w:r>
      <w:r>
        <w:rPr>
          <w:spacing w:val="-1"/>
          <w:sz w:val="20"/>
        </w:rPr>
        <w:t xml:space="preserve"> </w:t>
      </w:r>
      <w:r>
        <w:rPr>
          <w:sz w:val="20"/>
        </w:rPr>
        <w:t>de</w:t>
      </w:r>
      <w:r>
        <w:rPr>
          <w:spacing w:val="-2"/>
          <w:sz w:val="20"/>
        </w:rPr>
        <w:t xml:space="preserve"> </w:t>
      </w:r>
      <w:r>
        <w:rPr>
          <w:sz w:val="20"/>
        </w:rPr>
        <w:t>los</w:t>
      </w:r>
      <w:r>
        <w:rPr>
          <w:spacing w:val="-1"/>
          <w:sz w:val="20"/>
        </w:rPr>
        <w:t xml:space="preserve"> </w:t>
      </w:r>
      <w:r>
        <w:rPr>
          <w:sz w:val="20"/>
        </w:rPr>
        <w:t>tres</w:t>
      </w:r>
      <w:r>
        <w:rPr>
          <w:spacing w:val="-1"/>
          <w:sz w:val="20"/>
        </w:rPr>
        <w:t xml:space="preserve"> </w:t>
      </w:r>
      <w:r>
        <w:rPr>
          <w:sz w:val="20"/>
        </w:rPr>
        <w:t>órdenes</w:t>
      </w:r>
      <w:r>
        <w:rPr>
          <w:spacing w:val="-1"/>
          <w:sz w:val="20"/>
        </w:rPr>
        <w:t xml:space="preserve"> </w:t>
      </w:r>
      <w:r>
        <w:rPr>
          <w:sz w:val="20"/>
        </w:rPr>
        <w:t>de gobierno, a fin de impulsar acciones que mejoren las condiciones de vida de los educandos,</w:t>
      </w:r>
      <w:r>
        <w:rPr>
          <w:spacing w:val="40"/>
          <w:sz w:val="20"/>
        </w:rPr>
        <w:t xml:space="preserve"> </w:t>
      </w:r>
      <w:r>
        <w:rPr>
          <w:sz w:val="20"/>
        </w:rPr>
        <w:t>con énfasis en las de carácter alimentario, preferentemente a partir de microempresas locales, en aquellas escuelas que lo necesiten, conforme a los índices de pobreza, marginación y condición alimentaria;</w:t>
      </w:r>
    </w:p>
    <w:p w14:paraId="478D1E78" w14:textId="77777777" w:rsidR="000348C9" w:rsidRDefault="000348C9">
      <w:pPr>
        <w:pStyle w:val="Textoindependiente"/>
        <w:ind w:left="0"/>
        <w:jc w:val="left"/>
      </w:pPr>
    </w:p>
    <w:p w14:paraId="0BD6CC12" w14:textId="77777777" w:rsidR="000348C9" w:rsidRDefault="00000000">
      <w:pPr>
        <w:pStyle w:val="Prrafodelista"/>
        <w:numPr>
          <w:ilvl w:val="0"/>
          <w:numId w:val="45"/>
        </w:numPr>
        <w:tabs>
          <w:tab w:val="left" w:pos="980"/>
          <w:tab w:val="left" w:pos="982"/>
        </w:tabs>
        <w:spacing w:line="242" w:lineRule="auto"/>
        <w:ind w:right="125"/>
        <w:jc w:val="both"/>
        <w:rPr>
          <w:sz w:val="20"/>
        </w:rPr>
      </w:pPr>
      <w:r>
        <w:rPr>
          <w:sz w:val="20"/>
        </w:rPr>
        <w:t>Fomentar programas de incentivos dirigidos a las maestras y los maestros que presten sus servicios en</w:t>
      </w:r>
      <w:r>
        <w:rPr>
          <w:spacing w:val="-4"/>
          <w:sz w:val="20"/>
        </w:rPr>
        <w:t xml:space="preserve"> </w:t>
      </w:r>
      <w:r>
        <w:rPr>
          <w:sz w:val="20"/>
        </w:rPr>
        <w:t>localidades</w:t>
      </w:r>
      <w:r>
        <w:rPr>
          <w:spacing w:val="-2"/>
          <w:sz w:val="20"/>
        </w:rPr>
        <w:t xml:space="preserve"> </w:t>
      </w:r>
      <w:r>
        <w:rPr>
          <w:sz w:val="20"/>
        </w:rPr>
        <w:t>aisladas, zonas</w:t>
      </w:r>
      <w:r>
        <w:rPr>
          <w:spacing w:val="-2"/>
          <w:sz w:val="20"/>
        </w:rPr>
        <w:t xml:space="preserve"> </w:t>
      </w:r>
      <w:r>
        <w:rPr>
          <w:sz w:val="20"/>
        </w:rPr>
        <w:t>urbanas</w:t>
      </w:r>
      <w:r>
        <w:rPr>
          <w:spacing w:val="-2"/>
          <w:sz w:val="20"/>
        </w:rPr>
        <w:t xml:space="preserve"> </w:t>
      </w:r>
      <w:r>
        <w:rPr>
          <w:sz w:val="20"/>
        </w:rPr>
        <w:t>marginadas y</w:t>
      </w:r>
      <w:r>
        <w:rPr>
          <w:spacing w:val="-4"/>
          <w:sz w:val="20"/>
        </w:rPr>
        <w:t xml:space="preserve"> </w:t>
      </w:r>
      <w:r>
        <w:rPr>
          <w:sz w:val="20"/>
        </w:rPr>
        <w:t>de</w:t>
      </w:r>
      <w:r>
        <w:rPr>
          <w:spacing w:val="-4"/>
          <w:sz w:val="20"/>
        </w:rPr>
        <w:t xml:space="preserve"> </w:t>
      </w:r>
      <w:r>
        <w:rPr>
          <w:sz w:val="20"/>
        </w:rPr>
        <w:t>alta</w:t>
      </w:r>
      <w:r>
        <w:rPr>
          <w:spacing w:val="-3"/>
          <w:sz w:val="20"/>
        </w:rPr>
        <w:t xml:space="preserve"> </w:t>
      </w:r>
      <w:r>
        <w:rPr>
          <w:sz w:val="20"/>
        </w:rPr>
        <w:t>conflictividad</w:t>
      </w:r>
      <w:r>
        <w:rPr>
          <w:spacing w:val="-4"/>
          <w:sz w:val="20"/>
        </w:rPr>
        <w:t xml:space="preserve"> </w:t>
      </w:r>
      <w:r>
        <w:rPr>
          <w:sz w:val="20"/>
        </w:rPr>
        <w:t>social,</w:t>
      </w:r>
      <w:r>
        <w:rPr>
          <w:spacing w:val="-3"/>
          <w:sz w:val="20"/>
        </w:rPr>
        <w:t xml:space="preserve"> </w:t>
      </w:r>
      <w:r>
        <w:rPr>
          <w:sz w:val="20"/>
        </w:rPr>
        <w:t>para fomentar el arraigo en sus comunidades y cumplir con el calendario escolar;</w:t>
      </w:r>
    </w:p>
    <w:p w14:paraId="4A5F8649" w14:textId="77777777" w:rsidR="000348C9" w:rsidRDefault="00000000">
      <w:pPr>
        <w:pStyle w:val="Prrafodelista"/>
        <w:numPr>
          <w:ilvl w:val="0"/>
          <w:numId w:val="45"/>
        </w:numPr>
        <w:tabs>
          <w:tab w:val="left" w:pos="982"/>
        </w:tabs>
        <w:spacing w:before="223" w:line="242" w:lineRule="auto"/>
        <w:ind w:right="114"/>
        <w:jc w:val="both"/>
        <w:rPr>
          <w:sz w:val="20"/>
        </w:rPr>
      </w:pPr>
      <w:r>
        <w:rPr>
          <w:sz w:val="20"/>
        </w:rPr>
        <w:t>Establecer, de forma gradual y progresiva de acuerdo con la suficiencia presupuestal, escuelas con horario completo en educación básica, con jornadas de entre 6 y 8 horas diarias, para promover un mejor aprovechamiento del tiempo disponible, generar un mayor desempeño académico y desarrollo integral de los educandos;</w:t>
      </w:r>
    </w:p>
    <w:p w14:paraId="4DAF7DC1" w14:textId="77777777" w:rsidR="000348C9" w:rsidRDefault="00000000">
      <w:pPr>
        <w:pStyle w:val="Prrafodelista"/>
        <w:numPr>
          <w:ilvl w:val="0"/>
          <w:numId w:val="45"/>
        </w:numPr>
        <w:tabs>
          <w:tab w:val="left" w:pos="982"/>
        </w:tabs>
        <w:spacing w:before="221"/>
        <w:ind w:right="123"/>
        <w:jc w:val="both"/>
        <w:rPr>
          <w:sz w:val="20"/>
        </w:rPr>
      </w:pPr>
      <w:r>
        <w:rPr>
          <w:sz w:val="20"/>
        </w:rPr>
        <w:t>Facilitar</w:t>
      </w:r>
      <w:r>
        <w:rPr>
          <w:spacing w:val="-1"/>
          <w:sz w:val="20"/>
        </w:rPr>
        <w:t xml:space="preserve"> </w:t>
      </w:r>
      <w:r>
        <w:rPr>
          <w:sz w:val="20"/>
        </w:rPr>
        <w:t>el</w:t>
      </w:r>
      <w:r>
        <w:rPr>
          <w:spacing w:val="-2"/>
          <w:sz w:val="20"/>
        </w:rPr>
        <w:t xml:space="preserve"> </w:t>
      </w:r>
      <w:r>
        <w:rPr>
          <w:sz w:val="20"/>
        </w:rPr>
        <w:t>acceso a</w:t>
      </w:r>
      <w:r>
        <w:rPr>
          <w:spacing w:val="-1"/>
          <w:sz w:val="20"/>
        </w:rPr>
        <w:t xml:space="preserve"> </w:t>
      </w:r>
      <w:r>
        <w:rPr>
          <w:sz w:val="20"/>
        </w:rPr>
        <w:t>la</w:t>
      </w:r>
      <w:r>
        <w:rPr>
          <w:spacing w:val="-2"/>
          <w:sz w:val="20"/>
        </w:rPr>
        <w:t xml:space="preserve"> </w:t>
      </w:r>
      <w:r>
        <w:rPr>
          <w:sz w:val="20"/>
        </w:rPr>
        <w:t>educación</w:t>
      </w:r>
      <w:r>
        <w:rPr>
          <w:spacing w:val="-2"/>
          <w:sz w:val="20"/>
        </w:rPr>
        <w:t xml:space="preserve"> </w:t>
      </w:r>
      <w:r>
        <w:rPr>
          <w:sz w:val="20"/>
        </w:rPr>
        <w:t>básica y</w:t>
      </w:r>
      <w:r>
        <w:rPr>
          <w:spacing w:val="-4"/>
          <w:sz w:val="20"/>
        </w:rPr>
        <w:t xml:space="preserve"> </w:t>
      </w:r>
      <w:r>
        <w:rPr>
          <w:sz w:val="20"/>
        </w:rPr>
        <w:t>media</w:t>
      </w:r>
      <w:r>
        <w:rPr>
          <w:spacing w:val="-1"/>
          <w:sz w:val="20"/>
        </w:rPr>
        <w:t xml:space="preserve"> </w:t>
      </w:r>
      <w:r>
        <w:rPr>
          <w:sz w:val="20"/>
        </w:rPr>
        <w:t>superior,</w:t>
      </w:r>
      <w:r>
        <w:rPr>
          <w:spacing w:val="-2"/>
          <w:sz w:val="20"/>
        </w:rPr>
        <w:t xml:space="preserve"> </w:t>
      </w:r>
      <w:r>
        <w:rPr>
          <w:sz w:val="20"/>
        </w:rPr>
        <w:t>previo</w:t>
      </w:r>
      <w:r>
        <w:rPr>
          <w:spacing w:val="-1"/>
          <w:sz w:val="20"/>
        </w:rPr>
        <w:t xml:space="preserve"> </w:t>
      </w:r>
      <w:r>
        <w:rPr>
          <w:sz w:val="20"/>
        </w:rPr>
        <w:t>cumplimiento de</w:t>
      </w:r>
      <w:r>
        <w:rPr>
          <w:spacing w:val="-2"/>
          <w:sz w:val="20"/>
        </w:rPr>
        <w:t xml:space="preserve"> </w:t>
      </w:r>
      <w:r>
        <w:rPr>
          <w:sz w:val="20"/>
        </w:rPr>
        <w:t>los</w:t>
      </w:r>
      <w:r>
        <w:rPr>
          <w:spacing w:val="-1"/>
          <w:sz w:val="20"/>
        </w:rPr>
        <w:t xml:space="preserve"> </w:t>
      </w:r>
      <w:r>
        <w:rPr>
          <w:sz w:val="20"/>
        </w:rPr>
        <w:t>requisitos que para tal efecto se establezcan, aun cuando los solicitantes carezcan de documentos académicos o de identidad; esta obligación se tendrá por satisfecha con el ofrecimiento de servicios educativos en los términos de este Capítulo y de conformidad con los lineamientos</w:t>
      </w:r>
      <w:r>
        <w:rPr>
          <w:spacing w:val="40"/>
          <w:sz w:val="20"/>
        </w:rPr>
        <w:t xml:space="preserve"> </w:t>
      </w:r>
      <w:r>
        <w:rPr>
          <w:sz w:val="20"/>
        </w:rPr>
        <w:t>que emita la Secretaría.</w:t>
      </w:r>
    </w:p>
    <w:p w14:paraId="607829C8" w14:textId="77777777" w:rsidR="000348C9" w:rsidRDefault="000348C9">
      <w:pPr>
        <w:pStyle w:val="Textoindependiente"/>
        <w:spacing w:before="2"/>
        <w:ind w:left="0"/>
        <w:jc w:val="left"/>
      </w:pPr>
    </w:p>
    <w:p w14:paraId="7CE7C13C" w14:textId="77777777" w:rsidR="000348C9" w:rsidRDefault="00000000">
      <w:pPr>
        <w:pStyle w:val="Textoindependiente"/>
        <w:ind w:right="118"/>
      </w:pPr>
      <w:r>
        <w:t>Las autoridades educativas ofrecerán opciones que faciliten la obtención de los documentos académicos y celebrarán convenios de colaboración con las instituciones competentes para la obtención de los documentos de identidad, asimismo, en el caso de la educación básica y</w:t>
      </w:r>
      <w:r>
        <w:rPr>
          <w:spacing w:val="40"/>
        </w:rPr>
        <w:t xml:space="preserve"> </w:t>
      </w:r>
      <w:r>
        <w:t>media superior, se les ubicará en el nivel y grado que corresponda, conforme a la edad, el desarrollo</w:t>
      </w:r>
      <w:r>
        <w:rPr>
          <w:spacing w:val="-4"/>
        </w:rPr>
        <w:t xml:space="preserve"> </w:t>
      </w:r>
      <w:r>
        <w:t>cognitivo,</w:t>
      </w:r>
      <w:r>
        <w:rPr>
          <w:spacing w:val="-2"/>
        </w:rPr>
        <w:t xml:space="preserve"> </w:t>
      </w:r>
      <w:r>
        <w:t>la</w:t>
      </w:r>
      <w:r>
        <w:rPr>
          <w:spacing w:val="-2"/>
        </w:rPr>
        <w:t xml:space="preserve"> </w:t>
      </w:r>
      <w:r>
        <w:t>madurez</w:t>
      </w:r>
      <w:r>
        <w:rPr>
          <w:spacing w:val="-5"/>
        </w:rPr>
        <w:t xml:space="preserve"> </w:t>
      </w:r>
      <w:r>
        <w:t>emocional</w:t>
      </w:r>
      <w:r>
        <w:rPr>
          <w:spacing w:val="-1"/>
        </w:rPr>
        <w:t xml:space="preserve"> </w:t>
      </w:r>
      <w:r>
        <w:t>y,</w:t>
      </w:r>
      <w:r>
        <w:rPr>
          <w:spacing w:val="-2"/>
        </w:rPr>
        <w:t xml:space="preserve"> </w:t>
      </w:r>
      <w:r>
        <w:t>en</w:t>
      </w:r>
      <w:r>
        <w:rPr>
          <w:spacing w:val="-5"/>
        </w:rPr>
        <w:t xml:space="preserve"> </w:t>
      </w:r>
      <w:r>
        <w:t>su</w:t>
      </w:r>
      <w:r>
        <w:rPr>
          <w:spacing w:val="-2"/>
        </w:rPr>
        <w:t xml:space="preserve"> </w:t>
      </w:r>
      <w:r>
        <w:t>caso,</w:t>
      </w:r>
      <w:r>
        <w:rPr>
          <w:spacing w:val="-4"/>
        </w:rPr>
        <w:t xml:space="preserve"> </w:t>
      </w:r>
      <w:r>
        <w:t>los</w:t>
      </w:r>
      <w:r>
        <w:rPr>
          <w:spacing w:val="-3"/>
        </w:rPr>
        <w:t xml:space="preserve"> </w:t>
      </w:r>
      <w:r>
        <w:t>conocimientos</w:t>
      </w:r>
      <w:r>
        <w:rPr>
          <w:spacing w:val="-3"/>
        </w:rPr>
        <w:t xml:space="preserve"> </w:t>
      </w:r>
      <w:r>
        <w:t>que</w:t>
      </w:r>
      <w:r>
        <w:rPr>
          <w:spacing w:val="-3"/>
        </w:rPr>
        <w:t xml:space="preserve"> </w:t>
      </w:r>
      <w:r>
        <w:t>demuestren</w:t>
      </w:r>
      <w:r>
        <w:rPr>
          <w:spacing w:val="-5"/>
        </w:rPr>
        <w:t xml:space="preserve"> </w:t>
      </w:r>
      <w:r>
        <w:t>los educandos mediante la evaluación correspondiente.</w:t>
      </w:r>
    </w:p>
    <w:p w14:paraId="61ED03FF" w14:textId="77777777" w:rsidR="000348C9" w:rsidRDefault="000348C9">
      <w:pPr>
        <w:pStyle w:val="Textoindependiente"/>
        <w:spacing w:before="1"/>
        <w:ind w:left="0"/>
        <w:jc w:val="left"/>
      </w:pPr>
    </w:p>
    <w:p w14:paraId="5CBF2860" w14:textId="77777777" w:rsidR="000348C9" w:rsidRDefault="00000000">
      <w:pPr>
        <w:pStyle w:val="Textoindependiente"/>
        <w:ind w:right="117"/>
      </w:pPr>
      <w:r>
        <w:t xml:space="preserve">Las autoridades educativas promoverán acciones similares para el caso de la educación </w:t>
      </w:r>
      <w:r>
        <w:rPr>
          <w:spacing w:val="-2"/>
        </w:rPr>
        <w:t>superior;</w:t>
      </w:r>
    </w:p>
    <w:p w14:paraId="2C7CC371" w14:textId="77777777" w:rsidR="000348C9" w:rsidRDefault="00000000">
      <w:pPr>
        <w:pStyle w:val="Prrafodelista"/>
        <w:numPr>
          <w:ilvl w:val="0"/>
          <w:numId w:val="45"/>
        </w:numPr>
        <w:tabs>
          <w:tab w:val="left" w:pos="982"/>
        </w:tabs>
        <w:spacing w:before="229"/>
        <w:ind w:right="121"/>
        <w:jc w:val="both"/>
        <w:rPr>
          <w:sz w:val="20"/>
        </w:rPr>
      </w:pPr>
      <w:r>
        <w:rPr>
          <w:sz w:val="20"/>
        </w:rPr>
        <w:t>Adoptar las medidas para que, con independencia de su nacionalidad o condición migratoria,</w:t>
      </w:r>
      <w:r>
        <w:rPr>
          <w:spacing w:val="40"/>
          <w:sz w:val="20"/>
        </w:rPr>
        <w:t xml:space="preserve"> </w:t>
      </w:r>
      <w:r>
        <w:rPr>
          <w:sz w:val="20"/>
        </w:rPr>
        <w:t>las niñas, niños, adolescentes o jóvenes que utilicen los servicios educativos públicos, ejerzan los derechos y gocen de los beneficios con los que cuentan los educandos nacionales, instrumentando estrategias para facilitar su incorporación y permanencia en el Sistema Educativo Nacional;</w:t>
      </w:r>
    </w:p>
    <w:p w14:paraId="4962945A" w14:textId="77777777" w:rsidR="000348C9" w:rsidRDefault="000348C9">
      <w:pPr>
        <w:pStyle w:val="Textoindependiente"/>
        <w:ind w:left="0"/>
        <w:jc w:val="left"/>
      </w:pPr>
    </w:p>
    <w:p w14:paraId="65E2136A" w14:textId="77777777" w:rsidR="000348C9" w:rsidRDefault="00000000">
      <w:pPr>
        <w:pStyle w:val="Prrafodelista"/>
        <w:numPr>
          <w:ilvl w:val="0"/>
          <w:numId w:val="45"/>
        </w:numPr>
        <w:tabs>
          <w:tab w:val="left" w:pos="982"/>
        </w:tabs>
        <w:spacing w:before="1"/>
        <w:ind w:right="115"/>
        <w:jc w:val="both"/>
        <w:rPr>
          <w:sz w:val="20"/>
        </w:rPr>
      </w:pPr>
      <w:r>
        <w:rPr>
          <w:sz w:val="20"/>
        </w:rPr>
        <w:t xml:space="preserve">Promover medidas para facilitar y garantizar la incorporación y permanencia a los servicios educativos públicos a las niñas, niños, adolescentes y jóvenes que hayan sido repatriados a nuestro país, regresen voluntariamente o enfrenten situaciones de desplazamiento o migración </w:t>
      </w:r>
      <w:r>
        <w:rPr>
          <w:spacing w:val="-2"/>
          <w:sz w:val="20"/>
        </w:rPr>
        <w:t>interna;</w:t>
      </w:r>
    </w:p>
    <w:p w14:paraId="2D0FB7BB" w14:textId="77777777" w:rsidR="000348C9" w:rsidRDefault="00000000">
      <w:pPr>
        <w:pStyle w:val="Prrafodelista"/>
        <w:numPr>
          <w:ilvl w:val="0"/>
          <w:numId w:val="45"/>
        </w:numPr>
        <w:tabs>
          <w:tab w:val="left" w:pos="980"/>
          <w:tab w:val="left" w:pos="982"/>
        </w:tabs>
        <w:spacing w:before="229" w:line="242" w:lineRule="auto"/>
        <w:ind w:right="116"/>
        <w:jc w:val="both"/>
        <w:rPr>
          <w:sz w:val="20"/>
        </w:rPr>
      </w:pPr>
      <w:r>
        <w:rPr>
          <w:sz w:val="20"/>
        </w:rPr>
        <w:t>Proporcionar a los educandos los libros de texto gratuitos y materiales educativos impresos o</w:t>
      </w:r>
      <w:r>
        <w:rPr>
          <w:spacing w:val="40"/>
          <w:sz w:val="20"/>
        </w:rPr>
        <w:t xml:space="preserve"> </w:t>
      </w:r>
      <w:r>
        <w:rPr>
          <w:sz w:val="20"/>
        </w:rPr>
        <w:t>en formatos digitales para la educación básica, garantizando su distribución, y</w:t>
      </w:r>
    </w:p>
    <w:p w14:paraId="4F083BD4" w14:textId="77777777" w:rsidR="000348C9" w:rsidRDefault="00000000">
      <w:pPr>
        <w:pStyle w:val="Prrafodelista"/>
        <w:numPr>
          <w:ilvl w:val="0"/>
          <w:numId w:val="45"/>
        </w:numPr>
        <w:tabs>
          <w:tab w:val="left" w:pos="982"/>
        </w:tabs>
        <w:spacing w:before="224"/>
        <w:rPr>
          <w:sz w:val="20"/>
        </w:rPr>
      </w:pPr>
      <w:r>
        <w:rPr>
          <w:sz w:val="20"/>
        </w:rPr>
        <w:t>Fomentar</w:t>
      </w:r>
      <w:r>
        <w:rPr>
          <w:spacing w:val="-7"/>
          <w:sz w:val="20"/>
        </w:rPr>
        <w:t xml:space="preserve"> </w:t>
      </w:r>
      <w:r>
        <w:rPr>
          <w:sz w:val="20"/>
        </w:rPr>
        <w:t>programas</w:t>
      </w:r>
      <w:r>
        <w:rPr>
          <w:spacing w:val="-7"/>
          <w:sz w:val="20"/>
        </w:rPr>
        <w:t xml:space="preserve"> </w:t>
      </w:r>
      <w:r>
        <w:rPr>
          <w:sz w:val="20"/>
        </w:rPr>
        <w:t>que</w:t>
      </w:r>
      <w:r>
        <w:rPr>
          <w:spacing w:val="-6"/>
          <w:sz w:val="20"/>
        </w:rPr>
        <w:t xml:space="preserve"> </w:t>
      </w:r>
      <w:r>
        <w:rPr>
          <w:sz w:val="20"/>
        </w:rPr>
        <w:t>coadyuven</w:t>
      </w:r>
      <w:r>
        <w:rPr>
          <w:spacing w:val="-6"/>
          <w:sz w:val="20"/>
        </w:rPr>
        <w:t xml:space="preserve"> </w:t>
      </w:r>
      <w:r>
        <w:rPr>
          <w:sz w:val="20"/>
        </w:rPr>
        <w:t>a</w:t>
      </w:r>
      <w:r>
        <w:rPr>
          <w:spacing w:val="-5"/>
          <w:sz w:val="20"/>
        </w:rPr>
        <w:t xml:space="preserve"> </w:t>
      </w:r>
      <w:r>
        <w:rPr>
          <w:sz w:val="20"/>
        </w:rPr>
        <w:t>la</w:t>
      </w:r>
      <w:r>
        <w:rPr>
          <w:spacing w:val="-7"/>
          <w:sz w:val="20"/>
        </w:rPr>
        <w:t xml:space="preserve"> </w:t>
      </w:r>
      <w:r>
        <w:rPr>
          <w:sz w:val="20"/>
        </w:rPr>
        <w:t>mejora</w:t>
      </w:r>
      <w:r>
        <w:rPr>
          <w:spacing w:val="-7"/>
          <w:sz w:val="20"/>
        </w:rPr>
        <w:t xml:space="preserve"> </w:t>
      </w:r>
      <w:r>
        <w:rPr>
          <w:sz w:val="20"/>
        </w:rPr>
        <w:t>de</w:t>
      </w:r>
      <w:r>
        <w:rPr>
          <w:spacing w:val="-8"/>
          <w:sz w:val="20"/>
        </w:rPr>
        <w:t xml:space="preserve"> </w:t>
      </w:r>
      <w:r>
        <w:rPr>
          <w:sz w:val="20"/>
        </w:rPr>
        <w:t>la</w:t>
      </w:r>
      <w:r>
        <w:rPr>
          <w:spacing w:val="-5"/>
          <w:sz w:val="20"/>
        </w:rPr>
        <w:t xml:space="preserve"> </w:t>
      </w:r>
      <w:r>
        <w:rPr>
          <w:sz w:val="20"/>
        </w:rPr>
        <w:t>educación</w:t>
      </w:r>
      <w:r>
        <w:rPr>
          <w:spacing w:val="-6"/>
          <w:sz w:val="20"/>
        </w:rPr>
        <w:t xml:space="preserve"> </w:t>
      </w:r>
      <w:r>
        <w:rPr>
          <w:sz w:val="20"/>
        </w:rPr>
        <w:t>para</w:t>
      </w:r>
      <w:r>
        <w:rPr>
          <w:spacing w:val="-5"/>
          <w:sz w:val="20"/>
        </w:rPr>
        <w:t xml:space="preserve"> </w:t>
      </w:r>
      <w:r>
        <w:rPr>
          <w:sz w:val="20"/>
        </w:rPr>
        <w:t>alcanzar</w:t>
      </w:r>
      <w:r>
        <w:rPr>
          <w:spacing w:val="-7"/>
          <w:sz w:val="20"/>
        </w:rPr>
        <w:t xml:space="preserve"> </w:t>
      </w:r>
      <w:r>
        <w:rPr>
          <w:sz w:val="20"/>
        </w:rPr>
        <w:t>su</w:t>
      </w:r>
      <w:r>
        <w:rPr>
          <w:spacing w:val="-7"/>
          <w:sz w:val="20"/>
        </w:rPr>
        <w:t xml:space="preserve"> </w:t>
      </w:r>
      <w:r>
        <w:rPr>
          <w:spacing w:val="-2"/>
          <w:sz w:val="20"/>
        </w:rPr>
        <w:t>excelencia.</w:t>
      </w:r>
    </w:p>
    <w:p w14:paraId="09EC0504" w14:textId="77777777" w:rsidR="000348C9" w:rsidRDefault="000348C9">
      <w:pPr>
        <w:rPr>
          <w:sz w:val="20"/>
        </w:rPr>
        <w:sectPr w:rsidR="000348C9">
          <w:pgSz w:w="12240" w:h="15840"/>
          <w:pgMar w:top="1880" w:right="1300" w:bottom="900" w:left="1300" w:header="724" w:footer="712" w:gutter="0"/>
          <w:cols w:space="720"/>
        </w:sectPr>
      </w:pPr>
    </w:p>
    <w:p w14:paraId="3E892B7E" w14:textId="77777777" w:rsidR="000348C9" w:rsidRDefault="000348C9">
      <w:pPr>
        <w:pStyle w:val="Textoindependiente"/>
        <w:spacing w:before="65"/>
        <w:ind w:left="0"/>
        <w:jc w:val="left"/>
      </w:pPr>
    </w:p>
    <w:p w14:paraId="2F564DBA" w14:textId="77777777" w:rsidR="000348C9" w:rsidRDefault="00000000">
      <w:pPr>
        <w:pStyle w:val="Textoindependiente"/>
        <w:spacing w:line="242" w:lineRule="auto"/>
        <w:ind w:left="118" w:right="123" w:firstLine="288"/>
      </w:pPr>
      <w:bookmarkStart w:id="9" w:name="Artículo_10"/>
      <w:bookmarkEnd w:id="9"/>
      <w:r>
        <w:rPr>
          <w:rFonts w:ascii="Arial" w:hAnsi="Arial"/>
          <w:b/>
        </w:rPr>
        <w:t xml:space="preserve">Artículo 10. </w:t>
      </w:r>
      <w:r>
        <w:t>El Ejecutivo Federal, el gobierno de cada entidad federativa y los ayuntamientos, podrán celebrar convenios para coordinar las actividades a que se refiere el presente Capítulo.</w:t>
      </w:r>
    </w:p>
    <w:p w14:paraId="1CF0A0F4" w14:textId="77777777" w:rsidR="000348C9" w:rsidRDefault="00000000">
      <w:pPr>
        <w:spacing w:before="225" w:line="252" w:lineRule="exact"/>
        <w:ind w:left="1164" w:right="1162"/>
        <w:jc w:val="center"/>
        <w:rPr>
          <w:rFonts w:ascii="Arial" w:hAnsi="Arial"/>
          <w:b/>
        </w:rPr>
      </w:pPr>
      <w:r>
        <w:rPr>
          <w:rFonts w:ascii="Arial" w:hAnsi="Arial"/>
          <w:b/>
        </w:rPr>
        <w:t>Título</w:t>
      </w:r>
      <w:r>
        <w:rPr>
          <w:rFonts w:ascii="Arial" w:hAnsi="Arial"/>
          <w:b/>
          <w:spacing w:val="-2"/>
        </w:rPr>
        <w:t xml:space="preserve"> Segundo</w:t>
      </w:r>
    </w:p>
    <w:p w14:paraId="565B75F3" w14:textId="77777777" w:rsidR="000348C9" w:rsidRDefault="00000000">
      <w:pPr>
        <w:spacing w:line="252" w:lineRule="exact"/>
        <w:ind w:left="1164" w:right="1160"/>
        <w:jc w:val="center"/>
        <w:rPr>
          <w:rFonts w:ascii="Arial"/>
          <w:b/>
        </w:rPr>
      </w:pPr>
      <w:r>
        <w:rPr>
          <w:rFonts w:ascii="Arial"/>
          <w:b/>
        </w:rPr>
        <w:t>De</w:t>
      </w:r>
      <w:r>
        <w:rPr>
          <w:rFonts w:ascii="Arial"/>
          <w:b/>
          <w:spacing w:val="-3"/>
        </w:rPr>
        <w:t xml:space="preserve"> </w:t>
      </w:r>
      <w:r>
        <w:rPr>
          <w:rFonts w:ascii="Arial"/>
          <w:b/>
        </w:rPr>
        <w:t>la</w:t>
      </w:r>
      <w:r>
        <w:rPr>
          <w:rFonts w:ascii="Arial"/>
          <w:b/>
          <w:spacing w:val="-3"/>
        </w:rPr>
        <w:t xml:space="preserve"> </w:t>
      </w:r>
      <w:r>
        <w:rPr>
          <w:rFonts w:ascii="Arial"/>
          <w:b/>
        </w:rPr>
        <w:t>nueva</w:t>
      </w:r>
      <w:r>
        <w:rPr>
          <w:rFonts w:ascii="Arial"/>
          <w:b/>
          <w:spacing w:val="-3"/>
        </w:rPr>
        <w:t xml:space="preserve"> </w:t>
      </w:r>
      <w:r>
        <w:rPr>
          <w:rFonts w:ascii="Arial"/>
          <w:b/>
        </w:rPr>
        <w:t>escuela</w:t>
      </w:r>
      <w:r>
        <w:rPr>
          <w:rFonts w:ascii="Arial"/>
          <w:b/>
          <w:spacing w:val="-4"/>
        </w:rPr>
        <w:t xml:space="preserve"> </w:t>
      </w:r>
      <w:r>
        <w:rPr>
          <w:rFonts w:ascii="Arial"/>
          <w:b/>
          <w:spacing w:val="-2"/>
        </w:rPr>
        <w:t>mexicana</w:t>
      </w:r>
    </w:p>
    <w:p w14:paraId="0DC8C5CB" w14:textId="77777777" w:rsidR="000348C9" w:rsidRDefault="000348C9">
      <w:pPr>
        <w:pStyle w:val="Textoindependiente"/>
        <w:ind w:left="0"/>
        <w:jc w:val="left"/>
        <w:rPr>
          <w:rFonts w:ascii="Arial"/>
          <w:b/>
          <w:sz w:val="22"/>
        </w:rPr>
      </w:pPr>
    </w:p>
    <w:p w14:paraId="6A58C067" w14:textId="77777777" w:rsidR="000348C9" w:rsidRDefault="00000000">
      <w:pPr>
        <w:spacing w:line="252" w:lineRule="exact"/>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14:paraId="69DA3071" w14:textId="77777777" w:rsidR="000348C9" w:rsidRDefault="00000000">
      <w:pPr>
        <w:spacing w:line="252" w:lineRule="exact"/>
        <w:ind w:left="1164" w:right="1164"/>
        <w:jc w:val="center"/>
        <w:rPr>
          <w:rFonts w:ascii="Arial" w:hAnsi="Arial"/>
          <w:b/>
        </w:rPr>
      </w:pPr>
      <w:r>
        <w:rPr>
          <w:rFonts w:ascii="Arial" w:hAnsi="Arial"/>
          <w:b/>
        </w:rPr>
        <w:t>De</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función</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rPr>
        <w:t>nueva</w:t>
      </w:r>
      <w:r>
        <w:rPr>
          <w:rFonts w:ascii="Arial" w:hAnsi="Arial"/>
          <w:b/>
          <w:spacing w:val="-2"/>
        </w:rPr>
        <w:t xml:space="preserve"> </w:t>
      </w:r>
      <w:r>
        <w:rPr>
          <w:rFonts w:ascii="Arial" w:hAnsi="Arial"/>
          <w:b/>
        </w:rPr>
        <w:t>escuela</w:t>
      </w:r>
      <w:r>
        <w:rPr>
          <w:rFonts w:ascii="Arial" w:hAnsi="Arial"/>
          <w:b/>
          <w:spacing w:val="-1"/>
        </w:rPr>
        <w:t xml:space="preserve"> </w:t>
      </w:r>
      <w:r>
        <w:rPr>
          <w:rFonts w:ascii="Arial" w:hAnsi="Arial"/>
          <w:b/>
          <w:spacing w:val="-2"/>
        </w:rPr>
        <w:t>mexicana</w:t>
      </w:r>
    </w:p>
    <w:p w14:paraId="72815702" w14:textId="77777777" w:rsidR="000348C9" w:rsidRDefault="00000000">
      <w:pPr>
        <w:pStyle w:val="Textoindependiente"/>
        <w:spacing w:before="232" w:line="242" w:lineRule="auto"/>
        <w:ind w:left="118" w:right="119" w:firstLine="288"/>
      </w:pPr>
      <w:bookmarkStart w:id="10" w:name="Artículo_11"/>
      <w:bookmarkEnd w:id="10"/>
      <w:r>
        <w:rPr>
          <w:rFonts w:ascii="Arial" w:hAnsi="Arial"/>
          <w:b/>
        </w:rPr>
        <w:t xml:space="preserve">Artículo 11. </w:t>
      </w:r>
      <w:r>
        <w:t>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w:t>
      </w:r>
      <w:r>
        <w:rPr>
          <w:spacing w:val="40"/>
        </w:rPr>
        <w:t xml:space="preserve"> </w:t>
      </w:r>
      <w:r>
        <w:t>la corresponsabilidad e impulsar transformaciones sociales dentro de la escuela y en la comunidad.</w:t>
      </w:r>
    </w:p>
    <w:p w14:paraId="66F3E082" w14:textId="77777777" w:rsidR="000348C9" w:rsidRDefault="00000000">
      <w:pPr>
        <w:pStyle w:val="Textoindependiente"/>
        <w:spacing w:before="219" w:line="242" w:lineRule="auto"/>
        <w:ind w:left="118" w:right="123" w:firstLine="288"/>
      </w:pPr>
      <w:bookmarkStart w:id="11" w:name="Artículo_12"/>
      <w:bookmarkEnd w:id="11"/>
      <w:r>
        <w:rPr>
          <w:rFonts w:ascii="Arial" w:hAnsi="Arial"/>
          <w:b/>
        </w:rPr>
        <w:t xml:space="preserve">Artículo 12. </w:t>
      </w:r>
      <w:r>
        <w:t xml:space="preserve">En la prestación de los servicios educativos se impulsará el desarrollo humano integral </w:t>
      </w:r>
      <w:r>
        <w:rPr>
          <w:spacing w:val="-2"/>
        </w:rPr>
        <w:t>para:</w:t>
      </w:r>
    </w:p>
    <w:p w14:paraId="34F8D3F0" w14:textId="77777777" w:rsidR="000348C9" w:rsidRDefault="00000000">
      <w:pPr>
        <w:pStyle w:val="Prrafodelista"/>
        <w:numPr>
          <w:ilvl w:val="0"/>
          <w:numId w:val="44"/>
        </w:numPr>
        <w:tabs>
          <w:tab w:val="left" w:pos="980"/>
          <w:tab w:val="left" w:pos="982"/>
        </w:tabs>
        <w:spacing w:before="227"/>
        <w:ind w:right="127"/>
        <w:jc w:val="both"/>
        <w:rPr>
          <w:sz w:val="20"/>
        </w:rPr>
      </w:pPr>
      <w:r>
        <w:rPr>
          <w:sz w:val="20"/>
        </w:rPr>
        <w:t>Contribuir a la formación del pensamiento crítico, a la transformación y al crecimiento solidario de la sociedad, enfatizando el trabajo en equipo y el aprendizaje colaborativo;</w:t>
      </w:r>
    </w:p>
    <w:p w14:paraId="48E76991" w14:textId="77777777" w:rsidR="000348C9" w:rsidRDefault="00000000">
      <w:pPr>
        <w:pStyle w:val="Prrafodelista"/>
        <w:numPr>
          <w:ilvl w:val="0"/>
          <w:numId w:val="44"/>
        </w:numPr>
        <w:tabs>
          <w:tab w:val="left" w:pos="980"/>
          <w:tab w:val="left" w:pos="982"/>
        </w:tabs>
        <w:spacing w:before="229" w:line="242" w:lineRule="auto"/>
        <w:ind w:right="126"/>
        <w:jc w:val="both"/>
        <w:rPr>
          <w:sz w:val="20"/>
        </w:rPr>
      </w:pPr>
      <w:r>
        <w:rPr>
          <w:sz w:val="20"/>
        </w:rPr>
        <w:t>Propiciar un diálogo continuo entre las humanidades, las artes, la ciencia, la tecnología y la innovación como factores del bienestar y la transformación social;</w:t>
      </w:r>
    </w:p>
    <w:p w14:paraId="70C9AF2C" w14:textId="77777777" w:rsidR="000348C9" w:rsidRDefault="00000000">
      <w:pPr>
        <w:pStyle w:val="Prrafodelista"/>
        <w:numPr>
          <w:ilvl w:val="0"/>
          <w:numId w:val="44"/>
        </w:numPr>
        <w:tabs>
          <w:tab w:val="left" w:pos="978"/>
          <w:tab w:val="left" w:pos="982"/>
        </w:tabs>
        <w:spacing w:before="226"/>
        <w:ind w:right="120"/>
        <w:jc w:val="both"/>
        <w:rPr>
          <w:sz w:val="20"/>
        </w:rPr>
      </w:pPr>
      <w:r>
        <w:rPr>
          <w:sz w:val="20"/>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0452207A" w14:textId="77777777" w:rsidR="000348C9" w:rsidRDefault="000348C9">
      <w:pPr>
        <w:pStyle w:val="Textoindependiente"/>
        <w:ind w:left="0"/>
        <w:jc w:val="left"/>
      </w:pPr>
    </w:p>
    <w:p w14:paraId="5DB4949A" w14:textId="77777777" w:rsidR="000348C9" w:rsidRDefault="00000000">
      <w:pPr>
        <w:pStyle w:val="Prrafodelista"/>
        <w:numPr>
          <w:ilvl w:val="0"/>
          <w:numId w:val="44"/>
        </w:numPr>
        <w:tabs>
          <w:tab w:val="left" w:pos="982"/>
        </w:tabs>
        <w:spacing w:line="242" w:lineRule="auto"/>
        <w:ind w:right="126"/>
        <w:jc w:val="both"/>
        <w:rPr>
          <w:sz w:val="20"/>
        </w:rPr>
      </w:pPr>
      <w:r>
        <w:rPr>
          <w:sz w:val="20"/>
        </w:rPr>
        <w:t>Combatir las causas de discriminación y violencia en las diferentes regiones del país, especialmente la que se ejerce contra la niñez y las mujeres, y</w:t>
      </w:r>
    </w:p>
    <w:p w14:paraId="73B5BF32" w14:textId="77777777" w:rsidR="000348C9" w:rsidRDefault="00000000">
      <w:pPr>
        <w:pStyle w:val="Prrafodelista"/>
        <w:numPr>
          <w:ilvl w:val="0"/>
          <w:numId w:val="44"/>
        </w:numPr>
        <w:tabs>
          <w:tab w:val="left" w:pos="982"/>
        </w:tabs>
        <w:spacing w:before="224" w:line="242" w:lineRule="auto"/>
        <w:ind w:right="114"/>
        <w:jc w:val="both"/>
        <w:rPr>
          <w:sz w:val="20"/>
        </w:rPr>
      </w:pPr>
      <w:r>
        <w:rPr>
          <w:sz w:val="20"/>
        </w:rPr>
        <w:t>Alentar la construcción de relaciones sociales, económicas y culturales con base en el respeto de los derechos humanos.</w:t>
      </w:r>
    </w:p>
    <w:p w14:paraId="1E74C68B" w14:textId="77777777" w:rsidR="000348C9" w:rsidRDefault="00000000">
      <w:pPr>
        <w:pStyle w:val="Textoindependiente"/>
        <w:spacing w:before="227"/>
        <w:ind w:left="406"/>
        <w:jc w:val="left"/>
      </w:pPr>
      <w:bookmarkStart w:id="12" w:name="Artículo_13"/>
      <w:bookmarkEnd w:id="12"/>
      <w:r>
        <w:rPr>
          <w:rFonts w:ascii="Arial" w:hAnsi="Arial"/>
          <w:b/>
        </w:rPr>
        <w:t>Artículo</w:t>
      </w:r>
      <w:r>
        <w:rPr>
          <w:rFonts w:ascii="Arial" w:hAnsi="Arial"/>
          <w:b/>
          <w:spacing w:val="-7"/>
        </w:rPr>
        <w:t xml:space="preserve"> </w:t>
      </w:r>
      <w:r>
        <w:rPr>
          <w:rFonts w:ascii="Arial" w:hAnsi="Arial"/>
          <w:b/>
        </w:rPr>
        <w:t>13.</w:t>
      </w:r>
      <w:r>
        <w:rPr>
          <w:rFonts w:ascii="Arial" w:hAnsi="Arial"/>
          <w:b/>
          <w:spacing w:val="-4"/>
        </w:rPr>
        <w:t xml:space="preserve"> </w:t>
      </w:r>
      <w:r>
        <w:t>Se</w:t>
      </w:r>
      <w:r>
        <w:rPr>
          <w:spacing w:val="-7"/>
        </w:rPr>
        <w:t xml:space="preserve"> </w:t>
      </w:r>
      <w:r>
        <w:t>fomentará</w:t>
      </w:r>
      <w:r>
        <w:rPr>
          <w:spacing w:val="-7"/>
        </w:rPr>
        <w:t xml:space="preserve"> </w:t>
      </w:r>
      <w:r>
        <w:t>en</w:t>
      </w:r>
      <w:r>
        <w:rPr>
          <w:spacing w:val="-8"/>
        </w:rPr>
        <w:t xml:space="preserve"> </w:t>
      </w:r>
      <w:r>
        <w:t>las</w:t>
      </w:r>
      <w:r>
        <w:rPr>
          <w:spacing w:val="-6"/>
        </w:rPr>
        <w:t xml:space="preserve"> </w:t>
      </w:r>
      <w:r>
        <w:t>personas</w:t>
      </w:r>
      <w:r>
        <w:rPr>
          <w:spacing w:val="-6"/>
        </w:rPr>
        <w:t xml:space="preserve"> </w:t>
      </w:r>
      <w:r>
        <w:t>una</w:t>
      </w:r>
      <w:r>
        <w:rPr>
          <w:spacing w:val="-7"/>
        </w:rPr>
        <w:t xml:space="preserve"> </w:t>
      </w:r>
      <w:r>
        <w:t>educación</w:t>
      </w:r>
      <w:r>
        <w:rPr>
          <w:spacing w:val="-8"/>
        </w:rPr>
        <w:t xml:space="preserve"> </w:t>
      </w:r>
      <w:r>
        <w:t>basada</w:t>
      </w:r>
      <w:r>
        <w:rPr>
          <w:spacing w:val="-5"/>
        </w:rPr>
        <w:t xml:space="preserve"> en:</w:t>
      </w:r>
    </w:p>
    <w:p w14:paraId="00F19333" w14:textId="77777777" w:rsidR="000348C9" w:rsidRDefault="00000000">
      <w:pPr>
        <w:pStyle w:val="Prrafodelista"/>
        <w:numPr>
          <w:ilvl w:val="0"/>
          <w:numId w:val="43"/>
        </w:numPr>
        <w:tabs>
          <w:tab w:val="left" w:pos="980"/>
          <w:tab w:val="left" w:pos="982"/>
        </w:tabs>
        <w:spacing w:before="229" w:line="242" w:lineRule="auto"/>
        <w:ind w:right="119"/>
        <w:jc w:val="both"/>
        <w:rPr>
          <w:sz w:val="20"/>
        </w:rPr>
      </w:pPr>
      <w:r>
        <w:rPr>
          <w:sz w:val="20"/>
        </w:rPr>
        <w:t>La</w:t>
      </w:r>
      <w:r>
        <w:rPr>
          <w:spacing w:val="-3"/>
          <w:sz w:val="20"/>
        </w:rPr>
        <w:t xml:space="preserve"> </w:t>
      </w:r>
      <w:r>
        <w:rPr>
          <w:sz w:val="20"/>
        </w:rPr>
        <w:t>identidad,</w:t>
      </w:r>
      <w:r>
        <w:rPr>
          <w:spacing w:val="-2"/>
          <w:sz w:val="20"/>
        </w:rPr>
        <w:t xml:space="preserve"> </w:t>
      </w:r>
      <w:r>
        <w:rPr>
          <w:sz w:val="20"/>
        </w:rPr>
        <w:t>el</w:t>
      </w:r>
      <w:r>
        <w:rPr>
          <w:spacing w:val="-3"/>
          <w:sz w:val="20"/>
        </w:rPr>
        <w:t xml:space="preserve"> </w:t>
      </w:r>
      <w:r>
        <w:rPr>
          <w:sz w:val="20"/>
        </w:rPr>
        <w:t>sentido de pertenencia y</w:t>
      </w:r>
      <w:r>
        <w:rPr>
          <w:spacing w:val="-5"/>
          <w:sz w:val="20"/>
        </w:rPr>
        <w:t xml:space="preserve"> </w:t>
      </w:r>
      <w:r>
        <w:rPr>
          <w:sz w:val="20"/>
        </w:rPr>
        <w:t>el</w:t>
      </w:r>
      <w:r>
        <w:rPr>
          <w:spacing w:val="-3"/>
          <w:sz w:val="20"/>
        </w:rPr>
        <w:t xml:space="preserve"> </w:t>
      </w:r>
      <w:r>
        <w:rPr>
          <w:sz w:val="20"/>
        </w:rPr>
        <w:t>respeto</w:t>
      </w:r>
      <w:r>
        <w:rPr>
          <w:spacing w:val="-2"/>
          <w:sz w:val="20"/>
        </w:rPr>
        <w:t xml:space="preserve"> </w:t>
      </w:r>
      <w:r>
        <w:rPr>
          <w:sz w:val="20"/>
        </w:rPr>
        <w:t>desde</w:t>
      </w:r>
      <w:r>
        <w:rPr>
          <w:spacing w:val="-3"/>
          <w:sz w:val="20"/>
        </w:rPr>
        <w:t xml:space="preserve"> </w:t>
      </w:r>
      <w:r>
        <w:rPr>
          <w:sz w:val="20"/>
        </w:rPr>
        <w:t>la interculturalidad,</w:t>
      </w:r>
      <w:r>
        <w:rPr>
          <w:spacing w:val="-2"/>
          <w:sz w:val="20"/>
        </w:rPr>
        <w:t xml:space="preserve"> </w:t>
      </w:r>
      <w:r>
        <w:rPr>
          <w:sz w:val="20"/>
        </w:rPr>
        <w:t>para</w:t>
      </w:r>
      <w:r>
        <w:rPr>
          <w:spacing w:val="-2"/>
          <w:sz w:val="20"/>
        </w:rPr>
        <w:t xml:space="preserve"> </w:t>
      </w:r>
      <w:r>
        <w:rPr>
          <w:sz w:val="20"/>
        </w:rPr>
        <w:t>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4EA8B0B1" w14:textId="77777777" w:rsidR="000348C9" w:rsidRDefault="00000000">
      <w:pPr>
        <w:pStyle w:val="Prrafodelista"/>
        <w:numPr>
          <w:ilvl w:val="0"/>
          <w:numId w:val="43"/>
        </w:numPr>
        <w:tabs>
          <w:tab w:val="left" w:pos="980"/>
          <w:tab w:val="left" w:pos="982"/>
        </w:tabs>
        <w:spacing w:before="221" w:line="242" w:lineRule="auto"/>
        <w:ind w:right="119"/>
        <w:jc w:val="both"/>
        <w:rPr>
          <w:sz w:val="20"/>
        </w:rPr>
      </w:pPr>
      <w:r>
        <w:rPr>
          <w:sz w:val="20"/>
        </w:rPr>
        <w:t>La responsabilidad ciudadana, sustentada en valores como la honestidad, la justicia, la solidaridad, la reciprocidad, la lealtad, la libertad, entre otros;</w:t>
      </w:r>
    </w:p>
    <w:p w14:paraId="388F53BD" w14:textId="77777777" w:rsidR="000348C9" w:rsidRDefault="00000000">
      <w:pPr>
        <w:pStyle w:val="Prrafodelista"/>
        <w:numPr>
          <w:ilvl w:val="0"/>
          <w:numId w:val="43"/>
        </w:numPr>
        <w:tabs>
          <w:tab w:val="left" w:pos="978"/>
          <w:tab w:val="left" w:pos="982"/>
        </w:tabs>
        <w:spacing w:before="226" w:line="242" w:lineRule="auto"/>
        <w:ind w:right="122"/>
        <w:jc w:val="both"/>
        <w:rPr>
          <w:sz w:val="20"/>
        </w:rPr>
      </w:pPr>
      <w:r>
        <w:rPr>
          <w:sz w:val="20"/>
        </w:rPr>
        <w:t>La participación activa en la transformación de la sociedad, al emplear el pensamiento crítico a partir del análisis, la reflexión, el diálogo, la conciencia histórica, el humanismo y la argumentación para el mejoramiento de los ámbitos social, cultural y político, y</w:t>
      </w:r>
    </w:p>
    <w:p w14:paraId="6D8C4C01" w14:textId="77777777" w:rsidR="000348C9" w:rsidRDefault="00000000">
      <w:pPr>
        <w:pStyle w:val="Prrafodelista"/>
        <w:numPr>
          <w:ilvl w:val="0"/>
          <w:numId w:val="43"/>
        </w:numPr>
        <w:tabs>
          <w:tab w:val="left" w:pos="982"/>
        </w:tabs>
        <w:spacing w:before="223" w:line="242" w:lineRule="auto"/>
        <w:ind w:right="119"/>
        <w:jc w:val="both"/>
        <w:rPr>
          <w:sz w:val="20"/>
        </w:rPr>
      </w:pPr>
      <w:r>
        <w:rPr>
          <w:sz w:val="20"/>
        </w:rPr>
        <w:t>El respeto y cuidado al medio ambiente, con la constante orientación hacia la sostenibilidad,</w:t>
      </w:r>
      <w:r>
        <w:rPr>
          <w:spacing w:val="40"/>
          <w:sz w:val="20"/>
        </w:rPr>
        <w:t xml:space="preserve"> </w:t>
      </w:r>
      <w:r>
        <w:rPr>
          <w:sz w:val="20"/>
        </w:rPr>
        <w:t>con</w:t>
      </w:r>
      <w:r>
        <w:rPr>
          <w:spacing w:val="15"/>
          <w:sz w:val="20"/>
        </w:rPr>
        <w:t xml:space="preserve"> </w:t>
      </w:r>
      <w:r>
        <w:rPr>
          <w:sz w:val="20"/>
        </w:rPr>
        <w:t>el</w:t>
      </w:r>
      <w:r>
        <w:rPr>
          <w:spacing w:val="15"/>
          <w:sz w:val="20"/>
        </w:rPr>
        <w:t xml:space="preserve"> </w:t>
      </w:r>
      <w:r>
        <w:rPr>
          <w:sz w:val="20"/>
        </w:rPr>
        <w:t>fin</w:t>
      </w:r>
      <w:r>
        <w:rPr>
          <w:spacing w:val="18"/>
          <w:sz w:val="20"/>
        </w:rPr>
        <w:t xml:space="preserve"> </w:t>
      </w:r>
      <w:r>
        <w:rPr>
          <w:sz w:val="20"/>
        </w:rPr>
        <w:t>de</w:t>
      </w:r>
      <w:r>
        <w:rPr>
          <w:spacing w:val="16"/>
          <w:sz w:val="20"/>
        </w:rPr>
        <w:t xml:space="preserve"> </w:t>
      </w:r>
      <w:r>
        <w:rPr>
          <w:sz w:val="20"/>
        </w:rPr>
        <w:t>comprender</w:t>
      </w:r>
      <w:r>
        <w:rPr>
          <w:spacing w:val="22"/>
          <w:sz w:val="20"/>
        </w:rPr>
        <w:t xml:space="preserve"> </w:t>
      </w:r>
      <w:r>
        <w:rPr>
          <w:sz w:val="20"/>
        </w:rPr>
        <w:t>y</w:t>
      </w:r>
      <w:r>
        <w:rPr>
          <w:spacing w:val="15"/>
          <w:sz w:val="20"/>
        </w:rPr>
        <w:t xml:space="preserve"> </w:t>
      </w:r>
      <w:r>
        <w:rPr>
          <w:sz w:val="20"/>
        </w:rPr>
        <w:t>asimilar</w:t>
      </w:r>
      <w:r>
        <w:rPr>
          <w:spacing w:val="19"/>
          <w:sz w:val="20"/>
        </w:rPr>
        <w:t xml:space="preserve"> </w:t>
      </w:r>
      <w:r>
        <w:rPr>
          <w:sz w:val="20"/>
        </w:rPr>
        <w:t>la</w:t>
      </w:r>
      <w:r>
        <w:rPr>
          <w:spacing w:val="18"/>
          <w:sz w:val="20"/>
        </w:rPr>
        <w:t xml:space="preserve"> </w:t>
      </w:r>
      <w:r>
        <w:rPr>
          <w:sz w:val="20"/>
        </w:rPr>
        <w:t>interrelación</w:t>
      </w:r>
      <w:r>
        <w:rPr>
          <w:spacing w:val="17"/>
          <w:sz w:val="20"/>
        </w:rPr>
        <w:t xml:space="preserve"> </w:t>
      </w:r>
      <w:r>
        <w:rPr>
          <w:sz w:val="20"/>
        </w:rPr>
        <w:t>con</w:t>
      </w:r>
      <w:r>
        <w:rPr>
          <w:spacing w:val="18"/>
          <w:sz w:val="20"/>
        </w:rPr>
        <w:t xml:space="preserve"> </w:t>
      </w:r>
      <w:r>
        <w:rPr>
          <w:sz w:val="20"/>
        </w:rPr>
        <w:t>la</w:t>
      </w:r>
      <w:r>
        <w:rPr>
          <w:spacing w:val="18"/>
          <w:sz w:val="20"/>
        </w:rPr>
        <w:t xml:space="preserve"> </w:t>
      </w:r>
      <w:r>
        <w:rPr>
          <w:sz w:val="20"/>
        </w:rPr>
        <w:t>naturaleza</w:t>
      </w:r>
      <w:r>
        <w:rPr>
          <w:spacing w:val="20"/>
          <w:sz w:val="20"/>
        </w:rPr>
        <w:t xml:space="preserve"> </w:t>
      </w:r>
      <w:r>
        <w:rPr>
          <w:sz w:val="20"/>
        </w:rPr>
        <w:t>y</w:t>
      </w:r>
      <w:r>
        <w:rPr>
          <w:spacing w:val="15"/>
          <w:sz w:val="20"/>
        </w:rPr>
        <w:t xml:space="preserve"> </w:t>
      </w:r>
      <w:r>
        <w:rPr>
          <w:sz w:val="20"/>
        </w:rPr>
        <w:t>de</w:t>
      </w:r>
      <w:r>
        <w:rPr>
          <w:spacing w:val="18"/>
          <w:sz w:val="20"/>
        </w:rPr>
        <w:t xml:space="preserve"> </w:t>
      </w:r>
      <w:r>
        <w:rPr>
          <w:sz w:val="20"/>
        </w:rPr>
        <w:t>los</w:t>
      </w:r>
      <w:r>
        <w:rPr>
          <w:spacing w:val="19"/>
          <w:sz w:val="20"/>
        </w:rPr>
        <w:t xml:space="preserve"> </w:t>
      </w:r>
      <w:r>
        <w:rPr>
          <w:sz w:val="20"/>
        </w:rPr>
        <w:t>temas</w:t>
      </w:r>
      <w:r>
        <w:rPr>
          <w:spacing w:val="17"/>
          <w:sz w:val="20"/>
        </w:rPr>
        <w:t xml:space="preserve"> </w:t>
      </w:r>
      <w:r>
        <w:rPr>
          <w:sz w:val="20"/>
        </w:rPr>
        <w:t>sociales,</w:t>
      </w:r>
    </w:p>
    <w:p w14:paraId="3A4CB41B"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2BA63F75" w14:textId="77777777" w:rsidR="000348C9" w:rsidRDefault="000348C9">
      <w:pPr>
        <w:pStyle w:val="Textoindependiente"/>
        <w:spacing w:before="68"/>
        <w:ind w:left="0"/>
        <w:jc w:val="left"/>
      </w:pPr>
    </w:p>
    <w:p w14:paraId="23DD4891" w14:textId="77777777" w:rsidR="000348C9" w:rsidRDefault="00000000">
      <w:pPr>
        <w:pStyle w:val="Textoindependiente"/>
        <w:jc w:val="left"/>
      </w:pPr>
      <w:r>
        <w:t>ambientales</w:t>
      </w:r>
      <w:r>
        <w:rPr>
          <w:spacing w:val="37"/>
        </w:rPr>
        <w:t xml:space="preserve"> </w:t>
      </w:r>
      <w:r>
        <w:t>y</w:t>
      </w:r>
      <w:r>
        <w:rPr>
          <w:spacing w:val="30"/>
        </w:rPr>
        <w:t xml:space="preserve"> </w:t>
      </w:r>
      <w:r>
        <w:t>económicos,</w:t>
      </w:r>
      <w:r>
        <w:rPr>
          <w:spacing w:val="34"/>
        </w:rPr>
        <w:t xml:space="preserve"> </w:t>
      </w:r>
      <w:r>
        <w:t>así</w:t>
      </w:r>
      <w:r>
        <w:rPr>
          <w:spacing w:val="34"/>
        </w:rPr>
        <w:t xml:space="preserve"> </w:t>
      </w:r>
      <w:r>
        <w:t>como</w:t>
      </w:r>
      <w:r>
        <w:rPr>
          <w:spacing w:val="33"/>
        </w:rPr>
        <w:t xml:space="preserve"> </w:t>
      </w:r>
      <w:r>
        <w:t>su</w:t>
      </w:r>
      <w:r>
        <w:rPr>
          <w:spacing w:val="33"/>
        </w:rPr>
        <w:t xml:space="preserve"> </w:t>
      </w:r>
      <w:r>
        <w:t>responsabilidad</w:t>
      </w:r>
      <w:r>
        <w:rPr>
          <w:spacing w:val="33"/>
        </w:rPr>
        <w:t xml:space="preserve"> </w:t>
      </w:r>
      <w:r>
        <w:t>para</w:t>
      </w:r>
      <w:r>
        <w:rPr>
          <w:spacing w:val="36"/>
        </w:rPr>
        <w:t xml:space="preserve"> </w:t>
      </w:r>
      <w:r>
        <w:t>la</w:t>
      </w:r>
      <w:r>
        <w:rPr>
          <w:spacing w:val="36"/>
        </w:rPr>
        <w:t xml:space="preserve"> </w:t>
      </w:r>
      <w:r>
        <w:t>ejecución</w:t>
      </w:r>
      <w:r>
        <w:rPr>
          <w:spacing w:val="35"/>
        </w:rPr>
        <w:t xml:space="preserve"> </w:t>
      </w:r>
      <w:r>
        <w:t>de</w:t>
      </w:r>
      <w:r>
        <w:rPr>
          <w:spacing w:val="35"/>
        </w:rPr>
        <w:t xml:space="preserve"> </w:t>
      </w:r>
      <w:r>
        <w:t>acciones</w:t>
      </w:r>
      <w:r>
        <w:rPr>
          <w:spacing w:val="34"/>
        </w:rPr>
        <w:t xml:space="preserve"> </w:t>
      </w:r>
      <w:r>
        <w:t>que garanticen su preservación y promuevan estilos de vida sostenibles.</w:t>
      </w:r>
    </w:p>
    <w:p w14:paraId="7B35AD14" w14:textId="77777777" w:rsidR="000348C9" w:rsidRDefault="00000000">
      <w:pPr>
        <w:pStyle w:val="Textoindependiente"/>
        <w:spacing w:before="226" w:line="242" w:lineRule="auto"/>
        <w:ind w:left="118" w:right="118" w:firstLine="288"/>
      </w:pPr>
      <w:bookmarkStart w:id="13" w:name="Artículo_14"/>
      <w:bookmarkEnd w:id="13"/>
      <w:r>
        <w:rPr>
          <w:rFonts w:ascii="Arial" w:hAnsi="Arial"/>
          <w:b/>
        </w:rPr>
        <w:t xml:space="preserve">Artículo 14. </w:t>
      </w:r>
      <w:r>
        <w:t xml:space="preserve">Para el cumplimiento de los fines y criterios de la educación conforme a lo dispuesto en este Capítulo, la Secretaría promoverá un Acuerdo Educativo Nacional que considerará las siguientes </w:t>
      </w:r>
      <w:r>
        <w:rPr>
          <w:spacing w:val="-2"/>
        </w:rPr>
        <w:t>acciones:</w:t>
      </w:r>
    </w:p>
    <w:p w14:paraId="553DC044" w14:textId="77777777" w:rsidR="000348C9" w:rsidRDefault="00000000">
      <w:pPr>
        <w:pStyle w:val="Prrafodelista"/>
        <w:numPr>
          <w:ilvl w:val="0"/>
          <w:numId w:val="42"/>
        </w:numPr>
        <w:tabs>
          <w:tab w:val="left" w:pos="980"/>
          <w:tab w:val="left" w:pos="982"/>
        </w:tabs>
        <w:spacing w:before="225"/>
        <w:ind w:right="114"/>
        <w:jc w:val="both"/>
        <w:rPr>
          <w:sz w:val="20"/>
        </w:rPr>
      </w:pPr>
      <w:r>
        <w:rPr>
          <w:sz w:val="20"/>
        </w:rPr>
        <w:t>Concebir a la escuela como un centro de aprendizaje comunitario en el que se construyen y convergen saberes, se intercambian valores, normas, culturas y formas de convivencia en la comunidad y en la Nación;</w:t>
      </w:r>
    </w:p>
    <w:p w14:paraId="3D05CF0A" w14:textId="77777777" w:rsidR="000348C9" w:rsidRDefault="00000000">
      <w:pPr>
        <w:pStyle w:val="Prrafodelista"/>
        <w:numPr>
          <w:ilvl w:val="0"/>
          <w:numId w:val="42"/>
        </w:numPr>
        <w:tabs>
          <w:tab w:val="left" w:pos="980"/>
          <w:tab w:val="left" w:pos="982"/>
        </w:tabs>
        <w:spacing w:before="229" w:line="242" w:lineRule="auto"/>
        <w:ind w:right="126"/>
        <w:jc w:val="both"/>
        <w:rPr>
          <w:sz w:val="20"/>
        </w:rPr>
      </w:pPr>
      <w:r>
        <w:rPr>
          <w:sz w:val="20"/>
        </w:rPr>
        <w:t>Reconocer a las niñas, niños, adolescentes, jóvenes y adultos como sujetos de la educación, prioridad del Sistema Educativo Nacional y destinatarios finales de las acciones del Estado en</w:t>
      </w:r>
      <w:r>
        <w:rPr>
          <w:spacing w:val="40"/>
          <w:sz w:val="20"/>
        </w:rPr>
        <w:t xml:space="preserve"> </w:t>
      </w:r>
      <w:r>
        <w:rPr>
          <w:sz w:val="20"/>
        </w:rPr>
        <w:t>la materia;</w:t>
      </w:r>
    </w:p>
    <w:p w14:paraId="22E48069" w14:textId="77777777" w:rsidR="000348C9" w:rsidRDefault="00000000">
      <w:pPr>
        <w:pStyle w:val="Prrafodelista"/>
        <w:numPr>
          <w:ilvl w:val="0"/>
          <w:numId w:val="42"/>
        </w:numPr>
        <w:tabs>
          <w:tab w:val="left" w:pos="978"/>
          <w:tab w:val="left" w:pos="982"/>
        </w:tabs>
        <w:spacing w:before="223" w:line="242" w:lineRule="auto"/>
        <w:ind w:right="126"/>
        <w:jc w:val="both"/>
        <w:rPr>
          <w:sz w:val="20"/>
        </w:rPr>
      </w:pPr>
      <w:r>
        <w:rPr>
          <w:sz w:val="20"/>
        </w:rPr>
        <w:t>Revalorizar a las maestras y los maestros como agentes fundamentales del proceso educativo, profesionales de la formación y del aprendizaje con una amplia visión pedagógica;</w:t>
      </w:r>
    </w:p>
    <w:p w14:paraId="331F0474" w14:textId="77777777" w:rsidR="000348C9" w:rsidRDefault="00000000">
      <w:pPr>
        <w:pStyle w:val="Prrafodelista"/>
        <w:numPr>
          <w:ilvl w:val="0"/>
          <w:numId w:val="42"/>
        </w:numPr>
        <w:tabs>
          <w:tab w:val="left" w:pos="982"/>
        </w:tabs>
        <w:spacing w:before="227" w:line="242" w:lineRule="auto"/>
        <w:ind w:right="124"/>
        <w:jc w:val="both"/>
        <w:rPr>
          <w:sz w:val="20"/>
        </w:rPr>
      </w:pPr>
      <w:r>
        <w:rPr>
          <w:sz w:val="20"/>
        </w:rPr>
        <w:t>Dimensionar la prioridad de los planes y programas de estudio en la orientación integral del educando y la necesidad de reflejar los contextos locales y regionales, y</w:t>
      </w:r>
    </w:p>
    <w:p w14:paraId="47FA947B" w14:textId="77777777" w:rsidR="000348C9" w:rsidRDefault="00000000">
      <w:pPr>
        <w:pStyle w:val="Prrafodelista"/>
        <w:numPr>
          <w:ilvl w:val="0"/>
          <w:numId w:val="42"/>
        </w:numPr>
        <w:tabs>
          <w:tab w:val="left" w:pos="982"/>
        </w:tabs>
        <w:spacing w:before="224" w:line="242" w:lineRule="auto"/>
        <w:ind w:right="118"/>
        <w:jc w:val="both"/>
        <w:rPr>
          <w:sz w:val="20"/>
        </w:rPr>
      </w:pPr>
      <w:r>
        <w:rPr>
          <w:sz w:val="20"/>
        </w:rPr>
        <w:t>Promover la participación de pueblos y comunidades indígenas en la construcción de los modelos educativos para reconocer la composición pluricultural de la Nación.</w:t>
      </w:r>
    </w:p>
    <w:p w14:paraId="731F1151" w14:textId="77777777" w:rsidR="000348C9" w:rsidRDefault="00000000">
      <w:pPr>
        <w:pStyle w:val="Textoindependiente"/>
        <w:spacing w:before="229"/>
        <w:ind w:left="118" w:right="120" w:firstLine="288"/>
      </w:pPr>
      <w:r>
        <w:t>La Secretaría, en coordinación con las autoridades educativas de los Estados y de la Ciudad México, realizarán las revisiones del Acuerdo al que se refiere este artículo, con la finalidad de adecuarlo con las realidades y contextos en los que se imparta la educación.</w:t>
      </w:r>
    </w:p>
    <w:p w14:paraId="09E83A14" w14:textId="77777777" w:rsidR="000348C9" w:rsidRDefault="000348C9">
      <w:pPr>
        <w:pStyle w:val="Textoindependiente"/>
        <w:ind w:left="0"/>
        <w:jc w:val="left"/>
      </w:pPr>
    </w:p>
    <w:p w14:paraId="2D08C93D" w14:textId="77777777" w:rsidR="000348C9" w:rsidRDefault="00000000">
      <w:pPr>
        <w:pStyle w:val="Textoindependiente"/>
        <w:ind w:left="118" w:right="124" w:firstLine="288"/>
      </w:pPr>
      <w:r>
        <w:t>Los municipios que, en términos del artículo 116 de esta Ley, presten servicios educativos de</w:t>
      </w:r>
      <w:r>
        <w:rPr>
          <w:spacing w:val="40"/>
        </w:rPr>
        <w:t xml:space="preserve"> </w:t>
      </w:r>
      <w:r>
        <w:t>cualquier tipo o modalidad, participarán en este proceso a través de las autoridades educativas de las entidades federativas.</w:t>
      </w:r>
    </w:p>
    <w:p w14:paraId="451CF6F0" w14:textId="77777777" w:rsidR="000348C9" w:rsidRDefault="00000000">
      <w:pPr>
        <w:spacing w:before="225"/>
        <w:ind w:left="1164" w:right="1164"/>
        <w:jc w:val="center"/>
        <w:rPr>
          <w:rFonts w:ascii="Arial" w:hAnsi="Arial"/>
          <w:b/>
        </w:rPr>
      </w:pPr>
      <w:r>
        <w:rPr>
          <w:rFonts w:ascii="Arial" w:hAnsi="Arial"/>
          <w:b/>
        </w:rPr>
        <w:t>Capítulo</w:t>
      </w:r>
      <w:r>
        <w:rPr>
          <w:rFonts w:ascii="Arial" w:hAnsi="Arial"/>
          <w:b/>
          <w:spacing w:val="-5"/>
        </w:rPr>
        <w:t xml:space="preserve"> II</w:t>
      </w:r>
    </w:p>
    <w:p w14:paraId="033A1D7F" w14:textId="77777777" w:rsidR="000348C9" w:rsidRDefault="00000000">
      <w:pPr>
        <w:spacing w:before="1"/>
        <w:ind w:left="1164" w:right="1163"/>
        <w:jc w:val="center"/>
        <w:rPr>
          <w:rFonts w:ascii="Arial" w:hAnsi="Arial"/>
          <w:b/>
        </w:rPr>
      </w:pPr>
      <w:r>
        <w:rPr>
          <w:rFonts w:ascii="Arial" w:hAnsi="Arial"/>
          <w:b/>
        </w:rPr>
        <w:t>De</w:t>
      </w:r>
      <w:r>
        <w:rPr>
          <w:rFonts w:ascii="Arial" w:hAnsi="Arial"/>
          <w:b/>
          <w:spacing w:val="-2"/>
        </w:rPr>
        <w:t xml:space="preserve"> </w:t>
      </w:r>
      <w:r>
        <w:rPr>
          <w:rFonts w:ascii="Arial" w:hAnsi="Arial"/>
          <w:b/>
        </w:rPr>
        <w:t>los</w:t>
      </w:r>
      <w:r>
        <w:rPr>
          <w:rFonts w:ascii="Arial" w:hAnsi="Arial"/>
          <w:b/>
          <w:spacing w:val="-3"/>
        </w:rPr>
        <w:t xml:space="preserve"> </w:t>
      </w:r>
      <w:r>
        <w:rPr>
          <w:rFonts w:ascii="Arial" w:hAnsi="Arial"/>
          <w:b/>
        </w:rPr>
        <w:t>fines</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spacing w:val="-2"/>
        </w:rPr>
        <w:t>educación</w:t>
      </w:r>
    </w:p>
    <w:p w14:paraId="678A4F7A" w14:textId="77777777" w:rsidR="000348C9" w:rsidRDefault="00000000">
      <w:pPr>
        <w:pStyle w:val="Textoindependiente"/>
        <w:spacing w:before="231" w:line="242" w:lineRule="auto"/>
        <w:ind w:left="118" w:firstLine="288"/>
        <w:jc w:val="left"/>
      </w:pPr>
      <w:bookmarkStart w:id="14" w:name="Artículo_15"/>
      <w:bookmarkEnd w:id="14"/>
      <w:r>
        <w:rPr>
          <w:rFonts w:ascii="Arial" w:hAnsi="Arial"/>
          <w:b/>
        </w:rPr>
        <w:t xml:space="preserve">Artículo 15. </w:t>
      </w:r>
      <w:r>
        <w:t>La educación que imparta el Estado, sus organismos descentralizados y los particulares con autorización o con reconocimiento de validez oficial de estudios, persigue los siguientes fines:</w:t>
      </w:r>
    </w:p>
    <w:p w14:paraId="4017D9F5" w14:textId="77777777" w:rsidR="000348C9" w:rsidRDefault="00000000">
      <w:pPr>
        <w:pStyle w:val="Prrafodelista"/>
        <w:numPr>
          <w:ilvl w:val="0"/>
          <w:numId w:val="41"/>
        </w:numPr>
        <w:tabs>
          <w:tab w:val="left" w:pos="980"/>
          <w:tab w:val="left" w:pos="982"/>
        </w:tabs>
        <w:spacing w:before="225" w:line="242" w:lineRule="auto"/>
        <w:ind w:right="122"/>
        <w:jc w:val="both"/>
        <w:rPr>
          <w:sz w:val="20"/>
        </w:rPr>
      </w:pPr>
      <w:r>
        <w:rPr>
          <w:sz w:val="20"/>
        </w:rPr>
        <w:t>Contribuir al desarrollo integral y permanente de los educandos, para que ejerzan de manera plena sus capacidades, a través de la mejora continua del Sistema Educativo Nacional;</w:t>
      </w:r>
    </w:p>
    <w:p w14:paraId="6E11664A" w14:textId="77777777" w:rsidR="000348C9" w:rsidRDefault="00000000">
      <w:pPr>
        <w:pStyle w:val="Prrafodelista"/>
        <w:numPr>
          <w:ilvl w:val="0"/>
          <w:numId w:val="41"/>
        </w:numPr>
        <w:tabs>
          <w:tab w:val="left" w:pos="980"/>
          <w:tab w:val="left" w:pos="982"/>
        </w:tabs>
        <w:spacing w:before="226"/>
        <w:ind w:right="115"/>
        <w:jc w:val="both"/>
        <w:rPr>
          <w:sz w:val="20"/>
        </w:rPr>
      </w:pPr>
      <w:r>
        <w:rPr>
          <w:sz w:val="20"/>
        </w:rPr>
        <w:t xml:space="preserve">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w:t>
      </w:r>
      <w:r>
        <w:rPr>
          <w:spacing w:val="-2"/>
          <w:sz w:val="20"/>
        </w:rPr>
        <w:t>general;</w:t>
      </w:r>
    </w:p>
    <w:p w14:paraId="2C8E205E" w14:textId="77777777" w:rsidR="000348C9" w:rsidRDefault="000348C9">
      <w:pPr>
        <w:pStyle w:val="Textoindependiente"/>
        <w:spacing w:before="1"/>
        <w:ind w:left="0"/>
        <w:jc w:val="left"/>
      </w:pPr>
    </w:p>
    <w:p w14:paraId="637C76CF" w14:textId="77777777" w:rsidR="000348C9" w:rsidRDefault="00000000">
      <w:pPr>
        <w:pStyle w:val="Prrafodelista"/>
        <w:numPr>
          <w:ilvl w:val="0"/>
          <w:numId w:val="41"/>
        </w:numPr>
        <w:tabs>
          <w:tab w:val="left" w:pos="978"/>
          <w:tab w:val="left" w:pos="982"/>
        </w:tabs>
        <w:ind w:right="115"/>
        <w:jc w:val="both"/>
        <w:rPr>
          <w:sz w:val="20"/>
        </w:rPr>
      </w:pPr>
      <w:r>
        <w:rPr>
          <w:sz w:val="20"/>
        </w:rPr>
        <w:t>Inculcar</w:t>
      </w:r>
      <w:r>
        <w:rPr>
          <w:spacing w:val="-4"/>
          <w:sz w:val="20"/>
        </w:rPr>
        <w:t xml:space="preserve"> </w:t>
      </w:r>
      <w:r>
        <w:rPr>
          <w:sz w:val="20"/>
        </w:rPr>
        <w:t>el</w:t>
      </w:r>
      <w:r>
        <w:rPr>
          <w:spacing w:val="-5"/>
          <w:sz w:val="20"/>
        </w:rPr>
        <w:t xml:space="preserve"> </w:t>
      </w:r>
      <w:r>
        <w:rPr>
          <w:sz w:val="20"/>
        </w:rPr>
        <w:t>enfoque</w:t>
      </w:r>
      <w:r>
        <w:rPr>
          <w:spacing w:val="-2"/>
          <w:sz w:val="20"/>
        </w:rPr>
        <w:t xml:space="preserve"> </w:t>
      </w:r>
      <w:r>
        <w:rPr>
          <w:sz w:val="20"/>
        </w:rPr>
        <w:t>de</w:t>
      </w:r>
      <w:r>
        <w:rPr>
          <w:spacing w:val="-3"/>
          <w:sz w:val="20"/>
        </w:rPr>
        <w:t xml:space="preserve"> </w:t>
      </w:r>
      <w:r>
        <w:rPr>
          <w:sz w:val="20"/>
        </w:rPr>
        <w:t>derechos</w:t>
      </w:r>
      <w:r>
        <w:rPr>
          <w:spacing w:val="-3"/>
          <w:sz w:val="20"/>
        </w:rPr>
        <w:t xml:space="preserve"> </w:t>
      </w:r>
      <w:r>
        <w:rPr>
          <w:sz w:val="20"/>
        </w:rPr>
        <w:t>humanos</w:t>
      </w:r>
      <w:r>
        <w:rPr>
          <w:spacing w:val="-1"/>
          <w:sz w:val="20"/>
        </w:rPr>
        <w:t xml:space="preserve"> </w:t>
      </w:r>
      <w:r>
        <w:rPr>
          <w:sz w:val="20"/>
        </w:rPr>
        <w:t>y</w:t>
      </w:r>
      <w:r>
        <w:rPr>
          <w:spacing w:val="-5"/>
          <w:sz w:val="20"/>
        </w:rPr>
        <w:t xml:space="preserve"> </w:t>
      </w:r>
      <w:r>
        <w:rPr>
          <w:sz w:val="20"/>
        </w:rPr>
        <w:t>de</w:t>
      </w:r>
      <w:r>
        <w:rPr>
          <w:spacing w:val="-3"/>
          <w:sz w:val="20"/>
        </w:rPr>
        <w:t xml:space="preserve"> </w:t>
      </w:r>
      <w:r>
        <w:rPr>
          <w:sz w:val="20"/>
        </w:rPr>
        <w:t>igualdad</w:t>
      </w:r>
      <w:r>
        <w:rPr>
          <w:spacing w:val="-4"/>
          <w:sz w:val="20"/>
        </w:rPr>
        <w:t xml:space="preserve"> </w:t>
      </w:r>
      <w:r>
        <w:rPr>
          <w:sz w:val="20"/>
        </w:rPr>
        <w:t>sustantiva, y</w:t>
      </w:r>
      <w:r>
        <w:rPr>
          <w:spacing w:val="-7"/>
          <w:sz w:val="20"/>
        </w:rPr>
        <w:t xml:space="preserve"> </w:t>
      </w:r>
      <w:r>
        <w:rPr>
          <w:sz w:val="20"/>
        </w:rPr>
        <w:t>promover</w:t>
      </w:r>
      <w:r>
        <w:rPr>
          <w:spacing w:val="-1"/>
          <w:sz w:val="20"/>
        </w:rPr>
        <w:t xml:space="preserve"> </w:t>
      </w:r>
      <w:r>
        <w:rPr>
          <w:sz w:val="20"/>
        </w:rPr>
        <w:t>el</w:t>
      </w:r>
      <w:r>
        <w:rPr>
          <w:spacing w:val="-3"/>
          <w:sz w:val="20"/>
        </w:rPr>
        <w:t xml:space="preserve"> </w:t>
      </w:r>
      <w:r>
        <w:rPr>
          <w:sz w:val="20"/>
        </w:rPr>
        <w:t xml:space="preserve">conocimiento, respeto, disfrute y ejercicio de todos los derechos, con el mismo trato y oportunidades para las </w:t>
      </w:r>
      <w:r>
        <w:rPr>
          <w:spacing w:val="-2"/>
          <w:sz w:val="20"/>
        </w:rPr>
        <w:t>personas;</w:t>
      </w:r>
    </w:p>
    <w:p w14:paraId="38E6DA09" w14:textId="77777777" w:rsidR="000348C9" w:rsidRDefault="000348C9">
      <w:pPr>
        <w:jc w:val="both"/>
        <w:rPr>
          <w:sz w:val="20"/>
        </w:rPr>
        <w:sectPr w:rsidR="000348C9">
          <w:pgSz w:w="12240" w:h="15840"/>
          <w:pgMar w:top="1880" w:right="1300" w:bottom="900" w:left="1300" w:header="724" w:footer="712" w:gutter="0"/>
          <w:cols w:space="720"/>
        </w:sectPr>
      </w:pPr>
    </w:p>
    <w:p w14:paraId="0B476842" w14:textId="77777777" w:rsidR="000348C9" w:rsidRDefault="000348C9">
      <w:pPr>
        <w:pStyle w:val="Textoindependiente"/>
        <w:spacing w:before="65"/>
        <w:ind w:left="0"/>
        <w:jc w:val="left"/>
      </w:pPr>
    </w:p>
    <w:p w14:paraId="4D776F69" w14:textId="77777777" w:rsidR="000348C9" w:rsidRDefault="00000000">
      <w:pPr>
        <w:pStyle w:val="Prrafodelista"/>
        <w:numPr>
          <w:ilvl w:val="0"/>
          <w:numId w:val="41"/>
        </w:numPr>
        <w:tabs>
          <w:tab w:val="left" w:pos="982"/>
        </w:tabs>
        <w:spacing w:line="242" w:lineRule="auto"/>
        <w:ind w:right="125"/>
        <w:jc w:val="both"/>
        <w:rPr>
          <w:sz w:val="20"/>
        </w:rPr>
      </w:pPr>
      <w:r>
        <w:rPr>
          <w:sz w:val="20"/>
        </w:rPr>
        <w:t>Fomentar el amor a la Patria, el aprecio por sus culturas, el conocimiento de su historia y el compromiso con los valores, símbolos patrios y las instituciones nacionales;</w:t>
      </w:r>
    </w:p>
    <w:p w14:paraId="79F9FB43" w14:textId="77777777" w:rsidR="000348C9" w:rsidRDefault="00000000">
      <w:pPr>
        <w:pStyle w:val="Prrafodelista"/>
        <w:numPr>
          <w:ilvl w:val="0"/>
          <w:numId w:val="41"/>
        </w:numPr>
        <w:tabs>
          <w:tab w:val="left" w:pos="982"/>
        </w:tabs>
        <w:spacing w:before="225" w:line="242" w:lineRule="auto"/>
        <w:ind w:right="116"/>
        <w:jc w:val="both"/>
        <w:rPr>
          <w:sz w:val="20"/>
        </w:rPr>
      </w:pPr>
      <w:r>
        <w:rPr>
          <w:sz w:val="20"/>
        </w:rPr>
        <w:t>Formar a los educandos en la cultura de la paz, el respeto, la tolerancia, los valores democráticos que favorezcan el diálogo constructivo, la solidaridad y la búsqueda de acuerdos que permitan la solución no violenta de conflictos y</w:t>
      </w:r>
      <w:r>
        <w:rPr>
          <w:spacing w:val="-3"/>
          <w:sz w:val="20"/>
        </w:rPr>
        <w:t xml:space="preserve"> </w:t>
      </w:r>
      <w:r>
        <w:rPr>
          <w:sz w:val="20"/>
        </w:rPr>
        <w:t xml:space="preserve">la convivencia en un marco de respeto a las </w:t>
      </w:r>
      <w:r>
        <w:rPr>
          <w:spacing w:val="-2"/>
          <w:sz w:val="20"/>
        </w:rPr>
        <w:t>diferencias;</w:t>
      </w:r>
    </w:p>
    <w:p w14:paraId="06293DAB" w14:textId="77777777" w:rsidR="000348C9" w:rsidRDefault="00000000">
      <w:pPr>
        <w:pStyle w:val="Prrafodelista"/>
        <w:numPr>
          <w:ilvl w:val="0"/>
          <w:numId w:val="41"/>
        </w:numPr>
        <w:tabs>
          <w:tab w:val="left" w:pos="982"/>
        </w:tabs>
        <w:spacing w:before="220" w:line="242" w:lineRule="auto"/>
        <w:ind w:right="123"/>
        <w:jc w:val="both"/>
        <w:rPr>
          <w:sz w:val="20"/>
        </w:rPr>
      </w:pPr>
      <w:r>
        <w:rPr>
          <w:sz w:val="20"/>
        </w:rPr>
        <w:t>Propiciar actitudes solidarias en el ámbito internacional, en la independencia y en la justicia</w:t>
      </w:r>
      <w:r>
        <w:rPr>
          <w:spacing w:val="40"/>
          <w:sz w:val="20"/>
        </w:rPr>
        <w:t xml:space="preserve"> </w:t>
      </w:r>
      <w:r>
        <w:rPr>
          <w:sz w:val="20"/>
        </w:rPr>
        <w:t>para fortalecer el ejercicio de los derechos de todas las personas, el cumplimiento de sus obligaciones y el respeto entre las naciones;</w:t>
      </w:r>
    </w:p>
    <w:p w14:paraId="772F7434" w14:textId="77777777" w:rsidR="000348C9" w:rsidRDefault="00000000">
      <w:pPr>
        <w:pStyle w:val="Prrafodelista"/>
        <w:numPr>
          <w:ilvl w:val="0"/>
          <w:numId w:val="41"/>
        </w:numPr>
        <w:tabs>
          <w:tab w:val="left" w:pos="980"/>
          <w:tab w:val="left" w:pos="982"/>
        </w:tabs>
        <w:spacing w:before="225"/>
        <w:ind w:right="120"/>
        <w:jc w:val="both"/>
        <w:rPr>
          <w:sz w:val="20"/>
        </w:rPr>
      </w:pPr>
      <w:r>
        <w:rPr>
          <w:sz w:val="20"/>
        </w:rPr>
        <w:t>Promover la comprensión, el aprecio, el conocimiento y enseñanza de la pluralidad étnica, cultural y</w:t>
      </w:r>
      <w:r>
        <w:rPr>
          <w:spacing w:val="-3"/>
          <w:sz w:val="20"/>
        </w:rPr>
        <w:t xml:space="preserve"> </w:t>
      </w:r>
      <w:r>
        <w:rPr>
          <w:sz w:val="20"/>
        </w:rPr>
        <w:t>lingüística de la nación, el</w:t>
      </w:r>
      <w:r>
        <w:rPr>
          <w:spacing w:val="-3"/>
          <w:sz w:val="20"/>
        </w:rPr>
        <w:t xml:space="preserve"> </w:t>
      </w:r>
      <w:r>
        <w:rPr>
          <w:sz w:val="20"/>
        </w:rPr>
        <w:t>diálogo e intercambio intercultural sobre la</w:t>
      </w:r>
      <w:r>
        <w:rPr>
          <w:spacing w:val="-2"/>
          <w:sz w:val="20"/>
        </w:rPr>
        <w:t xml:space="preserve"> </w:t>
      </w:r>
      <w:r>
        <w:rPr>
          <w:sz w:val="20"/>
        </w:rPr>
        <w:t>base</w:t>
      </w:r>
      <w:r>
        <w:rPr>
          <w:spacing w:val="-2"/>
          <w:sz w:val="20"/>
        </w:rPr>
        <w:t xml:space="preserve"> </w:t>
      </w:r>
      <w:r>
        <w:rPr>
          <w:sz w:val="20"/>
        </w:rPr>
        <w:t>de equidad y respeto mutuo; así como la valoración de las tradiciones y particularidades culturales de las diversas regiones del país;</w:t>
      </w:r>
    </w:p>
    <w:p w14:paraId="7289D9BC" w14:textId="77777777" w:rsidR="000348C9" w:rsidRDefault="000348C9">
      <w:pPr>
        <w:pStyle w:val="Textoindependiente"/>
        <w:ind w:left="0"/>
        <w:jc w:val="left"/>
      </w:pPr>
    </w:p>
    <w:p w14:paraId="2D730266" w14:textId="77777777" w:rsidR="000348C9" w:rsidRDefault="00000000">
      <w:pPr>
        <w:pStyle w:val="Prrafodelista"/>
        <w:numPr>
          <w:ilvl w:val="0"/>
          <w:numId w:val="41"/>
        </w:numPr>
        <w:tabs>
          <w:tab w:val="left" w:pos="982"/>
        </w:tabs>
        <w:spacing w:line="242" w:lineRule="auto"/>
        <w:ind w:right="113"/>
        <w:jc w:val="both"/>
        <w:rPr>
          <w:sz w:val="20"/>
        </w:rPr>
      </w:pPr>
      <w:r>
        <w:rPr>
          <w:sz w:val="20"/>
        </w:rPr>
        <w:t>Inculcar el respeto por la naturaleza, a través de la generación de capacidades y habilidades que aseguren el manejo integral, la conservación y el aprovechamiento de los recursos naturales, el desarrollo sostenible y la resiliencia frente al cambio climático;</w:t>
      </w:r>
    </w:p>
    <w:p w14:paraId="302FDBB2" w14:textId="77777777" w:rsidR="000348C9" w:rsidRDefault="00000000">
      <w:pPr>
        <w:pStyle w:val="Prrafodelista"/>
        <w:numPr>
          <w:ilvl w:val="0"/>
          <w:numId w:val="41"/>
        </w:numPr>
        <w:tabs>
          <w:tab w:val="left" w:pos="982"/>
        </w:tabs>
        <w:spacing w:before="222" w:line="242" w:lineRule="auto"/>
        <w:ind w:right="125"/>
        <w:jc w:val="both"/>
        <w:rPr>
          <w:sz w:val="20"/>
        </w:rPr>
      </w:pPr>
      <w:r>
        <w:rPr>
          <w:sz w:val="20"/>
        </w:rPr>
        <w:t>Fomentar la honestidad, el civismo y los valores necesarios para transformar la vida pública del país, y</w:t>
      </w:r>
    </w:p>
    <w:p w14:paraId="370C10EF" w14:textId="77777777" w:rsidR="000348C9" w:rsidRDefault="00000000">
      <w:pPr>
        <w:pStyle w:val="Prrafodelista"/>
        <w:numPr>
          <w:ilvl w:val="0"/>
          <w:numId w:val="41"/>
        </w:numPr>
        <w:tabs>
          <w:tab w:val="left" w:pos="982"/>
        </w:tabs>
        <w:spacing w:before="227"/>
        <w:rPr>
          <w:sz w:val="20"/>
        </w:rPr>
      </w:pPr>
      <w:r>
        <w:rPr>
          <w:sz w:val="20"/>
        </w:rPr>
        <w:t>Todos</w:t>
      </w:r>
      <w:r>
        <w:rPr>
          <w:spacing w:val="-6"/>
          <w:sz w:val="20"/>
        </w:rPr>
        <w:t xml:space="preserve"> </w:t>
      </w:r>
      <w:r>
        <w:rPr>
          <w:sz w:val="20"/>
        </w:rPr>
        <w:t>aquellos</w:t>
      </w:r>
      <w:r>
        <w:rPr>
          <w:spacing w:val="-6"/>
          <w:sz w:val="20"/>
        </w:rPr>
        <w:t xml:space="preserve"> </w:t>
      </w:r>
      <w:r>
        <w:rPr>
          <w:sz w:val="20"/>
        </w:rPr>
        <w:t>que</w:t>
      </w:r>
      <w:r>
        <w:rPr>
          <w:spacing w:val="-5"/>
          <w:sz w:val="20"/>
        </w:rPr>
        <w:t xml:space="preserve"> </w:t>
      </w:r>
      <w:r>
        <w:rPr>
          <w:sz w:val="20"/>
        </w:rPr>
        <w:t>contribuyan</w:t>
      </w:r>
      <w:r>
        <w:rPr>
          <w:spacing w:val="-7"/>
          <w:sz w:val="20"/>
        </w:rPr>
        <w:t xml:space="preserve"> </w:t>
      </w:r>
      <w:r>
        <w:rPr>
          <w:sz w:val="20"/>
        </w:rPr>
        <w:t>al</w:t>
      </w:r>
      <w:r>
        <w:rPr>
          <w:spacing w:val="-8"/>
          <w:sz w:val="20"/>
        </w:rPr>
        <w:t xml:space="preserve"> </w:t>
      </w:r>
      <w:r>
        <w:rPr>
          <w:sz w:val="20"/>
        </w:rPr>
        <w:t>bienestar</w:t>
      </w:r>
      <w:r>
        <w:rPr>
          <w:spacing w:val="-2"/>
          <w:sz w:val="20"/>
        </w:rPr>
        <w:t xml:space="preserve"> </w:t>
      </w:r>
      <w:r>
        <w:rPr>
          <w:sz w:val="20"/>
        </w:rPr>
        <w:t>y</w:t>
      </w:r>
      <w:r>
        <w:rPr>
          <w:spacing w:val="-10"/>
          <w:sz w:val="20"/>
        </w:rPr>
        <w:t xml:space="preserve"> </w:t>
      </w:r>
      <w:r>
        <w:rPr>
          <w:sz w:val="20"/>
        </w:rPr>
        <w:t>desarrollo</w:t>
      </w:r>
      <w:r>
        <w:rPr>
          <w:spacing w:val="-5"/>
          <w:sz w:val="20"/>
        </w:rPr>
        <w:t xml:space="preserve"> </w:t>
      </w:r>
      <w:r>
        <w:rPr>
          <w:sz w:val="20"/>
        </w:rPr>
        <w:t>del</w:t>
      </w:r>
      <w:r>
        <w:rPr>
          <w:spacing w:val="-7"/>
          <w:sz w:val="20"/>
        </w:rPr>
        <w:t xml:space="preserve"> </w:t>
      </w:r>
      <w:r>
        <w:rPr>
          <w:spacing w:val="-2"/>
          <w:sz w:val="20"/>
        </w:rPr>
        <w:t>país.</w:t>
      </w:r>
    </w:p>
    <w:p w14:paraId="64F26F6C" w14:textId="77777777" w:rsidR="000348C9" w:rsidRDefault="00000000">
      <w:pPr>
        <w:spacing w:before="229" w:line="253" w:lineRule="exact"/>
        <w:ind w:left="1164" w:right="1164"/>
        <w:jc w:val="center"/>
        <w:rPr>
          <w:rFonts w:ascii="Arial" w:hAnsi="Arial"/>
          <w:b/>
        </w:rPr>
      </w:pPr>
      <w:r>
        <w:rPr>
          <w:rFonts w:ascii="Arial" w:hAnsi="Arial"/>
          <w:b/>
        </w:rPr>
        <w:t>Capítulo</w:t>
      </w:r>
      <w:r>
        <w:rPr>
          <w:rFonts w:ascii="Arial" w:hAnsi="Arial"/>
          <w:b/>
          <w:spacing w:val="-5"/>
        </w:rPr>
        <w:t xml:space="preserve"> III</w:t>
      </w:r>
    </w:p>
    <w:p w14:paraId="43A970D4" w14:textId="77777777" w:rsidR="000348C9" w:rsidRDefault="00000000">
      <w:pPr>
        <w:spacing w:line="253" w:lineRule="exact"/>
        <w:ind w:left="1164" w:right="1164"/>
        <w:jc w:val="center"/>
        <w:rPr>
          <w:rFonts w:ascii="Arial" w:hAnsi="Arial"/>
          <w:b/>
        </w:rPr>
      </w:pPr>
      <w:r>
        <w:rPr>
          <w:rFonts w:ascii="Arial" w:hAnsi="Arial"/>
          <w:b/>
        </w:rPr>
        <w:t>De</w:t>
      </w:r>
      <w:r>
        <w:rPr>
          <w:rFonts w:ascii="Arial" w:hAnsi="Arial"/>
          <w:b/>
          <w:spacing w:val="-3"/>
        </w:rPr>
        <w:t xml:space="preserve"> </w:t>
      </w:r>
      <w:r>
        <w:rPr>
          <w:rFonts w:ascii="Arial" w:hAnsi="Arial"/>
          <w:b/>
        </w:rPr>
        <w:t>los</w:t>
      </w:r>
      <w:r>
        <w:rPr>
          <w:rFonts w:ascii="Arial" w:hAnsi="Arial"/>
          <w:b/>
          <w:spacing w:val="-2"/>
        </w:rPr>
        <w:t xml:space="preserve"> </w:t>
      </w:r>
      <w:r>
        <w:rPr>
          <w:rFonts w:ascii="Arial" w:hAnsi="Arial"/>
          <w:b/>
        </w:rPr>
        <w:t>criterios</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spacing w:val="-2"/>
        </w:rPr>
        <w:t>educación</w:t>
      </w:r>
    </w:p>
    <w:p w14:paraId="565A52C0" w14:textId="77777777" w:rsidR="000348C9" w:rsidRDefault="00000000">
      <w:pPr>
        <w:pStyle w:val="Textoindependiente"/>
        <w:spacing w:before="231"/>
        <w:ind w:left="118" w:right="116" w:firstLine="288"/>
      </w:pPr>
      <w:bookmarkStart w:id="15" w:name="Artículo_16"/>
      <w:bookmarkEnd w:id="15"/>
      <w:r>
        <w:rPr>
          <w:rFonts w:ascii="Arial" w:hAnsi="Arial"/>
          <w:b/>
        </w:rPr>
        <w:t xml:space="preserve">Artículo 16. </w:t>
      </w:r>
      <w:r>
        <w:t>La educación que imparta el Estado,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w:t>
      </w:r>
      <w:r>
        <w:rPr>
          <w:spacing w:val="40"/>
        </w:rPr>
        <w:t xml:space="preserve"> </w:t>
      </w:r>
      <w:r>
        <w:t>ejerce</w:t>
      </w:r>
      <w:r>
        <w:rPr>
          <w:spacing w:val="-4"/>
        </w:rPr>
        <w:t xml:space="preserve"> </w:t>
      </w:r>
      <w:r>
        <w:t>contra</w:t>
      </w:r>
      <w:r>
        <w:rPr>
          <w:spacing w:val="-2"/>
        </w:rPr>
        <w:t xml:space="preserve"> </w:t>
      </w:r>
      <w:r>
        <w:t>la</w:t>
      </w:r>
      <w:r>
        <w:rPr>
          <w:spacing w:val="-2"/>
        </w:rPr>
        <w:t xml:space="preserve"> </w:t>
      </w:r>
      <w:r>
        <w:t>niñez y</w:t>
      </w:r>
      <w:r>
        <w:rPr>
          <w:spacing w:val="-5"/>
        </w:rPr>
        <w:t xml:space="preserve"> </w:t>
      </w:r>
      <w:r>
        <w:t>las</w:t>
      </w:r>
      <w:r>
        <w:rPr>
          <w:spacing w:val="-1"/>
        </w:rPr>
        <w:t xml:space="preserve"> </w:t>
      </w:r>
      <w:r>
        <w:t>mujeres, así</w:t>
      </w:r>
      <w:r>
        <w:rPr>
          <w:spacing w:val="-4"/>
        </w:rPr>
        <w:t xml:space="preserve"> </w:t>
      </w:r>
      <w:r>
        <w:t>como</w:t>
      </w:r>
      <w:r>
        <w:rPr>
          <w:spacing w:val="-4"/>
        </w:rPr>
        <w:t xml:space="preserve"> </w:t>
      </w:r>
      <w:r>
        <w:t>personas</w:t>
      </w:r>
      <w:r>
        <w:rPr>
          <w:spacing w:val="-3"/>
        </w:rPr>
        <w:t xml:space="preserve"> </w:t>
      </w:r>
      <w:r>
        <w:t>con</w:t>
      </w:r>
      <w:r>
        <w:rPr>
          <w:spacing w:val="-5"/>
        </w:rPr>
        <w:t xml:space="preserve"> </w:t>
      </w:r>
      <w:r>
        <w:t>discapacidad</w:t>
      </w:r>
      <w:r>
        <w:rPr>
          <w:spacing w:val="-2"/>
        </w:rPr>
        <w:t xml:space="preserve"> </w:t>
      </w:r>
      <w:r>
        <w:t>o</w:t>
      </w:r>
      <w:r>
        <w:rPr>
          <w:spacing w:val="-2"/>
        </w:rPr>
        <w:t xml:space="preserve"> </w:t>
      </w:r>
      <w:r>
        <w:t>en</w:t>
      </w:r>
      <w:r>
        <w:rPr>
          <w:spacing w:val="-2"/>
        </w:rPr>
        <w:t xml:space="preserve"> </w:t>
      </w:r>
      <w:r>
        <w:t>situación</w:t>
      </w:r>
      <w:r>
        <w:rPr>
          <w:spacing w:val="-4"/>
        </w:rPr>
        <w:t xml:space="preserve"> </w:t>
      </w:r>
      <w:r>
        <w:t>de</w:t>
      </w:r>
      <w:r>
        <w:rPr>
          <w:spacing w:val="-2"/>
        </w:rPr>
        <w:t xml:space="preserve"> </w:t>
      </w:r>
      <w:r>
        <w:t>vulnerabilidad social, debiendo implementar políticas públicas orientadas a garantizar la transversalidad de estos criterios en los tres órdenes de gobierno.</w:t>
      </w:r>
    </w:p>
    <w:p w14:paraId="62257281" w14:textId="77777777" w:rsidR="000348C9" w:rsidRDefault="000348C9">
      <w:pPr>
        <w:pStyle w:val="Textoindependiente"/>
        <w:spacing w:before="4"/>
        <w:ind w:left="0"/>
        <w:jc w:val="left"/>
      </w:pPr>
    </w:p>
    <w:p w14:paraId="51A6A823" w14:textId="77777777" w:rsidR="000348C9" w:rsidRDefault="00000000">
      <w:pPr>
        <w:pStyle w:val="Textoindependiente"/>
        <w:ind w:left="406"/>
        <w:jc w:val="left"/>
      </w:pPr>
      <w:r>
        <w:t>Además,</w:t>
      </w:r>
      <w:r>
        <w:rPr>
          <w:spacing w:val="-9"/>
        </w:rPr>
        <w:t xml:space="preserve"> </w:t>
      </w:r>
      <w:r>
        <w:t>responderá</w:t>
      </w:r>
      <w:r>
        <w:rPr>
          <w:spacing w:val="-8"/>
        </w:rPr>
        <w:t xml:space="preserve"> </w:t>
      </w:r>
      <w:r>
        <w:t>a</w:t>
      </w:r>
      <w:r>
        <w:rPr>
          <w:spacing w:val="-6"/>
        </w:rPr>
        <w:t xml:space="preserve"> </w:t>
      </w:r>
      <w:r>
        <w:t>los</w:t>
      </w:r>
      <w:r>
        <w:rPr>
          <w:spacing w:val="-6"/>
        </w:rPr>
        <w:t xml:space="preserve"> </w:t>
      </w:r>
      <w:r>
        <w:t>siguientes</w:t>
      </w:r>
      <w:r>
        <w:rPr>
          <w:spacing w:val="-7"/>
        </w:rPr>
        <w:t xml:space="preserve"> </w:t>
      </w:r>
      <w:r>
        <w:rPr>
          <w:spacing w:val="-2"/>
        </w:rPr>
        <w:t>criterios:</w:t>
      </w:r>
    </w:p>
    <w:p w14:paraId="018D286D" w14:textId="77777777" w:rsidR="000348C9" w:rsidRDefault="00000000">
      <w:pPr>
        <w:pStyle w:val="Prrafodelista"/>
        <w:numPr>
          <w:ilvl w:val="0"/>
          <w:numId w:val="40"/>
        </w:numPr>
        <w:tabs>
          <w:tab w:val="left" w:pos="980"/>
          <w:tab w:val="left" w:pos="982"/>
        </w:tabs>
        <w:spacing w:before="226" w:line="242" w:lineRule="auto"/>
        <w:ind w:right="120"/>
        <w:jc w:val="both"/>
        <w:rPr>
          <w:sz w:val="20"/>
        </w:rPr>
      </w:pPr>
      <w:r>
        <w:rPr>
          <w:sz w:val="20"/>
        </w:rPr>
        <w:t>Será democrática, considerando a la democracia no solamente como una estructura jurídica y un régimen político, sino como un sistema de vida fundado en el constante mejoramiento económico, social y cultural del pueblo;</w:t>
      </w:r>
    </w:p>
    <w:p w14:paraId="1F548BAE" w14:textId="77777777" w:rsidR="000348C9" w:rsidRDefault="00000000">
      <w:pPr>
        <w:pStyle w:val="Prrafodelista"/>
        <w:numPr>
          <w:ilvl w:val="0"/>
          <w:numId w:val="40"/>
        </w:numPr>
        <w:tabs>
          <w:tab w:val="left" w:pos="980"/>
          <w:tab w:val="left" w:pos="982"/>
        </w:tabs>
        <w:spacing w:before="225"/>
        <w:ind w:right="119"/>
        <w:jc w:val="both"/>
        <w:rPr>
          <w:sz w:val="20"/>
        </w:rPr>
      </w:pPr>
      <w:r>
        <w:rPr>
          <w:sz w:val="20"/>
        </w:rPr>
        <w:t>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097F60E4" w14:textId="77777777" w:rsidR="000348C9" w:rsidRDefault="00000000">
      <w:pPr>
        <w:pStyle w:val="Prrafodelista"/>
        <w:numPr>
          <w:ilvl w:val="0"/>
          <w:numId w:val="40"/>
        </w:numPr>
        <w:tabs>
          <w:tab w:val="left" w:pos="978"/>
          <w:tab w:val="left" w:pos="982"/>
        </w:tabs>
        <w:spacing w:before="228" w:line="242" w:lineRule="auto"/>
        <w:ind w:right="118"/>
        <w:jc w:val="both"/>
        <w:rPr>
          <w:sz w:val="20"/>
        </w:rPr>
      </w:pPr>
      <w:r>
        <w:rPr>
          <w:sz w:val="20"/>
        </w:rPr>
        <w:t>Será</w:t>
      </w:r>
      <w:r>
        <w:rPr>
          <w:spacing w:val="-2"/>
          <w:sz w:val="20"/>
        </w:rPr>
        <w:t xml:space="preserve"> </w:t>
      </w:r>
      <w:r>
        <w:rPr>
          <w:sz w:val="20"/>
        </w:rPr>
        <w:t>humanista,</w:t>
      </w:r>
      <w:r>
        <w:rPr>
          <w:spacing w:val="-2"/>
          <w:sz w:val="20"/>
        </w:rPr>
        <w:t xml:space="preserve"> </w:t>
      </w:r>
      <w:r>
        <w:rPr>
          <w:sz w:val="20"/>
        </w:rPr>
        <w:t>al</w:t>
      </w:r>
      <w:r>
        <w:rPr>
          <w:spacing w:val="-2"/>
          <w:sz w:val="20"/>
        </w:rPr>
        <w:t xml:space="preserve"> </w:t>
      </w:r>
      <w:r>
        <w:rPr>
          <w:sz w:val="20"/>
        </w:rPr>
        <w:t>fomentar</w:t>
      </w:r>
      <w:r>
        <w:rPr>
          <w:spacing w:val="-1"/>
          <w:sz w:val="20"/>
        </w:rPr>
        <w:t xml:space="preserve"> </w:t>
      </w:r>
      <w:r>
        <w:rPr>
          <w:sz w:val="20"/>
        </w:rPr>
        <w:t>el</w:t>
      </w:r>
      <w:r>
        <w:rPr>
          <w:spacing w:val="-2"/>
          <w:sz w:val="20"/>
        </w:rPr>
        <w:t xml:space="preserve"> </w:t>
      </w:r>
      <w:r>
        <w:rPr>
          <w:sz w:val="20"/>
        </w:rPr>
        <w:t>aprecio y</w:t>
      </w:r>
      <w:r>
        <w:rPr>
          <w:spacing w:val="-4"/>
          <w:sz w:val="20"/>
        </w:rPr>
        <w:t xml:space="preserve"> </w:t>
      </w:r>
      <w:r>
        <w:rPr>
          <w:sz w:val="20"/>
        </w:rPr>
        <w:t>respeto</w:t>
      </w:r>
      <w:r>
        <w:rPr>
          <w:spacing w:val="-2"/>
          <w:sz w:val="20"/>
        </w:rPr>
        <w:t xml:space="preserve"> </w:t>
      </w:r>
      <w:r>
        <w:rPr>
          <w:sz w:val="20"/>
        </w:rPr>
        <w:t>por</w:t>
      </w:r>
      <w:r>
        <w:rPr>
          <w:spacing w:val="-1"/>
          <w:sz w:val="20"/>
        </w:rPr>
        <w:t xml:space="preserve"> </w:t>
      </w:r>
      <w:r>
        <w:rPr>
          <w:sz w:val="20"/>
        </w:rPr>
        <w:t>la dignidad</w:t>
      </w:r>
      <w:r>
        <w:rPr>
          <w:spacing w:val="-2"/>
          <w:sz w:val="20"/>
        </w:rPr>
        <w:t xml:space="preserve"> </w:t>
      </w:r>
      <w:r>
        <w:rPr>
          <w:sz w:val="20"/>
        </w:rPr>
        <w:t>de las</w:t>
      </w:r>
      <w:r>
        <w:rPr>
          <w:spacing w:val="-1"/>
          <w:sz w:val="20"/>
        </w:rPr>
        <w:t xml:space="preserve"> </w:t>
      </w:r>
      <w:r>
        <w:rPr>
          <w:sz w:val="20"/>
        </w:rPr>
        <w:t>personas,</w:t>
      </w:r>
      <w:r>
        <w:rPr>
          <w:spacing w:val="-2"/>
          <w:sz w:val="20"/>
        </w:rPr>
        <w:t xml:space="preserve"> </w:t>
      </w:r>
      <w:r>
        <w:rPr>
          <w:sz w:val="20"/>
        </w:rPr>
        <w:t>sustentado</w:t>
      </w:r>
      <w:r>
        <w:rPr>
          <w:spacing w:val="-2"/>
          <w:sz w:val="20"/>
        </w:rPr>
        <w:t xml:space="preserve"> </w:t>
      </w:r>
      <w:r>
        <w:rPr>
          <w:sz w:val="20"/>
        </w:rPr>
        <w:t>en los</w:t>
      </w:r>
      <w:r>
        <w:rPr>
          <w:spacing w:val="76"/>
          <w:sz w:val="20"/>
        </w:rPr>
        <w:t xml:space="preserve"> </w:t>
      </w:r>
      <w:r>
        <w:rPr>
          <w:sz w:val="20"/>
        </w:rPr>
        <w:t>ideales</w:t>
      </w:r>
      <w:r>
        <w:rPr>
          <w:spacing w:val="74"/>
          <w:sz w:val="20"/>
        </w:rPr>
        <w:t xml:space="preserve"> </w:t>
      </w:r>
      <w:r>
        <w:rPr>
          <w:sz w:val="20"/>
        </w:rPr>
        <w:t>de</w:t>
      </w:r>
      <w:r>
        <w:rPr>
          <w:spacing w:val="73"/>
          <w:sz w:val="20"/>
        </w:rPr>
        <w:t xml:space="preserve"> </w:t>
      </w:r>
      <w:r>
        <w:rPr>
          <w:sz w:val="20"/>
        </w:rPr>
        <w:t>fraternidad</w:t>
      </w:r>
      <w:r>
        <w:rPr>
          <w:spacing w:val="73"/>
          <w:sz w:val="20"/>
        </w:rPr>
        <w:t xml:space="preserve"> </w:t>
      </w:r>
      <w:r>
        <w:rPr>
          <w:sz w:val="20"/>
        </w:rPr>
        <w:t>e</w:t>
      </w:r>
      <w:r>
        <w:rPr>
          <w:spacing w:val="75"/>
          <w:sz w:val="20"/>
        </w:rPr>
        <w:t xml:space="preserve"> </w:t>
      </w:r>
      <w:r>
        <w:rPr>
          <w:sz w:val="20"/>
        </w:rPr>
        <w:t>igualdad</w:t>
      </w:r>
      <w:r>
        <w:rPr>
          <w:spacing w:val="75"/>
          <w:sz w:val="20"/>
        </w:rPr>
        <w:t xml:space="preserve"> </w:t>
      </w:r>
      <w:r>
        <w:rPr>
          <w:sz w:val="20"/>
        </w:rPr>
        <w:t>de</w:t>
      </w:r>
      <w:r>
        <w:rPr>
          <w:spacing w:val="75"/>
          <w:sz w:val="20"/>
        </w:rPr>
        <w:t xml:space="preserve"> </w:t>
      </w:r>
      <w:r>
        <w:rPr>
          <w:sz w:val="20"/>
        </w:rPr>
        <w:t>derechos,</w:t>
      </w:r>
      <w:r>
        <w:rPr>
          <w:spacing w:val="73"/>
          <w:sz w:val="20"/>
        </w:rPr>
        <w:t xml:space="preserve"> </w:t>
      </w:r>
      <w:r>
        <w:rPr>
          <w:sz w:val="20"/>
        </w:rPr>
        <w:t>promoviendo</w:t>
      </w:r>
      <w:r>
        <w:rPr>
          <w:spacing w:val="75"/>
          <w:sz w:val="20"/>
        </w:rPr>
        <w:t xml:space="preserve"> </w:t>
      </w:r>
      <w:r>
        <w:rPr>
          <w:sz w:val="20"/>
        </w:rPr>
        <w:t>el</w:t>
      </w:r>
      <w:r>
        <w:rPr>
          <w:spacing w:val="74"/>
          <w:sz w:val="20"/>
        </w:rPr>
        <w:t xml:space="preserve"> </w:t>
      </w:r>
      <w:r>
        <w:rPr>
          <w:sz w:val="20"/>
        </w:rPr>
        <w:t>mejoramiento</w:t>
      </w:r>
      <w:r>
        <w:rPr>
          <w:spacing w:val="73"/>
          <w:sz w:val="20"/>
        </w:rPr>
        <w:t xml:space="preserve"> </w:t>
      </w:r>
      <w:r>
        <w:rPr>
          <w:sz w:val="20"/>
        </w:rPr>
        <w:t>de</w:t>
      </w:r>
      <w:r>
        <w:rPr>
          <w:spacing w:val="75"/>
          <w:sz w:val="20"/>
        </w:rPr>
        <w:t xml:space="preserve"> </w:t>
      </w:r>
      <w:r>
        <w:rPr>
          <w:sz w:val="20"/>
        </w:rPr>
        <w:t>la</w:t>
      </w:r>
    </w:p>
    <w:p w14:paraId="76B4BF2A"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0F169686" w14:textId="77777777" w:rsidR="000348C9" w:rsidRDefault="000348C9">
      <w:pPr>
        <w:pStyle w:val="Textoindependiente"/>
        <w:spacing w:before="68"/>
        <w:ind w:left="0"/>
        <w:jc w:val="left"/>
      </w:pPr>
    </w:p>
    <w:p w14:paraId="70994FE5" w14:textId="77777777" w:rsidR="000348C9" w:rsidRDefault="00000000">
      <w:pPr>
        <w:pStyle w:val="Textoindependiente"/>
        <w:jc w:val="left"/>
      </w:pPr>
      <w:r>
        <w:t xml:space="preserve">convivencia humana y evitando cualquier tipo de privilegio de razas, religión, grupos, sexo o de </w:t>
      </w:r>
      <w:r>
        <w:rPr>
          <w:spacing w:val="-2"/>
        </w:rPr>
        <w:t>personas;</w:t>
      </w:r>
    </w:p>
    <w:p w14:paraId="449AED64" w14:textId="77777777" w:rsidR="000348C9" w:rsidRDefault="00000000">
      <w:pPr>
        <w:pStyle w:val="Prrafodelista"/>
        <w:numPr>
          <w:ilvl w:val="0"/>
          <w:numId w:val="40"/>
        </w:numPr>
        <w:tabs>
          <w:tab w:val="left" w:pos="982"/>
        </w:tabs>
        <w:spacing w:before="226" w:line="242" w:lineRule="auto"/>
        <w:ind w:right="120"/>
        <w:jc w:val="both"/>
        <w:rPr>
          <w:sz w:val="20"/>
        </w:rPr>
      </w:pPr>
      <w:r>
        <w:rPr>
          <w:sz w:val="20"/>
        </w:rPr>
        <w:t>Promoverá el respeto al interés general de la sociedad, por encima de intereses particulares o de</w:t>
      </w:r>
      <w:r>
        <w:rPr>
          <w:spacing w:val="-2"/>
          <w:sz w:val="20"/>
        </w:rPr>
        <w:t xml:space="preserve"> </w:t>
      </w:r>
      <w:r>
        <w:rPr>
          <w:sz w:val="20"/>
        </w:rPr>
        <w:t>grupo, así</w:t>
      </w:r>
      <w:r>
        <w:rPr>
          <w:spacing w:val="-1"/>
          <w:sz w:val="20"/>
        </w:rPr>
        <w:t xml:space="preserve"> </w:t>
      </w:r>
      <w:r>
        <w:rPr>
          <w:sz w:val="20"/>
        </w:rPr>
        <w:t>como</w:t>
      </w:r>
      <w:r>
        <w:rPr>
          <w:spacing w:val="-1"/>
          <w:sz w:val="20"/>
        </w:rPr>
        <w:t xml:space="preserve"> </w:t>
      </w:r>
      <w:r>
        <w:rPr>
          <w:sz w:val="20"/>
        </w:rPr>
        <w:t>el</w:t>
      </w:r>
      <w:r>
        <w:rPr>
          <w:spacing w:val="-2"/>
          <w:sz w:val="20"/>
        </w:rPr>
        <w:t xml:space="preserve"> </w:t>
      </w:r>
      <w:r>
        <w:rPr>
          <w:sz w:val="20"/>
        </w:rPr>
        <w:t>respeto</w:t>
      </w:r>
      <w:r>
        <w:rPr>
          <w:spacing w:val="-1"/>
          <w:sz w:val="20"/>
        </w:rPr>
        <w:t xml:space="preserve"> </w:t>
      </w:r>
      <w:r>
        <w:rPr>
          <w:sz w:val="20"/>
        </w:rPr>
        <w:t>a las familias,</w:t>
      </w:r>
      <w:r>
        <w:rPr>
          <w:spacing w:val="-1"/>
          <w:sz w:val="20"/>
        </w:rPr>
        <w:t xml:space="preserve"> </w:t>
      </w:r>
      <w:r>
        <w:rPr>
          <w:sz w:val="20"/>
        </w:rPr>
        <w:t>a efecto de</w:t>
      </w:r>
      <w:r>
        <w:rPr>
          <w:spacing w:val="-2"/>
          <w:sz w:val="20"/>
        </w:rPr>
        <w:t xml:space="preserve"> </w:t>
      </w:r>
      <w:r>
        <w:rPr>
          <w:sz w:val="20"/>
        </w:rPr>
        <w:t>que</w:t>
      </w:r>
      <w:r>
        <w:rPr>
          <w:spacing w:val="-2"/>
          <w:sz w:val="20"/>
        </w:rPr>
        <w:t xml:space="preserve"> </w:t>
      </w:r>
      <w:r>
        <w:rPr>
          <w:sz w:val="20"/>
        </w:rPr>
        <w:t>se reconozca</w:t>
      </w:r>
      <w:r>
        <w:rPr>
          <w:spacing w:val="-1"/>
          <w:sz w:val="20"/>
        </w:rPr>
        <w:t xml:space="preserve"> </w:t>
      </w:r>
      <w:r>
        <w:rPr>
          <w:sz w:val="20"/>
        </w:rPr>
        <w:t>su importancia</w:t>
      </w:r>
      <w:r>
        <w:rPr>
          <w:spacing w:val="-1"/>
          <w:sz w:val="20"/>
        </w:rPr>
        <w:t xml:space="preserve"> </w:t>
      </w:r>
      <w:r>
        <w:rPr>
          <w:sz w:val="20"/>
        </w:rPr>
        <w:t xml:space="preserve">como los núcleos básicos de la sociedad y constituirse como espacios libres de cualquier tipo de </w:t>
      </w:r>
      <w:r>
        <w:rPr>
          <w:spacing w:val="-2"/>
          <w:sz w:val="20"/>
        </w:rPr>
        <w:t>violencia;</w:t>
      </w:r>
    </w:p>
    <w:p w14:paraId="0691F012" w14:textId="77777777" w:rsidR="000348C9" w:rsidRDefault="00000000">
      <w:pPr>
        <w:pStyle w:val="Prrafodelista"/>
        <w:numPr>
          <w:ilvl w:val="0"/>
          <w:numId w:val="40"/>
        </w:numPr>
        <w:tabs>
          <w:tab w:val="left" w:pos="982"/>
        </w:tabs>
        <w:spacing w:before="221"/>
        <w:ind w:right="114"/>
        <w:jc w:val="both"/>
        <w:rPr>
          <w:sz w:val="20"/>
        </w:rPr>
      </w:pPr>
      <w:r>
        <w:rPr>
          <w:sz w:val="20"/>
        </w:rPr>
        <w:t>Inculcará los conceptos y principios de las ciencias ambientales, el desarrollo sostenible, la prevención y combate a los efectos del cambio climático, la reducción del riesgo de desastres,</w:t>
      </w:r>
      <w:r>
        <w:rPr>
          <w:spacing w:val="40"/>
          <w:sz w:val="20"/>
        </w:rPr>
        <w:t xml:space="preserve"> </w:t>
      </w:r>
      <w:r>
        <w:rPr>
          <w:sz w:val="20"/>
        </w:rPr>
        <w:t>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14:paraId="27B394BE" w14:textId="77777777" w:rsidR="000348C9" w:rsidRDefault="000348C9">
      <w:pPr>
        <w:pStyle w:val="Textoindependiente"/>
        <w:spacing w:before="1"/>
        <w:ind w:left="0"/>
        <w:jc w:val="left"/>
      </w:pPr>
    </w:p>
    <w:p w14:paraId="2F5E0B53" w14:textId="77777777" w:rsidR="000348C9" w:rsidRDefault="00000000">
      <w:pPr>
        <w:pStyle w:val="Prrafodelista"/>
        <w:numPr>
          <w:ilvl w:val="0"/>
          <w:numId w:val="40"/>
        </w:numPr>
        <w:tabs>
          <w:tab w:val="left" w:pos="982"/>
        </w:tabs>
        <w:ind w:right="118"/>
        <w:jc w:val="both"/>
        <w:rPr>
          <w:sz w:val="20"/>
        </w:rPr>
      </w:pPr>
      <w:r>
        <w:rPr>
          <w:sz w:val="20"/>
        </w:rPr>
        <w:t>Será equitativa, al favorecer el pleno ejercicio del derecho a la educación de todas las</w:t>
      </w:r>
      <w:r>
        <w:rPr>
          <w:spacing w:val="40"/>
          <w:sz w:val="20"/>
        </w:rPr>
        <w:t xml:space="preserve"> </w:t>
      </w:r>
      <w:r>
        <w:rPr>
          <w:sz w:val="20"/>
        </w:rPr>
        <w:t>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45E541E0" w14:textId="77777777" w:rsidR="000348C9" w:rsidRDefault="000348C9">
      <w:pPr>
        <w:pStyle w:val="Textoindependiente"/>
        <w:ind w:left="0"/>
        <w:jc w:val="left"/>
      </w:pPr>
    </w:p>
    <w:p w14:paraId="071CF63C" w14:textId="77777777" w:rsidR="000348C9" w:rsidRDefault="00000000">
      <w:pPr>
        <w:pStyle w:val="Prrafodelista"/>
        <w:numPr>
          <w:ilvl w:val="0"/>
          <w:numId w:val="40"/>
        </w:numPr>
        <w:tabs>
          <w:tab w:val="left" w:pos="980"/>
          <w:tab w:val="left" w:pos="982"/>
        </w:tabs>
        <w:spacing w:line="242" w:lineRule="auto"/>
        <w:ind w:right="118"/>
        <w:jc w:val="both"/>
        <w:rPr>
          <w:sz w:val="20"/>
        </w:rPr>
      </w:pPr>
      <w:r>
        <w:rPr>
          <w:sz w:val="20"/>
        </w:rPr>
        <w:t>Será inclusiva, al tomar en cuenta las diversas capacidades, circunstancias, necesidades, estilos y ritmos de aprendizaje de los educandos, y así eliminar las distintas barreras al aprendizaje y</w:t>
      </w:r>
      <w:r>
        <w:rPr>
          <w:spacing w:val="-3"/>
          <w:sz w:val="20"/>
        </w:rPr>
        <w:t xml:space="preserve"> </w:t>
      </w:r>
      <w:r>
        <w:rPr>
          <w:sz w:val="20"/>
        </w:rPr>
        <w:t>a la participación, para lo cual adoptará medidas</w:t>
      </w:r>
      <w:r>
        <w:rPr>
          <w:spacing w:val="-1"/>
          <w:sz w:val="20"/>
        </w:rPr>
        <w:t xml:space="preserve"> </w:t>
      </w:r>
      <w:r>
        <w:rPr>
          <w:sz w:val="20"/>
        </w:rPr>
        <w:t>en favor</w:t>
      </w:r>
      <w:r>
        <w:rPr>
          <w:spacing w:val="-1"/>
          <w:sz w:val="20"/>
        </w:rPr>
        <w:t xml:space="preserve"> </w:t>
      </w:r>
      <w:r>
        <w:rPr>
          <w:sz w:val="20"/>
        </w:rPr>
        <w:t>de la accesibilidad y</w:t>
      </w:r>
      <w:r>
        <w:rPr>
          <w:spacing w:val="-3"/>
          <w:sz w:val="20"/>
        </w:rPr>
        <w:t xml:space="preserve"> </w:t>
      </w:r>
      <w:r>
        <w:rPr>
          <w:sz w:val="20"/>
        </w:rPr>
        <w:t>los ajustes razonables;</w:t>
      </w:r>
    </w:p>
    <w:p w14:paraId="7D1F16B0" w14:textId="77777777" w:rsidR="000348C9" w:rsidRDefault="00000000">
      <w:pPr>
        <w:pStyle w:val="Prrafodelista"/>
        <w:numPr>
          <w:ilvl w:val="0"/>
          <w:numId w:val="40"/>
        </w:numPr>
        <w:tabs>
          <w:tab w:val="left" w:pos="982"/>
        </w:tabs>
        <w:spacing w:before="220" w:line="242" w:lineRule="auto"/>
        <w:ind w:right="123"/>
        <w:jc w:val="both"/>
        <w:rPr>
          <w:sz w:val="20"/>
        </w:rPr>
      </w:pPr>
      <w:r>
        <w:rPr>
          <w:sz w:val="20"/>
        </w:rPr>
        <w:t>Será intercultural, al promover la convivencia armónica entre personas y comunidades sobre la base</w:t>
      </w:r>
      <w:r>
        <w:rPr>
          <w:spacing w:val="-2"/>
          <w:sz w:val="20"/>
        </w:rPr>
        <w:t xml:space="preserve"> </w:t>
      </w:r>
      <w:r>
        <w:rPr>
          <w:sz w:val="20"/>
        </w:rPr>
        <w:t>del</w:t>
      </w:r>
      <w:r>
        <w:rPr>
          <w:spacing w:val="-1"/>
          <w:sz w:val="20"/>
        </w:rPr>
        <w:t xml:space="preserve"> </w:t>
      </w:r>
      <w:r>
        <w:rPr>
          <w:sz w:val="20"/>
        </w:rPr>
        <w:t>respeto</w:t>
      </w:r>
      <w:r>
        <w:rPr>
          <w:spacing w:val="-2"/>
          <w:sz w:val="20"/>
        </w:rPr>
        <w:t xml:space="preserve"> </w:t>
      </w:r>
      <w:r>
        <w:rPr>
          <w:sz w:val="20"/>
        </w:rPr>
        <w:t>a sus</w:t>
      </w:r>
      <w:r>
        <w:rPr>
          <w:spacing w:val="-1"/>
          <w:sz w:val="20"/>
        </w:rPr>
        <w:t xml:space="preserve"> </w:t>
      </w:r>
      <w:r>
        <w:rPr>
          <w:sz w:val="20"/>
        </w:rPr>
        <w:t>diferentes</w:t>
      </w:r>
      <w:r>
        <w:rPr>
          <w:spacing w:val="-1"/>
          <w:sz w:val="20"/>
        </w:rPr>
        <w:t xml:space="preserve"> </w:t>
      </w:r>
      <w:r>
        <w:rPr>
          <w:sz w:val="20"/>
        </w:rPr>
        <w:t>concepciones, opiniones,</w:t>
      </w:r>
      <w:r>
        <w:rPr>
          <w:spacing w:val="-2"/>
          <w:sz w:val="20"/>
        </w:rPr>
        <w:t xml:space="preserve"> </w:t>
      </w:r>
      <w:r>
        <w:rPr>
          <w:sz w:val="20"/>
        </w:rPr>
        <w:t>tradiciones,</w:t>
      </w:r>
      <w:r>
        <w:rPr>
          <w:spacing w:val="-2"/>
          <w:sz w:val="20"/>
        </w:rPr>
        <w:t xml:space="preserve"> </w:t>
      </w:r>
      <w:r>
        <w:rPr>
          <w:sz w:val="20"/>
        </w:rPr>
        <w:t>costumbres y</w:t>
      </w:r>
      <w:r>
        <w:rPr>
          <w:spacing w:val="-5"/>
          <w:sz w:val="20"/>
        </w:rPr>
        <w:t xml:space="preserve"> </w:t>
      </w:r>
      <w:r>
        <w:rPr>
          <w:sz w:val="20"/>
        </w:rPr>
        <w:t>modos</w:t>
      </w:r>
      <w:r>
        <w:rPr>
          <w:spacing w:val="-1"/>
          <w:sz w:val="20"/>
        </w:rPr>
        <w:t xml:space="preserve"> </w:t>
      </w:r>
      <w:r>
        <w:rPr>
          <w:sz w:val="20"/>
        </w:rPr>
        <w:t>de vida y del reconocimiento de sus derechos, en un marco de inclusión social;</w:t>
      </w:r>
    </w:p>
    <w:p w14:paraId="2CB6554D" w14:textId="77777777" w:rsidR="000348C9" w:rsidRDefault="00000000">
      <w:pPr>
        <w:pStyle w:val="Prrafodelista"/>
        <w:numPr>
          <w:ilvl w:val="0"/>
          <w:numId w:val="40"/>
        </w:numPr>
        <w:tabs>
          <w:tab w:val="left" w:pos="982"/>
        </w:tabs>
        <w:spacing w:before="226"/>
        <w:ind w:right="126"/>
        <w:jc w:val="both"/>
        <w:rPr>
          <w:sz w:val="20"/>
        </w:rPr>
      </w:pPr>
      <w:r>
        <w:rPr>
          <w:sz w:val="20"/>
        </w:rPr>
        <w:t>Será integral porque educará para la vida y estará enfocada a las capacidades y desarrollo de las habilidades cognitivas, socioemocionales y físicas de las personas que les permitan</w:t>
      </w:r>
      <w:r>
        <w:rPr>
          <w:spacing w:val="40"/>
          <w:sz w:val="20"/>
        </w:rPr>
        <w:t xml:space="preserve"> </w:t>
      </w:r>
      <w:r>
        <w:rPr>
          <w:sz w:val="20"/>
        </w:rPr>
        <w:t>alcanzar su bienestar y contribuir al desarrollo social, y</w:t>
      </w:r>
    </w:p>
    <w:p w14:paraId="69F32C15" w14:textId="77777777" w:rsidR="000348C9" w:rsidRDefault="00000000">
      <w:pPr>
        <w:pStyle w:val="Prrafodelista"/>
        <w:numPr>
          <w:ilvl w:val="0"/>
          <w:numId w:val="40"/>
        </w:numPr>
        <w:tabs>
          <w:tab w:val="left" w:pos="982"/>
        </w:tabs>
        <w:spacing w:before="229" w:line="242" w:lineRule="auto"/>
        <w:ind w:right="122"/>
        <w:jc w:val="both"/>
        <w:rPr>
          <w:sz w:val="20"/>
        </w:rPr>
      </w:pPr>
      <w:r>
        <w:rPr>
          <w:sz w:val="20"/>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30EF1BEA" w14:textId="77777777" w:rsidR="000348C9" w:rsidRDefault="00000000">
      <w:pPr>
        <w:spacing w:before="220"/>
        <w:ind w:left="1164" w:right="1162"/>
        <w:jc w:val="center"/>
        <w:rPr>
          <w:rFonts w:ascii="Arial" w:hAnsi="Arial"/>
          <w:b/>
        </w:rPr>
      </w:pPr>
      <w:r>
        <w:rPr>
          <w:rFonts w:ascii="Arial" w:hAnsi="Arial"/>
          <w:b/>
        </w:rPr>
        <w:t>Capítulo</w:t>
      </w:r>
      <w:r>
        <w:rPr>
          <w:rFonts w:ascii="Arial" w:hAnsi="Arial"/>
          <w:b/>
          <w:spacing w:val="-5"/>
        </w:rPr>
        <w:t xml:space="preserve"> IV</w:t>
      </w:r>
    </w:p>
    <w:p w14:paraId="600EA444" w14:textId="77777777" w:rsidR="000348C9" w:rsidRDefault="00000000">
      <w:pPr>
        <w:spacing w:before="2"/>
        <w:ind w:left="1164" w:right="1164"/>
        <w:jc w:val="center"/>
        <w:rPr>
          <w:rFonts w:ascii="Arial" w:hAnsi="Arial"/>
          <w:b/>
        </w:rPr>
      </w:pPr>
      <w:r>
        <w:rPr>
          <w:rFonts w:ascii="Arial" w:hAnsi="Arial"/>
          <w:b/>
        </w:rPr>
        <w:t>De</w:t>
      </w:r>
      <w:r>
        <w:rPr>
          <w:rFonts w:ascii="Arial" w:hAnsi="Arial"/>
          <w:b/>
          <w:spacing w:val="-4"/>
        </w:rPr>
        <w:t xml:space="preserve"> </w:t>
      </w:r>
      <w:r>
        <w:rPr>
          <w:rFonts w:ascii="Arial" w:hAnsi="Arial"/>
          <w:b/>
        </w:rPr>
        <w:t>la</w:t>
      </w:r>
      <w:r>
        <w:rPr>
          <w:rFonts w:ascii="Arial" w:hAnsi="Arial"/>
          <w:b/>
          <w:spacing w:val="-3"/>
        </w:rPr>
        <w:t xml:space="preserve"> </w:t>
      </w:r>
      <w:r>
        <w:rPr>
          <w:rFonts w:ascii="Arial" w:hAnsi="Arial"/>
          <w:b/>
        </w:rPr>
        <w:t>orientación</w:t>
      </w:r>
      <w:r>
        <w:rPr>
          <w:rFonts w:ascii="Arial" w:hAnsi="Arial"/>
          <w:b/>
          <w:spacing w:val="-5"/>
        </w:rPr>
        <w:t xml:space="preserve"> </w:t>
      </w:r>
      <w:r>
        <w:rPr>
          <w:rFonts w:ascii="Arial" w:hAnsi="Arial"/>
          <w:b/>
          <w:spacing w:val="-2"/>
        </w:rPr>
        <w:t>integral</w:t>
      </w:r>
    </w:p>
    <w:p w14:paraId="2CC0B0C0" w14:textId="77777777" w:rsidR="000348C9" w:rsidRDefault="00000000">
      <w:pPr>
        <w:pStyle w:val="Textoindependiente"/>
        <w:spacing w:before="231"/>
        <w:ind w:left="118" w:right="117" w:firstLine="288"/>
      </w:pPr>
      <w:bookmarkStart w:id="16" w:name="Artículo_17"/>
      <w:bookmarkEnd w:id="16"/>
      <w:r>
        <w:rPr>
          <w:rFonts w:ascii="Arial" w:hAnsi="Arial"/>
          <w:b/>
        </w:rPr>
        <w:t xml:space="preserve">Artículo 17. </w:t>
      </w:r>
      <w:r>
        <w:t>La orientación integral en la nueva escuela mexicana comprende la formación para la</w:t>
      </w:r>
      <w:r>
        <w:rPr>
          <w:spacing w:val="40"/>
        </w:rPr>
        <w:t xml:space="preserve"> </w:t>
      </w:r>
      <w:r>
        <w:t>vida de los educandos, así como los contenidos de los planes y programas de estudio, la vinculación de</w:t>
      </w:r>
      <w:r>
        <w:rPr>
          <w:spacing w:val="40"/>
        </w:rPr>
        <w:t xml:space="preserve"> </w:t>
      </w:r>
      <w:r>
        <w:t>la escuela con la comunidad y la adecuada formación de las maestras y maestros en los procesos de enseñanza aprendizaje, acorde con este criterio.</w:t>
      </w:r>
    </w:p>
    <w:p w14:paraId="77498CBD" w14:textId="77777777" w:rsidR="000348C9" w:rsidRDefault="000348C9">
      <w:pPr>
        <w:pStyle w:val="Textoindependiente"/>
        <w:ind w:left="0"/>
        <w:jc w:val="left"/>
      </w:pPr>
    </w:p>
    <w:p w14:paraId="5BA92A71" w14:textId="77777777" w:rsidR="000348C9" w:rsidRDefault="00000000">
      <w:pPr>
        <w:pStyle w:val="Textoindependiente"/>
        <w:spacing w:line="242" w:lineRule="auto"/>
        <w:ind w:left="118" w:right="124" w:firstLine="288"/>
      </w:pPr>
      <w:bookmarkStart w:id="17" w:name="Artículo_18"/>
      <w:bookmarkEnd w:id="17"/>
      <w:r>
        <w:rPr>
          <w:rFonts w:ascii="Arial" w:hAnsi="Arial"/>
          <w:b/>
        </w:rPr>
        <w:t xml:space="preserve">Artículo 18. </w:t>
      </w:r>
      <w:r>
        <w:t>La orientación integral, en la formación de la mexicana y el mexicano dentro del Sistema Educativo Nacional, considerará lo siguiente:</w:t>
      </w:r>
    </w:p>
    <w:p w14:paraId="03CE0D97" w14:textId="77777777" w:rsidR="000348C9" w:rsidRDefault="00000000">
      <w:pPr>
        <w:pStyle w:val="Prrafodelista"/>
        <w:numPr>
          <w:ilvl w:val="0"/>
          <w:numId w:val="39"/>
        </w:numPr>
        <w:tabs>
          <w:tab w:val="left" w:pos="982"/>
        </w:tabs>
        <w:spacing w:before="225"/>
        <w:rPr>
          <w:sz w:val="20"/>
        </w:rPr>
      </w:pPr>
      <w:r>
        <w:rPr>
          <w:sz w:val="20"/>
        </w:rPr>
        <w:t>El</w:t>
      </w:r>
      <w:r>
        <w:rPr>
          <w:spacing w:val="-8"/>
          <w:sz w:val="20"/>
        </w:rPr>
        <w:t xml:space="preserve"> </w:t>
      </w:r>
      <w:r>
        <w:rPr>
          <w:sz w:val="20"/>
        </w:rPr>
        <w:t>pensamiento</w:t>
      </w:r>
      <w:r>
        <w:rPr>
          <w:spacing w:val="-7"/>
          <w:sz w:val="20"/>
        </w:rPr>
        <w:t xml:space="preserve"> </w:t>
      </w:r>
      <w:r>
        <w:rPr>
          <w:sz w:val="20"/>
        </w:rPr>
        <w:t>lógico</w:t>
      </w:r>
      <w:r>
        <w:rPr>
          <w:spacing w:val="-7"/>
          <w:sz w:val="20"/>
        </w:rPr>
        <w:t xml:space="preserve"> </w:t>
      </w:r>
      <w:r>
        <w:rPr>
          <w:sz w:val="20"/>
        </w:rPr>
        <w:t>matemático</w:t>
      </w:r>
      <w:r>
        <w:rPr>
          <w:spacing w:val="-7"/>
          <w:sz w:val="20"/>
        </w:rPr>
        <w:t xml:space="preserve"> </w:t>
      </w:r>
      <w:r>
        <w:rPr>
          <w:sz w:val="20"/>
        </w:rPr>
        <w:t>y</w:t>
      </w:r>
      <w:r>
        <w:rPr>
          <w:spacing w:val="-11"/>
          <w:sz w:val="20"/>
        </w:rPr>
        <w:t xml:space="preserve"> </w:t>
      </w:r>
      <w:r>
        <w:rPr>
          <w:sz w:val="20"/>
        </w:rPr>
        <w:t>la</w:t>
      </w:r>
      <w:r>
        <w:rPr>
          <w:spacing w:val="-9"/>
          <w:sz w:val="20"/>
        </w:rPr>
        <w:t xml:space="preserve"> </w:t>
      </w:r>
      <w:r>
        <w:rPr>
          <w:sz w:val="20"/>
        </w:rPr>
        <w:t>alfabetización</w:t>
      </w:r>
      <w:r>
        <w:rPr>
          <w:spacing w:val="-5"/>
          <w:sz w:val="20"/>
        </w:rPr>
        <w:t xml:space="preserve"> </w:t>
      </w:r>
      <w:r>
        <w:rPr>
          <w:spacing w:val="-2"/>
          <w:sz w:val="20"/>
        </w:rPr>
        <w:t>numérica;</w:t>
      </w:r>
    </w:p>
    <w:p w14:paraId="12EC19D9" w14:textId="77777777" w:rsidR="000348C9" w:rsidRDefault="000348C9">
      <w:pPr>
        <w:rPr>
          <w:sz w:val="20"/>
        </w:rPr>
        <w:sectPr w:rsidR="000348C9">
          <w:pgSz w:w="12240" w:h="15840"/>
          <w:pgMar w:top="1880" w:right="1300" w:bottom="900" w:left="1300" w:header="724" w:footer="712" w:gutter="0"/>
          <w:cols w:space="720"/>
        </w:sectPr>
      </w:pPr>
    </w:p>
    <w:p w14:paraId="06A851F5" w14:textId="77777777" w:rsidR="000348C9" w:rsidRDefault="000348C9">
      <w:pPr>
        <w:pStyle w:val="Textoindependiente"/>
        <w:spacing w:before="65"/>
        <w:ind w:left="0"/>
        <w:jc w:val="left"/>
      </w:pPr>
    </w:p>
    <w:p w14:paraId="025CD95B" w14:textId="77777777" w:rsidR="000348C9" w:rsidRDefault="00000000">
      <w:pPr>
        <w:pStyle w:val="Prrafodelista"/>
        <w:numPr>
          <w:ilvl w:val="0"/>
          <w:numId w:val="39"/>
        </w:numPr>
        <w:tabs>
          <w:tab w:val="left" w:pos="980"/>
          <w:tab w:val="left" w:pos="982"/>
        </w:tabs>
        <w:spacing w:line="242" w:lineRule="auto"/>
        <w:ind w:right="125"/>
        <w:jc w:val="both"/>
        <w:rPr>
          <w:sz w:val="20"/>
        </w:rPr>
      </w:pPr>
      <w:r>
        <w:rPr>
          <w:sz w:val="20"/>
        </w:rPr>
        <w:t>La comprensión lectora, la expresión oral y escrita, con elementos de la lengua que permitan la construcción de conocimientos correspondientes a distintas disciplinas y favorezcan la interrelación entre ellos;</w:t>
      </w:r>
    </w:p>
    <w:p w14:paraId="3F0B381F" w14:textId="77777777" w:rsidR="000348C9" w:rsidRDefault="00000000">
      <w:pPr>
        <w:pStyle w:val="Prrafodelista"/>
        <w:numPr>
          <w:ilvl w:val="0"/>
          <w:numId w:val="39"/>
        </w:numPr>
        <w:tabs>
          <w:tab w:val="left" w:pos="978"/>
          <w:tab w:val="left" w:pos="982"/>
        </w:tabs>
        <w:spacing w:before="223" w:line="242" w:lineRule="auto"/>
        <w:ind w:right="119"/>
        <w:jc w:val="both"/>
        <w:rPr>
          <w:sz w:val="20"/>
        </w:rPr>
      </w:pPr>
      <w:r>
        <w:rPr>
          <w:sz w:val="20"/>
        </w:rPr>
        <w:t>El conocimiento tecnológico, con el empleo de tecnologías de la información, comunicación, conocimiento y aprendizaje digital, manejo de diferentes lenguajes y herramientas de sistemas informáticos, y de comunicación;</w:t>
      </w:r>
    </w:p>
    <w:p w14:paraId="2C74E2B8" w14:textId="77777777" w:rsidR="000348C9" w:rsidRDefault="00000000">
      <w:pPr>
        <w:pStyle w:val="Prrafodelista"/>
        <w:numPr>
          <w:ilvl w:val="0"/>
          <w:numId w:val="39"/>
        </w:numPr>
        <w:tabs>
          <w:tab w:val="left" w:pos="982"/>
        </w:tabs>
        <w:spacing w:before="222" w:line="242" w:lineRule="auto"/>
        <w:ind w:right="116"/>
        <w:jc w:val="both"/>
        <w:rPr>
          <w:sz w:val="20"/>
        </w:rPr>
      </w:pPr>
      <w:r>
        <w:rPr>
          <w:sz w:val="20"/>
        </w:rPr>
        <w:t>El conocimiento científico, a través de la apropiación de principios, modelos y conceptos científicos fundamentales, empleo de procedimientos experimentales y de comunicación;</w:t>
      </w:r>
    </w:p>
    <w:p w14:paraId="1B2A7514" w14:textId="77777777" w:rsidR="000348C9" w:rsidRDefault="00000000">
      <w:pPr>
        <w:pStyle w:val="Prrafodelista"/>
        <w:numPr>
          <w:ilvl w:val="0"/>
          <w:numId w:val="39"/>
        </w:numPr>
        <w:tabs>
          <w:tab w:val="left" w:pos="982"/>
        </w:tabs>
        <w:spacing w:before="227"/>
        <w:rPr>
          <w:sz w:val="20"/>
        </w:rPr>
      </w:pPr>
      <w:r>
        <w:rPr>
          <w:sz w:val="20"/>
        </w:rPr>
        <w:t>El</w:t>
      </w:r>
      <w:r>
        <w:rPr>
          <w:spacing w:val="-9"/>
          <w:sz w:val="20"/>
        </w:rPr>
        <w:t xml:space="preserve"> </w:t>
      </w:r>
      <w:r>
        <w:rPr>
          <w:sz w:val="20"/>
        </w:rPr>
        <w:t>pensamiento</w:t>
      </w:r>
      <w:r>
        <w:rPr>
          <w:spacing w:val="-7"/>
          <w:sz w:val="20"/>
        </w:rPr>
        <w:t xml:space="preserve"> </w:t>
      </w:r>
      <w:r>
        <w:rPr>
          <w:sz w:val="20"/>
        </w:rPr>
        <w:t>filosófico,</w:t>
      </w:r>
      <w:r>
        <w:rPr>
          <w:spacing w:val="-7"/>
          <w:sz w:val="20"/>
        </w:rPr>
        <w:t xml:space="preserve"> </w:t>
      </w:r>
      <w:r>
        <w:rPr>
          <w:sz w:val="20"/>
        </w:rPr>
        <w:t>histórico</w:t>
      </w:r>
      <w:r>
        <w:rPr>
          <w:spacing w:val="-6"/>
          <w:sz w:val="20"/>
        </w:rPr>
        <w:t xml:space="preserve"> </w:t>
      </w:r>
      <w:r>
        <w:rPr>
          <w:sz w:val="20"/>
        </w:rPr>
        <w:t>y</w:t>
      </w:r>
      <w:r>
        <w:rPr>
          <w:spacing w:val="-12"/>
          <w:sz w:val="20"/>
        </w:rPr>
        <w:t xml:space="preserve"> </w:t>
      </w:r>
      <w:r>
        <w:rPr>
          <w:spacing w:val="-2"/>
          <w:sz w:val="20"/>
        </w:rPr>
        <w:t>humanístico;</w:t>
      </w:r>
    </w:p>
    <w:p w14:paraId="46DA37A3" w14:textId="77777777" w:rsidR="000348C9" w:rsidRDefault="000348C9">
      <w:pPr>
        <w:pStyle w:val="Textoindependiente"/>
        <w:spacing w:before="1"/>
        <w:ind w:left="0"/>
        <w:jc w:val="left"/>
      </w:pPr>
    </w:p>
    <w:p w14:paraId="3C954AF9" w14:textId="77777777" w:rsidR="000348C9" w:rsidRDefault="00000000">
      <w:pPr>
        <w:pStyle w:val="Prrafodelista"/>
        <w:numPr>
          <w:ilvl w:val="0"/>
          <w:numId w:val="39"/>
        </w:numPr>
        <w:tabs>
          <w:tab w:val="left" w:pos="982"/>
        </w:tabs>
        <w:ind w:right="124"/>
        <w:jc w:val="both"/>
        <w:rPr>
          <w:sz w:val="20"/>
        </w:rPr>
      </w:pPr>
      <w:r>
        <w:rPr>
          <w:sz w:val="20"/>
        </w:rPr>
        <w:t>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4669F55E" w14:textId="77777777" w:rsidR="000348C9" w:rsidRDefault="000348C9">
      <w:pPr>
        <w:pStyle w:val="Textoindependiente"/>
        <w:ind w:left="0"/>
        <w:jc w:val="left"/>
      </w:pPr>
    </w:p>
    <w:p w14:paraId="69F6F8DA" w14:textId="77777777" w:rsidR="000348C9" w:rsidRDefault="00000000">
      <w:pPr>
        <w:pStyle w:val="Prrafodelista"/>
        <w:numPr>
          <w:ilvl w:val="0"/>
          <w:numId w:val="39"/>
        </w:numPr>
        <w:tabs>
          <w:tab w:val="left" w:pos="980"/>
          <w:tab w:val="left" w:pos="982"/>
        </w:tabs>
        <w:ind w:right="120"/>
        <w:jc w:val="both"/>
        <w:rPr>
          <w:sz w:val="20"/>
        </w:rPr>
      </w:pPr>
      <w:r>
        <w:rPr>
          <w:sz w:val="20"/>
        </w:rPr>
        <w:t>El pensamiento crítico, como una capacidad de identificar, analizar, cuestionar y valorar fenómenos, información, acciones e ideas, así como tomar una posición frente a los hechos y procesos para solucionar distintos problemas de la realidad;</w:t>
      </w:r>
    </w:p>
    <w:p w14:paraId="42B5BE01" w14:textId="77777777" w:rsidR="000348C9" w:rsidRDefault="00000000">
      <w:pPr>
        <w:pStyle w:val="Prrafodelista"/>
        <w:numPr>
          <w:ilvl w:val="0"/>
          <w:numId w:val="39"/>
        </w:numPr>
        <w:tabs>
          <w:tab w:val="left" w:pos="982"/>
        </w:tabs>
        <w:spacing w:before="229" w:line="242" w:lineRule="auto"/>
        <w:ind w:right="126"/>
        <w:jc w:val="both"/>
        <w:rPr>
          <w:sz w:val="20"/>
        </w:rPr>
      </w:pPr>
      <w:r>
        <w:rPr>
          <w:sz w:val="20"/>
        </w:rPr>
        <w:t>El logro de los educandos de acuerdo con sus capacidades, circunstancias, necesidades,</w:t>
      </w:r>
      <w:r>
        <w:rPr>
          <w:spacing w:val="40"/>
          <w:sz w:val="20"/>
        </w:rPr>
        <w:t xml:space="preserve"> </w:t>
      </w:r>
      <w:r>
        <w:rPr>
          <w:sz w:val="20"/>
        </w:rPr>
        <w:t>estilos y ritmo de aprendizaje diversos;</w:t>
      </w:r>
    </w:p>
    <w:p w14:paraId="5146FB0A" w14:textId="77777777" w:rsidR="000348C9" w:rsidRDefault="00000000">
      <w:pPr>
        <w:pStyle w:val="Prrafodelista"/>
        <w:numPr>
          <w:ilvl w:val="0"/>
          <w:numId w:val="39"/>
        </w:numPr>
        <w:tabs>
          <w:tab w:val="left" w:pos="982"/>
        </w:tabs>
        <w:spacing w:before="227"/>
        <w:ind w:right="122"/>
        <w:jc w:val="both"/>
        <w:rPr>
          <w:sz w:val="20"/>
        </w:rPr>
      </w:pPr>
      <w:r>
        <w:rPr>
          <w:sz w:val="20"/>
        </w:rPr>
        <w:t>Los conocimientos, habilidades motrices y creativas, a través de la activación física, la práctica del deporte y la educación física vinculadas con la salud, la cultura, la recreación y la convivencia en comunidad;</w:t>
      </w:r>
    </w:p>
    <w:p w14:paraId="2B197DD5" w14:textId="77777777" w:rsidR="000348C9" w:rsidRDefault="00000000">
      <w:pPr>
        <w:pStyle w:val="Prrafodelista"/>
        <w:numPr>
          <w:ilvl w:val="0"/>
          <w:numId w:val="39"/>
        </w:numPr>
        <w:tabs>
          <w:tab w:val="left" w:pos="982"/>
        </w:tabs>
        <w:spacing w:before="229" w:line="242" w:lineRule="auto"/>
        <w:ind w:right="126"/>
        <w:jc w:val="both"/>
        <w:rPr>
          <w:sz w:val="20"/>
        </w:rPr>
      </w:pPr>
      <w:r>
        <w:rPr>
          <w:sz w:val="20"/>
        </w:rPr>
        <w:t>La apreciación y creación artística, a través de conocimientos conceptuales y habilidades creativas para su manifestación en diferentes formas, y</w:t>
      </w:r>
    </w:p>
    <w:p w14:paraId="0BFD2DFF" w14:textId="77777777" w:rsidR="000348C9" w:rsidRDefault="00000000">
      <w:pPr>
        <w:pStyle w:val="Prrafodelista"/>
        <w:numPr>
          <w:ilvl w:val="0"/>
          <w:numId w:val="39"/>
        </w:numPr>
        <w:tabs>
          <w:tab w:val="left" w:pos="982"/>
        </w:tabs>
        <w:spacing w:before="225" w:line="242" w:lineRule="auto"/>
        <w:ind w:right="122"/>
        <w:jc w:val="both"/>
        <w:rPr>
          <w:sz w:val="20"/>
        </w:rPr>
      </w:pPr>
      <w:r>
        <w:rPr>
          <w:sz w:val="20"/>
        </w:rPr>
        <w:t>Los valores para la responsabilidad ciudadana y social, como el respeto por los otros, la solidaridad, la justicia, la libertad, la igualdad, la honradez, la gratitud y la participación democrática con base a una educación cívica.</w:t>
      </w:r>
    </w:p>
    <w:p w14:paraId="0ADA4C68" w14:textId="77777777" w:rsidR="000348C9" w:rsidRDefault="00000000">
      <w:pPr>
        <w:pStyle w:val="Textoindependiente"/>
        <w:spacing w:before="224"/>
        <w:ind w:left="118" w:right="122" w:firstLine="288"/>
      </w:pPr>
      <w:bookmarkStart w:id="18" w:name="Artículo_19"/>
      <w:bookmarkEnd w:id="18"/>
      <w:r>
        <w:rPr>
          <w:rFonts w:ascii="Arial" w:hAnsi="Arial"/>
          <w:b/>
        </w:rPr>
        <w:t xml:space="preserve">Artículo 19. </w:t>
      </w:r>
      <w:r>
        <w:t>En las normas e instrumentos de la planeación del Sistema Educativo Nacional se incluirán el seguimiento, análisis y valoración de la orientación integral, en todos los tipos, niveles, modalidades y opciones educativas, con el fin de fortalecer los procesos educativos.</w:t>
      </w:r>
    </w:p>
    <w:p w14:paraId="73B1F12B" w14:textId="77777777" w:rsidR="000348C9" w:rsidRDefault="00000000">
      <w:pPr>
        <w:pStyle w:val="Textoindependiente"/>
        <w:spacing w:before="230"/>
        <w:ind w:left="118" w:right="119" w:firstLine="288"/>
      </w:pPr>
      <w:bookmarkStart w:id="19" w:name="Artículo_20"/>
      <w:bookmarkEnd w:id="19"/>
      <w:r>
        <w:rPr>
          <w:rFonts w:ascii="Arial" w:hAnsi="Arial"/>
          <w:b/>
        </w:rPr>
        <w:t xml:space="preserve">Artículo 20. </w:t>
      </w:r>
      <w:r>
        <w:t xml:space="preserve">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w:t>
      </w:r>
      <w:r>
        <w:rPr>
          <w:spacing w:val="-2"/>
        </w:rPr>
        <w:t>positiva.</w:t>
      </w:r>
    </w:p>
    <w:p w14:paraId="0C7DF217" w14:textId="77777777" w:rsidR="000348C9" w:rsidRDefault="000348C9">
      <w:pPr>
        <w:pStyle w:val="Textoindependiente"/>
        <w:ind w:left="0"/>
        <w:jc w:val="left"/>
      </w:pPr>
    </w:p>
    <w:p w14:paraId="56BD0C62" w14:textId="77777777" w:rsidR="000348C9" w:rsidRDefault="00000000">
      <w:pPr>
        <w:pStyle w:val="Textoindependiente"/>
        <w:spacing w:line="242" w:lineRule="auto"/>
        <w:ind w:left="118" w:right="115" w:firstLine="288"/>
      </w:pPr>
      <w:bookmarkStart w:id="20" w:name="Artículo_21"/>
      <w:bookmarkEnd w:id="20"/>
      <w:r>
        <w:rPr>
          <w:rFonts w:ascii="Arial" w:hAnsi="Arial"/>
          <w:b/>
        </w:rPr>
        <w:t xml:space="preserve">Artículo 21. </w:t>
      </w:r>
      <w:r>
        <w:t>La evaluación de los educandos será integral y comprenderá la valoración de los conocimientos, las habilidades, las destrezas y, en general, el logro de los propósitos establecidos en los planes y programas de estudio.</w:t>
      </w:r>
    </w:p>
    <w:p w14:paraId="2D90F600" w14:textId="77777777" w:rsidR="000348C9" w:rsidRDefault="00000000">
      <w:pPr>
        <w:pStyle w:val="Textoindependiente"/>
        <w:spacing w:before="225"/>
        <w:ind w:left="118" w:right="126" w:firstLine="288"/>
      </w:pPr>
      <w:r>
        <w:t>Las</w:t>
      </w:r>
      <w:r>
        <w:rPr>
          <w:spacing w:val="-2"/>
        </w:rPr>
        <w:t xml:space="preserve"> </w:t>
      </w:r>
      <w:r>
        <w:t>instituciones</w:t>
      </w:r>
      <w:r>
        <w:rPr>
          <w:spacing w:val="-2"/>
        </w:rPr>
        <w:t xml:space="preserve"> </w:t>
      </w:r>
      <w:r>
        <w:t>deberán</w:t>
      </w:r>
      <w:r>
        <w:rPr>
          <w:spacing w:val="-1"/>
        </w:rPr>
        <w:t xml:space="preserve"> </w:t>
      </w:r>
      <w:r>
        <w:t>informar</w:t>
      </w:r>
      <w:r>
        <w:rPr>
          <w:spacing w:val="-2"/>
        </w:rPr>
        <w:t xml:space="preserve"> </w:t>
      </w:r>
      <w:r>
        <w:t>periódicamente</w:t>
      </w:r>
      <w:r>
        <w:rPr>
          <w:spacing w:val="-3"/>
        </w:rPr>
        <w:t xml:space="preserve"> </w:t>
      </w:r>
      <w:r>
        <w:t>a</w:t>
      </w:r>
      <w:r>
        <w:rPr>
          <w:spacing w:val="-1"/>
        </w:rPr>
        <w:t xml:space="preserve"> </w:t>
      </w:r>
      <w:r>
        <w:t>los</w:t>
      </w:r>
      <w:r>
        <w:rPr>
          <w:spacing w:val="-2"/>
        </w:rPr>
        <w:t xml:space="preserve"> </w:t>
      </w:r>
      <w:r>
        <w:t>educandos y</w:t>
      </w:r>
      <w:r>
        <w:rPr>
          <w:spacing w:val="-5"/>
        </w:rPr>
        <w:t xml:space="preserve"> </w:t>
      </w:r>
      <w:r>
        <w:t>a</w:t>
      </w:r>
      <w:r>
        <w:rPr>
          <w:spacing w:val="-1"/>
        </w:rPr>
        <w:t xml:space="preserve"> </w:t>
      </w:r>
      <w:r>
        <w:t>las</w:t>
      </w:r>
      <w:r>
        <w:rPr>
          <w:spacing w:val="-2"/>
        </w:rPr>
        <w:t xml:space="preserve"> </w:t>
      </w:r>
      <w:r>
        <w:t>madres y</w:t>
      </w:r>
      <w:r>
        <w:rPr>
          <w:spacing w:val="-5"/>
        </w:rPr>
        <w:t xml:space="preserve"> </w:t>
      </w:r>
      <w:r>
        <w:t>padres</w:t>
      </w:r>
      <w:r>
        <w:rPr>
          <w:spacing w:val="-2"/>
        </w:rPr>
        <w:t xml:space="preserve"> </w:t>
      </w:r>
      <w:r>
        <w:t>de</w:t>
      </w:r>
      <w:r>
        <w:rPr>
          <w:spacing w:val="-1"/>
        </w:rPr>
        <w:t xml:space="preserve"> </w:t>
      </w:r>
      <w:r>
        <w:t>familia o tutores, los resultados de las evaluaciones parciales y finales, así como las observaciones sobre el desempeño académico y conducta de los educandos que les permitan lograr un mejor aprovechamiento.</w:t>
      </w:r>
    </w:p>
    <w:p w14:paraId="2D3A3525" w14:textId="77777777" w:rsidR="000348C9" w:rsidRDefault="000348C9">
      <w:pPr>
        <w:sectPr w:rsidR="000348C9">
          <w:pgSz w:w="12240" w:h="15840"/>
          <w:pgMar w:top="1880" w:right="1300" w:bottom="900" w:left="1300" w:header="724" w:footer="712" w:gutter="0"/>
          <w:cols w:space="720"/>
        </w:sectPr>
      </w:pPr>
    </w:p>
    <w:p w14:paraId="2D15896F" w14:textId="77777777" w:rsidR="000348C9" w:rsidRDefault="000348C9">
      <w:pPr>
        <w:pStyle w:val="Textoindependiente"/>
        <w:ind w:left="0"/>
        <w:jc w:val="left"/>
        <w:rPr>
          <w:sz w:val="22"/>
        </w:rPr>
      </w:pPr>
    </w:p>
    <w:p w14:paraId="2E463B9F" w14:textId="77777777" w:rsidR="000348C9" w:rsidRDefault="000348C9">
      <w:pPr>
        <w:pStyle w:val="Textoindependiente"/>
        <w:spacing w:before="18"/>
        <w:ind w:left="0"/>
        <w:jc w:val="left"/>
        <w:rPr>
          <w:sz w:val="22"/>
        </w:rPr>
      </w:pPr>
    </w:p>
    <w:p w14:paraId="576A0380" w14:textId="77777777" w:rsidR="000348C9" w:rsidRDefault="00000000">
      <w:pPr>
        <w:spacing w:line="252" w:lineRule="exact"/>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V</w:t>
      </w:r>
    </w:p>
    <w:p w14:paraId="19151CF2" w14:textId="77777777" w:rsidR="000348C9" w:rsidRDefault="00000000">
      <w:pPr>
        <w:spacing w:line="252" w:lineRule="exact"/>
        <w:ind w:left="1164" w:right="1161"/>
        <w:jc w:val="center"/>
        <w:rPr>
          <w:rFonts w:ascii="Arial"/>
          <w:b/>
        </w:rPr>
      </w:pPr>
      <w:r>
        <w:rPr>
          <w:rFonts w:ascii="Arial"/>
          <w:b/>
        </w:rPr>
        <w:t>De</w:t>
      </w:r>
      <w:r>
        <w:rPr>
          <w:rFonts w:ascii="Arial"/>
          <w:b/>
          <w:spacing w:val="-3"/>
        </w:rPr>
        <w:t xml:space="preserve"> </w:t>
      </w:r>
      <w:r>
        <w:rPr>
          <w:rFonts w:ascii="Arial"/>
          <w:b/>
        </w:rPr>
        <w:t>los</w:t>
      </w:r>
      <w:r>
        <w:rPr>
          <w:rFonts w:ascii="Arial"/>
          <w:b/>
          <w:spacing w:val="-2"/>
        </w:rPr>
        <w:t xml:space="preserve"> </w:t>
      </w:r>
      <w:r>
        <w:rPr>
          <w:rFonts w:ascii="Arial"/>
          <w:b/>
        </w:rPr>
        <w:t>planes</w:t>
      </w:r>
      <w:r>
        <w:rPr>
          <w:rFonts w:ascii="Arial"/>
          <w:b/>
          <w:spacing w:val="-5"/>
        </w:rPr>
        <w:t xml:space="preserve"> </w:t>
      </w:r>
      <w:r>
        <w:rPr>
          <w:rFonts w:ascii="Arial"/>
          <w:b/>
        </w:rPr>
        <w:t>y</w:t>
      </w:r>
      <w:r>
        <w:rPr>
          <w:rFonts w:ascii="Arial"/>
          <w:b/>
          <w:spacing w:val="-6"/>
        </w:rPr>
        <w:t xml:space="preserve"> </w:t>
      </w:r>
      <w:r>
        <w:rPr>
          <w:rFonts w:ascii="Arial"/>
          <w:b/>
        </w:rPr>
        <w:t>programas</w:t>
      </w:r>
      <w:r>
        <w:rPr>
          <w:rFonts w:ascii="Arial"/>
          <w:b/>
          <w:spacing w:val="-2"/>
        </w:rPr>
        <w:t xml:space="preserve"> </w:t>
      </w:r>
      <w:r>
        <w:rPr>
          <w:rFonts w:ascii="Arial"/>
          <w:b/>
        </w:rPr>
        <w:t>de</w:t>
      </w:r>
      <w:r>
        <w:rPr>
          <w:rFonts w:ascii="Arial"/>
          <w:b/>
          <w:spacing w:val="-5"/>
        </w:rPr>
        <w:t xml:space="preserve"> </w:t>
      </w:r>
      <w:r>
        <w:rPr>
          <w:rFonts w:ascii="Arial"/>
          <w:b/>
          <w:spacing w:val="-2"/>
        </w:rPr>
        <w:t>estudio</w:t>
      </w:r>
    </w:p>
    <w:p w14:paraId="5A04226A" w14:textId="77777777" w:rsidR="000348C9" w:rsidRDefault="00000000">
      <w:pPr>
        <w:pStyle w:val="Textoindependiente"/>
        <w:spacing w:before="231"/>
        <w:ind w:left="118" w:right="116" w:firstLine="288"/>
      </w:pPr>
      <w:bookmarkStart w:id="21" w:name="Artículo_22"/>
      <w:bookmarkEnd w:id="21"/>
      <w:r>
        <w:rPr>
          <w:rFonts w:ascii="Arial" w:hAnsi="Arial"/>
          <w:b/>
        </w:rPr>
        <w:t xml:space="preserve">Artículo 22. </w:t>
      </w:r>
      <w:r>
        <w:t>Los planes y programas a los que se refiere este Capítulo favorecerán el desarrollo integral y</w:t>
      </w:r>
      <w:r>
        <w:rPr>
          <w:spacing w:val="-3"/>
        </w:rPr>
        <w:t xml:space="preserve"> </w:t>
      </w:r>
      <w:r>
        <w:t>gradual</w:t>
      </w:r>
      <w:r>
        <w:rPr>
          <w:spacing w:val="-3"/>
        </w:rPr>
        <w:t xml:space="preserve"> </w:t>
      </w:r>
      <w:r>
        <w:t>de los</w:t>
      </w:r>
      <w:r>
        <w:rPr>
          <w:spacing w:val="-1"/>
        </w:rPr>
        <w:t xml:space="preserve"> </w:t>
      </w:r>
      <w:r>
        <w:t>educandos en los niveles preescolar, primaria,</w:t>
      </w:r>
      <w:r>
        <w:rPr>
          <w:spacing w:val="-2"/>
        </w:rPr>
        <w:t xml:space="preserve"> </w:t>
      </w:r>
      <w:r>
        <w:t>secundaria, el</w:t>
      </w:r>
      <w:r>
        <w:rPr>
          <w:spacing w:val="-1"/>
        </w:rPr>
        <w:t xml:space="preserve"> </w:t>
      </w:r>
      <w:r>
        <w:t>tipo</w:t>
      </w:r>
      <w:r>
        <w:rPr>
          <w:spacing w:val="-3"/>
        </w:rPr>
        <w:t xml:space="preserve"> </w:t>
      </w:r>
      <w:r>
        <w:t>media superior y la normal, considerando la diversidad de saberes, con un carácter didáctico y curricular diferenciado, que responda a las condiciones personales, sociales, culturales, económicas de los estudiantes, docentes, planteles, comunidades y regiones del país.</w:t>
      </w:r>
    </w:p>
    <w:p w14:paraId="6BA926AE" w14:textId="77777777" w:rsidR="000348C9" w:rsidRDefault="000348C9">
      <w:pPr>
        <w:pStyle w:val="Textoindependiente"/>
        <w:spacing w:before="2"/>
        <w:ind w:left="0"/>
        <w:jc w:val="left"/>
      </w:pPr>
    </w:p>
    <w:p w14:paraId="533DC9CF" w14:textId="77777777" w:rsidR="000348C9" w:rsidRDefault="00000000">
      <w:pPr>
        <w:pStyle w:val="Textoindependiente"/>
        <w:spacing w:before="1"/>
        <w:ind w:left="118" w:right="115" w:firstLine="288"/>
      </w:pPr>
      <w:r>
        <w:t>Sus propósitos, contenidos, procesos y estrategias educativas, recursos didácticos y evaluación del aprendizaje y de acreditación, se establecerán de acuerdo con cada tipo, nivel, modalidad y opción educativa, así como a las condiciones territoriales, culturales, sociales, productivas y formativas de las instituciones educativas.</w:t>
      </w:r>
    </w:p>
    <w:p w14:paraId="0473F9EC" w14:textId="77777777" w:rsidR="000348C9" w:rsidRDefault="000348C9">
      <w:pPr>
        <w:pStyle w:val="Textoindependiente"/>
        <w:ind w:left="0"/>
        <w:jc w:val="left"/>
      </w:pPr>
    </w:p>
    <w:p w14:paraId="70477F8A" w14:textId="77777777" w:rsidR="000348C9" w:rsidRDefault="00000000">
      <w:pPr>
        <w:pStyle w:val="Textoindependiente"/>
        <w:ind w:left="118" w:right="119" w:firstLine="288"/>
      </w:pPr>
      <w:r>
        <w:t>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w:t>
      </w:r>
    </w:p>
    <w:p w14:paraId="01F4C2CE" w14:textId="77777777" w:rsidR="000348C9" w:rsidRDefault="000348C9">
      <w:pPr>
        <w:pStyle w:val="Textoindependiente"/>
        <w:spacing w:before="2"/>
        <w:ind w:left="0"/>
        <w:jc w:val="left"/>
      </w:pPr>
    </w:p>
    <w:p w14:paraId="25E1FB15" w14:textId="77777777" w:rsidR="000348C9" w:rsidRDefault="00000000">
      <w:pPr>
        <w:pStyle w:val="Textoindependiente"/>
        <w:ind w:left="118" w:right="114" w:firstLine="288"/>
      </w:pPr>
      <w:r>
        <w:t>Los libros de texto que se utilicen para cumplir con los planes y programas de estudio para impartir educación por el Estado y que se derive de la aplicación del presente Capítulo, serán los autorizados por la Secretaría en los términos de esta Ley, por lo que queda prohibida cualquier distribución, promoción, difusión o utilización de los que no cumplan con este requisito. Las autoridades escolares, madres y padres de familia o tutores harán del conocimiento de las autoridades educativas correspondientes cualquier situación contraria a este precepto.</w:t>
      </w:r>
    </w:p>
    <w:p w14:paraId="696A087B" w14:textId="77777777" w:rsidR="000348C9" w:rsidRDefault="00000000">
      <w:pPr>
        <w:pStyle w:val="Textoindependiente"/>
        <w:spacing w:before="226" w:line="242" w:lineRule="auto"/>
        <w:ind w:left="118" w:right="116" w:firstLine="288"/>
      </w:pPr>
      <w:bookmarkStart w:id="22" w:name="Artículo_23"/>
      <w:bookmarkEnd w:id="22"/>
      <w:r>
        <w:rPr>
          <w:rFonts w:ascii="Arial" w:hAnsi="Arial"/>
          <w:b/>
        </w:rPr>
        <w:t>Artículo</w:t>
      </w:r>
      <w:r>
        <w:rPr>
          <w:rFonts w:ascii="Arial" w:hAnsi="Arial"/>
          <w:b/>
          <w:spacing w:val="-1"/>
        </w:rPr>
        <w:t xml:space="preserve"> </w:t>
      </w:r>
      <w:r>
        <w:rPr>
          <w:rFonts w:ascii="Arial" w:hAnsi="Arial"/>
          <w:b/>
        </w:rPr>
        <w:t>23.</w:t>
      </w:r>
      <w:r>
        <w:rPr>
          <w:rFonts w:ascii="Arial" w:hAnsi="Arial"/>
          <w:b/>
          <w:spacing w:val="-1"/>
        </w:rPr>
        <w:t xml:space="preserve"> </w:t>
      </w:r>
      <w:r>
        <w:t>La</w:t>
      </w:r>
      <w:r>
        <w:rPr>
          <w:spacing w:val="-2"/>
        </w:rPr>
        <w:t xml:space="preserve"> </w:t>
      </w:r>
      <w:r>
        <w:t>Secretaría determinará</w:t>
      </w:r>
      <w:r>
        <w:rPr>
          <w:spacing w:val="-2"/>
        </w:rPr>
        <w:t xml:space="preserve"> </w:t>
      </w:r>
      <w:r>
        <w:t>los</w:t>
      </w:r>
      <w:r>
        <w:rPr>
          <w:spacing w:val="-1"/>
        </w:rPr>
        <w:t xml:space="preserve"> </w:t>
      </w:r>
      <w:r>
        <w:t>planes y</w:t>
      </w:r>
      <w:r>
        <w:rPr>
          <w:spacing w:val="-5"/>
        </w:rPr>
        <w:t xml:space="preserve"> </w:t>
      </w:r>
      <w:r>
        <w:t>programas</w:t>
      </w:r>
      <w:r>
        <w:rPr>
          <w:spacing w:val="-1"/>
        </w:rPr>
        <w:t xml:space="preserve"> </w:t>
      </w:r>
      <w:r>
        <w:t>de</w:t>
      </w:r>
      <w:r>
        <w:rPr>
          <w:spacing w:val="-3"/>
        </w:rPr>
        <w:t xml:space="preserve"> </w:t>
      </w:r>
      <w:r>
        <w:t>estudio, aplicables y</w:t>
      </w:r>
      <w:r>
        <w:rPr>
          <w:spacing w:val="-5"/>
        </w:rPr>
        <w:t xml:space="preserve"> </w:t>
      </w:r>
      <w:r>
        <w:t>obligatorios en toda la República Mexicana,</w:t>
      </w:r>
      <w:r>
        <w:rPr>
          <w:spacing w:val="-1"/>
        </w:rPr>
        <w:t xml:space="preserve"> </w:t>
      </w:r>
      <w:r>
        <w:t>de</w:t>
      </w:r>
      <w:r>
        <w:rPr>
          <w:spacing w:val="-1"/>
        </w:rPr>
        <w:t xml:space="preserve"> </w:t>
      </w:r>
      <w:r>
        <w:t>la</w:t>
      </w:r>
      <w:r>
        <w:rPr>
          <w:spacing w:val="-1"/>
        </w:rPr>
        <w:t xml:space="preserve"> </w:t>
      </w:r>
      <w:r>
        <w:t>educación preescolar, la primaria, la secundaria,</w:t>
      </w:r>
      <w:r>
        <w:rPr>
          <w:spacing w:val="-1"/>
        </w:rPr>
        <w:t xml:space="preserve"> </w:t>
      </w:r>
      <w:r>
        <w:t>la</w:t>
      </w:r>
      <w:r>
        <w:rPr>
          <w:spacing w:val="-1"/>
        </w:rPr>
        <w:t xml:space="preserve"> </w:t>
      </w:r>
      <w:r>
        <w:t>educación normal y demás aplicables para la formación de maestras y maestros de educación básica, de conformidad a los fines y criterios establecidos en los artículos 15 y 16 de esta Ley.</w:t>
      </w:r>
    </w:p>
    <w:p w14:paraId="23D43BD7" w14:textId="77777777" w:rsidR="000348C9" w:rsidRDefault="00000000">
      <w:pPr>
        <w:pStyle w:val="Textoindependiente"/>
        <w:spacing w:before="223"/>
        <w:ind w:left="118" w:right="123" w:firstLine="288"/>
      </w:pPr>
      <w:r>
        <w:t>Para tales efectos, la Secretaría considerará la opinión de los gobiernos de los Estados, de la Ciudad de México y de diversos actores sociales involucrados en la educación, así como el contenido de los proyectos y programas educativos que contemplen las realidades y contextos, regionales y locales. De igual forma, tomará en cuenta aquello que, en su caso, formule la Comisión Nacional para la Mejora Continua de la Educación.</w:t>
      </w:r>
    </w:p>
    <w:p w14:paraId="200862D3" w14:textId="77777777" w:rsidR="000348C9" w:rsidRDefault="000348C9">
      <w:pPr>
        <w:pStyle w:val="Textoindependiente"/>
        <w:ind w:left="0"/>
        <w:jc w:val="left"/>
      </w:pPr>
    </w:p>
    <w:p w14:paraId="7CC40992" w14:textId="77777777" w:rsidR="000348C9" w:rsidRDefault="00000000">
      <w:pPr>
        <w:pStyle w:val="Textoindependiente"/>
        <w:ind w:left="118" w:right="120" w:firstLine="288"/>
      </w:pPr>
      <w:r>
        <w:t>Las</w:t>
      </w:r>
      <w:r>
        <w:rPr>
          <w:spacing w:val="-2"/>
        </w:rPr>
        <w:t xml:space="preserve"> </w:t>
      </w:r>
      <w:r>
        <w:t>autoridades</w:t>
      </w:r>
      <w:r>
        <w:rPr>
          <w:spacing w:val="-2"/>
        </w:rPr>
        <w:t xml:space="preserve"> </w:t>
      </w:r>
      <w:r>
        <w:t>educativas</w:t>
      </w:r>
      <w:r>
        <w:rPr>
          <w:spacing w:val="-2"/>
        </w:rPr>
        <w:t xml:space="preserve"> </w:t>
      </w:r>
      <w:r>
        <w:t>de</w:t>
      </w:r>
      <w:r>
        <w:rPr>
          <w:spacing w:val="-1"/>
        </w:rPr>
        <w:t xml:space="preserve"> </w:t>
      </w:r>
      <w:r>
        <w:t>los</w:t>
      </w:r>
      <w:r>
        <w:rPr>
          <w:spacing w:val="-2"/>
        </w:rPr>
        <w:t xml:space="preserve"> </w:t>
      </w:r>
      <w:r>
        <w:t>gobiernos de</w:t>
      </w:r>
      <w:r>
        <w:rPr>
          <w:spacing w:val="-1"/>
        </w:rPr>
        <w:t xml:space="preserve"> </w:t>
      </w:r>
      <w:r>
        <w:t>las</w:t>
      </w:r>
      <w:r>
        <w:rPr>
          <w:spacing w:val="-2"/>
        </w:rPr>
        <w:t xml:space="preserve"> </w:t>
      </w:r>
      <w:r>
        <w:t>entidades federativas y</w:t>
      </w:r>
      <w:r>
        <w:rPr>
          <w:spacing w:val="-5"/>
        </w:rPr>
        <w:t xml:space="preserve"> </w:t>
      </w:r>
      <w:r>
        <w:t>municipios</w:t>
      </w:r>
      <w:r>
        <w:rPr>
          <w:spacing w:val="-2"/>
        </w:rPr>
        <w:t xml:space="preserve"> </w:t>
      </w:r>
      <w:r>
        <w:t>podrán</w:t>
      </w:r>
      <w:r>
        <w:rPr>
          <w:spacing w:val="-1"/>
        </w:rPr>
        <w:t xml:space="preserve"> </w:t>
      </w:r>
      <w:r>
        <w:t>solicitar a la Secretaría actualizaciones y modificaciones de los planes y programas de estudio, para atender el carácter regional, local, contextual y situacional del proceso de enseñanza aprendizaje.</w:t>
      </w:r>
    </w:p>
    <w:p w14:paraId="07B02CD7" w14:textId="77777777" w:rsidR="000348C9" w:rsidRDefault="000348C9">
      <w:pPr>
        <w:pStyle w:val="Textoindependiente"/>
        <w:spacing w:before="2"/>
        <w:ind w:left="0"/>
        <w:jc w:val="left"/>
      </w:pPr>
    </w:p>
    <w:p w14:paraId="0CB4DEE5" w14:textId="77777777" w:rsidR="000348C9" w:rsidRDefault="00000000">
      <w:pPr>
        <w:pStyle w:val="Textoindependiente"/>
        <w:ind w:left="118" w:right="116" w:firstLine="288"/>
      </w:pPr>
      <w:r>
        <w:t>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14:paraId="11D79FCE" w14:textId="77777777" w:rsidR="000348C9" w:rsidRDefault="00000000">
      <w:pPr>
        <w:pStyle w:val="Textoindependiente"/>
        <w:spacing w:before="228"/>
        <w:ind w:left="118" w:right="113" w:firstLine="288"/>
      </w:pPr>
      <w:bookmarkStart w:id="23" w:name="Artículo_24"/>
      <w:bookmarkEnd w:id="23"/>
      <w:r>
        <w:rPr>
          <w:rFonts w:ascii="Arial" w:hAnsi="Arial"/>
          <w:b/>
        </w:rPr>
        <w:t xml:space="preserve">Artículo 24. </w:t>
      </w:r>
      <w:r>
        <w:t>Los planes y programas de estudio en educación media superior promoverán el</w:t>
      </w:r>
      <w:r>
        <w:rPr>
          <w:spacing w:val="40"/>
        </w:rPr>
        <w:t xml:space="preserve"> </w:t>
      </w:r>
      <w:r>
        <w:t>desarrollo integral</w:t>
      </w:r>
      <w:r>
        <w:rPr>
          <w:spacing w:val="-3"/>
        </w:rPr>
        <w:t xml:space="preserve"> </w:t>
      </w:r>
      <w:r>
        <w:t>de los</w:t>
      </w:r>
      <w:r>
        <w:rPr>
          <w:spacing w:val="-1"/>
        </w:rPr>
        <w:t xml:space="preserve"> </w:t>
      </w:r>
      <w:r>
        <w:t>educandos,</w:t>
      </w:r>
      <w:r>
        <w:rPr>
          <w:spacing w:val="-2"/>
        </w:rPr>
        <w:t xml:space="preserve"> </w:t>
      </w:r>
      <w:r>
        <w:t>sus</w:t>
      </w:r>
      <w:r>
        <w:rPr>
          <w:spacing w:val="-1"/>
        </w:rPr>
        <w:t xml:space="preserve"> </w:t>
      </w:r>
      <w:r>
        <w:t>conocimientos,</w:t>
      </w:r>
      <w:r>
        <w:rPr>
          <w:spacing w:val="-2"/>
        </w:rPr>
        <w:t xml:space="preserve"> </w:t>
      </w:r>
      <w:r>
        <w:t>habilidades,</w:t>
      </w:r>
      <w:r>
        <w:rPr>
          <w:spacing w:val="-2"/>
        </w:rPr>
        <w:t xml:space="preserve"> </w:t>
      </w:r>
      <w:r>
        <w:t>aptitudes, actitudes y</w:t>
      </w:r>
      <w:r>
        <w:rPr>
          <w:spacing w:val="-5"/>
        </w:rPr>
        <w:t xml:space="preserve"> </w:t>
      </w:r>
      <w:r>
        <w:t>competencias profesionales, a través de aprendizajes significativos en áreas disciplinares de las ciencias naturales y experimentales,</w:t>
      </w:r>
      <w:r>
        <w:rPr>
          <w:spacing w:val="80"/>
        </w:rPr>
        <w:t xml:space="preserve"> </w:t>
      </w:r>
      <w:r>
        <w:t>las</w:t>
      </w:r>
      <w:r>
        <w:rPr>
          <w:spacing w:val="80"/>
        </w:rPr>
        <w:t xml:space="preserve"> </w:t>
      </w:r>
      <w:r>
        <w:t>ciencias</w:t>
      </w:r>
      <w:r>
        <w:rPr>
          <w:spacing w:val="80"/>
        </w:rPr>
        <w:t xml:space="preserve"> </w:t>
      </w:r>
      <w:r>
        <w:t>sociales</w:t>
      </w:r>
      <w:r>
        <w:rPr>
          <w:spacing w:val="80"/>
        </w:rPr>
        <w:t xml:space="preserve"> </w:t>
      </w:r>
      <w:r>
        <w:t>y</w:t>
      </w:r>
      <w:r>
        <w:rPr>
          <w:spacing w:val="80"/>
        </w:rPr>
        <w:t xml:space="preserve"> </w:t>
      </w:r>
      <w:r>
        <w:t>las</w:t>
      </w:r>
      <w:r>
        <w:rPr>
          <w:spacing w:val="80"/>
        </w:rPr>
        <w:t xml:space="preserve"> </w:t>
      </w:r>
      <w:r>
        <w:t>humanidades;</w:t>
      </w:r>
      <w:r>
        <w:rPr>
          <w:spacing w:val="80"/>
        </w:rPr>
        <w:t xml:space="preserve"> </w:t>
      </w:r>
      <w:r>
        <w:t>así</w:t>
      </w:r>
      <w:r>
        <w:rPr>
          <w:spacing w:val="80"/>
        </w:rPr>
        <w:t xml:space="preserve"> </w:t>
      </w:r>
      <w:r>
        <w:t>como</w:t>
      </w:r>
      <w:r>
        <w:rPr>
          <w:spacing w:val="80"/>
        </w:rPr>
        <w:t xml:space="preserve"> </w:t>
      </w:r>
      <w:r>
        <w:t>en</w:t>
      </w:r>
      <w:r>
        <w:rPr>
          <w:spacing w:val="80"/>
        </w:rPr>
        <w:t xml:space="preserve"> </w:t>
      </w:r>
      <w:r>
        <w:t>áreas</w:t>
      </w:r>
      <w:r>
        <w:rPr>
          <w:spacing w:val="80"/>
        </w:rPr>
        <w:t xml:space="preserve"> </w:t>
      </w:r>
      <w:r>
        <w:t>de</w:t>
      </w:r>
      <w:r>
        <w:rPr>
          <w:spacing w:val="80"/>
        </w:rPr>
        <w:t xml:space="preserve"> </w:t>
      </w:r>
      <w:r>
        <w:t>conocimientos</w:t>
      </w:r>
    </w:p>
    <w:p w14:paraId="181A668C" w14:textId="77777777" w:rsidR="000348C9" w:rsidRDefault="000348C9">
      <w:pPr>
        <w:sectPr w:rsidR="000348C9">
          <w:pgSz w:w="12240" w:h="15840"/>
          <w:pgMar w:top="1880" w:right="1300" w:bottom="900" w:left="1300" w:header="724" w:footer="712" w:gutter="0"/>
          <w:cols w:space="720"/>
        </w:sectPr>
      </w:pPr>
    </w:p>
    <w:p w14:paraId="47DCD1FD" w14:textId="77777777" w:rsidR="000348C9" w:rsidRDefault="000348C9">
      <w:pPr>
        <w:pStyle w:val="Textoindependiente"/>
        <w:spacing w:before="68"/>
        <w:ind w:left="0"/>
        <w:jc w:val="left"/>
      </w:pPr>
    </w:p>
    <w:p w14:paraId="7D70BB89" w14:textId="77777777" w:rsidR="000348C9" w:rsidRDefault="00000000">
      <w:pPr>
        <w:pStyle w:val="Textoindependiente"/>
        <w:ind w:left="118" w:right="128"/>
        <w:jc w:val="left"/>
      </w:pPr>
      <w:r>
        <w:t>transversales</w:t>
      </w:r>
      <w:r>
        <w:rPr>
          <w:spacing w:val="-2"/>
        </w:rPr>
        <w:t xml:space="preserve"> </w:t>
      </w:r>
      <w:r>
        <w:t>integradas</w:t>
      </w:r>
      <w:r>
        <w:rPr>
          <w:spacing w:val="-2"/>
        </w:rPr>
        <w:t xml:space="preserve"> </w:t>
      </w:r>
      <w:r>
        <w:t>por</w:t>
      </w:r>
      <w:r>
        <w:rPr>
          <w:spacing w:val="-2"/>
        </w:rPr>
        <w:t xml:space="preserve"> </w:t>
      </w:r>
      <w:r>
        <w:t>el</w:t>
      </w:r>
      <w:r>
        <w:rPr>
          <w:spacing w:val="-4"/>
        </w:rPr>
        <w:t xml:space="preserve"> </w:t>
      </w:r>
      <w:r>
        <w:t>pensamiento</w:t>
      </w:r>
      <w:r>
        <w:rPr>
          <w:spacing w:val="-3"/>
        </w:rPr>
        <w:t xml:space="preserve"> </w:t>
      </w:r>
      <w:r>
        <w:t>matemático,</w:t>
      </w:r>
      <w:r>
        <w:rPr>
          <w:spacing w:val="-3"/>
        </w:rPr>
        <w:t xml:space="preserve"> </w:t>
      </w:r>
      <w:r>
        <w:t>la</w:t>
      </w:r>
      <w:r>
        <w:rPr>
          <w:spacing w:val="-1"/>
        </w:rPr>
        <w:t xml:space="preserve"> </w:t>
      </w:r>
      <w:r>
        <w:t>historia,</w:t>
      </w:r>
      <w:r>
        <w:rPr>
          <w:spacing w:val="-3"/>
        </w:rPr>
        <w:t xml:space="preserve"> </w:t>
      </w:r>
      <w:r>
        <w:t>la</w:t>
      </w:r>
      <w:r>
        <w:rPr>
          <w:spacing w:val="-3"/>
        </w:rPr>
        <w:t xml:space="preserve"> </w:t>
      </w:r>
      <w:r>
        <w:t>comunicación,</w:t>
      </w:r>
      <w:r>
        <w:rPr>
          <w:spacing w:val="-3"/>
        </w:rPr>
        <w:t xml:space="preserve"> </w:t>
      </w:r>
      <w:r>
        <w:t>la</w:t>
      </w:r>
      <w:r>
        <w:rPr>
          <w:spacing w:val="-3"/>
        </w:rPr>
        <w:t xml:space="preserve"> </w:t>
      </w:r>
      <w:r>
        <w:t>cultura,</w:t>
      </w:r>
      <w:r>
        <w:rPr>
          <w:spacing w:val="-3"/>
        </w:rPr>
        <w:t xml:space="preserve"> </w:t>
      </w:r>
      <w:r>
        <w:t>las</w:t>
      </w:r>
      <w:r>
        <w:rPr>
          <w:spacing w:val="-2"/>
        </w:rPr>
        <w:t xml:space="preserve"> </w:t>
      </w:r>
      <w:r>
        <w:t>artes, la educación física y el aprendizaje digital.</w:t>
      </w:r>
    </w:p>
    <w:p w14:paraId="68D774CC" w14:textId="77777777" w:rsidR="000348C9" w:rsidRDefault="00000000">
      <w:pPr>
        <w:pStyle w:val="Textoindependiente"/>
        <w:spacing w:before="229"/>
        <w:ind w:left="118" w:right="124" w:firstLine="288"/>
      </w:pPr>
      <w:r>
        <w:t>En el caso del bachillerato tecnológico, profesional técnico bachiller y tecnólogo, los planes y programas de estudio favorecerán el desarrollo de los conocimientos, habilidades y actitudes necesarias para alcanzar una vida productiva.</w:t>
      </w:r>
    </w:p>
    <w:p w14:paraId="2CA8A408" w14:textId="77777777" w:rsidR="000348C9" w:rsidRDefault="000348C9">
      <w:pPr>
        <w:pStyle w:val="Textoindependiente"/>
        <w:spacing w:before="1"/>
        <w:ind w:left="0"/>
        <w:jc w:val="left"/>
      </w:pPr>
    </w:p>
    <w:p w14:paraId="5CA98C4A" w14:textId="77777777" w:rsidR="000348C9" w:rsidRDefault="00000000">
      <w:pPr>
        <w:pStyle w:val="Textoindependiente"/>
        <w:ind w:left="118" w:right="122" w:firstLine="288"/>
      </w:pPr>
      <w:r>
        <w:t>Para su elaboración, se atenderá el</w:t>
      </w:r>
      <w:r>
        <w:rPr>
          <w:spacing w:val="-1"/>
        </w:rPr>
        <w:t xml:space="preserve"> </w:t>
      </w:r>
      <w:r>
        <w:t>marco curricular común que sea establecido por la Secretaría con la</w:t>
      </w:r>
      <w:r>
        <w:rPr>
          <w:spacing w:val="-1"/>
        </w:rPr>
        <w:t xml:space="preserve"> </w:t>
      </w:r>
      <w:r>
        <w:t>participación</w:t>
      </w:r>
      <w:r>
        <w:rPr>
          <w:spacing w:val="-1"/>
        </w:rPr>
        <w:t xml:space="preserve"> </w:t>
      </w:r>
      <w:r>
        <w:t>de</w:t>
      </w:r>
      <w:r>
        <w:rPr>
          <w:spacing w:val="-1"/>
        </w:rPr>
        <w:t xml:space="preserve"> </w:t>
      </w:r>
      <w:r>
        <w:t>las</w:t>
      </w:r>
      <w:r>
        <w:rPr>
          <w:spacing w:val="-1"/>
        </w:rPr>
        <w:t xml:space="preserve"> </w:t>
      </w:r>
      <w:r>
        <w:t>comisiones estatales de</w:t>
      </w:r>
      <w:r>
        <w:rPr>
          <w:spacing w:val="-1"/>
        </w:rPr>
        <w:t xml:space="preserve"> </w:t>
      </w:r>
      <w:r>
        <w:t>planeación y</w:t>
      </w:r>
      <w:r>
        <w:rPr>
          <w:spacing w:val="-3"/>
        </w:rPr>
        <w:t xml:space="preserve"> </w:t>
      </w:r>
      <w:r>
        <w:t>programación</w:t>
      </w:r>
      <w:r>
        <w:rPr>
          <w:spacing w:val="-1"/>
        </w:rPr>
        <w:t xml:space="preserve"> </w:t>
      </w:r>
      <w:r>
        <w:t>en</w:t>
      </w:r>
      <w:r>
        <w:rPr>
          <w:spacing w:val="-1"/>
        </w:rPr>
        <w:t xml:space="preserve"> </w:t>
      </w:r>
      <w:r>
        <w:t>educación</w:t>
      </w:r>
      <w:r>
        <w:rPr>
          <w:spacing w:val="-1"/>
        </w:rPr>
        <w:t xml:space="preserve"> </w:t>
      </w:r>
      <w:r>
        <w:t>media</w:t>
      </w:r>
      <w:r>
        <w:rPr>
          <w:spacing w:val="-2"/>
        </w:rPr>
        <w:t xml:space="preserve"> </w:t>
      </w:r>
      <w:r>
        <w:t>superior o sus equivalentes, con el propósito de contextualizarlos a sus realidades regionales. La elaboración de planes y programas de estudio de los bachilleratos de universidades públicas autónomas por ley se sujetará a las disposiciones correspondientes.</w:t>
      </w:r>
    </w:p>
    <w:p w14:paraId="6F77D45D" w14:textId="77777777" w:rsidR="000348C9" w:rsidRDefault="00000000">
      <w:pPr>
        <w:pStyle w:val="Textoindependiente"/>
        <w:spacing w:before="229"/>
        <w:ind w:left="118" w:right="119" w:firstLine="288"/>
      </w:pPr>
      <w:bookmarkStart w:id="24" w:name="Artículo_25"/>
      <w:bookmarkEnd w:id="24"/>
      <w:r>
        <w:rPr>
          <w:rFonts w:ascii="Arial" w:hAnsi="Arial"/>
          <w:b/>
        </w:rPr>
        <w:t>Artículo</w:t>
      </w:r>
      <w:r>
        <w:rPr>
          <w:rFonts w:ascii="Arial" w:hAnsi="Arial"/>
          <w:b/>
          <w:spacing w:val="-1"/>
        </w:rPr>
        <w:t xml:space="preserve"> </w:t>
      </w:r>
      <w:r>
        <w:rPr>
          <w:rFonts w:ascii="Arial" w:hAnsi="Arial"/>
          <w:b/>
        </w:rPr>
        <w:t xml:space="preserve">25. </w:t>
      </w:r>
      <w:r>
        <w:t>Los</w:t>
      </w:r>
      <w:r>
        <w:rPr>
          <w:spacing w:val="-1"/>
        </w:rPr>
        <w:t xml:space="preserve"> </w:t>
      </w:r>
      <w:r>
        <w:t>planes y</w:t>
      </w:r>
      <w:r>
        <w:rPr>
          <w:spacing w:val="-5"/>
        </w:rPr>
        <w:t xml:space="preserve"> </w:t>
      </w:r>
      <w:r>
        <w:t>programas</w:t>
      </w:r>
      <w:r>
        <w:rPr>
          <w:spacing w:val="-1"/>
        </w:rPr>
        <w:t xml:space="preserve"> </w:t>
      </w:r>
      <w:r>
        <w:t>de</w:t>
      </w:r>
      <w:r>
        <w:rPr>
          <w:spacing w:val="-3"/>
        </w:rPr>
        <w:t xml:space="preserve"> </w:t>
      </w:r>
      <w:r>
        <w:t>estudio de las escuelas</w:t>
      </w:r>
      <w:r>
        <w:rPr>
          <w:spacing w:val="-1"/>
        </w:rPr>
        <w:t xml:space="preserve"> </w:t>
      </w:r>
      <w:r>
        <w:t>normales</w:t>
      </w:r>
      <w:r>
        <w:rPr>
          <w:spacing w:val="-1"/>
        </w:rPr>
        <w:t xml:space="preserve"> </w:t>
      </w:r>
      <w:r>
        <w:t>deben responder,</w:t>
      </w:r>
      <w:r>
        <w:rPr>
          <w:spacing w:val="-1"/>
        </w:rPr>
        <w:t xml:space="preserve"> </w:t>
      </w:r>
      <w:r>
        <w:t>tanto a la necesidad</w:t>
      </w:r>
      <w:r>
        <w:rPr>
          <w:spacing w:val="-3"/>
        </w:rPr>
        <w:t xml:space="preserve"> </w:t>
      </w:r>
      <w:r>
        <w:t>de</w:t>
      </w:r>
      <w:r>
        <w:rPr>
          <w:spacing w:val="-2"/>
        </w:rPr>
        <w:t xml:space="preserve"> </w:t>
      </w:r>
      <w:r>
        <w:t>contar</w:t>
      </w:r>
      <w:r>
        <w:rPr>
          <w:spacing w:val="-1"/>
        </w:rPr>
        <w:t xml:space="preserve"> </w:t>
      </w:r>
      <w:r>
        <w:t>con</w:t>
      </w:r>
      <w:r>
        <w:rPr>
          <w:spacing w:val="-3"/>
        </w:rPr>
        <w:t xml:space="preserve"> </w:t>
      </w:r>
      <w:r>
        <w:t>profesionales</w:t>
      </w:r>
      <w:r>
        <w:rPr>
          <w:spacing w:val="-1"/>
        </w:rPr>
        <w:t xml:space="preserve"> </w:t>
      </w:r>
      <w:r>
        <w:t>para lograr</w:t>
      </w:r>
      <w:r>
        <w:rPr>
          <w:spacing w:val="-1"/>
        </w:rPr>
        <w:t xml:space="preserve"> </w:t>
      </w:r>
      <w:r>
        <w:t>la excelencia en educación,</w:t>
      </w:r>
      <w:r>
        <w:rPr>
          <w:spacing w:val="-2"/>
        </w:rPr>
        <w:t xml:space="preserve"> </w:t>
      </w:r>
      <w:r>
        <w:t>como</w:t>
      </w:r>
      <w:r>
        <w:rPr>
          <w:spacing w:val="-2"/>
        </w:rPr>
        <w:t xml:space="preserve"> </w:t>
      </w:r>
      <w:r>
        <w:t>a</w:t>
      </w:r>
      <w:r>
        <w:rPr>
          <w:spacing w:val="-2"/>
        </w:rPr>
        <w:t xml:space="preserve"> </w:t>
      </w:r>
      <w:r>
        <w:t>las</w:t>
      </w:r>
      <w:r>
        <w:rPr>
          <w:spacing w:val="-1"/>
        </w:rPr>
        <w:t xml:space="preserve"> </w:t>
      </w:r>
      <w:r>
        <w:t>condiciones</w:t>
      </w:r>
      <w:r>
        <w:rPr>
          <w:spacing w:val="-1"/>
        </w:rPr>
        <w:t xml:space="preserve"> </w:t>
      </w:r>
      <w:r>
        <w:t>de su entorno para preparar maestras y maestros comprometidos con su comunidad.</w:t>
      </w:r>
    </w:p>
    <w:p w14:paraId="631AD9B0" w14:textId="77777777" w:rsidR="000348C9" w:rsidRDefault="000348C9">
      <w:pPr>
        <w:pStyle w:val="Textoindependiente"/>
        <w:spacing w:before="1"/>
        <w:ind w:left="0"/>
        <w:jc w:val="left"/>
      </w:pPr>
    </w:p>
    <w:p w14:paraId="181E0FFA" w14:textId="77777777" w:rsidR="000348C9" w:rsidRDefault="00000000">
      <w:pPr>
        <w:pStyle w:val="Textoindependiente"/>
        <w:ind w:left="118" w:right="116" w:firstLine="288"/>
      </w:pPr>
      <w:r>
        <w:t>Dichos planes y programas serán revisados y evaluados para su actualización, considerando el</w:t>
      </w:r>
      <w:r>
        <w:rPr>
          <w:spacing w:val="40"/>
        </w:rPr>
        <w:t xml:space="preserve"> </w:t>
      </w:r>
      <w:r>
        <w:t>debate</w:t>
      </w:r>
      <w:r>
        <w:rPr>
          <w:spacing w:val="-1"/>
        </w:rPr>
        <w:t xml:space="preserve"> </w:t>
      </w:r>
      <w:r>
        <w:t>académico</w:t>
      </w:r>
      <w:r>
        <w:rPr>
          <w:spacing w:val="-1"/>
        </w:rPr>
        <w:t xml:space="preserve"> </w:t>
      </w:r>
      <w:r>
        <w:t>que</w:t>
      </w:r>
      <w:r>
        <w:rPr>
          <w:spacing w:val="-1"/>
        </w:rPr>
        <w:t xml:space="preserve"> </w:t>
      </w:r>
      <w:r>
        <w:t>surge</w:t>
      </w:r>
      <w:r>
        <w:rPr>
          <w:spacing w:val="-1"/>
        </w:rPr>
        <w:t xml:space="preserve"> </w:t>
      </w:r>
      <w:r>
        <w:t>de</w:t>
      </w:r>
      <w:r>
        <w:rPr>
          <w:spacing w:val="-2"/>
        </w:rPr>
        <w:t xml:space="preserve"> </w:t>
      </w:r>
      <w:r>
        <w:t>la</w:t>
      </w:r>
      <w:r>
        <w:rPr>
          <w:spacing w:val="-1"/>
        </w:rPr>
        <w:t xml:space="preserve"> </w:t>
      </w:r>
      <w:r>
        <w:t>experiencia</w:t>
      </w:r>
      <w:r>
        <w:rPr>
          <w:spacing w:val="-1"/>
        </w:rPr>
        <w:t xml:space="preserve"> </w:t>
      </w:r>
      <w:r>
        <w:t>práctica</w:t>
      </w:r>
      <w:r>
        <w:rPr>
          <w:spacing w:val="-1"/>
        </w:rPr>
        <w:t xml:space="preserve"> </w:t>
      </w:r>
      <w:r>
        <w:t>de</w:t>
      </w:r>
      <w:r>
        <w:rPr>
          <w:spacing w:val="-2"/>
        </w:rPr>
        <w:t xml:space="preserve"> </w:t>
      </w:r>
      <w:r>
        <w:t>las maestras y</w:t>
      </w:r>
      <w:r>
        <w:rPr>
          <w:spacing w:val="-7"/>
        </w:rPr>
        <w:t xml:space="preserve"> </w:t>
      </w:r>
      <w:r>
        <w:t>maestros,</w:t>
      </w:r>
      <w:r>
        <w:rPr>
          <w:spacing w:val="-1"/>
        </w:rPr>
        <w:t xml:space="preserve"> </w:t>
      </w:r>
      <w:r>
        <w:t>así</w:t>
      </w:r>
      <w:r>
        <w:rPr>
          <w:spacing w:val="-1"/>
        </w:rPr>
        <w:t xml:space="preserve"> </w:t>
      </w:r>
      <w:r>
        <w:t>como</w:t>
      </w:r>
      <w:r>
        <w:rPr>
          <w:spacing w:val="-1"/>
        </w:rPr>
        <w:t xml:space="preserve"> </w:t>
      </w:r>
      <w:r>
        <w:t>de</w:t>
      </w:r>
      <w:r>
        <w:rPr>
          <w:spacing w:val="-2"/>
        </w:rPr>
        <w:t xml:space="preserve"> </w:t>
      </w:r>
      <w:r>
        <w:t>la</w:t>
      </w:r>
      <w:r>
        <w:rPr>
          <w:spacing w:val="-1"/>
        </w:rPr>
        <w:t xml:space="preserve"> </w:t>
      </w:r>
      <w:r>
        <w:t>visión integral e innovadora de la pedagogía y la didáctica; además, se impulsará la colaboración y vinculación entre las escuelas normales y las instituciones de educación superior para su elaboración.</w:t>
      </w:r>
    </w:p>
    <w:p w14:paraId="5457B7E5" w14:textId="77777777" w:rsidR="000348C9" w:rsidRDefault="000348C9">
      <w:pPr>
        <w:pStyle w:val="Textoindependiente"/>
        <w:ind w:left="0"/>
        <w:jc w:val="left"/>
      </w:pPr>
    </w:p>
    <w:p w14:paraId="4436B05F" w14:textId="77777777" w:rsidR="000348C9" w:rsidRDefault="00000000">
      <w:pPr>
        <w:pStyle w:val="Textoindependiente"/>
        <w:ind w:left="118" w:right="122" w:firstLine="288"/>
      </w:pPr>
      <w:r>
        <w:t>Las revisiones a las que se refiere este artículo considerarán los planes y programas de estudio de la educación básica, con la finalidad de que, en su caso, las actualizaciones a realizarse contribuyan al</w:t>
      </w:r>
      <w:r>
        <w:rPr>
          <w:spacing w:val="40"/>
        </w:rPr>
        <w:t xml:space="preserve"> </w:t>
      </w:r>
      <w:r>
        <w:t>logro del aprendizaje de los educandos.</w:t>
      </w:r>
    </w:p>
    <w:p w14:paraId="011900BC" w14:textId="77777777" w:rsidR="000348C9" w:rsidRDefault="00000000">
      <w:pPr>
        <w:pStyle w:val="Textoindependiente"/>
        <w:spacing w:before="227" w:line="242" w:lineRule="auto"/>
        <w:ind w:left="118" w:right="120" w:firstLine="288"/>
      </w:pPr>
      <w:bookmarkStart w:id="25" w:name="Artículo_26"/>
      <w:bookmarkEnd w:id="25"/>
      <w:r>
        <w:rPr>
          <w:rFonts w:ascii="Arial" w:hAnsi="Arial"/>
          <w:b/>
        </w:rPr>
        <w:t xml:space="preserve">Artículo 26. </w:t>
      </w:r>
      <w:r>
        <w:t>Cuando los planes y programas de estudio se refieran a aspectos culturales, artísticos y literarios o en materia de estilos de vida saludables y educación sexual integral y reproductiva, la Secretaría de Cultura y la Secretaría de Salud, respectivamente, podrán hacer sugerencias sobre el contenido a la Secretaría a efecto de que ésta determine lo conducente.</w:t>
      </w:r>
    </w:p>
    <w:p w14:paraId="373DE611" w14:textId="77777777" w:rsidR="000348C9" w:rsidRDefault="00000000">
      <w:pPr>
        <w:pStyle w:val="Textoindependiente"/>
        <w:spacing w:before="221" w:line="242" w:lineRule="auto"/>
        <w:ind w:left="118" w:right="117" w:firstLine="288"/>
      </w:pPr>
      <w:bookmarkStart w:id="26" w:name="Artículo_27"/>
      <w:bookmarkEnd w:id="26"/>
      <w:r>
        <w:rPr>
          <w:rFonts w:ascii="Arial" w:hAnsi="Arial"/>
          <w:b/>
        </w:rPr>
        <w:t>Artículo</w:t>
      </w:r>
      <w:r>
        <w:rPr>
          <w:rFonts w:ascii="Arial" w:hAnsi="Arial"/>
          <w:b/>
          <w:spacing w:val="-3"/>
        </w:rPr>
        <w:t xml:space="preserve"> </w:t>
      </w:r>
      <w:r>
        <w:rPr>
          <w:rFonts w:ascii="Arial" w:hAnsi="Arial"/>
          <w:b/>
        </w:rPr>
        <w:t>27.</w:t>
      </w:r>
      <w:r>
        <w:rPr>
          <w:rFonts w:ascii="Arial" w:hAnsi="Arial"/>
          <w:b/>
          <w:spacing w:val="-4"/>
        </w:rPr>
        <w:t xml:space="preserve"> </w:t>
      </w:r>
      <w:r>
        <w:t>La</w:t>
      </w:r>
      <w:r>
        <w:rPr>
          <w:spacing w:val="-2"/>
        </w:rPr>
        <w:t xml:space="preserve"> </w:t>
      </w:r>
      <w:r>
        <w:t>Secretaría</w:t>
      </w:r>
      <w:r>
        <w:rPr>
          <w:spacing w:val="-1"/>
        </w:rPr>
        <w:t xml:space="preserve"> </w:t>
      </w:r>
      <w:r>
        <w:t>realizará</w:t>
      </w:r>
      <w:r>
        <w:rPr>
          <w:spacing w:val="-4"/>
        </w:rPr>
        <w:t xml:space="preserve"> </w:t>
      </w:r>
      <w:r>
        <w:t>revisiones y</w:t>
      </w:r>
      <w:r>
        <w:rPr>
          <w:spacing w:val="-7"/>
        </w:rPr>
        <w:t xml:space="preserve"> </w:t>
      </w:r>
      <w:r>
        <w:t>evaluaciones</w:t>
      </w:r>
      <w:r>
        <w:rPr>
          <w:spacing w:val="-3"/>
        </w:rPr>
        <w:t xml:space="preserve"> </w:t>
      </w:r>
      <w:r>
        <w:t>sistemáticas</w:t>
      </w:r>
      <w:r>
        <w:rPr>
          <w:spacing w:val="-1"/>
        </w:rPr>
        <w:t xml:space="preserve"> </w:t>
      </w:r>
      <w:r>
        <w:t>y</w:t>
      </w:r>
      <w:r>
        <w:rPr>
          <w:spacing w:val="-7"/>
        </w:rPr>
        <w:t xml:space="preserve"> </w:t>
      </w:r>
      <w:r>
        <w:t>continuas</w:t>
      </w:r>
      <w:r>
        <w:rPr>
          <w:spacing w:val="-3"/>
        </w:rPr>
        <w:t xml:space="preserve"> </w:t>
      </w:r>
      <w:r>
        <w:t>de</w:t>
      </w:r>
      <w:r>
        <w:rPr>
          <w:spacing w:val="-3"/>
        </w:rPr>
        <w:t xml:space="preserve"> </w:t>
      </w:r>
      <w:r>
        <w:t>los</w:t>
      </w:r>
      <w:r>
        <w:rPr>
          <w:spacing w:val="-3"/>
        </w:rPr>
        <w:t xml:space="preserve"> </w:t>
      </w:r>
      <w:r>
        <w:t>planes</w:t>
      </w:r>
      <w:r>
        <w:rPr>
          <w:spacing w:val="-1"/>
        </w:rPr>
        <w:t xml:space="preserve"> </w:t>
      </w:r>
      <w:r>
        <w:t>y programas a que se refiere este Capítulo, para mantenerlos permanentemente actualizados y asegurar</w:t>
      </w:r>
      <w:r>
        <w:rPr>
          <w:spacing w:val="40"/>
        </w:rPr>
        <w:t xml:space="preserve"> </w:t>
      </w:r>
      <w:r>
        <w:t>en sus contenidos la orientación integral para el cumplimiento de los fines y criterios de la educación. Fomentará la participación de los componentes que integren el Sistema Educativo Nacional.</w:t>
      </w:r>
    </w:p>
    <w:p w14:paraId="5CAFF5BD" w14:textId="77777777" w:rsidR="000348C9" w:rsidRDefault="00000000">
      <w:pPr>
        <w:pStyle w:val="Textoindependiente"/>
        <w:spacing w:before="223"/>
        <w:ind w:left="118" w:right="119" w:firstLine="288"/>
      </w:pPr>
      <w:bookmarkStart w:id="27" w:name="Artículo_28"/>
      <w:bookmarkEnd w:id="27"/>
      <w:r>
        <w:rPr>
          <w:rFonts w:ascii="Arial" w:hAnsi="Arial"/>
          <w:b/>
        </w:rPr>
        <w:t xml:space="preserve">Artículo 28. </w:t>
      </w:r>
      <w:r>
        <w:t>Los planes y programas que la Secretaría determine en cumplimiento del presente Capítulo, así como sus modificaciones, se publicarán en el Diario Oficial de la Federación y en el órgano informativo</w:t>
      </w:r>
      <w:r>
        <w:rPr>
          <w:spacing w:val="-2"/>
        </w:rPr>
        <w:t xml:space="preserve"> </w:t>
      </w:r>
      <w:r>
        <w:t>oficial</w:t>
      </w:r>
      <w:r>
        <w:rPr>
          <w:spacing w:val="-3"/>
        </w:rPr>
        <w:t xml:space="preserve"> </w:t>
      </w:r>
      <w:r>
        <w:t>de</w:t>
      </w:r>
      <w:r>
        <w:rPr>
          <w:spacing w:val="-3"/>
        </w:rPr>
        <w:t xml:space="preserve"> </w:t>
      </w:r>
      <w:r>
        <w:t>cada entidad</w:t>
      </w:r>
      <w:r>
        <w:rPr>
          <w:spacing w:val="-2"/>
        </w:rPr>
        <w:t xml:space="preserve"> </w:t>
      </w:r>
      <w:r>
        <w:t>federativa y, previo a</w:t>
      </w:r>
      <w:r>
        <w:rPr>
          <w:spacing w:val="-2"/>
        </w:rPr>
        <w:t xml:space="preserve"> </w:t>
      </w:r>
      <w:r>
        <w:t>su</w:t>
      </w:r>
      <w:r>
        <w:rPr>
          <w:spacing w:val="-2"/>
        </w:rPr>
        <w:t xml:space="preserve"> </w:t>
      </w:r>
      <w:r>
        <w:t>aplicación,</w:t>
      </w:r>
      <w:r>
        <w:rPr>
          <w:spacing w:val="-2"/>
        </w:rPr>
        <w:t xml:space="preserve"> </w:t>
      </w:r>
      <w:r>
        <w:t>se</w:t>
      </w:r>
      <w:r>
        <w:rPr>
          <w:spacing w:val="-2"/>
        </w:rPr>
        <w:t xml:space="preserve"> </w:t>
      </w:r>
      <w:r>
        <w:t>deberá capacitar a</w:t>
      </w:r>
      <w:r>
        <w:rPr>
          <w:spacing w:val="-2"/>
        </w:rPr>
        <w:t xml:space="preserve"> </w:t>
      </w:r>
      <w:r>
        <w:t>las</w:t>
      </w:r>
      <w:r>
        <w:rPr>
          <w:spacing w:val="-1"/>
        </w:rPr>
        <w:t xml:space="preserve"> </w:t>
      </w:r>
      <w:r>
        <w:t>maestras y los maestros respecto de su contenido y métodos, así como generar espacios para el análisis y la comprensión de los referidos cambios.</w:t>
      </w:r>
    </w:p>
    <w:p w14:paraId="6573379D" w14:textId="77777777" w:rsidR="000348C9" w:rsidRDefault="000348C9">
      <w:pPr>
        <w:pStyle w:val="Textoindependiente"/>
        <w:spacing w:before="2"/>
        <w:ind w:left="0"/>
        <w:jc w:val="left"/>
      </w:pPr>
    </w:p>
    <w:p w14:paraId="102967B7" w14:textId="77777777" w:rsidR="000348C9" w:rsidRDefault="00000000">
      <w:pPr>
        <w:pStyle w:val="Textoindependiente"/>
        <w:spacing w:before="1"/>
        <w:ind w:left="118" w:right="126" w:firstLine="288"/>
      </w:pPr>
      <w:r>
        <w:t xml:space="preserve">En el caso de los planes y programas para la educación media superior, podrán publicarse en los medios informativos oficiales de las autoridades educativas y organismos descentralizados </w:t>
      </w:r>
      <w:r>
        <w:rPr>
          <w:spacing w:val="-2"/>
        </w:rPr>
        <w:t>correspondientes.</w:t>
      </w:r>
    </w:p>
    <w:p w14:paraId="1F7C9D9E" w14:textId="77777777" w:rsidR="000348C9" w:rsidRDefault="00000000">
      <w:pPr>
        <w:spacing w:before="227"/>
        <w:ind w:left="406"/>
        <w:rPr>
          <w:sz w:val="20"/>
        </w:rPr>
      </w:pPr>
      <w:bookmarkStart w:id="28" w:name="Artículo_29"/>
      <w:bookmarkEnd w:id="28"/>
      <w:r>
        <w:rPr>
          <w:rFonts w:ascii="Arial" w:hAnsi="Arial"/>
          <w:b/>
          <w:sz w:val="20"/>
        </w:rPr>
        <w:t>Artículo</w:t>
      </w:r>
      <w:r>
        <w:rPr>
          <w:rFonts w:ascii="Arial" w:hAnsi="Arial"/>
          <w:b/>
          <w:spacing w:val="-5"/>
          <w:sz w:val="20"/>
        </w:rPr>
        <w:t xml:space="preserve"> </w:t>
      </w:r>
      <w:r>
        <w:rPr>
          <w:rFonts w:ascii="Arial" w:hAnsi="Arial"/>
          <w:b/>
          <w:sz w:val="20"/>
        </w:rPr>
        <w:t>29.</w:t>
      </w:r>
      <w:r>
        <w:rPr>
          <w:rFonts w:ascii="Arial" w:hAnsi="Arial"/>
          <w:b/>
          <w:spacing w:val="-3"/>
          <w:sz w:val="20"/>
        </w:rPr>
        <w:t xml:space="preserve"> </w:t>
      </w:r>
      <w:r>
        <w:rPr>
          <w:sz w:val="20"/>
        </w:rPr>
        <w:t>En</w:t>
      </w:r>
      <w:r>
        <w:rPr>
          <w:spacing w:val="-4"/>
          <w:sz w:val="20"/>
        </w:rPr>
        <w:t xml:space="preserve"> </w:t>
      </w:r>
      <w:r>
        <w:rPr>
          <w:sz w:val="20"/>
        </w:rPr>
        <w:t>los</w:t>
      </w:r>
      <w:r>
        <w:rPr>
          <w:spacing w:val="-5"/>
          <w:sz w:val="20"/>
        </w:rPr>
        <w:t xml:space="preserve"> </w:t>
      </w:r>
      <w:r>
        <w:rPr>
          <w:sz w:val="20"/>
        </w:rPr>
        <w:t>planes</w:t>
      </w:r>
      <w:r>
        <w:rPr>
          <w:spacing w:val="-3"/>
          <w:sz w:val="20"/>
        </w:rPr>
        <w:t xml:space="preserve"> </w:t>
      </w:r>
      <w:r>
        <w:rPr>
          <w:sz w:val="20"/>
        </w:rPr>
        <w:t>de</w:t>
      </w:r>
      <w:r>
        <w:rPr>
          <w:spacing w:val="-7"/>
          <w:sz w:val="20"/>
        </w:rPr>
        <w:t xml:space="preserve"> </w:t>
      </w:r>
      <w:r>
        <w:rPr>
          <w:sz w:val="20"/>
        </w:rPr>
        <w:t>estudio</w:t>
      </w:r>
      <w:r>
        <w:rPr>
          <w:spacing w:val="-6"/>
          <w:sz w:val="20"/>
        </w:rPr>
        <w:t xml:space="preserve"> </w:t>
      </w:r>
      <w:r>
        <w:rPr>
          <w:sz w:val="20"/>
        </w:rPr>
        <w:t>se</w:t>
      </w:r>
      <w:r>
        <w:rPr>
          <w:spacing w:val="-6"/>
          <w:sz w:val="20"/>
        </w:rPr>
        <w:t xml:space="preserve"> </w:t>
      </w:r>
      <w:r>
        <w:rPr>
          <w:spacing w:val="-2"/>
          <w:sz w:val="20"/>
        </w:rPr>
        <w:t>establecerán:</w:t>
      </w:r>
    </w:p>
    <w:p w14:paraId="0AB76A7A" w14:textId="77777777" w:rsidR="000348C9" w:rsidRDefault="000348C9">
      <w:pPr>
        <w:pStyle w:val="Textoindependiente"/>
        <w:ind w:left="0"/>
        <w:jc w:val="left"/>
      </w:pPr>
    </w:p>
    <w:p w14:paraId="397C8703" w14:textId="77777777" w:rsidR="000348C9" w:rsidRDefault="00000000">
      <w:pPr>
        <w:pStyle w:val="Prrafodelista"/>
        <w:numPr>
          <w:ilvl w:val="0"/>
          <w:numId w:val="38"/>
        </w:numPr>
        <w:tabs>
          <w:tab w:val="left" w:pos="982"/>
        </w:tabs>
        <w:ind w:right="126"/>
        <w:rPr>
          <w:sz w:val="20"/>
        </w:rPr>
      </w:pPr>
      <w:r>
        <w:rPr>
          <w:sz w:val="20"/>
        </w:rPr>
        <w:t>Los</w:t>
      </w:r>
      <w:r>
        <w:rPr>
          <w:spacing w:val="80"/>
          <w:sz w:val="20"/>
        </w:rPr>
        <w:t xml:space="preserve"> </w:t>
      </w:r>
      <w:r>
        <w:rPr>
          <w:sz w:val="20"/>
        </w:rPr>
        <w:t>propósitos</w:t>
      </w:r>
      <w:r>
        <w:rPr>
          <w:spacing w:val="80"/>
          <w:sz w:val="20"/>
        </w:rPr>
        <w:t xml:space="preserve"> </w:t>
      </w:r>
      <w:r>
        <w:rPr>
          <w:sz w:val="20"/>
        </w:rPr>
        <w:t>de</w:t>
      </w:r>
      <w:r>
        <w:rPr>
          <w:spacing w:val="80"/>
          <w:sz w:val="20"/>
        </w:rPr>
        <w:t xml:space="preserve"> </w:t>
      </w:r>
      <w:r>
        <w:rPr>
          <w:sz w:val="20"/>
        </w:rPr>
        <w:t>formación</w:t>
      </w:r>
      <w:r>
        <w:rPr>
          <w:spacing w:val="80"/>
          <w:sz w:val="20"/>
        </w:rPr>
        <w:t xml:space="preserve"> </w:t>
      </w:r>
      <w:r>
        <w:rPr>
          <w:sz w:val="20"/>
        </w:rPr>
        <w:t>general</w:t>
      </w:r>
      <w:r>
        <w:rPr>
          <w:spacing w:val="80"/>
          <w:sz w:val="20"/>
        </w:rPr>
        <w:t xml:space="preserve"> </w:t>
      </w:r>
      <w:r>
        <w:rPr>
          <w:sz w:val="20"/>
        </w:rPr>
        <w:t>y,</w:t>
      </w:r>
      <w:r>
        <w:rPr>
          <w:spacing w:val="80"/>
          <w:sz w:val="20"/>
        </w:rPr>
        <w:t xml:space="preserve"> </w:t>
      </w:r>
      <w:r>
        <w:rPr>
          <w:sz w:val="20"/>
        </w:rPr>
        <w:t>en</w:t>
      </w:r>
      <w:r>
        <w:rPr>
          <w:spacing w:val="80"/>
          <w:sz w:val="20"/>
        </w:rPr>
        <w:t xml:space="preserve"> </w:t>
      </w:r>
      <w:r>
        <w:rPr>
          <w:sz w:val="20"/>
        </w:rPr>
        <w:t>su</w:t>
      </w:r>
      <w:r>
        <w:rPr>
          <w:spacing w:val="80"/>
          <w:sz w:val="20"/>
        </w:rPr>
        <w:t xml:space="preserve"> </w:t>
      </w:r>
      <w:r>
        <w:rPr>
          <w:sz w:val="20"/>
        </w:rPr>
        <w:t>caso,</w:t>
      </w:r>
      <w:r>
        <w:rPr>
          <w:spacing w:val="80"/>
          <w:sz w:val="20"/>
        </w:rPr>
        <w:t xml:space="preserve"> </w:t>
      </w:r>
      <w:r>
        <w:rPr>
          <w:sz w:val="20"/>
        </w:rPr>
        <w:t>la</w:t>
      </w:r>
      <w:r>
        <w:rPr>
          <w:spacing w:val="80"/>
          <w:sz w:val="20"/>
        </w:rPr>
        <w:t xml:space="preserve"> </w:t>
      </w:r>
      <w:r>
        <w:rPr>
          <w:sz w:val="20"/>
        </w:rPr>
        <w:t>adquisición</w:t>
      </w:r>
      <w:r>
        <w:rPr>
          <w:spacing w:val="80"/>
          <w:sz w:val="20"/>
        </w:rPr>
        <w:t xml:space="preserve"> </w:t>
      </w:r>
      <w:r>
        <w:rPr>
          <w:sz w:val="20"/>
        </w:rPr>
        <w:t>de</w:t>
      </w:r>
      <w:r>
        <w:rPr>
          <w:spacing w:val="80"/>
          <w:sz w:val="20"/>
        </w:rPr>
        <w:t xml:space="preserve"> </w:t>
      </w:r>
      <w:r>
        <w:rPr>
          <w:sz w:val="20"/>
        </w:rPr>
        <w:t>conocimientos, habilidades, capacidades y destrezas que correspondan a cada nivel educativo;</w:t>
      </w:r>
    </w:p>
    <w:p w14:paraId="79545CDF" w14:textId="77777777" w:rsidR="000348C9" w:rsidRDefault="00000000">
      <w:pPr>
        <w:pStyle w:val="Prrafodelista"/>
        <w:numPr>
          <w:ilvl w:val="0"/>
          <w:numId w:val="38"/>
        </w:numPr>
        <w:tabs>
          <w:tab w:val="left" w:pos="982"/>
        </w:tabs>
        <w:spacing w:before="229" w:line="242" w:lineRule="auto"/>
        <w:ind w:right="120"/>
        <w:rPr>
          <w:sz w:val="20"/>
        </w:rPr>
      </w:pPr>
      <w:r>
        <w:rPr>
          <w:sz w:val="20"/>
        </w:rPr>
        <w:t>Los</w:t>
      </w:r>
      <w:r>
        <w:rPr>
          <w:spacing w:val="39"/>
          <w:sz w:val="20"/>
        </w:rPr>
        <w:t xml:space="preserve"> </w:t>
      </w:r>
      <w:r>
        <w:rPr>
          <w:sz w:val="20"/>
        </w:rPr>
        <w:t>contenidos</w:t>
      </w:r>
      <w:r>
        <w:rPr>
          <w:spacing w:val="38"/>
          <w:sz w:val="20"/>
        </w:rPr>
        <w:t xml:space="preserve"> </w:t>
      </w:r>
      <w:r>
        <w:rPr>
          <w:sz w:val="20"/>
        </w:rPr>
        <w:t>fundamentales</w:t>
      </w:r>
      <w:r>
        <w:rPr>
          <w:spacing w:val="38"/>
          <w:sz w:val="20"/>
        </w:rPr>
        <w:t xml:space="preserve"> </w:t>
      </w:r>
      <w:r>
        <w:rPr>
          <w:sz w:val="20"/>
        </w:rPr>
        <w:t>de</w:t>
      </w:r>
      <w:r>
        <w:rPr>
          <w:spacing w:val="39"/>
          <w:sz w:val="20"/>
        </w:rPr>
        <w:t xml:space="preserve"> </w:t>
      </w:r>
      <w:r>
        <w:rPr>
          <w:sz w:val="20"/>
        </w:rPr>
        <w:t>estudio,</w:t>
      </w:r>
      <w:r>
        <w:rPr>
          <w:spacing w:val="37"/>
          <w:sz w:val="20"/>
        </w:rPr>
        <w:t xml:space="preserve"> </w:t>
      </w:r>
      <w:r>
        <w:rPr>
          <w:sz w:val="20"/>
        </w:rPr>
        <w:t>organizados</w:t>
      </w:r>
      <w:r>
        <w:rPr>
          <w:spacing w:val="39"/>
          <w:sz w:val="20"/>
        </w:rPr>
        <w:t xml:space="preserve"> </w:t>
      </w:r>
      <w:r>
        <w:rPr>
          <w:sz w:val="20"/>
        </w:rPr>
        <w:t>en</w:t>
      </w:r>
      <w:r>
        <w:rPr>
          <w:spacing w:val="37"/>
          <w:sz w:val="20"/>
        </w:rPr>
        <w:t xml:space="preserve"> </w:t>
      </w:r>
      <w:r>
        <w:rPr>
          <w:sz w:val="20"/>
        </w:rPr>
        <w:t>asignaturas</w:t>
      </w:r>
      <w:r>
        <w:rPr>
          <w:spacing w:val="39"/>
          <w:sz w:val="20"/>
        </w:rPr>
        <w:t xml:space="preserve"> </w:t>
      </w:r>
      <w:r>
        <w:rPr>
          <w:sz w:val="20"/>
        </w:rPr>
        <w:t>u</w:t>
      </w:r>
      <w:r>
        <w:rPr>
          <w:spacing w:val="37"/>
          <w:sz w:val="20"/>
        </w:rPr>
        <w:t xml:space="preserve"> </w:t>
      </w:r>
      <w:r>
        <w:rPr>
          <w:sz w:val="20"/>
        </w:rPr>
        <w:t>otras</w:t>
      </w:r>
      <w:r>
        <w:rPr>
          <w:spacing w:val="39"/>
          <w:sz w:val="20"/>
        </w:rPr>
        <w:t xml:space="preserve"> </w:t>
      </w:r>
      <w:r>
        <w:rPr>
          <w:sz w:val="20"/>
        </w:rPr>
        <w:t>unidades</w:t>
      </w:r>
      <w:r>
        <w:rPr>
          <w:spacing w:val="39"/>
          <w:sz w:val="20"/>
        </w:rPr>
        <w:t xml:space="preserve"> </w:t>
      </w:r>
      <w:r>
        <w:rPr>
          <w:sz w:val="20"/>
        </w:rPr>
        <w:t>de aprendizaje que, como</w:t>
      </w:r>
      <w:r>
        <w:rPr>
          <w:spacing w:val="-2"/>
          <w:sz w:val="20"/>
        </w:rPr>
        <w:t xml:space="preserve"> </w:t>
      </w:r>
      <w:r>
        <w:rPr>
          <w:sz w:val="20"/>
        </w:rPr>
        <w:t>mínimo, el</w:t>
      </w:r>
      <w:r>
        <w:rPr>
          <w:spacing w:val="-1"/>
          <w:sz w:val="20"/>
        </w:rPr>
        <w:t xml:space="preserve"> </w:t>
      </w:r>
      <w:r>
        <w:rPr>
          <w:sz w:val="20"/>
        </w:rPr>
        <w:t>educando deba acreditar para cumplir los propósitos de cada</w:t>
      </w:r>
    </w:p>
    <w:p w14:paraId="347BCE99" w14:textId="77777777" w:rsidR="000348C9" w:rsidRDefault="000348C9">
      <w:pPr>
        <w:spacing w:line="242" w:lineRule="auto"/>
        <w:rPr>
          <w:sz w:val="20"/>
        </w:rPr>
        <w:sectPr w:rsidR="000348C9">
          <w:pgSz w:w="12240" w:h="15840"/>
          <w:pgMar w:top="1880" w:right="1300" w:bottom="900" w:left="1300" w:header="724" w:footer="712" w:gutter="0"/>
          <w:cols w:space="720"/>
        </w:sectPr>
      </w:pPr>
    </w:p>
    <w:p w14:paraId="0CB19987" w14:textId="77777777" w:rsidR="000348C9" w:rsidRDefault="000348C9">
      <w:pPr>
        <w:pStyle w:val="Textoindependiente"/>
        <w:spacing w:before="68"/>
        <w:ind w:left="0"/>
        <w:jc w:val="left"/>
      </w:pPr>
    </w:p>
    <w:p w14:paraId="145B90A2" w14:textId="77777777" w:rsidR="000348C9" w:rsidRDefault="00000000">
      <w:pPr>
        <w:pStyle w:val="Textoindependiente"/>
        <w:ind w:right="128"/>
        <w:jc w:val="left"/>
      </w:pPr>
      <w:r>
        <w:t>nivel educativo</w:t>
      </w:r>
      <w:r>
        <w:rPr>
          <w:spacing w:val="17"/>
        </w:rPr>
        <w:t xml:space="preserve"> </w:t>
      </w:r>
      <w:r>
        <w:t>y que atiendan a los fines</w:t>
      </w:r>
      <w:r>
        <w:rPr>
          <w:spacing w:val="19"/>
        </w:rPr>
        <w:t xml:space="preserve"> </w:t>
      </w:r>
      <w:r>
        <w:t>y criterios referidos en los artículos 15</w:t>
      </w:r>
      <w:r>
        <w:rPr>
          <w:spacing w:val="17"/>
        </w:rPr>
        <w:t xml:space="preserve"> </w:t>
      </w:r>
      <w:r>
        <w:t>y 16 de esta</w:t>
      </w:r>
      <w:r>
        <w:rPr>
          <w:spacing w:val="40"/>
        </w:rPr>
        <w:t xml:space="preserve"> </w:t>
      </w:r>
      <w:r>
        <w:rPr>
          <w:spacing w:val="-4"/>
        </w:rPr>
        <w:t>Ley;</w:t>
      </w:r>
    </w:p>
    <w:p w14:paraId="17C8605C" w14:textId="77777777" w:rsidR="000348C9" w:rsidRDefault="00000000">
      <w:pPr>
        <w:pStyle w:val="Prrafodelista"/>
        <w:numPr>
          <w:ilvl w:val="0"/>
          <w:numId w:val="38"/>
        </w:numPr>
        <w:tabs>
          <w:tab w:val="left" w:pos="982"/>
        </w:tabs>
        <w:spacing w:before="226" w:line="242" w:lineRule="auto"/>
        <w:ind w:right="124"/>
        <w:rPr>
          <w:sz w:val="20"/>
        </w:rPr>
      </w:pPr>
      <w:r>
        <w:rPr>
          <w:sz w:val="20"/>
        </w:rPr>
        <w:t>Las</w:t>
      </w:r>
      <w:r>
        <w:rPr>
          <w:spacing w:val="40"/>
          <w:sz w:val="20"/>
        </w:rPr>
        <w:t xml:space="preserve"> </w:t>
      </w:r>
      <w:r>
        <w:rPr>
          <w:sz w:val="20"/>
        </w:rPr>
        <w:t>secuencias</w:t>
      </w:r>
      <w:r>
        <w:rPr>
          <w:spacing w:val="40"/>
          <w:sz w:val="20"/>
        </w:rPr>
        <w:t xml:space="preserve"> </w:t>
      </w:r>
      <w:r>
        <w:rPr>
          <w:sz w:val="20"/>
        </w:rPr>
        <w:t>indispensables</w:t>
      </w:r>
      <w:r>
        <w:rPr>
          <w:spacing w:val="40"/>
          <w:sz w:val="20"/>
        </w:rPr>
        <w:t xml:space="preserve"> </w:t>
      </w:r>
      <w:r>
        <w:rPr>
          <w:sz w:val="20"/>
        </w:rPr>
        <w:t>que</w:t>
      </w:r>
      <w:r>
        <w:rPr>
          <w:spacing w:val="40"/>
          <w:sz w:val="20"/>
        </w:rPr>
        <w:t xml:space="preserve"> </w:t>
      </w:r>
      <w:r>
        <w:rPr>
          <w:sz w:val="20"/>
        </w:rPr>
        <w:t>deben</w:t>
      </w:r>
      <w:r>
        <w:rPr>
          <w:spacing w:val="40"/>
          <w:sz w:val="20"/>
        </w:rPr>
        <w:t xml:space="preserve"> </w:t>
      </w:r>
      <w:r>
        <w:rPr>
          <w:sz w:val="20"/>
        </w:rPr>
        <w:t>respetarse</w:t>
      </w:r>
      <w:r>
        <w:rPr>
          <w:spacing w:val="40"/>
          <w:sz w:val="20"/>
        </w:rPr>
        <w:t xml:space="preserve"> </w:t>
      </w:r>
      <w:r>
        <w:rPr>
          <w:sz w:val="20"/>
        </w:rPr>
        <w:t>entre</w:t>
      </w:r>
      <w:r>
        <w:rPr>
          <w:spacing w:val="40"/>
          <w:sz w:val="20"/>
        </w:rPr>
        <w:t xml:space="preserve"> </w:t>
      </w:r>
      <w:r>
        <w:rPr>
          <w:sz w:val="20"/>
        </w:rPr>
        <w:t>las</w:t>
      </w:r>
      <w:r>
        <w:rPr>
          <w:spacing w:val="40"/>
          <w:sz w:val="20"/>
        </w:rPr>
        <w:t xml:space="preserve"> </w:t>
      </w:r>
      <w:r>
        <w:rPr>
          <w:sz w:val="20"/>
        </w:rPr>
        <w:t>asignaturas</w:t>
      </w:r>
      <w:r>
        <w:rPr>
          <w:spacing w:val="40"/>
          <w:sz w:val="20"/>
        </w:rPr>
        <w:t xml:space="preserve"> </w:t>
      </w:r>
      <w:r>
        <w:rPr>
          <w:sz w:val="20"/>
        </w:rPr>
        <w:t>o</w:t>
      </w:r>
      <w:r>
        <w:rPr>
          <w:spacing w:val="40"/>
          <w:sz w:val="20"/>
        </w:rPr>
        <w:t xml:space="preserve"> </w:t>
      </w:r>
      <w:r>
        <w:rPr>
          <w:sz w:val="20"/>
        </w:rPr>
        <w:t>unidades</w:t>
      </w:r>
      <w:r>
        <w:rPr>
          <w:spacing w:val="40"/>
          <w:sz w:val="20"/>
        </w:rPr>
        <w:t xml:space="preserve"> </w:t>
      </w:r>
      <w:r>
        <w:rPr>
          <w:sz w:val="20"/>
        </w:rPr>
        <w:t>de aprendizaje que constituyen un nivel educativo;</w:t>
      </w:r>
    </w:p>
    <w:p w14:paraId="7D25642A" w14:textId="77777777" w:rsidR="000348C9" w:rsidRDefault="00000000">
      <w:pPr>
        <w:pStyle w:val="Prrafodelista"/>
        <w:numPr>
          <w:ilvl w:val="0"/>
          <w:numId w:val="38"/>
        </w:numPr>
        <w:tabs>
          <w:tab w:val="left" w:pos="982"/>
        </w:tabs>
        <w:spacing w:before="227" w:line="242" w:lineRule="auto"/>
        <w:ind w:right="124"/>
        <w:rPr>
          <w:sz w:val="20"/>
        </w:rPr>
      </w:pPr>
      <w:r>
        <w:rPr>
          <w:sz w:val="20"/>
        </w:rPr>
        <w:t>Los</w:t>
      </w:r>
      <w:r>
        <w:rPr>
          <w:spacing w:val="40"/>
          <w:sz w:val="20"/>
        </w:rPr>
        <w:t xml:space="preserve"> </w:t>
      </w:r>
      <w:r>
        <w:rPr>
          <w:sz w:val="20"/>
        </w:rPr>
        <w:t>criterios</w:t>
      </w:r>
      <w:r>
        <w:rPr>
          <w:spacing w:val="40"/>
          <w:sz w:val="20"/>
        </w:rPr>
        <w:t xml:space="preserve"> </w:t>
      </w:r>
      <w:r>
        <w:rPr>
          <w:sz w:val="20"/>
        </w:rPr>
        <w:t>y</w:t>
      </w:r>
      <w:r>
        <w:rPr>
          <w:spacing w:val="40"/>
          <w:sz w:val="20"/>
        </w:rPr>
        <w:t xml:space="preserve"> </w:t>
      </w:r>
      <w:r>
        <w:rPr>
          <w:sz w:val="20"/>
        </w:rPr>
        <w:t>procedimientos</w:t>
      </w:r>
      <w:r>
        <w:rPr>
          <w:spacing w:val="40"/>
          <w:sz w:val="20"/>
        </w:rPr>
        <w:t xml:space="preserve"> </w:t>
      </w:r>
      <w:r>
        <w:rPr>
          <w:sz w:val="20"/>
        </w:rPr>
        <w:t>de</w:t>
      </w:r>
      <w:r>
        <w:rPr>
          <w:spacing w:val="40"/>
          <w:sz w:val="20"/>
        </w:rPr>
        <w:t xml:space="preserve"> </w:t>
      </w:r>
      <w:r>
        <w:rPr>
          <w:sz w:val="20"/>
        </w:rPr>
        <w:t>evaluación</w:t>
      </w:r>
      <w:r>
        <w:rPr>
          <w:spacing w:val="40"/>
          <w:sz w:val="20"/>
        </w:rPr>
        <w:t xml:space="preserve"> </w:t>
      </w:r>
      <w:r>
        <w:rPr>
          <w:sz w:val="20"/>
        </w:rPr>
        <w:t>y</w:t>
      </w:r>
      <w:r>
        <w:rPr>
          <w:spacing w:val="40"/>
          <w:sz w:val="20"/>
        </w:rPr>
        <w:t xml:space="preserve"> </w:t>
      </w:r>
      <w:r>
        <w:rPr>
          <w:sz w:val="20"/>
        </w:rPr>
        <w:t>acreditación</w:t>
      </w:r>
      <w:r>
        <w:rPr>
          <w:spacing w:val="40"/>
          <w:sz w:val="20"/>
        </w:rPr>
        <w:t xml:space="preserve"> </w:t>
      </w:r>
      <w:r>
        <w:rPr>
          <w:sz w:val="20"/>
        </w:rPr>
        <w:t>para</w:t>
      </w:r>
      <w:r>
        <w:rPr>
          <w:spacing w:val="40"/>
          <w:sz w:val="20"/>
        </w:rPr>
        <w:t xml:space="preserve"> </w:t>
      </w:r>
      <w:r>
        <w:rPr>
          <w:sz w:val="20"/>
        </w:rPr>
        <w:t>verificar</w:t>
      </w:r>
      <w:r>
        <w:rPr>
          <w:spacing w:val="40"/>
          <w:sz w:val="20"/>
        </w:rPr>
        <w:t xml:space="preserve"> </w:t>
      </w:r>
      <w:r>
        <w:rPr>
          <w:sz w:val="20"/>
        </w:rPr>
        <w:t>que</w:t>
      </w:r>
      <w:r>
        <w:rPr>
          <w:spacing w:val="40"/>
          <w:sz w:val="20"/>
        </w:rPr>
        <w:t xml:space="preserve"> </w:t>
      </w:r>
      <w:r>
        <w:rPr>
          <w:sz w:val="20"/>
        </w:rPr>
        <w:t>el</w:t>
      </w:r>
      <w:r>
        <w:rPr>
          <w:spacing w:val="40"/>
          <w:sz w:val="20"/>
        </w:rPr>
        <w:t xml:space="preserve"> </w:t>
      </w:r>
      <w:r>
        <w:rPr>
          <w:sz w:val="20"/>
        </w:rPr>
        <w:t>educando cumple los propósitos de cada nivel educativo;</w:t>
      </w:r>
    </w:p>
    <w:p w14:paraId="1E8088AF" w14:textId="77777777" w:rsidR="000348C9" w:rsidRDefault="00000000">
      <w:pPr>
        <w:pStyle w:val="Prrafodelista"/>
        <w:numPr>
          <w:ilvl w:val="0"/>
          <w:numId w:val="38"/>
        </w:numPr>
        <w:tabs>
          <w:tab w:val="left" w:pos="982"/>
        </w:tabs>
        <w:spacing w:before="224" w:line="242" w:lineRule="auto"/>
        <w:ind w:right="126"/>
        <w:rPr>
          <w:sz w:val="20"/>
        </w:rPr>
      </w:pPr>
      <w:r>
        <w:rPr>
          <w:sz w:val="20"/>
        </w:rPr>
        <w:t>Los</w:t>
      </w:r>
      <w:r>
        <w:rPr>
          <w:spacing w:val="21"/>
          <w:sz w:val="20"/>
        </w:rPr>
        <w:t xml:space="preserve"> </w:t>
      </w:r>
      <w:r>
        <w:rPr>
          <w:sz w:val="20"/>
        </w:rPr>
        <w:t>contenidos</w:t>
      </w:r>
      <w:r>
        <w:rPr>
          <w:spacing w:val="21"/>
          <w:sz w:val="20"/>
        </w:rPr>
        <w:t xml:space="preserve"> </w:t>
      </w:r>
      <w:r>
        <w:rPr>
          <w:sz w:val="20"/>
        </w:rPr>
        <w:t>a</w:t>
      </w:r>
      <w:r>
        <w:rPr>
          <w:spacing w:val="20"/>
          <w:sz w:val="20"/>
        </w:rPr>
        <w:t xml:space="preserve"> </w:t>
      </w:r>
      <w:r>
        <w:rPr>
          <w:sz w:val="20"/>
        </w:rPr>
        <w:t>los</w:t>
      </w:r>
      <w:r>
        <w:rPr>
          <w:spacing w:val="21"/>
          <w:sz w:val="20"/>
        </w:rPr>
        <w:t xml:space="preserve"> </w:t>
      </w:r>
      <w:r>
        <w:rPr>
          <w:sz w:val="20"/>
        </w:rPr>
        <w:t>que</w:t>
      </w:r>
      <w:r>
        <w:rPr>
          <w:spacing w:val="22"/>
          <w:sz w:val="20"/>
        </w:rPr>
        <w:t xml:space="preserve"> </w:t>
      </w:r>
      <w:r>
        <w:rPr>
          <w:sz w:val="20"/>
        </w:rPr>
        <w:t>se</w:t>
      </w:r>
      <w:r>
        <w:rPr>
          <w:spacing w:val="20"/>
          <w:sz w:val="20"/>
        </w:rPr>
        <w:t xml:space="preserve"> </w:t>
      </w:r>
      <w:r>
        <w:rPr>
          <w:sz w:val="20"/>
        </w:rPr>
        <w:t>refiere</w:t>
      </w:r>
      <w:r>
        <w:rPr>
          <w:spacing w:val="20"/>
          <w:sz w:val="20"/>
        </w:rPr>
        <w:t xml:space="preserve"> </w:t>
      </w:r>
      <w:r>
        <w:rPr>
          <w:sz w:val="20"/>
        </w:rPr>
        <w:t>el</w:t>
      </w:r>
      <w:r>
        <w:rPr>
          <w:spacing w:val="19"/>
          <w:sz w:val="20"/>
        </w:rPr>
        <w:t xml:space="preserve"> </w:t>
      </w:r>
      <w:r>
        <w:rPr>
          <w:sz w:val="20"/>
        </w:rPr>
        <w:t>artículo</w:t>
      </w:r>
      <w:r>
        <w:rPr>
          <w:spacing w:val="22"/>
          <w:sz w:val="20"/>
        </w:rPr>
        <w:t xml:space="preserve"> </w:t>
      </w:r>
      <w:r>
        <w:rPr>
          <w:sz w:val="20"/>
        </w:rPr>
        <w:t>30</w:t>
      </w:r>
      <w:r>
        <w:rPr>
          <w:spacing w:val="19"/>
          <w:sz w:val="20"/>
        </w:rPr>
        <w:t xml:space="preserve"> </w:t>
      </w:r>
      <w:r>
        <w:rPr>
          <w:sz w:val="20"/>
        </w:rPr>
        <w:t>de</w:t>
      </w:r>
      <w:r>
        <w:rPr>
          <w:spacing w:val="21"/>
          <w:sz w:val="20"/>
        </w:rPr>
        <w:t xml:space="preserve"> </w:t>
      </w:r>
      <w:r>
        <w:rPr>
          <w:sz w:val="20"/>
        </w:rPr>
        <w:t>esta</w:t>
      </w:r>
      <w:r>
        <w:rPr>
          <w:spacing w:val="19"/>
          <w:sz w:val="20"/>
        </w:rPr>
        <w:t xml:space="preserve"> </w:t>
      </w:r>
      <w:r>
        <w:rPr>
          <w:sz w:val="20"/>
        </w:rPr>
        <w:t>Ley,</w:t>
      </w:r>
      <w:r>
        <w:rPr>
          <w:spacing w:val="20"/>
          <w:sz w:val="20"/>
        </w:rPr>
        <w:t xml:space="preserve"> </w:t>
      </w:r>
      <w:r>
        <w:rPr>
          <w:sz w:val="20"/>
        </w:rPr>
        <w:t>de</w:t>
      </w:r>
      <w:r>
        <w:rPr>
          <w:spacing w:val="20"/>
          <w:sz w:val="20"/>
        </w:rPr>
        <w:t xml:space="preserve"> </w:t>
      </w:r>
      <w:r>
        <w:rPr>
          <w:sz w:val="20"/>
        </w:rPr>
        <w:t>acuerdo</w:t>
      </w:r>
      <w:r>
        <w:rPr>
          <w:spacing w:val="20"/>
          <w:sz w:val="20"/>
        </w:rPr>
        <w:t xml:space="preserve"> </w:t>
      </w:r>
      <w:r>
        <w:rPr>
          <w:sz w:val="20"/>
        </w:rPr>
        <w:t>con</w:t>
      </w:r>
      <w:r>
        <w:rPr>
          <w:spacing w:val="21"/>
          <w:sz w:val="20"/>
        </w:rPr>
        <w:t xml:space="preserve"> </w:t>
      </w:r>
      <w:r>
        <w:rPr>
          <w:sz w:val="20"/>
        </w:rPr>
        <w:t>el</w:t>
      </w:r>
      <w:r>
        <w:rPr>
          <w:spacing w:val="19"/>
          <w:sz w:val="20"/>
        </w:rPr>
        <w:t xml:space="preserve"> </w:t>
      </w:r>
      <w:r>
        <w:rPr>
          <w:sz w:val="20"/>
        </w:rPr>
        <w:t>tipo</w:t>
      </w:r>
      <w:r>
        <w:rPr>
          <w:spacing w:val="24"/>
          <w:sz w:val="20"/>
        </w:rPr>
        <w:t xml:space="preserve"> </w:t>
      </w:r>
      <w:r>
        <w:rPr>
          <w:sz w:val="20"/>
        </w:rPr>
        <w:t>y</w:t>
      </w:r>
      <w:r>
        <w:rPr>
          <w:spacing w:val="16"/>
          <w:sz w:val="20"/>
        </w:rPr>
        <w:t xml:space="preserve"> </w:t>
      </w:r>
      <w:r>
        <w:rPr>
          <w:sz w:val="20"/>
        </w:rPr>
        <w:t>nivel educativo, y</w:t>
      </w:r>
    </w:p>
    <w:p w14:paraId="44086AEE" w14:textId="77777777" w:rsidR="000348C9" w:rsidRDefault="00000000">
      <w:pPr>
        <w:pStyle w:val="Prrafodelista"/>
        <w:numPr>
          <w:ilvl w:val="0"/>
          <w:numId w:val="38"/>
        </w:numPr>
        <w:tabs>
          <w:tab w:val="left" w:pos="982"/>
        </w:tabs>
        <w:spacing w:before="227" w:line="242" w:lineRule="auto"/>
        <w:ind w:right="127"/>
        <w:rPr>
          <w:sz w:val="20"/>
        </w:rPr>
      </w:pPr>
      <w:r>
        <w:rPr>
          <w:sz w:val="20"/>
        </w:rPr>
        <w:t>Los elementos que permitan la orientación integral del educando establecidos en el artículo 18 de este ordenamiento.</w:t>
      </w:r>
    </w:p>
    <w:p w14:paraId="11FAFFA2" w14:textId="77777777" w:rsidR="000348C9" w:rsidRDefault="00000000">
      <w:pPr>
        <w:pStyle w:val="Textoindependiente"/>
        <w:spacing w:before="227"/>
        <w:ind w:left="118" w:right="118" w:firstLine="288"/>
      </w:pPr>
      <w:r>
        <w:t>Los programas de estudio deberán contener los propósitos específicos de aprendizaje de las asignaturas u otras unidades dentro de un plan de estudios, así como los criterios y procedimientos para evaluar y acreditar su cumplimiento. Podrán incluir orientaciones didácticas y actividades con base a enfoques y métodos que correspondan a las áreas de conocimiento, así como metodologías que fomenten el aprendizaje colaborativo, entre los que se contemple una enseñanza que permita utilizar la recreación y el movimiento corporal como base para mejorar el aprendizaje y obtener un mejor aprovechamiento académico, además de la activación física, la práctica del deporte y la educación física de manera diaria.</w:t>
      </w:r>
    </w:p>
    <w:p w14:paraId="652DB527" w14:textId="77777777" w:rsidR="000348C9" w:rsidRDefault="000348C9">
      <w:pPr>
        <w:pStyle w:val="Textoindependiente"/>
        <w:spacing w:before="1"/>
        <w:ind w:left="0"/>
        <w:jc w:val="left"/>
      </w:pPr>
    </w:p>
    <w:p w14:paraId="258B8810" w14:textId="77777777" w:rsidR="000348C9" w:rsidRDefault="00000000">
      <w:pPr>
        <w:pStyle w:val="Textoindependiente"/>
        <w:ind w:left="118" w:right="117" w:firstLine="288"/>
      </w:pPr>
      <w:r>
        <w:t>Los planes y programas de estudio tendrán perspectiva de género para, desde ello, contribuir a la construcción de una sociedad en donde a las mujeres y a los hombres se les reconozcan sus derechos y los ejerzan en igualdad de oportunidades.</w:t>
      </w:r>
    </w:p>
    <w:p w14:paraId="74EFA10E" w14:textId="77777777" w:rsidR="000348C9" w:rsidRDefault="00000000">
      <w:pPr>
        <w:pStyle w:val="Textoindependiente"/>
        <w:spacing w:before="228" w:line="242" w:lineRule="auto"/>
        <w:ind w:left="118" w:right="116" w:firstLine="288"/>
      </w:pPr>
      <w:bookmarkStart w:id="29" w:name="Artículo_30"/>
      <w:bookmarkEnd w:id="29"/>
      <w:r>
        <w:rPr>
          <w:rFonts w:ascii="Arial" w:hAnsi="Arial"/>
          <w:b/>
        </w:rPr>
        <w:t xml:space="preserve">Artículo 30. </w:t>
      </w:r>
      <w:r>
        <w:t>Los contenidos de los planes y programas de estudio de la educación que impartan el Estado, sus organismos descentralizados y los particulares con autorización o con reconocimiento de validez oficial de estudios, de acuerdo al tipo y nivel educativo, serán, entre otros, los siguientes:</w:t>
      </w:r>
    </w:p>
    <w:p w14:paraId="28028EB9" w14:textId="77777777" w:rsidR="000348C9" w:rsidRDefault="00000000">
      <w:pPr>
        <w:pStyle w:val="Prrafodelista"/>
        <w:numPr>
          <w:ilvl w:val="0"/>
          <w:numId w:val="37"/>
        </w:numPr>
        <w:tabs>
          <w:tab w:val="left" w:pos="982"/>
        </w:tabs>
        <w:spacing w:before="222"/>
        <w:rPr>
          <w:sz w:val="20"/>
        </w:rPr>
      </w:pPr>
      <w:r>
        <w:rPr>
          <w:sz w:val="20"/>
        </w:rPr>
        <w:t>El</w:t>
      </w:r>
      <w:r>
        <w:rPr>
          <w:spacing w:val="-7"/>
          <w:sz w:val="20"/>
        </w:rPr>
        <w:t xml:space="preserve"> </w:t>
      </w:r>
      <w:r>
        <w:rPr>
          <w:sz w:val="20"/>
        </w:rPr>
        <w:t>aprendizaje</w:t>
      </w:r>
      <w:r>
        <w:rPr>
          <w:spacing w:val="-6"/>
          <w:sz w:val="20"/>
        </w:rPr>
        <w:t xml:space="preserve"> </w:t>
      </w:r>
      <w:r>
        <w:rPr>
          <w:sz w:val="20"/>
        </w:rPr>
        <w:t>de</w:t>
      </w:r>
      <w:r>
        <w:rPr>
          <w:spacing w:val="-7"/>
          <w:sz w:val="20"/>
        </w:rPr>
        <w:t xml:space="preserve"> </w:t>
      </w:r>
      <w:r>
        <w:rPr>
          <w:sz w:val="20"/>
        </w:rPr>
        <w:t>las</w:t>
      </w:r>
      <w:r>
        <w:rPr>
          <w:spacing w:val="-6"/>
          <w:sz w:val="20"/>
        </w:rPr>
        <w:t xml:space="preserve"> </w:t>
      </w:r>
      <w:r>
        <w:rPr>
          <w:spacing w:val="-2"/>
          <w:sz w:val="20"/>
        </w:rPr>
        <w:t>matemáticas;</w:t>
      </w:r>
    </w:p>
    <w:p w14:paraId="052A13C5" w14:textId="77777777" w:rsidR="000348C9" w:rsidRDefault="000348C9">
      <w:pPr>
        <w:pStyle w:val="Textoindependiente"/>
        <w:spacing w:before="1"/>
        <w:ind w:left="0"/>
        <w:jc w:val="left"/>
      </w:pPr>
    </w:p>
    <w:p w14:paraId="3A4527C3" w14:textId="77777777" w:rsidR="000348C9" w:rsidRDefault="00000000">
      <w:pPr>
        <w:pStyle w:val="Prrafodelista"/>
        <w:numPr>
          <w:ilvl w:val="0"/>
          <w:numId w:val="37"/>
        </w:numPr>
        <w:tabs>
          <w:tab w:val="left" w:pos="982"/>
        </w:tabs>
        <w:spacing w:line="242" w:lineRule="auto"/>
        <w:ind w:right="123"/>
        <w:rPr>
          <w:sz w:val="20"/>
        </w:rPr>
      </w:pPr>
      <w:r>
        <w:rPr>
          <w:sz w:val="20"/>
        </w:rPr>
        <w:t>El</w:t>
      </w:r>
      <w:r>
        <w:rPr>
          <w:spacing w:val="40"/>
          <w:sz w:val="20"/>
        </w:rPr>
        <w:t xml:space="preserve"> </w:t>
      </w:r>
      <w:r>
        <w:rPr>
          <w:sz w:val="20"/>
        </w:rPr>
        <w:t>conocimiento</w:t>
      </w:r>
      <w:r>
        <w:rPr>
          <w:spacing w:val="38"/>
          <w:sz w:val="20"/>
        </w:rPr>
        <w:t xml:space="preserve"> </w:t>
      </w:r>
      <w:r>
        <w:rPr>
          <w:sz w:val="20"/>
        </w:rPr>
        <w:t>de</w:t>
      </w:r>
      <w:r>
        <w:rPr>
          <w:spacing w:val="40"/>
          <w:sz w:val="20"/>
        </w:rPr>
        <w:t xml:space="preserve"> </w:t>
      </w:r>
      <w:r>
        <w:rPr>
          <w:sz w:val="20"/>
        </w:rPr>
        <w:t>la</w:t>
      </w:r>
      <w:r>
        <w:rPr>
          <w:spacing w:val="40"/>
          <w:sz w:val="20"/>
        </w:rPr>
        <w:t xml:space="preserve"> </w:t>
      </w:r>
      <w:r>
        <w:rPr>
          <w:sz w:val="20"/>
        </w:rPr>
        <w:t>lecto-escritura</w:t>
      </w:r>
      <w:r>
        <w:rPr>
          <w:spacing w:val="40"/>
          <w:sz w:val="20"/>
        </w:rPr>
        <w:t xml:space="preserve"> </w:t>
      </w:r>
      <w:r>
        <w:rPr>
          <w:sz w:val="20"/>
        </w:rPr>
        <w:t>y</w:t>
      </w:r>
      <w:r>
        <w:rPr>
          <w:spacing w:val="37"/>
          <w:sz w:val="20"/>
        </w:rPr>
        <w:t xml:space="preserve"> </w:t>
      </w:r>
      <w:r>
        <w:rPr>
          <w:sz w:val="20"/>
        </w:rPr>
        <w:t>la</w:t>
      </w:r>
      <w:r>
        <w:rPr>
          <w:spacing w:val="40"/>
          <w:sz w:val="20"/>
        </w:rPr>
        <w:t xml:space="preserve"> </w:t>
      </w:r>
      <w:r>
        <w:rPr>
          <w:sz w:val="20"/>
        </w:rPr>
        <w:t>literacidad,</w:t>
      </w:r>
      <w:r>
        <w:rPr>
          <w:spacing w:val="38"/>
          <w:sz w:val="20"/>
        </w:rPr>
        <w:t xml:space="preserve"> </w:t>
      </w:r>
      <w:r>
        <w:rPr>
          <w:sz w:val="20"/>
        </w:rPr>
        <w:t>para</w:t>
      </w:r>
      <w:r>
        <w:rPr>
          <w:spacing w:val="40"/>
          <w:sz w:val="20"/>
        </w:rPr>
        <w:t xml:space="preserve"> </w:t>
      </w:r>
      <w:r>
        <w:rPr>
          <w:sz w:val="20"/>
        </w:rPr>
        <w:t>un</w:t>
      </w:r>
      <w:r>
        <w:rPr>
          <w:spacing w:val="40"/>
          <w:sz w:val="20"/>
        </w:rPr>
        <w:t xml:space="preserve"> </w:t>
      </w:r>
      <w:r>
        <w:rPr>
          <w:sz w:val="20"/>
        </w:rPr>
        <w:t>mejor</w:t>
      </w:r>
      <w:r>
        <w:rPr>
          <w:spacing w:val="39"/>
          <w:sz w:val="20"/>
        </w:rPr>
        <w:t xml:space="preserve"> </w:t>
      </w:r>
      <w:r>
        <w:rPr>
          <w:sz w:val="20"/>
        </w:rPr>
        <w:t>aprovechamiento</w:t>
      </w:r>
      <w:r>
        <w:rPr>
          <w:spacing w:val="38"/>
          <w:sz w:val="20"/>
        </w:rPr>
        <w:t xml:space="preserve"> </w:t>
      </w:r>
      <w:r>
        <w:rPr>
          <w:sz w:val="20"/>
        </w:rPr>
        <w:t>de</w:t>
      </w:r>
      <w:r>
        <w:rPr>
          <w:spacing w:val="40"/>
          <w:sz w:val="20"/>
        </w:rPr>
        <w:t xml:space="preserve"> </w:t>
      </w:r>
      <w:r>
        <w:rPr>
          <w:sz w:val="20"/>
        </w:rPr>
        <w:t>la cultura escrita;</w:t>
      </w:r>
    </w:p>
    <w:p w14:paraId="0A132A5A" w14:textId="77777777" w:rsidR="000348C9" w:rsidRDefault="00000000">
      <w:pPr>
        <w:pStyle w:val="Prrafodelista"/>
        <w:numPr>
          <w:ilvl w:val="0"/>
          <w:numId w:val="37"/>
        </w:numPr>
        <w:tabs>
          <w:tab w:val="left" w:pos="982"/>
        </w:tabs>
        <w:spacing w:before="224"/>
        <w:rPr>
          <w:sz w:val="20"/>
        </w:rPr>
      </w:pPr>
      <w:r>
        <w:rPr>
          <w:sz w:val="20"/>
        </w:rPr>
        <w:t>El</w:t>
      </w:r>
      <w:r>
        <w:rPr>
          <w:spacing w:val="-5"/>
          <w:sz w:val="20"/>
        </w:rPr>
        <w:t xml:space="preserve"> </w:t>
      </w:r>
      <w:r>
        <w:rPr>
          <w:sz w:val="20"/>
        </w:rPr>
        <w:t>aprendizaje</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historia,</w:t>
      </w:r>
      <w:r>
        <w:rPr>
          <w:spacing w:val="-6"/>
          <w:sz w:val="20"/>
        </w:rPr>
        <w:t xml:space="preserve"> </w:t>
      </w:r>
      <w:r>
        <w:rPr>
          <w:sz w:val="20"/>
        </w:rPr>
        <w:t>la</w:t>
      </w:r>
      <w:r>
        <w:rPr>
          <w:spacing w:val="-5"/>
          <w:sz w:val="20"/>
        </w:rPr>
        <w:t xml:space="preserve"> </w:t>
      </w:r>
      <w:r>
        <w:rPr>
          <w:sz w:val="20"/>
        </w:rPr>
        <w:t>geografía,</w:t>
      </w:r>
      <w:r>
        <w:rPr>
          <w:spacing w:val="-6"/>
          <w:sz w:val="20"/>
        </w:rPr>
        <w:t xml:space="preserve"> </w:t>
      </w:r>
      <w:r>
        <w:rPr>
          <w:sz w:val="20"/>
        </w:rPr>
        <w:t>el</w:t>
      </w:r>
      <w:r>
        <w:rPr>
          <w:spacing w:val="-7"/>
          <w:sz w:val="20"/>
        </w:rPr>
        <w:t xml:space="preserve"> </w:t>
      </w:r>
      <w:r>
        <w:rPr>
          <w:sz w:val="20"/>
        </w:rPr>
        <w:t>civismo</w:t>
      </w:r>
      <w:r>
        <w:rPr>
          <w:spacing w:val="-4"/>
          <w:sz w:val="20"/>
        </w:rPr>
        <w:t xml:space="preserve"> </w:t>
      </w:r>
      <w:r>
        <w:rPr>
          <w:sz w:val="20"/>
        </w:rPr>
        <w:t>y</w:t>
      </w:r>
      <w:r>
        <w:rPr>
          <w:spacing w:val="-9"/>
          <w:sz w:val="20"/>
        </w:rPr>
        <w:t xml:space="preserve"> </w:t>
      </w:r>
      <w:r>
        <w:rPr>
          <w:sz w:val="20"/>
        </w:rPr>
        <w:t>la</w:t>
      </w:r>
      <w:r>
        <w:rPr>
          <w:spacing w:val="-6"/>
          <w:sz w:val="20"/>
        </w:rPr>
        <w:t xml:space="preserve"> </w:t>
      </w:r>
      <w:r>
        <w:rPr>
          <w:spacing w:val="-2"/>
          <w:sz w:val="20"/>
        </w:rPr>
        <w:t>filosofía;</w:t>
      </w:r>
    </w:p>
    <w:p w14:paraId="1C4C6F40" w14:textId="77777777" w:rsidR="000348C9" w:rsidRDefault="000348C9">
      <w:pPr>
        <w:pStyle w:val="Textoindependiente"/>
        <w:spacing w:before="1"/>
        <w:ind w:left="0"/>
        <w:jc w:val="left"/>
      </w:pPr>
    </w:p>
    <w:p w14:paraId="3B54B8B3" w14:textId="77777777" w:rsidR="000348C9" w:rsidRDefault="00000000">
      <w:pPr>
        <w:pStyle w:val="Prrafodelista"/>
        <w:numPr>
          <w:ilvl w:val="0"/>
          <w:numId w:val="37"/>
        </w:numPr>
        <w:tabs>
          <w:tab w:val="left" w:pos="982"/>
        </w:tabs>
        <w:spacing w:line="242" w:lineRule="auto"/>
        <w:ind w:right="117"/>
        <w:rPr>
          <w:sz w:val="20"/>
        </w:rPr>
      </w:pPr>
      <w:r>
        <w:rPr>
          <w:sz w:val="20"/>
        </w:rPr>
        <w:t>El</w:t>
      </w:r>
      <w:r>
        <w:rPr>
          <w:spacing w:val="76"/>
          <w:sz w:val="20"/>
        </w:rPr>
        <w:t xml:space="preserve"> </w:t>
      </w:r>
      <w:r>
        <w:rPr>
          <w:sz w:val="20"/>
        </w:rPr>
        <w:t>fomento</w:t>
      </w:r>
      <w:r>
        <w:rPr>
          <w:spacing w:val="74"/>
          <w:sz w:val="20"/>
        </w:rPr>
        <w:t xml:space="preserve"> </w:t>
      </w:r>
      <w:r>
        <w:rPr>
          <w:sz w:val="20"/>
        </w:rPr>
        <w:t>de</w:t>
      </w:r>
      <w:r>
        <w:rPr>
          <w:spacing w:val="76"/>
          <w:sz w:val="20"/>
        </w:rPr>
        <w:t xml:space="preserve"> </w:t>
      </w:r>
      <w:r>
        <w:rPr>
          <w:sz w:val="20"/>
        </w:rPr>
        <w:t>la</w:t>
      </w:r>
      <w:r>
        <w:rPr>
          <w:spacing w:val="77"/>
          <w:sz w:val="20"/>
        </w:rPr>
        <w:t xml:space="preserve"> </w:t>
      </w:r>
      <w:r>
        <w:rPr>
          <w:sz w:val="20"/>
        </w:rPr>
        <w:t>investigación,</w:t>
      </w:r>
      <w:r>
        <w:rPr>
          <w:spacing w:val="76"/>
          <w:sz w:val="20"/>
        </w:rPr>
        <w:t xml:space="preserve"> </w:t>
      </w:r>
      <w:r>
        <w:rPr>
          <w:sz w:val="20"/>
        </w:rPr>
        <w:t>la</w:t>
      </w:r>
      <w:r>
        <w:rPr>
          <w:spacing w:val="76"/>
          <w:sz w:val="20"/>
        </w:rPr>
        <w:t xml:space="preserve"> </w:t>
      </w:r>
      <w:r>
        <w:rPr>
          <w:sz w:val="20"/>
        </w:rPr>
        <w:t>ciencia,</w:t>
      </w:r>
      <w:r>
        <w:rPr>
          <w:spacing w:val="79"/>
          <w:sz w:val="20"/>
        </w:rPr>
        <w:t xml:space="preserve"> </w:t>
      </w:r>
      <w:r>
        <w:rPr>
          <w:sz w:val="20"/>
        </w:rPr>
        <w:t>la</w:t>
      </w:r>
      <w:r>
        <w:rPr>
          <w:spacing w:val="76"/>
          <w:sz w:val="20"/>
        </w:rPr>
        <w:t xml:space="preserve"> </w:t>
      </w:r>
      <w:r>
        <w:rPr>
          <w:sz w:val="20"/>
        </w:rPr>
        <w:t>tecnología</w:t>
      </w:r>
      <w:r>
        <w:rPr>
          <w:spacing w:val="80"/>
          <w:sz w:val="20"/>
        </w:rPr>
        <w:t xml:space="preserve"> </w:t>
      </w:r>
      <w:r>
        <w:rPr>
          <w:sz w:val="20"/>
        </w:rPr>
        <w:t>y</w:t>
      </w:r>
      <w:r>
        <w:rPr>
          <w:spacing w:val="73"/>
          <w:sz w:val="20"/>
        </w:rPr>
        <w:t xml:space="preserve"> </w:t>
      </w:r>
      <w:r>
        <w:rPr>
          <w:sz w:val="20"/>
        </w:rPr>
        <w:t>la</w:t>
      </w:r>
      <w:r>
        <w:rPr>
          <w:spacing w:val="76"/>
          <w:sz w:val="20"/>
        </w:rPr>
        <w:t xml:space="preserve"> </w:t>
      </w:r>
      <w:r>
        <w:rPr>
          <w:sz w:val="20"/>
        </w:rPr>
        <w:t>innovación,</w:t>
      </w:r>
      <w:r>
        <w:rPr>
          <w:spacing w:val="77"/>
          <w:sz w:val="20"/>
        </w:rPr>
        <w:t xml:space="preserve"> </w:t>
      </w:r>
      <w:r>
        <w:rPr>
          <w:sz w:val="20"/>
        </w:rPr>
        <w:t>así</w:t>
      </w:r>
      <w:r>
        <w:rPr>
          <w:spacing w:val="74"/>
          <w:sz w:val="20"/>
        </w:rPr>
        <w:t xml:space="preserve"> </w:t>
      </w:r>
      <w:r>
        <w:rPr>
          <w:sz w:val="20"/>
        </w:rPr>
        <w:t>como</w:t>
      </w:r>
      <w:r>
        <w:rPr>
          <w:spacing w:val="74"/>
          <w:sz w:val="20"/>
        </w:rPr>
        <w:t xml:space="preserve"> </w:t>
      </w:r>
      <w:r>
        <w:rPr>
          <w:sz w:val="20"/>
        </w:rPr>
        <w:t>su comprensión, aplicación y uso responsables;</w:t>
      </w:r>
    </w:p>
    <w:p w14:paraId="3C3E8BAF" w14:textId="77777777" w:rsidR="000348C9" w:rsidRDefault="00000000">
      <w:pPr>
        <w:pStyle w:val="Prrafodelista"/>
        <w:numPr>
          <w:ilvl w:val="0"/>
          <w:numId w:val="37"/>
        </w:numPr>
        <w:tabs>
          <w:tab w:val="left" w:pos="982"/>
        </w:tabs>
        <w:spacing w:before="227"/>
        <w:ind w:right="114"/>
        <w:jc w:val="both"/>
        <w:rPr>
          <w:sz w:val="20"/>
        </w:rPr>
      </w:pPr>
      <w:r>
        <w:rPr>
          <w:sz w:val="20"/>
        </w:rPr>
        <w:t>El conocimiento y, en su caso, el aprendizaje de lenguas indígenas de nuestro país, la importancia de la pluralidad lingüística de la Nación y el respeto a los derechos lingüísticos de los pueblos indígenas;</w:t>
      </w:r>
    </w:p>
    <w:p w14:paraId="46819E8D" w14:textId="77777777" w:rsidR="000348C9" w:rsidRDefault="00000000">
      <w:pPr>
        <w:pStyle w:val="Prrafodelista"/>
        <w:numPr>
          <w:ilvl w:val="0"/>
          <w:numId w:val="37"/>
        </w:numPr>
        <w:tabs>
          <w:tab w:val="left" w:pos="982"/>
        </w:tabs>
        <w:spacing w:before="229"/>
        <w:rPr>
          <w:sz w:val="20"/>
        </w:rPr>
      </w:pPr>
      <w:r>
        <w:rPr>
          <w:sz w:val="20"/>
        </w:rPr>
        <w:t>El</w:t>
      </w:r>
      <w:r>
        <w:rPr>
          <w:spacing w:val="-7"/>
          <w:sz w:val="20"/>
        </w:rPr>
        <w:t xml:space="preserve"> </w:t>
      </w:r>
      <w:r>
        <w:rPr>
          <w:sz w:val="20"/>
        </w:rPr>
        <w:t>aprendizaje</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lenguas</w:t>
      </w:r>
      <w:r>
        <w:rPr>
          <w:spacing w:val="-6"/>
          <w:sz w:val="20"/>
        </w:rPr>
        <w:t xml:space="preserve"> </w:t>
      </w:r>
      <w:r>
        <w:rPr>
          <w:spacing w:val="-2"/>
          <w:sz w:val="20"/>
        </w:rPr>
        <w:t>extranjeras;</w:t>
      </w:r>
    </w:p>
    <w:p w14:paraId="75AC693A" w14:textId="77777777" w:rsidR="000348C9" w:rsidRDefault="000348C9">
      <w:pPr>
        <w:pStyle w:val="Textoindependiente"/>
        <w:spacing w:before="1"/>
        <w:ind w:left="0"/>
        <w:jc w:val="left"/>
      </w:pPr>
    </w:p>
    <w:p w14:paraId="724DC663" w14:textId="77777777" w:rsidR="000348C9" w:rsidRDefault="00000000">
      <w:pPr>
        <w:pStyle w:val="Prrafodelista"/>
        <w:numPr>
          <w:ilvl w:val="0"/>
          <w:numId w:val="37"/>
        </w:numPr>
        <w:tabs>
          <w:tab w:val="left" w:pos="982"/>
        </w:tabs>
        <w:rPr>
          <w:sz w:val="20"/>
        </w:rPr>
      </w:pPr>
      <w:r>
        <w:rPr>
          <w:sz w:val="20"/>
        </w:rPr>
        <w:t>El</w:t>
      </w:r>
      <w:r>
        <w:rPr>
          <w:spacing w:val="-8"/>
          <w:sz w:val="20"/>
        </w:rPr>
        <w:t xml:space="preserve"> </w:t>
      </w:r>
      <w:r>
        <w:rPr>
          <w:sz w:val="20"/>
        </w:rPr>
        <w:t>fomento</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activación</w:t>
      </w:r>
      <w:r>
        <w:rPr>
          <w:spacing w:val="-5"/>
          <w:sz w:val="20"/>
        </w:rPr>
        <w:t xml:space="preserve"> </w:t>
      </w:r>
      <w:r>
        <w:rPr>
          <w:sz w:val="20"/>
        </w:rPr>
        <w:t>física,</w:t>
      </w:r>
      <w:r>
        <w:rPr>
          <w:spacing w:val="-7"/>
          <w:sz w:val="20"/>
        </w:rPr>
        <w:t xml:space="preserve"> </w:t>
      </w:r>
      <w:r>
        <w:rPr>
          <w:sz w:val="20"/>
        </w:rPr>
        <w:t>la</w:t>
      </w:r>
      <w:r>
        <w:rPr>
          <w:spacing w:val="-7"/>
          <w:sz w:val="20"/>
        </w:rPr>
        <w:t xml:space="preserve"> </w:t>
      </w:r>
      <w:r>
        <w:rPr>
          <w:sz w:val="20"/>
        </w:rPr>
        <w:t>práctica</w:t>
      </w:r>
      <w:r>
        <w:rPr>
          <w:spacing w:val="-6"/>
          <w:sz w:val="20"/>
        </w:rPr>
        <w:t xml:space="preserve"> </w:t>
      </w:r>
      <w:r>
        <w:rPr>
          <w:sz w:val="20"/>
        </w:rPr>
        <w:t>del</w:t>
      </w:r>
      <w:r>
        <w:rPr>
          <w:spacing w:val="-6"/>
          <w:sz w:val="20"/>
        </w:rPr>
        <w:t xml:space="preserve"> </w:t>
      </w:r>
      <w:r>
        <w:rPr>
          <w:sz w:val="20"/>
        </w:rPr>
        <w:t>deporte</w:t>
      </w:r>
      <w:r>
        <w:rPr>
          <w:spacing w:val="-4"/>
          <w:sz w:val="20"/>
        </w:rPr>
        <w:t xml:space="preserve"> </w:t>
      </w:r>
      <w:r>
        <w:rPr>
          <w:sz w:val="20"/>
        </w:rPr>
        <w:t>y</w:t>
      </w:r>
      <w:r>
        <w:rPr>
          <w:spacing w:val="-8"/>
          <w:sz w:val="20"/>
        </w:rPr>
        <w:t xml:space="preserve"> </w:t>
      </w:r>
      <w:r>
        <w:rPr>
          <w:sz w:val="20"/>
        </w:rPr>
        <w:t>la</w:t>
      </w:r>
      <w:r>
        <w:rPr>
          <w:spacing w:val="-5"/>
          <w:sz w:val="20"/>
        </w:rPr>
        <w:t xml:space="preserve"> </w:t>
      </w:r>
      <w:r>
        <w:rPr>
          <w:sz w:val="20"/>
        </w:rPr>
        <w:t>educación</w:t>
      </w:r>
      <w:r>
        <w:rPr>
          <w:spacing w:val="-7"/>
          <w:sz w:val="20"/>
        </w:rPr>
        <w:t xml:space="preserve"> </w:t>
      </w:r>
      <w:r>
        <w:rPr>
          <w:spacing w:val="-2"/>
          <w:sz w:val="20"/>
        </w:rPr>
        <w:t>física;</w:t>
      </w:r>
    </w:p>
    <w:p w14:paraId="2CC0A898" w14:textId="77777777" w:rsidR="000348C9" w:rsidRDefault="00000000">
      <w:pPr>
        <w:pStyle w:val="Prrafodelista"/>
        <w:numPr>
          <w:ilvl w:val="0"/>
          <w:numId w:val="37"/>
        </w:numPr>
        <w:tabs>
          <w:tab w:val="left" w:pos="982"/>
        </w:tabs>
        <w:spacing w:before="229" w:line="242" w:lineRule="auto"/>
        <w:ind w:right="117"/>
        <w:rPr>
          <w:sz w:val="20"/>
        </w:rPr>
      </w:pPr>
      <w:r>
        <w:rPr>
          <w:sz w:val="20"/>
        </w:rPr>
        <w:t>La</w:t>
      </w:r>
      <w:r>
        <w:rPr>
          <w:spacing w:val="25"/>
          <w:sz w:val="20"/>
        </w:rPr>
        <w:t xml:space="preserve"> </w:t>
      </w:r>
      <w:r>
        <w:rPr>
          <w:sz w:val="20"/>
        </w:rPr>
        <w:t>promoción</w:t>
      </w:r>
      <w:r>
        <w:rPr>
          <w:spacing w:val="26"/>
          <w:sz w:val="20"/>
        </w:rPr>
        <w:t xml:space="preserve"> </w:t>
      </w:r>
      <w:r>
        <w:rPr>
          <w:sz w:val="20"/>
        </w:rPr>
        <w:t>de</w:t>
      </w:r>
      <w:r>
        <w:rPr>
          <w:spacing w:val="26"/>
          <w:sz w:val="20"/>
        </w:rPr>
        <w:t xml:space="preserve"> </w:t>
      </w:r>
      <w:r>
        <w:rPr>
          <w:sz w:val="20"/>
        </w:rPr>
        <w:t>estilos</w:t>
      </w:r>
      <w:r>
        <w:rPr>
          <w:spacing w:val="26"/>
          <w:sz w:val="20"/>
        </w:rPr>
        <w:t xml:space="preserve"> </w:t>
      </w:r>
      <w:r>
        <w:rPr>
          <w:sz w:val="20"/>
        </w:rPr>
        <w:t>de</w:t>
      </w:r>
      <w:r>
        <w:rPr>
          <w:spacing w:val="25"/>
          <w:sz w:val="20"/>
        </w:rPr>
        <w:t xml:space="preserve"> </w:t>
      </w:r>
      <w:r>
        <w:rPr>
          <w:sz w:val="20"/>
        </w:rPr>
        <w:t>vida</w:t>
      </w:r>
      <w:r>
        <w:rPr>
          <w:spacing w:val="26"/>
          <w:sz w:val="20"/>
        </w:rPr>
        <w:t xml:space="preserve"> </w:t>
      </w:r>
      <w:r>
        <w:rPr>
          <w:sz w:val="20"/>
        </w:rPr>
        <w:t>saludables,</w:t>
      </w:r>
      <w:r>
        <w:rPr>
          <w:spacing w:val="25"/>
          <w:sz w:val="20"/>
        </w:rPr>
        <w:t xml:space="preserve"> </w:t>
      </w:r>
      <w:r>
        <w:rPr>
          <w:sz w:val="20"/>
        </w:rPr>
        <w:t>la</w:t>
      </w:r>
      <w:r>
        <w:rPr>
          <w:spacing w:val="26"/>
          <w:sz w:val="20"/>
        </w:rPr>
        <w:t xml:space="preserve"> </w:t>
      </w:r>
      <w:r>
        <w:rPr>
          <w:sz w:val="20"/>
        </w:rPr>
        <w:t>educación</w:t>
      </w:r>
      <w:r>
        <w:rPr>
          <w:spacing w:val="26"/>
          <w:sz w:val="20"/>
        </w:rPr>
        <w:t xml:space="preserve"> </w:t>
      </w:r>
      <w:r>
        <w:rPr>
          <w:sz w:val="20"/>
        </w:rPr>
        <w:t>para</w:t>
      </w:r>
      <w:r>
        <w:rPr>
          <w:spacing w:val="26"/>
          <w:sz w:val="20"/>
        </w:rPr>
        <w:t xml:space="preserve"> </w:t>
      </w:r>
      <w:r>
        <w:rPr>
          <w:sz w:val="20"/>
        </w:rPr>
        <w:t>la</w:t>
      </w:r>
      <w:r>
        <w:rPr>
          <w:spacing w:val="26"/>
          <w:sz w:val="20"/>
        </w:rPr>
        <w:t xml:space="preserve"> </w:t>
      </w:r>
      <w:r>
        <w:rPr>
          <w:sz w:val="20"/>
        </w:rPr>
        <w:t>salud,</w:t>
      </w:r>
      <w:r>
        <w:rPr>
          <w:spacing w:val="26"/>
          <w:sz w:val="20"/>
        </w:rPr>
        <w:t xml:space="preserve"> </w:t>
      </w:r>
      <w:r>
        <w:rPr>
          <w:sz w:val="20"/>
        </w:rPr>
        <w:t>la</w:t>
      </w:r>
      <w:r>
        <w:rPr>
          <w:spacing w:val="26"/>
          <w:sz w:val="20"/>
        </w:rPr>
        <w:t xml:space="preserve"> </w:t>
      </w:r>
      <w:r>
        <w:rPr>
          <w:sz w:val="20"/>
        </w:rPr>
        <w:t>importancia</w:t>
      </w:r>
      <w:r>
        <w:rPr>
          <w:spacing w:val="25"/>
          <w:sz w:val="20"/>
        </w:rPr>
        <w:t xml:space="preserve"> </w:t>
      </w:r>
      <w:r>
        <w:rPr>
          <w:sz w:val="20"/>
        </w:rPr>
        <w:t>de</w:t>
      </w:r>
      <w:r>
        <w:rPr>
          <w:spacing w:val="26"/>
          <w:sz w:val="20"/>
        </w:rPr>
        <w:t xml:space="preserve"> </w:t>
      </w:r>
      <w:r>
        <w:rPr>
          <w:sz w:val="20"/>
        </w:rPr>
        <w:t>la donación de órganos, tejidos y sangre;</w:t>
      </w:r>
    </w:p>
    <w:p w14:paraId="7610A6F5" w14:textId="77777777" w:rsidR="000348C9" w:rsidRDefault="000348C9">
      <w:pPr>
        <w:spacing w:line="242" w:lineRule="auto"/>
        <w:rPr>
          <w:sz w:val="20"/>
        </w:rPr>
        <w:sectPr w:rsidR="000348C9">
          <w:pgSz w:w="12240" w:h="15840"/>
          <w:pgMar w:top="1880" w:right="1300" w:bottom="900" w:left="1300" w:header="724" w:footer="712" w:gutter="0"/>
          <w:cols w:space="720"/>
        </w:sectPr>
      </w:pPr>
    </w:p>
    <w:p w14:paraId="77E1F9BD" w14:textId="77777777" w:rsidR="000348C9" w:rsidRDefault="000348C9">
      <w:pPr>
        <w:pStyle w:val="Textoindependiente"/>
        <w:spacing w:before="65"/>
        <w:ind w:left="0"/>
        <w:jc w:val="left"/>
      </w:pPr>
    </w:p>
    <w:p w14:paraId="3336C7DD" w14:textId="77777777" w:rsidR="000348C9" w:rsidRDefault="00000000">
      <w:pPr>
        <w:pStyle w:val="Prrafodelista"/>
        <w:numPr>
          <w:ilvl w:val="0"/>
          <w:numId w:val="37"/>
        </w:numPr>
        <w:tabs>
          <w:tab w:val="left" w:pos="982"/>
        </w:tabs>
        <w:rPr>
          <w:sz w:val="20"/>
        </w:rPr>
      </w:pPr>
      <w:r>
        <w:rPr>
          <w:sz w:val="20"/>
        </w:rPr>
        <w:t>El</w:t>
      </w:r>
      <w:r>
        <w:rPr>
          <w:spacing w:val="-7"/>
          <w:sz w:val="20"/>
        </w:rPr>
        <w:t xml:space="preserve"> </w:t>
      </w:r>
      <w:r>
        <w:rPr>
          <w:sz w:val="20"/>
        </w:rPr>
        <w:t>fomento</w:t>
      </w:r>
      <w:r>
        <w:rPr>
          <w:spacing w:val="-7"/>
          <w:sz w:val="20"/>
        </w:rPr>
        <w:t xml:space="preserve"> </w:t>
      </w:r>
      <w:r>
        <w:rPr>
          <w:sz w:val="20"/>
        </w:rPr>
        <w:t>de</w:t>
      </w:r>
      <w:r>
        <w:rPr>
          <w:spacing w:val="-6"/>
          <w:sz w:val="20"/>
        </w:rPr>
        <w:t xml:space="preserve"> </w:t>
      </w:r>
      <w:r>
        <w:rPr>
          <w:sz w:val="20"/>
        </w:rPr>
        <w:t>la</w:t>
      </w:r>
      <w:r>
        <w:rPr>
          <w:spacing w:val="-4"/>
          <w:sz w:val="20"/>
        </w:rPr>
        <w:t xml:space="preserve"> </w:t>
      </w:r>
      <w:r>
        <w:rPr>
          <w:sz w:val="20"/>
        </w:rPr>
        <w:t>igualdad</w:t>
      </w:r>
      <w:r>
        <w:rPr>
          <w:spacing w:val="-6"/>
          <w:sz w:val="20"/>
        </w:rPr>
        <w:t xml:space="preserve"> </w:t>
      </w:r>
      <w:r>
        <w:rPr>
          <w:sz w:val="20"/>
        </w:rPr>
        <w:t>de</w:t>
      </w:r>
      <w:r>
        <w:rPr>
          <w:spacing w:val="-6"/>
          <w:sz w:val="20"/>
        </w:rPr>
        <w:t xml:space="preserve"> </w:t>
      </w:r>
      <w:r>
        <w:rPr>
          <w:sz w:val="20"/>
        </w:rPr>
        <w:t>género</w:t>
      </w:r>
      <w:r>
        <w:rPr>
          <w:spacing w:val="-4"/>
          <w:sz w:val="20"/>
        </w:rPr>
        <w:t xml:space="preserve"> </w:t>
      </w:r>
      <w:r>
        <w:rPr>
          <w:sz w:val="20"/>
        </w:rPr>
        <w:t>para</w:t>
      </w:r>
      <w:r>
        <w:rPr>
          <w:spacing w:val="-5"/>
          <w:sz w:val="20"/>
        </w:rPr>
        <w:t xml:space="preserve"> </w:t>
      </w:r>
      <w:r>
        <w:rPr>
          <w:sz w:val="20"/>
        </w:rPr>
        <w:t>la</w:t>
      </w:r>
      <w:r>
        <w:rPr>
          <w:spacing w:val="-6"/>
          <w:sz w:val="20"/>
        </w:rPr>
        <w:t xml:space="preserve"> </w:t>
      </w:r>
      <w:r>
        <w:rPr>
          <w:sz w:val="20"/>
        </w:rPr>
        <w:t>construcción</w:t>
      </w:r>
      <w:r>
        <w:rPr>
          <w:spacing w:val="-7"/>
          <w:sz w:val="20"/>
        </w:rPr>
        <w:t xml:space="preserve"> </w:t>
      </w:r>
      <w:r>
        <w:rPr>
          <w:sz w:val="20"/>
        </w:rPr>
        <w:t>de</w:t>
      </w:r>
      <w:r>
        <w:rPr>
          <w:spacing w:val="-6"/>
          <w:sz w:val="20"/>
        </w:rPr>
        <w:t xml:space="preserve"> </w:t>
      </w:r>
      <w:r>
        <w:rPr>
          <w:sz w:val="20"/>
        </w:rPr>
        <w:t>una</w:t>
      </w:r>
      <w:r>
        <w:rPr>
          <w:spacing w:val="-6"/>
          <w:sz w:val="20"/>
        </w:rPr>
        <w:t xml:space="preserve"> </w:t>
      </w:r>
      <w:r>
        <w:rPr>
          <w:sz w:val="20"/>
        </w:rPr>
        <w:t>sociedad</w:t>
      </w:r>
      <w:r>
        <w:rPr>
          <w:spacing w:val="-6"/>
          <w:sz w:val="20"/>
        </w:rPr>
        <w:t xml:space="preserve"> </w:t>
      </w:r>
      <w:r>
        <w:rPr>
          <w:sz w:val="20"/>
        </w:rPr>
        <w:t>justa</w:t>
      </w:r>
      <w:r>
        <w:rPr>
          <w:spacing w:val="-7"/>
          <w:sz w:val="20"/>
        </w:rPr>
        <w:t xml:space="preserve"> </w:t>
      </w:r>
      <w:r>
        <w:rPr>
          <w:sz w:val="20"/>
        </w:rPr>
        <w:t>e</w:t>
      </w:r>
      <w:r>
        <w:rPr>
          <w:spacing w:val="-4"/>
          <w:sz w:val="20"/>
        </w:rPr>
        <w:t xml:space="preserve"> </w:t>
      </w:r>
      <w:r>
        <w:rPr>
          <w:spacing w:val="-2"/>
          <w:sz w:val="20"/>
        </w:rPr>
        <w:t>igualitaria;</w:t>
      </w:r>
    </w:p>
    <w:p w14:paraId="579E3B08" w14:textId="77777777" w:rsidR="000348C9" w:rsidRDefault="000348C9">
      <w:pPr>
        <w:pStyle w:val="Textoindependiente"/>
        <w:spacing w:before="1"/>
        <w:ind w:left="0"/>
        <w:jc w:val="left"/>
      </w:pPr>
    </w:p>
    <w:p w14:paraId="6C4B8243" w14:textId="77777777" w:rsidR="000348C9" w:rsidRDefault="00000000">
      <w:pPr>
        <w:pStyle w:val="Prrafodelista"/>
        <w:numPr>
          <w:ilvl w:val="0"/>
          <w:numId w:val="37"/>
        </w:numPr>
        <w:tabs>
          <w:tab w:val="left" w:pos="982"/>
        </w:tabs>
        <w:ind w:right="124"/>
        <w:jc w:val="both"/>
        <w:rPr>
          <w:sz w:val="20"/>
        </w:rPr>
      </w:pPr>
      <w:r>
        <w:rPr>
          <w:sz w:val="20"/>
        </w:rPr>
        <w:t>La educación sexual integral y reproductiva que implica el ejercicio responsable de la sexualidad, la planeación familiar, la maternidad y la paternidad responsable, la prevención de los embarazos adolescentes y de las infecciones de transmisión sexual;</w:t>
      </w:r>
    </w:p>
    <w:p w14:paraId="27D134CF" w14:textId="77777777" w:rsidR="000348C9" w:rsidRDefault="00000000">
      <w:pPr>
        <w:pStyle w:val="Prrafodelista"/>
        <w:numPr>
          <w:ilvl w:val="0"/>
          <w:numId w:val="37"/>
        </w:numPr>
        <w:tabs>
          <w:tab w:val="left" w:pos="982"/>
        </w:tabs>
        <w:spacing w:before="229"/>
        <w:rPr>
          <w:sz w:val="20"/>
        </w:rPr>
      </w:pPr>
      <w:r>
        <w:rPr>
          <w:sz w:val="20"/>
        </w:rPr>
        <w:t>La</w:t>
      </w:r>
      <w:r>
        <w:rPr>
          <w:spacing w:val="-9"/>
          <w:sz w:val="20"/>
        </w:rPr>
        <w:t xml:space="preserve"> </w:t>
      </w:r>
      <w:r>
        <w:rPr>
          <w:sz w:val="20"/>
        </w:rPr>
        <w:t>educación</w:t>
      </w:r>
      <w:r>
        <w:rPr>
          <w:spacing w:val="-8"/>
          <w:sz w:val="20"/>
        </w:rPr>
        <w:t xml:space="preserve"> </w:t>
      </w:r>
      <w:r>
        <w:rPr>
          <w:spacing w:val="-2"/>
          <w:sz w:val="20"/>
        </w:rPr>
        <w:t>socioemocional;</w:t>
      </w:r>
    </w:p>
    <w:p w14:paraId="1FE3B567" w14:textId="77777777" w:rsidR="000348C9" w:rsidRDefault="00000000">
      <w:pPr>
        <w:pStyle w:val="Prrafodelista"/>
        <w:numPr>
          <w:ilvl w:val="0"/>
          <w:numId w:val="37"/>
        </w:numPr>
        <w:tabs>
          <w:tab w:val="left" w:pos="980"/>
          <w:tab w:val="left" w:pos="982"/>
        </w:tabs>
        <w:spacing w:before="229" w:line="242" w:lineRule="auto"/>
        <w:ind w:right="121"/>
        <w:jc w:val="both"/>
        <w:rPr>
          <w:sz w:val="20"/>
        </w:rPr>
      </w:pPr>
      <w:r>
        <w:rPr>
          <w:sz w:val="20"/>
        </w:rPr>
        <w:t>La prevención del consumo de sustancias psicoactivas, el conocimiento de sus causas, riesgos y consecuencias;</w:t>
      </w:r>
    </w:p>
    <w:p w14:paraId="7DB2FFD7" w14:textId="77777777" w:rsidR="000348C9" w:rsidRDefault="00000000">
      <w:pPr>
        <w:pStyle w:val="Prrafodelista"/>
        <w:numPr>
          <w:ilvl w:val="0"/>
          <w:numId w:val="37"/>
        </w:numPr>
        <w:tabs>
          <w:tab w:val="left" w:pos="982"/>
        </w:tabs>
        <w:spacing w:before="226" w:line="242" w:lineRule="auto"/>
        <w:ind w:right="124"/>
        <w:jc w:val="both"/>
        <w:rPr>
          <w:sz w:val="20"/>
        </w:rPr>
      </w:pPr>
      <w:r>
        <w:rPr>
          <w:sz w:val="20"/>
        </w:rPr>
        <w:t>El reconocimiento de la diversidad de capacidades de las personas, a partir de reconocer su ritmo, estilo e intereses en el</w:t>
      </w:r>
      <w:r>
        <w:rPr>
          <w:spacing w:val="-1"/>
          <w:sz w:val="20"/>
        </w:rPr>
        <w:t xml:space="preserve"> </w:t>
      </w:r>
      <w:r>
        <w:rPr>
          <w:sz w:val="20"/>
        </w:rPr>
        <w:t>aprendizaje, así como el</w:t>
      </w:r>
      <w:r>
        <w:rPr>
          <w:spacing w:val="-1"/>
          <w:sz w:val="20"/>
        </w:rPr>
        <w:t xml:space="preserve"> </w:t>
      </w:r>
      <w:r>
        <w:rPr>
          <w:sz w:val="20"/>
        </w:rPr>
        <w:t>uso del Lenguaje de Señas Mexicanas, y fortalecer el ejercicio de los derechos de todas las personas;</w:t>
      </w:r>
    </w:p>
    <w:p w14:paraId="570DC9A0" w14:textId="77777777" w:rsidR="000348C9" w:rsidRDefault="00000000">
      <w:pPr>
        <w:pStyle w:val="Prrafodelista"/>
        <w:numPr>
          <w:ilvl w:val="0"/>
          <w:numId w:val="37"/>
        </w:numPr>
        <w:tabs>
          <w:tab w:val="left" w:pos="982"/>
        </w:tabs>
        <w:spacing w:before="223"/>
        <w:rPr>
          <w:sz w:val="20"/>
        </w:rPr>
      </w:pPr>
      <w:r>
        <w:rPr>
          <w:sz w:val="20"/>
        </w:rPr>
        <w:t>La</w:t>
      </w:r>
      <w:r>
        <w:rPr>
          <w:spacing w:val="-8"/>
          <w:sz w:val="20"/>
        </w:rPr>
        <w:t xml:space="preserve"> </w:t>
      </w:r>
      <w:r>
        <w:rPr>
          <w:sz w:val="20"/>
        </w:rPr>
        <w:t>promoción</w:t>
      </w:r>
      <w:r>
        <w:rPr>
          <w:spacing w:val="-8"/>
          <w:sz w:val="20"/>
        </w:rPr>
        <w:t xml:space="preserve"> </w:t>
      </w:r>
      <w:r>
        <w:rPr>
          <w:sz w:val="20"/>
        </w:rPr>
        <w:t>del</w:t>
      </w:r>
      <w:r>
        <w:rPr>
          <w:spacing w:val="-5"/>
          <w:sz w:val="20"/>
        </w:rPr>
        <w:t xml:space="preserve"> </w:t>
      </w:r>
      <w:r>
        <w:rPr>
          <w:sz w:val="20"/>
        </w:rPr>
        <w:t>emprendimiento,</w:t>
      </w:r>
      <w:r>
        <w:rPr>
          <w:spacing w:val="-7"/>
          <w:sz w:val="20"/>
        </w:rPr>
        <w:t xml:space="preserve"> </w:t>
      </w:r>
      <w:r>
        <w:rPr>
          <w:sz w:val="20"/>
        </w:rPr>
        <w:t>el</w:t>
      </w:r>
      <w:r>
        <w:rPr>
          <w:spacing w:val="-8"/>
          <w:sz w:val="20"/>
        </w:rPr>
        <w:t xml:space="preserve"> </w:t>
      </w:r>
      <w:r>
        <w:rPr>
          <w:sz w:val="20"/>
        </w:rPr>
        <w:t>fomento</w:t>
      </w:r>
      <w:r>
        <w:rPr>
          <w:spacing w:val="-7"/>
          <w:sz w:val="20"/>
        </w:rPr>
        <w:t xml:space="preserve"> </w:t>
      </w:r>
      <w:r>
        <w:rPr>
          <w:sz w:val="20"/>
        </w:rPr>
        <w:t>de</w:t>
      </w:r>
      <w:r>
        <w:rPr>
          <w:spacing w:val="-5"/>
          <w:sz w:val="20"/>
        </w:rPr>
        <w:t xml:space="preserve"> </w:t>
      </w:r>
      <w:r>
        <w:rPr>
          <w:sz w:val="20"/>
        </w:rPr>
        <w:t>la</w:t>
      </w:r>
      <w:r>
        <w:rPr>
          <w:spacing w:val="-5"/>
          <w:sz w:val="20"/>
        </w:rPr>
        <w:t xml:space="preserve"> </w:t>
      </w:r>
      <w:r>
        <w:rPr>
          <w:sz w:val="20"/>
        </w:rPr>
        <w:t>cultura</w:t>
      </w:r>
      <w:r>
        <w:rPr>
          <w:spacing w:val="-7"/>
          <w:sz w:val="20"/>
        </w:rPr>
        <w:t xml:space="preserve"> </w:t>
      </w:r>
      <w:r>
        <w:rPr>
          <w:sz w:val="20"/>
        </w:rPr>
        <w:t>del</w:t>
      </w:r>
      <w:r>
        <w:rPr>
          <w:spacing w:val="-7"/>
          <w:sz w:val="20"/>
        </w:rPr>
        <w:t xml:space="preserve"> </w:t>
      </w:r>
      <w:r>
        <w:rPr>
          <w:sz w:val="20"/>
        </w:rPr>
        <w:t>ahorro</w:t>
      </w:r>
      <w:r>
        <w:rPr>
          <w:spacing w:val="-3"/>
          <w:sz w:val="20"/>
        </w:rPr>
        <w:t xml:space="preserve"> </w:t>
      </w:r>
      <w:r>
        <w:rPr>
          <w:sz w:val="20"/>
        </w:rPr>
        <w:t>y</w:t>
      </w:r>
      <w:r>
        <w:rPr>
          <w:spacing w:val="-8"/>
          <w:sz w:val="20"/>
        </w:rPr>
        <w:t xml:space="preserve"> </w:t>
      </w:r>
      <w:r>
        <w:rPr>
          <w:sz w:val="20"/>
        </w:rPr>
        <w:t>la</w:t>
      </w:r>
      <w:r>
        <w:rPr>
          <w:spacing w:val="-7"/>
          <w:sz w:val="20"/>
        </w:rPr>
        <w:t xml:space="preserve"> </w:t>
      </w:r>
      <w:r>
        <w:rPr>
          <w:sz w:val="20"/>
        </w:rPr>
        <w:t>educación</w:t>
      </w:r>
      <w:r>
        <w:rPr>
          <w:spacing w:val="-7"/>
          <w:sz w:val="20"/>
        </w:rPr>
        <w:t xml:space="preserve"> </w:t>
      </w:r>
      <w:r>
        <w:rPr>
          <w:spacing w:val="-2"/>
          <w:sz w:val="20"/>
        </w:rPr>
        <w:t>financiera;</w:t>
      </w:r>
    </w:p>
    <w:p w14:paraId="46FCD5F7" w14:textId="77777777" w:rsidR="000348C9" w:rsidRDefault="000348C9">
      <w:pPr>
        <w:pStyle w:val="Textoindependiente"/>
        <w:spacing w:before="1"/>
        <w:ind w:left="0"/>
        <w:jc w:val="left"/>
      </w:pPr>
    </w:p>
    <w:p w14:paraId="6CA95293" w14:textId="77777777" w:rsidR="000348C9" w:rsidRDefault="00000000">
      <w:pPr>
        <w:pStyle w:val="Prrafodelista"/>
        <w:numPr>
          <w:ilvl w:val="0"/>
          <w:numId w:val="37"/>
        </w:numPr>
        <w:tabs>
          <w:tab w:val="left" w:pos="980"/>
          <w:tab w:val="left" w:pos="982"/>
        </w:tabs>
        <w:spacing w:line="242" w:lineRule="auto"/>
        <w:ind w:right="123"/>
        <w:jc w:val="both"/>
        <w:rPr>
          <w:sz w:val="20"/>
        </w:rPr>
      </w:pPr>
      <w:r>
        <w:rPr>
          <w:sz w:val="20"/>
        </w:rPr>
        <w:t>El fomento de la cultura de la transparencia, la rendición de cuenta, la integridad, la protección de datos personales, así como el conocimiento en los educandos de su derecho al acceso a la información pública gubernamental y de las mejores prácticas para ejercerlo;</w:t>
      </w:r>
    </w:p>
    <w:p w14:paraId="36D1B62F" w14:textId="77777777" w:rsidR="000348C9" w:rsidRDefault="00000000">
      <w:pPr>
        <w:pStyle w:val="Prrafodelista"/>
        <w:numPr>
          <w:ilvl w:val="0"/>
          <w:numId w:val="37"/>
        </w:numPr>
        <w:tabs>
          <w:tab w:val="left" w:pos="980"/>
          <w:tab w:val="left" w:pos="982"/>
        </w:tabs>
        <w:spacing w:before="223"/>
        <w:ind w:right="111"/>
        <w:jc w:val="both"/>
        <w:rPr>
          <w:sz w:val="20"/>
        </w:rPr>
      </w:pPr>
      <w:r>
        <w:rPr>
          <w:sz w:val="20"/>
        </w:rPr>
        <w:t>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w:t>
      </w:r>
      <w:r>
        <w:rPr>
          <w:spacing w:val="40"/>
          <w:sz w:val="20"/>
        </w:rPr>
        <w:t xml:space="preserve"> </w:t>
      </w:r>
      <w:r>
        <w:rPr>
          <w:sz w:val="20"/>
        </w:rPr>
        <w:t>social en la protección ambiental;</w:t>
      </w:r>
    </w:p>
    <w:p w14:paraId="2646E864" w14:textId="77777777" w:rsidR="000348C9" w:rsidRDefault="000348C9">
      <w:pPr>
        <w:pStyle w:val="Textoindependiente"/>
        <w:ind w:left="0"/>
        <w:jc w:val="left"/>
      </w:pPr>
    </w:p>
    <w:p w14:paraId="094E0A77" w14:textId="77777777" w:rsidR="000348C9" w:rsidRDefault="00000000">
      <w:pPr>
        <w:pStyle w:val="Prrafodelista"/>
        <w:numPr>
          <w:ilvl w:val="0"/>
          <w:numId w:val="37"/>
        </w:numPr>
        <w:tabs>
          <w:tab w:val="left" w:pos="980"/>
          <w:tab w:val="left" w:pos="982"/>
        </w:tabs>
        <w:spacing w:line="242" w:lineRule="auto"/>
        <w:ind w:right="125"/>
        <w:jc w:val="both"/>
        <w:rPr>
          <w:sz w:val="20"/>
        </w:rPr>
      </w:pPr>
      <w:r>
        <w:rPr>
          <w:sz w:val="20"/>
        </w:rPr>
        <w:t>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14:paraId="11F42B4F" w14:textId="77777777" w:rsidR="000348C9" w:rsidRDefault="00000000">
      <w:pPr>
        <w:pStyle w:val="Prrafodelista"/>
        <w:numPr>
          <w:ilvl w:val="0"/>
          <w:numId w:val="37"/>
        </w:numPr>
        <w:tabs>
          <w:tab w:val="left" w:pos="980"/>
          <w:tab w:val="left" w:pos="982"/>
        </w:tabs>
        <w:spacing w:before="223" w:line="242" w:lineRule="auto"/>
        <w:ind w:right="124"/>
        <w:jc w:val="both"/>
        <w:rPr>
          <w:sz w:val="20"/>
        </w:rPr>
      </w:pPr>
      <w:r>
        <w:rPr>
          <w:sz w:val="20"/>
        </w:rPr>
        <w:t>El fomento de los valores y principios del cooperativismo que propicien la construcción de relaciones, solidarias y fraternas;</w:t>
      </w:r>
    </w:p>
    <w:p w14:paraId="5F2E3264" w14:textId="77777777" w:rsidR="000348C9" w:rsidRDefault="00000000">
      <w:pPr>
        <w:pStyle w:val="Prrafodelista"/>
        <w:numPr>
          <w:ilvl w:val="0"/>
          <w:numId w:val="37"/>
        </w:numPr>
        <w:tabs>
          <w:tab w:val="left" w:pos="980"/>
          <w:tab w:val="left" w:pos="982"/>
        </w:tabs>
        <w:spacing w:before="226" w:line="242" w:lineRule="auto"/>
        <w:ind w:right="120"/>
        <w:jc w:val="both"/>
        <w:rPr>
          <w:sz w:val="20"/>
        </w:rPr>
      </w:pPr>
      <w:r>
        <w:rPr>
          <w:sz w:val="20"/>
        </w:rPr>
        <w:t>La promoción de actitudes solidarias y positivas hacia el trabajo, el ahorro y el bienestar</w:t>
      </w:r>
      <w:r>
        <w:rPr>
          <w:spacing w:val="40"/>
          <w:sz w:val="20"/>
        </w:rPr>
        <w:t xml:space="preserve"> </w:t>
      </w:r>
      <w:r>
        <w:rPr>
          <w:spacing w:val="-2"/>
          <w:sz w:val="20"/>
        </w:rPr>
        <w:t>general;</w:t>
      </w:r>
    </w:p>
    <w:p w14:paraId="0A50051E" w14:textId="77777777" w:rsidR="000348C9" w:rsidRDefault="00000000">
      <w:pPr>
        <w:pStyle w:val="Prrafodelista"/>
        <w:numPr>
          <w:ilvl w:val="0"/>
          <w:numId w:val="37"/>
        </w:numPr>
        <w:tabs>
          <w:tab w:val="left" w:pos="982"/>
        </w:tabs>
        <w:spacing w:before="224"/>
        <w:rPr>
          <w:sz w:val="20"/>
        </w:rPr>
      </w:pPr>
      <w:r>
        <w:rPr>
          <w:sz w:val="20"/>
        </w:rPr>
        <w:t>El</w:t>
      </w:r>
      <w:r>
        <w:rPr>
          <w:spacing w:val="-7"/>
          <w:sz w:val="20"/>
        </w:rPr>
        <w:t xml:space="preserve"> </w:t>
      </w:r>
      <w:r>
        <w:rPr>
          <w:sz w:val="20"/>
        </w:rPr>
        <w:t>fomento</w:t>
      </w:r>
      <w:r>
        <w:rPr>
          <w:spacing w:val="-7"/>
          <w:sz w:val="20"/>
        </w:rPr>
        <w:t xml:space="preserve"> </w:t>
      </w:r>
      <w:r>
        <w:rPr>
          <w:sz w:val="20"/>
        </w:rPr>
        <w:t>de</w:t>
      </w:r>
      <w:r>
        <w:rPr>
          <w:spacing w:val="-5"/>
          <w:sz w:val="20"/>
        </w:rPr>
        <w:t xml:space="preserve"> </w:t>
      </w:r>
      <w:r>
        <w:rPr>
          <w:sz w:val="20"/>
        </w:rPr>
        <w:t>la</w:t>
      </w:r>
      <w:r>
        <w:rPr>
          <w:spacing w:val="-4"/>
          <w:sz w:val="20"/>
        </w:rPr>
        <w:t xml:space="preserve"> </w:t>
      </w:r>
      <w:r>
        <w:rPr>
          <w:sz w:val="20"/>
        </w:rPr>
        <w:t>lectura</w:t>
      </w:r>
      <w:r>
        <w:rPr>
          <w:spacing w:val="-4"/>
          <w:sz w:val="20"/>
        </w:rPr>
        <w:t xml:space="preserve"> </w:t>
      </w:r>
      <w:r>
        <w:rPr>
          <w:sz w:val="20"/>
        </w:rPr>
        <w:t>y</w:t>
      </w:r>
      <w:r>
        <w:rPr>
          <w:spacing w:val="-6"/>
          <w:sz w:val="20"/>
        </w:rPr>
        <w:t xml:space="preserve"> </w:t>
      </w:r>
      <w:r>
        <w:rPr>
          <w:sz w:val="20"/>
        </w:rPr>
        <w:t>el</w:t>
      </w:r>
      <w:r>
        <w:rPr>
          <w:spacing w:val="-7"/>
          <w:sz w:val="20"/>
        </w:rPr>
        <w:t xml:space="preserve"> </w:t>
      </w:r>
      <w:r>
        <w:rPr>
          <w:sz w:val="20"/>
        </w:rPr>
        <w:t>uso</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libros,</w:t>
      </w:r>
      <w:r>
        <w:rPr>
          <w:spacing w:val="-6"/>
          <w:sz w:val="20"/>
        </w:rPr>
        <w:t xml:space="preserve"> </w:t>
      </w:r>
      <w:r>
        <w:rPr>
          <w:sz w:val="20"/>
        </w:rPr>
        <w:t>materiales</w:t>
      </w:r>
      <w:r>
        <w:rPr>
          <w:spacing w:val="-5"/>
          <w:sz w:val="20"/>
        </w:rPr>
        <w:t xml:space="preserve"> </w:t>
      </w:r>
      <w:r>
        <w:rPr>
          <w:sz w:val="20"/>
        </w:rPr>
        <w:t>diversos</w:t>
      </w:r>
      <w:r>
        <w:rPr>
          <w:spacing w:val="-3"/>
          <w:sz w:val="20"/>
        </w:rPr>
        <w:t xml:space="preserve"> </w:t>
      </w:r>
      <w:r>
        <w:rPr>
          <w:sz w:val="20"/>
        </w:rPr>
        <w:t>y</w:t>
      </w:r>
      <w:r>
        <w:rPr>
          <w:spacing w:val="-6"/>
          <w:sz w:val="20"/>
        </w:rPr>
        <w:t xml:space="preserve"> </w:t>
      </w:r>
      <w:r>
        <w:rPr>
          <w:sz w:val="20"/>
        </w:rPr>
        <w:t>dispositivos</w:t>
      </w:r>
      <w:r>
        <w:rPr>
          <w:spacing w:val="-5"/>
          <w:sz w:val="20"/>
        </w:rPr>
        <w:t xml:space="preserve"> </w:t>
      </w:r>
      <w:r>
        <w:rPr>
          <w:spacing w:val="-2"/>
          <w:sz w:val="20"/>
        </w:rPr>
        <w:t>digitales;</w:t>
      </w:r>
    </w:p>
    <w:p w14:paraId="3AE0FAC2" w14:textId="77777777" w:rsidR="000348C9" w:rsidRDefault="000348C9">
      <w:pPr>
        <w:pStyle w:val="Textoindependiente"/>
        <w:spacing w:before="1"/>
        <w:ind w:left="0"/>
        <w:jc w:val="left"/>
      </w:pPr>
    </w:p>
    <w:p w14:paraId="6400BA6B" w14:textId="77777777" w:rsidR="000348C9" w:rsidRDefault="00000000">
      <w:pPr>
        <w:pStyle w:val="Prrafodelista"/>
        <w:numPr>
          <w:ilvl w:val="0"/>
          <w:numId w:val="37"/>
        </w:numPr>
        <w:tabs>
          <w:tab w:val="left" w:pos="980"/>
          <w:tab w:val="left" w:pos="982"/>
        </w:tabs>
        <w:spacing w:line="242" w:lineRule="auto"/>
        <w:ind w:right="116"/>
        <w:jc w:val="both"/>
        <w:rPr>
          <w:sz w:val="20"/>
        </w:rPr>
      </w:pPr>
      <w:r>
        <w:rPr>
          <w:sz w:val="20"/>
        </w:rPr>
        <w:t>La promoción del valor de la justicia, de la observancia de la ley y de la igualdad de las</w:t>
      </w:r>
      <w:r>
        <w:rPr>
          <w:spacing w:val="40"/>
          <w:sz w:val="20"/>
        </w:rPr>
        <w:t xml:space="preserve"> </w:t>
      </w:r>
      <w:r>
        <w:rPr>
          <w:sz w:val="20"/>
        </w:rPr>
        <w:t>personas ante ésta, la cultura de la legalidad, de la inclusión y la no discriminación, de la paz y la no violencia en cualquier tipo de sus manifestaciones,</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la práctica de los valores y</w:t>
      </w:r>
      <w:r>
        <w:rPr>
          <w:spacing w:val="-2"/>
          <w:sz w:val="20"/>
        </w:rPr>
        <w:t xml:space="preserve"> </w:t>
      </w:r>
      <w:r>
        <w:rPr>
          <w:sz w:val="20"/>
        </w:rPr>
        <w:t>el conocimiento de los derechos humanos para garantizar el respeto a los mismos;</w:t>
      </w:r>
    </w:p>
    <w:p w14:paraId="0AFC81D3" w14:textId="77777777" w:rsidR="000348C9" w:rsidRDefault="00000000">
      <w:pPr>
        <w:pStyle w:val="Prrafodelista"/>
        <w:numPr>
          <w:ilvl w:val="0"/>
          <w:numId w:val="37"/>
        </w:numPr>
        <w:tabs>
          <w:tab w:val="left" w:pos="980"/>
          <w:tab w:val="left" w:pos="982"/>
        </w:tabs>
        <w:spacing w:before="221" w:line="242" w:lineRule="auto"/>
        <w:ind w:right="123"/>
        <w:jc w:val="both"/>
        <w:rPr>
          <w:sz w:val="20"/>
        </w:rPr>
      </w:pPr>
      <w:r>
        <w:rPr>
          <w:sz w:val="20"/>
        </w:rPr>
        <w:t>El</w:t>
      </w:r>
      <w:r>
        <w:rPr>
          <w:spacing w:val="-4"/>
          <w:sz w:val="20"/>
        </w:rPr>
        <w:t xml:space="preserve"> </w:t>
      </w:r>
      <w:r>
        <w:rPr>
          <w:sz w:val="20"/>
        </w:rPr>
        <w:t>conocimiento</w:t>
      </w:r>
      <w:r>
        <w:rPr>
          <w:spacing w:val="-3"/>
          <w:sz w:val="20"/>
        </w:rPr>
        <w:t xml:space="preserve"> </w:t>
      </w:r>
      <w:r>
        <w:rPr>
          <w:sz w:val="20"/>
        </w:rPr>
        <w:t>de</w:t>
      </w:r>
      <w:r>
        <w:rPr>
          <w:spacing w:val="-3"/>
          <w:sz w:val="20"/>
        </w:rPr>
        <w:t xml:space="preserve"> </w:t>
      </w:r>
      <w:r>
        <w:rPr>
          <w:sz w:val="20"/>
        </w:rPr>
        <w:t>las</w:t>
      </w:r>
      <w:r>
        <w:rPr>
          <w:spacing w:val="-2"/>
          <w:sz w:val="20"/>
        </w:rPr>
        <w:t xml:space="preserve"> </w:t>
      </w:r>
      <w:r>
        <w:rPr>
          <w:sz w:val="20"/>
        </w:rPr>
        <w:t>artes,</w:t>
      </w:r>
      <w:r>
        <w:rPr>
          <w:spacing w:val="-5"/>
          <w:sz w:val="20"/>
        </w:rPr>
        <w:t xml:space="preserve"> </w:t>
      </w:r>
      <w:r>
        <w:rPr>
          <w:sz w:val="20"/>
        </w:rPr>
        <w:t>la</w:t>
      </w:r>
      <w:r>
        <w:rPr>
          <w:spacing w:val="-1"/>
          <w:sz w:val="20"/>
        </w:rPr>
        <w:t xml:space="preserve"> </w:t>
      </w:r>
      <w:r>
        <w:rPr>
          <w:sz w:val="20"/>
        </w:rPr>
        <w:t>valoración,</w:t>
      </w:r>
      <w:r>
        <w:rPr>
          <w:spacing w:val="-3"/>
          <w:sz w:val="20"/>
        </w:rPr>
        <w:t xml:space="preserve"> </w:t>
      </w:r>
      <w:r>
        <w:rPr>
          <w:sz w:val="20"/>
        </w:rPr>
        <w:t>la</w:t>
      </w:r>
      <w:r>
        <w:rPr>
          <w:spacing w:val="-3"/>
          <w:sz w:val="20"/>
        </w:rPr>
        <w:t xml:space="preserve"> </w:t>
      </w:r>
      <w:r>
        <w:rPr>
          <w:sz w:val="20"/>
        </w:rPr>
        <w:t>apreciación,</w:t>
      </w:r>
      <w:r>
        <w:rPr>
          <w:spacing w:val="-3"/>
          <w:sz w:val="20"/>
        </w:rPr>
        <w:t xml:space="preserve"> </w:t>
      </w:r>
      <w:r>
        <w:rPr>
          <w:sz w:val="20"/>
        </w:rPr>
        <w:t>preservación</w:t>
      </w:r>
      <w:r>
        <w:rPr>
          <w:spacing w:val="-1"/>
          <w:sz w:val="20"/>
        </w:rPr>
        <w:t xml:space="preserve"> </w:t>
      </w:r>
      <w:r>
        <w:rPr>
          <w:sz w:val="20"/>
        </w:rPr>
        <w:t>y</w:t>
      </w:r>
      <w:r>
        <w:rPr>
          <w:spacing w:val="-5"/>
          <w:sz w:val="20"/>
        </w:rPr>
        <w:t xml:space="preserve"> </w:t>
      </w:r>
      <w:r>
        <w:rPr>
          <w:sz w:val="20"/>
        </w:rPr>
        <w:t>respeto</w:t>
      </w:r>
      <w:r>
        <w:rPr>
          <w:spacing w:val="-3"/>
          <w:sz w:val="20"/>
        </w:rPr>
        <w:t xml:space="preserve"> </w:t>
      </w:r>
      <w:r>
        <w:rPr>
          <w:sz w:val="20"/>
        </w:rPr>
        <w:t>del</w:t>
      </w:r>
      <w:r>
        <w:rPr>
          <w:spacing w:val="-4"/>
          <w:sz w:val="20"/>
        </w:rPr>
        <w:t xml:space="preserve"> </w:t>
      </w:r>
      <w:r>
        <w:rPr>
          <w:sz w:val="20"/>
        </w:rPr>
        <w:t>patrimonio musical, cultural y artístico, así como el desarrollo de la creatividad artística por medio de los procesos tecnológicos y tradicionales;</w:t>
      </w:r>
    </w:p>
    <w:p w14:paraId="140D4529" w14:textId="77777777" w:rsidR="000348C9" w:rsidRDefault="00000000">
      <w:pPr>
        <w:pStyle w:val="Prrafodelista"/>
        <w:numPr>
          <w:ilvl w:val="0"/>
          <w:numId w:val="37"/>
        </w:numPr>
        <w:tabs>
          <w:tab w:val="left" w:pos="980"/>
          <w:tab w:val="left" w:pos="982"/>
        </w:tabs>
        <w:spacing w:before="225"/>
        <w:ind w:right="126"/>
        <w:jc w:val="both"/>
        <w:rPr>
          <w:sz w:val="20"/>
        </w:rPr>
      </w:pPr>
      <w:r>
        <w:rPr>
          <w:sz w:val="20"/>
        </w:rPr>
        <w:t>La enseñanza de la música para potencializar el desarrollo cognitivo y humano, así como la personalidad de los educandos;</w:t>
      </w:r>
    </w:p>
    <w:p w14:paraId="5C22F0A3" w14:textId="77777777" w:rsidR="000348C9" w:rsidRDefault="00000000">
      <w:pPr>
        <w:pStyle w:val="Prrafodelista"/>
        <w:numPr>
          <w:ilvl w:val="0"/>
          <w:numId w:val="37"/>
        </w:numPr>
        <w:tabs>
          <w:tab w:val="left" w:pos="980"/>
        </w:tabs>
        <w:spacing w:before="229"/>
        <w:ind w:left="980" w:hanging="574"/>
        <w:rPr>
          <w:sz w:val="20"/>
        </w:rPr>
      </w:pPr>
      <w:r>
        <w:rPr>
          <w:sz w:val="20"/>
        </w:rPr>
        <w:t>El</w:t>
      </w:r>
      <w:r>
        <w:rPr>
          <w:spacing w:val="-8"/>
          <w:sz w:val="20"/>
        </w:rPr>
        <w:t xml:space="preserve"> </w:t>
      </w:r>
      <w:r>
        <w:rPr>
          <w:sz w:val="20"/>
        </w:rPr>
        <w:t>fomento</w:t>
      </w:r>
      <w:r>
        <w:rPr>
          <w:spacing w:val="-8"/>
          <w:sz w:val="20"/>
        </w:rPr>
        <w:t xml:space="preserve"> </w:t>
      </w:r>
      <w:r>
        <w:rPr>
          <w:sz w:val="20"/>
        </w:rPr>
        <w:t>de</w:t>
      </w:r>
      <w:r>
        <w:rPr>
          <w:spacing w:val="-6"/>
          <w:sz w:val="20"/>
        </w:rPr>
        <w:t xml:space="preserve"> </w:t>
      </w:r>
      <w:r>
        <w:rPr>
          <w:sz w:val="20"/>
        </w:rPr>
        <w:t>los</w:t>
      </w:r>
      <w:r>
        <w:rPr>
          <w:spacing w:val="-6"/>
          <w:sz w:val="20"/>
        </w:rPr>
        <w:t xml:space="preserve"> </w:t>
      </w:r>
      <w:r>
        <w:rPr>
          <w:sz w:val="20"/>
        </w:rPr>
        <w:t>principios</w:t>
      </w:r>
      <w:r>
        <w:rPr>
          <w:spacing w:val="-5"/>
          <w:sz w:val="20"/>
        </w:rPr>
        <w:t xml:space="preserve"> </w:t>
      </w:r>
      <w:r>
        <w:rPr>
          <w:sz w:val="20"/>
        </w:rPr>
        <w:t>básicos</w:t>
      </w:r>
      <w:r>
        <w:rPr>
          <w:spacing w:val="-6"/>
          <w:sz w:val="20"/>
        </w:rPr>
        <w:t xml:space="preserve"> </w:t>
      </w:r>
      <w:r>
        <w:rPr>
          <w:sz w:val="20"/>
        </w:rPr>
        <w:t>de</w:t>
      </w:r>
      <w:r>
        <w:rPr>
          <w:spacing w:val="-7"/>
          <w:sz w:val="20"/>
        </w:rPr>
        <w:t xml:space="preserve"> </w:t>
      </w:r>
      <w:r>
        <w:rPr>
          <w:sz w:val="20"/>
        </w:rPr>
        <w:t>seguridad</w:t>
      </w:r>
      <w:r>
        <w:rPr>
          <w:spacing w:val="-3"/>
          <w:sz w:val="20"/>
        </w:rPr>
        <w:t xml:space="preserve"> </w:t>
      </w:r>
      <w:r>
        <w:rPr>
          <w:sz w:val="20"/>
        </w:rPr>
        <w:t>y</w:t>
      </w:r>
      <w:r>
        <w:rPr>
          <w:spacing w:val="-10"/>
          <w:sz w:val="20"/>
        </w:rPr>
        <w:t xml:space="preserve"> </w:t>
      </w:r>
      <w:r>
        <w:rPr>
          <w:sz w:val="20"/>
        </w:rPr>
        <w:t>educación</w:t>
      </w:r>
      <w:r>
        <w:rPr>
          <w:spacing w:val="-6"/>
          <w:sz w:val="20"/>
        </w:rPr>
        <w:t xml:space="preserve"> </w:t>
      </w:r>
      <w:r>
        <w:rPr>
          <w:sz w:val="20"/>
        </w:rPr>
        <w:t>vial,</w:t>
      </w:r>
      <w:r>
        <w:rPr>
          <w:spacing w:val="-5"/>
          <w:sz w:val="20"/>
        </w:rPr>
        <w:t xml:space="preserve"> </w:t>
      </w:r>
      <w:r>
        <w:rPr>
          <w:spacing w:val="-10"/>
          <w:sz w:val="20"/>
        </w:rPr>
        <w:t>y</w:t>
      </w:r>
    </w:p>
    <w:p w14:paraId="437686A4" w14:textId="77777777" w:rsidR="000348C9" w:rsidRDefault="000348C9">
      <w:pPr>
        <w:rPr>
          <w:sz w:val="20"/>
        </w:rPr>
        <w:sectPr w:rsidR="000348C9">
          <w:pgSz w:w="12240" w:h="15840"/>
          <w:pgMar w:top="1880" w:right="1300" w:bottom="900" w:left="1300" w:header="724" w:footer="712" w:gutter="0"/>
          <w:cols w:space="720"/>
        </w:sectPr>
      </w:pPr>
    </w:p>
    <w:p w14:paraId="35180ADC" w14:textId="77777777" w:rsidR="000348C9" w:rsidRDefault="000348C9">
      <w:pPr>
        <w:pStyle w:val="Textoindependiente"/>
        <w:spacing w:before="65"/>
        <w:ind w:left="0"/>
        <w:jc w:val="left"/>
      </w:pPr>
    </w:p>
    <w:p w14:paraId="7665661F" w14:textId="77777777" w:rsidR="000348C9" w:rsidRDefault="00000000">
      <w:pPr>
        <w:pStyle w:val="Prrafodelista"/>
        <w:numPr>
          <w:ilvl w:val="0"/>
          <w:numId w:val="37"/>
        </w:numPr>
        <w:tabs>
          <w:tab w:val="left" w:pos="982"/>
        </w:tabs>
        <w:spacing w:line="242" w:lineRule="auto"/>
        <w:ind w:right="125"/>
        <w:jc w:val="both"/>
        <w:rPr>
          <w:sz w:val="20"/>
        </w:rPr>
      </w:pPr>
      <w:r>
        <w:rPr>
          <w:sz w:val="20"/>
        </w:rPr>
        <w:t>Los</w:t>
      </w:r>
      <w:r>
        <w:rPr>
          <w:spacing w:val="-1"/>
          <w:sz w:val="20"/>
        </w:rPr>
        <w:t xml:space="preserve"> </w:t>
      </w:r>
      <w:r>
        <w:rPr>
          <w:sz w:val="20"/>
        </w:rPr>
        <w:t>demás</w:t>
      </w:r>
      <w:r>
        <w:rPr>
          <w:spacing w:val="-1"/>
          <w:sz w:val="20"/>
        </w:rPr>
        <w:t xml:space="preserve"> </w:t>
      </w:r>
      <w:r>
        <w:rPr>
          <w:sz w:val="20"/>
        </w:rPr>
        <w:t>necesarios para</w:t>
      </w:r>
      <w:r>
        <w:rPr>
          <w:spacing w:val="-2"/>
          <w:sz w:val="20"/>
        </w:rPr>
        <w:t xml:space="preserve"> </w:t>
      </w:r>
      <w:r>
        <w:rPr>
          <w:sz w:val="20"/>
        </w:rPr>
        <w:t>el</w:t>
      </w:r>
      <w:r>
        <w:rPr>
          <w:spacing w:val="-1"/>
          <w:sz w:val="20"/>
        </w:rPr>
        <w:t xml:space="preserve"> </w:t>
      </w:r>
      <w:r>
        <w:rPr>
          <w:sz w:val="20"/>
        </w:rPr>
        <w:t>cumplimiento</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fines y</w:t>
      </w:r>
      <w:r>
        <w:rPr>
          <w:spacing w:val="-5"/>
          <w:sz w:val="20"/>
        </w:rPr>
        <w:t xml:space="preserve"> </w:t>
      </w:r>
      <w:r>
        <w:rPr>
          <w:sz w:val="20"/>
        </w:rPr>
        <w:t>criterios</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educación</w:t>
      </w:r>
      <w:r>
        <w:rPr>
          <w:spacing w:val="-3"/>
          <w:sz w:val="20"/>
        </w:rPr>
        <w:t xml:space="preserve"> </w:t>
      </w:r>
      <w:r>
        <w:rPr>
          <w:sz w:val="20"/>
        </w:rPr>
        <w:t>establecidos en los artículos 15 y 16 de la presente Ley.</w:t>
      </w:r>
    </w:p>
    <w:p w14:paraId="2B0BA90D" w14:textId="77777777" w:rsidR="000348C9" w:rsidRDefault="00000000">
      <w:pPr>
        <w:spacing w:before="225" w:line="252" w:lineRule="exact"/>
        <w:ind w:left="1164" w:right="1162"/>
        <w:jc w:val="center"/>
        <w:rPr>
          <w:rFonts w:ascii="Arial" w:hAnsi="Arial"/>
          <w:b/>
        </w:rPr>
      </w:pPr>
      <w:r>
        <w:rPr>
          <w:rFonts w:ascii="Arial" w:hAnsi="Arial"/>
          <w:b/>
        </w:rPr>
        <w:t>Título</w:t>
      </w:r>
      <w:r>
        <w:rPr>
          <w:rFonts w:ascii="Arial" w:hAnsi="Arial"/>
          <w:b/>
          <w:spacing w:val="-2"/>
        </w:rPr>
        <w:t xml:space="preserve"> Tercero</w:t>
      </w:r>
    </w:p>
    <w:p w14:paraId="79611FE0" w14:textId="77777777" w:rsidR="000348C9" w:rsidRDefault="00000000">
      <w:pPr>
        <w:spacing w:line="252" w:lineRule="exact"/>
        <w:ind w:left="1164" w:right="1164"/>
        <w:jc w:val="center"/>
        <w:rPr>
          <w:rFonts w:ascii="Arial"/>
          <w:b/>
        </w:rPr>
      </w:pPr>
      <w:r>
        <w:rPr>
          <w:rFonts w:ascii="Arial"/>
          <w:b/>
        </w:rPr>
        <w:t>Del</w:t>
      </w:r>
      <w:r>
        <w:rPr>
          <w:rFonts w:ascii="Arial"/>
          <w:b/>
          <w:spacing w:val="-6"/>
        </w:rPr>
        <w:t xml:space="preserve"> </w:t>
      </w:r>
      <w:r>
        <w:rPr>
          <w:rFonts w:ascii="Arial"/>
          <w:b/>
        </w:rPr>
        <w:t>Sistema</w:t>
      </w:r>
      <w:r>
        <w:rPr>
          <w:rFonts w:ascii="Arial"/>
          <w:b/>
          <w:spacing w:val="-7"/>
        </w:rPr>
        <w:t xml:space="preserve"> </w:t>
      </w:r>
      <w:r>
        <w:rPr>
          <w:rFonts w:ascii="Arial"/>
          <w:b/>
        </w:rPr>
        <w:t>Educativo</w:t>
      </w:r>
      <w:r>
        <w:rPr>
          <w:rFonts w:ascii="Arial"/>
          <w:b/>
          <w:spacing w:val="-6"/>
        </w:rPr>
        <w:t xml:space="preserve"> </w:t>
      </w:r>
      <w:r>
        <w:rPr>
          <w:rFonts w:ascii="Arial"/>
          <w:b/>
          <w:spacing w:val="-2"/>
        </w:rPr>
        <w:t>Nacional</w:t>
      </w:r>
    </w:p>
    <w:p w14:paraId="1E10D182" w14:textId="77777777" w:rsidR="000348C9" w:rsidRDefault="000348C9">
      <w:pPr>
        <w:pStyle w:val="Textoindependiente"/>
        <w:ind w:left="0"/>
        <w:jc w:val="left"/>
        <w:rPr>
          <w:rFonts w:ascii="Arial"/>
          <w:b/>
          <w:sz w:val="22"/>
        </w:rPr>
      </w:pPr>
    </w:p>
    <w:p w14:paraId="064228E5" w14:textId="77777777" w:rsidR="000348C9" w:rsidRDefault="00000000">
      <w:pPr>
        <w:spacing w:line="252" w:lineRule="exact"/>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14:paraId="3327834D" w14:textId="77777777" w:rsidR="000348C9" w:rsidRDefault="00000000">
      <w:pPr>
        <w:spacing w:line="252" w:lineRule="exact"/>
        <w:ind w:left="1164" w:right="1164"/>
        <w:jc w:val="center"/>
        <w:rPr>
          <w:rFonts w:ascii="Arial"/>
          <w:b/>
        </w:rPr>
      </w:pPr>
      <w:r>
        <w:rPr>
          <w:rFonts w:ascii="Arial"/>
          <w:b/>
        </w:rPr>
        <w:t>De</w:t>
      </w:r>
      <w:r>
        <w:rPr>
          <w:rFonts w:ascii="Arial"/>
          <w:b/>
          <w:spacing w:val="-5"/>
        </w:rPr>
        <w:t xml:space="preserve"> </w:t>
      </w:r>
      <w:r>
        <w:rPr>
          <w:rFonts w:ascii="Arial"/>
          <w:b/>
        </w:rPr>
        <w:t>la</w:t>
      </w:r>
      <w:r>
        <w:rPr>
          <w:rFonts w:ascii="Arial"/>
          <w:b/>
          <w:spacing w:val="-5"/>
        </w:rPr>
        <w:t xml:space="preserve"> </w:t>
      </w:r>
      <w:r>
        <w:rPr>
          <w:rFonts w:ascii="Arial"/>
          <w:b/>
        </w:rPr>
        <w:t>naturaleza</w:t>
      </w:r>
      <w:r>
        <w:rPr>
          <w:rFonts w:ascii="Arial"/>
          <w:b/>
          <w:spacing w:val="-7"/>
        </w:rPr>
        <w:t xml:space="preserve"> </w:t>
      </w:r>
      <w:r>
        <w:rPr>
          <w:rFonts w:ascii="Arial"/>
          <w:b/>
        </w:rPr>
        <w:t>del</w:t>
      </w:r>
      <w:r>
        <w:rPr>
          <w:rFonts w:ascii="Arial"/>
          <w:b/>
          <w:spacing w:val="-5"/>
        </w:rPr>
        <w:t xml:space="preserve"> </w:t>
      </w:r>
      <w:r>
        <w:rPr>
          <w:rFonts w:ascii="Arial"/>
          <w:b/>
        </w:rPr>
        <w:t>Sistema</w:t>
      </w:r>
      <w:r>
        <w:rPr>
          <w:rFonts w:ascii="Arial"/>
          <w:b/>
          <w:spacing w:val="-7"/>
        </w:rPr>
        <w:t xml:space="preserve"> </w:t>
      </w:r>
      <w:r>
        <w:rPr>
          <w:rFonts w:ascii="Arial"/>
          <w:b/>
        </w:rPr>
        <w:t>Educativo</w:t>
      </w:r>
      <w:r>
        <w:rPr>
          <w:rFonts w:ascii="Arial"/>
          <w:b/>
          <w:spacing w:val="-4"/>
        </w:rPr>
        <w:t xml:space="preserve"> </w:t>
      </w:r>
      <w:r>
        <w:rPr>
          <w:rFonts w:ascii="Arial"/>
          <w:b/>
          <w:spacing w:val="-2"/>
        </w:rPr>
        <w:t>Nacional</w:t>
      </w:r>
    </w:p>
    <w:p w14:paraId="0DE4FDF6" w14:textId="77777777" w:rsidR="000348C9" w:rsidRDefault="00000000">
      <w:pPr>
        <w:pStyle w:val="Textoindependiente"/>
        <w:spacing w:before="232" w:line="242" w:lineRule="auto"/>
        <w:ind w:left="118" w:right="117" w:firstLine="288"/>
      </w:pPr>
      <w:bookmarkStart w:id="30" w:name="Artículo_31"/>
      <w:bookmarkEnd w:id="30"/>
      <w:r>
        <w:rPr>
          <w:rFonts w:ascii="Arial" w:hAnsi="Arial"/>
          <w:b/>
        </w:rPr>
        <w:t xml:space="preserve">Artículo 31. </w:t>
      </w:r>
      <w:r>
        <w:t>El Sistema Educativo Nacional es el conjunto de actores, instituciones y</w:t>
      </w:r>
      <w:r>
        <w:rPr>
          <w:spacing w:val="-2"/>
        </w:rPr>
        <w:t xml:space="preserve"> </w:t>
      </w:r>
      <w:r>
        <w:t>procesos para la prestación del servicio público de la educación que imparta el Estado, sus organismos descentralizados y los particulares con autorización o reconocimiento de validez oficial de estudios, desde la educación básica</w:t>
      </w:r>
      <w:r>
        <w:rPr>
          <w:spacing w:val="-2"/>
        </w:rPr>
        <w:t xml:space="preserve"> </w:t>
      </w:r>
      <w:r>
        <w:t>hasta</w:t>
      </w:r>
      <w:r>
        <w:rPr>
          <w:spacing w:val="-2"/>
        </w:rPr>
        <w:t xml:space="preserve"> </w:t>
      </w:r>
      <w:r>
        <w:t>la</w:t>
      </w:r>
      <w:r>
        <w:rPr>
          <w:spacing w:val="-4"/>
        </w:rPr>
        <w:t xml:space="preserve"> </w:t>
      </w:r>
      <w:r>
        <w:t>superior,</w:t>
      </w:r>
      <w:r>
        <w:rPr>
          <w:spacing w:val="-2"/>
        </w:rPr>
        <w:t xml:space="preserve"> </w:t>
      </w:r>
      <w:r>
        <w:t>así</w:t>
      </w:r>
      <w:r>
        <w:rPr>
          <w:spacing w:val="-4"/>
        </w:rPr>
        <w:t xml:space="preserve"> </w:t>
      </w:r>
      <w:r>
        <w:t>como</w:t>
      </w:r>
      <w:r>
        <w:rPr>
          <w:spacing w:val="-4"/>
        </w:rPr>
        <w:t xml:space="preserve"> </w:t>
      </w:r>
      <w:r>
        <w:t>por</w:t>
      </w:r>
      <w:r>
        <w:rPr>
          <w:spacing w:val="-4"/>
        </w:rPr>
        <w:t xml:space="preserve"> </w:t>
      </w:r>
      <w:r>
        <w:t>las</w:t>
      </w:r>
      <w:r>
        <w:rPr>
          <w:spacing w:val="-3"/>
        </w:rPr>
        <w:t xml:space="preserve"> </w:t>
      </w:r>
      <w:r>
        <w:t>relaciones</w:t>
      </w:r>
      <w:r>
        <w:rPr>
          <w:spacing w:val="-1"/>
        </w:rPr>
        <w:t xml:space="preserve"> </w:t>
      </w:r>
      <w:r>
        <w:t>institucionales</w:t>
      </w:r>
      <w:r>
        <w:rPr>
          <w:spacing w:val="-3"/>
        </w:rPr>
        <w:t xml:space="preserve"> </w:t>
      </w:r>
      <w:r>
        <w:t>de</w:t>
      </w:r>
      <w:r>
        <w:rPr>
          <w:spacing w:val="-2"/>
        </w:rPr>
        <w:t xml:space="preserve"> </w:t>
      </w:r>
      <w:r>
        <w:t>dichas estructuras</w:t>
      </w:r>
      <w:r>
        <w:rPr>
          <w:spacing w:val="-1"/>
        </w:rPr>
        <w:t xml:space="preserve"> </w:t>
      </w:r>
      <w:r>
        <w:t>y</w:t>
      </w:r>
      <w:r>
        <w:rPr>
          <w:spacing w:val="-5"/>
        </w:rPr>
        <w:t xml:space="preserve"> </w:t>
      </w:r>
      <w:r>
        <w:t>su</w:t>
      </w:r>
      <w:r>
        <w:rPr>
          <w:spacing w:val="-2"/>
        </w:rPr>
        <w:t xml:space="preserve"> </w:t>
      </w:r>
      <w:r>
        <w:t>vinculación con la sociedad mexicana, sus organizaciones, comunidades, pueblos, sectores y familias.</w:t>
      </w:r>
    </w:p>
    <w:p w14:paraId="24EF89CE" w14:textId="77777777" w:rsidR="000348C9" w:rsidRDefault="00000000">
      <w:pPr>
        <w:pStyle w:val="Textoindependiente"/>
        <w:spacing w:before="219" w:line="242" w:lineRule="auto"/>
        <w:ind w:left="118" w:right="122" w:firstLine="288"/>
      </w:pPr>
      <w:bookmarkStart w:id="31" w:name="Artículo_32"/>
      <w:bookmarkEnd w:id="31"/>
      <w:r>
        <w:rPr>
          <w:rFonts w:ascii="Arial" w:hAnsi="Arial"/>
          <w:b/>
        </w:rPr>
        <w:t xml:space="preserve">Artículo 32. </w:t>
      </w:r>
      <w:r>
        <w:t>A través del Sistema Educativo Nacional se concentrarán y</w:t>
      </w:r>
      <w:r>
        <w:rPr>
          <w:spacing w:val="-3"/>
        </w:rPr>
        <w:t xml:space="preserve"> </w:t>
      </w:r>
      <w:r>
        <w:t>coordinarán los esfuerzos del Estado, de los sectores social y privado, para el cumplimiento de los principios, fines y criterios de la educación establecidos por la Constitución y las leyes de la materia.</w:t>
      </w:r>
    </w:p>
    <w:p w14:paraId="14866999" w14:textId="77777777" w:rsidR="000348C9" w:rsidRDefault="00000000">
      <w:pPr>
        <w:pStyle w:val="Textoindependiente"/>
        <w:spacing w:before="222" w:line="242" w:lineRule="auto"/>
        <w:ind w:left="118" w:right="118" w:firstLine="288"/>
      </w:pPr>
      <w:bookmarkStart w:id="32" w:name="Artículo_33"/>
      <w:bookmarkEnd w:id="32"/>
      <w:r>
        <w:rPr>
          <w:rFonts w:ascii="Arial" w:hAnsi="Arial"/>
          <w:b/>
        </w:rPr>
        <w:t xml:space="preserve">Artículo 33. </w:t>
      </w:r>
      <w:r>
        <w:t>Para lograr los objetivos del Sistema Educativo Nacional, se llevará a cabo una programación estratégica para que la formación docente y directiva, la infraestructura, así como los métodos y materiales educativos, se armonicen con las necesidades de la prestación del servicio público de educación y contribuya a su mejora continua.</w:t>
      </w:r>
    </w:p>
    <w:p w14:paraId="038DCA2F" w14:textId="77777777" w:rsidR="000348C9" w:rsidRDefault="00000000">
      <w:pPr>
        <w:pStyle w:val="Textoindependiente"/>
        <w:spacing w:before="226"/>
        <w:ind w:left="118" w:right="118" w:firstLine="288"/>
      </w:pPr>
      <w:r>
        <w:t>La Secretaría presentará ante el Sistema Educativo Nacional la programación a la que se refiere esta disposición, así como articular y ejecutar en coordinación con las autoridades competentes, en su caso, las acciones que se deriven para su cumplimiento.</w:t>
      </w:r>
    </w:p>
    <w:p w14:paraId="71921801" w14:textId="77777777" w:rsidR="000348C9" w:rsidRDefault="00000000">
      <w:pPr>
        <w:pStyle w:val="Textoindependiente"/>
        <w:spacing w:before="227" w:line="242" w:lineRule="auto"/>
        <w:ind w:left="118" w:right="129" w:firstLine="288"/>
      </w:pPr>
      <w:bookmarkStart w:id="33" w:name="Artículo_34"/>
      <w:bookmarkEnd w:id="33"/>
      <w:r>
        <w:rPr>
          <w:rFonts w:ascii="Arial" w:hAnsi="Arial"/>
          <w:b/>
        </w:rPr>
        <w:t xml:space="preserve">Artículo 34. </w:t>
      </w:r>
      <w:r>
        <w:t>En el Sistema</w:t>
      </w:r>
      <w:r>
        <w:rPr>
          <w:spacing w:val="-1"/>
        </w:rPr>
        <w:t xml:space="preserve"> </w:t>
      </w:r>
      <w:r>
        <w:t>Educativo Nacional participarán, con</w:t>
      </w:r>
      <w:r>
        <w:rPr>
          <w:spacing w:val="-1"/>
        </w:rPr>
        <w:t xml:space="preserve"> </w:t>
      </w:r>
      <w:r>
        <w:t>sentido de</w:t>
      </w:r>
      <w:r>
        <w:rPr>
          <w:spacing w:val="-1"/>
        </w:rPr>
        <w:t xml:space="preserve"> </w:t>
      </w:r>
      <w:r>
        <w:t>responsabilidad</w:t>
      </w:r>
      <w:r>
        <w:rPr>
          <w:spacing w:val="-1"/>
        </w:rPr>
        <w:t xml:space="preserve"> </w:t>
      </w:r>
      <w:r>
        <w:t>social, los actores, instituciones y procesos que lo componen y será constituido por:</w:t>
      </w:r>
    </w:p>
    <w:p w14:paraId="0CAFE1A4" w14:textId="77777777" w:rsidR="000348C9" w:rsidRDefault="00000000">
      <w:pPr>
        <w:pStyle w:val="Prrafodelista"/>
        <w:numPr>
          <w:ilvl w:val="0"/>
          <w:numId w:val="36"/>
        </w:numPr>
        <w:tabs>
          <w:tab w:val="left" w:pos="982"/>
        </w:tabs>
        <w:spacing w:before="224"/>
        <w:rPr>
          <w:sz w:val="20"/>
        </w:rPr>
      </w:pPr>
      <w:r>
        <w:rPr>
          <w:sz w:val="20"/>
        </w:rPr>
        <w:t>Los</w:t>
      </w:r>
      <w:r>
        <w:rPr>
          <w:spacing w:val="-6"/>
          <w:sz w:val="20"/>
        </w:rPr>
        <w:t xml:space="preserve"> </w:t>
      </w:r>
      <w:r>
        <w:rPr>
          <w:spacing w:val="-2"/>
          <w:sz w:val="20"/>
        </w:rPr>
        <w:t>educandos;</w:t>
      </w:r>
    </w:p>
    <w:p w14:paraId="52700D0B" w14:textId="77777777" w:rsidR="000348C9" w:rsidRDefault="000348C9">
      <w:pPr>
        <w:pStyle w:val="Textoindependiente"/>
        <w:spacing w:before="1"/>
        <w:ind w:left="0"/>
        <w:jc w:val="left"/>
      </w:pPr>
    </w:p>
    <w:p w14:paraId="2FB14F3D" w14:textId="77777777" w:rsidR="000348C9" w:rsidRDefault="00000000">
      <w:pPr>
        <w:pStyle w:val="Prrafodelista"/>
        <w:numPr>
          <w:ilvl w:val="0"/>
          <w:numId w:val="36"/>
        </w:numPr>
        <w:tabs>
          <w:tab w:val="left" w:pos="982"/>
        </w:tabs>
        <w:rPr>
          <w:sz w:val="20"/>
        </w:rPr>
      </w:pPr>
      <w:r>
        <w:rPr>
          <w:sz w:val="20"/>
        </w:rPr>
        <w:t>Las</w:t>
      </w:r>
      <w:r>
        <w:rPr>
          <w:spacing w:val="-7"/>
          <w:sz w:val="20"/>
        </w:rPr>
        <w:t xml:space="preserve"> </w:t>
      </w:r>
      <w:r>
        <w:rPr>
          <w:sz w:val="20"/>
        </w:rPr>
        <w:t>maestras</w:t>
      </w:r>
      <w:r>
        <w:rPr>
          <w:spacing w:val="-2"/>
          <w:sz w:val="20"/>
        </w:rPr>
        <w:t xml:space="preserve"> </w:t>
      </w:r>
      <w:r>
        <w:rPr>
          <w:sz w:val="20"/>
        </w:rPr>
        <w:t>y</w:t>
      </w:r>
      <w:r>
        <w:rPr>
          <w:spacing w:val="-8"/>
          <w:sz w:val="20"/>
        </w:rPr>
        <w:t xml:space="preserve"> </w:t>
      </w:r>
      <w:r>
        <w:rPr>
          <w:sz w:val="20"/>
        </w:rPr>
        <w:t>los</w:t>
      </w:r>
      <w:r>
        <w:rPr>
          <w:spacing w:val="-4"/>
          <w:sz w:val="20"/>
        </w:rPr>
        <w:t xml:space="preserve"> </w:t>
      </w:r>
      <w:r>
        <w:rPr>
          <w:spacing w:val="-2"/>
          <w:sz w:val="20"/>
        </w:rPr>
        <w:t>maestros;</w:t>
      </w:r>
    </w:p>
    <w:p w14:paraId="4039B4BF" w14:textId="77777777" w:rsidR="000348C9" w:rsidRDefault="000348C9">
      <w:pPr>
        <w:pStyle w:val="Textoindependiente"/>
        <w:spacing w:before="1"/>
        <w:ind w:left="0"/>
        <w:jc w:val="left"/>
      </w:pPr>
    </w:p>
    <w:p w14:paraId="00D7D836" w14:textId="77777777" w:rsidR="000348C9" w:rsidRDefault="00000000">
      <w:pPr>
        <w:pStyle w:val="Prrafodelista"/>
        <w:numPr>
          <w:ilvl w:val="0"/>
          <w:numId w:val="36"/>
        </w:numPr>
        <w:tabs>
          <w:tab w:val="left" w:pos="982"/>
        </w:tabs>
        <w:rPr>
          <w:sz w:val="20"/>
        </w:rPr>
      </w:pPr>
      <w:r>
        <w:rPr>
          <w:sz w:val="20"/>
        </w:rPr>
        <w:t>Las</w:t>
      </w:r>
      <w:r>
        <w:rPr>
          <w:spacing w:val="-4"/>
          <w:sz w:val="20"/>
        </w:rPr>
        <w:t xml:space="preserve"> </w:t>
      </w:r>
      <w:r>
        <w:rPr>
          <w:sz w:val="20"/>
        </w:rPr>
        <w:t>madres</w:t>
      </w:r>
      <w:r>
        <w:rPr>
          <w:spacing w:val="-1"/>
          <w:sz w:val="20"/>
        </w:rPr>
        <w:t xml:space="preserve"> </w:t>
      </w:r>
      <w:r>
        <w:rPr>
          <w:sz w:val="20"/>
        </w:rPr>
        <w:t>y</w:t>
      </w:r>
      <w:r>
        <w:rPr>
          <w:spacing w:val="-9"/>
          <w:sz w:val="20"/>
        </w:rPr>
        <w:t xml:space="preserve"> </w:t>
      </w:r>
      <w:r>
        <w:rPr>
          <w:sz w:val="20"/>
        </w:rPr>
        <w:t>padres</w:t>
      </w:r>
      <w:r>
        <w:rPr>
          <w:spacing w:val="-3"/>
          <w:sz w:val="20"/>
        </w:rPr>
        <w:t xml:space="preserve"> </w:t>
      </w:r>
      <w:r>
        <w:rPr>
          <w:sz w:val="20"/>
        </w:rPr>
        <w:t>de</w:t>
      </w:r>
      <w:r>
        <w:rPr>
          <w:spacing w:val="-5"/>
          <w:sz w:val="20"/>
        </w:rPr>
        <w:t xml:space="preserve"> </w:t>
      </w:r>
      <w:r>
        <w:rPr>
          <w:sz w:val="20"/>
        </w:rPr>
        <w:t>familia</w:t>
      </w:r>
      <w:r>
        <w:rPr>
          <w:spacing w:val="-5"/>
          <w:sz w:val="20"/>
        </w:rPr>
        <w:t xml:space="preserve"> </w:t>
      </w:r>
      <w:r>
        <w:rPr>
          <w:sz w:val="20"/>
        </w:rPr>
        <w:t>o</w:t>
      </w:r>
      <w:r>
        <w:rPr>
          <w:spacing w:val="-5"/>
          <w:sz w:val="20"/>
        </w:rPr>
        <w:t xml:space="preserve"> </w:t>
      </w:r>
      <w:r>
        <w:rPr>
          <w:sz w:val="20"/>
        </w:rPr>
        <w:t>tutores,</w:t>
      </w:r>
      <w:r>
        <w:rPr>
          <w:spacing w:val="-4"/>
          <w:sz w:val="20"/>
        </w:rPr>
        <w:t xml:space="preserve"> </w:t>
      </w:r>
      <w:r>
        <w:rPr>
          <w:sz w:val="20"/>
        </w:rPr>
        <w:t>así</w:t>
      </w:r>
      <w:r>
        <w:rPr>
          <w:spacing w:val="-5"/>
          <w:sz w:val="20"/>
        </w:rPr>
        <w:t xml:space="preserve"> </w:t>
      </w:r>
      <w:r>
        <w:rPr>
          <w:sz w:val="20"/>
        </w:rPr>
        <w:t>como</w:t>
      </w:r>
      <w:r>
        <w:rPr>
          <w:spacing w:val="-4"/>
          <w:sz w:val="20"/>
        </w:rPr>
        <w:t xml:space="preserve"> </w:t>
      </w:r>
      <w:r>
        <w:rPr>
          <w:sz w:val="20"/>
        </w:rPr>
        <w:t>a</w:t>
      </w:r>
      <w:r>
        <w:rPr>
          <w:spacing w:val="-4"/>
          <w:sz w:val="20"/>
        </w:rPr>
        <w:t xml:space="preserve"> </w:t>
      </w:r>
      <w:r>
        <w:rPr>
          <w:sz w:val="20"/>
        </w:rPr>
        <w:t>sus</w:t>
      </w:r>
      <w:r>
        <w:rPr>
          <w:spacing w:val="-3"/>
          <w:sz w:val="20"/>
        </w:rPr>
        <w:t xml:space="preserve"> </w:t>
      </w:r>
      <w:r>
        <w:rPr>
          <w:spacing w:val="-2"/>
          <w:sz w:val="20"/>
        </w:rPr>
        <w:t>asociaciones;</w:t>
      </w:r>
    </w:p>
    <w:p w14:paraId="738E3467" w14:textId="77777777" w:rsidR="000348C9" w:rsidRDefault="00000000">
      <w:pPr>
        <w:pStyle w:val="Prrafodelista"/>
        <w:numPr>
          <w:ilvl w:val="0"/>
          <w:numId w:val="36"/>
        </w:numPr>
        <w:tabs>
          <w:tab w:val="left" w:pos="982"/>
        </w:tabs>
        <w:spacing w:before="228"/>
        <w:rPr>
          <w:sz w:val="20"/>
        </w:rPr>
      </w:pPr>
      <w:r>
        <w:rPr>
          <w:sz w:val="20"/>
        </w:rPr>
        <w:t>Las</w:t>
      </w:r>
      <w:r>
        <w:rPr>
          <w:spacing w:val="-10"/>
          <w:sz w:val="20"/>
        </w:rPr>
        <w:t xml:space="preserve"> </w:t>
      </w:r>
      <w:r>
        <w:rPr>
          <w:sz w:val="20"/>
        </w:rPr>
        <w:t>autoridades</w:t>
      </w:r>
      <w:r>
        <w:rPr>
          <w:spacing w:val="-8"/>
          <w:sz w:val="20"/>
        </w:rPr>
        <w:t xml:space="preserve"> </w:t>
      </w:r>
      <w:r>
        <w:rPr>
          <w:spacing w:val="-2"/>
          <w:sz w:val="20"/>
        </w:rPr>
        <w:t>educativas;</w:t>
      </w:r>
    </w:p>
    <w:p w14:paraId="317D5ABE" w14:textId="77777777" w:rsidR="000348C9" w:rsidRDefault="000348C9">
      <w:pPr>
        <w:pStyle w:val="Textoindependiente"/>
        <w:spacing w:before="1"/>
        <w:ind w:left="0"/>
        <w:jc w:val="left"/>
      </w:pPr>
    </w:p>
    <w:p w14:paraId="310EEBB0" w14:textId="77777777" w:rsidR="000348C9" w:rsidRDefault="00000000">
      <w:pPr>
        <w:pStyle w:val="Prrafodelista"/>
        <w:numPr>
          <w:ilvl w:val="0"/>
          <w:numId w:val="36"/>
        </w:numPr>
        <w:tabs>
          <w:tab w:val="left" w:pos="982"/>
        </w:tabs>
        <w:rPr>
          <w:sz w:val="20"/>
        </w:rPr>
      </w:pPr>
      <w:r>
        <w:rPr>
          <w:sz w:val="20"/>
        </w:rPr>
        <w:t>Las</w:t>
      </w:r>
      <w:r>
        <w:rPr>
          <w:spacing w:val="-10"/>
          <w:sz w:val="20"/>
        </w:rPr>
        <w:t xml:space="preserve"> </w:t>
      </w:r>
      <w:r>
        <w:rPr>
          <w:sz w:val="20"/>
        </w:rPr>
        <w:t>autoridades</w:t>
      </w:r>
      <w:r>
        <w:rPr>
          <w:spacing w:val="-8"/>
          <w:sz w:val="20"/>
        </w:rPr>
        <w:t xml:space="preserve"> </w:t>
      </w:r>
      <w:r>
        <w:rPr>
          <w:spacing w:val="-2"/>
          <w:sz w:val="20"/>
        </w:rPr>
        <w:t>escolares;</w:t>
      </w:r>
    </w:p>
    <w:p w14:paraId="24748F6A" w14:textId="77777777" w:rsidR="000348C9" w:rsidRDefault="000348C9">
      <w:pPr>
        <w:pStyle w:val="Textoindependiente"/>
        <w:spacing w:before="1"/>
        <w:ind w:left="0"/>
        <w:jc w:val="left"/>
      </w:pPr>
    </w:p>
    <w:p w14:paraId="26AE8C22" w14:textId="77777777" w:rsidR="000348C9" w:rsidRDefault="00000000">
      <w:pPr>
        <w:pStyle w:val="Prrafodelista"/>
        <w:numPr>
          <w:ilvl w:val="0"/>
          <w:numId w:val="36"/>
        </w:numPr>
        <w:tabs>
          <w:tab w:val="left" w:pos="982"/>
        </w:tabs>
        <w:ind w:right="117"/>
        <w:jc w:val="both"/>
        <w:rPr>
          <w:sz w:val="20"/>
        </w:rPr>
      </w:pPr>
      <w:r>
        <w:rPr>
          <w:sz w:val="20"/>
        </w:rPr>
        <w:t>Las personas que tengan relación laboral con las autoridades educativas en la prestación del servicio público de educación;</w:t>
      </w:r>
    </w:p>
    <w:p w14:paraId="1142B7CA" w14:textId="77777777" w:rsidR="000348C9" w:rsidRDefault="00000000">
      <w:pPr>
        <w:pStyle w:val="Prrafodelista"/>
        <w:numPr>
          <w:ilvl w:val="0"/>
          <w:numId w:val="36"/>
        </w:numPr>
        <w:tabs>
          <w:tab w:val="left" w:pos="980"/>
          <w:tab w:val="left" w:pos="982"/>
        </w:tabs>
        <w:spacing w:before="229" w:line="242" w:lineRule="auto"/>
        <w:ind w:right="119"/>
        <w:jc w:val="both"/>
        <w:rPr>
          <w:sz w:val="20"/>
        </w:rPr>
      </w:pPr>
      <w:r>
        <w:rPr>
          <w:sz w:val="20"/>
        </w:rPr>
        <w:t>Las instituciones educativas del Estado y sus organismos descentralizados, los Sistemas y subsistemas establecidos en la Constitución Política de los Estados Unidos Mexicanos, la presente Ley y demás disposiciones aplicables en materia educativa;</w:t>
      </w:r>
    </w:p>
    <w:p w14:paraId="47918624" w14:textId="77777777" w:rsidR="000348C9" w:rsidRDefault="00000000">
      <w:pPr>
        <w:pStyle w:val="Prrafodelista"/>
        <w:numPr>
          <w:ilvl w:val="0"/>
          <w:numId w:val="36"/>
        </w:numPr>
        <w:tabs>
          <w:tab w:val="left" w:pos="982"/>
        </w:tabs>
        <w:spacing w:before="223" w:line="242" w:lineRule="auto"/>
        <w:ind w:right="125"/>
        <w:jc w:val="both"/>
        <w:rPr>
          <w:sz w:val="20"/>
        </w:rPr>
      </w:pPr>
      <w:r>
        <w:rPr>
          <w:sz w:val="20"/>
        </w:rPr>
        <w:t xml:space="preserve">Las instituciones de los particulares con autorización o con reconocimiento de validez oficial de </w:t>
      </w:r>
      <w:r>
        <w:rPr>
          <w:spacing w:val="-2"/>
          <w:sz w:val="20"/>
        </w:rPr>
        <w:t>estudios;</w:t>
      </w:r>
    </w:p>
    <w:p w14:paraId="34D3F10A" w14:textId="77777777" w:rsidR="000348C9" w:rsidRDefault="00000000">
      <w:pPr>
        <w:pStyle w:val="Prrafodelista"/>
        <w:numPr>
          <w:ilvl w:val="0"/>
          <w:numId w:val="36"/>
        </w:numPr>
        <w:tabs>
          <w:tab w:val="left" w:pos="982"/>
        </w:tabs>
        <w:spacing w:before="226"/>
        <w:rPr>
          <w:sz w:val="20"/>
        </w:rPr>
      </w:pPr>
      <w:r>
        <w:rPr>
          <w:sz w:val="20"/>
        </w:rPr>
        <w:t>Las</w:t>
      </w:r>
      <w:r>
        <w:rPr>
          <w:spacing w:val="-6"/>
          <w:sz w:val="20"/>
        </w:rPr>
        <w:t xml:space="preserve"> </w:t>
      </w:r>
      <w:r>
        <w:rPr>
          <w:sz w:val="20"/>
        </w:rPr>
        <w:t>instituciones</w:t>
      </w:r>
      <w:r>
        <w:rPr>
          <w:spacing w:val="-4"/>
          <w:sz w:val="20"/>
        </w:rPr>
        <w:t xml:space="preserve"> </w:t>
      </w:r>
      <w:r>
        <w:rPr>
          <w:sz w:val="20"/>
        </w:rPr>
        <w:t>de</w:t>
      </w:r>
      <w:r>
        <w:rPr>
          <w:spacing w:val="-7"/>
          <w:sz w:val="20"/>
        </w:rPr>
        <w:t xml:space="preserve"> </w:t>
      </w:r>
      <w:r>
        <w:rPr>
          <w:sz w:val="20"/>
        </w:rPr>
        <w:t>educación</w:t>
      </w:r>
      <w:r>
        <w:rPr>
          <w:spacing w:val="-8"/>
          <w:sz w:val="20"/>
        </w:rPr>
        <w:t xml:space="preserve"> </w:t>
      </w:r>
      <w:r>
        <w:rPr>
          <w:sz w:val="20"/>
        </w:rPr>
        <w:t>superior</w:t>
      </w:r>
      <w:r>
        <w:rPr>
          <w:spacing w:val="-4"/>
          <w:sz w:val="20"/>
        </w:rPr>
        <w:t xml:space="preserve"> </w:t>
      </w:r>
      <w:r>
        <w:rPr>
          <w:sz w:val="20"/>
        </w:rPr>
        <w:t>a</w:t>
      </w:r>
      <w:r>
        <w:rPr>
          <w:spacing w:val="-6"/>
          <w:sz w:val="20"/>
        </w:rPr>
        <w:t xml:space="preserve"> </w:t>
      </w:r>
      <w:r>
        <w:rPr>
          <w:sz w:val="20"/>
        </w:rPr>
        <w:t>las</w:t>
      </w:r>
      <w:r>
        <w:rPr>
          <w:spacing w:val="-6"/>
          <w:sz w:val="20"/>
        </w:rPr>
        <w:t xml:space="preserve"> </w:t>
      </w:r>
      <w:r>
        <w:rPr>
          <w:sz w:val="20"/>
        </w:rPr>
        <w:t>que</w:t>
      </w:r>
      <w:r>
        <w:rPr>
          <w:spacing w:val="-6"/>
          <w:sz w:val="20"/>
        </w:rPr>
        <w:t xml:space="preserve"> </w:t>
      </w:r>
      <w:r>
        <w:rPr>
          <w:sz w:val="20"/>
        </w:rPr>
        <w:t>la</w:t>
      </w:r>
      <w:r>
        <w:rPr>
          <w:spacing w:val="-7"/>
          <w:sz w:val="20"/>
        </w:rPr>
        <w:t xml:space="preserve"> </w:t>
      </w:r>
      <w:r>
        <w:rPr>
          <w:sz w:val="20"/>
        </w:rPr>
        <w:t>ley</w:t>
      </w:r>
      <w:r>
        <w:rPr>
          <w:spacing w:val="-7"/>
          <w:sz w:val="20"/>
        </w:rPr>
        <w:t xml:space="preserve"> </w:t>
      </w:r>
      <w:r>
        <w:rPr>
          <w:sz w:val="20"/>
        </w:rPr>
        <w:t>otorga</w:t>
      </w:r>
      <w:r>
        <w:rPr>
          <w:spacing w:val="-5"/>
          <w:sz w:val="20"/>
        </w:rPr>
        <w:t xml:space="preserve"> </w:t>
      </w:r>
      <w:r>
        <w:rPr>
          <w:spacing w:val="-2"/>
          <w:sz w:val="20"/>
        </w:rPr>
        <w:t>autonomía;</w:t>
      </w:r>
    </w:p>
    <w:p w14:paraId="41D2DDEE" w14:textId="77777777" w:rsidR="000348C9" w:rsidRDefault="000348C9">
      <w:pPr>
        <w:rPr>
          <w:sz w:val="20"/>
        </w:rPr>
        <w:sectPr w:rsidR="000348C9">
          <w:pgSz w:w="12240" w:h="15840"/>
          <w:pgMar w:top="1880" w:right="1300" w:bottom="900" w:left="1300" w:header="724" w:footer="712" w:gutter="0"/>
          <w:cols w:space="720"/>
        </w:sectPr>
      </w:pPr>
    </w:p>
    <w:p w14:paraId="5198D05F" w14:textId="77777777" w:rsidR="000348C9" w:rsidRDefault="000348C9">
      <w:pPr>
        <w:pStyle w:val="Textoindependiente"/>
        <w:ind w:left="0"/>
        <w:jc w:val="left"/>
      </w:pPr>
    </w:p>
    <w:p w14:paraId="6E7EAF57" w14:textId="77777777" w:rsidR="000348C9" w:rsidRDefault="000348C9">
      <w:pPr>
        <w:pStyle w:val="Textoindependiente"/>
        <w:spacing w:before="66"/>
        <w:ind w:left="0"/>
        <w:jc w:val="left"/>
      </w:pPr>
    </w:p>
    <w:p w14:paraId="0D198CDA" w14:textId="77777777" w:rsidR="000348C9" w:rsidRDefault="00000000">
      <w:pPr>
        <w:pStyle w:val="Prrafodelista"/>
        <w:numPr>
          <w:ilvl w:val="0"/>
          <w:numId w:val="36"/>
        </w:numPr>
        <w:tabs>
          <w:tab w:val="left" w:pos="982"/>
        </w:tabs>
        <w:rPr>
          <w:sz w:val="20"/>
        </w:rPr>
      </w:pPr>
      <w:r>
        <w:rPr>
          <w:sz w:val="20"/>
        </w:rPr>
        <w:t>Los</w:t>
      </w:r>
      <w:r>
        <w:rPr>
          <w:spacing w:val="-6"/>
          <w:sz w:val="20"/>
        </w:rPr>
        <w:t xml:space="preserve"> </w:t>
      </w:r>
      <w:r>
        <w:rPr>
          <w:sz w:val="20"/>
        </w:rPr>
        <w:t>planes</w:t>
      </w:r>
      <w:r>
        <w:rPr>
          <w:spacing w:val="-1"/>
          <w:sz w:val="20"/>
        </w:rPr>
        <w:t xml:space="preserve"> </w:t>
      </w:r>
      <w:r>
        <w:rPr>
          <w:sz w:val="20"/>
        </w:rPr>
        <w:t>y</w:t>
      </w:r>
      <w:r>
        <w:rPr>
          <w:spacing w:val="-9"/>
          <w:sz w:val="20"/>
        </w:rPr>
        <w:t xml:space="preserve"> </w:t>
      </w:r>
      <w:r>
        <w:rPr>
          <w:sz w:val="20"/>
        </w:rPr>
        <w:t>programas</w:t>
      </w:r>
      <w:r>
        <w:rPr>
          <w:spacing w:val="-5"/>
          <w:sz w:val="20"/>
        </w:rPr>
        <w:t xml:space="preserve"> </w:t>
      </w:r>
      <w:r>
        <w:rPr>
          <w:sz w:val="20"/>
        </w:rPr>
        <w:t>de</w:t>
      </w:r>
      <w:r>
        <w:rPr>
          <w:spacing w:val="-6"/>
          <w:sz w:val="20"/>
        </w:rPr>
        <w:t xml:space="preserve"> </w:t>
      </w:r>
      <w:r>
        <w:rPr>
          <w:spacing w:val="-2"/>
          <w:sz w:val="20"/>
        </w:rPr>
        <w:t>estudio;</w:t>
      </w:r>
    </w:p>
    <w:p w14:paraId="283D3E92" w14:textId="77777777" w:rsidR="000348C9" w:rsidRDefault="00000000">
      <w:pPr>
        <w:pStyle w:val="Prrafodelista"/>
        <w:numPr>
          <w:ilvl w:val="0"/>
          <w:numId w:val="36"/>
        </w:numPr>
        <w:tabs>
          <w:tab w:val="left" w:pos="982"/>
        </w:tabs>
        <w:spacing w:before="228" w:line="242" w:lineRule="auto"/>
        <w:ind w:right="126"/>
        <w:jc w:val="both"/>
        <w:rPr>
          <w:sz w:val="20"/>
        </w:rPr>
      </w:pPr>
      <w:r>
        <w:rPr>
          <w:sz w:val="20"/>
        </w:rPr>
        <w:t>Los muebles e inmuebles, servicios o instalaciones destinados a la prestación del servicio público de educación;</w:t>
      </w:r>
    </w:p>
    <w:p w14:paraId="5096236E" w14:textId="77777777" w:rsidR="000348C9" w:rsidRDefault="00000000">
      <w:pPr>
        <w:pStyle w:val="Prrafodelista"/>
        <w:numPr>
          <w:ilvl w:val="0"/>
          <w:numId w:val="36"/>
        </w:numPr>
        <w:tabs>
          <w:tab w:val="left" w:pos="982"/>
        </w:tabs>
        <w:spacing w:before="227"/>
        <w:rPr>
          <w:sz w:val="20"/>
        </w:rPr>
      </w:pPr>
      <w:r>
        <w:rPr>
          <w:sz w:val="20"/>
        </w:rPr>
        <w:t>Los</w:t>
      </w:r>
      <w:r>
        <w:rPr>
          <w:spacing w:val="-7"/>
          <w:sz w:val="20"/>
        </w:rPr>
        <w:t xml:space="preserve"> </w:t>
      </w:r>
      <w:r>
        <w:rPr>
          <w:sz w:val="20"/>
        </w:rPr>
        <w:t>Consejos</w:t>
      </w:r>
      <w:r>
        <w:rPr>
          <w:spacing w:val="-7"/>
          <w:sz w:val="20"/>
        </w:rPr>
        <w:t xml:space="preserve"> </w:t>
      </w:r>
      <w:r>
        <w:rPr>
          <w:sz w:val="20"/>
        </w:rPr>
        <w:t>de</w:t>
      </w:r>
      <w:r>
        <w:rPr>
          <w:spacing w:val="-6"/>
          <w:sz w:val="20"/>
        </w:rPr>
        <w:t xml:space="preserve"> </w:t>
      </w:r>
      <w:r>
        <w:rPr>
          <w:sz w:val="20"/>
        </w:rPr>
        <w:t>Participación</w:t>
      </w:r>
      <w:r>
        <w:rPr>
          <w:spacing w:val="-7"/>
          <w:sz w:val="20"/>
        </w:rPr>
        <w:t xml:space="preserve"> </w:t>
      </w:r>
      <w:r>
        <w:rPr>
          <w:sz w:val="20"/>
        </w:rPr>
        <w:t>Escolar</w:t>
      </w:r>
      <w:r>
        <w:rPr>
          <w:spacing w:val="-7"/>
          <w:sz w:val="20"/>
        </w:rPr>
        <w:t xml:space="preserve"> </w:t>
      </w:r>
      <w:r>
        <w:rPr>
          <w:sz w:val="20"/>
        </w:rPr>
        <w:t>o</w:t>
      </w:r>
      <w:r>
        <w:rPr>
          <w:spacing w:val="-8"/>
          <w:sz w:val="20"/>
        </w:rPr>
        <w:t xml:space="preserve"> </w:t>
      </w:r>
      <w:r>
        <w:rPr>
          <w:sz w:val="20"/>
        </w:rPr>
        <w:t>sus</w:t>
      </w:r>
      <w:r>
        <w:rPr>
          <w:spacing w:val="-7"/>
          <w:sz w:val="20"/>
        </w:rPr>
        <w:t xml:space="preserve"> </w:t>
      </w:r>
      <w:r>
        <w:rPr>
          <w:sz w:val="20"/>
        </w:rPr>
        <w:t>equivalentes</w:t>
      </w:r>
      <w:r>
        <w:rPr>
          <w:spacing w:val="-7"/>
          <w:sz w:val="20"/>
        </w:rPr>
        <w:t xml:space="preserve"> </w:t>
      </w:r>
      <w:r>
        <w:rPr>
          <w:sz w:val="20"/>
        </w:rPr>
        <w:t>creados</w:t>
      </w:r>
      <w:r>
        <w:rPr>
          <w:spacing w:val="-6"/>
          <w:sz w:val="20"/>
        </w:rPr>
        <w:t xml:space="preserve"> </w:t>
      </w:r>
      <w:r>
        <w:rPr>
          <w:sz w:val="20"/>
        </w:rPr>
        <w:t>conforme</w:t>
      </w:r>
      <w:r>
        <w:rPr>
          <w:spacing w:val="-8"/>
          <w:sz w:val="20"/>
        </w:rPr>
        <w:t xml:space="preserve"> </w:t>
      </w:r>
      <w:r>
        <w:rPr>
          <w:sz w:val="20"/>
        </w:rPr>
        <w:t>a</w:t>
      </w:r>
      <w:r>
        <w:rPr>
          <w:spacing w:val="-9"/>
          <w:sz w:val="20"/>
        </w:rPr>
        <w:t xml:space="preserve"> </w:t>
      </w:r>
      <w:r>
        <w:rPr>
          <w:sz w:val="20"/>
        </w:rPr>
        <w:t>esta</w:t>
      </w:r>
      <w:r>
        <w:rPr>
          <w:spacing w:val="-8"/>
          <w:sz w:val="20"/>
        </w:rPr>
        <w:t xml:space="preserve"> </w:t>
      </w:r>
      <w:r>
        <w:rPr>
          <w:spacing w:val="-4"/>
          <w:sz w:val="20"/>
        </w:rPr>
        <w:t>Ley;</w:t>
      </w:r>
    </w:p>
    <w:p w14:paraId="2ADA1C3D" w14:textId="77777777" w:rsidR="000348C9" w:rsidRDefault="00000000">
      <w:pPr>
        <w:pStyle w:val="Prrafodelista"/>
        <w:numPr>
          <w:ilvl w:val="0"/>
          <w:numId w:val="36"/>
        </w:numPr>
        <w:tabs>
          <w:tab w:val="left" w:pos="982"/>
        </w:tabs>
        <w:spacing w:before="228"/>
        <w:rPr>
          <w:sz w:val="20"/>
        </w:rPr>
      </w:pPr>
      <w:r>
        <w:rPr>
          <w:sz w:val="20"/>
        </w:rPr>
        <w:t>Los</w:t>
      </w:r>
      <w:r>
        <w:rPr>
          <w:spacing w:val="-10"/>
          <w:sz w:val="20"/>
        </w:rPr>
        <w:t xml:space="preserve"> </w:t>
      </w:r>
      <w:r>
        <w:rPr>
          <w:sz w:val="20"/>
        </w:rPr>
        <w:t>Comités</w:t>
      </w:r>
      <w:r>
        <w:rPr>
          <w:spacing w:val="-9"/>
          <w:sz w:val="20"/>
        </w:rPr>
        <w:t xml:space="preserve"> </w:t>
      </w:r>
      <w:r>
        <w:rPr>
          <w:sz w:val="20"/>
        </w:rPr>
        <w:t>Escolares</w:t>
      </w:r>
      <w:r>
        <w:rPr>
          <w:spacing w:val="-9"/>
          <w:sz w:val="20"/>
        </w:rPr>
        <w:t xml:space="preserve"> </w:t>
      </w:r>
      <w:r>
        <w:rPr>
          <w:sz w:val="20"/>
        </w:rPr>
        <w:t>de</w:t>
      </w:r>
      <w:r>
        <w:rPr>
          <w:spacing w:val="-9"/>
          <w:sz w:val="20"/>
        </w:rPr>
        <w:t xml:space="preserve"> </w:t>
      </w:r>
      <w:r>
        <w:rPr>
          <w:sz w:val="20"/>
        </w:rPr>
        <w:t>Administración</w:t>
      </w:r>
      <w:r>
        <w:rPr>
          <w:spacing w:val="-9"/>
          <w:sz w:val="20"/>
        </w:rPr>
        <w:t xml:space="preserve"> </w:t>
      </w:r>
      <w:r>
        <w:rPr>
          <w:sz w:val="20"/>
        </w:rPr>
        <w:t>Participativa,</w:t>
      </w:r>
      <w:r>
        <w:rPr>
          <w:spacing w:val="-9"/>
          <w:sz w:val="20"/>
        </w:rPr>
        <w:t xml:space="preserve"> </w:t>
      </w:r>
      <w:r>
        <w:rPr>
          <w:spacing w:val="-10"/>
          <w:sz w:val="20"/>
        </w:rPr>
        <w:t>y</w:t>
      </w:r>
    </w:p>
    <w:p w14:paraId="0C7A0B82" w14:textId="77777777" w:rsidR="000348C9" w:rsidRDefault="000348C9">
      <w:pPr>
        <w:pStyle w:val="Textoindependiente"/>
        <w:spacing w:before="1"/>
        <w:ind w:left="0"/>
        <w:jc w:val="left"/>
      </w:pPr>
    </w:p>
    <w:p w14:paraId="4118284F" w14:textId="77777777" w:rsidR="000348C9" w:rsidRDefault="00000000">
      <w:pPr>
        <w:pStyle w:val="Prrafodelista"/>
        <w:numPr>
          <w:ilvl w:val="0"/>
          <w:numId w:val="36"/>
        </w:numPr>
        <w:tabs>
          <w:tab w:val="left" w:pos="982"/>
        </w:tabs>
        <w:rPr>
          <w:sz w:val="20"/>
        </w:rPr>
      </w:pPr>
      <w:r>
        <w:rPr>
          <w:sz w:val="20"/>
        </w:rPr>
        <w:t>Todos</w:t>
      </w:r>
      <w:r>
        <w:rPr>
          <w:spacing w:val="-6"/>
          <w:sz w:val="20"/>
        </w:rPr>
        <w:t xml:space="preserve"> </w:t>
      </w:r>
      <w:r>
        <w:rPr>
          <w:sz w:val="20"/>
        </w:rPr>
        <w:t>los</w:t>
      </w:r>
      <w:r>
        <w:rPr>
          <w:spacing w:val="-6"/>
          <w:sz w:val="20"/>
        </w:rPr>
        <w:t xml:space="preserve"> </w:t>
      </w:r>
      <w:r>
        <w:rPr>
          <w:sz w:val="20"/>
        </w:rPr>
        <w:t>actores</w:t>
      </w:r>
      <w:r>
        <w:rPr>
          <w:spacing w:val="-6"/>
          <w:sz w:val="20"/>
        </w:rPr>
        <w:t xml:space="preserve"> </w:t>
      </w:r>
      <w:r>
        <w:rPr>
          <w:sz w:val="20"/>
        </w:rPr>
        <w:t>que</w:t>
      </w:r>
      <w:r>
        <w:rPr>
          <w:spacing w:val="-7"/>
          <w:sz w:val="20"/>
        </w:rPr>
        <w:t xml:space="preserve"> </w:t>
      </w:r>
      <w:r>
        <w:rPr>
          <w:sz w:val="20"/>
        </w:rPr>
        <w:t>participen</w:t>
      </w:r>
      <w:r>
        <w:rPr>
          <w:spacing w:val="-5"/>
          <w:sz w:val="20"/>
        </w:rPr>
        <w:t xml:space="preserve"> </w:t>
      </w:r>
      <w:r>
        <w:rPr>
          <w:sz w:val="20"/>
        </w:rPr>
        <w:t>en</w:t>
      </w:r>
      <w:r>
        <w:rPr>
          <w:spacing w:val="-5"/>
          <w:sz w:val="20"/>
        </w:rPr>
        <w:t xml:space="preserve"> </w:t>
      </w:r>
      <w:r>
        <w:rPr>
          <w:sz w:val="20"/>
        </w:rPr>
        <w:t>la</w:t>
      </w:r>
      <w:r>
        <w:rPr>
          <w:spacing w:val="-5"/>
          <w:sz w:val="20"/>
        </w:rPr>
        <w:t xml:space="preserve"> </w:t>
      </w:r>
      <w:r>
        <w:rPr>
          <w:sz w:val="20"/>
        </w:rPr>
        <w:t>prestación</w:t>
      </w:r>
      <w:r>
        <w:rPr>
          <w:spacing w:val="-7"/>
          <w:sz w:val="20"/>
        </w:rPr>
        <w:t xml:space="preserve"> </w:t>
      </w:r>
      <w:r>
        <w:rPr>
          <w:sz w:val="20"/>
        </w:rPr>
        <w:t>del</w:t>
      </w:r>
      <w:r>
        <w:rPr>
          <w:spacing w:val="-7"/>
          <w:sz w:val="20"/>
        </w:rPr>
        <w:t xml:space="preserve"> </w:t>
      </w:r>
      <w:r>
        <w:rPr>
          <w:sz w:val="20"/>
        </w:rPr>
        <w:t>servicio</w:t>
      </w:r>
      <w:r>
        <w:rPr>
          <w:spacing w:val="-7"/>
          <w:sz w:val="20"/>
        </w:rPr>
        <w:t xml:space="preserve"> </w:t>
      </w:r>
      <w:r>
        <w:rPr>
          <w:sz w:val="20"/>
        </w:rPr>
        <w:t>público</w:t>
      </w:r>
      <w:r>
        <w:rPr>
          <w:spacing w:val="-5"/>
          <w:sz w:val="20"/>
        </w:rPr>
        <w:t xml:space="preserve"> </w:t>
      </w:r>
      <w:r>
        <w:rPr>
          <w:sz w:val="20"/>
        </w:rPr>
        <w:t>de</w:t>
      </w:r>
      <w:r>
        <w:rPr>
          <w:spacing w:val="-7"/>
          <w:sz w:val="20"/>
        </w:rPr>
        <w:t xml:space="preserve"> </w:t>
      </w:r>
      <w:r>
        <w:rPr>
          <w:spacing w:val="-2"/>
          <w:sz w:val="20"/>
        </w:rPr>
        <w:t>educación.</w:t>
      </w:r>
    </w:p>
    <w:p w14:paraId="56CF2D5F" w14:textId="77777777" w:rsidR="000348C9" w:rsidRDefault="000348C9">
      <w:pPr>
        <w:pStyle w:val="Textoindependiente"/>
        <w:spacing w:before="4"/>
        <w:ind w:left="0"/>
        <w:jc w:val="left"/>
      </w:pPr>
    </w:p>
    <w:p w14:paraId="650C8B13" w14:textId="77777777" w:rsidR="000348C9" w:rsidRDefault="00000000">
      <w:pPr>
        <w:pStyle w:val="Textoindependiente"/>
        <w:ind w:left="118" w:firstLine="288"/>
        <w:jc w:val="left"/>
      </w:pPr>
      <w:r>
        <w:t>La persona titular de la Secretaría presidirá el Sistema Educativo Nacional; los lineamientos para su funcionamiento y operación se determinarán en las disposiciones reglamentarias correspondientes.</w:t>
      </w:r>
    </w:p>
    <w:p w14:paraId="2D403185" w14:textId="77777777" w:rsidR="000348C9" w:rsidRDefault="00000000">
      <w:pPr>
        <w:pStyle w:val="Textoindependiente"/>
        <w:spacing w:before="226" w:line="242" w:lineRule="auto"/>
        <w:ind w:left="118" w:right="122" w:firstLine="288"/>
      </w:pPr>
      <w:bookmarkStart w:id="34" w:name="Artículo_35"/>
      <w:bookmarkEnd w:id="34"/>
      <w:r>
        <w:rPr>
          <w:rFonts w:ascii="Arial" w:hAnsi="Arial"/>
          <w:b/>
        </w:rPr>
        <w:t xml:space="preserve">Artículo 35. </w:t>
      </w:r>
      <w:r>
        <w:t>La educación que se imparta en el Sistema Educativo Nacional se organizará en tipos, niveles, modalidades y opciones educativas, conforme a lo siguiente:</w:t>
      </w:r>
    </w:p>
    <w:p w14:paraId="12B87816" w14:textId="77777777" w:rsidR="000348C9" w:rsidRDefault="00000000">
      <w:pPr>
        <w:pStyle w:val="Prrafodelista"/>
        <w:numPr>
          <w:ilvl w:val="0"/>
          <w:numId w:val="35"/>
        </w:numPr>
        <w:tabs>
          <w:tab w:val="left" w:pos="982"/>
        </w:tabs>
        <w:spacing w:before="227"/>
        <w:rPr>
          <w:sz w:val="20"/>
        </w:rPr>
      </w:pPr>
      <w:r>
        <w:rPr>
          <w:sz w:val="20"/>
        </w:rPr>
        <w:t>Tipos,</w:t>
      </w:r>
      <w:r>
        <w:rPr>
          <w:spacing w:val="-7"/>
          <w:sz w:val="20"/>
        </w:rPr>
        <w:t xml:space="preserve"> </w:t>
      </w:r>
      <w:r>
        <w:rPr>
          <w:sz w:val="20"/>
        </w:rPr>
        <w:t>los</w:t>
      </w:r>
      <w:r>
        <w:rPr>
          <w:spacing w:val="-6"/>
          <w:sz w:val="20"/>
        </w:rPr>
        <w:t xml:space="preserve"> </w:t>
      </w:r>
      <w:r>
        <w:rPr>
          <w:sz w:val="20"/>
        </w:rPr>
        <w:t>de</w:t>
      </w:r>
      <w:r>
        <w:rPr>
          <w:spacing w:val="-5"/>
          <w:sz w:val="20"/>
        </w:rPr>
        <w:t xml:space="preserve"> </w:t>
      </w:r>
      <w:r>
        <w:rPr>
          <w:sz w:val="20"/>
        </w:rPr>
        <w:t>educación</w:t>
      </w:r>
      <w:r>
        <w:rPr>
          <w:spacing w:val="-7"/>
          <w:sz w:val="20"/>
        </w:rPr>
        <w:t xml:space="preserve"> </w:t>
      </w:r>
      <w:r>
        <w:rPr>
          <w:sz w:val="20"/>
        </w:rPr>
        <w:t>básica,</w:t>
      </w:r>
      <w:r>
        <w:rPr>
          <w:spacing w:val="-6"/>
          <w:sz w:val="20"/>
        </w:rPr>
        <w:t xml:space="preserve"> </w:t>
      </w:r>
      <w:r>
        <w:rPr>
          <w:sz w:val="20"/>
        </w:rPr>
        <w:t>medio</w:t>
      </w:r>
      <w:r>
        <w:rPr>
          <w:spacing w:val="-7"/>
          <w:sz w:val="20"/>
        </w:rPr>
        <w:t xml:space="preserve"> </w:t>
      </w:r>
      <w:r>
        <w:rPr>
          <w:sz w:val="20"/>
        </w:rPr>
        <w:t>superior</w:t>
      </w:r>
      <w:r>
        <w:rPr>
          <w:spacing w:val="-2"/>
          <w:sz w:val="20"/>
        </w:rPr>
        <w:t xml:space="preserve"> </w:t>
      </w:r>
      <w:r>
        <w:rPr>
          <w:sz w:val="20"/>
        </w:rPr>
        <w:t>y</w:t>
      </w:r>
      <w:r>
        <w:rPr>
          <w:spacing w:val="-10"/>
          <w:sz w:val="20"/>
        </w:rPr>
        <w:t xml:space="preserve"> </w:t>
      </w:r>
      <w:r>
        <w:rPr>
          <w:spacing w:val="-2"/>
          <w:sz w:val="20"/>
        </w:rPr>
        <w:t>superior;</w:t>
      </w:r>
    </w:p>
    <w:p w14:paraId="49E3A362" w14:textId="77777777" w:rsidR="000348C9" w:rsidRDefault="00000000">
      <w:pPr>
        <w:pStyle w:val="Prrafodelista"/>
        <w:numPr>
          <w:ilvl w:val="0"/>
          <w:numId w:val="35"/>
        </w:numPr>
        <w:tabs>
          <w:tab w:val="left" w:pos="982"/>
        </w:tabs>
        <w:spacing w:before="228"/>
        <w:rPr>
          <w:sz w:val="20"/>
        </w:rPr>
      </w:pPr>
      <w:r>
        <w:rPr>
          <w:sz w:val="20"/>
        </w:rPr>
        <w:t>Niveles,</w:t>
      </w:r>
      <w:r>
        <w:rPr>
          <w:spacing w:val="-7"/>
          <w:sz w:val="20"/>
        </w:rPr>
        <w:t xml:space="preserve"> </w:t>
      </w:r>
      <w:r>
        <w:rPr>
          <w:sz w:val="20"/>
        </w:rPr>
        <w:t>los</w:t>
      </w:r>
      <w:r>
        <w:rPr>
          <w:spacing w:val="-4"/>
          <w:sz w:val="20"/>
        </w:rPr>
        <w:t xml:space="preserve"> </w:t>
      </w:r>
      <w:r>
        <w:rPr>
          <w:sz w:val="20"/>
        </w:rPr>
        <w:t>que</w:t>
      </w:r>
      <w:r>
        <w:rPr>
          <w:spacing w:val="-7"/>
          <w:sz w:val="20"/>
        </w:rPr>
        <w:t xml:space="preserve"> </w:t>
      </w:r>
      <w:r>
        <w:rPr>
          <w:sz w:val="20"/>
        </w:rPr>
        <w:t>se</w:t>
      </w:r>
      <w:r>
        <w:rPr>
          <w:spacing w:val="-4"/>
          <w:sz w:val="20"/>
        </w:rPr>
        <w:t xml:space="preserve"> </w:t>
      </w:r>
      <w:r>
        <w:rPr>
          <w:sz w:val="20"/>
        </w:rPr>
        <w:t>indican</w:t>
      </w:r>
      <w:r>
        <w:rPr>
          <w:spacing w:val="-5"/>
          <w:sz w:val="20"/>
        </w:rPr>
        <w:t xml:space="preserve"> </w:t>
      </w:r>
      <w:r>
        <w:rPr>
          <w:sz w:val="20"/>
        </w:rPr>
        <w:t>para</w:t>
      </w:r>
      <w:r>
        <w:rPr>
          <w:spacing w:val="-7"/>
          <w:sz w:val="20"/>
        </w:rPr>
        <w:t xml:space="preserve"> </w:t>
      </w:r>
      <w:r>
        <w:rPr>
          <w:sz w:val="20"/>
        </w:rPr>
        <w:t>cada</w:t>
      </w:r>
      <w:r>
        <w:rPr>
          <w:spacing w:val="-6"/>
          <w:sz w:val="20"/>
        </w:rPr>
        <w:t xml:space="preserve"> </w:t>
      </w:r>
      <w:r>
        <w:rPr>
          <w:sz w:val="20"/>
        </w:rPr>
        <w:t>tipo</w:t>
      </w:r>
      <w:r>
        <w:rPr>
          <w:spacing w:val="-6"/>
          <w:sz w:val="20"/>
        </w:rPr>
        <w:t xml:space="preserve"> </w:t>
      </w:r>
      <w:r>
        <w:rPr>
          <w:sz w:val="20"/>
        </w:rPr>
        <w:t>educativo</w:t>
      </w:r>
      <w:r>
        <w:rPr>
          <w:spacing w:val="-5"/>
          <w:sz w:val="20"/>
        </w:rPr>
        <w:t xml:space="preserve"> </w:t>
      </w:r>
      <w:r>
        <w:rPr>
          <w:sz w:val="20"/>
        </w:rPr>
        <w:t>en</w:t>
      </w:r>
      <w:r>
        <w:rPr>
          <w:spacing w:val="-6"/>
          <w:sz w:val="20"/>
        </w:rPr>
        <w:t xml:space="preserve"> </w:t>
      </w:r>
      <w:r>
        <w:rPr>
          <w:sz w:val="20"/>
        </w:rPr>
        <w:t>esta</w:t>
      </w:r>
      <w:r>
        <w:rPr>
          <w:spacing w:val="-5"/>
          <w:sz w:val="20"/>
        </w:rPr>
        <w:t xml:space="preserve"> </w:t>
      </w:r>
      <w:r>
        <w:rPr>
          <w:spacing w:val="-4"/>
          <w:sz w:val="20"/>
        </w:rPr>
        <w:t>Ley;</w:t>
      </w:r>
    </w:p>
    <w:p w14:paraId="3CFFB3B4" w14:textId="77777777" w:rsidR="000348C9" w:rsidRDefault="000348C9">
      <w:pPr>
        <w:pStyle w:val="Textoindependiente"/>
        <w:spacing w:before="1"/>
        <w:ind w:left="0"/>
        <w:jc w:val="left"/>
      </w:pPr>
    </w:p>
    <w:p w14:paraId="389DD6B5" w14:textId="77777777" w:rsidR="000348C9" w:rsidRDefault="00000000">
      <w:pPr>
        <w:pStyle w:val="Prrafodelista"/>
        <w:numPr>
          <w:ilvl w:val="0"/>
          <w:numId w:val="35"/>
        </w:numPr>
        <w:tabs>
          <w:tab w:val="left" w:pos="982"/>
        </w:tabs>
        <w:rPr>
          <w:sz w:val="20"/>
        </w:rPr>
      </w:pPr>
      <w:r>
        <w:rPr>
          <w:sz w:val="20"/>
        </w:rPr>
        <w:t>Modalidades,</w:t>
      </w:r>
      <w:r>
        <w:rPr>
          <w:spacing w:val="-9"/>
          <w:sz w:val="20"/>
        </w:rPr>
        <w:t xml:space="preserve"> </w:t>
      </w:r>
      <w:r>
        <w:rPr>
          <w:sz w:val="20"/>
        </w:rPr>
        <w:t>la</w:t>
      </w:r>
      <w:r>
        <w:rPr>
          <w:spacing w:val="-8"/>
          <w:sz w:val="20"/>
        </w:rPr>
        <w:t xml:space="preserve"> </w:t>
      </w:r>
      <w:r>
        <w:rPr>
          <w:sz w:val="20"/>
        </w:rPr>
        <w:t>escolarizada,</w:t>
      </w:r>
      <w:r>
        <w:rPr>
          <w:spacing w:val="-9"/>
          <w:sz w:val="20"/>
        </w:rPr>
        <w:t xml:space="preserve"> </w:t>
      </w:r>
      <w:r>
        <w:rPr>
          <w:sz w:val="20"/>
        </w:rPr>
        <w:t>no</w:t>
      </w:r>
      <w:r>
        <w:rPr>
          <w:spacing w:val="-8"/>
          <w:sz w:val="20"/>
        </w:rPr>
        <w:t xml:space="preserve"> </w:t>
      </w:r>
      <w:r>
        <w:rPr>
          <w:sz w:val="20"/>
        </w:rPr>
        <w:t>escolarizada</w:t>
      </w:r>
      <w:r>
        <w:rPr>
          <w:spacing w:val="-5"/>
          <w:sz w:val="20"/>
        </w:rPr>
        <w:t xml:space="preserve"> </w:t>
      </w:r>
      <w:r>
        <w:rPr>
          <w:sz w:val="20"/>
        </w:rPr>
        <w:t>y</w:t>
      </w:r>
      <w:r>
        <w:rPr>
          <w:spacing w:val="-11"/>
          <w:sz w:val="20"/>
        </w:rPr>
        <w:t xml:space="preserve"> </w:t>
      </w:r>
      <w:r>
        <w:rPr>
          <w:sz w:val="20"/>
        </w:rPr>
        <w:t>mixta,</w:t>
      </w:r>
      <w:r>
        <w:rPr>
          <w:spacing w:val="-7"/>
          <w:sz w:val="20"/>
        </w:rPr>
        <w:t xml:space="preserve"> </w:t>
      </w:r>
      <w:r>
        <w:rPr>
          <w:spacing w:val="-10"/>
          <w:sz w:val="20"/>
        </w:rPr>
        <w:t>y</w:t>
      </w:r>
    </w:p>
    <w:p w14:paraId="1A42C130" w14:textId="77777777" w:rsidR="000348C9" w:rsidRDefault="000348C9">
      <w:pPr>
        <w:pStyle w:val="Textoindependiente"/>
        <w:spacing w:before="1"/>
        <w:ind w:left="0"/>
        <w:jc w:val="left"/>
      </w:pPr>
    </w:p>
    <w:p w14:paraId="0DFA0357" w14:textId="77777777" w:rsidR="000348C9" w:rsidRDefault="00000000">
      <w:pPr>
        <w:pStyle w:val="Prrafodelista"/>
        <w:numPr>
          <w:ilvl w:val="0"/>
          <w:numId w:val="35"/>
        </w:numPr>
        <w:tabs>
          <w:tab w:val="left" w:pos="982"/>
        </w:tabs>
        <w:ind w:right="110"/>
        <w:jc w:val="both"/>
        <w:rPr>
          <w:sz w:val="20"/>
        </w:rPr>
      </w:pPr>
      <w:r>
        <w:rPr>
          <w:sz w:val="20"/>
        </w:rPr>
        <w:t>Opciones educativas, las que se determinen para cada nivel educativo en los términos de esta Ley y las disposiciones que de ella deriven, entre las que se encuentran la educación abierta</w:t>
      </w:r>
      <w:r>
        <w:rPr>
          <w:spacing w:val="21"/>
          <w:sz w:val="20"/>
        </w:rPr>
        <w:t xml:space="preserve"> </w:t>
      </w:r>
      <w:r>
        <w:rPr>
          <w:sz w:val="20"/>
        </w:rPr>
        <w:t>y</w:t>
      </w:r>
      <w:r>
        <w:rPr>
          <w:spacing w:val="40"/>
          <w:sz w:val="20"/>
        </w:rPr>
        <w:t xml:space="preserve"> </w:t>
      </w:r>
      <w:r>
        <w:rPr>
          <w:sz w:val="20"/>
        </w:rPr>
        <w:t>a distancia.</w:t>
      </w:r>
    </w:p>
    <w:p w14:paraId="4B5EDD39" w14:textId="77777777" w:rsidR="000348C9" w:rsidRDefault="000348C9">
      <w:pPr>
        <w:pStyle w:val="Textoindependiente"/>
        <w:spacing w:before="2"/>
        <w:ind w:left="0"/>
        <w:jc w:val="left"/>
      </w:pPr>
    </w:p>
    <w:p w14:paraId="1159AB87" w14:textId="77777777" w:rsidR="000348C9" w:rsidRDefault="00000000">
      <w:pPr>
        <w:pStyle w:val="Textoindependiente"/>
        <w:ind w:left="118" w:firstLine="288"/>
        <w:jc w:val="left"/>
      </w:pPr>
      <w:r>
        <w:t>Además</w:t>
      </w:r>
      <w:r>
        <w:rPr>
          <w:spacing w:val="39"/>
        </w:rPr>
        <w:t xml:space="preserve"> </w:t>
      </w:r>
      <w:r>
        <w:t>de</w:t>
      </w:r>
      <w:r>
        <w:rPr>
          <w:spacing w:val="40"/>
        </w:rPr>
        <w:t xml:space="preserve"> </w:t>
      </w:r>
      <w:r>
        <w:t>lo</w:t>
      </w:r>
      <w:r>
        <w:rPr>
          <w:spacing w:val="40"/>
        </w:rPr>
        <w:t xml:space="preserve"> </w:t>
      </w:r>
      <w:r>
        <w:t>anterior,</w:t>
      </w:r>
      <w:r>
        <w:rPr>
          <w:spacing w:val="38"/>
        </w:rPr>
        <w:t xml:space="preserve"> </w:t>
      </w:r>
      <w:r>
        <w:t>se</w:t>
      </w:r>
      <w:r>
        <w:rPr>
          <w:spacing w:val="40"/>
        </w:rPr>
        <w:t xml:space="preserve"> </w:t>
      </w:r>
      <w:r>
        <w:t>consideran</w:t>
      </w:r>
      <w:r>
        <w:rPr>
          <w:spacing w:val="40"/>
        </w:rPr>
        <w:t xml:space="preserve"> </w:t>
      </w:r>
      <w:r>
        <w:t>parte</w:t>
      </w:r>
      <w:r>
        <w:rPr>
          <w:spacing w:val="40"/>
        </w:rPr>
        <w:t xml:space="preserve"> </w:t>
      </w:r>
      <w:r>
        <w:t>del</w:t>
      </w:r>
      <w:r>
        <w:rPr>
          <w:spacing w:val="40"/>
        </w:rPr>
        <w:t xml:space="preserve"> </w:t>
      </w:r>
      <w:r>
        <w:t>Sistema</w:t>
      </w:r>
      <w:r>
        <w:rPr>
          <w:spacing w:val="38"/>
        </w:rPr>
        <w:t xml:space="preserve"> </w:t>
      </w:r>
      <w:r>
        <w:t>Educativo</w:t>
      </w:r>
      <w:r>
        <w:rPr>
          <w:spacing w:val="40"/>
        </w:rPr>
        <w:t xml:space="preserve"> </w:t>
      </w:r>
      <w:r>
        <w:t>Nacional</w:t>
      </w:r>
      <w:r>
        <w:rPr>
          <w:spacing w:val="40"/>
        </w:rPr>
        <w:t xml:space="preserve"> </w:t>
      </w:r>
      <w:r>
        <w:t>la</w:t>
      </w:r>
      <w:r>
        <w:rPr>
          <w:spacing w:val="38"/>
        </w:rPr>
        <w:t xml:space="preserve"> </w:t>
      </w:r>
      <w:r>
        <w:t>formación</w:t>
      </w:r>
      <w:r>
        <w:rPr>
          <w:spacing w:val="38"/>
        </w:rPr>
        <w:t xml:space="preserve"> </w:t>
      </w:r>
      <w:r>
        <w:t>para</w:t>
      </w:r>
      <w:r>
        <w:rPr>
          <w:spacing w:val="39"/>
        </w:rPr>
        <w:t xml:space="preserve"> </w:t>
      </w:r>
      <w:r>
        <w:t>el trabajo, la educación para personas adultas, la educación física y la educación tecnológica.</w:t>
      </w:r>
    </w:p>
    <w:p w14:paraId="38160906" w14:textId="77777777" w:rsidR="000348C9" w:rsidRDefault="00000000">
      <w:pPr>
        <w:pStyle w:val="Textoindependiente"/>
        <w:spacing w:before="229"/>
        <w:ind w:left="118" w:firstLine="288"/>
        <w:jc w:val="left"/>
      </w:pPr>
      <w:r>
        <w:t>La educación especial buscará</w:t>
      </w:r>
      <w:r>
        <w:rPr>
          <w:spacing w:val="-2"/>
        </w:rPr>
        <w:t xml:space="preserve"> </w:t>
      </w:r>
      <w:r>
        <w:t>la</w:t>
      </w:r>
      <w:r>
        <w:rPr>
          <w:spacing w:val="-2"/>
        </w:rPr>
        <w:t xml:space="preserve"> </w:t>
      </w:r>
      <w:r>
        <w:t>equidad y</w:t>
      </w:r>
      <w:r>
        <w:rPr>
          <w:spacing w:val="-3"/>
        </w:rPr>
        <w:t xml:space="preserve"> </w:t>
      </w:r>
      <w:r>
        <w:t>la inclusión, la cual deberá estar disponible para todos los tipos, niveles, modalidades y opciones educativas establecidas en esta Ley.</w:t>
      </w:r>
    </w:p>
    <w:p w14:paraId="406500C0" w14:textId="77777777" w:rsidR="000348C9" w:rsidRDefault="000348C9">
      <w:pPr>
        <w:pStyle w:val="Textoindependiente"/>
        <w:spacing w:before="1"/>
        <w:ind w:left="0"/>
        <w:jc w:val="left"/>
      </w:pPr>
    </w:p>
    <w:p w14:paraId="7DDA89DB" w14:textId="77777777" w:rsidR="000348C9" w:rsidRDefault="00000000">
      <w:pPr>
        <w:pStyle w:val="Textoindependiente"/>
        <w:ind w:left="118" w:right="128" w:firstLine="288"/>
        <w:jc w:val="left"/>
      </w:pPr>
      <w:r>
        <w:t>De acuerdo con las necesidades educativas específicas de la población, podrá impartirse educación con programas o contenidos particulares para ofrecerles una oportuna atención.</w:t>
      </w:r>
    </w:p>
    <w:p w14:paraId="43E79B08" w14:textId="77777777" w:rsidR="000348C9" w:rsidRDefault="00000000">
      <w:pPr>
        <w:pStyle w:val="Textoindependiente"/>
        <w:spacing w:before="227" w:line="242" w:lineRule="auto"/>
        <w:ind w:left="118" w:right="119" w:firstLine="288"/>
      </w:pPr>
      <w:bookmarkStart w:id="35" w:name="Artículo_36"/>
      <w:bookmarkEnd w:id="35"/>
      <w:r>
        <w:rPr>
          <w:rFonts w:ascii="Arial" w:hAnsi="Arial"/>
          <w:b/>
        </w:rPr>
        <w:t xml:space="preserve">Artículo 36. </w:t>
      </w:r>
      <w:r>
        <w:t>La educación, en sus distintos tipos, niveles, modalidades y opciones educativas responderá a la diversidad lingüística, regional y sociocultural del país, así como de la población rural dispersa y</w:t>
      </w:r>
      <w:r>
        <w:rPr>
          <w:spacing w:val="-5"/>
        </w:rPr>
        <w:t xml:space="preserve"> </w:t>
      </w:r>
      <w:r>
        <w:t>grupos</w:t>
      </w:r>
      <w:r>
        <w:rPr>
          <w:spacing w:val="-3"/>
        </w:rPr>
        <w:t xml:space="preserve"> </w:t>
      </w:r>
      <w:r>
        <w:t>migratorios,</w:t>
      </w:r>
      <w:r>
        <w:rPr>
          <w:spacing w:val="-4"/>
        </w:rPr>
        <w:t xml:space="preserve"> </w:t>
      </w:r>
      <w:r>
        <w:t>además</w:t>
      </w:r>
      <w:r>
        <w:rPr>
          <w:spacing w:val="-3"/>
        </w:rPr>
        <w:t xml:space="preserve"> </w:t>
      </w:r>
      <w:r>
        <w:t>de</w:t>
      </w:r>
      <w:r>
        <w:rPr>
          <w:spacing w:val="-5"/>
        </w:rPr>
        <w:t xml:space="preserve"> </w:t>
      </w:r>
      <w:r>
        <w:t>las</w:t>
      </w:r>
      <w:r>
        <w:rPr>
          <w:spacing w:val="-3"/>
        </w:rPr>
        <w:t xml:space="preserve"> </w:t>
      </w:r>
      <w:r>
        <w:t>características</w:t>
      </w:r>
      <w:r>
        <w:rPr>
          <w:spacing w:val="-1"/>
        </w:rPr>
        <w:t xml:space="preserve"> </w:t>
      </w:r>
      <w:r>
        <w:t>y</w:t>
      </w:r>
      <w:r>
        <w:rPr>
          <w:spacing w:val="-5"/>
        </w:rPr>
        <w:t xml:space="preserve"> </w:t>
      </w:r>
      <w:r>
        <w:t>necesidades</w:t>
      </w:r>
      <w:r>
        <w:rPr>
          <w:spacing w:val="-1"/>
        </w:rPr>
        <w:t xml:space="preserve"> </w:t>
      </w:r>
      <w:r>
        <w:t>de</w:t>
      </w:r>
      <w:r>
        <w:rPr>
          <w:spacing w:val="-3"/>
        </w:rPr>
        <w:t xml:space="preserve"> </w:t>
      </w:r>
      <w:r>
        <w:t>los</w:t>
      </w:r>
      <w:r>
        <w:rPr>
          <w:spacing w:val="-3"/>
        </w:rPr>
        <w:t xml:space="preserve"> </w:t>
      </w:r>
      <w:r>
        <w:t>distintos</w:t>
      </w:r>
      <w:r>
        <w:rPr>
          <w:spacing w:val="-3"/>
        </w:rPr>
        <w:t xml:space="preserve"> </w:t>
      </w:r>
      <w:r>
        <w:t>sectores</w:t>
      </w:r>
      <w:r>
        <w:rPr>
          <w:spacing w:val="-3"/>
        </w:rPr>
        <w:t xml:space="preserve"> </w:t>
      </w:r>
      <w:r>
        <w:t>de</w:t>
      </w:r>
      <w:r>
        <w:rPr>
          <w:spacing w:val="-2"/>
        </w:rPr>
        <w:t xml:space="preserve"> </w:t>
      </w:r>
      <w:r>
        <w:t xml:space="preserve">la </w:t>
      </w:r>
      <w:r>
        <w:rPr>
          <w:spacing w:val="-2"/>
        </w:rPr>
        <w:t>población.</w:t>
      </w:r>
    </w:p>
    <w:p w14:paraId="27336124" w14:textId="77777777" w:rsidR="000348C9" w:rsidRDefault="00000000">
      <w:pPr>
        <w:spacing w:before="221" w:line="252" w:lineRule="exact"/>
        <w:ind w:left="1164" w:right="1164"/>
        <w:jc w:val="center"/>
        <w:rPr>
          <w:rFonts w:ascii="Arial" w:hAnsi="Arial"/>
          <w:b/>
        </w:rPr>
      </w:pPr>
      <w:r>
        <w:rPr>
          <w:rFonts w:ascii="Arial" w:hAnsi="Arial"/>
          <w:b/>
        </w:rPr>
        <w:t>Capítulo</w:t>
      </w:r>
      <w:r>
        <w:rPr>
          <w:rFonts w:ascii="Arial" w:hAnsi="Arial"/>
          <w:b/>
          <w:spacing w:val="-5"/>
        </w:rPr>
        <w:t xml:space="preserve"> II</w:t>
      </w:r>
    </w:p>
    <w:p w14:paraId="792276BE" w14:textId="77777777" w:rsidR="000348C9" w:rsidRDefault="00000000">
      <w:pPr>
        <w:spacing w:line="252" w:lineRule="exact"/>
        <w:ind w:left="1164" w:right="1161"/>
        <w:jc w:val="center"/>
        <w:rPr>
          <w:rFonts w:ascii="Arial" w:hAnsi="Arial"/>
          <w:b/>
        </w:rPr>
      </w:pPr>
      <w:r>
        <w:rPr>
          <w:rFonts w:ascii="Arial" w:hAnsi="Arial"/>
          <w:b/>
        </w:rPr>
        <w:t>Del</w:t>
      </w:r>
      <w:r>
        <w:rPr>
          <w:rFonts w:ascii="Arial" w:hAnsi="Arial"/>
          <w:b/>
          <w:spacing w:val="-3"/>
        </w:rPr>
        <w:t xml:space="preserve"> </w:t>
      </w:r>
      <w:r>
        <w:rPr>
          <w:rFonts w:ascii="Arial" w:hAnsi="Arial"/>
          <w:b/>
        </w:rPr>
        <w:t>tipo</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educación</w:t>
      </w:r>
      <w:r>
        <w:rPr>
          <w:rFonts w:ascii="Arial" w:hAnsi="Arial"/>
          <w:b/>
          <w:spacing w:val="-6"/>
        </w:rPr>
        <w:t xml:space="preserve"> </w:t>
      </w:r>
      <w:r>
        <w:rPr>
          <w:rFonts w:ascii="Arial" w:hAnsi="Arial"/>
          <w:b/>
          <w:spacing w:val="-2"/>
        </w:rPr>
        <w:t>básica</w:t>
      </w:r>
    </w:p>
    <w:p w14:paraId="3A3260F8" w14:textId="77777777" w:rsidR="000348C9" w:rsidRDefault="00000000">
      <w:pPr>
        <w:pStyle w:val="Textoindependiente"/>
        <w:spacing w:before="232" w:line="242" w:lineRule="auto"/>
        <w:ind w:left="118" w:firstLine="288"/>
        <w:jc w:val="left"/>
      </w:pPr>
      <w:bookmarkStart w:id="36" w:name="Artículo_37"/>
      <w:bookmarkEnd w:id="36"/>
      <w:r>
        <w:rPr>
          <w:rFonts w:ascii="Arial" w:hAnsi="Arial"/>
          <w:b/>
        </w:rPr>
        <w:t>Artículo</w:t>
      </w:r>
      <w:r>
        <w:rPr>
          <w:rFonts w:ascii="Arial" w:hAnsi="Arial"/>
          <w:b/>
          <w:spacing w:val="80"/>
        </w:rPr>
        <w:t xml:space="preserve"> </w:t>
      </w:r>
      <w:r>
        <w:rPr>
          <w:rFonts w:ascii="Arial" w:hAnsi="Arial"/>
          <w:b/>
        </w:rPr>
        <w:t>37.</w:t>
      </w:r>
      <w:r>
        <w:rPr>
          <w:rFonts w:ascii="Arial" w:hAnsi="Arial"/>
          <w:b/>
          <w:spacing w:val="80"/>
        </w:rPr>
        <w:t xml:space="preserve"> </w:t>
      </w:r>
      <w:r>
        <w:t>La</w:t>
      </w:r>
      <w:r>
        <w:rPr>
          <w:spacing w:val="78"/>
        </w:rPr>
        <w:t xml:space="preserve"> </w:t>
      </w:r>
      <w:r>
        <w:t>educación</w:t>
      </w:r>
      <w:r>
        <w:rPr>
          <w:spacing w:val="76"/>
        </w:rPr>
        <w:t xml:space="preserve"> </w:t>
      </w:r>
      <w:r>
        <w:t>básica</w:t>
      </w:r>
      <w:r>
        <w:rPr>
          <w:spacing w:val="79"/>
        </w:rPr>
        <w:t xml:space="preserve"> </w:t>
      </w:r>
      <w:r>
        <w:t>está</w:t>
      </w:r>
      <w:r>
        <w:rPr>
          <w:spacing w:val="76"/>
        </w:rPr>
        <w:t xml:space="preserve"> </w:t>
      </w:r>
      <w:r>
        <w:t>compuesta</w:t>
      </w:r>
      <w:r>
        <w:rPr>
          <w:spacing w:val="76"/>
        </w:rPr>
        <w:t xml:space="preserve"> </w:t>
      </w:r>
      <w:r>
        <w:t>por</w:t>
      </w:r>
      <w:r>
        <w:rPr>
          <w:spacing w:val="77"/>
        </w:rPr>
        <w:t xml:space="preserve"> </w:t>
      </w:r>
      <w:r>
        <w:t>el</w:t>
      </w:r>
      <w:r>
        <w:rPr>
          <w:spacing w:val="76"/>
        </w:rPr>
        <w:t xml:space="preserve"> </w:t>
      </w:r>
      <w:r>
        <w:t>nivel</w:t>
      </w:r>
      <w:r>
        <w:rPr>
          <w:spacing w:val="78"/>
        </w:rPr>
        <w:t xml:space="preserve"> </w:t>
      </w:r>
      <w:r>
        <w:t>inicial,</w:t>
      </w:r>
      <w:r>
        <w:rPr>
          <w:spacing w:val="79"/>
        </w:rPr>
        <w:t xml:space="preserve"> </w:t>
      </w:r>
      <w:r>
        <w:t>preescolar,</w:t>
      </w:r>
      <w:r>
        <w:rPr>
          <w:spacing w:val="80"/>
        </w:rPr>
        <w:t xml:space="preserve"> </w:t>
      </w:r>
      <w:r>
        <w:t>primaria</w:t>
      </w:r>
      <w:r>
        <w:rPr>
          <w:spacing w:val="80"/>
        </w:rPr>
        <w:t xml:space="preserve"> </w:t>
      </w:r>
      <w:r>
        <w:t xml:space="preserve">y </w:t>
      </w:r>
      <w:r>
        <w:rPr>
          <w:spacing w:val="-2"/>
        </w:rPr>
        <w:t>secundaria.</w:t>
      </w:r>
    </w:p>
    <w:p w14:paraId="39BECD01" w14:textId="77777777" w:rsidR="000348C9" w:rsidRDefault="00000000">
      <w:pPr>
        <w:pStyle w:val="Textoindependiente"/>
        <w:spacing w:before="229"/>
        <w:ind w:left="406"/>
        <w:jc w:val="left"/>
      </w:pPr>
      <w:r>
        <w:t>Los</w:t>
      </w:r>
      <w:r>
        <w:rPr>
          <w:spacing w:val="-7"/>
        </w:rPr>
        <w:t xml:space="preserve"> </w:t>
      </w:r>
      <w:r>
        <w:t>servicios</w:t>
      </w:r>
      <w:r>
        <w:rPr>
          <w:spacing w:val="-6"/>
        </w:rPr>
        <w:t xml:space="preserve"> </w:t>
      </w:r>
      <w:r>
        <w:t>que</w:t>
      </w:r>
      <w:r>
        <w:rPr>
          <w:spacing w:val="-8"/>
        </w:rPr>
        <w:t xml:space="preserve"> </w:t>
      </w:r>
      <w:r>
        <w:t>comprende</w:t>
      </w:r>
      <w:r>
        <w:rPr>
          <w:spacing w:val="-8"/>
        </w:rPr>
        <w:t xml:space="preserve"> </w:t>
      </w:r>
      <w:r>
        <w:t>este</w:t>
      </w:r>
      <w:r>
        <w:rPr>
          <w:spacing w:val="-6"/>
        </w:rPr>
        <w:t xml:space="preserve"> </w:t>
      </w:r>
      <w:r>
        <w:t>tipo</w:t>
      </w:r>
      <w:r>
        <w:rPr>
          <w:spacing w:val="-8"/>
        </w:rPr>
        <w:t xml:space="preserve"> </w:t>
      </w:r>
      <w:r>
        <w:t>de</w:t>
      </w:r>
      <w:r>
        <w:rPr>
          <w:spacing w:val="-7"/>
        </w:rPr>
        <w:t xml:space="preserve"> </w:t>
      </w:r>
      <w:r>
        <w:t>educación,</w:t>
      </w:r>
      <w:r>
        <w:rPr>
          <w:spacing w:val="-6"/>
        </w:rPr>
        <w:t xml:space="preserve"> </w:t>
      </w:r>
      <w:r>
        <w:t>entre</w:t>
      </w:r>
      <w:r>
        <w:rPr>
          <w:spacing w:val="-7"/>
        </w:rPr>
        <w:t xml:space="preserve"> </w:t>
      </w:r>
      <w:r>
        <w:t>otros,</w:t>
      </w:r>
      <w:r>
        <w:rPr>
          <w:spacing w:val="-7"/>
        </w:rPr>
        <w:t xml:space="preserve"> </w:t>
      </w:r>
      <w:r>
        <w:rPr>
          <w:spacing w:val="-4"/>
        </w:rPr>
        <w:t>son:</w:t>
      </w:r>
    </w:p>
    <w:p w14:paraId="67CB8111" w14:textId="77777777" w:rsidR="000348C9" w:rsidRDefault="00000000">
      <w:pPr>
        <w:pStyle w:val="Prrafodelista"/>
        <w:numPr>
          <w:ilvl w:val="0"/>
          <w:numId w:val="34"/>
        </w:numPr>
        <w:tabs>
          <w:tab w:val="left" w:pos="982"/>
        </w:tabs>
        <w:spacing w:before="226"/>
        <w:rPr>
          <w:sz w:val="20"/>
        </w:rPr>
      </w:pPr>
      <w:r>
        <w:rPr>
          <w:sz w:val="20"/>
        </w:rPr>
        <w:t>Inicial</w:t>
      </w:r>
      <w:r>
        <w:rPr>
          <w:spacing w:val="-7"/>
          <w:sz w:val="20"/>
        </w:rPr>
        <w:t xml:space="preserve"> </w:t>
      </w:r>
      <w:r>
        <w:rPr>
          <w:sz w:val="20"/>
        </w:rPr>
        <w:t>escolarizada</w:t>
      </w:r>
      <w:r>
        <w:rPr>
          <w:spacing w:val="-4"/>
          <w:sz w:val="20"/>
        </w:rPr>
        <w:t xml:space="preserve"> </w:t>
      </w:r>
      <w:r>
        <w:rPr>
          <w:sz w:val="20"/>
        </w:rPr>
        <w:t>y</w:t>
      </w:r>
      <w:r>
        <w:rPr>
          <w:spacing w:val="-10"/>
          <w:sz w:val="20"/>
        </w:rPr>
        <w:t xml:space="preserve"> </w:t>
      </w:r>
      <w:r>
        <w:rPr>
          <w:sz w:val="20"/>
        </w:rPr>
        <w:t>no</w:t>
      </w:r>
      <w:r>
        <w:rPr>
          <w:spacing w:val="-8"/>
          <w:sz w:val="20"/>
        </w:rPr>
        <w:t xml:space="preserve"> </w:t>
      </w:r>
      <w:r>
        <w:rPr>
          <w:spacing w:val="-2"/>
          <w:sz w:val="20"/>
        </w:rPr>
        <w:t>escolarizada;</w:t>
      </w:r>
    </w:p>
    <w:p w14:paraId="052363FD" w14:textId="77777777" w:rsidR="000348C9" w:rsidRDefault="000348C9">
      <w:pPr>
        <w:rPr>
          <w:sz w:val="20"/>
        </w:rPr>
        <w:sectPr w:rsidR="000348C9">
          <w:pgSz w:w="12240" w:h="15840"/>
          <w:pgMar w:top="1880" w:right="1300" w:bottom="900" w:left="1300" w:header="724" w:footer="712" w:gutter="0"/>
          <w:cols w:space="720"/>
        </w:sectPr>
      </w:pPr>
    </w:p>
    <w:p w14:paraId="39BF8939" w14:textId="77777777" w:rsidR="000348C9" w:rsidRDefault="000348C9">
      <w:pPr>
        <w:pStyle w:val="Textoindependiente"/>
        <w:spacing w:before="65"/>
        <w:ind w:left="0"/>
        <w:jc w:val="left"/>
      </w:pPr>
    </w:p>
    <w:p w14:paraId="04001EE9" w14:textId="77777777" w:rsidR="000348C9" w:rsidRDefault="00000000">
      <w:pPr>
        <w:pStyle w:val="Prrafodelista"/>
        <w:numPr>
          <w:ilvl w:val="0"/>
          <w:numId w:val="34"/>
        </w:numPr>
        <w:tabs>
          <w:tab w:val="left" w:pos="982"/>
        </w:tabs>
        <w:rPr>
          <w:sz w:val="20"/>
        </w:rPr>
      </w:pPr>
      <w:r>
        <w:rPr>
          <w:sz w:val="20"/>
        </w:rPr>
        <w:t>Preescolar</w:t>
      </w:r>
      <w:r>
        <w:rPr>
          <w:spacing w:val="-9"/>
          <w:sz w:val="20"/>
        </w:rPr>
        <w:t xml:space="preserve"> </w:t>
      </w:r>
      <w:r>
        <w:rPr>
          <w:sz w:val="20"/>
        </w:rPr>
        <w:t>general,</w:t>
      </w:r>
      <w:r>
        <w:rPr>
          <w:spacing w:val="-9"/>
          <w:sz w:val="20"/>
        </w:rPr>
        <w:t xml:space="preserve"> </w:t>
      </w:r>
      <w:r>
        <w:rPr>
          <w:sz w:val="20"/>
        </w:rPr>
        <w:t>indígena</w:t>
      </w:r>
      <w:r>
        <w:rPr>
          <w:spacing w:val="-7"/>
          <w:sz w:val="20"/>
        </w:rPr>
        <w:t xml:space="preserve"> </w:t>
      </w:r>
      <w:r>
        <w:rPr>
          <w:sz w:val="20"/>
        </w:rPr>
        <w:t>y</w:t>
      </w:r>
      <w:r>
        <w:rPr>
          <w:spacing w:val="-12"/>
          <w:sz w:val="20"/>
        </w:rPr>
        <w:t xml:space="preserve"> </w:t>
      </w:r>
      <w:r>
        <w:rPr>
          <w:spacing w:val="-2"/>
          <w:sz w:val="20"/>
        </w:rPr>
        <w:t>comunitario;</w:t>
      </w:r>
    </w:p>
    <w:p w14:paraId="13AE83E6" w14:textId="77777777" w:rsidR="000348C9" w:rsidRDefault="000348C9">
      <w:pPr>
        <w:pStyle w:val="Textoindependiente"/>
        <w:spacing w:before="1"/>
        <w:ind w:left="0"/>
        <w:jc w:val="left"/>
      </w:pPr>
    </w:p>
    <w:p w14:paraId="2906CB53" w14:textId="77777777" w:rsidR="000348C9" w:rsidRDefault="00000000">
      <w:pPr>
        <w:pStyle w:val="Prrafodelista"/>
        <w:numPr>
          <w:ilvl w:val="0"/>
          <w:numId w:val="34"/>
        </w:numPr>
        <w:tabs>
          <w:tab w:val="left" w:pos="982"/>
        </w:tabs>
        <w:rPr>
          <w:sz w:val="20"/>
        </w:rPr>
      </w:pPr>
      <w:r>
        <w:rPr>
          <w:sz w:val="20"/>
        </w:rPr>
        <w:t>Primaria</w:t>
      </w:r>
      <w:r>
        <w:rPr>
          <w:spacing w:val="-10"/>
          <w:sz w:val="20"/>
        </w:rPr>
        <w:t xml:space="preserve"> </w:t>
      </w:r>
      <w:r>
        <w:rPr>
          <w:sz w:val="20"/>
        </w:rPr>
        <w:t>general,</w:t>
      </w:r>
      <w:r>
        <w:rPr>
          <w:spacing w:val="-10"/>
          <w:sz w:val="20"/>
        </w:rPr>
        <w:t xml:space="preserve"> </w:t>
      </w:r>
      <w:r>
        <w:rPr>
          <w:sz w:val="20"/>
        </w:rPr>
        <w:t>indígena</w:t>
      </w:r>
      <w:r>
        <w:rPr>
          <w:spacing w:val="-5"/>
          <w:sz w:val="20"/>
        </w:rPr>
        <w:t xml:space="preserve"> </w:t>
      </w:r>
      <w:r>
        <w:rPr>
          <w:sz w:val="20"/>
        </w:rPr>
        <w:t>y</w:t>
      </w:r>
      <w:r>
        <w:rPr>
          <w:spacing w:val="-12"/>
          <w:sz w:val="20"/>
        </w:rPr>
        <w:t xml:space="preserve"> </w:t>
      </w:r>
      <w:r>
        <w:rPr>
          <w:spacing w:val="-2"/>
          <w:sz w:val="20"/>
        </w:rPr>
        <w:t>comunitaria;</w:t>
      </w:r>
    </w:p>
    <w:p w14:paraId="04B2EE8C" w14:textId="77777777" w:rsidR="000348C9" w:rsidRDefault="00000000">
      <w:pPr>
        <w:pStyle w:val="Prrafodelista"/>
        <w:numPr>
          <w:ilvl w:val="0"/>
          <w:numId w:val="34"/>
        </w:numPr>
        <w:tabs>
          <w:tab w:val="left" w:pos="982"/>
        </w:tabs>
        <w:spacing w:before="229" w:line="242" w:lineRule="auto"/>
        <w:ind w:right="126"/>
        <w:rPr>
          <w:sz w:val="20"/>
        </w:rPr>
      </w:pPr>
      <w:r>
        <w:rPr>
          <w:sz w:val="20"/>
        </w:rPr>
        <w:t>Secundaria,</w:t>
      </w:r>
      <w:r>
        <w:rPr>
          <w:spacing w:val="32"/>
          <w:sz w:val="20"/>
        </w:rPr>
        <w:t xml:space="preserve"> </w:t>
      </w:r>
      <w:r>
        <w:rPr>
          <w:sz w:val="20"/>
        </w:rPr>
        <w:t>entre</w:t>
      </w:r>
      <w:r>
        <w:rPr>
          <w:spacing w:val="35"/>
          <w:sz w:val="20"/>
        </w:rPr>
        <w:t xml:space="preserve"> </w:t>
      </w:r>
      <w:r>
        <w:rPr>
          <w:sz w:val="20"/>
        </w:rPr>
        <w:t>las</w:t>
      </w:r>
      <w:r>
        <w:rPr>
          <w:spacing w:val="33"/>
          <w:sz w:val="20"/>
        </w:rPr>
        <w:t xml:space="preserve"> </w:t>
      </w:r>
      <w:r>
        <w:rPr>
          <w:sz w:val="20"/>
        </w:rPr>
        <w:t>que</w:t>
      </w:r>
      <w:r>
        <w:rPr>
          <w:spacing w:val="32"/>
          <w:sz w:val="20"/>
        </w:rPr>
        <w:t xml:space="preserve"> </w:t>
      </w:r>
      <w:r>
        <w:rPr>
          <w:sz w:val="20"/>
        </w:rPr>
        <w:t>se</w:t>
      </w:r>
      <w:r>
        <w:rPr>
          <w:spacing w:val="32"/>
          <w:sz w:val="20"/>
        </w:rPr>
        <w:t xml:space="preserve"> </w:t>
      </w:r>
      <w:r>
        <w:rPr>
          <w:sz w:val="20"/>
        </w:rPr>
        <w:t>encuentran</w:t>
      </w:r>
      <w:r>
        <w:rPr>
          <w:spacing w:val="35"/>
          <w:sz w:val="20"/>
        </w:rPr>
        <w:t xml:space="preserve"> </w:t>
      </w:r>
      <w:r>
        <w:rPr>
          <w:sz w:val="20"/>
        </w:rPr>
        <w:t>la</w:t>
      </w:r>
      <w:r>
        <w:rPr>
          <w:spacing w:val="32"/>
          <w:sz w:val="20"/>
        </w:rPr>
        <w:t xml:space="preserve"> </w:t>
      </w:r>
      <w:r>
        <w:rPr>
          <w:sz w:val="20"/>
        </w:rPr>
        <w:t>general,</w:t>
      </w:r>
      <w:r>
        <w:rPr>
          <w:spacing w:val="30"/>
          <w:sz w:val="20"/>
        </w:rPr>
        <w:t xml:space="preserve"> </w:t>
      </w:r>
      <w:r>
        <w:rPr>
          <w:sz w:val="20"/>
        </w:rPr>
        <w:t>técnica,</w:t>
      </w:r>
      <w:r>
        <w:rPr>
          <w:spacing w:val="32"/>
          <w:sz w:val="20"/>
        </w:rPr>
        <w:t xml:space="preserve"> </w:t>
      </w:r>
      <w:r>
        <w:rPr>
          <w:sz w:val="20"/>
        </w:rPr>
        <w:t>comunitaria</w:t>
      </w:r>
      <w:r>
        <w:rPr>
          <w:spacing w:val="32"/>
          <w:sz w:val="20"/>
        </w:rPr>
        <w:t xml:space="preserve"> </w:t>
      </w:r>
      <w:r>
        <w:rPr>
          <w:sz w:val="20"/>
        </w:rPr>
        <w:t>o</w:t>
      </w:r>
      <w:r>
        <w:rPr>
          <w:spacing w:val="35"/>
          <w:sz w:val="20"/>
        </w:rPr>
        <w:t xml:space="preserve"> </w:t>
      </w:r>
      <w:r>
        <w:rPr>
          <w:sz w:val="20"/>
        </w:rPr>
        <w:t>las</w:t>
      </w:r>
      <w:r>
        <w:rPr>
          <w:spacing w:val="31"/>
          <w:sz w:val="20"/>
        </w:rPr>
        <w:t xml:space="preserve"> </w:t>
      </w:r>
      <w:r>
        <w:rPr>
          <w:sz w:val="20"/>
        </w:rPr>
        <w:t>modalidades regionales autorizadas por la Secretaría;</w:t>
      </w:r>
    </w:p>
    <w:p w14:paraId="5F761799" w14:textId="77777777" w:rsidR="000348C9" w:rsidRDefault="00000000">
      <w:pPr>
        <w:pStyle w:val="Prrafodelista"/>
        <w:numPr>
          <w:ilvl w:val="0"/>
          <w:numId w:val="34"/>
        </w:numPr>
        <w:tabs>
          <w:tab w:val="left" w:pos="982"/>
        </w:tabs>
        <w:spacing w:before="226"/>
        <w:rPr>
          <w:sz w:val="20"/>
        </w:rPr>
      </w:pPr>
      <w:r>
        <w:rPr>
          <w:sz w:val="20"/>
        </w:rPr>
        <w:t>Secundaria</w:t>
      </w:r>
      <w:r>
        <w:rPr>
          <w:spacing w:val="-11"/>
          <w:sz w:val="20"/>
        </w:rPr>
        <w:t xml:space="preserve"> </w:t>
      </w:r>
      <w:r>
        <w:rPr>
          <w:sz w:val="20"/>
        </w:rPr>
        <w:t>para</w:t>
      </w:r>
      <w:r>
        <w:rPr>
          <w:spacing w:val="-10"/>
          <w:sz w:val="20"/>
        </w:rPr>
        <w:t xml:space="preserve"> </w:t>
      </w:r>
      <w:r>
        <w:rPr>
          <w:sz w:val="20"/>
        </w:rPr>
        <w:t>trabajadores,</w:t>
      </w:r>
      <w:r>
        <w:rPr>
          <w:spacing w:val="-9"/>
          <w:sz w:val="20"/>
        </w:rPr>
        <w:t xml:space="preserve"> </w:t>
      </w:r>
      <w:r>
        <w:rPr>
          <w:spacing w:val="-10"/>
          <w:sz w:val="20"/>
        </w:rPr>
        <w:t>y</w:t>
      </w:r>
    </w:p>
    <w:p w14:paraId="50741EE6" w14:textId="77777777" w:rsidR="000348C9" w:rsidRDefault="00000000">
      <w:pPr>
        <w:pStyle w:val="Prrafodelista"/>
        <w:numPr>
          <w:ilvl w:val="0"/>
          <w:numId w:val="34"/>
        </w:numPr>
        <w:tabs>
          <w:tab w:val="left" w:pos="982"/>
        </w:tabs>
        <w:spacing w:before="229"/>
        <w:rPr>
          <w:sz w:val="20"/>
        </w:rPr>
      </w:pPr>
      <w:r>
        <w:rPr>
          <w:spacing w:val="-2"/>
          <w:sz w:val="20"/>
        </w:rPr>
        <w:t>Telesecundaria.</w:t>
      </w:r>
    </w:p>
    <w:p w14:paraId="11D240FD" w14:textId="77777777" w:rsidR="000348C9" w:rsidRDefault="000348C9">
      <w:pPr>
        <w:pStyle w:val="Textoindependiente"/>
        <w:spacing w:before="3"/>
        <w:ind w:left="0"/>
        <w:jc w:val="left"/>
      </w:pPr>
    </w:p>
    <w:p w14:paraId="4A13DECF" w14:textId="77777777" w:rsidR="000348C9" w:rsidRDefault="00000000">
      <w:pPr>
        <w:pStyle w:val="Textoindependiente"/>
        <w:ind w:left="118" w:right="128" w:firstLine="288"/>
      </w:pPr>
      <w:r>
        <w:t>De</w:t>
      </w:r>
      <w:r>
        <w:rPr>
          <w:spacing w:val="-1"/>
        </w:rPr>
        <w:t xml:space="preserve"> </w:t>
      </w:r>
      <w:r>
        <w:t>manera adicional, se considerarán</w:t>
      </w:r>
      <w:r>
        <w:rPr>
          <w:spacing w:val="-1"/>
        </w:rPr>
        <w:t xml:space="preserve"> </w:t>
      </w:r>
      <w:r>
        <w:t>aquellos para impartir educación especial, incluidos los Centros de Atención Múltiple.</w:t>
      </w:r>
    </w:p>
    <w:p w14:paraId="77578E2D" w14:textId="77777777" w:rsidR="000348C9" w:rsidRDefault="00000000">
      <w:pPr>
        <w:pStyle w:val="Textoindependiente"/>
        <w:spacing w:before="227" w:line="242" w:lineRule="auto"/>
        <w:ind w:left="118" w:right="115" w:firstLine="288"/>
      </w:pPr>
      <w:bookmarkStart w:id="37" w:name="Artículo_38"/>
      <w:bookmarkEnd w:id="37"/>
      <w:r>
        <w:rPr>
          <w:rFonts w:ascii="Arial" w:hAnsi="Arial"/>
          <w:b/>
        </w:rPr>
        <w:t xml:space="preserve">Artículo 38. </w:t>
      </w:r>
      <w:r>
        <w:t>En educación inicial, el Estado, de manera progresiva, generará las condiciones para la prestación universal de ese servicio.</w:t>
      </w:r>
    </w:p>
    <w:p w14:paraId="74F65286" w14:textId="77777777" w:rsidR="000348C9" w:rsidRDefault="00000000">
      <w:pPr>
        <w:pStyle w:val="Textoindependiente"/>
        <w:spacing w:before="229"/>
        <w:ind w:left="118" w:right="117" w:firstLine="288"/>
      </w:pPr>
      <w:r>
        <w:t>Las autoridades educativas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14:paraId="28C8DA63" w14:textId="77777777" w:rsidR="000348C9" w:rsidRDefault="00000000">
      <w:pPr>
        <w:pStyle w:val="Textoindependiente"/>
        <w:spacing w:before="228"/>
        <w:ind w:left="118" w:right="121" w:firstLine="288"/>
      </w:pPr>
      <w:bookmarkStart w:id="38" w:name="Artículo_39"/>
      <w:bookmarkEnd w:id="38"/>
      <w:r>
        <w:rPr>
          <w:rFonts w:ascii="Arial" w:hAnsi="Arial"/>
          <w:b/>
        </w:rPr>
        <w:t>Artículo</w:t>
      </w:r>
      <w:r>
        <w:rPr>
          <w:rFonts w:ascii="Arial" w:hAnsi="Arial"/>
          <w:b/>
          <w:spacing w:val="-3"/>
        </w:rPr>
        <w:t xml:space="preserve"> </w:t>
      </w:r>
      <w:r>
        <w:rPr>
          <w:rFonts w:ascii="Arial" w:hAnsi="Arial"/>
          <w:b/>
        </w:rPr>
        <w:t>39.</w:t>
      </w:r>
      <w:r>
        <w:rPr>
          <w:rFonts w:ascii="Arial" w:hAnsi="Arial"/>
          <w:b/>
          <w:spacing w:val="-4"/>
        </w:rPr>
        <w:t xml:space="preserve"> </w:t>
      </w:r>
      <w:r>
        <w:t>La</w:t>
      </w:r>
      <w:r>
        <w:rPr>
          <w:spacing w:val="-4"/>
        </w:rPr>
        <w:t xml:space="preserve"> </w:t>
      </w:r>
      <w:r>
        <w:t>Secretaría determinará</w:t>
      </w:r>
      <w:r>
        <w:rPr>
          <w:spacing w:val="-4"/>
        </w:rPr>
        <w:t xml:space="preserve"> </w:t>
      </w:r>
      <w:r>
        <w:t>los</w:t>
      </w:r>
      <w:r>
        <w:rPr>
          <w:spacing w:val="-3"/>
        </w:rPr>
        <w:t xml:space="preserve"> </w:t>
      </w:r>
      <w:r>
        <w:t>principios</w:t>
      </w:r>
      <w:r>
        <w:rPr>
          <w:spacing w:val="-3"/>
        </w:rPr>
        <w:t xml:space="preserve"> </w:t>
      </w:r>
      <w:r>
        <w:t>rectores</w:t>
      </w:r>
      <w:r>
        <w:rPr>
          <w:spacing w:val="-1"/>
        </w:rPr>
        <w:t xml:space="preserve"> </w:t>
      </w:r>
      <w:r>
        <w:t>y</w:t>
      </w:r>
      <w:r>
        <w:rPr>
          <w:spacing w:val="-5"/>
        </w:rPr>
        <w:t xml:space="preserve"> </w:t>
      </w:r>
      <w:r>
        <w:t>objetivos</w:t>
      </w:r>
      <w:r>
        <w:rPr>
          <w:spacing w:val="-3"/>
        </w:rPr>
        <w:t xml:space="preserve"> </w:t>
      </w:r>
      <w:r>
        <w:t>de</w:t>
      </w:r>
      <w:r>
        <w:rPr>
          <w:spacing w:val="-3"/>
        </w:rPr>
        <w:t xml:space="preserve"> </w:t>
      </w:r>
      <w:r>
        <w:t>la</w:t>
      </w:r>
      <w:r>
        <w:rPr>
          <w:spacing w:val="-2"/>
        </w:rPr>
        <w:t xml:space="preserve"> </w:t>
      </w:r>
      <w:r>
        <w:t>educación</w:t>
      </w:r>
      <w:r>
        <w:rPr>
          <w:spacing w:val="-3"/>
        </w:rPr>
        <w:t xml:space="preserve"> </w:t>
      </w:r>
      <w:r>
        <w:t>inicial,</w:t>
      </w:r>
      <w:r>
        <w:rPr>
          <w:spacing w:val="-4"/>
        </w:rPr>
        <w:t xml:space="preserve"> </w:t>
      </w:r>
      <w:r>
        <w:t>con</w:t>
      </w:r>
      <w:r>
        <w:rPr>
          <w:spacing w:val="-4"/>
        </w:rPr>
        <w:t xml:space="preserve"> </w:t>
      </w:r>
      <w:r>
        <w:t>la opinión de las autoridades educativas de las entidades federativas y la participación de otras dependencias e instituciones públicas, sector privado, organismos de la sociedad civil, docentes, académicos y madres y padres de familia o tutores.</w:t>
      </w:r>
    </w:p>
    <w:p w14:paraId="3C6EDD9C" w14:textId="77777777" w:rsidR="000348C9" w:rsidRDefault="000348C9">
      <w:pPr>
        <w:pStyle w:val="Textoindependiente"/>
        <w:ind w:left="0"/>
        <w:jc w:val="left"/>
      </w:pPr>
    </w:p>
    <w:p w14:paraId="043874C1" w14:textId="77777777" w:rsidR="000348C9" w:rsidRDefault="00000000">
      <w:pPr>
        <w:pStyle w:val="Textoindependiente"/>
        <w:spacing w:line="242" w:lineRule="auto"/>
        <w:ind w:left="118" w:right="120" w:firstLine="288"/>
      </w:pPr>
      <w:bookmarkStart w:id="39" w:name="Artículo_40"/>
      <w:bookmarkEnd w:id="39"/>
      <w:r>
        <w:rPr>
          <w:rFonts w:ascii="Arial" w:hAnsi="Arial"/>
          <w:b/>
        </w:rPr>
        <w:t xml:space="preserve">Artículo 40. </w:t>
      </w:r>
      <w:r>
        <w:t>Los principios rectores y objetivos estarán contenidos en la Política Nacional de Educación Inicial, la cual será parte de una Estrategia de Atención Integral a la Primera Infancia.</w:t>
      </w:r>
    </w:p>
    <w:p w14:paraId="04E3C3BE" w14:textId="77777777" w:rsidR="000348C9" w:rsidRDefault="00000000">
      <w:pPr>
        <w:pStyle w:val="Textoindependiente"/>
        <w:spacing w:before="227"/>
        <w:ind w:left="118" w:right="122" w:firstLine="288"/>
      </w:pPr>
      <w:r>
        <w:t>La Política Nacional de Educación Inicial integrará y dará coherencia a las acciones, programas y modalidades que distintos agentes desarrollan en materia de educación inicial bajo la rectoría de la Secretaría, con el objeto de garantizar la provisión de modelos de este nivel educativo adaptables a los distintos contextos y sensibles a la diversidad cultural y social.</w:t>
      </w:r>
    </w:p>
    <w:p w14:paraId="30D90945" w14:textId="77777777" w:rsidR="000348C9" w:rsidRDefault="00000000">
      <w:pPr>
        <w:pStyle w:val="Textoindependiente"/>
        <w:spacing w:before="227" w:line="242" w:lineRule="auto"/>
        <w:ind w:left="118" w:right="124" w:firstLine="288"/>
      </w:pPr>
      <w:bookmarkStart w:id="40" w:name="Artículo_41"/>
      <w:bookmarkEnd w:id="40"/>
      <w:r>
        <w:rPr>
          <w:rFonts w:ascii="Arial" w:hAnsi="Arial"/>
          <w:b/>
        </w:rPr>
        <w:t xml:space="preserve">Artículo 41. </w:t>
      </w:r>
      <w:r>
        <w:t>La Secretaría, en coordinación con las autoridades del sector salud, así como los sectores social y privado, fomentarán programas de orientación y educación para una alimentación saludable y nutritiva que mejore la calidad de vida de las niñas y niños menores de tres años.</w:t>
      </w:r>
    </w:p>
    <w:p w14:paraId="11456D38" w14:textId="77777777" w:rsidR="000348C9" w:rsidRDefault="00000000">
      <w:pPr>
        <w:pStyle w:val="Textoindependiente"/>
        <w:spacing w:before="225" w:line="242" w:lineRule="auto"/>
        <w:ind w:left="118" w:right="127" w:firstLine="288"/>
      </w:pPr>
      <w:bookmarkStart w:id="41" w:name="Artículo_42"/>
      <w:bookmarkEnd w:id="41"/>
      <w:r>
        <w:rPr>
          <w:rFonts w:ascii="Arial" w:hAnsi="Arial"/>
          <w:b/>
        </w:rPr>
        <w:t xml:space="preserve">Artículo 42. </w:t>
      </w:r>
      <w:r>
        <w:t>La edad mínima para ingresar a la educación básica en el nivel preescolar es de tres años, y para nivel primaria seis años, cumplidos al 31 de diciembre del año de inicio del ciclo escolar.</w:t>
      </w:r>
    </w:p>
    <w:p w14:paraId="2F7BA5F5" w14:textId="77777777" w:rsidR="000348C9" w:rsidRDefault="00000000">
      <w:pPr>
        <w:pStyle w:val="Textoindependiente"/>
        <w:spacing w:before="225" w:line="242" w:lineRule="auto"/>
        <w:ind w:left="118" w:right="120" w:firstLine="288"/>
      </w:pPr>
      <w:bookmarkStart w:id="42" w:name="Artículo_43"/>
      <w:bookmarkEnd w:id="42"/>
      <w:r>
        <w:rPr>
          <w:rFonts w:ascii="Arial" w:hAnsi="Arial"/>
          <w:b/>
        </w:rPr>
        <w:t xml:space="preserve">Artículo 43. </w:t>
      </w:r>
      <w:r>
        <w:t>El Estado impartirá la educación multigrado, la cual se ofrecerá, dentro de un mismo grupo, a estudiantes de diferentes grados académicos, niveles de desarrollo y de conocimientos, en centros educativos en zonas de alta y muy alta marginación.</w:t>
      </w:r>
    </w:p>
    <w:p w14:paraId="359A6CB7" w14:textId="77777777" w:rsidR="000348C9" w:rsidRDefault="00000000">
      <w:pPr>
        <w:pStyle w:val="Textoindependiente"/>
        <w:spacing w:before="227"/>
        <w:ind w:left="118" w:right="128" w:firstLine="288"/>
      </w:pPr>
      <w:r>
        <w:t>Para dar cumplimiento a esta disposición, las autoridades educativas, en el ámbito de sus respectivas competencias, llevarán a cabo lo siguiente:</w:t>
      </w:r>
    </w:p>
    <w:p w14:paraId="0049719D" w14:textId="77777777" w:rsidR="000348C9" w:rsidRDefault="000348C9">
      <w:pPr>
        <w:sectPr w:rsidR="000348C9">
          <w:pgSz w:w="12240" w:h="15840"/>
          <w:pgMar w:top="1880" w:right="1300" w:bottom="900" w:left="1300" w:header="724" w:footer="712" w:gutter="0"/>
          <w:cols w:space="720"/>
        </w:sectPr>
      </w:pPr>
    </w:p>
    <w:p w14:paraId="1C98524E" w14:textId="77777777" w:rsidR="000348C9" w:rsidRDefault="000348C9">
      <w:pPr>
        <w:pStyle w:val="Textoindependiente"/>
        <w:spacing w:before="65"/>
        <w:ind w:left="0"/>
        <w:jc w:val="left"/>
      </w:pPr>
    </w:p>
    <w:p w14:paraId="1A9A2BA5" w14:textId="77777777" w:rsidR="000348C9" w:rsidRDefault="00000000">
      <w:pPr>
        <w:pStyle w:val="Prrafodelista"/>
        <w:numPr>
          <w:ilvl w:val="0"/>
          <w:numId w:val="33"/>
        </w:numPr>
        <w:tabs>
          <w:tab w:val="left" w:pos="980"/>
          <w:tab w:val="left" w:pos="982"/>
        </w:tabs>
        <w:spacing w:line="242" w:lineRule="auto"/>
        <w:ind w:right="121"/>
        <w:jc w:val="both"/>
        <w:rPr>
          <w:sz w:val="20"/>
        </w:rPr>
      </w:pPr>
      <w:r>
        <w:rPr>
          <w:sz w:val="20"/>
        </w:rPr>
        <w:t>Realizar las acciones necesarias para que la educación multigrado cumpla con los fines y criterios de la educación, lo que incluye que cuenten con el personal docente capacitado para lograr el máximo aprendizaje de los educandos y su desarrollo integral;</w:t>
      </w:r>
    </w:p>
    <w:p w14:paraId="2789085F" w14:textId="77777777" w:rsidR="000348C9" w:rsidRDefault="00000000">
      <w:pPr>
        <w:pStyle w:val="Prrafodelista"/>
        <w:numPr>
          <w:ilvl w:val="0"/>
          <w:numId w:val="33"/>
        </w:numPr>
        <w:tabs>
          <w:tab w:val="left" w:pos="980"/>
          <w:tab w:val="left" w:pos="982"/>
        </w:tabs>
        <w:spacing w:before="223" w:line="242" w:lineRule="auto"/>
        <w:ind w:right="126"/>
        <w:jc w:val="both"/>
        <w:rPr>
          <w:sz w:val="20"/>
        </w:rPr>
      </w:pPr>
      <w:r>
        <w:rPr>
          <w:sz w:val="20"/>
        </w:rPr>
        <w:t>Ofrecer un modelo educativo que garantice la adaptación a las condiciones sociales, culturales, regionales, lingüísticas y de desarrollo en las que se imparte la educación en esta modalidad;</w:t>
      </w:r>
    </w:p>
    <w:p w14:paraId="4F12FD87" w14:textId="77777777" w:rsidR="000348C9" w:rsidRDefault="00000000">
      <w:pPr>
        <w:pStyle w:val="Prrafodelista"/>
        <w:numPr>
          <w:ilvl w:val="0"/>
          <w:numId w:val="33"/>
        </w:numPr>
        <w:tabs>
          <w:tab w:val="left" w:pos="978"/>
          <w:tab w:val="left" w:pos="982"/>
        </w:tabs>
        <w:spacing w:before="226"/>
        <w:ind w:right="116"/>
        <w:jc w:val="both"/>
        <w:rPr>
          <w:sz w:val="20"/>
        </w:rPr>
      </w:pPr>
      <w:r>
        <w:rPr>
          <w:sz w:val="20"/>
        </w:rPr>
        <w:t>Desarrollar competencias en los docentes con la realización de las adecuaciones curriculares que les permitan mejorar su desempeño para el máximo logro de aprendizaje de los</w:t>
      </w:r>
      <w:r>
        <w:rPr>
          <w:spacing w:val="40"/>
          <w:sz w:val="20"/>
        </w:rPr>
        <w:t xml:space="preserve"> </w:t>
      </w:r>
      <w:r>
        <w:rPr>
          <w:sz w:val="20"/>
        </w:rPr>
        <w:t>educandos, de acuerdo con los grados que atiendan en sus grupos, tomando en cuenta las características de las comunidades y la participación activa de madres y padres de familia o tutores, y</w:t>
      </w:r>
    </w:p>
    <w:p w14:paraId="2694F5CB" w14:textId="77777777" w:rsidR="000348C9" w:rsidRDefault="000348C9">
      <w:pPr>
        <w:pStyle w:val="Textoindependiente"/>
        <w:spacing w:before="1"/>
        <w:ind w:left="0"/>
        <w:jc w:val="left"/>
      </w:pPr>
    </w:p>
    <w:p w14:paraId="3BA626BE" w14:textId="77777777" w:rsidR="000348C9" w:rsidRDefault="00000000">
      <w:pPr>
        <w:pStyle w:val="Prrafodelista"/>
        <w:numPr>
          <w:ilvl w:val="0"/>
          <w:numId w:val="33"/>
        </w:numPr>
        <w:tabs>
          <w:tab w:val="left" w:pos="982"/>
        </w:tabs>
        <w:ind w:right="121"/>
        <w:jc w:val="both"/>
        <w:rPr>
          <w:sz w:val="20"/>
        </w:rPr>
      </w:pPr>
      <w:r>
        <w:rPr>
          <w:sz w:val="20"/>
        </w:rPr>
        <w:t>Promover las condiciones pedagógicas, administrativas, de recursos didácticos, seguridad e infraestructura para la atención educativa en escuelas multigrado a fin de garantizar el ejercicio del derecho a la educación.</w:t>
      </w:r>
    </w:p>
    <w:p w14:paraId="70291120" w14:textId="77777777" w:rsidR="000348C9" w:rsidRDefault="00000000">
      <w:pPr>
        <w:spacing w:before="227"/>
        <w:ind w:left="1164" w:right="1164"/>
        <w:jc w:val="center"/>
        <w:rPr>
          <w:rFonts w:ascii="Arial" w:hAnsi="Arial"/>
          <w:b/>
        </w:rPr>
      </w:pPr>
      <w:r>
        <w:rPr>
          <w:rFonts w:ascii="Arial" w:hAnsi="Arial"/>
          <w:b/>
        </w:rPr>
        <w:t>Capítulo</w:t>
      </w:r>
      <w:r>
        <w:rPr>
          <w:rFonts w:ascii="Arial" w:hAnsi="Arial"/>
          <w:b/>
          <w:spacing w:val="-5"/>
        </w:rPr>
        <w:t xml:space="preserve"> III</w:t>
      </w:r>
    </w:p>
    <w:p w14:paraId="7282EB1D" w14:textId="77777777" w:rsidR="000348C9" w:rsidRDefault="00000000">
      <w:pPr>
        <w:spacing w:before="2"/>
        <w:ind w:left="1164" w:right="1162"/>
        <w:jc w:val="center"/>
        <w:rPr>
          <w:rFonts w:ascii="Arial" w:hAnsi="Arial"/>
          <w:b/>
        </w:rPr>
      </w:pPr>
      <w:r>
        <w:rPr>
          <w:rFonts w:ascii="Arial" w:hAnsi="Arial"/>
          <w:b/>
        </w:rPr>
        <w:t>Del</w:t>
      </w:r>
      <w:r>
        <w:rPr>
          <w:rFonts w:ascii="Arial" w:hAnsi="Arial"/>
          <w:b/>
          <w:spacing w:val="-3"/>
        </w:rPr>
        <w:t xml:space="preserve"> </w:t>
      </w:r>
      <w:r>
        <w:rPr>
          <w:rFonts w:ascii="Arial" w:hAnsi="Arial"/>
          <w:b/>
        </w:rPr>
        <w:t>tipo</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educación</w:t>
      </w:r>
      <w:r>
        <w:rPr>
          <w:rFonts w:ascii="Arial" w:hAnsi="Arial"/>
          <w:b/>
          <w:spacing w:val="-6"/>
        </w:rPr>
        <w:t xml:space="preserve"> </w:t>
      </w:r>
      <w:r>
        <w:rPr>
          <w:rFonts w:ascii="Arial" w:hAnsi="Arial"/>
          <w:b/>
        </w:rPr>
        <w:t>media</w:t>
      </w:r>
      <w:r>
        <w:rPr>
          <w:rFonts w:ascii="Arial" w:hAnsi="Arial"/>
          <w:b/>
          <w:spacing w:val="-5"/>
        </w:rPr>
        <w:t xml:space="preserve"> </w:t>
      </w:r>
      <w:r>
        <w:rPr>
          <w:rFonts w:ascii="Arial" w:hAnsi="Arial"/>
          <w:b/>
          <w:spacing w:val="-2"/>
        </w:rPr>
        <w:t>superior</w:t>
      </w:r>
    </w:p>
    <w:p w14:paraId="2382A65B" w14:textId="77777777" w:rsidR="000348C9" w:rsidRDefault="00000000">
      <w:pPr>
        <w:pStyle w:val="Textoindependiente"/>
        <w:spacing w:before="231"/>
        <w:ind w:left="118" w:right="112" w:firstLine="288"/>
      </w:pPr>
      <w:bookmarkStart w:id="43" w:name="Artículo_44"/>
      <w:bookmarkEnd w:id="43"/>
      <w:r>
        <w:rPr>
          <w:rFonts w:ascii="Arial" w:hAnsi="Arial"/>
          <w:b/>
        </w:rPr>
        <w:t xml:space="preserve">Artículo 44. </w:t>
      </w:r>
      <w:r>
        <w:t>La educación media superior comprende los niveles de bachillerato, de profesional técnico bachiller y</w:t>
      </w:r>
      <w:r>
        <w:rPr>
          <w:spacing w:val="-2"/>
        </w:rPr>
        <w:t xml:space="preserve"> </w:t>
      </w:r>
      <w:r>
        <w:t>los equivalentes a éste, así como</w:t>
      </w:r>
      <w:r>
        <w:rPr>
          <w:spacing w:val="-1"/>
        </w:rPr>
        <w:t xml:space="preserve"> </w:t>
      </w:r>
      <w:r>
        <w:t>la educación profesional que no requiere bachillerato o sus equivalentes. Se organizará a través de un sistema que establezca un marco curricular común a nivel nacional y garantice el reconocimiento de estudios entre las opciones que ofrece este tipo</w:t>
      </w:r>
      <w:r>
        <w:rPr>
          <w:spacing w:val="80"/>
        </w:rPr>
        <w:t xml:space="preserve"> </w:t>
      </w:r>
      <w:r>
        <w:rPr>
          <w:spacing w:val="-2"/>
        </w:rPr>
        <w:t>educativo.</w:t>
      </w:r>
    </w:p>
    <w:p w14:paraId="6634BD69" w14:textId="77777777" w:rsidR="000348C9" w:rsidRDefault="000348C9">
      <w:pPr>
        <w:pStyle w:val="Textoindependiente"/>
        <w:spacing w:before="2"/>
        <w:ind w:left="0"/>
        <w:jc w:val="left"/>
      </w:pPr>
    </w:p>
    <w:p w14:paraId="10534282" w14:textId="77777777" w:rsidR="000348C9" w:rsidRDefault="00000000">
      <w:pPr>
        <w:pStyle w:val="Textoindependiente"/>
        <w:spacing w:before="1"/>
        <w:ind w:left="118" w:right="120" w:firstLine="288"/>
      </w:pPr>
      <w:r>
        <w:t xml:space="preserve">En educación media superior, se ofrece una formación en la que el aprendizaje involucre un proceso de reflexión, búsqueda de información y apropiación del conocimiento, en múltiples espacios de </w:t>
      </w:r>
      <w:r>
        <w:rPr>
          <w:spacing w:val="-2"/>
        </w:rPr>
        <w:t>desarrollo.</w:t>
      </w:r>
    </w:p>
    <w:p w14:paraId="652B3523" w14:textId="77777777" w:rsidR="000348C9" w:rsidRDefault="00000000">
      <w:pPr>
        <w:pStyle w:val="Textoindependiente"/>
        <w:spacing w:before="227" w:line="242" w:lineRule="auto"/>
        <w:ind w:left="118" w:right="126" w:firstLine="288"/>
      </w:pPr>
      <w:bookmarkStart w:id="44" w:name="Artículo_45"/>
      <w:bookmarkEnd w:id="44"/>
      <w:r>
        <w:rPr>
          <w:rFonts w:ascii="Arial" w:hAnsi="Arial"/>
          <w:b/>
        </w:rPr>
        <w:t xml:space="preserve">Artículo 45. </w:t>
      </w:r>
      <w:r>
        <w:t>Los niveles de bachillerato, profesional técnico</w:t>
      </w:r>
      <w:r>
        <w:rPr>
          <w:spacing w:val="-1"/>
        </w:rPr>
        <w:t xml:space="preserve"> </w:t>
      </w:r>
      <w:r>
        <w:t>bachiller y</w:t>
      </w:r>
      <w:r>
        <w:rPr>
          <w:spacing w:val="-1"/>
        </w:rPr>
        <w:t xml:space="preserve"> </w:t>
      </w:r>
      <w:r>
        <w:t>los demás</w:t>
      </w:r>
      <w:r>
        <w:rPr>
          <w:spacing w:val="-1"/>
        </w:rPr>
        <w:t xml:space="preserve"> </w:t>
      </w:r>
      <w:r>
        <w:t>equivalentes a éste, se ofrecen a quienes han concluido estudios de educación básica.</w:t>
      </w:r>
    </w:p>
    <w:p w14:paraId="45A27D98" w14:textId="77777777" w:rsidR="000348C9" w:rsidRDefault="00000000">
      <w:pPr>
        <w:pStyle w:val="Textoindependiente"/>
        <w:spacing w:before="227"/>
        <w:ind w:left="406"/>
        <w:jc w:val="left"/>
      </w:pPr>
      <w:r>
        <w:t>Las</w:t>
      </w:r>
      <w:r>
        <w:rPr>
          <w:spacing w:val="-8"/>
        </w:rPr>
        <w:t xml:space="preserve"> </w:t>
      </w:r>
      <w:r>
        <w:t>autoridades</w:t>
      </w:r>
      <w:r>
        <w:rPr>
          <w:spacing w:val="-6"/>
        </w:rPr>
        <w:t xml:space="preserve"> </w:t>
      </w:r>
      <w:r>
        <w:t>educativas</w:t>
      </w:r>
      <w:r>
        <w:rPr>
          <w:spacing w:val="-6"/>
        </w:rPr>
        <w:t xml:space="preserve"> </w:t>
      </w:r>
      <w:r>
        <w:t>podrán</w:t>
      </w:r>
      <w:r>
        <w:rPr>
          <w:spacing w:val="-9"/>
        </w:rPr>
        <w:t xml:space="preserve"> </w:t>
      </w:r>
      <w:r>
        <w:t>ofrecer,</w:t>
      </w:r>
      <w:r>
        <w:rPr>
          <w:spacing w:val="-9"/>
        </w:rPr>
        <w:t xml:space="preserve"> </w:t>
      </w:r>
      <w:r>
        <w:t>entre</w:t>
      </w:r>
      <w:r>
        <w:rPr>
          <w:spacing w:val="-7"/>
        </w:rPr>
        <w:t xml:space="preserve"> </w:t>
      </w:r>
      <w:r>
        <w:t>otros,</w:t>
      </w:r>
      <w:r>
        <w:rPr>
          <w:spacing w:val="-8"/>
        </w:rPr>
        <w:t xml:space="preserve"> </w:t>
      </w:r>
      <w:r>
        <w:t>los</w:t>
      </w:r>
      <w:r>
        <w:rPr>
          <w:spacing w:val="-8"/>
        </w:rPr>
        <w:t xml:space="preserve"> </w:t>
      </w:r>
      <w:r>
        <w:t>siguientes</w:t>
      </w:r>
      <w:r>
        <w:rPr>
          <w:spacing w:val="-8"/>
        </w:rPr>
        <w:t xml:space="preserve"> </w:t>
      </w:r>
      <w:r>
        <w:t>servicios</w:t>
      </w:r>
      <w:r>
        <w:rPr>
          <w:spacing w:val="-8"/>
        </w:rPr>
        <w:t xml:space="preserve"> </w:t>
      </w:r>
      <w:r>
        <w:rPr>
          <w:spacing w:val="-2"/>
        </w:rPr>
        <w:t>educativos:</w:t>
      </w:r>
    </w:p>
    <w:p w14:paraId="05B9100E" w14:textId="77777777" w:rsidR="000348C9" w:rsidRDefault="00000000">
      <w:pPr>
        <w:pStyle w:val="Prrafodelista"/>
        <w:numPr>
          <w:ilvl w:val="0"/>
          <w:numId w:val="32"/>
        </w:numPr>
        <w:tabs>
          <w:tab w:val="left" w:pos="982"/>
        </w:tabs>
        <w:spacing w:before="228"/>
        <w:rPr>
          <w:sz w:val="20"/>
        </w:rPr>
      </w:pPr>
      <w:r>
        <w:rPr>
          <w:spacing w:val="-2"/>
          <w:sz w:val="20"/>
        </w:rPr>
        <w:t>Bachillerato</w:t>
      </w:r>
      <w:r>
        <w:rPr>
          <w:spacing w:val="7"/>
          <w:sz w:val="20"/>
        </w:rPr>
        <w:t xml:space="preserve"> </w:t>
      </w:r>
      <w:r>
        <w:rPr>
          <w:spacing w:val="-2"/>
          <w:sz w:val="20"/>
        </w:rPr>
        <w:t>General;</w:t>
      </w:r>
    </w:p>
    <w:p w14:paraId="27A9A8C7" w14:textId="77777777" w:rsidR="000348C9" w:rsidRDefault="000348C9">
      <w:pPr>
        <w:pStyle w:val="Textoindependiente"/>
        <w:spacing w:before="1"/>
        <w:ind w:left="0"/>
        <w:jc w:val="left"/>
      </w:pPr>
    </w:p>
    <w:p w14:paraId="32BC9CE8" w14:textId="77777777" w:rsidR="000348C9" w:rsidRDefault="00000000">
      <w:pPr>
        <w:pStyle w:val="Prrafodelista"/>
        <w:numPr>
          <w:ilvl w:val="0"/>
          <w:numId w:val="32"/>
        </w:numPr>
        <w:tabs>
          <w:tab w:val="left" w:pos="982"/>
        </w:tabs>
        <w:rPr>
          <w:sz w:val="20"/>
        </w:rPr>
      </w:pPr>
      <w:r>
        <w:rPr>
          <w:spacing w:val="-2"/>
          <w:sz w:val="20"/>
        </w:rPr>
        <w:t>Bachillerato</w:t>
      </w:r>
      <w:r>
        <w:rPr>
          <w:spacing w:val="7"/>
          <w:sz w:val="20"/>
        </w:rPr>
        <w:t xml:space="preserve"> </w:t>
      </w:r>
      <w:r>
        <w:rPr>
          <w:spacing w:val="-2"/>
          <w:sz w:val="20"/>
        </w:rPr>
        <w:t>Tecnológico;</w:t>
      </w:r>
    </w:p>
    <w:p w14:paraId="08DC361E" w14:textId="77777777" w:rsidR="000348C9" w:rsidRDefault="00000000">
      <w:pPr>
        <w:pStyle w:val="Prrafodelista"/>
        <w:numPr>
          <w:ilvl w:val="0"/>
          <w:numId w:val="32"/>
        </w:numPr>
        <w:tabs>
          <w:tab w:val="left" w:pos="982"/>
        </w:tabs>
        <w:spacing w:before="228"/>
        <w:rPr>
          <w:sz w:val="20"/>
        </w:rPr>
      </w:pPr>
      <w:r>
        <w:rPr>
          <w:spacing w:val="-2"/>
          <w:sz w:val="20"/>
        </w:rPr>
        <w:t>Bachillerato</w:t>
      </w:r>
      <w:r>
        <w:rPr>
          <w:spacing w:val="7"/>
          <w:sz w:val="20"/>
        </w:rPr>
        <w:t xml:space="preserve"> </w:t>
      </w:r>
      <w:r>
        <w:rPr>
          <w:spacing w:val="-2"/>
          <w:sz w:val="20"/>
        </w:rPr>
        <w:t>Intercultural;</w:t>
      </w:r>
    </w:p>
    <w:p w14:paraId="0314DB78" w14:textId="77777777" w:rsidR="000348C9" w:rsidRDefault="000348C9">
      <w:pPr>
        <w:pStyle w:val="Textoindependiente"/>
        <w:spacing w:before="1"/>
        <w:ind w:left="0"/>
        <w:jc w:val="left"/>
      </w:pPr>
    </w:p>
    <w:p w14:paraId="52343168" w14:textId="77777777" w:rsidR="000348C9" w:rsidRDefault="00000000">
      <w:pPr>
        <w:pStyle w:val="Prrafodelista"/>
        <w:numPr>
          <w:ilvl w:val="0"/>
          <w:numId w:val="32"/>
        </w:numPr>
        <w:tabs>
          <w:tab w:val="left" w:pos="982"/>
        </w:tabs>
        <w:rPr>
          <w:sz w:val="20"/>
        </w:rPr>
      </w:pPr>
      <w:r>
        <w:rPr>
          <w:spacing w:val="-2"/>
          <w:sz w:val="20"/>
        </w:rPr>
        <w:t>Bachillerato</w:t>
      </w:r>
      <w:r>
        <w:rPr>
          <w:spacing w:val="7"/>
          <w:sz w:val="20"/>
        </w:rPr>
        <w:t xml:space="preserve"> </w:t>
      </w:r>
      <w:r>
        <w:rPr>
          <w:spacing w:val="-2"/>
          <w:sz w:val="20"/>
        </w:rPr>
        <w:t>Artístico;</w:t>
      </w:r>
    </w:p>
    <w:p w14:paraId="37584012" w14:textId="77777777" w:rsidR="000348C9" w:rsidRDefault="000348C9">
      <w:pPr>
        <w:pStyle w:val="Textoindependiente"/>
        <w:spacing w:before="1"/>
        <w:ind w:left="0"/>
        <w:jc w:val="left"/>
      </w:pPr>
    </w:p>
    <w:p w14:paraId="4F9EC27D" w14:textId="77777777" w:rsidR="000348C9" w:rsidRDefault="00000000">
      <w:pPr>
        <w:pStyle w:val="Prrafodelista"/>
        <w:numPr>
          <w:ilvl w:val="0"/>
          <w:numId w:val="32"/>
        </w:numPr>
        <w:tabs>
          <w:tab w:val="left" w:pos="982"/>
        </w:tabs>
        <w:spacing w:before="1"/>
        <w:rPr>
          <w:sz w:val="20"/>
        </w:rPr>
      </w:pPr>
      <w:r>
        <w:rPr>
          <w:sz w:val="20"/>
        </w:rPr>
        <w:t>Profesional</w:t>
      </w:r>
      <w:r>
        <w:rPr>
          <w:spacing w:val="-12"/>
          <w:sz w:val="20"/>
        </w:rPr>
        <w:t xml:space="preserve"> </w:t>
      </w:r>
      <w:r>
        <w:rPr>
          <w:sz w:val="20"/>
        </w:rPr>
        <w:t>técnico</w:t>
      </w:r>
      <w:r>
        <w:rPr>
          <w:spacing w:val="-10"/>
          <w:sz w:val="20"/>
        </w:rPr>
        <w:t xml:space="preserve"> </w:t>
      </w:r>
      <w:r>
        <w:rPr>
          <w:spacing w:val="-2"/>
          <w:sz w:val="20"/>
        </w:rPr>
        <w:t>bachiller;</w:t>
      </w:r>
    </w:p>
    <w:p w14:paraId="189807FC" w14:textId="77777777" w:rsidR="000348C9" w:rsidRDefault="00000000">
      <w:pPr>
        <w:pStyle w:val="Prrafodelista"/>
        <w:numPr>
          <w:ilvl w:val="0"/>
          <w:numId w:val="32"/>
        </w:numPr>
        <w:tabs>
          <w:tab w:val="left" w:pos="982"/>
        </w:tabs>
        <w:spacing w:before="228"/>
        <w:rPr>
          <w:sz w:val="20"/>
        </w:rPr>
      </w:pPr>
      <w:r>
        <w:rPr>
          <w:spacing w:val="-2"/>
          <w:sz w:val="20"/>
        </w:rPr>
        <w:t>Telebachillerato</w:t>
      </w:r>
      <w:r>
        <w:rPr>
          <w:spacing w:val="9"/>
          <w:sz w:val="20"/>
        </w:rPr>
        <w:t xml:space="preserve"> </w:t>
      </w:r>
      <w:r>
        <w:rPr>
          <w:spacing w:val="-2"/>
          <w:sz w:val="20"/>
        </w:rPr>
        <w:t>comunitario;</w:t>
      </w:r>
    </w:p>
    <w:p w14:paraId="1B770878" w14:textId="77777777" w:rsidR="000348C9" w:rsidRDefault="000348C9">
      <w:pPr>
        <w:pStyle w:val="Textoindependiente"/>
        <w:spacing w:before="1"/>
        <w:ind w:left="0"/>
        <w:jc w:val="left"/>
      </w:pPr>
    </w:p>
    <w:p w14:paraId="408CA6BB" w14:textId="77777777" w:rsidR="000348C9" w:rsidRDefault="00000000">
      <w:pPr>
        <w:pStyle w:val="Prrafodelista"/>
        <w:numPr>
          <w:ilvl w:val="0"/>
          <w:numId w:val="32"/>
        </w:numPr>
        <w:tabs>
          <w:tab w:val="left" w:pos="982"/>
        </w:tabs>
        <w:rPr>
          <w:sz w:val="20"/>
        </w:rPr>
      </w:pPr>
      <w:r>
        <w:rPr>
          <w:sz w:val="20"/>
        </w:rPr>
        <w:t>Educación</w:t>
      </w:r>
      <w:r>
        <w:rPr>
          <w:spacing w:val="-10"/>
          <w:sz w:val="20"/>
        </w:rPr>
        <w:t xml:space="preserve"> </w:t>
      </w:r>
      <w:r>
        <w:rPr>
          <w:sz w:val="20"/>
        </w:rPr>
        <w:t>media</w:t>
      </w:r>
      <w:r>
        <w:rPr>
          <w:spacing w:val="-8"/>
          <w:sz w:val="20"/>
        </w:rPr>
        <w:t xml:space="preserve"> </w:t>
      </w:r>
      <w:r>
        <w:rPr>
          <w:sz w:val="20"/>
        </w:rPr>
        <w:t>superior</w:t>
      </w:r>
      <w:r>
        <w:rPr>
          <w:spacing w:val="-5"/>
          <w:sz w:val="20"/>
        </w:rPr>
        <w:t xml:space="preserve"> </w:t>
      </w:r>
      <w:r>
        <w:rPr>
          <w:sz w:val="20"/>
        </w:rPr>
        <w:t>a</w:t>
      </w:r>
      <w:r>
        <w:rPr>
          <w:spacing w:val="-9"/>
          <w:sz w:val="20"/>
        </w:rPr>
        <w:t xml:space="preserve"> </w:t>
      </w:r>
      <w:r>
        <w:rPr>
          <w:sz w:val="20"/>
        </w:rPr>
        <w:t>distancia,</w:t>
      </w:r>
      <w:r>
        <w:rPr>
          <w:spacing w:val="-6"/>
          <w:sz w:val="20"/>
        </w:rPr>
        <w:t xml:space="preserve"> </w:t>
      </w:r>
      <w:r>
        <w:rPr>
          <w:spacing w:val="-10"/>
          <w:sz w:val="20"/>
        </w:rPr>
        <w:t>y</w:t>
      </w:r>
    </w:p>
    <w:p w14:paraId="6EE5242E" w14:textId="77777777" w:rsidR="000348C9" w:rsidRDefault="00000000">
      <w:pPr>
        <w:pStyle w:val="Prrafodelista"/>
        <w:numPr>
          <w:ilvl w:val="0"/>
          <w:numId w:val="32"/>
        </w:numPr>
        <w:tabs>
          <w:tab w:val="left" w:pos="982"/>
        </w:tabs>
        <w:spacing w:before="228"/>
        <w:rPr>
          <w:sz w:val="20"/>
        </w:rPr>
      </w:pPr>
      <w:r>
        <w:rPr>
          <w:spacing w:val="-2"/>
          <w:sz w:val="20"/>
        </w:rPr>
        <w:t>Tecnólogo.</w:t>
      </w:r>
    </w:p>
    <w:p w14:paraId="67A9E727" w14:textId="77777777" w:rsidR="000348C9" w:rsidRDefault="000348C9">
      <w:pPr>
        <w:rPr>
          <w:sz w:val="20"/>
        </w:rPr>
        <w:sectPr w:rsidR="000348C9">
          <w:pgSz w:w="12240" w:h="15840"/>
          <w:pgMar w:top="1880" w:right="1300" w:bottom="900" w:left="1300" w:header="724" w:footer="712" w:gutter="0"/>
          <w:cols w:space="720"/>
        </w:sectPr>
      </w:pPr>
    </w:p>
    <w:p w14:paraId="7C15B97A" w14:textId="77777777" w:rsidR="000348C9" w:rsidRDefault="000348C9">
      <w:pPr>
        <w:pStyle w:val="Textoindependiente"/>
        <w:spacing w:before="68"/>
        <w:ind w:left="0"/>
        <w:jc w:val="left"/>
      </w:pPr>
    </w:p>
    <w:p w14:paraId="68797641" w14:textId="77777777" w:rsidR="000348C9" w:rsidRDefault="00000000">
      <w:pPr>
        <w:pStyle w:val="Textoindependiente"/>
        <w:ind w:left="118" w:right="116" w:firstLine="288"/>
      </w:pPr>
      <w:r>
        <w:t>Estos</w:t>
      </w:r>
      <w:r>
        <w:rPr>
          <w:spacing w:val="-1"/>
        </w:rPr>
        <w:t xml:space="preserve"> </w:t>
      </w:r>
      <w:r>
        <w:t>servicios</w:t>
      </w:r>
      <w:r>
        <w:rPr>
          <w:spacing w:val="-1"/>
        </w:rPr>
        <w:t xml:space="preserve"> </w:t>
      </w:r>
      <w:r>
        <w:t>se</w:t>
      </w:r>
      <w:r>
        <w:rPr>
          <w:spacing w:val="-2"/>
        </w:rPr>
        <w:t xml:space="preserve"> </w:t>
      </w:r>
      <w:r>
        <w:t>podrán</w:t>
      </w:r>
      <w:r>
        <w:rPr>
          <w:spacing w:val="-2"/>
        </w:rPr>
        <w:t xml:space="preserve"> </w:t>
      </w:r>
      <w:r>
        <w:t>impartir</w:t>
      </w:r>
      <w:r>
        <w:rPr>
          <w:spacing w:val="-1"/>
        </w:rPr>
        <w:t xml:space="preserve"> </w:t>
      </w:r>
      <w:r>
        <w:t>en</w:t>
      </w:r>
      <w:r>
        <w:rPr>
          <w:spacing w:val="-3"/>
        </w:rPr>
        <w:t xml:space="preserve"> </w:t>
      </w:r>
      <w:r>
        <w:t>las</w:t>
      </w:r>
      <w:r>
        <w:rPr>
          <w:spacing w:val="-3"/>
        </w:rPr>
        <w:t xml:space="preserve"> </w:t>
      </w:r>
      <w:r>
        <w:t>modalidades y</w:t>
      </w:r>
      <w:r>
        <w:rPr>
          <w:spacing w:val="-5"/>
        </w:rPr>
        <w:t xml:space="preserve"> </w:t>
      </w:r>
      <w:r>
        <w:t>opciones</w:t>
      </w:r>
      <w:r>
        <w:rPr>
          <w:spacing w:val="-1"/>
        </w:rPr>
        <w:t xml:space="preserve"> </w:t>
      </w:r>
      <w:r>
        <w:t>educativas</w:t>
      </w:r>
      <w:r>
        <w:rPr>
          <w:spacing w:val="-1"/>
        </w:rPr>
        <w:t xml:space="preserve"> </w:t>
      </w:r>
      <w:r>
        <w:t>señaladas</w:t>
      </w:r>
      <w:r>
        <w:rPr>
          <w:spacing w:val="-1"/>
        </w:rPr>
        <w:t xml:space="preserve"> </w:t>
      </w:r>
      <w:r>
        <w:t>en</w:t>
      </w:r>
      <w:r>
        <w:rPr>
          <w:spacing w:val="-3"/>
        </w:rPr>
        <w:t xml:space="preserve"> </w:t>
      </w:r>
      <w:r>
        <w:t>la</w:t>
      </w:r>
      <w:r>
        <w:rPr>
          <w:spacing w:val="-2"/>
        </w:rPr>
        <w:t xml:space="preserve"> </w:t>
      </w:r>
      <w:r>
        <w:t>presente Ley, como la educación dual con formación en escuela y empresa. La modalidad no escolarizada estará integrada, entre otros servicios, por el Servicio Nacional de Bachillerato en Línea y aquellos que operen con base en la certificación por evaluaciones parciales.</w:t>
      </w:r>
    </w:p>
    <w:p w14:paraId="16BA7C0D" w14:textId="77777777" w:rsidR="000348C9" w:rsidRDefault="00000000">
      <w:pPr>
        <w:pStyle w:val="Textoindependiente"/>
        <w:spacing w:before="229"/>
        <w:ind w:left="406"/>
        <w:jc w:val="left"/>
      </w:pPr>
      <w:r>
        <w:t>La</w:t>
      </w:r>
      <w:r>
        <w:rPr>
          <w:spacing w:val="-8"/>
        </w:rPr>
        <w:t xml:space="preserve"> </w:t>
      </w:r>
      <w:r>
        <w:t>Secretaría</w:t>
      </w:r>
      <w:r>
        <w:rPr>
          <w:spacing w:val="-4"/>
        </w:rPr>
        <w:t xml:space="preserve"> </w:t>
      </w:r>
      <w:r>
        <w:t>determinará</w:t>
      </w:r>
      <w:r>
        <w:rPr>
          <w:spacing w:val="-6"/>
        </w:rPr>
        <w:t xml:space="preserve"> </w:t>
      </w:r>
      <w:r>
        <w:t>los</w:t>
      </w:r>
      <w:r>
        <w:rPr>
          <w:spacing w:val="-6"/>
        </w:rPr>
        <w:t xml:space="preserve"> </w:t>
      </w:r>
      <w:r>
        <w:t>demás</w:t>
      </w:r>
      <w:r>
        <w:rPr>
          <w:spacing w:val="-5"/>
        </w:rPr>
        <w:t xml:space="preserve"> </w:t>
      </w:r>
      <w:r>
        <w:t>servicios</w:t>
      </w:r>
      <w:r>
        <w:rPr>
          <w:spacing w:val="-5"/>
        </w:rPr>
        <w:t xml:space="preserve"> </w:t>
      </w:r>
      <w:r>
        <w:t>con</w:t>
      </w:r>
      <w:r>
        <w:rPr>
          <w:spacing w:val="-6"/>
        </w:rPr>
        <w:t xml:space="preserve"> </w:t>
      </w:r>
      <w:r>
        <w:t>los</w:t>
      </w:r>
      <w:r>
        <w:rPr>
          <w:spacing w:val="-3"/>
        </w:rPr>
        <w:t xml:space="preserve"> </w:t>
      </w:r>
      <w:r>
        <w:t>que</w:t>
      </w:r>
      <w:r>
        <w:rPr>
          <w:spacing w:val="-6"/>
        </w:rPr>
        <w:t xml:space="preserve"> </w:t>
      </w:r>
      <w:r>
        <w:t>se</w:t>
      </w:r>
      <w:r>
        <w:rPr>
          <w:spacing w:val="-5"/>
        </w:rPr>
        <w:t xml:space="preserve"> </w:t>
      </w:r>
      <w:r>
        <w:t>preste</w:t>
      </w:r>
      <w:r>
        <w:rPr>
          <w:spacing w:val="-4"/>
        </w:rPr>
        <w:t xml:space="preserve"> </w:t>
      </w:r>
      <w:r>
        <w:t>este</w:t>
      </w:r>
      <w:r>
        <w:rPr>
          <w:spacing w:val="-7"/>
        </w:rPr>
        <w:t xml:space="preserve"> </w:t>
      </w:r>
      <w:r>
        <w:t>tipo</w:t>
      </w:r>
      <w:r>
        <w:rPr>
          <w:spacing w:val="-6"/>
        </w:rPr>
        <w:t xml:space="preserve"> </w:t>
      </w:r>
      <w:r>
        <w:rPr>
          <w:spacing w:val="-2"/>
        </w:rPr>
        <w:t>educativo.</w:t>
      </w:r>
    </w:p>
    <w:p w14:paraId="0B35A96F" w14:textId="77777777" w:rsidR="000348C9" w:rsidRDefault="00000000">
      <w:pPr>
        <w:pStyle w:val="Textoindependiente"/>
        <w:spacing w:before="229"/>
        <w:ind w:left="118" w:right="121" w:firstLine="288"/>
      </w:pPr>
      <w:bookmarkStart w:id="45" w:name="Artículo_46"/>
      <w:bookmarkEnd w:id="45"/>
      <w:r>
        <w:rPr>
          <w:rFonts w:ascii="Arial" w:hAnsi="Arial"/>
          <w:b/>
        </w:rPr>
        <w:t xml:space="preserve">Artículo 46. </w:t>
      </w:r>
      <w:r>
        <w:t>Las autoridades educativas,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p w14:paraId="24B1CF55" w14:textId="77777777" w:rsidR="000348C9" w:rsidRDefault="000348C9">
      <w:pPr>
        <w:pStyle w:val="Textoindependiente"/>
        <w:spacing w:before="3"/>
        <w:ind w:left="0"/>
        <w:jc w:val="left"/>
      </w:pPr>
    </w:p>
    <w:p w14:paraId="546BB8B5" w14:textId="77777777" w:rsidR="000348C9" w:rsidRDefault="00000000">
      <w:pPr>
        <w:pStyle w:val="Textoindependiente"/>
        <w:ind w:left="118" w:right="118" w:firstLine="288"/>
      </w:pPr>
      <w:r>
        <w:t>De igual forma, implementarán un programa de capacitación y evaluación para la certificación que otorga la instancia competente, para egresados de bachillerato, profesional técnico bachiller o sus equivalentes, que no hayan ingresado a educación superior, con la finalidad de proporcionar</w:t>
      </w:r>
      <w:r>
        <w:rPr>
          <w:spacing w:val="40"/>
        </w:rPr>
        <w:t xml:space="preserve"> </w:t>
      </w:r>
      <w:r>
        <w:t>herramientas que les permitan integrarse al ámbito laboral.</w:t>
      </w:r>
    </w:p>
    <w:p w14:paraId="4399E6DF" w14:textId="77777777" w:rsidR="000348C9" w:rsidRDefault="00000000">
      <w:pPr>
        <w:spacing w:before="225" w:line="252" w:lineRule="exact"/>
        <w:ind w:left="1164" w:right="1162"/>
        <w:jc w:val="center"/>
        <w:rPr>
          <w:rFonts w:ascii="Arial" w:hAnsi="Arial"/>
          <w:b/>
        </w:rPr>
      </w:pPr>
      <w:r>
        <w:rPr>
          <w:rFonts w:ascii="Arial" w:hAnsi="Arial"/>
          <w:b/>
        </w:rPr>
        <w:t>Capítulo</w:t>
      </w:r>
      <w:r>
        <w:rPr>
          <w:rFonts w:ascii="Arial" w:hAnsi="Arial"/>
          <w:b/>
          <w:spacing w:val="-5"/>
        </w:rPr>
        <w:t xml:space="preserve"> IV</w:t>
      </w:r>
    </w:p>
    <w:p w14:paraId="023AE12B" w14:textId="77777777" w:rsidR="000348C9" w:rsidRDefault="00000000">
      <w:pPr>
        <w:spacing w:line="252" w:lineRule="exact"/>
        <w:ind w:left="1164" w:right="1161"/>
        <w:jc w:val="center"/>
        <w:rPr>
          <w:rFonts w:ascii="Arial" w:hAnsi="Arial"/>
          <w:b/>
        </w:rPr>
      </w:pPr>
      <w:r>
        <w:rPr>
          <w:rFonts w:ascii="Arial" w:hAnsi="Arial"/>
          <w:b/>
        </w:rPr>
        <w:t>Del</w:t>
      </w:r>
      <w:r>
        <w:rPr>
          <w:rFonts w:ascii="Arial" w:hAnsi="Arial"/>
          <w:b/>
          <w:spacing w:val="-3"/>
        </w:rPr>
        <w:t xml:space="preserve"> </w:t>
      </w:r>
      <w:r>
        <w:rPr>
          <w:rFonts w:ascii="Arial" w:hAnsi="Arial"/>
          <w:b/>
        </w:rPr>
        <w:t>tipo</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educación</w:t>
      </w:r>
      <w:r>
        <w:rPr>
          <w:rFonts w:ascii="Arial" w:hAnsi="Arial"/>
          <w:b/>
          <w:spacing w:val="-6"/>
        </w:rPr>
        <w:t xml:space="preserve"> </w:t>
      </w:r>
      <w:r>
        <w:rPr>
          <w:rFonts w:ascii="Arial" w:hAnsi="Arial"/>
          <w:b/>
          <w:spacing w:val="-2"/>
        </w:rPr>
        <w:t>superior</w:t>
      </w:r>
    </w:p>
    <w:p w14:paraId="27DCCE2B" w14:textId="77777777" w:rsidR="000348C9" w:rsidRDefault="00000000">
      <w:pPr>
        <w:pStyle w:val="Textoindependiente"/>
        <w:spacing w:before="232"/>
        <w:ind w:left="118" w:right="115" w:firstLine="288"/>
      </w:pPr>
      <w:bookmarkStart w:id="46" w:name="Artículo_47"/>
      <w:bookmarkEnd w:id="46"/>
      <w:r>
        <w:rPr>
          <w:rFonts w:ascii="Arial" w:hAnsi="Arial"/>
          <w:b/>
        </w:rPr>
        <w:t xml:space="preserve">Artículo 47. </w:t>
      </w:r>
      <w:r>
        <w:t>La educación superior, como parte del Sistema Educativo Nacional y último esquema de la prestación de los servicios educativos para la cobertura universal prevista en el artículo 3o. de la Constitución Política de los Estados Unidos Mexicanos, es el servicio que se imparte en sus distintos niveles, después del tipo medio superior. Está compuesta por la licenciatura, la especialidad, la maestría</w:t>
      </w:r>
      <w:r>
        <w:rPr>
          <w:spacing w:val="40"/>
        </w:rPr>
        <w:t xml:space="preserve"> </w:t>
      </w:r>
      <w:r>
        <w:t>y el doctorado, así como por opciones terminales previas a la conclusión de la licenciatura. Comprende también la educación normal en todos sus niveles y especialidades.</w:t>
      </w:r>
    </w:p>
    <w:p w14:paraId="5CDE0D28" w14:textId="77777777" w:rsidR="000348C9" w:rsidRDefault="000348C9">
      <w:pPr>
        <w:pStyle w:val="Textoindependiente"/>
        <w:spacing w:before="3"/>
        <w:ind w:left="0"/>
        <w:jc w:val="left"/>
      </w:pPr>
    </w:p>
    <w:p w14:paraId="4DAB9797" w14:textId="77777777" w:rsidR="000348C9" w:rsidRDefault="00000000">
      <w:pPr>
        <w:pStyle w:val="Textoindependiente"/>
        <w:ind w:left="118" w:right="116" w:firstLine="288"/>
      </w:pPr>
      <w:r>
        <w:t>Las autoridades educativas, en el ámbito de sus competencias, establecerán políticas para fomentar</w:t>
      </w:r>
      <w:r>
        <w:rPr>
          <w:spacing w:val="40"/>
        </w:rPr>
        <w:t xml:space="preserve"> </w:t>
      </w:r>
      <w:r>
        <w:t>la inclusión, continuidad y egreso oportuno de estudiantes inscritos en educación superior, poniendo énfasis en los jóvenes, y determinarán medidas que amplíen el ingreso y permanencia a toda aquella persona que, en los términos que señale la ley en la materia, decida cursar este tipo de estudios, tales como el establecimiento de mecanismos de apoyo académico y económico que responda a las necesidades de la población estudiantil. Las instituciones podrán incluir, además, opciones de formación continua y actualización para responder a las necesidades de la transformación del conocimiento y cambio tecnológico.</w:t>
      </w:r>
    </w:p>
    <w:p w14:paraId="4AE35073" w14:textId="77777777" w:rsidR="000348C9" w:rsidRDefault="00000000">
      <w:pPr>
        <w:pStyle w:val="Textoindependiente"/>
        <w:spacing w:before="229"/>
        <w:ind w:left="118" w:right="123" w:firstLine="288"/>
      </w:pPr>
      <w:bookmarkStart w:id="47" w:name="Artículo_48"/>
      <w:bookmarkEnd w:id="47"/>
      <w:r>
        <w:rPr>
          <w:rFonts w:ascii="Arial" w:hAnsi="Arial"/>
          <w:b/>
        </w:rPr>
        <w:t xml:space="preserve">Artículo 48. </w:t>
      </w:r>
      <w:r>
        <w:t>La obligatoriedad de la educación superior corresponde al Estado, el cual la garantizará para todas las personas que cumplan con los requisitos solicitados por las instituciones respectivas.</w:t>
      </w:r>
    </w:p>
    <w:p w14:paraId="0D922864" w14:textId="77777777" w:rsidR="000348C9" w:rsidRDefault="000348C9">
      <w:pPr>
        <w:pStyle w:val="Textoindependiente"/>
        <w:spacing w:before="1"/>
        <w:ind w:left="0"/>
        <w:jc w:val="left"/>
      </w:pPr>
    </w:p>
    <w:p w14:paraId="3B244B49" w14:textId="77777777" w:rsidR="000348C9" w:rsidRDefault="00000000">
      <w:pPr>
        <w:pStyle w:val="Textoindependiente"/>
        <w:ind w:left="118" w:right="122" w:firstLine="288"/>
      </w:pPr>
      <w:r>
        <w:t>Para tal efecto, las políticas de educación superior estarán basadas en el principio de equidad entre las personas, tendrán como objetivo disminuir las brechas de cobertura educativa entre las regiones, entidades y territorios del país, así como fomentar acciones institucionales de carácter afirmativo para compensar las desigualdades y la inequidad en el acceso y permanencia en los estudios por razones económicas, de género, origen étnico o discapacidad.</w:t>
      </w:r>
    </w:p>
    <w:p w14:paraId="7A6909E1" w14:textId="77777777" w:rsidR="000348C9" w:rsidRDefault="000348C9">
      <w:pPr>
        <w:pStyle w:val="Textoindependiente"/>
        <w:spacing w:before="1"/>
        <w:ind w:left="0"/>
        <w:jc w:val="left"/>
      </w:pPr>
    </w:p>
    <w:p w14:paraId="2AACFF31" w14:textId="77777777" w:rsidR="000348C9" w:rsidRDefault="00000000">
      <w:pPr>
        <w:pStyle w:val="Textoindependiente"/>
        <w:ind w:left="118" w:right="114" w:firstLine="288"/>
      </w:pPr>
      <w:r>
        <w:t>En el ámbito de su competencia, las autoridades educativas federal, de las entidades federativas y de los municipios concurrirán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w:t>
      </w:r>
      <w:r>
        <w:rPr>
          <w:spacing w:val="39"/>
        </w:rPr>
        <w:t xml:space="preserve"> </w:t>
      </w:r>
      <w:r>
        <w:t>y</w:t>
      </w:r>
      <w:r>
        <w:rPr>
          <w:spacing w:val="33"/>
        </w:rPr>
        <w:t xml:space="preserve"> </w:t>
      </w:r>
      <w:r>
        <w:t>los</w:t>
      </w:r>
      <w:r>
        <w:rPr>
          <w:spacing w:val="37"/>
        </w:rPr>
        <w:t xml:space="preserve"> </w:t>
      </w:r>
      <w:r>
        <w:t>grupos</w:t>
      </w:r>
      <w:r>
        <w:rPr>
          <w:spacing w:val="37"/>
        </w:rPr>
        <w:t xml:space="preserve"> </w:t>
      </w:r>
      <w:r>
        <w:t>sociales</w:t>
      </w:r>
      <w:r>
        <w:rPr>
          <w:spacing w:val="37"/>
        </w:rPr>
        <w:t xml:space="preserve"> </w:t>
      </w:r>
      <w:r>
        <w:t>más</w:t>
      </w:r>
      <w:r>
        <w:rPr>
          <w:spacing w:val="37"/>
        </w:rPr>
        <w:t xml:space="preserve"> </w:t>
      </w:r>
      <w:r>
        <w:t>desfavorecidos</w:t>
      </w:r>
      <w:r>
        <w:rPr>
          <w:spacing w:val="40"/>
        </w:rPr>
        <w:t xml:space="preserve"> </w:t>
      </w:r>
      <w:r>
        <w:t>para</w:t>
      </w:r>
      <w:r>
        <w:rPr>
          <w:spacing w:val="36"/>
        </w:rPr>
        <w:t xml:space="preserve"> </w:t>
      </w:r>
      <w:r>
        <w:t>proporcionar</w:t>
      </w:r>
      <w:r>
        <w:rPr>
          <w:spacing w:val="37"/>
        </w:rPr>
        <w:t xml:space="preserve"> </w:t>
      </w:r>
      <w:r>
        <w:t>la</w:t>
      </w:r>
      <w:r>
        <w:rPr>
          <w:spacing w:val="36"/>
        </w:rPr>
        <w:t xml:space="preserve"> </w:t>
      </w:r>
      <w:r>
        <w:t>prestación</w:t>
      </w:r>
      <w:r>
        <w:rPr>
          <w:spacing w:val="38"/>
        </w:rPr>
        <w:t xml:space="preserve"> </w:t>
      </w:r>
      <w:r>
        <w:t>de</w:t>
      </w:r>
      <w:r>
        <w:rPr>
          <w:spacing w:val="35"/>
        </w:rPr>
        <w:t xml:space="preserve"> </w:t>
      </w:r>
      <w:r>
        <w:t>este</w:t>
      </w:r>
      <w:r>
        <w:rPr>
          <w:spacing w:val="36"/>
        </w:rPr>
        <w:t xml:space="preserve"> </w:t>
      </w:r>
      <w:r>
        <w:t>servicio</w:t>
      </w:r>
    </w:p>
    <w:p w14:paraId="49C6B76B" w14:textId="77777777" w:rsidR="000348C9" w:rsidRDefault="000348C9">
      <w:pPr>
        <w:sectPr w:rsidR="000348C9">
          <w:pgSz w:w="12240" w:h="15840"/>
          <w:pgMar w:top="1880" w:right="1300" w:bottom="900" w:left="1300" w:header="724" w:footer="712" w:gutter="0"/>
          <w:cols w:space="720"/>
        </w:sectPr>
      </w:pPr>
    </w:p>
    <w:p w14:paraId="67775BAF" w14:textId="77777777" w:rsidR="000348C9" w:rsidRDefault="000348C9">
      <w:pPr>
        <w:pStyle w:val="Textoindependiente"/>
        <w:spacing w:before="68"/>
        <w:ind w:left="0"/>
        <w:jc w:val="left"/>
      </w:pPr>
    </w:p>
    <w:p w14:paraId="69054447" w14:textId="77777777" w:rsidR="000348C9" w:rsidRDefault="00000000">
      <w:pPr>
        <w:pStyle w:val="Textoindependiente"/>
        <w:ind w:left="118" w:right="128"/>
        <w:jc w:val="left"/>
      </w:pPr>
      <w:r>
        <w:t>educativo en todo el territorio nacional. En todo momento se respetará el carácter de las instituciones a las que la ley otorga autonomía.</w:t>
      </w:r>
    </w:p>
    <w:p w14:paraId="0A1953BA" w14:textId="77777777" w:rsidR="000348C9" w:rsidRDefault="00000000">
      <w:pPr>
        <w:pStyle w:val="Textoindependiente"/>
        <w:spacing w:before="226"/>
        <w:ind w:left="118" w:right="118" w:firstLine="288"/>
      </w:pPr>
      <w:bookmarkStart w:id="48" w:name="Artículo_49"/>
      <w:bookmarkEnd w:id="48"/>
      <w:r>
        <w:rPr>
          <w:rFonts w:ascii="Arial" w:hAnsi="Arial"/>
          <w:b/>
        </w:rPr>
        <w:t xml:space="preserve">Artículo 49. </w:t>
      </w:r>
      <w:r>
        <w:t>Las autoridades educativas respetarán el régimen jurídico de las universidades a las que la ley les otorga autonomía, en los términos establecidos en la fracción VII del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w:t>
      </w:r>
    </w:p>
    <w:p w14:paraId="08ADCAAF" w14:textId="77777777" w:rsidR="000348C9" w:rsidRDefault="000348C9">
      <w:pPr>
        <w:pStyle w:val="Textoindependiente"/>
        <w:spacing w:before="2"/>
        <w:ind w:left="0"/>
        <w:jc w:val="left"/>
      </w:pPr>
    </w:p>
    <w:p w14:paraId="0E455353" w14:textId="77777777" w:rsidR="000348C9" w:rsidRDefault="00000000">
      <w:pPr>
        <w:pStyle w:val="Textoindependiente"/>
        <w:spacing w:before="1"/>
        <w:ind w:left="118" w:right="116" w:firstLine="288"/>
      </w:pPr>
      <w:r>
        <w:t>La Secretaría propondrá directrices generales para la educación superior y acordará los mecanismos de coordinación pertinentes con las instituciones públicas de educación superior, incluyendo a aquellas que la ley les otorga autonomía, conforme a lo previsto en esta Ley y lo establecido en la Ley</w:t>
      </w:r>
      <w:r>
        <w:rPr>
          <w:spacing w:val="-1"/>
        </w:rPr>
        <w:t xml:space="preserve"> </w:t>
      </w:r>
      <w:r>
        <w:t>General de Educación Superior.</w:t>
      </w:r>
    </w:p>
    <w:p w14:paraId="149A5007" w14:textId="77777777" w:rsidR="000348C9" w:rsidRDefault="00000000">
      <w:pPr>
        <w:pStyle w:val="Textoindependiente"/>
        <w:spacing w:before="228"/>
        <w:ind w:left="118" w:right="119" w:firstLine="288"/>
      </w:pPr>
      <w:bookmarkStart w:id="49" w:name="Artículo_50"/>
      <w:bookmarkEnd w:id="49"/>
      <w:r>
        <w:rPr>
          <w:rFonts w:ascii="Arial" w:hAnsi="Arial"/>
          <w:b/>
        </w:rPr>
        <w:t xml:space="preserve">Artículo 50. </w:t>
      </w:r>
      <w:r>
        <w:t>Se impulsará el establecimiento de un sistema nacional de educación superior que coordine los subsistemas universitario, tecnológico y de educación normal y formación docente, que permita garantizar el desarrollo de una oferta educativa con capacidad de atender las necesidades nacionales y regionales, además de las prioridades específicas de formación de profesionistas para el desarrollo del país.</w:t>
      </w:r>
    </w:p>
    <w:p w14:paraId="7EFCCAD8" w14:textId="77777777" w:rsidR="000348C9" w:rsidRDefault="00000000">
      <w:pPr>
        <w:pStyle w:val="Textoindependiente"/>
        <w:spacing w:before="230" w:line="242" w:lineRule="auto"/>
        <w:ind w:left="118" w:right="124" w:firstLine="288"/>
      </w:pPr>
      <w:bookmarkStart w:id="50" w:name="Artículo_51"/>
      <w:bookmarkEnd w:id="50"/>
      <w:r>
        <w:rPr>
          <w:rFonts w:ascii="Arial" w:hAnsi="Arial"/>
          <w:b/>
        </w:rPr>
        <w:t xml:space="preserve">Artículo 51. </w:t>
      </w:r>
      <w:r>
        <w:t>Se apoyará el desarrollo de un espacio común de educación superior que permita el intercambio</w:t>
      </w:r>
      <w:r>
        <w:rPr>
          <w:spacing w:val="-1"/>
        </w:rPr>
        <w:t xml:space="preserve"> </w:t>
      </w:r>
      <w:r>
        <w:t>académico,</w:t>
      </w:r>
      <w:r>
        <w:rPr>
          <w:spacing w:val="-1"/>
        </w:rPr>
        <w:t xml:space="preserve"> </w:t>
      </w:r>
      <w:r>
        <w:t>la</w:t>
      </w:r>
      <w:r>
        <w:rPr>
          <w:spacing w:val="-1"/>
        </w:rPr>
        <w:t xml:space="preserve"> </w:t>
      </w:r>
      <w:r>
        <w:t>movilidad</w:t>
      </w:r>
      <w:r>
        <w:rPr>
          <w:spacing w:val="-1"/>
        </w:rPr>
        <w:t xml:space="preserve"> </w:t>
      </w:r>
      <w:r>
        <w:t>nacional</w:t>
      </w:r>
      <w:r>
        <w:rPr>
          <w:spacing w:val="-2"/>
        </w:rPr>
        <w:t xml:space="preserve"> </w:t>
      </w:r>
      <w:r>
        <w:t>e internacional</w:t>
      </w:r>
      <w:r>
        <w:rPr>
          <w:spacing w:val="-2"/>
        </w:rPr>
        <w:t xml:space="preserve"> </w:t>
      </w:r>
      <w:r>
        <w:t>de</w:t>
      </w:r>
      <w:r>
        <w:rPr>
          <w:spacing w:val="-1"/>
        </w:rPr>
        <w:t xml:space="preserve"> </w:t>
      </w:r>
      <w:r>
        <w:t>estudiantes, profesores e</w:t>
      </w:r>
      <w:r>
        <w:rPr>
          <w:spacing w:val="-1"/>
        </w:rPr>
        <w:t xml:space="preserve"> </w:t>
      </w:r>
      <w:r>
        <w:t>investigadores, así como el reconocimiento de créditos y la colaboración interinstitucional. La Ley General de Educación Superior determinará la integración y los principios para la operación de este sistema.</w:t>
      </w:r>
    </w:p>
    <w:p w14:paraId="42FECA69" w14:textId="77777777" w:rsidR="000348C9" w:rsidRDefault="00000000">
      <w:pPr>
        <w:spacing w:before="221" w:line="252" w:lineRule="exact"/>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V</w:t>
      </w:r>
    </w:p>
    <w:p w14:paraId="43A8076B" w14:textId="77777777" w:rsidR="000348C9" w:rsidRDefault="00000000">
      <w:pPr>
        <w:ind w:left="181" w:right="182"/>
        <w:jc w:val="center"/>
        <w:rPr>
          <w:rFonts w:ascii="Arial" w:hAnsi="Arial"/>
          <w:b/>
        </w:rPr>
      </w:pPr>
      <w:r>
        <w:rPr>
          <w:rFonts w:ascii="Arial" w:hAnsi="Arial"/>
          <w:b/>
        </w:rPr>
        <w:t>Del</w:t>
      </w:r>
      <w:r>
        <w:rPr>
          <w:rFonts w:ascii="Arial" w:hAnsi="Arial"/>
          <w:b/>
          <w:spacing w:val="-1"/>
        </w:rPr>
        <w:t xml:space="preserve"> </w:t>
      </w:r>
      <w:r>
        <w:rPr>
          <w:rFonts w:ascii="Arial" w:hAnsi="Arial"/>
          <w:b/>
        </w:rPr>
        <w:t>fomento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investigación,</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ciencia,</w:t>
      </w:r>
      <w:r>
        <w:rPr>
          <w:rFonts w:ascii="Arial" w:hAnsi="Arial"/>
          <w:b/>
          <w:spacing w:val="-3"/>
        </w:rPr>
        <w:t xml:space="preserve"> </w:t>
      </w:r>
      <w:r>
        <w:rPr>
          <w:rFonts w:ascii="Arial" w:hAnsi="Arial"/>
          <w:b/>
        </w:rPr>
        <w:t>las</w:t>
      </w:r>
      <w:r>
        <w:rPr>
          <w:rFonts w:ascii="Arial" w:hAnsi="Arial"/>
          <w:b/>
          <w:spacing w:val="-2"/>
        </w:rPr>
        <w:t xml:space="preserve"> </w:t>
      </w:r>
      <w:r>
        <w:rPr>
          <w:rFonts w:ascii="Arial" w:hAnsi="Arial"/>
          <w:b/>
        </w:rPr>
        <w:t>humanidades,</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tecnología</w:t>
      </w:r>
      <w:r>
        <w:rPr>
          <w:rFonts w:ascii="Arial" w:hAnsi="Arial"/>
          <w:b/>
          <w:spacing w:val="-4"/>
        </w:rPr>
        <w:t xml:space="preserve"> </w:t>
      </w:r>
      <w:r>
        <w:rPr>
          <w:rFonts w:ascii="Arial" w:hAnsi="Arial"/>
          <w:b/>
        </w:rPr>
        <w:t>y</w:t>
      </w:r>
      <w:r>
        <w:rPr>
          <w:rFonts w:ascii="Arial" w:hAnsi="Arial"/>
          <w:b/>
          <w:spacing w:val="-6"/>
        </w:rPr>
        <w:t xml:space="preserve"> </w:t>
      </w:r>
      <w:r>
        <w:rPr>
          <w:rFonts w:ascii="Arial" w:hAnsi="Arial"/>
          <w:b/>
        </w:rPr>
        <w:t xml:space="preserve">la </w:t>
      </w:r>
      <w:r>
        <w:rPr>
          <w:rFonts w:ascii="Arial" w:hAnsi="Arial"/>
          <w:b/>
          <w:spacing w:val="-2"/>
        </w:rPr>
        <w:t>innovación</w:t>
      </w:r>
    </w:p>
    <w:p w14:paraId="20317594" w14:textId="77777777" w:rsidR="000348C9" w:rsidRDefault="00000000">
      <w:pPr>
        <w:pStyle w:val="Textoindependiente"/>
        <w:spacing w:before="232"/>
        <w:ind w:left="118" w:right="125" w:firstLine="288"/>
      </w:pPr>
      <w:bookmarkStart w:id="51" w:name="Artículo_52"/>
      <w:bookmarkEnd w:id="51"/>
      <w:r>
        <w:rPr>
          <w:rFonts w:ascii="Arial" w:hAnsi="Arial"/>
          <w:b/>
        </w:rPr>
        <w:t>Artículo</w:t>
      </w:r>
      <w:r>
        <w:rPr>
          <w:rFonts w:ascii="Arial" w:hAnsi="Arial"/>
          <w:b/>
          <w:spacing w:val="-1"/>
        </w:rPr>
        <w:t xml:space="preserve"> </w:t>
      </w:r>
      <w:r>
        <w:rPr>
          <w:rFonts w:ascii="Arial" w:hAnsi="Arial"/>
          <w:b/>
        </w:rPr>
        <w:t xml:space="preserve">52. </w:t>
      </w:r>
      <w:r>
        <w:t>El</w:t>
      </w:r>
      <w:r>
        <w:rPr>
          <w:spacing w:val="-1"/>
        </w:rPr>
        <w:t xml:space="preserve"> </w:t>
      </w:r>
      <w:r>
        <w:t>Estado garantizará el</w:t>
      </w:r>
      <w:r>
        <w:rPr>
          <w:spacing w:val="-3"/>
        </w:rPr>
        <w:t xml:space="preserve"> </w:t>
      </w:r>
      <w:r>
        <w:t>derecho de toda persona a gozar de los</w:t>
      </w:r>
      <w:r>
        <w:rPr>
          <w:spacing w:val="-1"/>
        </w:rPr>
        <w:t xml:space="preserve"> </w:t>
      </w:r>
      <w:r>
        <w:t>beneficios</w:t>
      </w:r>
      <w:r>
        <w:rPr>
          <w:spacing w:val="-1"/>
        </w:rPr>
        <w:t xml:space="preserve"> </w:t>
      </w:r>
      <w:r>
        <w:t>del</w:t>
      </w:r>
      <w:r>
        <w:rPr>
          <w:spacing w:val="-1"/>
        </w:rPr>
        <w:t xml:space="preserve"> </w:t>
      </w:r>
      <w:r>
        <w:t>desarrollo científico, humanístico, tecnológico y de la innovación, considerados como elementos fundamentales de la educación y la cultura. Promoverá el desarrollo, la vinculación y divulgación de la investigación científica para el beneficio social.</w:t>
      </w:r>
    </w:p>
    <w:p w14:paraId="24788336" w14:textId="77777777" w:rsidR="000348C9" w:rsidRDefault="000348C9">
      <w:pPr>
        <w:pStyle w:val="Textoindependiente"/>
        <w:spacing w:before="2"/>
        <w:ind w:left="0"/>
        <w:jc w:val="left"/>
      </w:pPr>
    </w:p>
    <w:p w14:paraId="3E4E7D4B" w14:textId="77777777" w:rsidR="000348C9" w:rsidRDefault="00000000">
      <w:pPr>
        <w:pStyle w:val="Textoindependiente"/>
        <w:ind w:left="118" w:right="121" w:firstLine="288"/>
      </w:pPr>
      <w:r>
        <w:t>El desarrollo tecnológico y la innovación, asociados a la actualización, a la excelencia educativa y</w:t>
      </w:r>
      <w:r>
        <w:rPr>
          <w:spacing w:val="-3"/>
        </w:rPr>
        <w:t xml:space="preserve"> </w:t>
      </w:r>
      <w:r>
        <w:t>a la expansión de las fronteras del conocimiento se apoyará en las nuevas tecnologías de la información, comunicación, conocimiento y aprendizaje digital, mediante el uso de plataformas de acceso abierto.</w:t>
      </w:r>
    </w:p>
    <w:p w14:paraId="64297572" w14:textId="77777777" w:rsidR="000348C9" w:rsidRDefault="00000000">
      <w:pPr>
        <w:pStyle w:val="Textoindependiente"/>
        <w:spacing w:before="227" w:line="242" w:lineRule="auto"/>
        <w:ind w:left="118" w:right="125" w:firstLine="288"/>
      </w:pPr>
      <w:bookmarkStart w:id="52" w:name="Artículo_53"/>
      <w:bookmarkEnd w:id="52"/>
      <w:r>
        <w:rPr>
          <w:rFonts w:ascii="Arial" w:hAnsi="Arial"/>
          <w:b/>
        </w:rPr>
        <w:t xml:space="preserve">Artículo 53. </w:t>
      </w:r>
      <w:r>
        <w:t>Las autoridades educativas, en el ámbito de sus competencias, impulsarán en todas las regiones del país, el desarrollo de la investigación, la ciencia, las humanidades, la tecnología y la innovación, de conformidad con lo siguiente:</w:t>
      </w:r>
    </w:p>
    <w:p w14:paraId="258B7008" w14:textId="77777777" w:rsidR="000348C9" w:rsidRDefault="00000000">
      <w:pPr>
        <w:pStyle w:val="Prrafodelista"/>
        <w:numPr>
          <w:ilvl w:val="0"/>
          <w:numId w:val="31"/>
        </w:numPr>
        <w:tabs>
          <w:tab w:val="left" w:pos="980"/>
          <w:tab w:val="left" w:pos="982"/>
        </w:tabs>
        <w:spacing w:before="223" w:line="242" w:lineRule="auto"/>
        <w:ind w:right="114"/>
        <w:jc w:val="both"/>
        <w:rPr>
          <w:sz w:val="20"/>
        </w:rPr>
      </w:pPr>
      <w:r>
        <w:rPr>
          <w:sz w:val="20"/>
        </w:rPr>
        <w:t>Promoción</w:t>
      </w:r>
      <w:r>
        <w:rPr>
          <w:spacing w:val="-2"/>
          <w:sz w:val="20"/>
        </w:rPr>
        <w:t xml:space="preserve"> </w:t>
      </w:r>
      <w:r>
        <w:rPr>
          <w:sz w:val="20"/>
        </w:rPr>
        <w:t>del</w:t>
      </w:r>
      <w:r>
        <w:rPr>
          <w:spacing w:val="-2"/>
          <w:sz w:val="20"/>
        </w:rPr>
        <w:t xml:space="preserve"> </w:t>
      </w:r>
      <w:r>
        <w:rPr>
          <w:sz w:val="20"/>
        </w:rPr>
        <w:t>diseño y</w:t>
      </w:r>
      <w:r>
        <w:rPr>
          <w:spacing w:val="-2"/>
          <w:sz w:val="20"/>
        </w:rPr>
        <w:t xml:space="preserve"> </w:t>
      </w:r>
      <w:r>
        <w:rPr>
          <w:sz w:val="20"/>
        </w:rPr>
        <w:t>aplicación</w:t>
      </w:r>
      <w:r>
        <w:rPr>
          <w:spacing w:val="-2"/>
          <w:sz w:val="20"/>
        </w:rPr>
        <w:t xml:space="preserve"> </w:t>
      </w:r>
      <w:r>
        <w:rPr>
          <w:sz w:val="20"/>
        </w:rPr>
        <w:t>de</w:t>
      </w:r>
      <w:r>
        <w:rPr>
          <w:spacing w:val="-1"/>
          <w:sz w:val="20"/>
        </w:rPr>
        <w:t xml:space="preserve"> </w:t>
      </w:r>
      <w:r>
        <w:rPr>
          <w:sz w:val="20"/>
        </w:rPr>
        <w:t>métodos y</w:t>
      </w:r>
      <w:r>
        <w:rPr>
          <w:spacing w:val="-4"/>
          <w:sz w:val="20"/>
        </w:rPr>
        <w:t xml:space="preserve"> </w:t>
      </w:r>
      <w:r>
        <w:rPr>
          <w:sz w:val="20"/>
        </w:rPr>
        <w:t>programas para</w:t>
      </w:r>
      <w:r>
        <w:rPr>
          <w:spacing w:val="-1"/>
          <w:sz w:val="20"/>
        </w:rPr>
        <w:t xml:space="preserve"> </w:t>
      </w:r>
      <w:r>
        <w:rPr>
          <w:sz w:val="20"/>
        </w:rPr>
        <w:t>la</w:t>
      </w:r>
      <w:r>
        <w:rPr>
          <w:spacing w:val="-1"/>
          <w:sz w:val="20"/>
        </w:rPr>
        <w:t xml:space="preserve"> </w:t>
      </w:r>
      <w:r>
        <w:rPr>
          <w:sz w:val="20"/>
        </w:rPr>
        <w:t>enseñanza, el</w:t>
      </w:r>
      <w:r>
        <w:rPr>
          <w:spacing w:val="-2"/>
          <w:sz w:val="20"/>
        </w:rPr>
        <w:t xml:space="preserve"> </w:t>
      </w:r>
      <w:r>
        <w:rPr>
          <w:sz w:val="20"/>
        </w:rPr>
        <w:t xml:space="preserve">aprendizaje y el fomento de la ciencia, las humanidades, la tecnología e innovación en todos los niveles de la </w:t>
      </w:r>
      <w:r>
        <w:rPr>
          <w:spacing w:val="-2"/>
          <w:sz w:val="20"/>
        </w:rPr>
        <w:t>educación;</w:t>
      </w:r>
    </w:p>
    <w:p w14:paraId="71559FAC" w14:textId="77777777" w:rsidR="000348C9" w:rsidRDefault="00000000">
      <w:pPr>
        <w:pStyle w:val="Prrafodelista"/>
        <w:numPr>
          <w:ilvl w:val="0"/>
          <w:numId w:val="31"/>
        </w:numPr>
        <w:tabs>
          <w:tab w:val="left" w:pos="980"/>
          <w:tab w:val="left" w:pos="982"/>
        </w:tabs>
        <w:spacing w:before="225"/>
        <w:ind w:right="118"/>
        <w:jc w:val="both"/>
        <w:rPr>
          <w:sz w:val="20"/>
        </w:rPr>
      </w:pPr>
      <w:r>
        <w:rPr>
          <w:sz w:val="20"/>
        </w:rPr>
        <w:t>Apoyo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capacidad y</w:t>
      </w:r>
      <w:r>
        <w:rPr>
          <w:spacing w:val="-5"/>
          <w:sz w:val="20"/>
        </w:rPr>
        <w:t xml:space="preserve"> </w:t>
      </w:r>
      <w:r>
        <w:rPr>
          <w:sz w:val="20"/>
        </w:rPr>
        <w:t>el</w:t>
      </w:r>
      <w:r>
        <w:rPr>
          <w:spacing w:val="-1"/>
          <w:sz w:val="20"/>
        </w:rPr>
        <w:t xml:space="preserve"> </w:t>
      </w:r>
      <w:r>
        <w:rPr>
          <w:sz w:val="20"/>
        </w:rPr>
        <w:t>fortalecimiento</w:t>
      </w:r>
      <w:r>
        <w:rPr>
          <w:spacing w:val="-2"/>
          <w:sz w:val="20"/>
        </w:rPr>
        <w:t xml:space="preserve"> </w:t>
      </w:r>
      <w:r>
        <w:rPr>
          <w:sz w:val="20"/>
        </w:rPr>
        <w:t>de</w:t>
      </w:r>
      <w:r>
        <w:rPr>
          <w:spacing w:val="-2"/>
          <w:sz w:val="20"/>
        </w:rPr>
        <w:t xml:space="preserve"> </w:t>
      </w:r>
      <w:r>
        <w:rPr>
          <w:sz w:val="20"/>
        </w:rPr>
        <w:t>los</w:t>
      </w:r>
      <w:r>
        <w:rPr>
          <w:spacing w:val="-3"/>
          <w:sz w:val="20"/>
        </w:rPr>
        <w:t xml:space="preserve"> </w:t>
      </w:r>
      <w:r>
        <w:rPr>
          <w:sz w:val="20"/>
        </w:rPr>
        <w:t>grupos</w:t>
      </w:r>
      <w:r>
        <w:rPr>
          <w:spacing w:val="-3"/>
          <w:sz w:val="20"/>
        </w:rPr>
        <w:t xml:space="preserve"> </w:t>
      </w:r>
      <w:r>
        <w:rPr>
          <w:sz w:val="20"/>
        </w:rPr>
        <w:t>de</w:t>
      </w:r>
      <w:r>
        <w:rPr>
          <w:spacing w:val="-2"/>
          <w:sz w:val="20"/>
        </w:rPr>
        <w:t xml:space="preserve"> </w:t>
      </w:r>
      <w:r>
        <w:rPr>
          <w:sz w:val="20"/>
        </w:rPr>
        <w:t>investigación</w:t>
      </w:r>
      <w:r>
        <w:rPr>
          <w:spacing w:val="-4"/>
          <w:sz w:val="20"/>
        </w:rPr>
        <w:t xml:space="preserve"> </w:t>
      </w:r>
      <w:r>
        <w:rPr>
          <w:sz w:val="20"/>
        </w:rPr>
        <w:t>científica,</w:t>
      </w:r>
      <w:r>
        <w:rPr>
          <w:spacing w:val="-4"/>
          <w:sz w:val="20"/>
        </w:rPr>
        <w:t xml:space="preserve"> </w:t>
      </w:r>
      <w:r>
        <w:rPr>
          <w:sz w:val="20"/>
        </w:rPr>
        <w:t>humanística y tecnológica que lleven a cabo las instituciones públicas de educación básica, media superior, superior y centros de investigación;</w:t>
      </w:r>
    </w:p>
    <w:p w14:paraId="7CDB6F3C" w14:textId="77777777" w:rsidR="000348C9" w:rsidRDefault="000348C9">
      <w:pPr>
        <w:jc w:val="both"/>
        <w:rPr>
          <w:sz w:val="20"/>
        </w:rPr>
        <w:sectPr w:rsidR="000348C9">
          <w:pgSz w:w="12240" w:h="15840"/>
          <w:pgMar w:top="1880" w:right="1300" w:bottom="900" w:left="1300" w:header="724" w:footer="712" w:gutter="0"/>
          <w:cols w:space="720"/>
        </w:sectPr>
      </w:pPr>
    </w:p>
    <w:p w14:paraId="0947446A" w14:textId="77777777" w:rsidR="000348C9" w:rsidRDefault="000348C9">
      <w:pPr>
        <w:pStyle w:val="Textoindependiente"/>
        <w:spacing w:before="65"/>
        <w:ind w:left="0"/>
        <w:jc w:val="left"/>
      </w:pPr>
    </w:p>
    <w:p w14:paraId="0E18547A" w14:textId="77777777" w:rsidR="000348C9" w:rsidRDefault="00000000">
      <w:pPr>
        <w:pStyle w:val="Prrafodelista"/>
        <w:numPr>
          <w:ilvl w:val="0"/>
          <w:numId w:val="31"/>
        </w:numPr>
        <w:tabs>
          <w:tab w:val="left" w:pos="978"/>
          <w:tab w:val="left" w:pos="982"/>
        </w:tabs>
        <w:spacing w:line="242" w:lineRule="auto"/>
        <w:ind w:right="119"/>
        <w:jc w:val="both"/>
        <w:rPr>
          <w:sz w:val="20"/>
        </w:rPr>
      </w:pPr>
      <w:r>
        <w:rPr>
          <w:sz w:val="20"/>
        </w:rPr>
        <w:t>Creación de programas de difusión para impulsar la participación y el interés de las niñas,</w:t>
      </w:r>
      <w:r>
        <w:rPr>
          <w:spacing w:val="40"/>
          <w:sz w:val="20"/>
        </w:rPr>
        <w:t xml:space="preserve"> </w:t>
      </w:r>
      <w:r>
        <w:rPr>
          <w:sz w:val="20"/>
        </w:rPr>
        <w:t>niños,</w:t>
      </w:r>
      <w:r>
        <w:rPr>
          <w:spacing w:val="-4"/>
          <w:sz w:val="20"/>
        </w:rPr>
        <w:t xml:space="preserve"> </w:t>
      </w:r>
      <w:r>
        <w:rPr>
          <w:sz w:val="20"/>
        </w:rPr>
        <w:t>adolescentes y</w:t>
      </w:r>
      <w:r>
        <w:rPr>
          <w:spacing w:val="-7"/>
          <w:sz w:val="20"/>
        </w:rPr>
        <w:t xml:space="preserve"> </w:t>
      </w:r>
      <w:r>
        <w:rPr>
          <w:sz w:val="20"/>
        </w:rPr>
        <w:t>jóvenes</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fomento</w:t>
      </w:r>
      <w:r>
        <w:rPr>
          <w:spacing w:val="-5"/>
          <w:sz w:val="20"/>
        </w:rPr>
        <w:t xml:space="preserve"> </w:t>
      </w:r>
      <w:r>
        <w:rPr>
          <w:sz w:val="20"/>
        </w:rPr>
        <w:t>de</w:t>
      </w:r>
      <w:r>
        <w:rPr>
          <w:spacing w:val="-4"/>
          <w:sz w:val="20"/>
        </w:rPr>
        <w:t xml:space="preserve"> </w:t>
      </w:r>
      <w:r>
        <w:rPr>
          <w:sz w:val="20"/>
        </w:rPr>
        <w:t>las</w:t>
      </w:r>
      <w:r>
        <w:rPr>
          <w:spacing w:val="-3"/>
          <w:sz w:val="20"/>
        </w:rPr>
        <w:t xml:space="preserve"> </w:t>
      </w:r>
      <w:r>
        <w:rPr>
          <w:sz w:val="20"/>
        </w:rPr>
        <w:t>ciencias,</w:t>
      </w:r>
      <w:r>
        <w:rPr>
          <w:spacing w:val="-2"/>
          <w:sz w:val="20"/>
        </w:rPr>
        <w:t xml:space="preserve"> </w:t>
      </w:r>
      <w:r>
        <w:rPr>
          <w:sz w:val="20"/>
        </w:rPr>
        <w:t>las</w:t>
      </w:r>
      <w:r>
        <w:rPr>
          <w:spacing w:val="-3"/>
          <w:sz w:val="20"/>
        </w:rPr>
        <w:t xml:space="preserve"> </w:t>
      </w:r>
      <w:r>
        <w:rPr>
          <w:sz w:val="20"/>
        </w:rPr>
        <w:t>humanidades,</w:t>
      </w:r>
      <w:r>
        <w:rPr>
          <w:spacing w:val="-4"/>
          <w:sz w:val="20"/>
        </w:rPr>
        <w:t xml:space="preserve"> </w:t>
      </w:r>
      <w:r>
        <w:rPr>
          <w:sz w:val="20"/>
        </w:rPr>
        <w:t>la</w:t>
      </w:r>
      <w:r>
        <w:rPr>
          <w:spacing w:val="-4"/>
          <w:sz w:val="20"/>
        </w:rPr>
        <w:t xml:space="preserve"> </w:t>
      </w:r>
      <w:r>
        <w:rPr>
          <w:sz w:val="20"/>
        </w:rPr>
        <w:t>tecnología y</w:t>
      </w:r>
      <w:r>
        <w:rPr>
          <w:spacing w:val="-5"/>
          <w:sz w:val="20"/>
        </w:rPr>
        <w:t xml:space="preserve"> </w:t>
      </w:r>
      <w:r>
        <w:rPr>
          <w:sz w:val="20"/>
        </w:rPr>
        <w:t>la innovación, y</w:t>
      </w:r>
    </w:p>
    <w:p w14:paraId="566D881D" w14:textId="77777777" w:rsidR="000348C9" w:rsidRDefault="00000000">
      <w:pPr>
        <w:pStyle w:val="Prrafodelista"/>
        <w:numPr>
          <w:ilvl w:val="0"/>
          <w:numId w:val="31"/>
        </w:numPr>
        <w:tabs>
          <w:tab w:val="left" w:pos="982"/>
        </w:tabs>
        <w:spacing w:before="223" w:line="242" w:lineRule="auto"/>
        <w:ind w:right="114"/>
        <w:jc w:val="both"/>
        <w:rPr>
          <w:sz w:val="20"/>
        </w:rPr>
      </w:pPr>
      <w:r>
        <w:rPr>
          <w:sz w:val="20"/>
        </w:rPr>
        <w:t>Impulso de políticas y</w:t>
      </w:r>
      <w:r>
        <w:rPr>
          <w:spacing w:val="-2"/>
          <w:sz w:val="20"/>
        </w:rPr>
        <w:t xml:space="preserve"> </w:t>
      </w:r>
      <w:r>
        <w:rPr>
          <w:sz w:val="20"/>
        </w:rPr>
        <w:t>programas para fortalecer la participación de las instituciones públicas de educación superior en las acciones que desarrollen la ciencia, las humanidades, la tecnología y la innovación, y aseguren su vinculación creciente con la solución de los problemas y necesidades nacionales, regionales y locales.</w:t>
      </w:r>
    </w:p>
    <w:p w14:paraId="430B986D" w14:textId="77777777" w:rsidR="000348C9" w:rsidRDefault="00000000">
      <w:pPr>
        <w:pStyle w:val="Textoindependiente"/>
        <w:spacing w:before="220" w:line="242" w:lineRule="auto"/>
        <w:ind w:left="118" w:right="124" w:firstLine="288"/>
      </w:pPr>
      <w:bookmarkStart w:id="53" w:name="Artículo_54"/>
      <w:bookmarkEnd w:id="53"/>
      <w:r>
        <w:rPr>
          <w:rFonts w:ascii="Arial" w:hAnsi="Arial"/>
          <w:b/>
        </w:rPr>
        <w:t xml:space="preserve">Artículo 54. </w:t>
      </w:r>
      <w:r>
        <w:t>Las instituciones de educación superior promoverán, a través de sus ordenamientos internos, que sus docentes e investigadores participen en actividades de enseñanza, tutoría,</w:t>
      </w:r>
      <w:r>
        <w:rPr>
          <w:spacing w:val="40"/>
        </w:rPr>
        <w:t xml:space="preserve"> </w:t>
      </w:r>
      <w:r>
        <w:t>investigación y aplicación innovadora del conocimiento.</w:t>
      </w:r>
    </w:p>
    <w:p w14:paraId="2EE369E9" w14:textId="77777777" w:rsidR="000348C9" w:rsidRDefault="00000000">
      <w:pPr>
        <w:pStyle w:val="Textoindependiente"/>
        <w:spacing w:before="228"/>
        <w:ind w:left="118" w:right="121" w:firstLine="288"/>
      </w:pPr>
      <w:r>
        <w:t>El Estado apoyará la difusión e investigación científica, humanística y tecnológica que contribuya a la formación de investigadores y profesionistas altamente calificados.</w:t>
      </w:r>
    </w:p>
    <w:p w14:paraId="6562E117" w14:textId="77777777" w:rsidR="000348C9" w:rsidRDefault="00000000">
      <w:pPr>
        <w:pStyle w:val="Textoindependiente"/>
        <w:spacing w:before="226" w:line="242" w:lineRule="auto"/>
        <w:ind w:left="118" w:right="126" w:firstLine="288"/>
      </w:pPr>
      <w:bookmarkStart w:id="54" w:name="Artículo_55"/>
      <w:bookmarkEnd w:id="54"/>
      <w:r>
        <w:rPr>
          <w:rFonts w:ascii="Arial" w:hAnsi="Arial"/>
          <w:b/>
        </w:rPr>
        <w:t xml:space="preserve">Artículo 55. </w:t>
      </w:r>
      <w:r>
        <w:t>La Secretaría, en coordinación con los organismos y autoridades correspondientes, y de acuerdo con lo dispuesto en las leyes en la materia, establecerá los mecanismos de colaboración para impulsar programas de investigación e innovación tecnológica en las distintas instituciones públicas de educación superior.</w:t>
      </w:r>
    </w:p>
    <w:p w14:paraId="1D621A35" w14:textId="77777777" w:rsidR="000348C9" w:rsidRDefault="00000000">
      <w:pPr>
        <w:spacing w:before="219"/>
        <w:ind w:left="1164" w:right="1164"/>
        <w:jc w:val="center"/>
        <w:rPr>
          <w:rFonts w:ascii="Arial" w:hAnsi="Arial"/>
          <w:b/>
        </w:rPr>
      </w:pPr>
      <w:r>
        <w:rPr>
          <w:rFonts w:ascii="Arial" w:hAnsi="Arial"/>
          <w:b/>
          <w:color w:val="767070"/>
        </w:rPr>
        <w:t>[Capítulo</w:t>
      </w:r>
      <w:r>
        <w:rPr>
          <w:rFonts w:ascii="Arial" w:hAnsi="Arial"/>
          <w:b/>
          <w:color w:val="767070"/>
          <w:spacing w:val="-8"/>
        </w:rPr>
        <w:t xml:space="preserve"> </w:t>
      </w:r>
      <w:r>
        <w:rPr>
          <w:rFonts w:ascii="Arial" w:hAnsi="Arial"/>
          <w:b/>
          <w:color w:val="767070"/>
          <w:spacing w:val="-5"/>
        </w:rPr>
        <w:t>VI</w:t>
      </w:r>
    </w:p>
    <w:p w14:paraId="5794177A" w14:textId="77777777" w:rsidR="000348C9" w:rsidRDefault="00000000">
      <w:pPr>
        <w:spacing w:before="1"/>
        <w:ind w:left="1164" w:right="1164"/>
        <w:jc w:val="center"/>
        <w:rPr>
          <w:rFonts w:ascii="Arial" w:hAnsi="Arial"/>
          <w:b/>
        </w:rPr>
      </w:pPr>
      <w:r>
        <w:rPr>
          <w:rFonts w:ascii="Arial" w:hAnsi="Arial"/>
          <w:b/>
          <w:color w:val="767070"/>
        </w:rPr>
        <w:t>De</w:t>
      </w:r>
      <w:r>
        <w:rPr>
          <w:rFonts w:ascii="Arial" w:hAnsi="Arial"/>
          <w:b/>
          <w:color w:val="767070"/>
          <w:spacing w:val="-3"/>
        </w:rPr>
        <w:t xml:space="preserve"> </w:t>
      </w:r>
      <w:r>
        <w:rPr>
          <w:rFonts w:ascii="Arial" w:hAnsi="Arial"/>
          <w:b/>
          <w:color w:val="767070"/>
        </w:rPr>
        <w:t>la</w:t>
      </w:r>
      <w:r>
        <w:rPr>
          <w:rFonts w:ascii="Arial" w:hAnsi="Arial"/>
          <w:b/>
          <w:color w:val="767070"/>
          <w:spacing w:val="-2"/>
        </w:rPr>
        <w:t xml:space="preserve"> </w:t>
      </w:r>
      <w:r>
        <w:rPr>
          <w:rFonts w:ascii="Arial" w:hAnsi="Arial"/>
          <w:b/>
          <w:color w:val="767070"/>
        </w:rPr>
        <w:t>educación</w:t>
      </w:r>
      <w:r>
        <w:rPr>
          <w:rFonts w:ascii="Arial" w:hAnsi="Arial"/>
          <w:b/>
          <w:color w:val="767070"/>
          <w:spacing w:val="-5"/>
        </w:rPr>
        <w:t xml:space="preserve"> </w:t>
      </w:r>
      <w:r>
        <w:rPr>
          <w:rFonts w:ascii="Arial" w:hAnsi="Arial"/>
          <w:b/>
          <w:color w:val="767070"/>
          <w:spacing w:val="-2"/>
        </w:rPr>
        <w:t>indígena]</w:t>
      </w:r>
    </w:p>
    <w:p w14:paraId="6755944F" w14:textId="77777777" w:rsidR="000348C9" w:rsidRDefault="00000000">
      <w:pPr>
        <w:spacing w:before="1"/>
        <w:ind w:right="116"/>
        <w:jc w:val="right"/>
        <w:rPr>
          <w:rFonts w:ascii="Times New Roman" w:hAnsi="Times New Roman"/>
          <w:i/>
          <w:sz w:val="16"/>
        </w:rPr>
      </w:pPr>
      <w:r>
        <w:rPr>
          <w:rFonts w:ascii="Times New Roman" w:hAnsi="Times New Roman"/>
          <w:i/>
          <w:color w:val="FF0000"/>
          <w:sz w:val="16"/>
        </w:rPr>
        <w:t>Capítulo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4"/>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7"/>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6"/>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5927979A"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5EEFE747" w14:textId="77777777" w:rsidR="000348C9" w:rsidRDefault="000348C9">
      <w:pPr>
        <w:pStyle w:val="Textoindependiente"/>
        <w:spacing w:before="45"/>
        <w:ind w:left="0"/>
        <w:jc w:val="left"/>
        <w:rPr>
          <w:rFonts w:ascii="Times New Roman"/>
          <w:i/>
          <w:sz w:val="16"/>
        </w:rPr>
      </w:pPr>
    </w:p>
    <w:p w14:paraId="3488840F" w14:textId="77777777" w:rsidR="000348C9" w:rsidRDefault="00000000">
      <w:pPr>
        <w:pStyle w:val="Textoindependiente"/>
        <w:ind w:left="118" w:right="121" w:firstLine="288"/>
      </w:pPr>
      <w:bookmarkStart w:id="55" w:name="Artículo_56"/>
      <w:bookmarkEnd w:id="55"/>
      <w:r>
        <w:rPr>
          <w:rFonts w:ascii="Arial" w:hAnsi="Arial"/>
          <w:b/>
        </w:rPr>
        <w:t xml:space="preserve">Artículo 56. </w:t>
      </w:r>
      <w:r>
        <w:rPr>
          <w:color w:val="767070"/>
        </w:rPr>
        <w:t>[El Estado garantizará el ejercicio de los derechos educativos, culturales y lingüísticos a todas las personas, pueblos y</w:t>
      </w:r>
      <w:r>
        <w:rPr>
          <w:color w:val="767070"/>
          <w:spacing w:val="-4"/>
        </w:rPr>
        <w:t xml:space="preserve"> </w:t>
      </w:r>
      <w:r>
        <w:rPr>
          <w:color w:val="767070"/>
        </w:rPr>
        <w:t>comunidades indígenas o afromexicanas, migrantes y</w:t>
      </w:r>
      <w:r>
        <w:rPr>
          <w:color w:val="767070"/>
          <w:spacing w:val="-4"/>
        </w:rPr>
        <w:t xml:space="preserve"> </w:t>
      </w:r>
      <w:r>
        <w:rPr>
          <w:color w:val="767070"/>
        </w:rPr>
        <w:t>jornaleros agrícolas. Contribuirá</w:t>
      </w:r>
      <w:r>
        <w:rPr>
          <w:color w:val="767070"/>
          <w:spacing w:val="-3"/>
        </w:rPr>
        <w:t xml:space="preserve"> </w:t>
      </w:r>
      <w:r>
        <w:rPr>
          <w:color w:val="767070"/>
        </w:rPr>
        <w:t>al</w:t>
      </w:r>
      <w:r>
        <w:rPr>
          <w:color w:val="767070"/>
          <w:spacing w:val="-4"/>
        </w:rPr>
        <w:t xml:space="preserve"> </w:t>
      </w:r>
      <w:r>
        <w:rPr>
          <w:color w:val="767070"/>
        </w:rPr>
        <w:t>conocimiento,</w:t>
      </w:r>
      <w:r>
        <w:rPr>
          <w:color w:val="767070"/>
          <w:spacing w:val="-5"/>
        </w:rPr>
        <w:t xml:space="preserve"> </w:t>
      </w:r>
      <w:r>
        <w:rPr>
          <w:color w:val="767070"/>
        </w:rPr>
        <w:t>aprendizaje,</w:t>
      </w:r>
      <w:r>
        <w:rPr>
          <w:color w:val="767070"/>
          <w:spacing w:val="-5"/>
        </w:rPr>
        <w:t xml:space="preserve"> </w:t>
      </w:r>
      <w:r>
        <w:rPr>
          <w:color w:val="767070"/>
        </w:rPr>
        <w:t>reconocimiento,</w:t>
      </w:r>
      <w:r>
        <w:rPr>
          <w:color w:val="767070"/>
          <w:spacing w:val="-3"/>
        </w:rPr>
        <w:t xml:space="preserve"> </w:t>
      </w:r>
      <w:r>
        <w:rPr>
          <w:color w:val="767070"/>
        </w:rPr>
        <w:t>valoración,</w:t>
      </w:r>
      <w:r>
        <w:rPr>
          <w:color w:val="767070"/>
          <w:spacing w:val="-3"/>
        </w:rPr>
        <w:t xml:space="preserve"> </w:t>
      </w:r>
      <w:r>
        <w:rPr>
          <w:color w:val="767070"/>
        </w:rPr>
        <w:t>preservación</w:t>
      </w:r>
      <w:r>
        <w:rPr>
          <w:color w:val="767070"/>
          <w:spacing w:val="-1"/>
        </w:rPr>
        <w:t xml:space="preserve"> </w:t>
      </w:r>
      <w:r>
        <w:rPr>
          <w:color w:val="767070"/>
        </w:rPr>
        <w:t>y</w:t>
      </w:r>
      <w:r>
        <w:rPr>
          <w:color w:val="767070"/>
          <w:spacing w:val="-5"/>
        </w:rPr>
        <w:t xml:space="preserve"> </w:t>
      </w:r>
      <w:r>
        <w:rPr>
          <w:color w:val="767070"/>
        </w:rPr>
        <w:t>desarrollo</w:t>
      </w:r>
      <w:r>
        <w:rPr>
          <w:color w:val="767070"/>
          <w:spacing w:val="-5"/>
        </w:rPr>
        <w:t xml:space="preserve"> </w:t>
      </w:r>
      <w:r>
        <w:rPr>
          <w:color w:val="767070"/>
        </w:rPr>
        <w:t>tanto</w:t>
      </w:r>
      <w:r>
        <w:rPr>
          <w:color w:val="767070"/>
          <w:spacing w:val="-5"/>
        </w:rPr>
        <w:t xml:space="preserve"> </w:t>
      </w:r>
      <w:r>
        <w:rPr>
          <w:color w:val="767070"/>
        </w:rPr>
        <w:t>de</w:t>
      </w:r>
      <w:r>
        <w:rPr>
          <w:color w:val="767070"/>
          <w:spacing w:val="-3"/>
        </w:rPr>
        <w:t xml:space="preserve"> </w:t>
      </w:r>
      <w:r>
        <w:rPr>
          <w:color w:val="767070"/>
        </w:rPr>
        <w:t>la tradición oral y escrita indígena, como de las lenguas indígenas nacionales como medio de</w:t>
      </w:r>
      <w:r>
        <w:rPr>
          <w:color w:val="767070"/>
          <w:spacing w:val="40"/>
        </w:rPr>
        <w:t xml:space="preserve"> </w:t>
      </w:r>
      <w:r>
        <w:rPr>
          <w:color w:val="767070"/>
        </w:rPr>
        <w:t>comunicación, de enseñanza, objeto y fuente de conocimiento.</w:t>
      </w:r>
    </w:p>
    <w:p w14:paraId="743EF130" w14:textId="77777777" w:rsidR="000348C9" w:rsidRDefault="000348C9">
      <w:pPr>
        <w:pStyle w:val="Textoindependiente"/>
        <w:spacing w:before="3"/>
        <w:ind w:left="0"/>
        <w:jc w:val="left"/>
      </w:pPr>
    </w:p>
    <w:p w14:paraId="2DB7B20E" w14:textId="77777777" w:rsidR="000348C9" w:rsidRDefault="00000000">
      <w:pPr>
        <w:pStyle w:val="Textoindependiente"/>
        <w:ind w:left="118" w:right="117" w:firstLine="288"/>
      </w:pPr>
      <w:r>
        <w:rPr>
          <w:color w:val="767070"/>
        </w:rPr>
        <w:t>La educación indígena debe atender las necesidades educativas de las personas, pueblos y comunidades indígenas con pertinencia cultural y lingüística; además de basarse en el respeto, promoción y preservación del patrimonio histórico y de nuestras culturas.]</w:t>
      </w:r>
    </w:p>
    <w:p w14:paraId="7B36810C" w14:textId="77777777" w:rsidR="000348C9" w:rsidRDefault="00000000">
      <w:pPr>
        <w:spacing w:line="180"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7"/>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7"/>
          <w:sz w:val="16"/>
        </w:rPr>
        <w:t xml:space="preserve"> </w:t>
      </w:r>
      <w:r>
        <w:rPr>
          <w:rFonts w:ascii="Times New Roman" w:hAnsi="Times New Roman"/>
          <w:i/>
          <w:color w:val="FF0000"/>
          <w:sz w:val="16"/>
        </w:rPr>
        <w:t>de</w:t>
      </w:r>
      <w:r>
        <w:rPr>
          <w:rFonts w:ascii="Times New Roman" w:hAnsi="Times New Roman"/>
          <w:i/>
          <w:color w:val="FF0000"/>
          <w:spacing w:val="-5"/>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7"/>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1"/>
          <w:sz w:val="16"/>
        </w:rPr>
        <w:t xml:space="preserve"> </w:t>
      </w:r>
      <w:r>
        <w:rPr>
          <w:rFonts w:ascii="Times New Roman" w:hAnsi="Times New Roman"/>
          <w:i/>
          <w:color w:val="FF0000"/>
          <w:sz w:val="16"/>
        </w:rPr>
        <w:t>notificada</w:t>
      </w:r>
      <w:r>
        <w:rPr>
          <w:rFonts w:ascii="Times New Roman" w:hAnsi="Times New Roman"/>
          <w:i/>
          <w:color w:val="FF0000"/>
          <w:spacing w:val="-7"/>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8"/>
          <w:sz w:val="16"/>
        </w:rPr>
        <w:t xml:space="preserve"> </w:t>
      </w:r>
      <w:r>
        <w:rPr>
          <w:rFonts w:ascii="Times New Roman" w:hAnsi="Times New Roman"/>
          <w:i/>
          <w:color w:val="FF0000"/>
          <w:sz w:val="16"/>
        </w:rPr>
        <w:t>legales</w:t>
      </w:r>
      <w:r>
        <w:rPr>
          <w:rFonts w:ascii="Times New Roman" w:hAnsi="Times New Roman"/>
          <w:i/>
          <w:color w:val="FF0000"/>
          <w:spacing w:val="-5"/>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7"/>
          <w:sz w:val="16"/>
        </w:rPr>
        <w:t xml:space="preserve"> </w:t>
      </w:r>
      <w:r>
        <w:rPr>
          <w:rFonts w:ascii="Times New Roman" w:hAnsi="Times New Roman"/>
          <w:i/>
          <w:color w:val="FF0000"/>
          <w:spacing w:val="-2"/>
          <w:sz w:val="16"/>
        </w:rPr>
        <w:t>publicada</w:t>
      </w:r>
    </w:p>
    <w:p w14:paraId="7501B1E0"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5"/>
          <w:sz w:val="16"/>
        </w:rPr>
        <w:t xml:space="preserve"> </w:t>
      </w:r>
      <w:r>
        <w:rPr>
          <w:rFonts w:ascii="Times New Roman"/>
          <w:i/>
          <w:color w:val="FF0000"/>
          <w:sz w:val="16"/>
        </w:rPr>
        <w:t>13-03-</w:t>
      </w:r>
      <w:r>
        <w:rPr>
          <w:rFonts w:ascii="Times New Roman"/>
          <w:i/>
          <w:color w:val="FF0000"/>
          <w:spacing w:val="-4"/>
          <w:sz w:val="16"/>
        </w:rPr>
        <w:t>2023</w:t>
      </w:r>
    </w:p>
    <w:p w14:paraId="5D11DCC7" w14:textId="77777777" w:rsidR="000348C9" w:rsidRDefault="000348C9">
      <w:pPr>
        <w:pStyle w:val="Textoindependiente"/>
        <w:spacing w:before="47"/>
        <w:ind w:left="0"/>
        <w:jc w:val="left"/>
        <w:rPr>
          <w:rFonts w:ascii="Times New Roman"/>
          <w:i/>
          <w:sz w:val="16"/>
        </w:rPr>
      </w:pPr>
    </w:p>
    <w:p w14:paraId="114FA89F" w14:textId="77777777" w:rsidR="000348C9" w:rsidRDefault="00000000">
      <w:pPr>
        <w:pStyle w:val="Textoindependiente"/>
        <w:ind w:left="118" w:right="120" w:firstLine="288"/>
      </w:pPr>
      <w:bookmarkStart w:id="56" w:name="Artículo_57"/>
      <w:bookmarkEnd w:id="56"/>
      <w:r>
        <w:rPr>
          <w:rFonts w:ascii="Arial" w:hAnsi="Arial"/>
          <w:b/>
        </w:rPr>
        <w:t xml:space="preserve">Artículo 57. </w:t>
      </w:r>
      <w:r>
        <w:rPr>
          <w:color w:val="767070"/>
        </w:rPr>
        <w:t>[Las autoridades educativas consultarán de buena fe y de manera previa, libre e informada, de acuerdo con las disposiciones legales nacionales e internacionales en la materia, cada vez que prevea medidas en materia educativa, relacionadas con los pueblos y comunidades indígenas o afromexicanas, respetando su autodeterminación en los términos del artículo 2o. de la Constitución Política de los Estados Unidos Mexicanos.</w:t>
      </w:r>
    </w:p>
    <w:p w14:paraId="38048593" w14:textId="77777777" w:rsidR="000348C9" w:rsidRDefault="000348C9">
      <w:pPr>
        <w:pStyle w:val="Textoindependiente"/>
        <w:spacing w:before="3"/>
        <w:ind w:left="0"/>
        <w:jc w:val="left"/>
      </w:pPr>
    </w:p>
    <w:p w14:paraId="20851984" w14:textId="77777777" w:rsidR="000348C9" w:rsidRDefault="00000000">
      <w:pPr>
        <w:pStyle w:val="Textoindependiente"/>
        <w:ind w:left="118" w:right="117" w:firstLine="288"/>
      </w:pPr>
      <w:r>
        <w:rPr>
          <w:color w:val="767070"/>
        </w:rPr>
        <w:t>La Secretaría deberá coordinarse con el Instituto Nacional de los Pueblos Indígenas y el Instituto Nacional de Lenguas Indígenas para el reconocimiento e implementación de la educación indígena en todos sus tipos y niveles, así como para la elaboración de planes y programas de estudio y materiales educativos dirigidos a pueblos y comunidades indígenas.]</w:t>
      </w:r>
    </w:p>
    <w:p w14:paraId="2D30B0E0" w14:textId="77777777" w:rsidR="000348C9" w:rsidRDefault="00000000">
      <w:pPr>
        <w:spacing w:line="181"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3FFE45A3"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18C243E7" w14:textId="77777777" w:rsidR="000348C9" w:rsidRDefault="000348C9">
      <w:pPr>
        <w:pStyle w:val="Textoindependiente"/>
        <w:spacing w:before="45"/>
        <w:ind w:left="0"/>
        <w:jc w:val="left"/>
        <w:rPr>
          <w:rFonts w:ascii="Times New Roman"/>
          <w:i/>
          <w:sz w:val="16"/>
        </w:rPr>
      </w:pPr>
    </w:p>
    <w:p w14:paraId="6FB3A58B" w14:textId="77777777" w:rsidR="000348C9" w:rsidRDefault="00000000">
      <w:pPr>
        <w:pStyle w:val="Textoindependiente"/>
        <w:spacing w:line="242" w:lineRule="auto"/>
        <w:ind w:left="118" w:right="119" w:firstLine="288"/>
      </w:pPr>
      <w:bookmarkStart w:id="57" w:name="Artículo_58"/>
      <w:bookmarkEnd w:id="57"/>
      <w:r>
        <w:rPr>
          <w:rFonts w:ascii="Arial" w:hAnsi="Arial"/>
          <w:b/>
        </w:rPr>
        <w:t xml:space="preserve">Artículo 58. </w:t>
      </w:r>
      <w:r>
        <w:rPr>
          <w:color w:val="767070"/>
        </w:rPr>
        <w:t>[Para efectos de dar cumplimiento a lo dispuesto en este Capítulo, las autoridades educativas realizarán lo siguiente:</w:t>
      </w:r>
    </w:p>
    <w:p w14:paraId="59E2C147" w14:textId="77777777" w:rsidR="000348C9" w:rsidRDefault="000348C9">
      <w:pPr>
        <w:spacing w:line="242" w:lineRule="auto"/>
        <w:sectPr w:rsidR="000348C9">
          <w:pgSz w:w="12240" w:h="15840"/>
          <w:pgMar w:top="1880" w:right="1300" w:bottom="900" w:left="1300" w:header="724" w:footer="712" w:gutter="0"/>
          <w:cols w:space="720"/>
        </w:sectPr>
      </w:pPr>
    </w:p>
    <w:p w14:paraId="6B1D9D54" w14:textId="77777777" w:rsidR="000348C9" w:rsidRDefault="000348C9">
      <w:pPr>
        <w:pStyle w:val="Textoindependiente"/>
        <w:spacing w:before="65"/>
        <w:ind w:left="0"/>
        <w:jc w:val="left"/>
      </w:pPr>
    </w:p>
    <w:p w14:paraId="6A2985DE" w14:textId="77777777" w:rsidR="000348C9" w:rsidRDefault="00000000">
      <w:pPr>
        <w:pStyle w:val="Prrafodelista"/>
        <w:numPr>
          <w:ilvl w:val="0"/>
          <w:numId w:val="30"/>
        </w:numPr>
        <w:tabs>
          <w:tab w:val="left" w:pos="980"/>
          <w:tab w:val="left" w:pos="982"/>
        </w:tabs>
        <w:spacing w:line="242" w:lineRule="auto"/>
        <w:ind w:right="112"/>
        <w:jc w:val="both"/>
        <w:rPr>
          <w:sz w:val="20"/>
        </w:rPr>
      </w:pPr>
      <w:r>
        <w:rPr>
          <w:color w:val="767070"/>
          <w:sz w:val="20"/>
        </w:rPr>
        <w:t>Fortalecer las escuelas de educación indígena, los centros educativos integrales y albergues escolares indígenas, en especial en lo concerniente a la infraestructura escolar, los servicios básicos y la conectividad;</w:t>
      </w:r>
    </w:p>
    <w:p w14:paraId="56017448" w14:textId="77777777" w:rsidR="000348C9" w:rsidRDefault="00000000">
      <w:pPr>
        <w:pStyle w:val="Prrafodelista"/>
        <w:numPr>
          <w:ilvl w:val="0"/>
          <w:numId w:val="30"/>
        </w:numPr>
        <w:tabs>
          <w:tab w:val="left" w:pos="980"/>
          <w:tab w:val="left" w:pos="982"/>
        </w:tabs>
        <w:spacing w:before="223" w:line="242" w:lineRule="auto"/>
        <w:ind w:right="123"/>
        <w:jc w:val="both"/>
        <w:rPr>
          <w:sz w:val="20"/>
        </w:rPr>
      </w:pPr>
      <w:r>
        <w:rPr>
          <w:color w:val="767070"/>
          <w:sz w:val="20"/>
        </w:rPr>
        <w:t>Desarrollar programas educativos que reconozcan la herencia cultural de los pueblos indígenas y comunidades indígenas o afromexicanas, y promover la valoración de distintas formas de producir, interpretar y transmitir el conocimiento, las culturas, saberes, lenguajes y tecnologías;</w:t>
      </w:r>
    </w:p>
    <w:p w14:paraId="10D6D7CF" w14:textId="77777777" w:rsidR="000348C9" w:rsidRDefault="00000000">
      <w:pPr>
        <w:pStyle w:val="Prrafodelista"/>
        <w:numPr>
          <w:ilvl w:val="0"/>
          <w:numId w:val="30"/>
        </w:numPr>
        <w:tabs>
          <w:tab w:val="left" w:pos="978"/>
          <w:tab w:val="left" w:pos="982"/>
        </w:tabs>
        <w:spacing w:before="222" w:line="242" w:lineRule="auto"/>
        <w:ind w:right="125"/>
        <w:jc w:val="both"/>
        <w:rPr>
          <w:sz w:val="20"/>
        </w:rPr>
      </w:pPr>
      <w:r>
        <w:rPr>
          <w:color w:val="767070"/>
          <w:sz w:val="20"/>
        </w:rPr>
        <w:t>Elaborar, editar, mantener actualizados, distribuir y utilizar materiales educativos, entre ellos libros de texto gratuitos, en las diversas lenguas del territorio nacional;</w:t>
      </w:r>
    </w:p>
    <w:p w14:paraId="1D21D806" w14:textId="77777777" w:rsidR="000348C9" w:rsidRDefault="00000000">
      <w:pPr>
        <w:pStyle w:val="Prrafodelista"/>
        <w:numPr>
          <w:ilvl w:val="0"/>
          <w:numId w:val="30"/>
        </w:numPr>
        <w:tabs>
          <w:tab w:val="left" w:pos="982"/>
        </w:tabs>
        <w:spacing w:before="227"/>
        <w:ind w:right="118"/>
        <w:jc w:val="both"/>
        <w:rPr>
          <w:sz w:val="20"/>
        </w:rPr>
      </w:pPr>
      <w:r>
        <w:rPr>
          <w:color w:val="767070"/>
          <w:sz w:val="20"/>
        </w:rPr>
        <w:t>Fortalecer las instituciones públicas de formación docente, en especial las normales bilingües interculturales, la adscripción de los docentes en las localidades y regiones lingüísticas a las</w:t>
      </w:r>
      <w:r>
        <w:rPr>
          <w:color w:val="767070"/>
          <w:spacing w:val="40"/>
          <w:sz w:val="20"/>
        </w:rPr>
        <w:t xml:space="preserve"> </w:t>
      </w:r>
      <w:r>
        <w:rPr>
          <w:color w:val="767070"/>
          <w:sz w:val="20"/>
        </w:rPr>
        <w:t>que pertenecen, así como impulsar programas de formación, actualización y certificación de maestras y maestros en las lenguas de las regiones correspondientes;</w:t>
      </w:r>
    </w:p>
    <w:p w14:paraId="36691E05" w14:textId="77777777" w:rsidR="000348C9" w:rsidRDefault="000348C9">
      <w:pPr>
        <w:pStyle w:val="Textoindependiente"/>
        <w:ind w:left="0"/>
        <w:jc w:val="left"/>
      </w:pPr>
    </w:p>
    <w:p w14:paraId="79B1765C" w14:textId="77777777" w:rsidR="000348C9" w:rsidRDefault="00000000">
      <w:pPr>
        <w:pStyle w:val="Prrafodelista"/>
        <w:numPr>
          <w:ilvl w:val="0"/>
          <w:numId w:val="30"/>
        </w:numPr>
        <w:tabs>
          <w:tab w:val="left" w:pos="982"/>
        </w:tabs>
        <w:spacing w:line="242" w:lineRule="auto"/>
        <w:ind w:right="116"/>
        <w:jc w:val="both"/>
        <w:rPr>
          <w:sz w:val="20"/>
        </w:rPr>
      </w:pPr>
      <w:r>
        <w:rPr>
          <w:color w:val="767070"/>
          <w:sz w:val="20"/>
        </w:rPr>
        <w:t>Tomar en consideración, en la elaboración de los planes y programas de estudio, los sistemas de conocimientos de los pueblos y comunidades indígenas y afromexicanas, para favorecer la recuperación</w:t>
      </w:r>
      <w:r>
        <w:rPr>
          <w:color w:val="767070"/>
          <w:spacing w:val="-2"/>
          <w:sz w:val="20"/>
        </w:rPr>
        <w:t xml:space="preserve"> </w:t>
      </w:r>
      <w:r>
        <w:rPr>
          <w:color w:val="767070"/>
          <w:sz w:val="20"/>
        </w:rPr>
        <w:t>cotidiana</w:t>
      </w:r>
      <w:r>
        <w:rPr>
          <w:color w:val="767070"/>
          <w:spacing w:val="-3"/>
          <w:sz w:val="20"/>
        </w:rPr>
        <w:t xml:space="preserve"> </w:t>
      </w:r>
      <w:r>
        <w:rPr>
          <w:color w:val="767070"/>
          <w:sz w:val="20"/>
        </w:rPr>
        <w:t>de</w:t>
      </w:r>
      <w:r>
        <w:rPr>
          <w:color w:val="767070"/>
          <w:spacing w:val="-2"/>
          <w:sz w:val="20"/>
        </w:rPr>
        <w:t xml:space="preserve"> </w:t>
      </w:r>
      <w:r>
        <w:rPr>
          <w:color w:val="767070"/>
          <w:sz w:val="20"/>
        </w:rPr>
        <w:t>las</w:t>
      </w:r>
      <w:r>
        <w:rPr>
          <w:color w:val="767070"/>
          <w:spacing w:val="-2"/>
          <w:sz w:val="20"/>
        </w:rPr>
        <w:t xml:space="preserve"> </w:t>
      </w:r>
      <w:r>
        <w:rPr>
          <w:color w:val="767070"/>
          <w:sz w:val="20"/>
        </w:rPr>
        <w:t>diferentes</w:t>
      </w:r>
      <w:r>
        <w:rPr>
          <w:color w:val="767070"/>
          <w:spacing w:val="-2"/>
          <w:sz w:val="20"/>
        </w:rPr>
        <w:t xml:space="preserve"> </w:t>
      </w:r>
      <w:r>
        <w:rPr>
          <w:color w:val="767070"/>
          <w:sz w:val="20"/>
        </w:rPr>
        <w:t>expresiones y</w:t>
      </w:r>
      <w:r>
        <w:rPr>
          <w:color w:val="767070"/>
          <w:spacing w:val="-3"/>
          <w:sz w:val="20"/>
        </w:rPr>
        <w:t xml:space="preserve"> </w:t>
      </w:r>
      <w:r>
        <w:rPr>
          <w:color w:val="767070"/>
          <w:sz w:val="20"/>
        </w:rPr>
        <w:t>prácticas</w:t>
      </w:r>
      <w:r>
        <w:rPr>
          <w:color w:val="767070"/>
          <w:spacing w:val="-2"/>
          <w:sz w:val="20"/>
        </w:rPr>
        <w:t xml:space="preserve"> </w:t>
      </w:r>
      <w:r>
        <w:rPr>
          <w:color w:val="767070"/>
          <w:sz w:val="20"/>
        </w:rPr>
        <w:t>culturales</w:t>
      </w:r>
      <w:r>
        <w:rPr>
          <w:color w:val="767070"/>
          <w:spacing w:val="-2"/>
          <w:sz w:val="20"/>
        </w:rPr>
        <w:t xml:space="preserve"> </w:t>
      </w:r>
      <w:r>
        <w:rPr>
          <w:color w:val="767070"/>
          <w:sz w:val="20"/>
        </w:rPr>
        <w:t>de</w:t>
      </w:r>
      <w:r>
        <w:rPr>
          <w:color w:val="767070"/>
          <w:spacing w:val="-2"/>
          <w:sz w:val="20"/>
        </w:rPr>
        <w:t xml:space="preserve"> </w:t>
      </w:r>
      <w:r>
        <w:rPr>
          <w:color w:val="767070"/>
          <w:sz w:val="20"/>
        </w:rPr>
        <w:t>cada</w:t>
      </w:r>
      <w:r>
        <w:rPr>
          <w:color w:val="767070"/>
          <w:spacing w:val="-3"/>
          <w:sz w:val="20"/>
        </w:rPr>
        <w:t xml:space="preserve"> </w:t>
      </w:r>
      <w:r>
        <w:rPr>
          <w:color w:val="767070"/>
          <w:sz w:val="20"/>
        </w:rPr>
        <w:t>pueblo</w:t>
      </w:r>
      <w:r>
        <w:rPr>
          <w:color w:val="767070"/>
          <w:spacing w:val="-1"/>
          <w:sz w:val="20"/>
        </w:rPr>
        <w:t xml:space="preserve"> </w:t>
      </w:r>
      <w:r>
        <w:rPr>
          <w:color w:val="767070"/>
          <w:sz w:val="20"/>
        </w:rPr>
        <w:t>en la vida escolar;</w:t>
      </w:r>
    </w:p>
    <w:p w14:paraId="2816B1BE" w14:textId="77777777" w:rsidR="000348C9" w:rsidRDefault="00000000">
      <w:pPr>
        <w:pStyle w:val="Prrafodelista"/>
        <w:numPr>
          <w:ilvl w:val="0"/>
          <w:numId w:val="30"/>
        </w:numPr>
        <w:tabs>
          <w:tab w:val="left" w:pos="982"/>
        </w:tabs>
        <w:spacing w:before="220" w:line="242" w:lineRule="auto"/>
        <w:ind w:right="123"/>
        <w:jc w:val="both"/>
        <w:rPr>
          <w:sz w:val="20"/>
        </w:rPr>
      </w:pPr>
      <w:r>
        <w:rPr>
          <w:color w:val="767070"/>
          <w:sz w:val="20"/>
        </w:rPr>
        <w:t>Crear mecanismos y estrategias para incentivar el acceso, permanencia, tránsito, formación y desarrollo de los educandos con un enfoque intercultural y plurilingüe, y</w:t>
      </w:r>
    </w:p>
    <w:p w14:paraId="09AD857E" w14:textId="77777777" w:rsidR="000348C9" w:rsidRDefault="00000000">
      <w:pPr>
        <w:pStyle w:val="Prrafodelista"/>
        <w:numPr>
          <w:ilvl w:val="0"/>
          <w:numId w:val="30"/>
        </w:numPr>
        <w:tabs>
          <w:tab w:val="left" w:pos="980"/>
          <w:tab w:val="left" w:pos="982"/>
        </w:tabs>
        <w:spacing w:before="227"/>
        <w:ind w:right="121"/>
        <w:jc w:val="both"/>
        <w:rPr>
          <w:sz w:val="20"/>
        </w:rPr>
      </w:pPr>
      <w:r>
        <w:rPr>
          <w:color w:val="767070"/>
          <w:sz w:val="20"/>
        </w:rPr>
        <w:t>Establecer esquemas</w:t>
      </w:r>
      <w:r>
        <w:rPr>
          <w:color w:val="767070"/>
          <w:spacing w:val="-2"/>
          <w:sz w:val="20"/>
        </w:rPr>
        <w:t xml:space="preserve"> </w:t>
      </w:r>
      <w:r>
        <w:rPr>
          <w:color w:val="767070"/>
          <w:sz w:val="20"/>
        </w:rPr>
        <w:t>de</w:t>
      </w:r>
      <w:r>
        <w:rPr>
          <w:color w:val="767070"/>
          <w:spacing w:val="-4"/>
          <w:sz w:val="20"/>
        </w:rPr>
        <w:t xml:space="preserve"> </w:t>
      </w:r>
      <w:r>
        <w:rPr>
          <w:color w:val="767070"/>
          <w:sz w:val="20"/>
        </w:rPr>
        <w:t>coordinación</w:t>
      </w:r>
      <w:r>
        <w:rPr>
          <w:color w:val="767070"/>
          <w:spacing w:val="-1"/>
          <w:sz w:val="20"/>
        </w:rPr>
        <w:t xml:space="preserve"> </w:t>
      </w:r>
      <w:r>
        <w:rPr>
          <w:color w:val="767070"/>
          <w:sz w:val="20"/>
        </w:rPr>
        <w:t>entre</w:t>
      </w:r>
      <w:r>
        <w:rPr>
          <w:color w:val="767070"/>
          <w:spacing w:val="-1"/>
          <w:sz w:val="20"/>
        </w:rPr>
        <w:t xml:space="preserve"> </w:t>
      </w:r>
      <w:r>
        <w:rPr>
          <w:color w:val="767070"/>
          <w:sz w:val="20"/>
        </w:rPr>
        <w:t>las</w:t>
      </w:r>
      <w:r>
        <w:rPr>
          <w:color w:val="767070"/>
          <w:spacing w:val="-2"/>
          <w:sz w:val="20"/>
        </w:rPr>
        <w:t xml:space="preserve"> </w:t>
      </w:r>
      <w:r>
        <w:rPr>
          <w:color w:val="767070"/>
          <w:sz w:val="20"/>
        </w:rPr>
        <w:t>diferentes instancias</w:t>
      </w:r>
      <w:r>
        <w:rPr>
          <w:color w:val="767070"/>
          <w:spacing w:val="-2"/>
          <w:sz w:val="20"/>
        </w:rPr>
        <w:t xml:space="preserve"> </w:t>
      </w:r>
      <w:r>
        <w:rPr>
          <w:color w:val="767070"/>
          <w:sz w:val="20"/>
        </w:rPr>
        <w:t>de</w:t>
      </w:r>
      <w:r>
        <w:rPr>
          <w:color w:val="767070"/>
          <w:spacing w:val="-1"/>
          <w:sz w:val="20"/>
        </w:rPr>
        <w:t xml:space="preserve"> </w:t>
      </w:r>
      <w:r>
        <w:rPr>
          <w:color w:val="767070"/>
          <w:sz w:val="20"/>
        </w:rPr>
        <w:t>gobierno</w:t>
      </w:r>
      <w:r>
        <w:rPr>
          <w:color w:val="767070"/>
          <w:spacing w:val="-1"/>
          <w:sz w:val="20"/>
        </w:rPr>
        <w:t xml:space="preserve"> </w:t>
      </w:r>
      <w:r>
        <w:rPr>
          <w:color w:val="767070"/>
          <w:sz w:val="20"/>
        </w:rPr>
        <w:t>para</w:t>
      </w:r>
      <w:r>
        <w:rPr>
          <w:color w:val="767070"/>
          <w:spacing w:val="-1"/>
          <w:sz w:val="20"/>
        </w:rPr>
        <w:t xml:space="preserve"> </w:t>
      </w:r>
      <w:r>
        <w:rPr>
          <w:color w:val="767070"/>
          <w:sz w:val="20"/>
        </w:rPr>
        <w:t>asegurar que existan programas de movilidad e intercambio, nacional e internacional, dando especial apoyo a estudiantes de los pueblos y</w:t>
      </w:r>
      <w:r>
        <w:rPr>
          <w:color w:val="767070"/>
          <w:spacing w:val="-3"/>
          <w:sz w:val="20"/>
        </w:rPr>
        <w:t xml:space="preserve"> </w:t>
      </w:r>
      <w:r>
        <w:rPr>
          <w:color w:val="767070"/>
          <w:sz w:val="20"/>
        </w:rPr>
        <w:t>comunidades indígenas o afromexicanas, en un marco de inclusión y enriquecimiento de las diferentes culturas.]</w:t>
      </w:r>
    </w:p>
    <w:p w14:paraId="60E6E07A" w14:textId="77777777" w:rsidR="000348C9" w:rsidRDefault="00000000">
      <w:pPr>
        <w:spacing w:line="183"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143EA0E2" w14:textId="77777777" w:rsidR="000348C9" w:rsidRDefault="00000000">
      <w:pPr>
        <w:spacing w:line="183" w:lineRule="exact"/>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41AEBB8B" w14:textId="77777777" w:rsidR="000348C9" w:rsidRDefault="00000000">
      <w:pPr>
        <w:spacing w:before="230"/>
        <w:ind w:left="1164" w:right="1162"/>
        <w:jc w:val="center"/>
        <w:rPr>
          <w:rFonts w:ascii="Arial" w:hAnsi="Arial"/>
          <w:b/>
        </w:rPr>
      </w:pPr>
      <w:r>
        <w:rPr>
          <w:rFonts w:ascii="Arial" w:hAnsi="Arial"/>
          <w:b/>
        </w:rPr>
        <w:t>Capítulo</w:t>
      </w:r>
      <w:r>
        <w:rPr>
          <w:rFonts w:ascii="Arial" w:hAnsi="Arial"/>
          <w:b/>
          <w:spacing w:val="-5"/>
        </w:rPr>
        <w:t xml:space="preserve"> VII</w:t>
      </w:r>
    </w:p>
    <w:p w14:paraId="675D9B3C" w14:textId="77777777" w:rsidR="000348C9" w:rsidRDefault="00000000">
      <w:pPr>
        <w:spacing w:before="1"/>
        <w:ind w:left="1164" w:right="1160"/>
        <w:jc w:val="center"/>
        <w:rPr>
          <w:rFonts w:ascii="Arial" w:hAnsi="Arial"/>
          <w:b/>
        </w:rPr>
      </w:pPr>
      <w:r>
        <w:rPr>
          <w:rFonts w:ascii="Arial" w:hAnsi="Arial"/>
          <w:b/>
        </w:rPr>
        <w:t>De</w:t>
      </w:r>
      <w:r>
        <w:rPr>
          <w:rFonts w:ascii="Arial" w:hAnsi="Arial"/>
          <w:b/>
          <w:spacing w:val="-3"/>
        </w:rPr>
        <w:t xml:space="preserve"> </w:t>
      </w:r>
      <w:r>
        <w:rPr>
          <w:rFonts w:ascii="Arial" w:hAnsi="Arial"/>
          <w:b/>
        </w:rPr>
        <w:t>la</w:t>
      </w:r>
      <w:r>
        <w:rPr>
          <w:rFonts w:ascii="Arial" w:hAnsi="Arial"/>
          <w:b/>
          <w:spacing w:val="-2"/>
        </w:rPr>
        <w:t xml:space="preserve"> </w:t>
      </w:r>
      <w:r>
        <w:rPr>
          <w:rFonts w:ascii="Arial" w:hAnsi="Arial"/>
          <w:b/>
        </w:rPr>
        <w:t>educación</w:t>
      </w:r>
      <w:r>
        <w:rPr>
          <w:rFonts w:ascii="Arial" w:hAnsi="Arial"/>
          <w:b/>
          <w:spacing w:val="-5"/>
        </w:rPr>
        <w:t xml:space="preserve"> </w:t>
      </w:r>
      <w:r>
        <w:rPr>
          <w:rFonts w:ascii="Arial" w:hAnsi="Arial"/>
          <w:b/>
          <w:spacing w:val="-2"/>
        </w:rPr>
        <w:t>humanista</w:t>
      </w:r>
    </w:p>
    <w:p w14:paraId="0D19418A" w14:textId="77777777" w:rsidR="000348C9" w:rsidRDefault="00000000">
      <w:pPr>
        <w:pStyle w:val="Textoindependiente"/>
        <w:spacing w:before="231"/>
        <w:ind w:left="118" w:right="115" w:firstLine="288"/>
      </w:pPr>
      <w:bookmarkStart w:id="58" w:name="Artículo_59"/>
      <w:bookmarkEnd w:id="58"/>
      <w:r>
        <w:rPr>
          <w:rFonts w:ascii="Arial" w:hAnsi="Arial"/>
          <w:b/>
        </w:rPr>
        <w:t xml:space="preserve">Artículo 59. </w:t>
      </w:r>
      <w:r>
        <w:t>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1CF3FE76" w14:textId="77777777" w:rsidR="000348C9" w:rsidRDefault="000348C9">
      <w:pPr>
        <w:pStyle w:val="Textoindependiente"/>
        <w:spacing w:before="2"/>
        <w:ind w:left="0"/>
        <w:jc w:val="left"/>
      </w:pPr>
    </w:p>
    <w:p w14:paraId="5775B89A" w14:textId="77777777" w:rsidR="000348C9" w:rsidRDefault="00000000">
      <w:pPr>
        <w:pStyle w:val="Textoindependiente"/>
        <w:ind w:left="118" w:right="116" w:firstLine="288"/>
      </w:pPr>
      <w:r>
        <w:t>De igual forma, para resolver situaciones problemáticas de manera autónoma y colectivamente,</w:t>
      </w:r>
      <w:r>
        <w:rPr>
          <w:spacing w:val="40"/>
        </w:rPr>
        <w:t xml:space="preserve"> </w:t>
      </w:r>
      <w:r>
        <w:t>aplicar los conocimientos aprendidos a situaciones concretas de su realidad y desarrollar sus actitudes y habilidades para su participación en los procesos productivos, democráticos y comunitarios.</w:t>
      </w:r>
    </w:p>
    <w:p w14:paraId="5A37CD93" w14:textId="77777777" w:rsidR="000348C9" w:rsidRDefault="000348C9">
      <w:pPr>
        <w:pStyle w:val="Textoindependiente"/>
        <w:ind w:left="0"/>
        <w:jc w:val="left"/>
      </w:pPr>
    </w:p>
    <w:p w14:paraId="29D6743E" w14:textId="77777777" w:rsidR="000348C9" w:rsidRDefault="00000000">
      <w:pPr>
        <w:pStyle w:val="Textoindependiente"/>
        <w:ind w:left="118" w:right="116" w:firstLine="288"/>
      </w:pPr>
      <w: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14:paraId="23364152" w14:textId="77777777" w:rsidR="000348C9" w:rsidRDefault="00000000">
      <w:pPr>
        <w:pStyle w:val="Textoindependiente"/>
        <w:spacing w:before="230"/>
        <w:ind w:left="118" w:right="123" w:firstLine="288"/>
      </w:pPr>
      <w:bookmarkStart w:id="59" w:name="Artículo_60"/>
      <w:bookmarkEnd w:id="59"/>
      <w:r>
        <w:rPr>
          <w:rFonts w:ascii="Arial" w:hAnsi="Arial"/>
          <w:b/>
        </w:rPr>
        <w:t xml:space="preserve">Artículo 60. </w:t>
      </w:r>
      <w:r>
        <w:t>El Estado generará mecanismos para apoyar y promover la creación y difusión artística, propiciar el conocimiento crítico, así como la difusión del arte y las culturas.</w:t>
      </w:r>
    </w:p>
    <w:p w14:paraId="7374B59C" w14:textId="77777777" w:rsidR="000348C9" w:rsidRDefault="000348C9">
      <w:pPr>
        <w:pStyle w:val="Textoindependiente"/>
        <w:spacing w:before="1"/>
        <w:ind w:left="0"/>
        <w:jc w:val="left"/>
      </w:pPr>
    </w:p>
    <w:p w14:paraId="5F68252B" w14:textId="77777777" w:rsidR="000348C9" w:rsidRDefault="00000000">
      <w:pPr>
        <w:pStyle w:val="Textoindependiente"/>
        <w:ind w:left="118" w:right="113" w:firstLine="288"/>
      </w:pPr>
      <w: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3966DA6F" w14:textId="77777777" w:rsidR="000348C9" w:rsidRDefault="000348C9">
      <w:pPr>
        <w:sectPr w:rsidR="000348C9">
          <w:pgSz w:w="12240" w:h="15840"/>
          <w:pgMar w:top="1880" w:right="1300" w:bottom="900" w:left="1300" w:header="724" w:footer="712" w:gutter="0"/>
          <w:cols w:space="720"/>
        </w:sectPr>
      </w:pPr>
    </w:p>
    <w:p w14:paraId="39D698CF" w14:textId="77777777" w:rsidR="000348C9" w:rsidRDefault="000348C9">
      <w:pPr>
        <w:pStyle w:val="Textoindependiente"/>
        <w:ind w:left="0"/>
        <w:jc w:val="left"/>
        <w:rPr>
          <w:sz w:val="22"/>
        </w:rPr>
      </w:pPr>
    </w:p>
    <w:p w14:paraId="78B117C9" w14:textId="77777777" w:rsidR="000348C9" w:rsidRDefault="000348C9">
      <w:pPr>
        <w:pStyle w:val="Textoindependiente"/>
        <w:spacing w:before="18"/>
        <w:ind w:left="0"/>
        <w:jc w:val="left"/>
        <w:rPr>
          <w:sz w:val="22"/>
        </w:rPr>
      </w:pPr>
    </w:p>
    <w:p w14:paraId="3CEA6B03" w14:textId="77777777" w:rsidR="000348C9" w:rsidRDefault="00000000">
      <w:pPr>
        <w:spacing w:line="252" w:lineRule="exact"/>
        <w:ind w:left="1164" w:right="1162"/>
        <w:jc w:val="center"/>
        <w:rPr>
          <w:rFonts w:ascii="Arial" w:hAnsi="Arial"/>
          <w:b/>
        </w:rPr>
      </w:pPr>
      <w:r>
        <w:rPr>
          <w:rFonts w:ascii="Arial" w:hAnsi="Arial"/>
          <w:b/>
          <w:color w:val="767070"/>
        </w:rPr>
        <w:t>[Capítulo</w:t>
      </w:r>
      <w:r>
        <w:rPr>
          <w:rFonts w:ascii="Arial" w:hAnsi="Arial"/>
          <w:b/>
          <w:color w:val="767070"/>
          <w:spacing w:val="-8"/>
        </w:rPr>
        <w:t xml:space="preserve"> </w:t>
      </w:r>
      <w:r>
        <w:rPr>
          <w:rFonts w:ascii="Arial" w:hAnsi="Arial"/>
          <w:b/>
          <w:color w:val="767070"/>
          <w:spacing w:val="-4"/>
        </w:rPr>
        <w:t>VIII</w:t>
      </w:r>
    </w:p>
    <w:p w14:paraId="081828A3" w14:textId="77777777" w:rsidR="000348C9" w:rsidRDefault="00000000">
      <w:pPr>
        <w:spacing w:line="252" w:lineRule="exact"/>
        <w:ind w:left="1164" w:right="1163"/>
        <w:jc w:val="center"/>
        <w:rPr>
          <w:rFonts w:ascii="Arial" w:hAnsi="Arial"/>
          <w:b/>
        </w:rPr>
      </w:pPr>
      <w:r>
        <w:rPr>
          <w:rFonts w:ascii="Arial" w:hAnsi="Arial"/>
          <w:b/>
          <w:color w:val="767070"/>
        </w:rPr>
        <w:t>De</w:t>
      </w:r>
      <w:r>
        <w:rPr>
          <w:rFonts w:ascii="Arial" w:hAnsi="Arial"/>
          <w:b/>
          <w:color w:val="767070"/>
          <w:spacing w:val="-3"/>
        </w:rPr>
        <w:t xml:space="preserve"> </w:t>
      </w:r>
      <w:r>
        <w:rPr>
          <w:rFonts w:ascii="Arial" w:hAnsi="Arial"/>
          <w:b/>
          <w:color w:val="767070"/>
        </w:rPr>
        <w:t>la</w:t>
      </w:r>
      <w:r>
        <w:rPr>
          <w:rFonts w:ascii="Arial" w:hAnsi="Arial"/>
          <w:b/>
          <w:color w:val="767070"/>
          <w:spacing w:val="-2"/>
        </w:rPr>
        <w:t xml:space="preserve"> </w:t>
      </w:r>
      <w:r>
        <w:rPr>
          <w:rFonts w:ascii="Arial" w:hAnsi="Arial"/>
          <w:b/>
          <w:color w:val="767070"/>
        </w:rPr>
        <w:t>educación</w:t>
      </w:r>
      <w:r>
        <w:rPr>
          <w:rFonts w:ascii="Arial" w:hAnsi="Arial"/>
          <w:b/>
          <w:color w:val="767070"/>
          <w:spacing w:val="-5"/>
        </w:rPr>
        <w:t xml:space="preserve"> </w:t>
      </w:r>
      <w:r>
        <w:rPr>
          <w:rFonts w:ascii="Arial" w:hAnsi="Arial"/>
          <w:b/>
          <w:color w:val="767070"/>
          <w:spacing w:val="-2"/>
        </w:rPr>
        <w:t>inclusiva]</w:t>
      </w:r>
    </w:p>
    <w:p w14:paraId="21DBA0D3" w14:textId="77777777" w:rsidR="000348C9" w:rsidRDefault="00000000">
      <w:pPr>
        <w:spacing w:before="1"/>
        <w:ind w:right="116"/>
        <w:jc w:val="right"/>
        <w:rPr>
          <w:rFonts w:ascii="Times New Roman" w:hAnsi="Times New Roman"/>
          <w:i/>
          <w:sz w:val="16"/>
        </w:rPr>
      </w:pPr>
      <w:r>
        <w:rPr>
          <w:rFonts w:ascii="Times New Roman" w:hAnsi="Times New Roman"/>
          <w:i/>
          <w:color w:val="FF0000"/>
          <w:sz w:val="16"/>
        </w:rPr>
        <w:t>Capítulo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4"/>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7"/>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6"/>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01B58D8E" w14:textId="77777777" w:rsidR="000348C9" w:rsidRDefault="00000000">
      <w:pPr>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2D043E54" w14:textId="77777777" w:rsidR="000348C9" w:rsidRDefault="000348C9">
      <w:pPr>
        <w:pStyle w:val="Textoindependiente"/>
        <w:spacing w:before="48"/>
        <w:ind w:left="0"/>
        <w:jc w:val="left"/>
        <w:rPr>
          <w:rFonts w:ascii="Times New Roman"/>
          <w:i/>
          <w:sz w:val="16"/>
        </w:rPr>
      </w:pPr>
    </w:p>
    <w:p w14:paraId="16D7E9C6" w14:textId="77777777" w:rsidR="000348C9" w:rsidRDefault="00000000">
      <w:pPr>
        <w:pStyle w:val="Textoindependiente"/>
        <w:ind w:left="118" w:right="125" w:firstLine="288"/>
      </w:pPr>
      <w:bookmarkStart w:id="60" w:name="Artículo_61"/>
      <w:bookmarkEnd w:id="60"/>
      <w:r>
        <w:rPr>
          <w:rFonts w:ascii="Arial" w:hAnsi="Arial"/>
          <w:b/>
        </w:rPr>
        <w:t xml:space="preserve">Artículo 61. </w:t>
      </w:r>
      <w:r>
        <w:rPr>
          <w:color w:val="767070"/>
        </w:rPr>
        <w:t>[La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14:paraId="742FFF75" w14:textId="77777777" w:rsidR="000348C9" w:rsidRDefault="000348C9">
      <w:pPr>
        <w:pStyle w:val="Textoindependiente"/>
        <w:spacing w:before="1"/>
        <w:ind w:left="0"/>
        <w:jc w:val="left"/>
      </w:pPr>
    </w:p>
    <w:p w14:paraId="706823FC" w14:textId="77777777" w:rsidR="000348C9" w:rsidRDefault="00000000">
      <w:pPr>
        <w:pStyle w:val="Textoindependiente"/>
        <w:ind w:left="118" w:right="120" w:firstLine="288"/>
      </w:pPr>
      <w:r>
        <w:rPr>
          <w:color w:val="767070"/>
        </w:rPr>
        <w:t>La</w:t>
      </w:r>
      <w:r>
        <w:rPr>
          <w:color w:val="767070"/>
          <w:spacing w:val="-4"/>
        </w:rPr>
        <w:t xml:space="preserve"> </w:t>
      </w:r>
      <w:r>
        <w:rPr>
          <w:color w:val="767070"/>
        </w:rPr>
        <w:t>educación</w:t>
      </w:r>
      <w:r>
        <w:rPr>
          <w:color w:val="767070"/>
          <w:spacing w:val="-1"/>
        </w:rPr>
        <w:t xml:space="preserve"> </w:t>
      </w:r>
      <w:r>
        <w:rPr>
          <w:color w:val="767070"/>
        </w:rPr>
        <w:t>inclusiva</w:t>
      </w:r>
      <w:r>
        <w:rPr>
          <w:color w:val="767070"/>
          <w:spacing w:val="-1"/>
        </w:rPr>
        <w:t xml:space="preserve"> </w:t>
      </w:r>
      <w:r>
        <w:rPr>
          <w:color w:val="767070"/>
        </w:rPr>
        <w:t>se</w:t>
      </w:r>
      <w:r>
        <w:rPr>
          <w:color w:val="767070"/>
          <w:spacing w:val="-3"/>
        </w:rPr>
        <w:t xml:space="preserve"> </w:t>
      </w:r>
      <w:r>
        <w:rPr>
          <w:color w:val="767070"/>
        </w:rPr>
        <w:t>basa</w:t>
      </w:r>
      <w:r>
        <w:rPr>
          <w:color w:val="767070"/>
          <w:spacing w:val="-3"/>
        </w:rPr>
        <w:t xml:space="preserve"> </w:t>
      </w:r>
      <w:r>
        <w:rPr>
          <w:color w:val="767070"/>
        </w:rPr>
        <w:t>en</w:t>
      </w:r>
      <w:r>
        <w:rPr>
          <w:color w:val="767070"/>
          <w:spacing w:val="-3"/>
        </w:rPr>
        <w:t xml:space="preserve"> </w:t>
      </w:r>
      <w:r>
        <w:rPr>
          <w:color w:val="767070"/>
        </w:rPr>
        <w:t>la</w:t>
      </w:r>
      <w:r>
        <w:rPr>
          <w:color w:val="767070"/>
          <w:spacing w:val="-1"/>
        </w:rPr>
        <w:t xml:space="preserve"> </w:t>
      </w:r>
      <w:r>
        <w:rPr>
          <w:color w:val="767070"/>
        </w:rPr>
        <w:t>valoración</w:t>
      </w:r>
      <w:r>
        <w:rPr>
          <w:color w:val="767070"/>
          <w:spacing w:val="-1"/>
        </w:rPr>
        <w:t xml:space="preserve"> </w:t>
      </w:r>
      <w:r>
        <w:rPr>
          <w:color w:val="767070"/>
        </w:rPr>
        <w:t>de</w:t>
      </w:r>
      <w:r>
        <w:rPr>
          <w:color w:val="767070"/>
          <w:spacing w:val="-1"/>
        </w:rPr>
        <w:t xml:space="preserve"> </w:t>
      </w:r>
      <w:r>
        <w:rPr>
          <w:color w:val="767070"/>
        </w:rPr>
        <w:t>la</w:t>
      </w:r>
      <w:r>
        <w:rPr>
          <w:color w:val="767070"/>
          <w:spacing w:val="-3"/>
        </w:rPr>
        <w:t xml:space="preserve"> </w:t>
      </w:r>
      <w:r>
        <w:rPr>
          <w:color w:val="767070"/>
        </w:rPr>
        <w:t>diversidad,</w:t>
      </w:r>
      <w:r>
        <w:rPr>
          <w:color w:val="767070"/>
          <w:spacing w:val="-3"/>
        </w:rPr>
        <w:t xml:space="preserve"> </w:t>
      </w:r>
      <w:r>
        <w:rPr>
          <w:color w:val="767070"/>
        </w:rPr>
        <w:t>adaptando</w:t>
      </w:r>
      <w:r>
        <w:rPr>
          <w:color w:val="767070"/>
          <w:spacing w:val="-1"/>
        </w:rPr>
        <w:t xml:space="preserve"> </w:t>
      </w:r>
      <w:r>
        <w:rPr>
          <w:color w:val="767070"/>
        </w:rPr>
        <w:t>el</w:t>
      </w:r>
      <w:r>
        <w:rPr>
          <w:color w:val="767070"/>
          <w:spacing w:val="-2"/>
        </w:rPr>
        <w:t xml:space="preserve"> </w:t>
      </w:r>
      <w:r>
        <w:rPr>
          <w:color w:val="767070"/>
        </w:rPr>
        <w:t>sistema</w:t>
      </w:r>
      <w:r>
        <w:rPr>
          <w:color w:val="767070"/>
          <w:spacing w:val="-3"/>
        </w:rPr>
        <w:t xml:space="preserve"> </w:t>
      </w:r>
      <w:r>
        <w:rPr>
          <w:color w:val="767070"/>
        </w:rPr>
        <w:t>para</w:t>
      </w:r>
      <w:r>
        <w:rPr>
          <w:color w:val="767070"/>
          <w:spacing w:val="-3"/>
        </w:rPr>
        <w:t xml:space="preserve"> </w:t>
      </w:r>
      <w:r>
        <w:rPr>
          <w:color w:val="767070"/>
        </w:rPr>
        <w:t>responder con equidad a las características, necesidades, intereses, capacidades, habilidades y estilos de aprendizaje de todos y cada uno de los educandos.]</w:t>
      </w:r>
    </w:p>
    <w:p w14:paraId="66397DBF" w14:textId="77777777" w:rsidR="000348C9" w:rsidRDefault="00000000">
      <w:pPr>
        <w:spacing w:line="181"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4699E453"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18D91920" w14:textId="77777777" w:rsidR="000348C9" w:rsidRDefault="000348C9">
      <w:pPr>
        <w:pStyle w:val="Textoindependiente"/>
        <w:spacing w:before="48"/>
        <w:ind w:left="0"/>
        <w:jc w:val="left"/>
        <w:rPr>
          <w:rFonts w:ascii="Times New Roman"/>
          <w:i/>
          <w:sz w:val="16"/>
        </w:rPr>
      </w:pPr>
    </w:p>
    <w:p w14:paraId="5BA5935A" w14:textId="77777777" w:rsidR="000348C9" w:rsidRDefault="00000000">
      <w:pPr>
        <w:pStyle w:val="Textoindependiente"/>
        <w:ind w:left="118" w:right="116" w:firstLine="288"/>
      </w:pPr>
      <w:bookmarkStart w:id="61" w:name="Artículo_62"/>
      <w:bookmarkEnd w:id="61"/>
      <w:r>
        <w:rPr>
          <w:rFonts w:ascii="Arial" w:hAnsi="Arial"/>
          <w:b/>
        </w:rPr>
        <w:t xml:space="preserve">Artículo 62. </w:t>
      </w:r>
      <w:r>
        <w:rPr>
          <w:color w:val="767070"/>
        </w:rPr>
        <w:t>[El Estado asegurará la educación inclusiva en todos los tipos y niveles, con el fin de favorecer el aprendizaje de todos los estudiantes, con énfasis en los que están excluidos, marginados o en riesgo de estarlo, para lo cual buscará:</w:t>
      </w:r>
    </w:p>
    <w:p w14:paraId="7A12BC68" w14:textId="77777777" w:rsidR="000348C9" w:rsidRDefault="00000000">
      <w:pPr>
        <w:pStyle w:val="Prrafodelista"/>
        <w:numPr>
          <w:ilvl w:val="0"/>
          <w:numId w:val="29"/>
        </w:numPr>
        <w:tabs>
          <w:tab w:val="left" w:pos="980"/>
          <w:tab w:val="left" w:pos="982"/>
        </w:tabs>
        <w:spacing w:before="229" w:line="242" w:lineRule="auto"/>
        <w:ind w:right="124"/>
        <w:jc w:val="both"/>
        <w:rPr>
          <w:sz w:val="20"/>
        </w:rPr>
      </w:pPr>
      <w:r>
        <w:rPr>
          <w:color w:val="767070"/>
          <w:sz w:val="20"/>
        </w:rPr>
        <w:t>Favorecer el máximo logro de aprendizaje de los educandos con respeto a su dignidad, derechos humanos y libertades fundamentales, reforzando su autoestima y aprecio por la diversidad humana;</w:t>
      </w:r>
    </w:p>
    <w:p w14:paraId="3BD2E462" w14:textId="77777777" w:rsidR="000348C9" w:rsidRDefault="00000000">
      <w:pPr>
        <w:pStyle w:val="Prrafodelista"/>
        <w:numPr>
          <w:ilvl w:val="0"/>
          <w:numId w:val="29"/>
        </w:numPr>
        <w:tabs>
          <w:tab w:val="left" w:pos="982"/>
        </w:tabs>
        <w:spacing w:before="222"/>
        <w:rPr>
          <w:sz w:val="20"/>
        </w:rPr>
      </w:pPr>
      <w:r>
        <w:rPr>
          <w:color w:val="767070"/>
          <w:sz w:val="20"/>
        </w:rPr>
        <w:t>Desarrollar</w:t>
      </w:r>
      <w:r>
        <w:rPr>
          <w:color w:val="767070"/>
          <w:spacing w:val="-7"/>
          <w:sz w:val="20"/>
        </w:rPr>
        <w:t xml:space="preserve"> </w:t>
      </w:r>
      <w:r>
        <w:rPr>
          <w:color w:val="767070"/>
          <w:sz w:val="20"/>
        </w:rPr>
        <w:t>al</w:t>
      </w:r>
      <w:r>
        <w:rPr>
          <w:color w:val="767070"/>
          <w:spacing w:val="-8"/>
          <w:sz w:val="20"/>
        </w:rPr>
        <w:t xml:space="preserve"> </w:t>
      </w:r>
      <w:r>
        <w:rPr>
          <w:color w:val="767070"/>
          <w:sz w:val="20"/>
        </w:rPr>
        <w:t>máximo</w:t>
      </w:r>
      <w:r>
        <w:rPr>
          <w:color w:val="767070"/>
          <w:spacing w:val="-7"/>
          <w:sz w:val="20"/>
        </w:rPr>
        <w:t xml:space="preserve"> </w:t>
      </w:r>
      <w:r>
        <w:rPr>
          <w:color w:val="767070"/>
          <w:sz w:val="20"/>
        </w:rPr>
        <w:t>la</w:t>
      </w:r>
      <w:r>
        <w:rPr>
          <w:color w:val="767070"/>
          <w:spacing w:val="-7"/>
          <w:sz w:val="20"/>
        </w:rPr>
        <w:t xml:space="preserve"> </w:t>
      </w:r>
      <w:r>
        <w:rPr>
          <w:color w:val="767070"/>
          <w:sz w:val="20"/>
        </w:rPr>
        <w:t>personalidad,</w:t>
      </w:r>
      <w:r>
        <w:rPr>
          <w:color w:val="767070"/>
          <w:spacing w:val="-7"/>
          <w:sz w:val="20"/>
        </w:rPr>
        <w:t xml:space="preserve"> </w:t>
      </w:r>
      <w:r>
        <w:rPr>
          <w:color w:val="767070"/>
          <w:sz w:val="20"/>
        </w:rPr>
        <w:t>los</w:t>
      </w:r>
      <w:r>
        <w:rPr>
          <w:color w:val="767070"/>
          <w:spacing w:val="-6"/>
          <w:sz w:val="20"/>
        </w:rPr>
        <w:t xml:space="preserve"> </w:t>
      </w:r>
      <w:r>
        <w:rPr>
          <w:color w:val="767070"/>
          <w:sz w:val="20"/>
        </w:rPr>
        <w:t>talentos</w:t>
      </w:r>
      <w:r>
        <w:rPr>
          <w:color w:val="767070"/>
          <w:spacing w:val="-5"/>
          <w:sz w:val="20"/>
        </w:rPr>
        <w:t xml:space="preserve"> </w:t>
      </w:r>
      <w:r>
        <w:rPr>
          <w:color w:val="767070"/>
          <w:sz w:val="20"/>
        </w:rPr>
        <w:t>y</w:t>
      </w:r>
      <w:r>
        <w:rPr>
          <w:color w:val="767070"/>
          <w:spacing w:val="-8"/>
          <w:sz w:val="20"/>
        </w:rPr>
        <w:t xml:space="preserve"> </w:t>
      </w:r>
      <w:r>
        <w:rPr>
          <w:color w:val="767070"/>
          <w:sz w:val="20"/>
        </w:rPr>
        <w:t>la</w:t>
      </w:r>
      <w:r>
        <w:rPr>
          <w:color w:val="767070"/>
          <w:spacing w:val="-5"/>
          <w:sz w:val="20"/>
        </w:rPr>
        <w:t xml:space="preserve"> </w:t>
      </w:r>
      <w:r>
        <w:rPr>
          <w:color w:val="767070"/>
          <w:sz w:val="20"/>
        </w:rPr>
        <w:t>creatividad</w:t>
      </w:r>
      <w:r>
        <w:rPr>
          <w:color w:val="767070"/>
          <w:spacing w:val="-6"/>
          <w:sz w:val="20"/>
        </w:rPr>
        <w:t xml:space="preserve"> </w:t>
      </w:r>
      <w:r>
        <w:rPr>
          <w:color w:val="767070"/>
          <w:sz w:val="20"/>
        </w:rPr>
        <w:t>de</w:t>
      </w:r>
      <w:r>
        <w:rPr>
          <w:color w:val="767070"/>
          <w:spacing w:val="-6"/>
          <w:sz w:val="20"/>
        </w:rPr>
        <w:t xml:space="preserve"> </w:t>
      </w:r>
      <w:r>
        <w:rPr>
          <w:color w:val="767070"/>
          <w:sz w:val="20"/>
        </w:rPr>
        <w:t>los</w:t>
      </w:r>
      <w:r>
        <w:rPr>
          <w:color w:val="767070"/>
          <w:spacing w:val="-6"/>
          <w:sz w:val="20"/>
        </w:rPr>
        <w:t xml:space="preserve"> </w:t>
      </w:r>
      <w:r>
        <w:rPr>
          <w:color w:val="767070"/>
          <w:spacing w:val="-2"/>
          <w:sz w:val="20"/>
        </w:rPr>
        <w:t>educandos;</w:t>
      </w:r>
    </w:p>
    <w:p w14:paraId="24904E28" w14:textId="77777777" w:rsidR="000348C9" w:rsidRDefault="000348C9">
      <w:pPr>
        <w:pStyle w:val="Textoindependiente"/>
        <w:spacing w:before="1"/>
        <w:ind w:left="0"/>
        <w:jc w:val="left"/>
      </w:pPr>
    </w:p>
    <w:p w14:paraId="4F13241B" w14:textId="77777777" w:rsidR="000348C9" w:rsidRDefault="00000000">
      <w:pPr>
        <w:pStyle w:val="Prrafodelista"/>
        <w:numPr>
          <w:ilvl w:val="0"/>
          <w:numId w:val="29"/>
        </w:numPr>
        <w:tabs>
          <w:tab w:val="left" w:pos="978"/>
          <w:tab w:val="left" w:pos="982"/>
        </w:tabs>
        <w:spacing w:line="242" w:lineRule="auto"/>
        <w:ind w:right="125"/>
        <w:jc w:val="both"/>
        <w:rPr>
          <w:sz w:val="20"/>
        </w:rPr>
      </w:pPr>
      <w:r>
        <w:rPr>
          <w:color w:val="767070"/>
          <w:sz w:val="20"/>
        </w:rPr>
        <w:t>Favorecer</w:t>
      </w:r>
      <w:r>
        <w:rPr>
          <w:color w:val="767070"/>
          <w:spacing w:val="-2"/>
          <w:sz w:val="20"/>
        </w:rPr>
        <w:t xml:space="preserve"> </w:t>
      </w:r>
      <w:r>
        <w:rPr>
          <w:color w:val="767070"/>
          <w:sz w:val="20"/>
        </w:rPr>
        <w:t>la</w:t>
      </w:r>
      <w:r>
        <w:rPr>
          <w:color w:val="767070"/>
          <w:spacing w:val="-4"/>
          <w:sz w:val="20"/>
        </w:rPr>
        <w:t xml:space="preserve"> </w:t>
      </w:r>
      <w:r>
        <w:rPr>
          <w:color w:val="767070"/>
          <w:sz w:val="20"/>
        </w:rPr>
        <w:t>plena</w:t>
      </w:r>
      <w:r>
        <w:rPr>
          <w:color w:val="767070"/>
          <w:spacing w:val="-2"/>
          <w:sz w:val="20"/>
        </w:rPr>
        <w:t xml:space="preserve"> </w:t>
      </w:r>
      <w:r>
        <w:rPr>
          <w:color w:val="767070"/>
          <w:sz w:val="20"/>
        </w:rPr>
        <w:t>participación</w:t>
      </w:r>
      <w:r>
        <w:rPr>
          <w:color w:val="767070"/>
          <w:spacing w:val="-2"/>
          <w:sz w:val="20"/>
        </w:rPr>
        <w:t xml:space="preserve"> </w:t>
      </w:r>
      <w:r>
        <w:rPr>
          <w:color w:val="767070"/>
          <w:sz w:val="20"/>
        </w:rPr>
        <w:t>de</w:t>
      </w:r>
      <w:r>
        <w:rPr>
          <w:color w:val="767070"/>
          <w:spacing w:val="-1"/>
          <w:sz w:val="20"/>
        </w:rPr>
        <w:t xml:space="preserve"> </w:t>
      </w:r>
      <w:r>
        <w:rPr>
          <w:color w:val="767070"/>
          <w:sz w:val="20"/>
        </w:rPr>
        <w:t>los</w:t>
      </w:r>
      <w:r>
        <w:rPr>
          <w:color w:val="767070"/>
          <w:spacing w:val="-3"/>
          <w:sz w:val="20"/>
        </w:rPr>
        <w:t xml:space="preserve"> </w:t>
      </w:r>
      <w:r>
        <w:rPr>
          <w:color w:val="767070"/>
          <w:sz w:val="20"/>
        </w:rPr>
        <w:t>educandos,</w:t>
      </w:r>
      <w:r>
        <w:rPr>
          <w:color w:val="767070"/>
          <w:spacing w:val="-2"/>
          <w:sz w:val="20"/>
        </w:rPr>
        <w:t xml:space="preserve"> </w:t>
      </w:r>
      <w:r>
        <w:rPr>
          <w:color w:val="767070"/>
          <w:sz w:val="20"/>
        </w:rPr>
        <w:t>su</w:t>
      </w:r>
      <w:r>
        <w:rPr>
          <w:color w:val="767070"/>
          <w:spacing w:val="-2"/>
          <w:sz w:val="20"/>
        </w:rPr>
        <w:t xml:space="preserve"> </w:t>
      </w:r>
      <w:r>
        <w:rPr>
          <w:color w:val="767070"/>
          <w:sz w:val="20"/>
        </w:rPr>
        <w:t>educación y</w:t>
      </w:r>
      <w:r>
        <w:rPr>
          <w:color w:val="767070"/>
          <w:spacing w:val="-7"/>
          <w:sz w:val="20"/>
        </w:rPr>
        <w:t xml:space="preserve"> </w:t>
      </w:r>
      <w:r>
        <w:rPr>
          <w:color w:val="767070"/>
          <w:sz w:val="20"/>
        </w:rPr>
        <w:t>facilitar</w:t>
      </w:r>
      <w:r>
        <w:rPr>
          <w:color w:val="767070"/>
          <w:spacing w:val="-2"/>
          <w:sz w:val="20"/>
        </w:rPr>
        <w:t xml:space="preserve"> </w:t>
      </w:r>
      <w:r>
        <w:rPr>
          <w:color w:val="767070"/>
          <w:sz w:val="20"/>
        </w:rPr>
        <w:t>la</w:t>
      </w:r>
      <w:r>
        <w:rPr>
          <w:color w:val="767070"/>
          <w:spacing w:val="-4"/>
          <w:sz w:val="20"/>
        </w:rPr>
        <w:t xml:space="preserve"> </w:t>
      </w:r>
      <w:r>
        <w:rPr>
          <w:color w:val="767070"/>
          <w:sz w:val="20"/>
        </w:rPr>
        <w:t>continuidad</w:t>
      </w:r>
      <w:r>
        <w:rPr>
          <w:color w:val="767070"/>
          <w:spacing w:val="-3"/>
          <w:sz w:val="20"/>
        </w:rPr>
        <w:t xml:space="preserve"> </w:t>
      </w:r>
      <w:r>
        <w:rPr>
          <w:color w:val="767070"/>
          <w:sz w:val="20"/>
        </w:rPr>
        <w:t>de</w:t>
      </w:r>
      <w:r>
        <w:rPr>
          <w:color w:val="767070"/>
          <w:spacing w:val="-2"/>
          <w:sz w:val="20"/>
        </w:rPr>
        <w:t xml:space="preserve"> </w:t>
      </w:r>
      <w:r>
        <w:rPr>
          <w:color w:val="767070"/>
          <w:sz w:val="20"/>
        </w:rPr>
        <w:t>sus estudios en la educación obligatoria;</w:t>
      </w:r>
    </w:p>
    <w:p w14:paraId="2C5CF5E7" w14:textId="77777777" w:rsidR="000348C9" w:rsidRDefault="00000000">
      <w:pPr>
        <w:pStyle w:val="Prrafodelista"/>
        <w:numPr>
          <w:ilvl w:val="0"/>
          <w:numId w:val="29"/>
        </w:numPr>
        <w:tabs>
          <w:tab w:val="left" w:pos="982"/>
        </w:tabs>
        <w:spacing w:before="225" w:line="242" w:lineRule="auto"/>
        <w:ind w:right="121"/>
        <w:jc w:val="both"/>
        <w:rPr>
          <w:sz w:val="20"/>
        </w:rPr>
      </w:pPr>
      <w:r>
        <w:rPr>
          <w:color w:val="767070"/>
          <w:sz w:val="20"/>
        </w:rPr>
        <w:t>Instrumentar acciones para que ninguna persona quede excluida del Sistema Educativo Nacional por motivos de origen étnico o nacional, creencias religiosas, convicciones éticas o de conciencia, sexo, orientación sexual o de género, así como por sus características, necesidades, intereses, capacidades, habilidades y estilos de aprendizaje, entre otras, y</w:t>
      </w:r>
    </w:p>
    <w:p w14:paraId="05526D72" w14:textId="77777777" w:rsidR="000348C9" w:rsidRDefault="00000000">
      <w:pPr>
        <w:pStyle w:val="Prrafodelista"/>
        <w:numPr>
          <w:ilvl w:val="0"/>
          <w:numId w:val="29"/>
        </w:numPr>
        <w:tabs>
          <w:tab w:val="left" w:pos="982"/>
        </w:tabs>
        <w:spacing w:before="220" w:line="242" w:lineRule="auto"/>
        <w:ind w:right="126"/>
        <w:jc w:val="both"/>
        <w:rPr>
          <w:sz w:val="20"/>
        </w:rPr>
      </w:pPr>
      <w:r>
        <w:rPr>
          <w:color w:val="767070"/>
          <w:sz w:val="20"/>
        </w:rPr>
        <w:t>Realizar los ajustes razonables en función de las necesidades de las personas y otorgar los apoyos necesarios para facilitar su formación.]</w:t>
      </w:r>
    </w:p>
    <w:p w14:paraId="463D6FAD" w14:textId="77777777" w:rsidR="000348C9" w:rsidRDefault="00000000">
      <w:pPr>
        <w:spacing w:line="180"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6"/>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3DF221B4"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0D03D8C6" w14:textId="77777777" w:rsidR="000348C9" w:rsidRDefault="000348C9">
      <w:pPr>
        <w:pStyle w:val="Textoindependiente"/>
        <w:spacing w:before="45"/>
        <w:ind w:left="0"/>
        <w:jc w:val="left"/>
        <w:rPr>
          <w:rFonts w:ascii="Times New Roman"/>
          <w:i/>
          <w:sz w:val="16"/>
        </w:rPr>
      </w:pPr>
    </w:p>
    <w:p w14:paraId="679FEA5C" w14:textId="77777777" w:rsidR="000348C9" w:rsidRDefault="00000000">
      <w:pPr>
        <w:pStyle w:val="Textoindependiente"/>
        <w:spacing w:line="242" w:lineRule="auto"/>
        <w:ind w:left="118" w:right="123" w:firstLine="288"/>
      </w:pPr>
      <w:bookmarkStart w:id="62" w:name="Artículo_63"/>
      <w:bookmarkEnd w:id="62"/>
      <w:r>
        <w:rPr>
          <w:rFonts w:ascii="Arial" w:hAnsi="Arial"/>
          <w:b/>
        </w:rPr>
        <w:t xml:space="preserve">Artículo 63. </w:t>
      </w:r>
      <w:r>
        <w:rPr>
          <w:color w:val="767070"/>
        </w:rPr>
        <w:t>[El Estado proporcionará a las personas con discapacidad la posibilidad de aprender y desarrollar habilidades para la vida que favorezcan su inclusión laboral, a fin de propiciar su participación plena y en igualdad de condiciones en la educación y en la sociedad.]</w:t>
      </w:r>
    </w:p>
    <w:p w14:paraId="7CEEC1BB" w14:textId="77777777" w:rsidR="000348C9" w:rsidRDefault="00000000">
      <w:pPr>
        <w:spacing w:line="177"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6E8B1BDE" w14:textId="77777777" w:rsidR="000348C9" w:rsidRDefault="00000000">
      <w:pPr>
        <w:spacing w:line="183" w:lineRule="exact"/>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69B8F414" w14:textId="77777777" w:rsidR="000348C9" w:rsidRDefault="000348C9">
      <w:pPr>
        <w:pStyle w:val="Textoindependiente"/>
        <w:spacing w:before="48"/>
        <w:ind w:left="0"/>
        <w:jc w:val="left"/>
        <w:rPr>
          <w:rFonts w:ascii="Times New Roman"/>
          <w:i/>
          <w:sz w:val="16"/>
        </w:rPr>
      </w:pPr>
    </w:p>
    <w:p w14:paraId="77789AC6" w14:textId="77777777" w:rsidR="000348C9" w:rsidRDefault="00000000">
      <w:pPr>
        <w:pStyle w:val="Textoindependiente"/>
        <w:spacing w:line="242" w:lineRule="auto"/>
        <w:ind w:left="118" w:right="124" w:firstLine="288"/>
      </w:pPr>
      <w:bookmarkStart w:id="63" w:name="Artículo_64"/>
      <w:bookmarkEnd w:id="63"/>
      <w:r>
        <w:rPr>
          <w:rFonts w:ascii="Arial" w:hAnsi="Arial"/>
          <w:b/>
        </w:rPr>
        <w:t xml:space="preserve">Artículo 64. </w:t>
      </w:r>
      <w:r>
        <w:rPr>
          <w:color w:val="767070"/>
        </w:rPr>
        <w:t>[En la aplicación de esta Ley, se garantizará el derecho a la educación a los educandos con condiciones especiales o que enfrenten barreras para el aprendizaje y la participación.</w:t>
      </w:r>
    </w:p>
    <w:p w14:paraId="68D69344" w14:textId="77777777" w:rsidR="000348C9" w:rsidRDefault="00000000">
      <w:pPr>
        <w:pStyle w:val="Textoindependiente"/>
        <w:spacing w:before="227"/>
        <w:ind w:left="118" w:right="126" w:firstLine="288"/>
      </w:pPr>
      <w:r>
        <w:rPr>
          <w:color w:val="767070"/>
        </w:rPr>
        <w:t>Las autoridades educativas, en el ámbito de su competencia, para atender a los educandos con capacidades, circunstancias, necesidades, estilos y</w:t>
      </w:r>
      <w:r>
        <w:rPr>
          <w:color w:val="767070"/>
          <w:spacing w:val="-3"/>
        </w:rPr>
        <w:t xml:space="preserve"> </w:t>
      </w:r>
      <w:r>
        <w:rPr>
          <w:color w:val="767070"/>
        </w:rPr>
        <w:t>ritmo de aprendizaje diversos, realizarán lo siguiente:</w:t>
      </w:r>
    </w:p>
    <w:p w14:paraId="0ADC82EE" w14:textId="77777777" w:rsidR="000348C9" w:rsidRDefault="00000000">
      <w:pPr>
        <w:pStyle w:val="Prrafodelista"/>
        <w:numPr>
          <w:ilvl w:val="0"/>
          <w:numId w:val="28"/>
        </w:numPr>
        <w:tabs>
          <w:tab w:val="left" w:pos="980"/>
          <w:tab w:val="left" w:pos="982"/>
        </w:tabs>
        <w:spacing w:before="229" w:line="242" w:lineRule="auto"/>
        <w:ind w:right="118"/>
        <w:jc w:val="both"/>
        <w:rPr>
          <w:sz w:val="20"/>
        </w:rPr>
      </w:pPr>
      <w:r>
        <w:rPr>
          <w:color w:val="767070"/>
          <w:sz w:val="20"/>
        </w:rPr>
        <w:t>Prestar</w:t>
      </w:r>
      <w:r>
        <w:rPr>
          <w:color w:val="767070"/>
          <w:spacing w:val="-2"/>
          <w:sz w:val="20"/>
        </w:rPr>
        <w:t xml:space="preserve"> </w:t>
      </w:r>
      <w:r>
        <w:rPr>
          <w:color w:val="767070"/>
          <w:sz w:val="20"/>
        </w:rPr>
        <w:t>educación</w:t>
      </w:r>
      <w:r>
        <w:rPr>
          <w:color w:val="767070"/>
          <w:spacing w:val="-2"/>
          <w:sz w:val="20"/>
        </w:rPr>
        <w:t xml:space="preserve"> </w:t>
      </w:r>
      <w:r>
        <w:rPr>
          <w:color w:val="767070"/>
          <w:sz w:val="20"/>
        </w:rPr>
        <w:t>especial</w:t>
      </w:r>
      <w:r>
        <w:rPr>
          <w:color w:val="767070"/>
          <w:spacing w:val="-2"/>
          <w:sz w:val="20"/>
        </w:rPr>
        <w:t xml:space="preserve"> </w:t>
      </w:r>
      <w:r>
        <w:rPr>
          <w:color w:val="767070"/>
          <w:sz w:val="20"/>
        </w:rPr>
        <w:t>en</w:t>
      </w:r>
      <w:r>
        <w:rPr>
          <w:color w:val="767070"/>
          <w:spacing w:val="-3"/>
          <w:sz w:val="20"/>
        </w:rPr>
        <w:t xml:space="preserve"> </w:t>
      </w:r>
      <w:r>
        <w:rPr>
          <w:color w:val="767070"/>
          <w:sz w:val="20"/>
        </w:rPr>
        <w:t>condiciones</w:t>
      </w:r>
      <w:r>
        <w:rPr>
          <w:color w:val="767070"/>
          <w:spacing w:val="-2"/>
          <w:sz w:val="20"/>
        </w:rPr>
        <w:t xml:space="preserve"> </w:t>
      </w:r>
      <w:r>
        <w:rPr>
          <w:color w:val="767070"/>
          <w:sz w:val="20"/>
        </w:rPr>
        <w:t>necesarias,</w:t>
      </w:r>
      <w:r>
        <w:rPr>
          <w:color w:val="767070"/>
          <w:spacing w:val="-2"/>
          <w:sz w:val="20"/>
        </w:rPr>
        <w:t xml:space="preserve"> </w:t>
      </w:r>
      <w:r>
        <w:rPr>
          <w:color w:val="767070"/>
          <w:sz w:val="20"/>
        </w:rPr>
        <w:t>previa decisión y</w:t>
      </w:r>
      <w:r>
        <w:rPr>
          <w:color w:val="767070"/>
          <w:spacing w:val="-5"/>
          <w:sz w:val="20"/>
        </w:rPr>
        <w:t xml:space="preserve"> </w:t>
      </w:r>
      <w:r>
        <w:rPr>
          <w:color w:val="767070"/>
          <w:sz w:val="20"/>
        </w:rPr>
        <w:t>valoración</w:t>
      </w:r>
      <w:r>
        <w:rPr>
          <w:color w:val="767070"/>
          <w:spacing w:val="-3"/>
          <w:sz w:val="20"/>
        </w:rPr>
        <w:t xml:space="preserve"> </w:t>
      </w:r>
      <w:r>
        <w:rPr>
          <w:color w:val="767070"/>
          <w:sz w:val="20"/>
        </w:rPr>
        <w:t>por</w:t>
      </w:r>
      <w:r>
        <w:rPr>
          <w:color w:val="767070"/>
          <w:spacing w:val="-2"/>
          <w:sz w:val="20"/>
        </w:rPr>
        <w:t xml:space="preserve"> </w:t>
      </w:r>
      <w:r>
        <w:rPr>
          <w:color w:val="767070"/>
          <w:sz w:val="20"/>
        </w:rPr>
        <w:t>parte</w:t>
      </w:r>
      <w:r>
        <w:rPr>
          <w:color w:val="767070"/>
          <w:spacing w:val="-2"/>
          <w:sz w:val="20"/>
        </w:rPr>
        <w:t xml:space="preserve"> </w:t>
      </w:r>
      <w:r>
        <w:rPr>
          <w:color w:val="767070"/>
          <w:sz w:val="20"/>
        </w:rPr>
        <w:t>de los educandos,</w:t>
      </w:r>
      <w:r>
        <w:rPr>
          <w:color w:val="767070"/>
          <w:spacing w:val="-1"/>
          <w:sz w:val="20"/>
        </w:rPr>
        <w:t xml:space="preserve"> </w:t>
      </w:r>
      <w:r>
        <w:rPr>
          <w:color w:val="767070"/>
          <w:sz w:val="20"/>
        </w:rPr>
        <w:t>madres y</w:t>
      </w:r>
      <w:r>
        <w:rPr>
          <w:color w:val="767070"/>
          <w:spacing w:val="-2"/>
          <w:sz w:val="20"/>
        </w:rPr>
        <w:t xml:space="preserve"> </w:t>
      </w:r>
      <w:r>
        <w:rPr>
          <w:color w:val="767070"/>
          <w:sz w:val="20"/>
        </w:rPr>
        <w:t>padres de</w:t>
      </w:r>
      <w:r>
        <w:rPr>
          <w:color w:val="767070"/>
          <w:spacing w:val="-1"/>
          <w:sz w:val="20"/>
        </w:rPr>
        <w:t xml:space="preserve"> </w:t>
      </w:r>
      <w:r>
        <w:rPr>
          <w:color w:val="767070"/>
          <w:sz w:val="20"/>
        </w:rPr>
        <w:t>familia o</w:t>
      </w:r>
      <w:r>
        <w:rPr>
          <w:color w:val="767070"/>
          <w:spacing w:val="-1"/>
          <w:sz w:val="20"/>
        </w:rPr>
        <w:t xml:space="preserve"> </w:t>
      </w:r>
      <w:r>
        <w:rPr>
          <w:color w:val="767070"/>
          <w:sz w:val="20"/>
        </w:rPr>
        <w:t>tutores, personal</w:t>
      </w:r>
      <w:r>
        <w:rPr>
          <w:color w:val="767070"/>
          <w:spacing w:val="-2"/>
          <w:sz w:val="20"/>
        </w:rPr>
        <w:t xml:space="preserve"> </w:t>
      </w:r>
      <w:r>
        <w:rPr>
          <w:color w:val="767070"/>
          <w:sz w:val="20"/>
        </w:rPr>
        <w:t>docente y, en su caso,</w:t>
      </w:r>
      <w:r>
        <w:rPr>
          <w:color w:val="767070"/>
          <w:spacing w:val="-1"/>
          <w:sz w:val="20"/>
        </w:rPr>
        <w:t xml:space="preserve"> </w:t>
      </w:r>
      <w:r>
        <w:rPr>
          <w:color w:val="767070"/>
          <w:sz w:val="20"/>
        </w:rPr>
        <w:t>derivados</w:t>
      </w:r>
    </w:p>
    <w:p w14:paraId="4897952A"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7A4248A4" w14:textId="77777777" w:rsidR="000348C9" w:rsidRDefault="000348C9">
      <w:pPr>
        <w:pStyle w:val="Textoindependiente"/>
        <w:spacing w:before="68"/>
        <w:ind w:left="0"/>
        <w:jc w:val="left"/>
      </w:pPr>
    </w:p>
    <w:p w14:paraId="5BE9BA5B" w14:textId="77777777" w:rsidR="000348C9" w:rsidRDefault="00000000">
      <w:pPr>
        <w:pStyle w:val="Textoindependiente"/>
        <w:jc w:val="left"/>
      </w:pPr>
      <w:r>
        <w:rPr>
          <w:color w:val="767070"/>
        </w:rPr>
        <w:t>por</w:t>
      </w:r>
      <w:r>
        <w:rPr>
          <w:color w:val="767070"/>
          <w:spacing w:val="20"/>
        </w:rPr>
        <w:t xml:space="preserve"> </w:t>
      </w:r>
      <w:r>
        <w:rPr>
          <w:color w:val="767070"/>
        </w:rPr>
        <w:t>una condición de salud, para garantizar el derecho a la</w:t>
      </w:r>
      <w:r>
        <w:rPr>
          <w:color w:val="767070"/>
          <w:spacing w:val="21"/>
        </w:rPr>
        <w:t xml:space="preserve"> </w:t>
      </w:r>
      <w:r>
        <w:rPr>
          <w:color w:val="767070"/>
        </w:rPr>
        <w:t>educación de los</w:t>
      </w:r>
      <w:r>
        <w:rPr>
          <w:color w:val="767070"/>
          <w:spacing w:val="22"/>
        </w:rPr>
        <w:t xml:space="preserve"> </w:t>
      </w:r>
      <w:r>
        <w:rPr>
          <w:color w:val="767070"/>
        </w:rPr>
        <w:t>educandos</w:t>
      </w:r>
      <w:r>
        <w:rPr>
          <w:color w:val="767070"/>
          <w:spacing w:val="20"/>
        </w:rPr>
        <w:t xml:space="preserve"> </w:t>
      </w:r>
      <w:r>
        <w:rPr>
          <w:color w:val="767070"/>
        </w:rPr>
        <w:t>que</w:t>
      </w:r>
      <w:r>
        <w:rPr>
          <w:color w:val="767070"/>
          <w:spacing w:val="40"/>
        </w:rPr>
        <w:t xml:space="preserve"> </w:t>
      </w:r>
      <w:r>
        <w:rPr>
          <w:color w:val="767070"/>
        </w:rPr>
        <w:t>enfrentan barreras para el aprendizaje y la participación;</w:t>
      </w:r>
    </w:p>
    <w:p w14:paraId="309F1BC9" w14:textId="77777777" w:rsidR="000348C9" w:rsidRDefault="00000000">
      <w:pPr>
        <w:pStyle w:val="Prrafodelista"/>
        <w:numPr>
          <w:ilvl w:val="0"/>
          <w:numId w:val="28"/>
        </w:numPr>
        <w:tabs>
          <w:tab w:val="left" w:pos="980"/>
          <w:tab w:val="left" w:pos="982"/>
        </w:tabs>
        <w:spacing w:before="226" w:line="242" w:lineRule="auto"/>
        <w:ind w:right="124"/>
        <w:jc w:val="both"/>
        <w:rPr>
          <w:sz w:val="20"/>
        </w:rPr>
      </w:pPr>
      <w:r>
        <w:rPr>
          <w:color w:val="767070"/>
          <w:sz w:val="20"/>
        </w:rPr>
        <w:t>Ofrecer formatos accesibles para prestar educación especial, procurando en la medida de lo posible</w:t>
      </w:r>
      <w:r>
        <w:rPr>
          <w:color w:val="767070"/>
          <w:spacing w:val="-2"/>
          <w:sz w:val="20"/>
        </w:rPr>
        <w:t xml:space="preserve"> </w:t>
      </w:r>
      <w:r>
        <w:rPr>
          <w:color w:val="767070"/>
          <w:sz w:val="20"/>
        </w:rPr>
        <w:t>su incorporación</w:t>
      </w:r>
      <w:r>
        <w:rPr>
          <w:color w:val="767070"/>
          <w:spacing w:val="-2"/>
          <w:sz w:val="20"/>
        </w:rPr>
        <w:t xml:space="preserve"> </w:t>
      </w:r>
      <w:r>
        <w:rPr>
          <w:color w:val="767070"/>
          <w:sz w:val="20"/>
        </w:rPr>
        <w:t>a todos</w:t>
      </w:r>
      <w:r>
        <w:rPr>
          <w:color w:val="767070"/>
          <w:spacing w:val="-1"/>
          <w:sz w:val="20"/>
        </w:rPr>
        <w:t xml:space="preserve"> </w:t>
      </w:r>
      <w:r>
        <w:rPr>
          <w:color w:val="767070"/>
          <w:sz w:val="20"/>
        </w:rPr>
        <w:t>los</w:t>
      </w:r>
      <w:r>
        <w:rPr>
          <w:color w:val="767070"/>
          <w:spacing w:val="-1"/>
          <w:sz w:val="20"/>
        </w:rPr>
        <w:t xml:space="preserve"> </w:t>
      </w:r>
      <w:r>
        <w:rPr>
          <w:color w:val="767070"/>
          <w:sz w:val="20"/>
        </w:rPr>
        <w:t>servicios</w:t>
      </w:r>
      <w:r>
        <w:rPr>
          <w:color w:val="767070"/>
          <w:spacing w:val="-1"/>
          <w:sz w:val="20"/>
        </w:rPr>
        <w:t xml:space="preserve"> </w:t>
      </w:r>
      <w:r>
        <w:rPr>
          <w:color w:val="767070"/>
          <w:sz w:val="20"/>
        </w:rPr>
        <w:t>educativos,</w:t>
      </w:r>
      <w:r>
        <w:rPr>
          <w:color w:val="767070"/>
          <w:spacing w:val="-2"/>
          <w:sz w:val="20"/>
        </w:rPr>
        <w:t xml:space="preserve"> </w:t>
      </w:r>
      <w:r>
        <w:rPr>
          <w:color w:val="767070"/>
          <w:sz w:val="20"/>
        </w:rPr>
        <w:t>sin</w:t>
      </w:r>
      <w:r>
        <w:rPr>
          <w:color w:val="767070"/>
          <w:spacing w:val="-2"/>
          <w:sz w:val="20"/>
        </w:rPr>
        <w:t xml:space="preserve"> </w:t>
      </w:r>
      <w:r>
        <w:rPr>
          <w:color w:val="767070"/>
          <w:sz w:val="20"/>
        </w:rPr>
        <w:t>que esto</w:t>
      </w:r>
      <w:r>
        <w:rPr>
          <w:color w:val="767070"/>
          <w:spacing w:val="-2"/>
          <w:sz w:val="20"/>
        </w:rPr>
        <w:t xml:space="preserve"> </w:t>
      </w:r>
      <w:r>
        <w:rPr>
          <w:color w:val="767070"/>
          <w:sz w:val="20"/>
        </w:rPr>
        <w:t>cancele su posibilidad de acceder al servicio escolarizado;</w:t>
      </w:r>
    </w:p>
    <w:p w14:paraId="62F9C8FB" w14:textId="77777777" w:rsidR="000348C9" w:rsidRDefault="00000000">
      <w:pPr>
        <w:pStyle w:val="Prrafodelista"/>
        <w:numPr>
          <w:ilvl w:val="0"/>
          <w:numId w:val="28"/>
        </w:numPr>
        <w:tabs>
          <w:tab w:val="left" w:pos="978"/>
          <w:tab w:val="left" w:pos="982"/>
        </w:tabs>
        <w:spacing w:before="225"/>
        <w:ind w:right="127"/>
        <w:jc w:val="both"/>
        <w:rPr>
          <w:sz w:val="20"/>
        </w:rPr>
      </w:pPr>
      <w:r>
        <w:rPr>
          <w:color w:val="767070"/>
          <w:sz w:val="20"/>
        </w:rPr>
        <w:t>Prestar educación especial para apoyar a los educandos con alguna discapacidad o aptitudes sobresalientes en los niveles de educación obligatoria;</w:t>
      </w:r>
    </w:p>
    <w:p w14:paraId="23A032A8" w14:textId="77777777" w:rsidR="000348C9" w:rsidRDefault="00000000">
      <w:pPr>
        <w:pStyle w:val="Prrafodelista"/>
        <w:numPr>
          <w:ilvl w:val="0"/>
          <w:numId w:val="28"/>
        </w:numPr>
        <w:tabs>
          <w:tab w:val="left" w:pos="982"/>
        </w:tabs>
        <w:spacing w:before="229" w:line="242" w:lineRule="auto"/>
        <w:ind w:right="124"/>
        <w:jc w:val="both"/>
        <w:rPr>
          <w:sz w:val="20"/>
        </w:rPr>
      </w:pPr>
      <w:r>
        <w:rPr>
          <w:color w:val="767070"/>
          <w:sz w:val="20"/>
        </w:rPr>
        <w:t>Establecer un sistema de diagnóstico temprano y</w:t>
      </w:r>
      <w:r>
        <w:rPr>
          <w:color w:val="767070"/>
          <w:spacing w:val="-1"/>
          <w:sz w:val="20"/>
        </w:rPr>
        <w:t xml:space="preserve"> </w:t>
      </w:r>
      <w:r>
        <w:rPr>
          <w:color w:val="767070"/>
          <w:sz w:val="20"/>
        </w:rPr>
        <w:t>atención especializada para la eliminación de barreras para el aprendizaje y la participación;</w:t>
      </w:r>
    </w:p>
    <w:p w14:paraId="53C418F8" w14:textId="77777777" w:rsidR="000348C9" w:rsidRDefault="00000000">
      <w:pPr>
        <w:pStyle w:val="Prrafodelista"/>
        <w:numPr>
          <w:ilvl w:val="0"/>
          <w:numId w:val="28"/>
        </w:numPr>
        <w:tabs>
          <w:tab w:val="left" w:pos="982"/>
        </w:tabs>
        <w:spacing w:before="227"/>
        <w:ind w:right="124"/>
        <w:jc w:val="both"/>
        <w:rPr>
          <w:sz w:val="20"/>
        </w:rPr>
      </w:pPr>
      <w:r>
        <w:rPr>
          <w:color w:val="767070"/>
          <w:sz w:val="20"/>
        </w:rPr>
        <w:t>Garantizar la formación de todo el personal docente para que, en el ámbito de sus competencias, contribuyan a identificar y eliminar las barreras para el aprendizaje y la participación, y preste los apoyos que los educandos requieran;</w:t>
      </w:r>
    </w:p>
    <w:p w14:paraId="24FEB5F1" w14:textId="77777777" w:rsidR="000348C9" w:rsidRDefault="00000000">
      <w:pPr>
        <w:pStyle w:val="Prrafodelista"/>
        <w:numPr>
          <w:ilvl w:val="0"/>
          <w:numId w:val="28"/>
        </w:numPr>
        <w:tabs>
          <w:tab w:val="left" w:pos="982"/>
        </w:tabs>
        <w:spacing w:before="229" w:line="242" w:lineRule="auto"/>
        <w:ind w:right="123"/>
        <w:jc w:val="both"/>
        <w:rPr>
          <w:sz w:val="20"/>
        </w:rPr>
      </w:pPr>
      <w:r>
        <w:rPr>
          <w:color w:val="767070"/>
          <w:sz w:val="20"/>
        </w:rPr>
        <w:t>Garantizar la satisfacción de las necesidades básicas de aprendizaje de los educandos con alguna discapacidad, su bienestar y máximo desarrollo para la autónoma inclusión a la vida social y productiva, y</w:t>
      </w:r>
    </w:p>
    <w:p w14:paraId="5A969BD7" w14:textId="77777777" w:rsidR="000348C9" w:rsidRDefault="00000000">
      <w:pPr>
        <w:pStyle w:val="Prrafodelista"/>
        <w:numPr>
          <w:ilvl w:val="0"/>
          <w:numId w:val="28"/>
        </w:numPr>
        <w:tabs>
          <w:tab w:val="left" w:pos="980"/>
          <w:tab w:val="left" w:pos="982"/>
        </w:tabs>
        <w:spacing w:before="223" w:line="242" w:lineRule="auto"/>
        <w:ind w:right="124"/>
        <w:jc w:val="both"/>
        <w:rPr>
          <w:sz w:val="20"/>
        </w:rPr>
      </w:pPr>
      <w:r>
        <w:rPr>
          <w:color w:val="767070"/>
          <w:sz w:val="20"/>
        </w:rPr>
        <w:t>Promover actitudes, prácticas y políticas incluyentes para la eliminación de las barreras del aprendizaje en todos los actores sociales involucrados en educación.</w:t>
      </w:r>
    </w:p>
    <w:p w14:paraId="5EE57746" w14:textId="77777777" w:rsidR="000348C9" w:rsidRDefault="00000000">
      <w:pPr>
        <w:pStyle w:val="Textoindependiente"/>
        <w:spacing w:before="229"/>
        <w:ind w:left="118" w:right="125" w:firstLine="288"/>
      </w:pPr>
      <w:r>
        <w:rPr>
          <w:color w:val="767070"/>
        </w:rPr>
        <w:t>La Secretaría emitirá lineamientos en los cuales se determinen los criterios orientadores para la prestación</w:t>
      </w:r>
      <w:r>
        <w:rPr>
          <w:color w:val="767070"/>
          <w:spacing w:val="-3"/>
        </w:rPr>
        <w:t xml:space="preserve"> </w:t>
      </w:r>
      <w:r>
        <w:rPr>
          <w:color w:val="767070"/>
        </w:rPr>
        <w:t>de</w:t>
      </w:r>
      <w:r>
        <w:rPr>
          <w:color w:val="767070"/>
          <w:spacing w:val="-3"/>
        </w:rPr>
        <w:t xml:space="preserve"> </w:t>
      </w:r>
      <w:r>
        <w:rPr>
          <w:color w:val="767070"/>
        </w:rPr>
        <w:t>los</w:t>
      </w:r>
      <w:r>
        <w:rPr>
          <w:color w:val="767070"/>
          <w:spacing w:val="-3"/>
        </w:rPr>
        <w:t xml:space="preserve"> </w:t>
      </w:r>
      <w:r>
        <w:rPr>
          <w:color w:val="767070"/>
        </w:rPr>
        <w:t>servicios</w:t>
      </w:r>
      <w:r>
        <w:rPr>
          <w:color w:val="767070"/>
          <w:spacing w:val="-1"/>
        </w:rPr>
        <w:t xml:space="preserve"> </w:t>
      </w:r>
      <w:r>
        <w:rPr>
          <w:color w:val="767070"/>
        </w:rPr>
        <w:t>de</w:t>
      </w:r>
      <w:r>
        <w:rPr>
          <w:color w:val="767070"/>
          <w:spacing w:val="-4"/>
        </w:rPr>
        <w:t xml:space="preserve"> </w:t>
      </w:r>
      <w:r>
        <w:rPr>
          <w:color w:val="767070"/>
        </w:rPr>
        <w:t>educación</w:t>
      </w:r>
      <w:r>
        <w:rPr>
          <w:color w:val="767070"/>
          <w:spacing w:val="-3"/>
        </w:rPr>
        <w:t xml:space="preserve"> </w:t>
      </w:r>
      <w:r>
        <w:rPr>
          <w:color w:val="767070"/>
        </w:rPr>
        <w:t>especial</w:t>
      </w:r>
      <w:r>
        <w:rPr>
          <w:color w:val="767070"/>
          <w:spacing w:val="-3"/>
        </w:rPr>
        <w:t xml:space="preserve"> </w:t>
      </w:r>
      <w:r>
        <w:rPr>
          <w:color w:val="767070"/>
        </w:rPr>
        <w:t>a</w:t>
      </w:r>
      <w:r>
        <w:rPr>
          <w:color w:val="767070"/>
          <w:spacing w:val="-2"/>
        </w:rPr>
        <w:t xml:space="preserve"> </w:t>
      </w:r>
      <w:r>
        <w:rPr>
          <w:color w:val="767070"/>
        </w:rPr>
        <w:t>los</w:t>
      </w:r>
      <w:r>
        <w:rPr>
          <w:color w:val="767070"/>
          <w:spacing w:val="-3"/>
        </w:rPr>
        <w:t xml:space="preserve"> </w:t>
      </w:r>
      <w:r>
        <w:rPr>
          <w:color w:val="767070"/>
        </w:rPr>
        <w:t>que</w:t>
      </w:r>
      <w:r>
        <w:rPr>
          <w:color w:val="767070"/>
          <w:spacing w:val="-3"/>
        </w:rPr>
        <w:t xml:space="preserve"> </w:t>
      </w:r>
      <w:r>
        <w:rPr>
          <w:color w:val="767070"/>
        </w:rPr>
        <w:t>se</w:t>
      </w:r>
      <w:r>
        <w:rPr>
          <w:color w:val="767070"/>
          <w:spacing w:val="-3"/>
        </w:rPr>
        <w:t xml:space="preserve"> </w:t>
      </w:r>
      <w:r>
        <w:rPr>
          <w:color w:val="767070"/>
        </w:rPr>
        <w:t>refiere</w:t>
      </w:r>
      <w:r>
        <w:rPr>
          <w:color w:val="767070"/>
          <w:spacing w:val="-1"/>
        </w:rPr>
        <w:t xml:space="preserve"> </w:t>
      </w:r>
      <w:r>
        <w:rPr>
          <w:color w:val="767070"/>
        </w:rPr>
        <w:t>el</w:t>
      </w:r>
      <w:r>
        <w:rPr>
          <w:color w:val="767070"/>
          <w:spacing w:val="-3"/>
        </w:rPr>
        <w:t xml:space="preserve"> </w:t>
      </w:r>
      <w:r>
        <w:rPr>
          <w:color w:val="767070"/>
        </w:rPr>
        <w:t>presente</w:t>
      </w:r>
      <w:r>
        <w:rPr>
          <w:color w:val="767070"/>
          <w:spacing w:val="-2"/>
        </w:rPr>
        <w:t xml:space="preserve"> </w:t>
      </w:r>
      <w:r>
        <w:rPr>
          <w:color w:val="767070"/>
        </w:rPr>
        <w:t>artículo y</w:t>
      </w:r>
      <w:r>
        <w:rPr>
          <w:color w:val="767070"/>
          <w:spacing w:val="-6"/>
        </w:rPr>
        <w:t xml:space="preserve"> </w:t>
      </w:r>
      <w:r>
        <w:rPr>
          <w:color w:val="767070"/>
        </w:rPr>
        <w:t>se</w:t>
      </w:r>
      <w:r>
        <w:rPr>
          <w:color w:val="767070"/>
          <w:spacing w:val="-2"/>
        </w:rPr>
        <w:t xml:space="preserve"> </w:t>
      </w:r>
      <w:r>
        <w:rPr>
          <w:color w:val="767070"/>
        </w:rPr>
        <w:t>cumpla</w:t>
      </w:r>
      <w:r>
        <w:rPr>
          <w:color w:val="767070"/>
          <w:spacing w:val="-3"/>
        </w:rPr>
        <w:t xml:space="preserve"> </w:t>
      </w:r>
      <w:r>
        <w:rPr>
          <w:color w:val="767070"/>
        </w:rPr>
        <w:t>con el principio de inclusión.]</w:t>
      </w:r>
    </w:p>
    <w:p w14:paraId="241D8F0C" w14:textId="77777777" w:rsidR="000348C9" w:rsidRDefault="00000000">
      <w:pPr>
        <w:spacing w:line="181" w:lineRule="exact"/>
        <w:ind w:right="115"/>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6"/>
          <w:sz w:val="16"/>
        </w:rPr>
        <w:t xml:space="preserve"> </w:t>
      </w:r>
      <w:r>
        <w:rPr>
          <w:rFonts w:ascii="Times New Roman" w:hAnsi="Times New Roman"/>
          <w:i/>
          <w:color w:val="FF0000"/>
          <w:sz w:val="16"/>
        </w:rPr>
        <w:t>a</w:t>
      </w:r>
      <w:r>
        <w:rPr>
          <w:rFonts w:ascii="Times New Roman" w:hAnsi="Times New Roman"/>
          <w:i/>
          <w:color w:val="FF0000"/>
          <w:spacing w:val="-5"/>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3"/>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1D05984D" w14:textId="77777777" w:rsidR="000348C9" w:rsidRDefault="00000000">
      <w:pPr>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7AB08CBF" w14:textId="77777777" w:rsidR="000348C9" w:rsidRDefault="000348C9">
      <w:pPr>
        <w:pStyle w:val="Textoindependiente"/>
        <w:spacing w:before="45"/>
        <w:ind w:left="0"/>
        <w:jc w:val="left"/>
        <w:rPr>
          <w:rFonts w:ascii="Times New Roman"/>
          <w:i/>
          <w:sz w:val="16"/>
        </w:rPr>
      </w:pPr>
    </w:p>
    <w:p w14:paraId="6214863A" w14:textId="77777777" w:rsidR="000348C9" w:rsidRDefault="00000000">
      <w:pPr>
        <w:pStyle w:val="Textoindependiente"/>
        <w:spacing w:line="242" w:lineRule="auto"/>
        <w:ind w:left="118" w:right="122" w:firstLine="288"/>
      </w:pPr>
      <w:bookmarkStart w:id="64" w:name="Artículo_65"/>
      <w:bookmarkEnd w:id="64"/>
      <w:r>
        <w:rPr>
          <w:rFonts w:ascii="Arial" w:hAnsi="Arial"/>
          <w:b/>
        </w:rPr>
        <w:t xml:space="preserve">Artículo 65. </w:t>
      </w:r>
      <w:r>
        <w:rPr>
          <w:color w:val="767070"/>
        </w:rPr>
        <w:t>[Para garantizar la educación inclusiva, las autoridades educativas, en el ámbito de su competencia, ofrecerán las medidas pertinentes, entre ellas:</w:t>
      </w:r>
    </w:p>
    <w:p w14:paraId="486E4F3D" w14:textId="77777777" w:rsidR="000348C9" w:rsidRDefault="00000000">
      <w:pPr>
        <w:pStyle w:val="Prrafodelista"/>
        <w:numPr>
          <w:ilvl w:val="0"/>
          <w:numId w:val="27"/>
        </w:numPr>
        <w:tabs>
          <w:tab w:val="left" w:pos="980"/>
          <w:tab w:val="left" w:pos="982"/>
        </w:tabs>
        <w:spacing w:before="227"/>
        <w:ind w:right="118"/>
        <w:jc w:val="both"/>
        <w:rPr>
          <w:sz w:val="20"/>
        </w:rPr>
      </w:pPr>
      <w:r>
        <w:rPr>
          <w:color w:val="767070"/>
          <w:sz w:val="20"/>
        </w:rPr>
        <w:t>Facilitar el aprendizaje del sistema Braille, otros modos, medios y formatos de comunicación aumentativos o alternativos y habilidades de orientación y de movilidad, así como la tutoría y el apoyo necesario;</w:t>
      </w:r>
    </w:p>
    <w:p w14:paraId="4AE2ADC7" w14:textId="77777777" w:rsidR="000348C9" w:rsidRDefault="00000000">
      <w:pPr>
        <w:pStyle w:val="Prrafodelista"/>
        <w:numPr>
          <w:ilvl w:val="0"/>
          <w:numId w:val="27"/>
        </w:numPr>
        <w:tabs>
          <w:tab w:val="left" w:pos="980"/>
          <w:tab w:val="left" w:pos="982"/>
        </w:tabs>
        <w:spacing w:before="229" w:line="242" w:lineRule="auto"/>
        <w:ind w:right="126"/>
        <w:jc w:val="both"/>
        <w:rPr>
          <w:sz w:val="20"/>
        </w:rPr>
      </w:pPr>
      <w:r>
        <w:rPr>
          <w:color w:val="767070"/>
          <w:sz w:val="20"/>
        </w:rPr>
        <w:t>Facilitar</w:t>
      </w:r>
      <w:r>
        <w:rPr>
          <w:color w:val="767070"/>
          <w:spacing w:val="-2"/>
          <w:sz w:val="20"/>
        </w:rPr>
        <w:t xml:space="preserve"> </w:t>
      </w:r>
      <w:r>
        <w:rPr>
          <w:color w:val="767070"/>
          <w:sz w:val="20"/>
        </w:rPr>
        <w:t>la</w:t>
      </w:r>
      <w:r>
        <w:rPr>
          <w:color w:val="767070"/>
          <w:spacing w:val="-1"/>
          <w:sz w:val="20"/>
        </w:rPr>
        <w:t xml:space="preserve"> </w:t>
      </w:r>
      <w:r>
        <w:rPr>
          <w:color w:val="767070"/>
          <w:sz w:val="20"/>
        </w:rPr>
        <w:t>adquisición y</w:t>
      </w:r>
      <w:r>
        <w:rPr>
          <w:color w:val="767070"/>
          <w:spacing w:val="-6"/>
          <w:sz w:val="20"/>
        </w:rPr>
        <w:t xml:space="preserve"> </w:t>
      </w:r>
      <w:r>
        <w:rPr>
          <w:color w:val="767070"/>
          <w:sz w:val="20"/>
        </w:rPr>
        <w:t>el</w:t>
      </w:r>
      <w:r>
        <w:rPr>
          <w:color w:val="767070"/>
          <w:spacing w:val="-2"/>
          <w:sz w:val="20"/>
        </w:rPr>
        <w:t xml:space="preserve"> </w:t>
      </w:r>
      <w:r>
        <w:rPr>
          <w:color w:val="767070"/>
          <w:sz w:val="20"/>
        </w:rPr>
        <w:t>aprendizaje</w:t>
      </w:r>
      <w:r>
        <w:rPr>
          <w:color w:val="767070"/>
          <w:spacing w:val="-3"/>
          <w:sz w:val="20"/>
        </w:rPr>
        <w:t xml:space="preserve"> </w:t>
      </w:r>
      <w:r>
        <w:rPr>
          <w:color w:val="767070"/>
          <w:sz w:val="20"/>
        </w:rPr>
        <w:t>de</w:t>
      </w:r>
      <w:r>
        <w:rPr>
          <w:color w:val="767070"/>
          <w:spacing w:val="-1"/>
          <w:sz w:val="20"/>
        </w:rPr>
        <w:t xml:space="preserve"> </w:t>
      </w:r>
      <w:r>
        <w:rPr>
          <w:color w:val="767070"/>
          <w:sz w:val="20"/>
        </w:rPr>
        <w:t>la</w:t>
      </w:r>
      <w:r>
        <w:rPr>
          <w:color w:val="767070"/>
          <w:spacing w:val="-3"/>
          <w:sz w:val="20"/>
        </w:rPr>
        <w:t xml:space="preserve"> </w:t>
      </w:r>
      <w:r>
        <w:rPr>
          <w:color w:val="767070"/>
          <w:sz w:val="20"/>
        </w:rPr>
        <w:t>Lengua</w:t>
      </w:r>
      <w:r>
        <w:rPr>
          <w:color w:val="767070"/>
          <w:spacing w:val="-4"/>
          <w:sz w:val="20"/>
        </w:rPr>
        <w:t xml:space="preserve"> </w:t>
      </w:r>
      <w:r>
        <w:rPr>
          <w:color w:val="767070"/>
          <w:sz w:val="20"/>
        </w:rPr>
        <w:t>de</w:t>
      </w:r>
      <w:r>
        <w:rPr>
          <w:color w:val="767070"/>
          <w:spacing w:val="-3"/>
          <w:sz w:val="20"/>
        </w:rPr>
        <w:t xml:space="preserve"> </w:t>
      </w:r>
      <w:r>
        <w:rPr>
          <w:color w:val="767070"/>
          <w:sz w:val="20"/>
        </w:rPr>
        <w:t>Señas</w:t>
      </w:r>
      <w:r>
        <w:rPr>
          <w:color w:val="767070"/>
          <w:spacing w:val="-2"/>
          <w:sz w:val="20"/>
        </w:rPr>
        <w:t xml:space="preserve"> </w:t>
      </w:r>
      <w:r>
        <w:rPr>
          <w:color w:val="767070"/>
          <w:sz w:val="20"/>
        </w:rPr>
        <w:t>dependiendo</w:t>
      </w:r>
      <w:r>
        <w:rPr>
          <w:color w:val="767070"/>
          <w:spacing w:val="-1"/>
          <w:sz w:val="20"/>
        </w:rPr>
        <w:t xml:space="preserve"> </w:t>
      </w:r>
      <w:r>
        <w:rPr>
          <w:color w:val="767070"/>
          <w:sz w:val="20"/>
        </w:rPr>
        <w:t>de</w:t>
      </w:r>
      <w:r>
        <w:rPr>
          <w:color w:val="767070"/>
          <w:spacing w:val="-4"/>
          <w:sz w:val="20"/>
        </w:rPr>
        <w:t xml:space="preserve"> </w:t>
      </w:r>
      <w:r>
        <w:rPr>
          <w:color w:val="767070"/>
          <w:sz w:val="20"/>
        </w:rPr>
        <w:t>las</w:t>
      </w:r>
      <w:r>
        <w:rPr>
          <w:color w:val="767070"/>
          <w:spacing w:val="-2"/>
          <w:sz w:val="20"/>
        </w:rPr>
        <w:t xml:space="preserve"> </w:t>
      </w:r>
      <w:r>
        <w:rPr>
          <w:color w:val="767070"/>
          <w:sz w:val="20"/>
        </w:rPr>
        <w:t>capacidades del educando y la enseñanza del español para las personas sordas;</w:t>
      </w:r>
    </w:p>
    <w:p w14:paraId="7531843B" w14:textId="77777777" w:rsidR="000348C9" w:rsidRDefault="00000000">
      <w:pPr>
        <w:pStyle w:val="Prrafodelista"/>
        <w:numPr>
          <w:ilvl w:val="0"/>
          <w:numId w:val="27"/>
        </w:numPr>
        <w:tabs>
          <w:tab w:val="left" w:pos="978"/>
          <w:tab w:val="left" w:pos="982"/>
        </w:tabs>
        <w:spacing w:before="227"/>
        <w:ind w:right="121"/>
        <w:jc w:val="both"/>
        <w:rPr>
          <w:sz w:val="20"/>
        </w:rPr>
      </w:pPr>
      <w:r>
        <w:rPr>
          <w:color w:val="767070"/>
          <w:sz w:val="20"/>
        </w:rPr>
        <w:t>Asegurar</w:t>
      </w:r>
      <w:r>
        <w:rPr>
          <w:color w:val="767070"/>
          <w:spacing w:val="-1"/>
          <w:sz w:val="20"/>
        </w:rPr>
        <w:t xml:space="preserve"> </w:t>
      </w:r>
      <w:r>
        <w:rPr>
          <w:color w:val="767070"/>
          <w:sz w:val="20"/>
        </w:rPr>
        <w:t>que</w:t>
      </w:r>
      <w:r>
        <w:rPr>
          <w:color w:val="767070"/>
          <w:spacing w:val="-3"/>
          <w:sz w:val="20"/>
        </w:rPr>
        <w:t xml:space="preserve"> </w:t>
      </w:r>
      <w:r>
        <w:rPr>
          <w:color w:val="767070"/>
          <w:sz w:val="20"/>
        </w:rPr>
        <w:t>los</w:t>
      </w:r>
      <w:r>
        <w:rPr>
          <w:color w:val="767070"/>
          <w:spacing w:val="-2"/>
          <w:sz w:val="20"/>
        </w:rPr>
        <w:t xml:space="preserve"> </w:t>
      </w:r>
      <w:r>
        <w:rPr>
          <w:color w:val="767070"/>
          <w:sz w:val="20"/>
        </w:rPr>
        <w:t>educandos</w:t>
      </w:r>
      <w:r>
        <w:rPr>
          <w:color w:val="767070"/>
          <w:spacing w:val="-4"/>
          <w:sz w:val="20"/>
        </w:rPr>
        <w:t xml:space="preserve"> </w:t>
      </w:r>
      <w:r>
        <w:rPr>
          <w:color w:val="767070"/>
          <w:sz w:val="20"/>
        </w:rPr>
        <w:t>ciegos,</w:t>
      </w:r>
      <w:r>
        <w:rPr>
          <w:color w:val="767070"/>
          <w:spacing w:val="-3"/>
          <w:sz w:val="20"/>
        </w:rPr>
        <w:t xml:space="preserve"> </w:t>
      </w:r>
      <w:r>
        <w:rPr>
          <w:color w:val="767070"/>
          <w:sz w:val="20"/>
        </w:rPr>
        <w:t>sordos</w:t>
      </w:r>
      <w:r>
        <w:rPr>
          <w:color w:val="767070"/>
          <w:spacing w:val="-1"/>
          <w:sz w:val="20"/>
        </w:rPr>
        <w:t xml:space="preserve"> </w:t>
      </w:r>
      <w:r>
        <w:rPr>
          <w:color w:val="767070"/>
          <w:sz w:val="20"/>
        </w:rPr>
        <w:t>o</w:t>
      </w:r>
      <w:r>
        <w:rPr>
          <w:color w:val="767070"/>
          <w:spacing w:val="-6"/>
          <w:sz w:val="20"/>
        </w:rPr>
        <w:t xml:space="preserve"> </w:t>
      </w:r>
      <w:r>
        <w:rPr>
          <w:color w:val="767070"/>
          <w:sz w:val="20"/>
        </w:rPr>
        <w:t>sordociegos</w:t>
      </w:r>
      <w:r>
        <w:rPr>
          <w:color w:val="767070"/>
          <w:spacing w:val="-4"/>
          <w:sz w:val="20"/>
        </w:rPr>
        <w:t xml:space="preserve"> </w:t>
      </w:r>
      <w:r>
        <w:rPr>
          <w:color w:val="767070"/>
          <w:sz w:val="20"/>
        </w:rPr>
        <w:t>reciban</w:t>
      </w:r>
      <w:r>
        <w:rPr>
          <w:color w:val="767070"/>
          <w:spacing w:val="-3"/>
          <w:sz w:val="20"/>
        </w:rPr>
        <w:t xml:space="preserve"> </w:t>
      </w:r>
      <w:r>
        <w:rPr>
          <w:color w:val="767070"/>
          <w:sz w:val="20"/>
        </w:rPr>
        <w:t>educación</w:t>
      </w:r>
      <w:r>
        <w:rPr>
          <w:color w:val="767070"/>
          <w:spacing w:val="-3"/>
          <w:sz w:val="20"/>
        </w:rPr>
        <w:t xml:space="preserve"> </w:t>
      </w:r>
      <w:r>
        <w:rPr>
          <w:color w:val="767070"/>
          <w:sz w:val="20"/>
        </w:rPr>
        <w:t>en</w:t>
      </w:r>
      <w:r>
        <w:rPr>
          <w:color w:val="767070"/>
          <w:spacing w:val="-3"/>
          <w:sz w:val="20"/>
        </w:rPr>
        <w:t xml:space="preserve"> </w:t>
      </w:r>
      <w:r>
        <w:rPr>
          <w:color w:val="767070"/>
          <w:sz w:val="20"/>
        </w:rPr>
        <w:t>los</w:t>
      </w:r>
      <w:r>
        <w:rPr>
          <w:color w:val="767070"/>
          <w:spacing w:val="-4"/>
          <w:sz w:val="20"/>
        </w:rPr>
        <w:t xml:space="preserve"> </w:t>
      </w:r>
      <w:r>
        <w:rPr>
          <w:color w:val="767070"/>
          <w:sz w:val="20"/>
        </w:rPr>
        <w:t>lenguajes y los modos y</w:t>
      </w:r>
      <w:r>
        <w:rPr>
          <w:color w:val="767070"/>
          <w:spacing w:val="-3"/>
          <w:sz w:val="20"/>
        </w:rPr>
        <w:t xml:space="preserve"> </w:t>
      </w:r>
      <w:r>
        <w:rPr>
          <w:color w:val="767070"/>
          <w:sz w:val="20"/>
        </w:rPr>
        <w:t>medios de comunicación más apropiados a las necesidades de cada persona y en entornos que permitan alcanzar su máximo desarrollo académico, productivo y social;</w:t>
      </w:r>
    </w:p>
    <w:p w14:paraId="07AABC94" w14:textId="77777777" w:rsidR="000348C9" w:rsidRDefault="000348C9">
      <w:pPr>
        <w:pStyle w:val="Textoindependiente"/>
        <w:ind w:left="0"/>
        <w:jc w:val="left"/>
      </w:pPr>
    </w:p>
    <w:p w14:paraId="3C113808" w14:textId="77777777" w:rsidR="000348C9" w:rsidRDefault="00000000">
      <w:pPr>
        <w:pStyle w:val="Prrafodelista"/>
        <w:numPr>
          <w:ilvl w:val="0"/>
          <w:numId w:val="27"/>
        </w:numPr>
        <w:tabs>
          <w:tab w:val="left" w:pos="982"/>
        </w:tabs>
        <w:rPr>
          <w:sz w:val="20"/>
        </w:rPr>
      </w:pPr>
      <w:r>
        <w:rPr>
          <w:color w:val="767070"/>
          <w:sz w:val="20"/>
        </w:rPr>
        <w:t>Asegurar</w:t>
      </w:r>
      <w:r>
        <w:rPr>
          <w:color w:val="767070"/>
          <w:spacing w:val="-6"/>
          <w:sz w:val="20"/>
        </w:rPr>
        <w:t xml:space="preserve"> </w:t>
      </w:r>
      <w:r>
        <w:rPr>
          <w:color w:val="767070"/>
          <w:sz w:val="20"/>
        </w:rPr>
        <w:t>que</w:t>
      </w:r>
      <w:r>
        <w:rPr>
          <w:color w:val="767070"/>
          <w:spacing w:val="-7"/>
          <w:sz w:val="20"/>
        </w:rPr>
        <w:t xml:space="preserve"> </w:t>
      </w:r>
      <w:r>
        <w:rPr>
          <w:color w:val="767070"/>
          <w:sz w:val="20"/>
        </w:rPr>
        <w:t>se</w:t>
      </w:r>
      <w:r>
        <w:rPr>
          <w:color w:val="767070"/>
          <w:spacing w:val="-9"/>
          <w:sz w:val="20"/>
        </w:rPr>
        <w:t xml:space="preserve"> </w:t>
      </w:r>
      <w:r>
        <w:rPr>
          <w:color w:val="767070"/>
          <w:sz w:val="20"/>
        </w:rPr>
        <w:t>realicen</w:t>
      </w:r>
      <w:r>
        <w:rPr>
          <w:color w:val="767070"/>
          <w:spacing w:val="-8"/>
          <w:sz w:val="20"/>
        </w:rPr>
        <w:t xml:space="preserve"> </w:t>
      </w:r>
      <w:r>
        <w:rPr>
          <w:color w:val="767070"/>
          <w:sz w:val="20"/>
        </w:rPr>
        <w:t>ajustes</w:t>
      </w:r>
      <w:r>
        <w:rPr>
          <w:color w:val="767070"/>
          <w:spacing w:val="-8"/>
          <w:sz w:val="20"/>
        </w:rPr>
        <w:t xml:space="preserve"> </w:t>
      </w:r>
      <w:r>
        <w:rPr>
          <w:color w:val="767070"/>
          <w:sz w:val="20"/>
        </w:rPr>
        <w:t>razonables</w:t>
      </w:r>
      <w:r>
        <w:rPr>
          <w:color w:val="767070"/>
          <w:spacing w:val="-6"/>
          <w:sz w:val="20"/>
        </w:rPr>
        <w:t xml:space="preserve"> </w:t>
      </w:r>
      <w:r>
        <w:rPr>
          <w:color w:val="767070"/>
          <w:sz w:val="20"/>
        </w:rPr>
        <w:t>para</w:t>
      </w:r>
      <w:r>
        <w:rPr>
          <w:color w:val="767070"/>
          <w:spacing w:val="-7"/>
          <w:sz w:val="20"/>
        </w:rPr>
        <w:t xml:space="preserve"> </w:t>
      </w:r>
      <w:r>
        <w:rPr>
          <w:color w:val="767070"/>
          <w:sz w:val="20"/>
        </w:rPr>
        <w:t>las</w:t>
      </w:r>
      <w:r>
        <w:rPr>
          <w:color w:val="767070"/>
          <w:spacing w:val="-7"/>
          <w:sz w:val="20"/>
        </w:rPr>
        <w:t xml:space="preserve"> </w:t>
      </w:r>
      <w:r>
        <w:rPr>
          <w:color w:val="767070"/>
          <w:sz w:val="20"/>
        </w:rPr>
        <w:t>personas</w:t>
      </w:r>
      <w:r>
        <w:rPr>
          <w:color w:val="767070"/>
          <w:spacing w:val="-8"/>
          <w:sz w:val="20"/>
        </w:rPr>
        <w:t xml:space="preserve"> </w:t>
      </w:r>
      <w:r>
        <w:rPr>
          <w:color w:val="767070"/>
          <w:sz w:val="20"/>
        </w:rPr>
        <w:t>con</w:t>
      </w:r>
      <w:r>
        <w:rPr>
          <w:color w:val="767070"/>
          <w:spacing w:val="-8"/>
          <w:sz w:val="20"/>
        </w:rPr>
        <w:t xml:space="preserve"> </w:t>
      </w:r>
      <w:r>
        <w:rPr>
          <w:color w:val="767070"/>
          <w:sz w:val="20"/>
        </w:rPr>
        <w:t>discapacidad,</w:t>
      </w:r>
      <w:r>
        <w:rPr>
          <w:color w:val="767070"/>
          <w:spacing w:val="-6"/>
          <w:sz w:val="20"/>
        </w:rPr>
        <w:t xml:space="preserve"> </w:t>
      </w:r>
      <w:r>
        <w:rPr>
          <w:color w:val="767070"/>
          <w:spacing w:val="-10"/>
          <w:sz w:val="20"/>
        </w:rPr>
        <w:t>y</w:t>
      </w:r>
    </w:p>
    <w:p w14:paraId="7B9F6292" w14:textId="77777777" w:rsidR="000348C9" w:rsidRDefault="000348C9">
      <w:pPr>
        <w:pStyle w:val="Textoindependiente"/>
        <w:spacing w:before="1"/>
        <w:ind w:left="0"/>
        <w:jc w:val="left"/>
      </w:pPr>
    </w:p>
    <w:p w14:paraId="2C9568CF" w14:textId="77777777" w:rsidR="000348C9" w:rsidRDefault="00000000">
      <w:pPr>
        <w:pStyle w:val="Prrafodelista"/>
        <w:numPr>
          <w:ilvl w:val="0"/>
          <w:numId w:val="27"/>
        </w:numPr>
        <w:tabs>
          <w:tab w:val="left" w:pos="982"/>
        </w:tabs>
        <w:ind w:right="126"/>
        <w:jc w:val="both"/>
        <w:rPr>
          <w:sz w:val="20"/>
        </w:rPr>
      </w:pPr>
      <w:r>
        <w:rPr>
          <w:color w:val="767070"/>
          <w:sz w:val="20"/>
        </w:rPr>
        <w:t>Proporcionar a los educandos con aptitudes sobresalientes la atención que requieran de acuerdo con sus capacidades, intereses y necesidades.]</w:t>
      </w:r>
    </w:p>
    <w:p w14:paraId="7AE2AB15" w14:textId="77777777" w:rsidR="000348C9" w:rsidRDefault="00000000">
      <w:pPr>
        <w:spacing w:line="182"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64CA3552"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3C6C6BD2" w14:textId="77777777" w:rsidR="000348C9" w:rsidRDefault="000348C9">
      <w:pPr>
        <w:jc w:val="right"/>
        <w:rPr>
          <w:rFonts w:ascii="Times New Roman"/>
          <w:sz w:val="16"/>
        </w:rPr>
        <w:sectPr w:rsidR="000348C9">
          <w:pgSz w:w="12240" w:h="15840"/>
          <w:pgMar w:top="1880" w:right="1300" w:bottom="900" w:left="1300" w:header="724" w:footer="712" w:gutter="0"/>
          <w:cols w:space="720"/>
        </w:sectPr>
      </w:pPr>
    </w:p>
    <w:p w14:paraId="267139BF" w14:textId="77777777" w:rsidR="000348C9" w:rsidRDefault="000348C9">
      <w:pPr>
        <w:pStyle w:val="Textoindependiente"/>
        <w:spacing w:before="65"/>
        <w:ind w:left="0"/>
        <w:jc w:val="left"/>
        <w:rPr>
          <w:rFonts w:ascii="Times New Roman"/>
          <w:i/>
        </w:rPr>
      </w:pPr>
    </w:p>
    <w:p w14:paraId="60C121C9" w14:textId="77777777" w:rsidR="000348C9" w:rsidRDefault="00000000">
      <w:pPr>
        <w:pStyle w:val="Textoindependiente"/>
        <w:spacing w:line="242" w:lineRule="auto"/>
        <w:ind w:left="118" w:right="120" w:firstLine="288"/>
      </w:pPr>
      <w:bookmarkStart w:id="65" w:name="Artículo_66"/>
      <w:bookmarkEnd w:id="65"/>
      <w:r>
        <w:rPr>
          <w:rFonts w:ascii="Arial" w:hAnsi="Arial"/>
          <w:b/>
        </w:rPr>
        <w:t xml:space="preserve">Artículo 66. </w:t>
      </w:r>
      <w:r>
        <w:rPr>
          <w:color w:val="767070"/>
        </w:rPr>
        <w:t>[La autoridad educativa federal, con base en sus facultades, establecerá los lineamientos necesarios que orienten la toma de decisiones relacionadas con los mecanismos de acreditación, promoción y certificación en los casos del personal que preste educación especial.]</w:t>
      </w:r>
    </w:p>
    <w:p w14:paraId="6C3A0E35" w14:textId="77777777" w:rsidR="000348C9" w:rsidRDefault="00000000">
      <w:pPr>
        <w:spacing w:line="176"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6"/>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0A400091"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54627126" w14:textId="77777777" w:rsidR="000348C9" w:rsidRDefault="000348C9">
      <w:pPr>
        <w:pStyle w:val="Textoindependiente"/>
        <w:spacing w:before="47"/>
        <w:ind w:left="0"/>
        <w:jc w:val="left"/>
        <w:rPr>
          <w:rFonts w:ascii="Times New Roman"/>
          <w:i/>
          <w:sz w:val="16"/>
        </w:rPr>
      </w:pPr>
    </w:p>
    <w:p w14:paraId="5F9B9AAA" w14:textId="77777777" w:rsidR="000348C9" w:rsidRDefault="00000000">
      <w:pPr>
        <w:pStyle w:val="Textoindependiente"/>
        <w:spacing w:before="1"/>
        <w:ind w:left="118" w:right="114" w:firstLine="288"/>
      </w:pPr>
      <w:bookmarkStart w:id="66" w:name="Artículo_67"/>
      <w:bookmarkEnd w:id="66"/>
      <w:r>
        <w:rPr>
          <w:rFonts w:ascii="Arial" w:hAnsi="Arial"/>
          <w:b/>
        </w:rPr>
        <w:t xml:space="preserve">Artículo 67. </w:t>
      </w:r>
      <w:r>
        <w:rPr>
          <w:color w:val="767070"/>
        </w:rPr>
        <w:t>[Para la identificación y atención educativa de los estudiantes con aptitudes sobresalientes, la autoridad educativa federal, con base en sus facultades y la disponibilidad presupuestal, establecerá los</w:t>
      </w:r>
      <w:r>
        <w:rPr>
          <w:color w:val="767070"/>
          <w:spacing w:val="-1"/>
        </w:rPr>
        <w:t xml:space="preserve"> </w:t>
      </w:r>
      <w:r>
        <w:rPr>
          <w:color w:val="767070"/>
        </w:rPr>
        <w:t>lineamientos para la evaluación diagnóstica, los</w:t>
      </w:r>
      <w:r>
        <w:rPr>
          <w:color w:val="767070"/>
          <w:spacing w:val="-1"/>
        </w:rPr>
        <w:t xml:space="preserve"> </w:t>
      </w:r>
      <w:r>
        <w:rPr>
          <w:color w:val="767070"/>
        </w:rPr>
        <w:t>modelos</w:t>
      </w:r>
      <w:r>
        <w:rPr>
          <w:color w:val="767070"/>
          <w:spacing w:val="-1"/>
        </w:rPr>
        <w:t xml:space="preserve"> </w:t>
      </w:r>
      <w:r>
        <w:rPr>
          <w:color w:val="767070"/>
        </w:rPr>
        <w:t>pedagógicos y</w:t>
      </w:r>
      <w:r>
        <w:rPr>
          <w:color w:val="767070"/>
          <w:spacing w:val="-3"/>
        </w:rPr>
        <w:t xml:space="preserve"> </w:t>
      </w:r>
      <w:r>
        <w:rPr>
          <w:color w:val="767070"/>
        </w:rPr>
        <w:t>los mecanismos de acreditación y certificación necesarios en los tipos de educación básica, así como la educación media superior y superior en el ámbito de su competencia. Las instituciones que integran el Sistema Educativo Nacional se sujetarán a dichos lineamientos.</w:t>
      </w:r>
    </w:p>
    <w:p w14:paraId="6F89601E" w14:textId="77777777" w:rsidR="000348C9" w:rsidRDefault="000348C9">
      <w:pPr>
        <w:pStyle w:val="Textoindependiente"/>
        <w:ind w:left="0"/>
        <w:jc w:val="left"/>
      </w:pPr>
    </w:p>
    <w:p w14:paraId="0439627A" w14:textId="77777777" w:rsidR="000348C9" w:rsidRDefault="00000000">
      <w:pPr>
        <w:pStyle w:val="Textoindependiente"/>
        <w:spacing w:before="1"/>
        <w:ind w:left="118" w:right="117" w:firstLine="288"/>
      </w:pPr>
      <w:r>
        <w:rPr>
          <w:color w:val="767070"/>
        </w:rPr>
        <w:t>Las instituciones de educación superior autónomas por ley podrán establecer convenios con la autoridad educativa federal a fin de homologar criterios para la atención, evaluación, acreditación y certificación, dirigidos a educandos con aptitudes sobresalientes.]</w:t>
      </w:r>
    </w:p>
    <w:p w14:paraId="2883944D" w14:textId="77777777" w:rsidR="000348C9" w:rsidRDefault="00000000">
      <w:pPr>
        <w:spacing w:line="182" w:lineRule="exact"/>
        <w:ind w:right="116"/>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7"/>
          <w:sz w:val="16"/>
        </w:rPr>
        <w:t xml:space="preserve"> </w:t>
      </w:r>
      <w:r>
        <w:rPr>
          <w:rFonts w:ascii="Times New Roman" w:hAnsi="Times New Roman"/>
          <w:i/>
          <w:color w:val="FF0000"/>
          <w:sz w:val="16"/>
        </w:rPr>
        <w:t>a</w:t>
      </w:r>
      <w:r>
        <w:rPr>
          <w:rFonts w:ascii="Times New Roman" w:hAnsi="Times New Roman"/>
          <w:i/>
          <w:color w:val="FF0000"/>
          <w:spacing w:val="-4"/>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4"/>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5ADD075E" w14:textId="77777777" w:rsidR="000348C9" w:rsidRDefault="00000000">
      <w:pPr>
        <w:spacing w:line="183" w:lineRule="exact"/>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6C70803B" w14:textId="77777777" w:rsidR="000348C9" w:rsidRDefault="000348C9">
      <w:pPr>
        <w:pStyle w:val="Textoindependiente"/>
        <w:spacing w:before="47"/>
        <w:ind w:left="0"/>
        <w:jc w:val="left"/>
        <w:rPr>
          <w:rFonts w:ascii="Times New Roman"/>
          <w:i/>
          <w:sz w:val="16"/>
        </w:rPr>
      </w:pPr>
    </w:p>
    <w:p w14:paraId="32F44488" w14:textId="77777777" w:rsidR="000348C9" w:rsidRDefault="00000000">
      <w:pPr>
        <w:pStyle w:val="Textoindependiente"/>
        <w:ind w:left="118" w:right="118" w:firstLine="288"/>
      </w:pPr>
      <w:bookmarkStart w:id="67" w:name="Artículo_68"/>
      <w:bookmarkEnd w:id="67"/>
      <w:r>
        <w:rPr>
          <w:rFonts w:ascii="Arial" w:hAnsi="Arial"/>
          <w:b/>
        </w:rPr>
        <w:t xml:space="preserve">Artículo 68. </w:t>
      </w:r>
      <w:r>
        <w:rPr>
          <w:color w:val="767070"/>
        </w:rPr>
        <w:t xml:space="preserve">[En el Sistema Educativo Nacional, se atenderán las disposiciones en materia de accesibilidad señaladas en la presente Ley, la Ley General para la Inclusión de las Personas con Discapacidad, la Ley Federal para Prevenir y Eliminar la Discriminación y en las demás normas </w:t>
      </w:r>
      <w:r>
        <w:rPr>
          <w:color w:val="767070"/>
          <w:spacing w:val="-2"/>
        </w:rPr>
        <w:t>aplicables.]</w:t>
      </w:r>
    </w:p>
    <w:p w14:paraId="5FF5DADD" w14:textId="77777777" w:rsidR="000348C9" w:rsidRDefault="00000000">
      <w:pPr>
        <w:spacing w:line="183" w:lineRule="exact"/>
        <w:ind w:right="115"/>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9"/>
          <w:sz w:val="16"/>
        </w:rPr>
        <w:t xml:space="preserve"> </w:t>
      </w:r>
      <w:r>
        <w:rPr>
          <w:rFonts w:ascii="Times New Roman" w:hAnsi="Times New Roman"/>
          <w:i/>
          <w:color w:val="FF0000"/>
          <w:sz w:val="16"/>
        </w:rPr>
        <w:t>declarado</w:t>
      </w:r>
      <w:r>
        <w:rPr>
          <w:rFonts w:ascii="Times New Roman" w:hAnsi="Times New Roman"/>
          <w:i/>
          <w:color w:val="FF0000"/>
          <w:spacing w:val="-6"/>
          <w:sz w:val="16"/>
        </w:rPr>
        <w:t xml:space="preserve"> </w:t>
      </w:r>
      <w:r>
        <w:rPr>
          <w:rFonts w:ascii="Times New Roman" w:hAnsi="Times New Roman"/>
          <w:i/>
          <w:color w:val="FF0000"/>
          <w:sz w:val="16"/>
        </w:rPr>
        <w:t>inválido</w:t>
      </w:r>
      <w:r>
        <w:rPr>
          <w:rFonts w:ascii="Times New Roman" w:hAnsi="Times New Roman"/>
          <w:i/>
          <w:color w:val="FF0000"/>
          <w:spacing w:val="-6"/>
          <w:sz w:val="16"/>
        </w:rPr>
        <w:t xml:space="preserve"> </w:t>
      </w:r>
      <w:r>
        <w:rPr>
          <w:rFonts w:ascii="Times New Roman" w:hAnsi="Times New Roman"/>
          <w:i/>
          <w:color w:val="FF0000"/>
          <w:sz w:val="16"/>
        </w:rPr>
        <w:t>por</w:t>
      </w:r>
      <w:r>
        <w:rPr>
          <w:rFonts w:ascii="Times New Roman" w:hAnsi="Times New Roman"/>
          <w:i/>
          <w:color w:val="FF0000"/>
          <w:spacing w:val="-5"/>
          <w:sz w:val="16"/>
        </w:rPr>
        <w:t xml:space="preserve"> </w:t>
      </w:r>
      <w:r>
        <w:rPr>
          <w:rFonts w:ascii="Times New Roman" w:hAnsi="Times New Roman"/>
          <w:i/>
          <w:color w:val="FF0000"/>
          <w:sz w:val="16"/>
        </w:rPr>
        <w:t>sentencia</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4"/>
          <w:sz w:val="16"/>
        </w:rPr>
        <w:t xml:space="preserve"> </w:t>
      </w:r>
      <w:r>
        <w:rPr>
          <w:rFonts w:ascii="Times New Roman" w:hAnsi="Times New Roman"/>
          <w:i/>
          <w:color w:val="FF0000"/>
          <w:sz w:val="16"/>
        </w:rPr>
        <w:t>la</w:t>
      </w:r>
      <w:r>
        <w:rPr>
          <w:rFonts w:ascii="Times New Roman" w:hAnsi="Times New Roman"/>
          <w:i/>
          <w:color w:val="FF0000"/>
          <w:spacing w:val="-6"/>
          <w:sz w:val="16"/>
        </w:rPr>
        <w:t xml:space="preserve"> </w:t>
      </w:r>
      <w:r>
        <w:rPr>
          <w:rFonts w:ascii="Times New Roman" w:hAnsi="Times New Roman"/>
          <w:i/>
          <w:color w:val="FF0000"/>
          <w:sz w:val="16"/>
        </w:rPr>
        <w:t>SCJN</w:t>
      </w:r>
      <w:r>
        <w:rPr>
          <w:rFonts w:ascii="Times New Roman" w:hAnsi="Times New Roman"/>
          <w:i/>
          <w:color w:val="FF0000"/>
          <w:spacing w:val="-6"/>
          <w:sz w:val="16"/>
        </w:rPr>
        <w:t xml:space="preserve"> </w:t>
      </w:r>
      <w:r>
        <w:rPr>
          <w:rFonts w:ascii="Times New Roman" w:hAnsi="Times New Roman"/>
          <w:i/>
          <w:color w:val="FF0000"/>
          <w:sz w:val="16"/>
        </w:rPr>
        <w:t>a</w:t>
      </w:r>
      <w:r>
        <w:rPr>
          <w:rFonts w:ascii="Times New Roman" w:hAnsi="Times New Roman"/>
          <w:i/>
          <w:color w:val="FF0000"/>
          <w:spacing w:val="-5"/>
          <w:sz w:val="16"/>
        </w:rPr>
        <w:t xml:space="preserve"> </w:t>
      </w:r>
      <w:r>
        <w:rPr>
          <w:rFonts w:ascii="Times New Roman" w:hAnsi="Times New Roman"/>
          <w:i/>
          <w:color w:val="FF0000"/>
          <w:sz w:val="16"/>
        </w:rPr>
        <w:t>Acción</w:t>
      </w:r>
      <w:r>
        <w:rPr>
          <w:rFonts w:ascii="Times New Roman" w:hAnsi="Times New Roman"/>
          <w:i/>
          <w:color w:val="FF0000"/>
          <w:spacing w:val="-6"/>
          <w:sz w:val="16"/>
        </w:rPr>
        <w:t xml:space="preserve"> </w:t>
      </w:r>
      <w:r>
        <w:rPr>
          <w:rFonts w:ascii="Times New Roman" w:hAnsi="Times New Roman"/>
          <w:i/>
          <w:color w:val="FF0000"/>
          <w:sz w:val="16"/>
        </w:rPr>
        <w:t>de</w:t>
      </w:r>
      <w:r>
        <w:rPr>
          <w:rFonts w:ascii="Times New Roman" w:hAnsi="Times New Roman"/>
          <w:i/>
          <w:color w:val="FF0000"/>
          <w:spacing w:val="-7"/>
          <w:sz w:val="16"/>
        </w:rPr>
        <w:t xml:space="preserve"> </w:t>
      </w:r>
      <w:r>
        <w:rPr>
          <w:rFonts w:ascii="Times New Roman" w:hAnsi="Times New Roman"/>
          <w:i/>
          <w:color w:val="FF0000"/>
          <w:sz w:val="16"/>
        </w:rPr>
        <w:t>Inconstitucionalidad</w:t>
      </w:r>
      <w:r>
        <w:rPr>
          <w:rFonts w:ascii="Times New Roman" w:hAnsi="Times New Roman"/>
          <w:i/>
          <w:color w:val="FF0000"/>
          <w:spacing w:val="-6"/>
          <w:sz w:val="16"/>
        </w:rPr>
        <w:t xml:space="preserve"> </w:t>
      </w:r>
      <w:r>
        <w:rPr>
          <w:rFonts w:ascii="Times New Roman" w:hAnsi="Times New Roman"/>
          <w:i/>
          <w:color w:val="FF0000"/>
          <w:sz w:val="16"/>
        </w:rPr>
        <w:t>notificada</w:t>
      </w:r>
      <w:r>
        <w:rPr>
          <w:rFonts w:ascii="Times New Roman" w:hAnsi="Times New Roman"/>
          <w:i/>
          <w:color w:val="FF0000"/>
          <w:spacing w:val="-6"/>
          <w:sz w:val="16"/>
        </w:rPr>
        <w:t xml:space="preserve"> </w:t>
      </w:r>
      <w:r>
        <w:rPr>
          <w:rFonts w:ascii="Times New Roman" w:hAnsi="Times New Roman"/>
          <w:i/>
          <w:color w:val="FF0000"/>
          <w:sz w:val="16"/>
        </w:rPr>
        <w:t>para</w:t>
      </w:r>
      <w:r>
        <w:rPr>
          <w:rFonts w:ascii="Times New Roman" w:hAnsi="Times New Roman"/>
          <w:i/>
          <w:color w:val="FF0000"/>
          <w:spacing w:val="-6"/>
          <w:sz w:val="16"/>
        </w:rPr>
        <w:t xml:space="preserve"> </w:t>
      </w:r>
      <w:r>
        <w:rPr>
          <w:rFonts w:ascii="Times New Roman" w:hAnsi="Times New Roman"/>
          <w:i/>
          <w:color w:val="FF0000"/>
          <w:sz w:val="16"/>
        </w:rPr>
        <w:t>efectos</w:t>
      </w:r>
      <w:r>
        <w:rPr>
          <w:rFonts w:ascii="Times New Roman" w:hAnsi="Times New Roman"/>
          <w:i/>
          <w:color w:val="FF0000"/>
          <w:spacing w:val="-7"/>
          <w:sz w:val="16"/>
        </w:rPr>
        <w:t xml:space="preserve"> </w:t>
      </w:r>
      <w:r>
        <w:rPr>
          <w:rFonts w:ascii="Times New Roman" w:hAnsi="Times New Roman"/>
          <w:i/>
          <w:color w:val="FF0000"/>
          <w:sz w:val="16"/>
        </w:rPr>
        <w:t>legales</w:t>
      </w:r>
      <w:r>
        <w:rPr>
          <w:rFonts w:ascii="Times New Roman" w:hAnsi="Times New Roman"/>
          <w:i/>
          <w:color w:val="FF0000"/>
          <w:spacing w:val="-7"/>
          <w:sz w:val="16"/>
        </w:rPr>
        <w:t xml:space="preserve"> </w:t>
      </w:r>
      <w:r>
        <w:rPr>
          <w:rFonts w:ascii="Times New Roman" w:hAnsi="Times New Roman"/>
          <w:i/>
          <w:color w:val="FF0000"/>
          <w:sz w:val="16"/>
        </w:rPr>
        <w:t>30-06-2021</w:t>
      </w:r>
      <w:r>
        <w:rPr>
          <w:rFonts w:ascii="Times New Roman" w:hAnsi="Times New Roman"/>
          <w:i/>
          <w:color w:val="FF0000"/>
          <w:spacing w:val="-3"/>
          <w:sz w:val="16"/>
        </w:rPr>
        <w:t xml:space="preserve"> </w:t>
      </w:r>
      <w:r>
        <w:rPr>
          <w:rFonts w:ascii="Times New Roman" w:hAnsi="Times New Roman"/>
          <w:i/>
          <w:color w:val="FF0000"/>
          <w:sz w:val="16"/>
        </w:rPr>
        <w:t>y</w:t>
      </w:r>
      <w:r>
        <w:rPr>
          <w:rFonts w:ascii="Times New Roman" w:hAnsi="Times New Roman"/>
          <w:i/>
          <w:color w:val="FF0000"/>
          <w:spacing w:val="-6"/>
          <w:sz w:val="16"/>
        </w:rPr>
        <w:t xml:space="preserve"> </w:t>
      </w:r>
      <w:r>
        <w:rPr>
          <w:rFonts w:ascii="Times New Roman" w:hAnsi="Times New Roman"/>
          <w:i/>
          <w:color w:val="FF0000"/>
          <w:spacing w:val="-2"/>
          <w:sz w:val="16"/>
        </w:rPr>
        <w:t>publicada</w:t>
      </w:r>
    </w:p>
    <w:p w14:paraId="75DA38BB" w14:textId="77777777" w:rsidR="000348C9" w:rsidRDefault="00000000">
      <w:pPr>
        <w:spacing w:before="1"/>
        <w:ind w:right="113"/>
        <w:jc w:val="right"/>
        <w:rPr>
          <w:rFonts w:ascii="Times New Roman"/>
          <w:i/>
          <w:sz w:val="16"/>
        </w:rPr>
      </w:pPr>
      <w:r>
        <w:rPr>
          <w:rFonts w:ascii="Times New Roman"/>
          <w:i/>
          <w:color w:val="FF0000"/>
          <w:sz w:val="16"/>
        </w:rPr>
        <w:t>DOF</w:t>
      </w:r>
      <w:r>
        <w:rPr>
          <w:rFonts w:ascii="Times New Roman"/>
          <w:i/>
          <w:color w:val="FF0000"/>
          <w:spacing w:val="-8"/>
          <w:sz w:val="16"/>
        </w:rPr>
        <w:t xml:space="preserve"> </w:t>
      </w:r>
      <w:r>
        <w:rPr>
          <w:rFonts w:ascii="Times New Roman"/>
          <w:i/>
          <w:color w:val="FF0000"/>
          <w:sz w:val="16"/>
        </w:rPr>
        <w:t>13-03-</w:t>
      </w:r>
      <w:r>
        <w:rPr>
          <w:rFonts w:ascii="Times New Roman"/>
          <w:i/>
          <w:color w:val="FF0000"/>
          <w:spacing w:val="-4"/>
          <w:sz w:val="16"/>
        </w:rPr>
        <w:t>2023</w:t>
      </w:r>
    </w:p>
    <w:p w14:paraId="4FBF6614" w14:textId="77777777" w:rsidR="000348C9" w:rsidRDefault="00000000">
      <w:pPr>
        <w:spacing w:before="229" w:line="252" w:lineRule="exact"/>
        <w:ind w:left="1164" w:right="1162"/>
        <w:jc w:val="center"/>
        <w:rPr>
          <w:rFonts w:ascii="Arial" w:hAnsi="Arial"/>
          <w:b/>
        </w:rPr>
      </w:pPr>
      <w:r>
        <w:rPr>
          <w:rFonts w:ascii="Arial" w:hAnsi="Arial"/>
          <w:b/>
        </w:rPr>
        <w:t>Capítulo</w:t>
      </w:r>
      <w:r>
        <w:rPr>
          <w:rFonts w:ascii="Arial" w:hAnsi="Arial"/>
          <w:b/>
          <w:spacing w:val="-5"/>
        </w:rPr>
        <w:t xml:space="preserve"> IX</w:t>
      </w:r>
    </w:p>
    <w:p w14:paraId="7CBBE8C0" w14:textId="77777777" w:rsidR="000348C9" w:rsidRDefault="00000000">
      <w:pPr>
        <w:spacing w:line="252" w:lineRule="exact"/>
        <w:ind w:left="1164" w:right="1162"/>
        <w:jc w:val="center"/>
        <w:rPr>
          <w:rFonts w:ascii="Arial" w:hAnsi="Arial"/>
          <w:b/>
        </w:rPr>
      </w:pPr>
      <w:r>
        <w:rPr>
          <w:rFonts w:ascii="Arial" w:hAnsi="Arial"/>
          <w:b/>
        </w:rPr>
        <w:t>De</w:t>
      </w:r>
      <w:r>
        <w:rPr>
          <w:rFonts w:ascii="Arial" w:hAnsi="Arial"/>
          <w:b/>
          <w:spacing w:val="-4"/>
        </w:rPr>
        <w:t xml:space="preserve"> </w:t>
      </w:r>
      <w:r>
        <w:rPr>
          <w:rFonts w:ascii="Arial" w:hAnsi="Arial"/>
          <w:b/>
        </w:rPr>
        <w:t>la</w:t>
      </w:r>
      <w:r>
        <w:rPr>
          <w:rFonts w:ascii="Arial" w:hAnsi="Arial"/>
          <w:b/>
          <w:spacing w:val="-3"/>
        </w:rPr>
        <w:t xml:space="preserve"> </w:t>
      </w:r>
      <w:r>
        <w:rPr>
          <w:rFonts w:ascii="Arial" w:hAnsi="Arial"/>
          <w:b/>
        </w:rPr>
        <w:t>educación</w:t>
      </w:r>
      <w:r>
        <w:rPr>
          <w:rFonts w:ascii="Arial" w:hAnsi="Arial"/>
          <w:b/>
          <w:spacing w:val="-6"/>
        </w:rPr>
        <w:t xml:space="preserve"> </w:t>
      </w:r>
      <w:r>
        <w:rPr>
          <w:rFonts w:ascii="Arial" w:hAnsi="Arial"/>
          <w:b/>
        </w:rPr>
        <w:t>para</w:t>
      </w:r>
      <w:r>
        <w:rPr>
          <w:rFonts w:ascii="Arial" w:hAnsi="Arial"/>
          <w:b/>
          <w:spacing w:val="-2"/>
        </w:rPr>
        <w:t xml:space="preserve"> </w:t>
      </w:r>
      <w:r>
        <w:rPr>
          <w:rFonts w:ascii="Arial" w:hAnsi="Arial"/>
          <w:b/>
        </w:rPr>
        <w:t>personas</w:t>
      </w:r>
      <w:r>
        <w:rPr>
          <w:rFonts w:ascii="Arial" w:hAnsi="Arial"/>
          <w:b/>
          <w:spacing w:val="-3"/>
        </w:rPr>
        <w:t xml:space="preserve"> </w:t>
      </w:r>
      <w:r>
        <w:rPr>
          <w:rFonts w:ascii="Arial" w:hAnsi="Arial"/>
          <w:b/>
          <w:spacing w:val="-2"/>
        </w:rPr>
        <w:t>adultas</w:t>
      </w:r>
    </w:p>
    <w:p w14:paraId="4FDD05A2" w14:textId="77777777" w:rsidR="000348C9" w:rsidRDefault="00000000">
      <w:pPr>
        <w:pStyle w:val="Textoindependiente"/>
        <w:spacing w:before="232" w:line="242" w:lineRule="auto"/>
        <w:ind w:left="118" w:right="126" w:firstLine="288"/>
      </w:pPr>
      <w:bookmarkStart w:id="68" w:name="Artículo_69"/>
      <w:bookmarkEnd w:id="68"/>
      <w:r>
        <w:rPr>
          <w:rFonts w:ascii="Arial" w:hAnsi="Arial"/>
          <w:b/>
        </w:rPr>
        <w:t xml:space="preserve">Artículo 69. </w:t>
      </w:r>
      <w:r>
        <w:t>El Estado ofrecerá acceso a programas y servicios educativos para personas adultas en distintas modalidades que consideren sus contextos familiares, comunitarios, laborales y sociales.</w:t>
      </w:r>
    </w:p>
    <w:p w14:paraId="6D2E09AA" w14:textId="77777777" w:rsidR="000348C9" w:rsidRDefault="00000000">
      <w:pPr>
        <w:pStyle w:val="Textoindependiente"/>
        <w:spacing w:before="227"/>
        <w:ind w:left="118" w:right="122" w:firstLine="288"/>
      </w:pPr>
      <w:r>
        <w:t>Esta educación proporcionará los medios para erradicar el rezago educativo y analfabetismo a través de</w:t>
      </w:r>
      <w:r>
        <w:rPr>
          <w:spacing w:val="-2"/>
        </w:rPr>
        <w:t xml:space="preserve"> </w:t>
      </w:r>
      <w:r>
        <w:t>diversos tipos y</w:t>
      </w:r>
      <w:r>
        <w:rPr>
          <w:spacing w:val="-4"/>
        </w:rPr>
        <w:t xml:space="preserve"> </w:t>
      </w:r>
      <w:r>
        <w:t>modalidades de</w:t>
      </w:r>
      <w:r>
        <w:rPr>
          <w:spacing w:val="-1"/>
        </w:rPr>
        <w:t xml:space="preserve"> </w:t>
      </w:r>
      <w:r>
        <w:t>estudio,</w:t>
      </w:r>
      <w:r>
        <w:rPr>
          <w:spacing w:val="-1"/>
        </w:rPr>
        <w:t xml:space="preserve"> </w:t>
      </w:r>
      <w:r>
        <w:t>así</w:t>
      </w:r>
      <w:r>
        <w:rPr>
          <w:spacing w:val="-1"/>
        </w:rPr>
        <w:t xml:space="preserve"> </w:t>
      </w:r>
      <w:r>
        <w:t>como</w:t>
      </w:r>
      <w:r>
        <w:rPr>
          <w:spacing w:val="-1"/>
        </w:rPr>
        <w:t xml:space="preserve"> </w:t>
      </w:r>
      <w:r>
        <w:t>una orientación integral para</w:t>
      </w:r>
      <w:r>
        <w:rPr>
          <w:spacing w:val="-1"/>
        </w:rPr>
        <w:t xml:space="preserve"> </w:t>
      </w:r>
      <w:r>
        <w:t>la vida</w:t>
      </w:r>
      <w:r>
        <w:rPr>
          <w:spacing w:val="-1"/>
        </w:rPr>
        <w:t xml:space="preserve"> </w:t>
      </w:r>
      <w:r>
        <w:t>que</w:t>
      </w:r>
      <w:r>
        <w:rPr>
          <w:spacing w:val="-1"/>
        </w:rPr>
        <w:t xml:space="preserve"> </w:t>
      </w:r>
      <w:r>
        <w:t>posibilite a las personas adultas formar parte activa de la sociedad, a través de las habilidades, conocimientos y aptitudes que adquiera con el proceso de enseñanza aprendizaje que el Estado facilite para este fin.</w:t>
      </w:r>
    </w:p>
    <w:p w14:paraId="1A35BB97" w14:textId="77777777" w:rsidR="000348C9" w:rsidRDefault="00000000">
      <w:pPr>
        <w:pStyle w:val="Textoindependiente"/>
        <w:spacing w:before="229"/>
        <w:ind w:left="118" w:right="115" w:firstLine="288"/>
      </w:pPr>
      <w:bookmarkStart w:id="69" w:name="Artículo_70"/>
      <w:bookmarkEnd w:id="69"/>
      <w:r>
        <w:rPr>
          <w:rFonts w:ascii="Arial" w:hAnsi="Arial"/>
          <w:b/>
        </w:rPr>
        <w:t>Artículo</w:t>
      </w:r>
      <w:r>
        <w:rPr>
          <w:rFonts w:ascii="Arial" w:hAnsi="Arial"/>
          <w:b/>
          <w:spacing w:val="-2"/>
        </w:rPr>
        <w:t xml:space="preserve"> </w:t>
      </w:r>
      <w:r>
        <w:rPr>
          <w:rFonts w:ascii="Arial" w:hAnsi="Arial"/>
          <w:b/>
        </w:rPr>
        <w:t>70.</w:t>
      </w:r>
      <w:r>
        <w:rPr>
          <w:rFonts w:ascii="Arial" w:hAnsi="Arial"/>
          <w:b/>
          <w:spacing w:val="-2"/>
        </w:rPr>
        <w:t xml:space="preserve"> </w:t>
      </w:r>
      <w:r>
        <w:t>La</w:t>
      </w:r>
      <w:r>
        <w:rPr>
          <w:spacing w:val="-3"/>
        </w:rPr>
        <w:t xml:space="preserve"> </w:t>
      </w:r>
      <w:r>
        <w:t>educación</w:t>
      </w:r>
      <w:r>
        <w:rPr>
          <w:spacing w:val="-3"/>
        </w:rPr>
        <w:t xml:space="preserve"> </w:t>
      </w:r>
      <w:r>
        <w:t>para</w:t>
      </w:r>
      <w:r>
        <w:rPr>
          <w:spacing w:val="-3"/>
        </w:rPr>
        <w:t xml:space="preserve"> </w:t>
      </w:r>
      <w:r>
        <w:t>personas</w:t>
      </w:r>
      <w:r>
        <w:rPr>
          <w:spacing w:val="-2"/>
        </w:rPr>
        <w:t xml:space="preserve"> </w:t>
      </w:r>
      <w:r>
        <w:t>adultas</w:t>
      </w:r>
      <w:r>
        <w:rPr>
          <w:spacing w:val="-4"/>
        </w:rPr>
        <w:t xml:space="preserve"> </w:t>
      </w:r>
      <w:r>
        <w:t>será</w:t>
      </w:r>
      <w:r>
        <w:rPr>
          <w:spacing w:val="-2"/>
        </w:rPr>
        <w:t xml:space="preserve"> </w:t>
      </w:r>
      <w:r>
        <w:t>considerada</w:t>
      </w:r>
      <w:r>
        <w:rPr>
          <w:spacing w:val="-3"/>
        </w:rPr>
        <w:t xml:space="preserve"> </w:t>
      </w:r>
      <w:r>
        <w:t>una</w:t>
      </w:r>
      <w:r>
        <w:rPr>
          <w:spacing w:val="-4"/>
        </w:rPr>
        <w:t xml:space="preserve"> </w:t>
      </w:r>
      <w:r>
        <w:t>educación</w:t>
      </w:r>
      <w:r>
        <w:rPr>
          <w:spacing w:val="-5"/>
        </w:rPr>
        <w:t xml:space="preserve"> </w:t>
      </w:r>
      <w:r>
        <w:t>a lo</w:t>
      </w:r>
      <w:r>
        <w:rPr>
          <w:spacing w:val="-3"/>
        </w:rPr>
        <w:t xml:space="preserve"> </w:t>
      </w:r>
      <w:r>
        <w:t>largo</w:t>
      </w:r>
      <w:r>
        <w:rPr>
          <w:spacing w:val="-3"/>
        </w:rPr>
        <w:t xml:space="preserve"> </w:t>
      </w:r>
      <w:r>
        <w:t>de</w:t>
      </w:r>
      <w:r>
        <w:rPr>
          <w:spacing w:val="-3"/>
        </w:rPr>
        <w:t xml:space="preserve"> </w:t>
      </w:r>
      <w:r>
        <w:t>la</w:t>
      </w:r>
      <w:r>
        <w:rPr>
          <w:spacing w:val="-3"/>
        </w:rPr>
        <w:t xml:space="preserve"> </w:t>
      </w:r>
      <w:r>
        <w:t>vida y está destinada a la población de quince años o más que no haya cursado o concluido la educación primaria y secundaria; además de fomentar su inclusión a la educación media superior y superior. Se presta a través de servicios de alfabetización, educación primaria y secundaria, así como de formación para el trabajo, con las particularidades adecuadas a dicha población. Esta educación se apoyará en la participación y la solidaridad social.</w:t>
      </w:r>
    </w:p>
    <w:p w14:paraId="1A6A5B03" w14:textId="77777777" w:rsidR="000348C9" w:rsidRDefault="00000000">
      <w:pPr>
        <w:pStyle w:val="Textoindependiente"/>
        <w:spacing w:before="229"/>
        <w:ind w:left="118" w:right="114" w:firstLine="288"/>
      </w:pPr>
      <w:bookmarkStart w:id="70" w:name="Artículo_71"/>
      <w:bookmarkEnd w:id="70"/>
      <w:r>
        <w:rPr>
          <w:rFonts w:ascii="Arial" w:hAnsi="Arial"/>
          <w:b/>
        </w:rPr>
        <w:t xml:space="preserve">Artículo 71. </w:t>
      </w:r>
      <w:r>
        <w:t>Tratándose de la educación para personas adultas, la autoridad educativa federal podrá, en términos de los convenios de colaboración que para tal efecto se celebren, prestar los servicios que, conforme a la presente Ley, correspondan de manera exclusiva a las autoridades educativas locales. En dichos convenios se deberá prever la participación subsidiaria y solidaria por parte de las entidades federativas, respecto de la prestación de los servicios señalados.</w:t>
      </w:r>
    </w:p>
    <w:p w14:paraId="7D323CAE" w14:textId="77777777" w:rsidR="000348C9" w:rsidRDefault="000348C9">
      <w:pPr>
        <w:pStyle w:val="Textoindependiente"/>
        <w:spacing w:before="2"/>
        <w:ind w:left="0"/>
        <w:jc w:val="left"/>
      </w:pPr>
    </w:p>
    <w:p w14:paraId="0B4EE111" w14:textId="77777777" w:rsidR="000348C9" w:rsidRDefault="00000000">
      <w:pPr>
        <w:pStyle w:val="Textoindependiente"/>
        <w:spacing w:before="1"/>
        <w:ind w:left="118" w:right="115" w:firstLine="288"/>
      </w:pPr>
      <w:r>
        <w:t>Las personas beneficiarias de esta educación podrán acreditar los conocimientos adquiridos,</w:t>
      </w:r>
      <w:r>
        <w:rPr>
          <w:spacing w:val="40"/>
        </w:rPr>
        <w:t xml:space="preserve"> </w:t>
      </w:r>
      <w:r>
        <w:t>mediante evaluaciones parciales o globales, conforme a los procedimientos a que aluden los artículos 83 y 145 de esta Ley. Cuando al presentar una evaluación no acrediten los conocimientos, habilidades, capacidades y destrezas, recibirán un informe que indique las asignaturas y unidades de aprendizaje en</w:t>
      </w:r>
    </w:p>
    <w:p w14:paraId="6C1CF468" w14:textId="77777777" w:rsidR="000348C9" w:rsidRDefault="000348C9">
      <w:pPr>
        <w:sectPr w:rsidR="000348C9">
          <w:pgSz w:w="12240" w:h="15840"/>
          <w:pgMar w:top="1880" w:right="1300" w:bottom="900" w:left="1300" w:header="724" w:footer="712" w:gutter="0"/>
          <w:cols w:space="720"/>
        </w:sectPr>
      </w:pPr>
    </w:p>
    <w:p w14:paraId="2DD93291" w14:textId="77777777" w:rsidR="000348C9" w:rsidRDefault="000348C9">
      <w:pPr>
        <w:pStyle w:val="Textoindependiente"/>
        <w:spacing w:before="68"/>
        <w:ind w:left="0"/>
        <w:jc w:val="left"/>
      </w:pPr>
    </w:p>
    <w:p w14:paraId="0075B707" w14:textId="77777777" w:rsidR="000348C9" w:rsidRDefault="00000000">
      <w:pPr>
        <w:pStyle w:val="Textoindependiente"/>
        <w:ind w:left="118"/>
        <w:jc w:val="left"/>
      </w:pPr>
      <w:r>
        <w:t>las</w:t>
      </w:r>
      <w:r>
        <w:rPr>
          <w:spacing w:val="80"/>
        </w:rPr>
        <w:t xml:space="preserve"> </w:t>
      </w:r>
      <w:r>
        <w:t>que</w:t>
      </w:r>
      <w:r>
        <w:rPr>
          <w:spacing w:val="80"/>
        </w:rPr>
        <w:t xml:space="preserve"> </w:t>
      </w:r>
      <w:r>
        <w:t>deban</w:t>
      </w:r>
      <w:r>
        <w:rPr>
          <w:spacing w:val="80"/>
        </w:rPr>
        <w:t xml:space="preserve"> </w:t>
      </w:r>
      <w:r>
        <w:t>profundizar</w:t>
      </w:r>
      <w:r>
        <w:rPr>
          <w:spacing w:val="80"/>
        </w:rPr>
        <w:t xml:space="preserve"> </w:t>
      </w:r>
      <w:r>
        <w:t>y</w:t>
      </w:r>
      <w:r>
        <w:rPr>
          <w:spacing w:val="75"/>
        </w:rPr>
        <w:t xml:space="preserve"> </w:t>
      </w:r>
      <w:r>
        <w:t>tendrán</w:t>
      </w:r>
      <w:r>
        <w:rPr>
          <w:spacing w:val="80"/>
        </w:rPr>
        <w:t xml:space="preserve"> </w:t>
      </w:r>
      <w:r>
        <w:t>derecho</w:t>
      </w:r>
      <w:r>
        <w:rPr>
          <w:spacing w:val="80"/>
        </w:rPr>
        <w:t xml:space="preserve"> </w:t>
      </w:r>
      <w:r>
        <w:t>a</w:t>
      </w:r>
      <w:r>
        <w:rPr>
          <w:spacing w:val="80"/>
        </w:rPr>
        <w:t xml:space="preserve"> </w:t>
      </w:r>
      <w:r>
        <w:t>presentar</w:t>
      </w:r>
      <w:r>
        <w:rPr>
          <w:spacing w:val="80"/>
        </w:rPr>
        <w:t xml:space="preserve"> </w:t>
      </w:r>
      <w:r>
        <w:t>nuevas</w:t>
      </w:r>
      <w:r>
        <w:rPr>
          <w:spacing w:val="80"/>
        </w:rPr>
        <w:t xml:space="preserve"> </w:t>
      </w:r>
      <w:r>
        <w:t>evaluaciones</w:t>
      </w:r>
      <w:r>
        <w:rPr>
          <w:spacing w:val="80"/>
        </w:rPr>
        <w:t xml:space="preserve"> </w:t>
      </w:r>
      <w:r>
        <w:t>hasta</w:t>
      </w:r>
      <w:r>
        <w:rPr>
          <w:spacing w:val="80"/>
        </w:rPr>
        <w:t xml:space="preserve"> </w:t>
      </w:r>
      <w:r>
        <w:t>lograr</w:t>
      </w:r>
      <w:r>
        <w:rPr>
          <w:spacing w:val="80"/>
        </w:rPr>
        <w:t xml:space="preserve"> </w:t>
      </w:r>
      <w:r>
        <w:t>la acreditación respectiva.</w:t>
      </w:r>
    </w:p>
    <w:p w14:paraId="3EFB2C8F" w14:textId="77777777" w:rsidR="000348C9" w:rsidRDefault="00000000">
      <w:pPr>
        <w:pStyle w:val="Textoindependiente"/>
        <w:spacing w:before="229"/>
        <w:ind w:left="118" w:right="116" w:firstLine="288"/>
      </w:pPr>
      <w:r>
        <w:t>El Estado y sus entidades organizarán servicios permanentes de promoción y asesoría de educación para personas adultas. Se darán facilidades necesarias a trabajadores y sus familiares para estudiar y acreditar la educación primaria, secundaria y media superior.</w:t>
      </w:r>
    </w:p>
    <w:p w14:paraId="44E93973" w14:textId="77777777" w:rsidR="000348C9" w:rsidRDefault="000348C9">
      <w:pPr>
        <w:pStyle w:val="Textoindependiente"/>
        <w:spacing w:before="1"/>
        <w:ind w:left="0"/>
        <w:jc w:val="left"/>
      </w:pPr>
    </w:p>
    <w:p w14:paraId="424DCB5E" w14:textId="77777777" w:rsidR="000348C9" w:rsidRDefault="00000000">
      <w:pPr>
        <w:pStyle w:val="Textoindependiente"/>
        <w:ind w:left="118" w:right="121" w:firstLine="288"/>
      </w:pPr>
      <w:r>
        <w:t>Quienes participen voluntariamente proporcionando asesoría en tareas relativas a esta educación tendrán derecho, en su caso, a que se les acredite como servicio social.</w:t>
      </w:r>
    </w:p>
    <w:p w14:paraId="3D7F9FC7" w14:textId="77777777" w:rsidR="000348C9" w:rsidRDefault="00000000">
      <w:pPr>
        <w:spacing w:before="225"/>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X</w:t>
      </w:r>
    </w:p>
    <w:p w14:paraId="64216BD5" w14:textId="77777777" w:rsidR="000348C9" w:rsidRDefault="00000000">
      <w:pPr>
        <w:spacing w:before="1"/>
        <w:ind w:left="1164" w:right="1164"/>
        <w:jc w:val="center"/>
        <w:rPr>
          <w:rFonts w:ascii="Arial"/>
          <w:b/>
        </w:rPr>
      </w:pPr>
      <w:r>
        <w:rPr>
          <w:rFonts w:ascii="Arial"/>
          <w:b/>
        </w:rPr>
        <w:t>Del</w:t>
      </w:r>
      <w:r>
        <w:rPr>
          <w:rFonts w:ascii="Arial"/>
          <w:b/>
          <w:spacing w:val="-4"/>
        </w:rPr>
        <w:t xml:space="preserve"> </w:t>
      </w:r>
      <w:r>
        <w:rPr>
          <w:rFonts w:ascii="Arial"/>
          <w:b/>
        </w:rPr>
        <w:t>educando</w:t>
      </w:r>
      <w:r>
        <w:rPr>
          <w:rFonts w:ascii="Arial"/>
          <w:b/>
          <w:spacing w:val="-4"/>
        </w:rPr>
        <w:t xml:space="preserve"> </w:t>
      </w:r>
      <w:r>
        <w:rPr>
          <w:rFonts w:ascii="Arial"/>
          <w:b/>
        </w:rPr>
        <w:t>como</w:t>
      </w:r>
      <w:r>
        <w:rPr>
          <w:rFonts w:ascii="Arial"/>
          <w:b/>
          <w:spacing w:val="-3"/>
        </w:rPr>
        <w:t xml:space="preserve"> </w:t>
      </w:r>
      <w:r>
        <w:rPr>
          <w:rFonts w:ascii="Arial"/>
          <w:b/>
        </w:rPr>
        <w:t>prioridad</w:t>
      </w:r>
      <w:r>
        <w:rPr>
          <w:rFonts w:ascii="Arial"/>
          <w:b/>
          <w:spacing w:val="-4"/>
        </w:rPr>
        <w:t xml:space="preserve"> </w:t>
      </w:r>
      <w:r>
        <w:rPr>
          <w:rFonts w:ascii="Arial"/>
          <w:b/>
        </w:rPr>
        <w:t>en</w:t>
      </w:r>
      <w:r>
        <w:rPr>
          <w:rFonts w:ascii="Arial"/>
          <w:b/>
          <w:spacing w:val="-6"/>
        </w:rPr>
        <w:t xml:space="preserve"> </w:t>
      </w:r>
      <w:r>
        <w:rPr>
          <w:rFonts w:ascii="Arial"/>
          <w:b/>
        </w:rPr>
        <w:t>el</w:t>
      </w:r>
      <w:r>
        <w:rPr>
          <w:rFonts w:ascii="Arial"/>
          <w:b/>
          <w:spacing w:val="-5"/>
        </w:rPr>
        <w:t xml:space="preserve"> </w:t>
      </w:r>
      <w:r>
        <w:rPr>
          <w:rFonts w:ascii="Arial"/>
          <w:b/>
        </w:rPr>
        <w:t>Sistema</w:t>
      </w:r>
      <w:r>
        <w:rPr>
          <w:rFonts w:ascii="Arial"/>
          <w:b/>
          <w:spacing w:val="-6"/>
        </w:rPr>
        <w:t xml:space="preserve"> </w:t>
      </w:r>
      <w:r>
        <w:rPr>
          <w:rFonts w:ascii="Arial"/>
          <w:b/>
        </w:rPr>
        <w:t>Educativo</w:t>
      </w:r>
      <w:r>
        <w:rPr>
          <w:rFonts w:ascii="Arial"/>
          <w:b/>
          <w:spacing w:val="-4"/>
        </w:rPr>
        <w:t xml:space="preserve"> </w:t>
      </w:r>
      <w:r>
        <w:rPr>
          <w:rFonts w:ascii="Arial"/>
          <w:b/>
          <w:spacing w:val="-2"/>
        </w:rPr>
        <w:t>Nacional</w:t>
      </w:r>
    </w:p>
    <w:p w14:paraId="7132C2B6" w14:textId="77777777" w:rsidR="000348C9" w:rsidRDefault="00000000">
      <w:pPr>
        <w:pStyle w:val="Textoindependiente"/>
        <w:spacing w:before="232" w:line="242" w:lineRule="auto"/>
        <w:ind w:left="118" w:right="114" w:firstLine="288"/>
      </w:pPr>
      <w:bookmarkStart w:id="71" w:name="Artículo_72"/>
      <w:bookmarkEnd w:id="71"/>
      <w:r>
        <w:rPr>
          <w:rFonts w:ascii="Arial" w:hAnsi="Arial"/>
          <w:b/>
        </w:rPr>
        <w:t xml:space="preserve">Artículo 72. </w:t>
      </w:r>
      <w:r>
        <w:t>Los educandos son los sujetos más valiosos de la educación con pleno derecho a desarrollar todas sus potencialidades de forma activa, transformadora y autónoma.</w:t>
      </w:r>
    </w:p>
    <w:p w14:paraId="4364B561" w14:textId="77777777" w:rsidR="000348C9" w:rsidRDefault="00000000">
      <w:pPr>
        <w:pStyle w:val="Textoindependiente"/>
        <w:spacing w:before="227"/>
        <w:ind w:left="406"/>
        <w:jc w:val="left"/>
      </w:pPr>
      <w:r>
        <w:t>Como</w:t>
      </w:r>
      <w:r>
        <w:rPr>
          <w:spacing w:val="-8"/>
        </w:rPr>
        <w:t xml:space="preserve"> </w:t>
      </w:r>
      <w:r>
        <w:t>parte</w:t>
      </w:r>
      <w:r>
        <w:rPr>
          <w:spacing w:val="-8"/>
        </w:rPr>
        <w:t xml:space="preserve"> </w:t>
      </w:r>
      <w:r>
        <w:t>del</w:t>
      </w:r>
      <w:r>
        <w:rPr>
          <w:spacing w:val="-9"/>
        </w:rPr>
        <w:t xml:space="preserve"> </w:t>
      </w:r>
      <w:r>
        <w:t>proceso</w:t>
      </w:r>
      <w:r>
        <w:rPr>
          <w:spacing w:val="-6"/>
        </w:rPr>
        <w:t xml:space="preserve"> </w:t>
      </w:r>
      <w:r>
        <w:t>educativo,</w:t>
      </w:r>
      <w:r>
        <w:rPr>
          <w:spacing w:val="-7"/>
        </w:rPr>
        <w:t xml:space="preserve"> </w:t>
      </w:r>
      <w:r>
        <w:t>los</w:t>
      </w:r>
      <w:r>
        <w:rPr>
          <w:spacing w:val="-7"/>
        </w:rPr>
        <w:t xml:space="preserve"> </w:t>
      </w:r>
      <w:r>
        <w:t>educandos</w:t>
      </w:r>
      <w:r>
        <w:rPr>
          <w:spacing w:val="-7"/>
        </w:rPr>
        <w:t xml:space="preserve"> </w:t>
      </w:r>
      <w:r>
        <w:t>tendrán</w:t>
      </w:r>
      <w:r>
        <w:rPr>
          <w:spacing w:val="-8"/>
        </w:rPr>
        <w:t xml:space="preserve"> </w:t>
      </w:r>
      <w:r>
        <w:t>derecho</w:t>
      </w:r>
      <w:r>
        <w:rPr>
          <w:spacing w:val="-7"/>
        </w:rPr>
        <w:t xml:space="preserve"> </w:t>
      </w:r>
      <w:r>
        <w:rPr>
          <w:spacing w:val="-5"/>
        </w:rPr>
        <w:t>a:</w:t>
      </w:r>
    </w:p>
    <w:p w14:paraId="098F2E6C" w14:textId="77777777" w:rsidR="000348C9" w:rsidRDefault="00000000">
      <w:pPr>
        <w:pStyle w:val="Prrafodelista"/>
        <w:numPr>
          <w:ilvl w:val="0"/>
          <w:numId w:val="26"/>
        </w:numPr>
        <w:tabs>
          <w:tab w:val="left" w:pos="982"/>
        </w:tabs>
        <w:spacing w:before="228"/>
        <w:rPr>
          <w:sz w:val="20"/>
        </w:rPr>
      </w:pPr>
      <w:r>
        <w:rPr>
          <w:sz w:val="20"/>
        </w:rPr>
        <w:t>Recibir</w:t>
      </w:r>
      <w:r>
        <w:rPr>
          <w:spacing w:val="-7"/>
          <w:sz w:val="20"/>
        </w:rPr>
        <w:t xml:space="preserve"> </w:t>
      </w:r>
      <w:r>
        <w:rPr>
          <w:sz w:val="20"/>
        </w:rPr>
        <w:t>una</w:t>
      </w:r>
      <w:r>
        <w:rPr>
          <w:spacing w:val="-6"/>
          <w:sz w:val="20"/>
        </w:rPr>
        <w:t xml:space="preserve"> </w:t>
      </w:r>
      <w:r>
        <w:rPr>
          <w:sz w:val="20"/>
        </w:rPr>
        <w:t>educación</w:t>
      </w:r>
      <w:r>
        <w:rPr>
          <w:spacing w:val="-7"/>
          <w:sz w:val="20"/>
        </w:rPr>
        <w:t xml:space="preserve"> </w:t>
      </w:r>
      <w:r>
        <w:rPr>
          <w:sz w:val="20"/>
        </w:rPr>
        <w:t>de</w:t>
      </w:r>
      <w:r>
        <w:rPr>
          <w:spacing w:val="-7"/>
          <w:sz w:val="20"/>
        </w:rPr>
        <w:t xml:space="preserve"> </w:t>
      </w:r>
      <w:r>
        <w:rPr>
          <w:spacing w:val="-2"/>
          <w:sz w:val="20"/>
        </w:rPr>
        <w:t>excelencia;</w:t>
      </w:r>
    </w:p>
    <w:p w14:paraId="54F49317" w14:textId="77777777" w:rsidR="000348C9" w:rsidRDefault="000348C9">
      <w:pPr>
        <w:pStyle w:val="Textoindependiente"/>
        <w:spacing w:before="1"/>
        <w:ind w:left="0"/>
        <w:jc w:val="left"/>
      </w:pPr>
    </w:p>
    <w:p w14:paraId="45BBB97D" w14:textId="77777777" w:rsidR="000348C9" w:rsidRDefault="00000000">
      <w:pPr>
        <w:pStyle w:val="Prrafodelista"/>
        <w:numPr>
          <w:ilvl w:val="0"/>
          <w:numId w:val="26"/>
        </w:numPr>
        <w:tabs>
          <w:tab w:val="left" w:pos="982"/>
        </w:tabs>
        <w:ind w:right="120"/>
        <w:rPr>
          <w:sz w:val="20"/>
        </w:rPr>
      </w:pPr>
      <w:r>
        <w:rPr>
          <w:sz w:val="20"/>
        </w:rPr>
        <w:t>Ser</w:t>
      </w:r>
      <w:r>
        <w:rPr>
          <w:spacing w:val="-1"/>
          <w:sz w:val="20"/>
        </w:rPr>
        <w:t xml:space="preserve"> </w:t>
      </w:r>
      <w:r>
        <w:rPr>
          <w:sz w:val="20"/>
        </w:rPr>
        <w:t>respetados en</w:t>
      </w:r>
      <w:r>
        <w:rPr>
          <w:spacing w:val="-1"/>
          <w:sz w:val="20"/>
        </w:rPr>
        <w:t xml:space="preserve"> </w:t>
      </w:r>
      <w:r>
        <w:rPr>
          <w:sz w:val="20"/>
        </w:rPr>
        <w:t>su</w:t>
      </w:r>
      <w:r>
        <w:rPr>
          <w:spacing w:val="-1"/>
          <w:sz w:val="20"/>
        </w:rPr>
        <w:t xml:space="preserve"> </w:t>
      </w:r>
      <w:r>
        <w:rPr>
          <w:sz w:val="20"/>
        </w:rPr>
        <w:t>integridad, identidad y</w:t>
      </w:r>
      <w:r>
        <w:rPr>
          <w:spacing w:val="-3"/>
          <w:sz w:val="20"/>
        </w:rPr>
        <w:t xml:space="preserve"> </w:t>
      </w:r>
      <w:r>
        <w:rPr>
          <w:sz w:val="20"/>
        </w:rPr>
        <w:t>dignidad,</w:t>
      </w:r>
      <w:r>
        <w:rPr>
          <w:spacing w:val="-1"/>
          <w:sz w:val="20"/>
        </w:rPr>
        <w:t xml:space="preserve"> </w:t>
      </w:r>
      <w:r>
        <w:rPr>
          <w:sz w:val="20"/>
        </w:rPr>
        <w:t>además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protección</w:t>
      </w:r>
      <w:r>
        <w:rPr>
          <w:spacing w:val="-1"/>
          <w:sz w:val="20"/>
        </w:rPr>
        <w:t xml:space="preserve"> </w:t>
      </w:r>
      <w:r>
        <w:rPr>
          <w:sz w:val="20"/>
        </w:rPr>
        <w:t>contra</w:t>
      </w:r>
      <w:r>
        <w:rPr>
          <w:spacing w:val="-1"/>
          <w:sz w:val="20"/>
        </w:rPr>
        <w:t xml:space="preserve"> </w:t>
      </w:r>
      <w:r>
        <w:rPr>
          <w:sz w:val="20"/>
        </w:rPr>
        <w:t>cualquier tipo de agresión física o moral;</w:t>
      </w:r>
    </w:p>
    <w:p w14:paraId="4DC7CBF9" w14:textId="77777777" w:rsidR="000348C9" w:rsidRDefault="00000000">
      <w:pPr>
        <w:pStyle w:val="Prrafodelista"/>
        <w:numPr>
          <w:ilvl w:val="0"/>
          <w:numId w:val="26"/>
        </w:numPr>
        <w:tabs>
          <w:tab w:val="left" w:pos="982"/>
        </w:tabs>
        <w:spacing w:before="229"/>
        <w:rPr>
          <w:sz w:val="20"/>
        </w:rPr>
      </w:pPr>
      <w:r>
        <w:rPr>
          <w:sz w:val="20"/>
        </w:rPr>
        <w:t>Recibir</w:t>
      </w:r>
      <w:r>
        <w:rPr>
          <w:spacing w:val="-7"/>
          <w:sz w:val="20"/>
        </w:rPr>
        <w:t xml:space="preserve"> </w:t>
      </w:r>
      <w:r>
        <w:rPr>
          <w:sz w:val="20"/>
        </w:rPr>
        <w:t>una</w:t>
      </w:r>
      <w:r>
        <w:rPr>
          <w:spacing w:val="-8"/>
          <w:sz w:val="20"/>
        </w:rPr>
        <w:t xml:space="preserve"> </w:t>
      </w:r>
      <w:r>
        <w:rPr>
          <w:sz w:val="20"/>
        </w:rPr>
        <w:t>orientación</w:t>
      </w:r>
      <w:r>
        <w:rPr>
          <w:spacing w:val="-6"/>
          <w:sz w:val="20"/>
        </w:rPr>
        <w:t xml:space="preserve"> </w:t>
      </w:r>
      <w:r>
        <w:rPr>
          <w:sz w:val="20"/>
        </w:rPr>
        <w:t>integral</w:t>
      </w:r>
      <w:r>
        <w:rPr>
          <w:spacing w:val="-8"/>
          <w:sz w:val="20"/>
        </w:rPr>
        <w:t xml:space="preserve"> </w:t>
      </w:r>
      <w:r>
        <w:rPr>
          <w:sz w:val="20"/>
        </w:rPr>
        <w:t>como</w:t>
      </w:r>
      <w:r>
        <w:rPr>
          <w:spacing w:val="-8"/>
          <w:sz w:val="20"/>
        </w:rPr>
        <w:t xml:space="preserve"> </w:t>
      </w:r>
      <w:r>
        <w:rPr>
          <w:sz w:val="20"/>
        </w:rPr>
        <w:t>elemento</w:t>
      </w:r>
      <w:r>
        <w:rPr>
          <w:spacing w:val="-8"/>
          <w:sz w:val="20"/>
        </w:rPr>
        <w:t xml:space="preserve"> </w:t>
      </w:r>
      <w:r>
        <w:rPr>
          <w:sz w:val="20"/>
        </w:rPr>
        <w:t>para</w:t>
      </w:r>
      <w:r>
        <w:rPr>
          <w:spacing w:val="-8"/>
          <w:sz w:val="20"/>
        </w:rPr>
        <w:t xml:space="preserve"> </w:t>
      </w:r>
      <w:r>
        <w:rPr>
          <w:sz w:val="20"/>
        </w:rPr>
        <w:t>el</w:t>
      </w:r>
      <w:r>
        <w:rPr>
          <w:spacing w:val="-6"/>
          <w:sz w:val="20"/>
        </w:rPr>
        <w:t xml:space="preserve"> </w:t>
      </w:r>
      <w:r>
        <w:rPr>
          <w:sz w:val="20"/>
        </w:rPr>
        <w:t>pleno</w:t>
      </w:r>
      <w:r>
        <w:rPr>
          <w:spacing w:val="-7"/>
          <w:sz w:val="20"/>
        </w:rPr>
        <w:t xml:space="preserve"> </w:t>
      </w:r>
      <w:r>
        <w:rPr>
          <w:sz w:val="20"/>
        </w:rPr>
        <w:t>desarrollo</w:t>
      </w:r>
      <w:r>
        <w:rPr>
          <w:spacing w:val="-6"/>
          <w:sz w:val="20"/>
        </w:rPr>
        <w:t xml:space="preserve"> </w:t>
      </w:r>
      <w:r>
        <w:rPr>
          <w:sz w:val="20"/>
        </w:rPr>
        <w:t>de</w:t>
      </w:r>
      <w:r>
        <w:rPr>
          <w:spacing w:val="-8"/>
          <w:sz w:val="20"/>
        </w:rPr>
        <w:t xml:space="preserve"> </w:t>
      </w:r>
      <w:r>
        <w:rPr>
          <w:sz w:val="20"/>
        </w:rPr>
        <w:t>su</w:t>
      </w:r>
      <w:r>
        <w:rPr>
          <w:spacing w:val="-6"/>
          <w:sz w:val="20"/>
        </w:rPr>
        <w:t xml:space="preserve"> </w:t>
      </w:r>
      <w:r>
        <w:rPr>
          <w:spacing w:val="-2"/>
          <w:sz w:val="20"/>
        </w:rPr>
        <w:t>personalidad;</w:t>
      </w:r>
    </w:p>
    <w:p w14:paraId="04E8E7F4" w14:textId="77777777" w:rsidR="000348C9" w:rsidRDefault="000348C9">
      <w:pPr>
        <w:pStyle w:val="Textoindependiente"/>
        <w:spacing w:before="1"/>
        <w:ind w:left="0"/>
        <w:jc w:val="left"/>
      </w:pPr>
    </w:p>
    <w:p w14:paraId="76171C9B" w14:textId="77777777" w:rsidR="000348C9" w:rsidRDefault="00000000">
      <w:pPr>
        <w:pStyle w:val="Prrafodelista"/>
        <w:numPr>
          <w:ilvl w:val="0"/>
          <w:numId w:val="26"/>
        </w:numPr>
        <w:tabs>
          <w:tab w:val="left" w:pos="982"/>
        </w:tabs>
        <w:rPr>
          <w:sz w:val="20"/>
        </w:rPr>
      </w:pPr>
      <w:r>
        <w:rPr>
          <w:sz w:val="20"/>
        </w:rPr>
        <w:t>Ser</w:t>
      </w:r>
      <w:r>
        <w:rPr>
          <w:spacing w:val="-7"/>
          <w:sz w:val="20"/>
        </w:rPr>
        <w:t xml:space="preserve"> </w:t>
      </w:r>
      <w:r>
        <w:rPr>
          <w:sz w:val="20"/>
        </w:rPr>
        <w:t>respetados</w:t>
      </w:r>
      <w:r>
        <w:rPr>
          <w:spacing w:val="-6"/>
          <w:sz w:val="20"/>
        </w:rPr>
        <w:t xml:space="preserve"> </w:t>
      </w:r>
      <w:r>
        <w:rPr>
          <w:sz w:val="20"/>
        </w:rPr>
        <w:t>por</w:t>
      </w:r>
      <w:r>
        <w:rPr>
          <w:spacing w:val="-6"/>
          <w:sz w:val="20"/>
        </w:rPr>
        <w:t xml:space="preserve"> </w:t>
      </w:r>
      <w:r>
        <w:rPr>
          <w:sz w:val="20"/>
        </w:rPr>
        <w:t>su</w:t>
      </w:r>
      <w:r>
        <w:rPr>
          <w:spacing w:val="-5"/>
          <w:sz w:val="20"/>
        </w:rPr>
        <w:t xml:space="preserve"> </w:t>
      </w:r>
      <w:r>
        <w:rPr>
          <w:sz w:val="20"/>
        </w:rPr>
        <w:t>libertad</w:t>
      </w:r>
      <w:r>
        <w:rPr>
          <w:spacing w:val="-7"/>
          <w:sz w:val="20"/>
        </w:rPr>
        <w:t xml:space="preserve"> </w:t>
      </w:r>
      <w:r>
        <w:rPr>
          <w:sz w:val="20"/>
        </w:rPr>
        <w:t>de</w:t>
      </w:r>
      <w:r>
        <w:rPr>
          <w:spacing w:val="-7"/>
          <w:sz w:val="20"/>
        </w:rPr>
        <w:t xml:space="preserve"> </w:t>
      </w:r>
      <w:r>
        <w:rPr>
          <w:sz w:val="20"/>
        </w:rPr>
        <w:t>convicciones</w:t>
      </w:r>
      <w:r>
        <w:rPr>
          <w:spacing w:val="-6"/>
          <w:sz w:val="20"/>
        </w:rPr>
        <w:t xml:space="preserve"> </w:t>
      </w:r>
      <w:r>
        <w:rPr>
          <w:sz w:val="20"/>
        </w:rPr>
        <w:t>éticas,</w:t>
      </w:r>
      <w:r>
        <w:rPr>
          <w:spacing w:val="-5"/>
          <w:sz w:val="20"/>
        </w:rPr>
        <w:t xml:space="preserve"> </w:t>
      </w:r>
      <w:r>
        <w:rPr>
          <w:sz w:val="20"/>
        </w:rPr>
        <w:t>de</w:t>
      </w:r>
      <w:r>
        <w:rPr>
          <w:spacing w:val="-7"/>
          <w:sz w:val="20"/>
        </w:rPr>
        <w:t xml:space="preserve"> </w:t>
      </w:r>
      <w:r>
        <w:rPr>
          <w:sz w:val="20"/>
        </w:rPr>
        <w:t>conciencia</w:t>
      </w:r>
      <w:r>
        <w:rPr>
          <w:spacing w:val="-5"/>
          <w:sz w:val="20"/>
        </w:rPr>
        <w:t xml:space="preserve"> </w:t>
      </w:r>
      <w:r>
        <w:rPr>
          <w:sz w:val="20"/>
        </w:rPr>
        <w:t>y</w:t>
      </w:r>
      <w:r>
        <w:rPr>
          <w:spacing w:val="-8"/>
          <w:sz w:val="20"/>
        </w:rPr>
        <w:t xml:space="preserve"> </w:t>
      </w:r>
      <w:r>
        <w:rPr>
          <w:sz w:val="20"/>
        </w:rPr>
        <w:t>de</w:t>
      </w:r>
      <w:r>
        <w:rPr>
          <w:spacing w:val="-7"/>
          <w:sz w:val="20"/>
        </w:rPr>
        <w:t xml:space="preserve"> </w:t>
      </w:r>
      <w:r>
        <w:rPr>
          <w:spacing w:val="-2"/>
          <w:sz w:val="20"/>
        </w:rPr>
        <w:t>religión;</w:t>
      </w:r>
    </w:p>
    <w:p w14:paraId="6FB16383" w14:textId="77777777" w:rsidR="000348C9" w:rsidRDefault="00000000">
      <w:pPr>
        <w:pStyle w:val="Prrafodelista"/>
        <w:numPr>
          <w:ilvl w:val="0"/>
          <w:numId w:val="26"/>
        </w:numPr>
        <w:tabs>
          <w:tab w:val="left" w:pos="982"/>
        </w:tabs>
        <w:spacing w:before="229"/>
        <w:rPr>
          <w:sz w:val="20"/>
        </w:rPr>
      </w:pPr>
      <w:r>
        <w:rPr>
          <w:sz w:val="20"/>
        </w:rPr>
        <w:t>Recibir</w:t>
      </w:r>
      <w:r>
        <w:rPr>
          <w:spacing w:val="-8"/>
          <w:sz w:val="20"/>
        </w:rPr>
        <w:t xml:space="preserve"> </w:t>
      </w:r>
      <w:r>
        <w:rPr>
          <w:sz w:val="20"/>
        </w:rPr>
        <w:t>una</w:t>
      </w:r>
      <w:r>
        <w:rPr>
          <w:spacing w:val="-8"/>
          <w:sz w:val="20"/>
        </w:rPr>
        <w:t xml:space="preserve"> </w:t>
      </w:r>
      <w:r>
        <w:rPr>
          <w:sz w:val="20"/>
        </w:rPr>
        <w:t>orientación</w:t>
      </w:r>
      <w:r>
        <w:rPr>
          <w:spacing w:val="-6"/>
          <w:sz w:val="20"/>
        </w:rPr>
        <w:t xml:space="preserve"> </w:t>
      </w:r>
      <w:r>
        <w:rPr>
          <w:sz w:val="20"/>
        </w:rPr>
        <w:t>educativa</w:t>
      </w:r>
      <w:r>
        <w:rPr>
          <w:spacing w:val="-5"/>
          <w:sz w:val="20"/>
        </w:rPr>
        <w:t xml:space="preserve"> </w:t>
      </w:r>
      <w:r>
        <w:rPr>
          <w:sz w:val="20"/>
        </w:rPr>
        <w:t>y</w:t>
      </w:r>
      <w:r>
        <w:rPr>
          <w:spacing w:val="-10"/>
          <w:sz w:val="20"/>
        </w:rPr>
        <w:t xml:space="preserve"> </w:t>
      </w:r>
      <w:r>
        <w:rPr>
          <w:spacing w:val="-2"/>
          <w:sz w:val="20"/>
        </w:rPr>
        <w:t>vocacional;</w:t>
      </w:r>
    </w:p>
    <w:p w14:paraId="03438684" w14:textId="77777777" w:rsidR="000348C9" w:rsidRDefault="000348C9">
      <w:pPr>
        <w:pStyle w:val="Textoindependiente"/>
        <w:ind w:left="0"/>
        <w:jc w:val="left"/>
      </w:pPr>
    </w:p>
    <w:p w14:paraId="508C150C" w14:textId="77777777" w:rsidR="000348C9" w:rsidRDefault="00000000">
      <w:pPr>
        <w:pStyle w:val="Prrafodelista"/>
        <w:numPr>
          <w:ilvl w:val="0"/>
          <w:numId w:val="26"/>
        </w:numPr>
        <w:tabs>
          <w:tab w:val="left" w:pos="982"/>
        </w:tabs>
        <w:rPr>
          <w:sz w:val="20"/>
        </w:rPr>
      </w:pPr>
      <w:r>
        <w:rPr>
          <w:sz w:val="20"/>
        </w:rPr>
        <w:t>Tener</w:t>
      </w:r>
      <w:r>
        <w:rPr>
          <w:spacing w:val="-7"/>
          <w:sz w:val="20"/>
        </w:rPr>
        <w:t xml:space="preserve"> </w:t>
      </w:r>
      <w:r>
        <w:rPr>
          <w:sz w:val="20"/>
        </w:rPr>
        <w:t>un</w:t>
      </w:r>
      <w:r>
        <w:rPr>
          <w:spacing w:val="-7"/>
          <w:sz w:val="20"/>
        </w:rPr>
        <w:t xml:space="preserve"> </w:t>
      </w:r>
      <w:r>
        <w:rPr>
          <w:sz w:val="20"/>
        </w:rPr>
        <w:t>docente</w:t>
      </w:r>
      <w:r>
        <w:rPr>
          <w:spacing w:val="-8"/>
          <w:sz w:val="20"/>
        </w:rPr>
        <w:t xml:space="preserve"> </w:t>
      </w:r>
      <w:r>
        <w:rPr>
          <w:sz w:val="20"/>
        </w:rPr>
        <w:t>frente</w:t>
      </w:r>
      <w:r>
        <w:rPr>
          <w:spacing w:val="-7"/>
          <w:sz w:val="20"/>
        </w:rPr>
        <w:t xml:space="preserve"> </w:t>
      </w:r>
      <w:r>
        <w:rPr>
          <w:sz w:val="20"/>
        </w:rPr>
        <w:t>a</w:t>
      </w:r>
      <w:r>
        <w:rPr>
          <w:spacing w:val="-6"/>
          <w:sz w:val="20"/>
        </w:rPr>
        <w:t xml:space="preserve"> </w:t>
      </w:r>
      <w:r>
        <w:rPr>
          <w:sz w:val="20"/>
        </w:rPr>
        <w:t>grupo</w:t>
      </w:r>
      <w:r>
        <w:rPr>
          <w:spacing w:val="-6"/>
          <w:sz w:val="20"/>
        </w:rPr>
        <w:t xml:space="preserve"> </w:t>
      </w:r>
      <w:r>
        <w:rPr>
          <w:sz w:val="20"/>
        </w:rPr>
        <w:t>que</w:t>
      </w:r>
      <w:r>
        <w:rPr>
          <w:spacing w:val="-5"/>
          <w:sz w:val="20"/>
        </w:rPr>
        <w:t xml:space="preserve"> </w:t>
      </w:r>
      <w:r>
        <w:rPr>
          <w:sz w:val="20"/>
        </w:rPr>
        <w:t>contribuya</w:t>
      </w:r>
      <w:r>
        <w:rPr>
          <w:spacing w:val="-5"/>
          <w:sz w:val="20"/>
        </w:rPr>
        <w:t xml:space="preserve"> </w:t>
      </w:r>
      <w:r>
        <w:rPr>
          <w:sz w:val="20"/>
        </w:rPr>
        <w:t>al</w:t>
      </w:r>
      <w:r>
        <w:rPr>
          <w:spacing w:val="-6"/>
          <w:sz w:val="20"/>
        </w:rPr>
        <w:t xml:space="preserve"> </w:t>
      </w:r>
      <w:r>
        <w:rPr>
          <w:sz w:val="20"/>
        </w:rPr>
        <w:t>logro</w:t>
      </w:r>
      <w:r>
        <w:rPr>
          <w:spacing w:val="-7"/>
          <w:sz w:val="20"/>
        </w:rPr>
        <w:t xml:space="preserve"> </w:t>
      </w:r>
      <w:r>
        <w:rPr>
          <w:sz w:val="20"/>
        </w:rPr>
        <w:t>de</w:t>
      </w:r>
      <w:r>
        <w:rPr>
          <w:spacing w:val="-7"/>
          <w:sz w:val="20"/>
        </w:rPr>
        <w:t xml:space="preserve"> </w:t>
      </w:r>
      <w:r>
        <w:rPr>
          <w:sz w:val="20"/>
        </w:rPr>
        <w:t>su</w:t>
      </w:r>
      <w:r>
        <w:rPr>
          <w:spacing w:val="-5"/>
          <w:sz w:val="20"/>
        </w:rPr>
        <w:t xml:space="preserve"> </w:t>
      </w:r>
      <w:r>
        <w:rPr>
          <w:sz w:val="20"/>
        </w:rPr>
        <w:t>aprendizaje</w:t>
      </w:r>
      <w:r>
        <w:rPr>
          <w:spacing w:val="-4"/>
          <w:sz w:val="20"/>
        </w:rPr>
        <w:t xml:space="preserve"> </w:t>
      </w:r>
      <w:r>
        <w:rPr>
          <w:sz w:val="20"/>
        </w:rPr>
        <w:t>y</w:t>
      </w:r>
      <w:r>
        <w:rPr>
          <w:spacing w:val="-7"/>
          <w:sz w:val="20"/>
        </w:rPr>
        <w:t xml:space="preserve"> </w:t>
      </w:r>
      <w:r>
        <w:rPr>
          <w:sz w:val="20"/>
        </w:rPr>
        <w:t>desarrollo</w:t>
      </w:r>
      <w:r>
        <w:rPr>
          <w:spacing w:val="-7"/>
          <w:sz w:val="20"/>
        </w:rPr>
        <w:t xml:space="preserve"> </w:t>
      </w:r>
      <w:r>
        <w:rPr>
          <w:spacing w:val="-2"/>
          <w:sz w:val="20"/>
        </w:rPr>
        <w:t>integral;</w:t>
      </w:r>
    </w:p>
    <w:p w14:paraId="291055D0" w14:textId="77777777" w:rsidR="000348C9" w:rsidRDefault="000348C9">
      <w:pPr>
        <w:pStyle w:val="Textoindependiente"/>
        <w:spacing w:before="1"/>
        <w:ind w:left="0"/>
        <w:jc w:val="left"/>
      </w:pPr>
    </w:p>
    <w:p w14:paraId="72B8DEFB" w14:textId="77777777" w:rsidR="000348C9" w:rsidRDefault="00000000">
      <w:pPr>
        <w:pStyle w:val="Prrafodelista"/>
        <w:numPr>
          <w:ilvl w:val="0"/>
          <w:numId w:val="26"/>
        </w:numPr>
        <w:tabs>
          <w:tab w:val="left" w:pos="982"/>
        </w:tabs>
        <w:ind w:right="124"/>
        <w:rPr>
          <w:sz w:val="20"/>
        </w:rPr>
      </w:pPr>
      <w:r>
        <w:rPr>
          <w:sz w:val="20"/>
        </w:rPr>
        <w:t>Participar</w:t>
      </w:r>
      <w:r>
        <w:rPr>
          <w:spacing w:val="66"/>
          <w:sz w:val="20"/>
        </w:rPr>
        <w:t xml:space="preserve"> </w:t>
      </w:r>
      <w:r>
        <w:rPr>
          <w:sz w:val="20"/>
        </w:rPr>
        <w:t>de</w:t>
      </w:r>
      <w:r>
        <w:rPr>
          <w:spacing w:val="64"/>
          <w:sz w:val="20"/>
        </w:rPr>
        <w:t xml:space="preserve"> </w:t>
      </w:r>
      <w:r>
        <w:rPr>
          <w:sz w:val="20"/>
        </w:rPr>
        <w:t>los</w:t>
      </w:r>
      <w:r>
        <w:rPr>
          <w:spacing w:val="66"/>
          <w:sz w:val="20"/>
        </w:rPr>
        <w:t xml:space="preserve"> </w:t>
      </w:r>
      <w:r>
        <w:rPr>
          <w:sz w:val="20"/>
        </w:rPr>
        <w:t>procesos</w:t>
      </w:r>
      <w:r>
        <w:rPr>
          <w:spacing w:val="63"/>
          <w:sz w:val="20"/>
        </w:rPr>
        <w:t xml:space="preserve"> </w:t>
      </w:r>
      <w:r>
        <w:rPr>
          <w:sz w:val="20"/>
        </w:rPr>
        <w:t>que</w:t>
      </w:r>
      <w:r>
        <w:rPr>
          <w:spacing w:val="40"/>
          <w:sz w:val="20"/>
        </w:rPr>
        <w:t xml:space="preserve"> </w:t>
      </w:r>
      <w:r>
        <w:rPr>
          <w:sz w:val="20"/>
        </w:rPr>
        <w:t>se</w:t>
      </w:r>
      <w:r>
        <w:rPr>
          <w:spacing w:val="64"/>
          <w:sz w:val="20"/>
        </w:rPr>
        <w:t xml:space="preserve"> </w:t>
      </w:r>
      <w:r>
        <w:rPr>
          <w:sz w:val="20"/>
        </w:rPr>
        <w:t>deriven</w:t>
      </w:r>
      <w:r>
        <w:rPr>
          <w:spacing w:val="64"/>
          <w:sz w:val="20"/>
        </w:rPr>
        <w:t xml:space="preserve"> </w:t>
      </w:r>
      <w:r>
        <w:rPr>
          <w:sz w:val="20"/>
        </w:rPr>
        <w:t>en</w:t>
      </w:r>
      <w:r>
        <w:rPr>
          <w:spacing w:val="64"/>
          <w:sz w:val="20"/>
        </w:rPr>
        <w:t xml:space="preserve"> </w:t>
      </w:r>
      <w:r>
        <w:rPr>
          <w:sz w:val="20"/>
        </w:rPr>
        <w:t>los</w:t>
      </w:r>
      <w:r>
        <w:rPr>
          <w:spacing w:val="65"/>
          <w:sz w:val="20"/>
        </w:rPr>
        <w:t xml:space="preserve"> </w:t>
      </w:r>
      <w:r>
        <w:rPr>
          <w:sz w:val="20"/>
        </w:rPr>
        <w:t>planteles</w:t>
      </w:r>
      <w:r>
        <w:rPr>
          <w:spacing w:val="66"/>
          <w:sz w:val="20"/>
        </w:rPr>
        <w:t xml:space="preserve"> </w:t>
      </w:r>
      <w:r>
        <w:rPr>
          <w:sz w:val="20"/>
        </w:rPr>
        <w:t>educativos</w:t>
      </w:r>
      <w:r>
        <w:rPr>
          <w:spacing w:val="63"/>
          <w:sz w:val="20"/>
        </w:rPr>
        <w:t xml:space="preserve"> </w:t>
      </w:r>
      <w:r>
        <w:rPr>
          <w:sz w:val="20"/>
        </w:rPr>
        <w:t>como</w:t>
      </w:r>
      <w:r>
        <w:rPr>
          <w:spacing w:val="40"/>
          <w:sz w:val="20"/>
        </w:rPr>
        <w:t xml:space="preserve"> </w:t>
      </w:r>
      <w:r>
        <w:rPr>
          <w:sz w:val="20"/>
        </w:rPr>
        <w:t>centros</w:t>
      </w:r>
      <w:r>
        <w:rPr>
          <w:spacing w:val="63"/>
          <w:sz w:val="20"/>
        </w:rPr>
        <w:t xml:space="preserve"> </w:t>
      </w:r>
      <w:r>
        <w:rPr>
          <w:sz w:val="20"/>
        </w:rPr>
        <w:t>de aprendizaje comunitario;</w:t>
      </w:r>
    </w:p>
    <w:p w14:paraId="394F3BE5" w14:textId="77777777" w:rsidR="000348C9" w:rsidRDefault="00000000">
      <w:pPr>
        <w:pStyle w:val="Prrafodelista"/>
        <w:numPr>
          <w:ilvl w:val="0"/>
          <w:numId w:val="26"/>
        </w:numPr>
        <w:tabs>
          <w:tab w:val="left" w:pos="982"/>
        </w:tabs>
        <w:spacing w:before="229" w:line="242" w:lineRule="auto"/>
        <w:ind w:right="125"/>
        <w:rPr>
          <w:sz w:val="20"/>
        </w:rPr>
      </w:pPr>
      <w:r>
        <w:rPr>
          <w:sz w:val="20"/>
        </w:rPr>
        <w:t>Recibir</w:t>
      </w:r>
      <w:r>
        <w:rPr>
          <w:spacing w:val="72"/>
          <w:sz w:val="20"/>
        </w:rPr>
        <w:t xml:space="preserve"> </w:t>
      </w:r>
      <w:r>
        <w:rPr>
          <w:sz w:val="20"/>
        </w:rPr>
        <w:t>becas</w:t>
      </w:r>
      <w:r>
        <w:rPr>
          <w:spacing w:val="77"/>
          <w:sz w:val="20"/>
        </w:rPr>
        <w:t xml:space="preserve"> </w:t>
      </w:r>
      <w:r>
        <w:rPr>
          <w:sz w:val="20"/>
        </w:rPr>
        <w:t>y</w:t>
      </w:r>
      <w:r>
        <w:rPr>
          <w:spacing w:val="68"/>
          <w:sz w:val="20"/>
        </w:rPr>
        <w:t xml:space="preserve"> </w:t>
      </w:r>
      <w:r>
        <w:rPr>
          <w:sz w:val="20"/>
        </w:rPr>
        <w:t>demás</w:t>
      </w:r>
      <w:r>
        <w:rPr>
          <w:spacing w:val="69"/>
          <w:sz w:val="20"/>
        </w:rPr>
        <w:t xml:space="preserve"> </w:t>
      </w:r>
      <w:r>
        <w:rPr>
          <w:sz w:val="20"/>
        </w:rPr>
        <w:t>apoyos</w:t>
      </w:r>
      <w:r>
        <w:rPr>
          <w:spacing w:val="72"/>
          <w:sz w:val="20"/>
        </w:rPr>
        <w:t xml:space="preserve"> </w:t>
      </w:r>
      <w:r>
        <w:rPr>
          <w:sz w:val="20"/>
        </w:rPr>
        <w:t>económicos</w:t>
      </w:r>
      <w:r>
        <w:rPr>
          <w:spacing w:val="72"/>
          <w:sz w:val="20"/>
        </w:rPr>
        <w:t xml:space="preserve"> </w:t>
      </w:r>
      <w:r>
        <w:rPr>
          <w:sz w:val="20"/>
        </w:rPr>
        <w:t>priorizando</w:t>
      </w:r>
      <w:r>
        <w:rPr>
          <w:spacing w:val="73"/>
          <w:sz w:val="20"/>
        </w:rPr>
        <w:t xml:space="preserve"> </w:t>
      </w:r>
      <w:r>
        <w:rPr>
          <w:sz w:val="20"/>
        </w:rPr>
        <w:t>a</w:t>
      </w:r>
      <w:r>
        <w:rPr>
          <w:spacing w:val="71"/>
          <w:sz w:val="20"/>
        </w:rPr>
        <w:t xml:space="preserve"> </w:t>
      </w:r>
      <w:r>
        <w:rPr>
          <w:sz w:val="20"/>
        </w:rPr>
        <w:t>los</w:t>
      </w:r>
      <w:r>
        <w:rPr>
          <w:spacing w:val="72"/>
          <w:sz w:val="20"/>
        </w:rPr>
        <w:t xml:space="preserve"> </w:t>
      </w:r>
      <w:r>
        <w:rPr>
          <w:sz w:val="20"/>
        </w:rPr>
        <w:t>educandos</w:t>
      </w:r>
      <w:r>
        <w:rPr>
          <w:spacing w:val="74"/>
          <w:sz w:val="20"/>
        </w:rPr>
        <w:t xml:space="preserve"> </w:t>
      </w:r>
      <w:r>
        <w:rPr>
          <w:sz w:val="20"/>
        </w:rPr>
        <w:t>que</w:t>
      </w:r>
      <w:r>
        <w:rPr>
          <w:spacing w:val="73"/>
          <w:sz w:val="20"/>
        </w:rPr>
        <w:t xml:space="preserve"> </w:t>
      </w:r>
      <w:r>
        <w:rPr>
          <w:sz w:val="20"/>
        </w:rPr>
        <w:t>enfrenten condiciones económicas y sociales que les impidan ejercer su derecho a la educación;</w:t>
      </w:r>
    </w:p>
    <w:p w14:paraId="2FB98BA5" w14:textId="77777777" w:rsidR="000348C9" w:rsidRDefault="00000000">
      <w:pPr>
        <w:pStyle w:val="Prrafodelista"/>
        <w:numPr>
          <w:ilvl w:val="0"/>
          <w:numId w:val="26"/>
        </w:numPr>
        <w:tabs>
          <w:tab w:val="left" w:pos="982"/>
        </w:tabs>
        <w:spacing w:before="227"/>
        <w:ind w:right="118"/>
        <w:rPr>
          <w:sz w:val="20"/>
        </w:rPr>
      </w:pPr>
      <w:r>
        <w:rPr>
          <w:sz w:val="20"/>
        </w:rPr>
        <w:t>Participar</w:t>
      </w:r>
      <w:r>
        <w:rPr>
          <w:spacing w:val="40"/>
          <w:sz w:val="20"/>
        </w:rPr>
        <w:t xml:space="preserve"> </w:t>
      </w:r>
      <w:r>
        <w:rPr>
          <w:sz w:val="20"/>
        </w:rPr>
        <w:t>en</w:t>
      </w:r>
      <w:r>
        <w:rPr>
          <w:spacing w:val="40"/>
          <w:sz w:val="20"/>
        </w:rPr>
        <w:t xml:space="preserve"> </w:t>
      </w:r>
      <w:r>
        <w:rPr>
          <w:sz w:val="20"/>
        </w:rPr>
        <w:t>los</w:t>
      </w:r>
      <w:r>
        <w:rPr>
          <w:spacing w:val="40"/>
          <w:sz w:val="20"/>
        </w:rPr>
        <w:t xml:space="preserve"> </w:t>
      </w:r>
      <w:r>
        <w:rPr>
          <w:sz w:val="20"/>
        </w:rPr>
        <w:t>Comités</w:t>
      </w:r>
      <w:r>
        <w:rPr>
          <w:spacing w:val="40"/>
          <w:sz w:val="20"/>
        </w:rPr>
        <w:t xml:space="preserve"> </w:t>
      </w:r>
      <w:r>
        <w:rPr>
          <w:sz w:val="20"/>
        </w:rPr>
        <w:t>Escolares</w:t>
      </w:r>
      <w:r>
        <w:rPr>
          <w:spacing w:val="40"/>
          <w:sz w:val="20"/>
        </w:rPr>
        <w:t xml:space="preserve"> </w:t>
      </w:r>
      <w:r>
        <w:rPr>
          <w:sz w:val="20"/>
        </w:rPr>
        <w:t>de</w:t>
      </w:r>
      <w:r>
        <w:rPr>
          <w:spacing w:val="40"/>
          <w:sz w:val="20"/>
        </w:rPr>
        <w:t xml:space="preserve"> </w:t>
      </w:r>
      <w:r>
        <w:rPr>
          <w:sz w:val="20"/>
        </w:rPr>
        <w:t>Administración</w:t>
      </w:r>
      <w:r>
        <w:rPr>
          <w:spacing w:val="40"/>
          <w:sz w:val="20"/>
        </w:rPr>
        <w:t xml:space="preserve"> </w:t>
      </w:r>
      <w:r>
        <w:rPr>
          <w:sz w:val="20"/>
        </w:rPr>
        <w:t>Participativa</w:t>
      </w:r>
      <w:r>
        <w:rPr>
          <w:spacing w:val="40"/>
          <w:sz w:val="20"/>
        </w:rPr>
        <w:t xml:space="preserve"> </w:t>
      </w:r>
      <w:r>
        <w:rPr>
          <w:sz w:val="20"/>
        </w:rPr>
        <w:t>en</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de</w:t>
      </w:r>
      <w:r>
        <w:rPr>
          <w:spacing w:val="40"/>
          <w:sz w:val="20"/>
        </w:rPr>
        <w:t xml:space="preserve"> </w:t>
      </w:r>
      <w:r>
        <w:rPr>
          <w:sz w:val="20"/>
        </w:rPr>
        <w:t>las disposiciones respectivas, y</w:t>
      </w:r>
    </w:p>
    <w:p w14:paraId="7C2F0F68" w14:textId="77777777" w:rsidR="000348C9" w:rsidRDefault="00000000">
      <w:pPr>
        <w:pStyle w:val="Prrafodelista"/>
        <w:numPr>
          <w:ilvl w:val="0"/>
          <w:numId w:val="26"/>
        </w:numPr>
        <w:tabs>
          <w:tab w:val="left" w:pos="982"/>
        </w:tabs>
        <w:spacing w:before="229" w:line="242" w:lineRule="auto"/>
        <w:ind w:right="125"/>
        <w:rPr>
          <w:sz w:val="20"/>
        </w:rPr>
      </w:pPr>
      <w:r>
        <w:rPr>
          <w:sz w:val="20"/>
        </w:rPr>
        <w:t>Los demás que sean reconocidos en la Constitución Política de los Estados Unidos Mexicanos, esta Ley y demás disposiciones aplicables.</w:t>
      </w:r>
    </w:p>
    <w:p w14:paraId="346EFA26" w14:textId="77777777" w:rsidR="000348C9" w:rsidRDefault="00000000">
      <w:pPr>
        <w:pStyle w:val="Textoindependiente"/>
        <w:spacing w:before="229"/>
        <w:ind w:left="118" w:right="115" w:firstLine="288"/>
      </w:pPr>
      <w:r>
        <w:t>El Estado establecerá los mecanismos que contribuyan a su formación integral, tomando en cuenta</w:t>
      </w:r>
      <w:r>
        <w:rPr>
          <w:spacing w:val="40"/>
        </w:rPr>
        <w:t xml:space="preserve"> </w:t>
      </w:r>
      <w:r>
        <w:t>los contextos sociales, territoriales, económicos, lingüísticos y culturales específicos en la elaboración y aplicación de las políticas educativas en sus distintos tipos y modalidades.</w:t>
      </w:r>
    </w:p>
    <w:p w14:paraId="207F56E7" w14:textId="77777777" w:rsidR="000348C9" w:rsidRDefault="00000000">
      <w:pPr>
        <w:pStyle w:val="Textoindependiente"/>
        <w:spacing w:before="227"/>
        <w:ind w:left="118" w:right="115" w:firstLine="288"/>
      </w:pPr>
      <w:bookmarkStart w:id="72" w:name="Artículo_73"/>
      <w:bookmarkEnd w:id="72"/>
      <w:r>
        <w:rPr>
          <w:rFonts w:ascii="Arial" w:hAnsi="Arial"/>
          <w:b/>
        </w:rPr>
        <w:t xml:space="preserve">Artículo 73. </w:t>
      </w:r>
      <w:r>
        <w:t>En</w:t>
      </w:r>
      <w:r>
        <w:rPr>
          <w:spacing w:val="-1"/>
        </w:rPr>
        <w:t xml:space="preserve"> </w:t>
      </w:r>
      <w:r>
        <w:t>la</w:t>
      </w:r>
      <w:r>
        <w:rPr>
          <w:spacing w:val="-1"/>
        </w:rPr>
        <w:t xml:space="preserve"> </w:t>
      </w:r>
      <w:r>
        <w:t>impartición</w:t>
      </w:r>
      <w:r>
        <w:rPr>
          <w:spacing w:val="-2"/>
        </w:rPr>
        <w:t xml:space="preserve"> </w:t>
      </w:r>
      <w:r>
        <w:t>de educación</w:t>
      </w:r>
      <w:r>
        <w:rPr>
          <w:spacing w:val="-1"/>
        </w:rPr>
        <w:t xml:space="preserve"> </w:t>
      </w:r>
      <w:r>
        <w:t>para</w:t>
      </w:r>
      <w:r>
        <w:rPr>
          <w:spacing w:val="-1"/>
        </w:rPr>
        <w:t xml:space="preserve"> </w:t>
      </w:r>
      <w:r>
        <w:t>menores de</w:t>
      </w:r>
      <w:r>
        <w:rPr>
          <w:spacing w:val="-2"/>
        </w:rPr>
        <w:t xml:space="preserve"> </w:t>
      </w:r>
      <w:r>
        <w:t>dieciocho años se</w:t>
      </w:r>
      <w:r>
        <w:rPr>
          <w:spacing w:val="-1"/>
        </w:rPr>
        <w:t xml:space="preserve"> </w:t>
      </w:r>
      <w:r>
        <w:t>tomarán</w:t>
      </w:r>
      <w:r>
        <w:rPr>
          <w:spacing w:val="-3"/>
        </w:rPr>
        <w:t xml:space="preserve"> </w:t>
      </w:r>
      <w:r>
        <w:t>medidas que aseguren al educando la protección y el cuidado necesarios para preservar su integridad física, psicológica y social sobre la base del respeto a su dignidad y derechos, y que la aplicación de la</w:t>
      </w:r>
      <w:r>
        <w:rPr>
          <w:spacing w:val="40"/>
        </w:rPr>
        <w:t xml:space="preserve"> </w:t>
      </w:r>
      <w:r>
        <w:t>disciplina escolar sea compatible con su edad, de conformidad con los lineamientos que para tal efecto</w:t>
      </w:r>
      <w:r>
        <w:rPr>
          <w:spacing w:val="80"/>
        </w:rPr>
        <w:t xml:space="preserve"> </w:t>
      </w:r>
      <w:r>
        <w:t>se establezcan.</w:t>
      </w:r>
    </w:p>
    <w:p w14:paraId="5035A040" w14:textId="77777777" w:rsidR="000348C9" w:rsidRDefault="000348C9">
      <w:pPr>
        <w:sectPr w:rsidR="000348C9">
          <w:pgSz w:w="12240" w:h="15840"/>
          <w:pgMar w:top="1880" w:right="1300" w:bottom="900" w:left="1300" w:header="724" w:footer="712" w:gutter="0"/>
          <w:cols w:space="720"/>
        </w:sectPr>
      </w:pPr>
    </w:p>
    <w:p w14:paraId="3451AA44" w14:textId="77777777" w:rsidR="000348C9" w:rsidRDefault="000348C9">
      <w:pPr>
        <w:pStyle w:val="Textoindependiente"/>
        <w:ind w:left="0"/>
        <w:jc w:val="left"/>
      </w:pPr>
    </w:p>
    <w:p w14:paraId="3BFDC593" w14:textId="77777777" w:rsidR="000348C9" w:rsidRDefault="000348C9">
      <w:pPr>
        <w:pStyle w:val="Textoindependiente"/>
        <w:spacing w:before="68"/>
        <w:ind w:left="0"/>
        <w:jc w:val="left"/>
      </w:pPr>
    </w:p>
    <w:p w14:paraId="11916E33" w14:textId="77777777" w:rsidR="000348C9" w:rsidRDefault="00000000">
      <w:pPr>
        <w:pStyle w:val="Textoindependiente"/>
        <w:ind w:left="118" w:right="125" w:firstLine="288"/>
      </w:pPr>
      <w:r>
        <w:t>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agresión, abuso, trata o explotación sexual o laboral.</w:t>
      </w:r>
    </w:p>
    <w:p w14:paraId="133D4D2F" w14:textId="77777777" w:rsidR="000348C9" w:rsidRDefault="000348C9">
      <w:pPr>
        <w:pStyle w:val="Textoindependiente"/>
        <w:ind w:left="0"/>
        <w:jc w:val="left"/>
      </w:pPr>
    </w:p>
    <w:p w14:paraId="31C6AF75" w14:textId="77777777" w:rsidR="000348C9" w:rsidRDefault="00000000">
      <w:pPr>
        <w:pStyle w:val="Textoindependiente"/>
        <w:ind w:left="118" w:right="122" w:firstLine="288"/>
      </w:pPr>
      <w:r>
        <w:t>En caso de que los docentes, el personal que labora en los planteles educativos, así como las autoridades educativas, tengan conocimiento de la comisión de algún hecho que la ley señale como</w:t>
      </w:r>
      <w:r>
        <w:rPr>
          <w:spacing w:val="40"/>
        </w:rPr>
        <w:t xml:space="preserve"> </w:t>
      </w:r>
      <w:r>
        <w:t>delito en agravio de los educandos, lo harán del</w:t>
      </w:r>
      <w:r>
        <w:rPr>
          <w:spacing w:val="-1"/>
        </w:rPr>
        <w:t xml:space="preserve"> </w:t>
      </w:r>
      <w:r>
        <w:t>conocimiento inmediato de la autoridad correspondiente.</w:t>
      </w:r>
    </w:p>
    <w:p w14:paraId="2E45FBDD" w14:textId="77777777" w:rsidR="000348C9" w:rsidRDefault="00000000">
      <w:pPr>
        <w:pStyle w:val="Textoindependiente"/>
        <w:spacing w:before="227"/>
        <w:ind w:left="118" w:right="120" w:firstLine="288"/>
      </w:pPr>
      <w:bookmarkStart w:id="73" w:name="Artículo_74"/>
      <w:bookmarkEnd w:id="73"/>
      <w:r>
        <w:rPr>
          <w:rFonts w:ascii="Arial" w:hAnsi="Arial"/>
          <w:b/>
        </w:rPr>
        <w:t xml:space="preserve">Artículo 74. </w:t>
      </w:r>
      <w:r>
        <w:t>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14:paraId="4DDC1764" w14:textId="77777777" w:rsidR="000348C9" w:rsidRDefault="000348C9">
      <w:pPr>
        <w:pStyle w:val="Textoindependiente"/>
        <w:spacing w:before="3"/>
        <w:ind w:left="0"/>
        <w:jc w:val="left"/>
      </w:pPr>
    </w:p>
    <w:p w14:paraId="0F7A2375" w14:textId="77777777" w:rsidR="000348C9" w:rsidRDefault="00000000">
      <w:pPr>
        <w:pStyle w:val="Textoindependiente"/>
        <w:ind w:left="118" w:right="126" w:firstLine="288"/>
      </w:pPr>
      <w:r>
        <w:t xml:space="preserve">Para cumplir con lo establecido en este artículo, se llevarán a cabo, entre otras, las siguientes </w:t>
      </w:r>
      <w:r>
        <w:rPr>
          <w:spacing w:val="-2"/>
        </w:rPr>
        <w:t>acciones:</w:t>
      </w:r>
    </w:p>
    <w:p w14:paraId="5BAF07F5" w14:textId="77777777" w:rsidR="000348C9" w:rsidRDefault="00000000">
      <w:pPr>
        <w:pStyle w:val="Prrafodelista"/>
        <w:numPr>
          <w:ilvl w:val="0"/>
          <w:numId w:val="25"/>
        </w:numPr>
        <w:tabs>
          <w:tab w:val="left" w:pos="980"/>
          <w:tab w:val="left" w:pos="982"/>
        </w:tabs>
        <w:spacing w:before="227" w:line="242" w:lineRule="auto"/>
        <w:ind w:right="124"/>
        <w:jc w:val="both"/>
        <w:rPr>
          <w:sz w:val="20"/>
        </w:rPr>
      </w:pPr>
      <w:r>
        <w:rPr>
          <w:sz w:val="20"/>
        </w:rPr>
        <w:t>Diseñar y aplicar estrategias educativas que generen ambientes basados en una cultura de la paz, para fortalecer la cohesión comunitaria y una convivencia democrática;</w:t>
      </w:r>
    </w:p>
    <w:p w14:paraId="64D134A4" w14:textId="77777777" w:rsidR="000348C9" w:rsidRDefault="00000000">
      <w:pPr>
        <w:pStyle w:val="Prrafodelista"/>
        <w:numPr>
          <w:ilvl w:val="0"/>
          <w:numId w:val="25"/>
        </w:numPr>
        <w:tabs>
          <w:tab w:val="left" w:pos="980"/>
          <w:tab w:val="left" w:pos="982"/>
        </w:tabs>
        <w:spacing w:before="226" w:line="242" w:lineRule="auto"/>
        <w:ind w:right="125"/>
        <w:jc w:val="both"/>
        <w:rPr>
          <w:sz w:val="20"/>
        </w:rPr>
      </w:pPr>
      <w:r>
        <w:rPr>
          <w:sz w:val="20"/>
        </w:rPr>
        <w:t>Incluir en la formación docente contenidos y prácticas relacionados con la cultura de la paz y la resolución pacífica de conflictos;</w:t>
      </w:r>
    </w:p>
    <w:p w14:paraId="48DD7455" w14:textId="77777777" w:rsidR="000348C9" w:rsidRDefault="00000000">
      <w:pPr>
        <w:pStyle w:val="Prrafodelista"/>
        <w:numPr>
          <w:ilvl w:val="0"/>
          <w:numId w:val="25"/>
        </w:numPr>
        <w:tabs>
          <w:tab w:val="left" w:pos="978"/>
          <w:tab w:val="left" w:pos="982"/>
        </w:tabs>
        <w:spacing w:before="225" w:line="242" w:lineRule="auto"/>
        <w:ind w:right="125"/>
        <w:jc w:val="both"/>
        <w:rPr>
          <w:sz w:val="20"/>
        </w:rPr>
      </w:pPr>
      <w:r>
        <w:rPr>
          <w:sz w:val="20"/>
        </w:rPr>
        <w:t>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14:paraId="72C4CB46" w14:textId="77777777" w:rsidR="000348C9" w:rsidRDefault="00000000">
      <w:pPr>
        <w:pStyle w:val="Prrafodelista"/>
        <w:numPr>
          <w:ilvl w:val="0"/>
          <w:numId w:val="25"/>
        </w:numPr>
        <w:tabs>
          <w:tab w:val="left" w:pos="982"/>
        </w:tabs>
        <w:spacing w:before="225"/>
        <w:ind w:right="118"/>
        <w:jc w:val="both"/>
        <w:rPr>
          <w:sz w:val="20"/>
        </w:rPr>
      </w:pPr>
      <w:r>
        <w:rPr>
          <w:sz w:val="20"/>
        </w:rPr>
        <w:t>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14:paraId="02B739F0" w14:textId="77777777" w:rsidR="000348C9" w:rsidRDefault="00000000">
      <w:pPr>
        <w:pStyle w:val="Prrafodelista"/>
        <w:numPr>
          <w:ilvl w:val="0"/>
          <w:numId w:val="25"/>
        </w:numPr>
        <w:tabs>
          <w:tab w:val="left" w:pos="982"/>
        </w:tabs>
        <w:spacing w:before="229"/>
        <w:ind w:right="120"/>
        <w:jc w:val="both"/>
        <w:rPr>
          <w:sz w:val="20"/>
        </w:rPr>
      </w:pPr>
      <w:r>
        <w:rPr>
          <w:sz w:val="20"/>
        </w:rPr>
        <w:t>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14:paraId="4A366941" w14:textId="77777777" w:rsidR="000348C9" w:rsidRDefault="00000000">
      <w:pPr>
        <w:pStyle w:val="Prrafodelista"/>
        <w:numPr>
          <w:ilvl w:val="0"/>
          <w:numId w:val="25"/>
        </w:numPr>
        <w:tabs>
          <w:tab w:val="left" w:pos="982"/>
        </w:tabs>
        <w:spacing w:before="230" w:line="242" w:lineRule="auto"/>
        <w:ind w:right="118"/>
        <w:jc w:val="both"/>
        <w:rPr>
          <w:sz w:val="20"/>
        </w:rPr>
      </w:pPr>
      <w:r>
        <w:rPr>
          <w:sz w:val="20"/>
        </w:rPr>
        <w:t>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w:t>
      </w:r>
    </w:p>
    <w:p w14:paraId="2470BDE1" w14:textId="77777777" w:rsidR="000348C9" w:rsidRDefault="00000000">
      <w:pPr>
        <w:pStyle w:val="Prrafodelista"/>
        <w:numPr>
          <w:ilvl w:val="0"/>
          <w:numId w:val="25"/>
        </w:numPr>
        <w:tabs>
          <w:tab w:val="left" w:pos="980"/>
          <w:tab w:val="left" w:pos="982"/>
        </w:tabs>
        <w:spacing w:before="222"/>
        <w:ind w:right="124"/>
        <w:jc w:val="both"/>
        <w:rPr>
          <w:sz w:val="20"/>
        </w:rPr>
      </w:pPr>
      <w:r>
        <w:rPr>
          <w:sz w:val="20"/>
        </w:rPr>
        <w:t>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14:paraId="1431345C" w14:textId="77777777" w:rsidR="000348C9" w:rsidRDefault="000348C9">
      <w:pPr>
        <w:jc w:val="both"/>
        <w:rPr>
          <w:sz w:val="20"/>
        </w:rPr>
        <w:sectPr w:rsidR="000348C9">
          <w:pgSz w:w="12240" w:h="15840"/>
          <w:pgMar w:top="1880" w:right="1300" w:bottom="900" w:left="1300" w:header="724" w:footer="712" w:gutter="0"/>
          <w:cols w:space="720"/>
        </w:sectPr>
      </w:pPr>
    </w:p>
    <w:p w14:paraId="3EB27C2C" w14:textId="77777777" w:rsidR="000348C9" w:rsidRDefault="000348C9">
      <w:pPr>
        <w:pStyle w:val="Textoindependiente"/>
        <w:spacing w:before="65"/>
        <w:ind w:left="0"/>
        <w:jc w:val="left"/>
      </w:pPr>
    </w:p>
    <w:p w14:paraId="60527A26" w14:textId="77777777" w:rsidR="000348C9" w:rsidRDefault="00000000">
      <w:pPr>
        <w:pStyle w:val="Prrafodelista"/>
        <w:numPr>
          <w:ilvl w:val="0"/>
          <w:numId w:val="25"/>
        </w:numPr>
        <w:tabs>
          <w:tab w:val="left" w:pos="982"/>
        </w:tabs>
        <w:ind w:right="117"/>
        <w:jc w:val="both"/>
        <w:rPr>
          <w:sz w:val="20"/>
        </w:rPr>
      </w:pPr>
      <w:r>
        <w:rPr>
          <w:sz w:val="20"/>
        </w:rPr>
        <w:t>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 y</w:t>
      </w:r>
    </w:p>
    <w:p w14:paraId="5724FFA9" w14:textId="77777777" w:rsidR="000348C9" w:rsidRDefault="000348C9">
      <w:pPr>
        <w:pStyle w:val="Textoindependiente"/>
        <w:ind w:left="0"/>
        <w:jc w:val="left"/>
      </w:pPr>
    </w:p>
    <w:p w14:paraId="4170D9E6" w14:textId="77777777" w:rsidR="000348C9" w:rsidRDefault="00000000">
      <w:pPr>
        <w:pStyle w:val="Prrafodelista"/>
        <w:numPr>
          <w:ilvl w:val="0"/>
          <w:numId w:val="25"/>
        </w:numPr>
        <w:tabs>
          <w:tab w:val="left" w:pos="982"/>
        </w:tabs>
        <w:spacing w:line="242" w:lineRule="auto"/>
        <w:ind w:right="118"/>
        <w:jc w:val="both"/>
        <w:rPr>
          <w:sz w:val="20"/>
        </w:rPr>
      </w:pPr>
      <w:r>
        <w:rPr>
          <w:sz w:val="20"/>
        </w:rPr>
        <w:t xml:space="preserve">Elaborar y difundir materiales educativos para la prevención y atención de los tipos y modalidades de maltrato escolar, así como coordinar campañas de información sobre las </w:t>
      </w:r>
      <w:r>
        <w:rPr>
          <w:spacing w:val="-2"/>
          <w:sz w:val="20"/>
        </w:rPr>
        <w:t>mismas.</w:t>
      </w:r>
    </w:p>
    <w:p w14:paraId="21642ECA" w14:textId="77777777" w:rsidR="000348C9" w:rsidRDefault="00000000">
      <w:pPr>
        <w:pStyle w:val="Textoindependiente"/>
        <w:spacing w:before="225"/>
        <w:ind w:left="118" w:right="115" w:firstLine="288"/>
      </w:pPr>
      <w:r>
        <w:t xml:space="preserve">Las autoridades educativas, en el ámbito de sus respectivas competencias, emitirán los lineamientos para los protocolos de actuación que sean necesarios para el cumplimiento de este artículo, entre otros, para la prevención y atención de la violencia que se genere 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que se presenten entre los integrantes de la comunidad </w:t>
      </w:r>
      <w:r>
        <w:rPr>
          <w:spacing w:val="-2"/>
        </w:rPr>
        <w:t>educativa.</w:t>
      </w:r>
    </w:p>
    <w:p w14:paraId="1B63B3E2" w14:textId="77777777" w:rsidR="000348C9" w:rsidRDefault="00000000">
      <w:pPr>
        <w:pStyle w:val="Textoindependiente"/>
        <w:spacing w:before="229"/>
        <w:ind w:left="118" w:right="114" w:firstLine="288"/>
      </w:pPr>
      <w:bookmarkStart w:id="74" w:name="Artículo_75"/>
      <w:bookmarkEnd w:id="74"/>
      <w:r>
        <w:rPr>
          <w:rFonts w:ascii="Arial" w:hAnsi="Arial"/>
          <w:b/>
        </w:rPr>
        <w:t xml:space="preserve">Artículo 75. </w:t>
      </w:r>
      <w:r>
        <w:t>La Secretaría, mediante disposiciones de carácter general que se publiquen en el Diario Oficial de la Federación y sin perjuicio del cumplimiento de otras disposiciones que resulten aplicables, establecerá los lineamientos a que deberán sujetarse la preparación, distribución y expendio de los alimentos y bebidas preparados, procesados y a granel, dentro de toda escuela, en cuya elaboración se cumplirán los criterios nutrimentales que para tal efecto determine la Secretaría de Salud, mismos que se deberán evaluar y actualizar al menos cada cinco años.</w:t>
      </w:r>
    </w:p>
    <w:p w14:paraId="5AF896ED" w14:textId="77777777" w:rsidR="000348C9" w:rsidRDefault="00000000">
      <w:pPr>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xml:space="preserve"> </w:t>
      </w:r>
      <w:r>
        <w:rPr>
          <w:rFonts w:ascii="Times New Roman" w:hAnsi="Times New Roman"/>
          <w:i/>
          <w:color w:val="0000FF"/>
          <w:sz w:val="16"/>
        </w:rPr>
        <w:t>reformado</w:t>
      </w:r>
      <w:r>
        <w:rPr>
          <w:rFonts w:ascii="Times New Roman" w:hAnsi="Times New Roman"/>
          <w:i/>
          <w:color w:val="0000FF"/>
          <w:spacing w:val="-6"/>
          <w:sz w:val="16"/>
        </w:rPr>
        <w:t xml:space="preserve"> </w:t>
      </w:r>
      <w:r>
        <w:rPr>
          <w:rFonts w:ascii="Times New Roman" w:hAnsi="Times New Roman"/>
          <w:i/>
          <w:color w:val="0000FF"/>
          <w:sz w:val="16"/>
        </w:rPr>
        <w:t>DOF</w:t>
      </w:r>
      <w:r>
        <w:rPr>
          <w:rFonts w:ascii="Times New Roman" w:hAnsi="Times New Roman"/>
          <w:i/>
          <w:color w:val="0000FF"/>
          <w:spacing w:val="-6"/>
          <w:sz w:val="16"/>
        </w:rPr>
        <w:t xml:space="preserve"> </w:t>
      </w:r>
      <w:r>
        <w:rPr>
          <w:rFonts w:ascii="Times New Roman" w:hAnsi="Times New Roman"/>
          <w:i/>
          <w:color w:val="0000FF"/>
          <w:sz w:val="16"/>
        </w:rPr>
        <w:t>20-12-</w:t>
      </w:r>
      <w:r>
        <w:rPr>
          <w:rFonts w:ascii="Times New Roman" w:hAnsi="Times New Roman"/>
          <w:i/>
          <w:color w:val="0000FF"/>
          <w:spacing w:val="-4"/>
          <w:sz w:val="16"/>
        </w:rPr>
        <w:t>2023</w:t>
      </w:r>
    </w:p>
    <w:p w14:paraId="0DC2FA49" w14:textId="77777777" w:rsidR="000348C9" w:rsidRDefault="000348C9">
      <w:pPr>
        <w:pStyle w:val="Textoindependiente"/>
        <w:spacing w:before="47"/>
        <w:ind w:left="0"/>
        <w:jc w:val="left"/>
        <w:rPr>
          <w:rFonts w:ascii="Times New Roman"/>
          <w:i/>
          <w:sz w:val="16"/>
        </w:rPr>
      </w:pPr>
    </w:p>
    <w:p w14:paraId="0C08837C" w14:textId="77777777" w:rsidR="000348C9" w:rsidRDefault="00000000">
      <w:pPr>
        <w:pStyle w:val="Textoindependiente"/>
        <w:ind w:left="118" w:right="118" w:firstLine="288"/>
      </w:pPr>
      <w:r>
        <w:t>Las autoridades educativas promoverán ante las autoridades correspondientes, la prohibición de la venta y publicidad de alimentos y bebidas con bajo valor nutricional de acuerdo con los criterios nutrimentales incluidos en el artículo 212 de la Ley General de Salud y las demás disposiciones en la materia de los planteles escolares y sus inmediaciones.</w:t>
      </w:r>
    </w:p>
    <w:p w14:paraId="3DA8F208" w14:textId="77777777" w:rsidR="000348C9" w:rsidRDefault="00000000">
      <w:pPr>
        <w:spacing w:line="182"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xml:space="preserve"> </w:t>
      </w:r>
      <w:r>
        <w:rPr>
          <w:rFonts w:ascii="Times New Roman" w:hAnsi="Times New Roman"/>
          <w:i/>
          <w:color w:val="0000FF"/>
          <w:sz w:val="16"/>
        </w:rPr>
        <w:t>reformado</w:t>
      </w:r>
      <w:r>
        <w:rPr>
          <w:rFonts w:ascii="Times New Roman" w:hAnsi="Times New Roman"/>
          <w:i/>
          <w:color w:val="0000FF"/>
          <w:spacing w:val="-5"/>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20-12-</w:t>
      </w:r>
      <w:r>
        <w:rPr>
          <w:rFonts w:ascii="Times New Roman" w:hAnsi="Times New Roman"/>
          <w:i/>
          <w:color w:val="0000FF"/>
          <w:spacing w:val="-4"/>
          <w:sz w:val="16"/>
        </w:rPr>
        <w:t>2023</w:t>
      </w:r>
    </w:p>
    <w:p w14:paraId="1559E969" w14:textId="77777777" w:rsidR="000348C9" w:rsidRDefault="000348C9">
      <w:pPr>
        <w:pStyle w:val="Textoindependiente"/>
        <w:spacing w:before="49"/>
        <w:ind w:left="0"/>
        <w:jc w:val="left"/>
        <w:rPr>
          <w:rFonts w:ascii="Times New Roman"/>
          <w:i/>
          <w:sz w:val="16"/>
        </w:rPr>
      </w:pPr>
    </w:p>
    <w:p w14:paraId="355C2614" w14:textId="77777777" w:rsidR="000348C9" w:rsidRDefault="00000000">
      <w:pPr>
        <w:pStyle w:val="Textoindependiente"/>
        <w:spacing w:before="1"/>
        <w:ind w:left="118" w:right="115" w:firstLine="288"/>
      </w:pPr>
      <w:r>
        <w:t>La</w:t>
      </w:r>
      <w:r>
        <w:rPr>
          <w:spacing w:val="-3"/>
        </w:rPr>
        <w:t xml:space="preserve"> </w:t>
      </w:r>
      <w:r>
        <w:t>Secretaría</w:t>
      </w:r>
      <w:r>
        <w:rPr>
          <w:spacing w:val="-2"/>
        </w:rPr>
        <w:t xml:space="preserve"> </w:t>
      </w:r>
      <w:r>
        <w:t>establecerá</w:t>
      </w:r>
      <w:r>
        <w:rPr>
          <w:spacing w:val="-2"/>
        </w:rPr>
        <w:t xml:space="preserve"> </w:t>
      </w:r>
      <w:r>
        <w:t>las</w:t>
      </w:r>
      <w:r>
        <w:rPr>
          <w:spacing w:val="-1"/>
        </w:rPr>
        <w:t xml:space="preserve"> </w:t>
      </w:r>
      <w:r>
        <w:t>bases</w:t>
      </w:r>
      <w:r>
        <w:rPr>
          <w:spacing w:val="-1"/>
        </w:rPr>
        <w:t xml:space="preserve"> </w:t>
      </w:r>
      <w:r>
        <w:t>para</w:t>
      </w:r>
      <w:r>
        <w:rPr>
          <w:spacing w:val="-2"/>
        </w:rPr>
        <w:t xml:space="preserve"> </w:t>
      </w:r>
      <w:r>
        <w:t>fomentar</w:t>
      </w:r>
      <w:r>
        <w:rPr>
          <w:spacing w:val="-1"/>
        </w:rPr>
        <w:t xml:space="preserve"> </w:t>
      </w:r>
      <w:r>
        <w:t>estilos</w:t>
      </w:r>
      <w:r>
        <w:rPr>
          <w:spacing w:val="-1"/>
        </w:rPr>
        <w:t xml:space="preserve"> </w:t>
      </w:r>
      <w:r>
        <w:t>de</w:t>
      </w:r>
      <w:r>
        <w:rPr>
          <w:spacing w:val="-2"/>
        </w:rPr>
        <w:t xml:space="preserve"> </w:t>
      </w:r>
      <w:r>
        <w:t>vida</w:t>
      </w:r>
      <w:r>
        <w:rPr>
          <w:spacing w:val="-3"/>
        </w:rPr>
        <w:t xml:space="preserve"> </w:t>
      </w:r>
      <w:r>
        <w:t>saludables</w:t>
      </w:r>
      <w:r>
        <w:rPr>
          <w:spacing w:val="-1"/>
        </w:rPr>
        <w:t xml:space="preserve"> </w:t>
      </w:r>
      <w:r>
        <w:t>que prevengan,</w:t>
      </w:r>
      <w:r>
        <w:rPr>
          <w:spacing w:val="-2"/>
        </w:rPr>
        <w:t xml:space="preserve"> </w:t>
      </w:r>
      <w:r>
        <w:t>atiendan y contrarresten, en su caso, el sobrepeso y la obesidad entre los educandos, como la activación física, el deporte escolar, la educación física, los buenos hábitos nutricionales, entre otros. En materia de la promoción de la salud escolar, la Secretaría considerará las Normas Oficiales Mexicanas que al efecto emita la Secretaría de Salud.</w:t>
      </w:r>
    </w:p>
    <w:p w14:paraId="2B2DAB4D" w14:textId="77777777" w:rsidR="000348C9" w:rsidRDefault="00000000">
      <w:pPr>
        <w:pStyle w:val="Textoindependiente"/>
        <w:spacing w:before="230"/>
        <w:ind w:left="118" w:right="118" w:firstLine="288"/>
      </w:pPr>
      <w:r>
        <w:t>Las personas responsables de la aplicación y vigilancia de las disposiciones señaladas en el presente artículo</w:t>
      </w:r>
      <w:r>
        <w:rPr>
          <w:spacing w:val="-2"/>
        </w:rPr>
        <w:t xml:space="preserve"> </w:t>
      </w:r>
      <w:r>
        <w:t>al</w:t>
      </w:r>
      <w:r>
        <w:rPr>
          <w:spacing w:val="-3"/>
        </w:rPr>
        <w:t xml:space="preserve"> </w:t>
      </w:r>
      <w:r>
        <w:t>interior</w:t>
      </w:r>
      <w:r>
        <w:rPr>
          <w:spacing w:val="-1"/>
        </w:rPr>
        <w:t xml:space="preserve"> </w:t>
      </w:r>
      <w:r>
        <w:t>de</w:t>
      </w:r>
      <w:r>
        <w:rPr>
          <w:spacing w:val="-3"/>
        </w:rPr>
        <w:t xml:space="preserve"> </w:t>
      </w:r>
      <w:r>
        <w:t>las</w:t>
      </w:r>
      <w:r>
        <w:rPr>
          <w:spacing w:val="-1"/>
        </w:rPr>
        <w:t xml:space="preserve"> </w:t>
      </w:r>
      <w:r>
        <w:t>escuelas,</w:t>
      </w:r>
      <w:r>
        <w:rPr>
          <w:spacing w:val="-4"/>
        </w:rPr>
        <w:t xml:space="preserve"> </w:t>
      </w:r>
      <w:r>
        <w:t>serán</w:t>
      </w:r>
      <w:r>
        <w:rPr>
          <w:spacing w:val="-2"/>
        </w:rPr>
        <w:t xml:space="preserve"> </w:t>
      </w:r>
      <w:r>
        <w:t>las</w:t>
      </w:r>
      <w:r>
        <w:rPr>
          <w:spacing w:val="-1"/>
        </w:rPr>
        <w:t xml:space="preserve"> </w:t>
      </w:r>
      <w:r>
        <w:t>que</w:t>
      </w:r>
      <w:r>
        <w:rPr>
          <w:spacing w:val="-2"/>
        </w:rPr>
        <w:t xml:space="preserve"> </w:t>
      </w:r>
      <w:r>
        <w:t>ejerzan</w:t>
      </w:r>
      <w:r>
        <w:rPr>
          <w:spacing w:val="-3"/>
        </w:rPr>
        <w:t xml:space="preserve"> </w:t>
      </w:r>
      <w:r>
        <w:t>los</w:t>
      </w:r>
      <w:r>
        <w:rPr>
          <w:spacing w:val="-3"/>
        </w:rPr>
        <w:t xml:space="preserve"> </w:t>
      </w:r>
      <w:r>
        <w:t>cargos</w:t>
      </w:r>
      <w:r>
        <w:rPr>
          <w:spacing w:val="-3"/>
        </w:rPr>
        <w:t xml:space="preserve"> </w:t>
      </w:r>
      <w:r>
        <w:t>directivos y</w:t>
      </w:r>
      <w:r>
        <w:rPr>
          <w:spacing w:val="-5"/>
        </w:rPr>
        <w:t xml:space="preserve"> </w:t>
      </w:r>
      <w:r>
        <w:t>las</w:t>
      </w:r>
      <w:r>
        <w:rPr>
          <w:spacing w:val="-3"/>
        </w:rPr>
        <w:t xml:space="preserve"> </w:t>
      </w:r>
      <w:r>
        <w:t>autoridades</w:t>
      </w:r>
      <w:r>
        <w:rPr>
          <w:spacing w:val="-1"/>
        </w:rPr>
        <w:t xml:space="preserve"> </w:t>
      </w:r>
      <w:r>
        <w:t>escolares. Las autoridades educativas y sanitarias vigilarán y sancionarán en el ámbito de sus competencias el incumplimiento de estas disposiciones.</w:t>
      </w:r>
    </w:p>
    <w:p w14:paraId="1211813E" w14:textId="77777777" w:rsidR="000348C9" w:rsidRDefault="00000000">
      <w:pPr>
        <w:spacing w:line="181" w:lineRule="exact"/>
        <w:ind w:right="11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xml:space="preserve"> </w:t>
      </w:r>
      <w:r>
        <w:rPr>
          <w:rFonts w:ascii="Times New Roman" w:hAnsi="Times New Roman"/>
          <w:i/>
          <w:color w:val="0000FF"/>
          <w:sz w:val="16"/>
        </w:rPr>
        <w:t>adicionado</w:t>
      </w:r>
      <w:r>
        <w:rPr>
          <w:rFonts w:ascii="Times New Roman" w:hAnsi="Times New Roman"/>
          <w:i/>
          <w:color w:val="0000FF"/>
          <w:spacing w:val="-8"/>
          <w:sz w:val="16"/>
        </w:rPr>
        <w:t xml:space="preserve"> </w:t>
      </w:r>
      <w:r>
        <w:rPr>
          <w:rFonts w:ascii="Times New Roman" w:hAnsi="Times New Roman"/>
          <w:i/>
          <w:color w:val="0000FF"/>
          <w:sz w:val="16"/>
        </w:rPr>
        <w:t>DOF</w:t>
      </w:r>
      <w:r>
        <w:rPr>
          <w:rFonts w:ascii="Times New Roman" w:hAnsi="Times New Roman"/>
          <w:i/>
          <w:color w:val="0000FF"/>
          <w:spacing w:val="-7"/>
          <w:sz w:val="16"/>
        </w:rPr>
        <w:t xml:space="preserve"> </w:t>
      </w:r>
      <w:r>
        <w:rPr>
          <w:rFonts w:ascii="Times New Roman" w:hAnsi="Times New Roman"/>
          <w:i/>
          <w:color w:val="0000FF"/>
          <w:sz w:val="16"/>
        </w:rPr>
        <w:t>20-12-</w:t>
      </w:r>
      <w:r>
        <w:rPr>
          <w:rFonts w:ascii="Times New Roman" w:hAnsi="Times New Roman"/>
          <w:i/>
          <w:color w:val="0000FF"/>
          <w:spacing w:val="-4"/>
          <w:sz w:val="16"/>
        </w:rPr>
        <w:t>2023</w:t>
      </w:r>
    </w:p>
    <w:p w14:paraId="4497D9F3" w14:textId="77777777" w:rsidR="000348C9" w:rsidRDefault="000348C9">
      <w:pPr>
        <w:pStyle w:val="Textoindependiente"/>
        <w:spacing w:before="50"/>
        <w:ind w:left="0"/>
        <w:jc w:val="left"/>
        <w:rPr>
          <w:rFonts w:ascii="Times New Roman"/>
          <w:i/>
          <w:sz w:val="16"/>
        </w:rPr>
      </w:pPr>
    </w:p>
    <w:p w14:paraId="1091227C" w14:textId="77777777" w:rsidR="000348C9" w:rsidRDefault="00000000">
      <w:pPr>
        <w:pStyle w:val="Textoindependiente"/>
        <w:ind w:left="118" w:right="122" w:firstLine="288"/>
      </w:pPr>
      <w:r>
        <w:t>Las cooperativas, establecimientos de consumo escolar, comedores y máquinas expendedoras o sus equivalentes, que funcionen con la participación de la comunidad educativa o sin ella, tendrán un compromiso</w:t>
      </w:r>
      <w:r>
        <w:rPr>
          <w:spacing w:val="-2"/>
        </w:rPr>
        <w:t xml:space="preserve"> </w:t>
      </w:r>
      <w:r>
        <w:t>para</w:t>
      </w:r>
      <w:r>
        <w:rPr>
          <w:spacing w:val="-2"/>
        </w:rPr>
        <w:t xml:space="preserve"> </w:t>
      </w:r>
      <w:r>
        <w:t>fomentar</w:t>
      </w:r>
      <w:r>
        <w:rPr>
          <w:spacing w:val="-1"/>
        </w:rPr>
        <w:t xml:space="preserve"> </w:t>
      </w:r>
      <w:r>
        <w:t>estilos</w:t>
      </w:r>
      <w:r>
        <w:rPr>
          <w:spacing w:val="-1"/>
        </w:rPr>
        <w:t xml:space="preserve"> </w:t>
      </w:r>
      <w:r>
        <w:t>de vida</w:t>
      </w:r>
      <w:r>
        <w:rPr>
          <w:spacing w:val="-3"/>
        </w:rPr>
        <w:t xml:space="preserve"> </w:t>
      </w:r>
      <w:r>
        <w:t>saludables</w:t>
      </w:r>
      <w:r>
        <w:rPr>
          <w:spacing w:val="-1"/>
        </w:rPr>
        <w:t xml:space="preserve"> </w:t>
      </w:r>
      <w:r>
        <w:t>en</w:t>
      </w:r>
      <w:r>
        <w:rPr>
          <w:spacing w:val="-2"/>
        </w:rPr>
        <w:t xml:space="preserve"> </w:t>
      </w:r>
      <w:r>
        <w:t>la alimentación de</w:t>
      </w:r>
      <w:r>
        <w:rPr>
          <w:spacing w:val="-3"/>
        </w:rPr>
        <w:t xml:space="preserve"> </w:t>
      </w:r>
      <w:r>
        <w:t>los</w:t>
      </w:r>
      <w:r>
        <w:rPr>
          <w:spacing w:val="-1"/>
        </w:rPr>
        <w:t xml:space="preserve"> </w:t>
      </w:r>
      <w:r>
        <w:t>educandos y</w:t>
      </w:r>
      <w:r>
        <w:rPr>
          <w:spacing w:val="-5"/>
        </w:rPr>
        <w:t xml:space="preserve"> </w:t>
      </w:r>
      <w:r>
        <w:t>su</w:t>
      </w:r>
      <w:r>
        <w:rPr>
          <w:spacing w:val="-2"/>
        </w:rPr>
        <w:t xml:space="preserve"> </w:t>
      </w:r>
      <w:r>
        <w:t>operación será con apego a los lineamientos que establezca la Secretaría y a las demás disposiciones aplicables.</w:t>
      </w:r>
    </w:p>
    <w:p w14:paraId="2AE4B568" w14:textId="77777777" w:rsidR="000348C9" w:rsidRDefault="00000000">
      <w:pPr>
        <w:ind w:left="4592" w:firstLine="2551"/>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xml:space="preserve"> </w:t>
      </w:r>
      <w:r>
        <w:rPr>
          <w:rFonts w:ascii="Times New Roman" w:hAnsi="Times New Roman"/>
          <w:i/>
          <w:color w:val="0000FF"/>
          <w:sz w:val="16"/>
        </w:rPr>
        <w:t>reformado</w:t>
      </w:r>
      <w:r>
        <w:rPr>
          <w:rFonts w:ascii="Times New Roman" w:hAnsi="Times New Roman"/>
          <w:i/>
          <w:color w:val="0000FF"/>
          <w:spacing w:val="-10"/>
          <w:sz w:val="16"/>
        </w:rPr>
        <w:t xml:space="preserve"> </w:t>
      </w:r>
      <w:r>
        <w:rPr>
          <w:rFonts w:ascii="Times New Roman" w:hAnsi="Times New Roman"/>
          <w:i/>
          <w:color w:val="0000FF"/>
          <w:sz w:val="16"/>
        </w:rPr>
        <w:t>DOF</w:t>
      </w:r>
      <w:r>
        <w:rPr>
          <w:rFonts w:ascii="Times New Roman" w:hAnsi="Times New Roman"/>
          <w:i/>
          <w:color w:val="0000FF"/>
          <w:spacing w:val="-10"/>
          <w:sz w:val="16"/>
        </w:rPr>
        <w:t xml:space="preserve"> </w:t>
      </w:r>
      <w:r>
        <w:rPr>
          <w:rFonts w:ascii="Times New Roman" w:hAnsi="Times New Roman"/>
          <w:i/>
          <w:color w:val="0000FF"/>
          <w:sz w:val="16"/>
        </w:rPr>
        <w:t>20-12-2023</w:t>
      </w:r>
      <w:r>
        <w:rPr>
          <w:rFonts w:ascii="Times New Roman" w:hAnsi="Times New Roman"/>
          <w:i/>
          <w:color w:val="0000FF"/>
          <w:spacing w:val="40"/>
          <w:sz w:val="16"/>
        </w:rPr>
        <w:t xml:space="preserve"> </w:t>
      </w:r>
      <w:r>
        <w:rPr>
          <w:rFonts w:ascii="Times New Roman" w:hAnsi="Times New Roman"/>
          <w:i/>
          <w:color w:val="585858"/>
          <w:sz w:val="16"/>
        </w:rPr>
        <w:t>Reforma</w:t>
      </w:r>
      <w:r>
        <w:rPr>
          <w:rFonts w:ascii="Times New Roman" w:hAnsi="Times New Roman"/>
          <w:i/>
          <w:color w:val="585858"/>
          <w:spacing w:val="-6"/>
          <w:sz w:val="16"/>
        </w:rPr>
        <w:t xml:space="preserve"> </w:t>
      </w:r>
      <w:r>
        <w:rPr>
          <w:rFonts w:ascii="Times New Roman" w:hAnsi="Times New Roman"/>
          <w:i/>
          <w:color w:val="585858"/>
          <w:sz w:val="16"/>
        </w:rPr>
        <w:t>DOF</w:t>
      </w:r>
      <w:r>
        <w:rPr>
          <w:rFonts w:ascii="Times New Roman" w:hAnsi="Times New Roman"/>
          <w:i/>
          <w:color w:val="585858"/>
          <w:spacing w:val="-6"/>
          <w:sz w:val="16"/>
        </w:rPr>
        <w:t xml:space="preserve"> </w:t>
      </w:r>
      <w:r>
        <w:rPr>
          <w:rFonts w:ascii="Times New Roman" w:hAnsi="Times New Roman"/>
          <w:i/>
          <w:color w:val="585858"/>
          <w:sz w:val="16"/>
        </w:rPr>
        <w:t>20-12-2023:</w:t>
      </w:r>
      <w:r>
        <w:rPr>
          <w:rFonts w:ascii="Times New Roman" w:hAnsi="Times New Roman"/>
          <w:i/>
          <w:color w:val="585858"/>
          <w:spacing w:val="-6"/>
          <w:sz w:val="16"/>
        </w:rPr>
        <w:t xml:space="preserve"> </w:t>
      </w:r>
      <w:r>
        <w:rPr>
          <w:rFonts w:ascii="Times New Roman" w:hAnsi="Times New Roman"/>
          <w:i/>
          <w:color w:val="585858"/>
          <w:sz w:val="16"/>
        </w:rPr>
        <w:t>Derogó</w:t>
      </w:r>
      <w:r>
        <w:rPr>
          <w:rFonts w:ascii="Times New Roman" w:hAnsi="Times New Roman"/>
          <w:i/>
          <w:color w:val="585858"/>
          <w:spacing w:val="-6"/>
          <w:sz w:val="16"/>
        </w:rPr>
        <w:t xml:space="preserve"> </w:t>
      </w:r>
      <w:r>
        <w:rPr>
          <w:rFonts w:ascii="Times New Roman" w:hAnsi="Times New Roman"/>
          <w:i/>
          <w:color w:val="585858"/>
          <w:sz w:val="16"/>
        </w:rPr>
        <w:t>del</w:t>
      </w:r>
      <w:r>
        <w:rPr>
          <w:rFonts w:ascii="Times New Roman" w:hAnsi="Times New Roman"/>
          <w:i/>
          <w:color w:val="585858"/>
          <w:spacing w:val="-5"/>
          <w:sz w:val="16"/>
        </w:rPr>
        <w:t xml:space="preserve"> </w:t>
      </w:r>
      <w:r>
        <w:rPr>
          <w:rFonts w:ascii="Times New Roman" w:hAnsi="Times New Roman"/>
          <w:i/>
          <w:color w:val="585858"/>
          <w:sz w:val="16"/>
        </w:rPr>
        <w:t>artículo</w:t>
      </w:r>
      <w:r>
        <w:rPr>
          <w:rFonts w:ascii="Times New Roman" w:hAnsi="Times New Roman"/>
          <w:i/>
          <w:color w:val="585858"/>
          <w:spacing w:val="-6"/>
          <w:sz w:val="16"/>
        </w:rPr>
        <w:t xml:space="preserve"> </w:t>
      </w:r>
      <w:r>
        <w:rPr>
          <w:rFonts w:ascii="Times New Roman" w:hAnsi="Times New Roman"/>
          <w:i/>
          <w:color w:val="585858"/>
          <w:sz w:val="16"/>
        </w:rPr>
        <w:t>el</w:t>
      </w:r>
      <w:r>
        <w:rPr>
          <w:rFonts w:ascii="Times New Roman" w:hAnsi="Times New Roman"/>
          <w:i/>
          <w:color w:val="585858"/>
          <w:spacing w:val="-5"/>
          <w:sz w:val="16"/>
        </w:rPr>
        <w:t xml:space="preserve"> </w:t>
      </w:r>
      <w:r>
        <w:rPr>
          <w:rFonts w:ascii="Times New Roman" w:hAnsi="Times New Roman"/>
          <w:i/>
          <w:color w:val="585858"/>
          <w:sz w:val="16"/>
        </w:rPr>
        <w:t>entonces</w:t>
      </w:r>
      <w:r>
        <w:rPr>
          <w:rFonts w:ascii="Times New Roman" w:hAnsi="Times New Roman"/>
          <w:i/>
          <w:color w:val="585858"/>
          <w:spacing w:val="-7"/>
          <w:sz w:val="16"/>
        </w:rPr>
        <w:t xml:space="preserve"> </w:t>
      </w:r>
      <w:r>
        <w:rPr>
          <w:rFonts w:ascii="Times New Roman" w:hAnsi="Times New Roman"/>
          <w:i/>
          <w:color w:val="585858"/>
          <w:sz w:val="16"/>
        </w:rPr>
        <w:t>párrafo</w:t>
      </w:r>
      <w:r>
        <w:rPr>
          <w:rFonts w:ascii="Times New Roman" w:hAnsi="Times New Roman"/>
          <w:i/>
          <w:color w:val="585858"/>
          <w:spacing w:val="-3"/>
          <w:sz w:val="16"/>
        </w:rPr>
        <w:t xml:space="preserve"> </w:t>
      </w:r>
      <w:r>
        <w:rPr>
          <w:rFonts w:ascii="Times New Roman" w:hAnsi="Times New Roman"/>
          <w:i/>
          <w:color w:val="585858"/>
          <w:spacing w:val="-2"/>
          <w:sz w:val="16"/>
        </w:rPr>
        <w:t>segundo</w:t>
      </w:r>
    </w:p>
    <w:p w14:paraId="23101FC3" w14:textId="77777777" w:rsidR="000348C9" w:rsidRDefault="000348C9">
      <w:pPr>
        <w:pStyle w:val="Textoindependiente"/>
        <w:spacing w:before="42"/>
        <w:ind w:left="0"/>
        <w:jc w:val="left"/>
        <w:rPr>
          <w:rFonts w:ascii="Times New Roman"/>
          <w:i/>
          <w:sz w:val="16"/>
        </w:rPr>
      </w:pPr>
    </w:p>
    <w:p w14:paraId="3C9F5288" w14:textId="77777777" w:rsidR="000348C9" w:rsidRDefault="00000000">
      <w:pPr>
        <w:pStyle w:val="Textoindependiente"/>
        <w:spacing w:before="1" w:line="242" w:lineRule="auto"/>
        <w:ind w:left="118" w:right="115" w:firstLine="288"/>
      </w:pPr>
      <w:bookmarkStart w:id="75" w:name="Artículo_75_Bis"/>
      <w:bookmarkEnd w:id="75"/>
      <w:r>
        <w:rPr>
          <w:rFonts w:ascii="Arial" w:hAnsi="Arial"/>
          <w:b/>
        </w:rPr>
        <w:t xml:space="preserve">Artículo 75 Bis. </w:t>
      </w:r>
      <w:r>
        <w:t xml:space="preserve">Estas disposiciones de carácter general a que se refiere el artículo anterior comprenderán en su contenido y proceso de elaboración, de manera enunciativa más no limitativa, lo </w:t>
      </w:r>
      <w:r>
        <w:rPr>
          <w:spacing w:val="-2"/>
        </w:rPr>
        <w:t>siguiente:</w:t>
      </w:r>
    </w:p>
    <w:p w14:paraId="472E0B50" w14:textId="77777777" w:rsidR="000348C9" w:rsidRDefault="000348C9">
      <w:pPr>
        <w:spacing w:line="242" w:lineRule="auto"/>
        <w:sectPr w:rsidR="000348C9">
          <w:pgSz w:w="12240" w:h="15840"/>
          <w:pgMar w:top="1880" w:right="1300" w:bottom="900" w:left="1300" w:header="724" w:footer="712" w:gutter="0"/>
          <w:cols w:space="720"/>
        </w:sectPr>
      </w:pPr>
    </w:p>
    <w:p w14:paraId="4C74E915" w14:textId="77777777" w:rsidR="000348C9" w:rsidRDefault="000348C9">
      <w:pPr>
        <w:pStyle w:val="Textoindependiente"/>
        <w:spacing w:before="65"/>
        <w:ind w:left="0"/>
        <w:jc w:val="left"/>
      </w:pPr>
    </w:p>
    <w:p w14:paraId="3C1EAF7C" w14:textId="77777777" w:rsidR="000348C9" w:rsidRDefault="00000000">
      <w:pPr>
        <w:pStyle w:val="Prrafodelista"/>
        <w:numPr>
          <w:ilvl w:val="0"/>
          <w:numId w:val="24"/>
        </w:numPr>
        <w:tabs>
          <w:tab w:val="left" w:pos="980"/>
          <w:tab w:val="left" w:pos="982"/>
        </w:tabs>
        <w:spacing w:line="242" w:lineRule="auto"/>
        <w:ind w:right="121"/>
        <w:jc w:val="both"/>
        <w:rPr>
          <w:sz w:val="20"/>
        </w:rPr>
      </w:pPr>
      <w:r>
        <w:rPr>
          <w:sz w:val="20"/>
        </w:rPr>
        <w:t>Los</w:t>
      </w:r>
      <w:r>
        <w:rPr>
          <w:spacing w:val="-3"/>
          <w:sz w:val="20"/>
        </w:rPr>
        <w:t xml:space="preserve"> </w:t>
      </w:r>
      <w:r>
        <w:rPr>
          <w:sz w:val="20"/>
        </w:rPr>
        <w:t>criterios</w:t>
      </w:r>
      <w:r>
        <w:rPr>
          <w:spacing w:val="-3"/>
          <w:sz w:val="20"/>
        </w:rPr>
        <w:t xml:space="preserve"> </w:t>
      </w:r>
      <w:r>
        <w:rPr>
          <w:sz w:val="20"/>
        </w:rPr>
        <w:t>de</w:t>
      </w:r>
      <w:r>
        <w:rPr>
          <w:spacing w:val="-5"/>
          <w:sz w:val="20"/>
        </w:rPr>
        <w:t xml:space="preserve"> </w:t>
      </w:r>
      <w:r>
        <w:rPr>
          <w:sz w:val="20"/>
        </w:rPr>
        <w:t>sostenibilidad,</w:t>
      </w:r>
      <w:r>
        <w:rPr>
          <w:spacing w:val="-4"/>
          <w:sz w:val="20"/>
        </w:rPr>
        <w:t xml:space="preserve"> </w:t>
      </w:r>
      <w:r>
        <w:rPr>
          <w:sz w:val="20"/>
        </w:rPr>
        <w:t>progresividad,</w:t>
      </w:r>
      <w:r>
        <w:rPr>
          <w:spacing w:val="-4"/>
          <w:sz w:val="20"/>
        </w:rPr>
        <w:t xml:space="preserve"> </w:t>
      </w:r>
      <w:r>
        <w:rPr>
          <w:sz w:val="20"/>
        </w:rPr>
        <w:t>la</w:t>
      </w:r>
      <w:r>
        <w:rPr>
          <w:spacing w:val="-4"/>
          <w:sz w:val="20"/>
        </w:rPr>
        <w:t xml:space="preserve"> </w:t>
      </w:r>
      <w:r>
        <w:rPr>
          <w:sz w:val="20"/>
        </w:rPr>
        <w:t>ausencia</w:t>
      </w:r>
      <w:r>
        <w:rPr>
          <w:spacing w:val="-4"/>
          <w:sz w:val="20"/>
        </w:rPr>
        <w:t xml:space="preserve"> </w:t>
      </w:r>
      <w:r>
        <w:rPr>
          <w:sz w:val="20"/>
        </w:rPr>
        <w:t>de</w:t>
      </w:r>
      <w:r>
        <w:rPr>
          <w:spacing w:val="-2"/>
          <w:sz w:val="20"/>
        </w:rPr>
        <w:t xml:space="preserve"> </w:t>
      </w:r>
      <w:r>
        <w:rPr>
          <w:sz w:val="20"/>
        </w:rPr>
        <w:t>conflicto</w:t>
      </w:r>
      <w:r>
        <w:rPr>
          <w:spacing w:val="-2"/>
          <w:sz w:val="20"/>
        </w:rPr>
        <w:t xml:space="preserve"> </w:t>
      </w:r>
      <w:r>
        <w:rPr>
          <w:sz w:val="20"/>
        </w:rPr>
        <w:t>de</w:t>
      </w:r>
      <w:r>
        <w:rPr>
          <w:spacing w:val="-3"/>
          <w:sz w:val="20"/>
        </w:rPr>
        <w:t xml:space="preserve"> </w:t>
      </w:r>
      <w:r>
        <w:rPr>
          <w:sz w:val="20"/>
        </w:rPr>
        <w:t>interés y</w:t>
      </w:r>
      <w:r>
        <w:rPr>
          <w:spacing w:val="-5"/>
          <w:sz w:val="20"/>
        </w:rPr>
        <w:t xml:space="preserve"> </w:t>
      </w:r>
      <w:r>
        <w:rPr>
          <w:sz w:val="20"/>
        </w:rPr>
        <w:t>la</w:t>
      </w:r>
      <w:r>
        <w:rPr>
          <w:spacing w:val="-2"/>
          <w:sz w:val="20"/>
        </w:rPr>
        <w:t xml:space="preserve"> </w:t>
      </w:r>
      <w:r>
        <w:rPr>
          <w:sz w:val="20"/>
        </w:rPr>
        <w:t>garantía</w:t>
      </w:r>
      <w:r>
        <w:rPr>
          <w:spacing w:val="-3"/>
          <w:sz w:val="20"/>
        </w:rPr>
        <w:t xml:space="preserve"> </w:t>
      </w:r>
      <w:r>
        <w:rPr>
          <w:sz w:val="20"/>
        </w:rPr>
        <w:t>del interés superior de la niñez.</w:t>
      </w:r>
    </w:p>
    <w:p w14:paraId="003EEE42" w14:textId="77777777" w:rsidR="000348C9" w:rsidRDefault="00000000">
      <w:pPr>
        <w:pStyle w:val="Prrafodelista"/>
        <w:numPr>
          <w:ilvl w:val="0"/>
          <w:numId w:val="24"/>
        </w:numPr>
        <w:tabs>
          <w:tab w:val="left" w:pos="980"/>
          <w:tab w:val="left" w:pos="982"/>
        </w:tabs>
        <w:spacing w:before="225" w:line="242" w:lineRule="auto"/>
        <w:ind w:right="126"/>
        <w:jc w:val="both"/>
        <w:rPr>
          <w:sz w:val="20"/>
        </w:rPr>
      </w:pPr>
      <w:r>
        <w:rPr>
          <w:sz w:val="20"/>
        </w:rPr>
        <w:t>La regulación de la venta de alimentos y bebidas naturales y preparados, saludables, sostenibles, y de la región; así como el consumo de agua simple potable.</w:t>
      </w:r>
    </w:p>
    <w:p w14:paraId="09471506" w14:textId="77777777" w:rsidR="000348C9" w:rsidRDefault="00000000">
      <w:pPr>
        <w:pStyle w:val="Prrafodelista"/>
        <w:numPr>
          <w:ilvl w:val="0"/>
          <w:numId w:val="24"/>
        </w:numPr>
        <w:tabs>
          <w:tab w:val="left" w:pos="978"/>
          <w:tab w:val="left" w:pos="982"/>
        </w:tabs>
        <w:spacing w:before="226"/>
        <w:ind w:right="114"/>
        <w:jc w:val="both"/>
        <w:rPr>
          <w:sz w:val="20"/>
        </w:rPr>
      </w:pPr>
      <w:r>
        <w:rPr>
          <w:sz w:val="20"/>
        </w:rPr>
        <w:t>La</w:t>
      </w:r>
      <w:r>
        <w:rPr>
          <w:spacing w:val="-3"/>
          <w:sz w:val="20"/>
        </w:rPr>
        <w:t xml:space="preserve"> </w:t>
      </w:r>
      <w:r>
        <w:rPr>
          <w:sz w:val="20"/>
        </w:rPr>
        <w:t>prohibición de la venta y</w:t>
      </w:r>
      <w:r>
        <w:rPr>
          <w:spacing w:val="-3"/>
          <w:sz w:val="20"/>
        </w:rPr>
        <w:t xml:space="preserve"> </w:t>
      </w:r>
      <w:r>
        <w:rPr>
          <w:sz w:val="20"/>
        </w:rPr>
        <w:t>publicidad</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alimentos y</w:t>
      </w:r>
      <w:r>
        <w:rPr>
          <w:spacing w:val="-4"/>
          <w:sz w:val="20"/>
        </w:rPr>
        <w:t xml:space="preserve"> </w:t>
      </w:r>
      <w:r>
        <w:rPr>
          <w:sz w:val="20"/>
        </w:rPr>
        <w:t>bebidas</w:t>
      </w:r>
      <w:r>
        <w:rPr>
          <w:spacing w:val="-1"/>
          <w:sz w:val="20"/>
        </w:rPr>
        <w:t xml:space="preserve"> </w:t>
      </w:r>
      <w:r>
        <w:rPr>
          <w:sz w:val="20"/>
        </w:rPr>
        <w:t>procesados y</w:t>
      </w:r>
      <w:r>
        <w:rPr>
          <w:spacing w:val="-3"/>
          <w:sz w:val="20"/>
        </w:rPr>
        <w:t xml:space="preserve"> </w:t>
      </w:r>
      <w:r>
        <w:rPr>
          <w:sz w:val="20"/>
        </w:rPr>
        <w:t>a granel que no favorezcan la salud de los educandos o la pongan en riesgo por su bajo valor nutricional de acuerdo con los criterios nutrimentales incluidos en el artículo 212 de la Ley</w:t>
      </w:r>
      <w:r>
        <w:rPr>
          <w:spacing w:val="-4"/>
          <w:sz w:val="20"/>
        </w:rPr>
        <w:t xml:space="preserve"> </w:t>
      </w:r>
      <w:r>
        <w:rPr>
          <w:sz w:val="20"/>
        </w:rPr>
        <w:t>General de Salud y las demás disposiciones en la materia.</w:t>
      </w:r>
    </w:p>
    <w:p w14:paraId="06FE3FC1" w14:textId="77777777" w:rsidR="000348C9" w:rsidRDefault="00000000">
      <w:pPr>
        <w:spacing w:line="184" w:lineRule="exact"/>
        <w:ind w:right="11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xml:space="preserve"> </w:t>
      </w:r>
      <w:r>
        <w:rPr>
          <w:rFonts w:ascii="Times New Roman" w:hAnsi="Times New Roman"/>
          <w:i/>
          <w:color w:val="0000FF"/>
          <w:sz w:val="16"/>
        </w:rPr>
        <w:t>adicionado</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20-12-</w:t>
      </w:r>
      <w:r>
        <w:rPr>
          <w:rFonts w:ascii="Times New Roman" w:hAnsi="Times New Roman"/>
          <w:i/>
          <w:color w:val="0000FF"/>
          <w:spacing w:val="-4"/>
          <w:sz w:val="16"/>
        </w:rPr>
        <w:t>2023</w:t>
      </w:r>
    </w:p>
    <w:p w14:paraId="62E09649" w14:textId="77777777" w:rsidR="000348C9" w:rsidRDefault="000348C9">
      <w:pPr>
        <w:pStyle w:val="Textoindependiente"/>
        <w:spacing w:before="48"/>
        <w:ind w:left="0"/>
        <w:jc w:val="left"/>
        <w:rPr>
          <w:rFonts w:ascii="Times New Roman"/>
          <w:i/>
          <w:sz w:val="16"/>
        </w:rPr>
      </w:pPr>
    </w:p>
    <w:p w14:paraId="5CF24E88" w14:textId="77777777" w:rsidR="000348C9" w:rsidRDefault="00000000">
      <w:pPr>
        <w:pStyle w:val="Textoindependiente"/>
        <w:ind w:left="118" w:right="122" w:firstLine="288"/>
      </w:pPr>
      <w:bookmarkStart w:id="76" w:name="Artículo_76"/>
      <w:bookmarkEnd w:id="76"/>
      <w:r>
        <w:rPr>
          <w:rFonts w:ascii="Arial" w:hAnsi="Arial"/>
          <w:b/>
        </w:rPr>
        <w:t xml:space="preserve">Artículo 76. </w:t>
      </w:r>
      <w:r>
        <w:t>El Estado generará las condiciones para que las poblaciones indígenas, afromexicanas, comunidades rurales o en condiciones de marginación, así como las personas con discapacidad, ejerzan el derecho a la educación apegándose a criterios de asequibilidad y adaptabilidad.</w:t>
      </w:r>
    </w:p>
    <w:p w14:paraId="56BB8C73" w14:textId="77777777" w:rsidR="000348C9" w:rsidRDefault="00000000">
      <w:pPr>
        <w:pStyle w:val="Textoindependiente"/>
        <w:spacing w:before="229" w:line="242" w:lineRule="auto"/>
        <w:ind w:left="118" w:right="119" w:firstLine="288"/>
      </w:pPr>
      <w:bookmarkStart w:id="77" w:name="Artículo_77"/>
      <w:bookmarkEnd w:id="77"/>
      <w:r>
        <w:rPr>
          <w:rFonts w:ascii="Arial" w:hAnsi="Arial"/>
          <w:b/>
        </w:rPr>
        <w:t xml:space="preserve">Artículo 77. </w:t>
      </w:r>
      <w:r>
        <w:t>En la formulación de las estrategias de aprendizaje, se fomentará la participación y colaboración de niñas, niños, adolescentes y jóvenes con el apoyo de docentes, directivos, madres y padres de familia o tutores.</w:t>
      </w:r>
    </w:p>
    <w:p w14:paraId="7407F7D5" w14:textId="77777777" w:rsidR="000348C9" w:rsidRDefault="00000000">
      <w:pPr>
        <w:pStyle w:val="Textoindependiente"/>
        <w:spacing w:before="222" w:line="242" w:lineRule="auto"/>
        <w:ind w:left="118" w:right="119" w:firstLine="288"/>
      </w:pPr>
      <w:bookmarkStart w:id="78" w:name="Artículo_78"/>
      <w:bookmarkEnd w:id="78"/>
      <w:r>
        <w:rPr>
          <w:rFonts w:ascii="Arial" w:hAnsi="Arial"/>
          <w:b/>
        </w:rPr>
        <w:t xml:space="preserve">Artículo 78. </w:t>
      </w:r>
      <w:r>
        <w:t>Las madres y padres de familia o tutores serán corresponsables en el proceso educativo de sus hijas, hijos o pupilos menores de dieciocho años para lo cual, además de cumplir con su</w:t>
      </w:r>
      <w:r>
        <w:rPr>
          <w:spacing w:val="40"/>
        </w:rPr>
        <w:t xml:space="preserve"> </w:t>
      </w:r>
      <w:r>
        <w:t>obligación de hacerlos asistir a los servicios educativos, apoyarán su aprendizaje, y revisarán su progreso, desempeño y conducta, velando siempre por su bienestar y desarrollo.</w:t>
      </w:r>
    </w:p>
    <w:p w14:paraId="70BBA155" w14:textId="77777777" w:rsidR="000348C9" w:rsidRDefault="00000000">
      <w:pPr>
        <w:pStyle w:val="Textoindependiente"/>
        <w:spacing w:before="223"/>
        <w:ind w:left="118" w:right="115" w:firstLine="288"/>
      </w:pPr>
      <w:r>
        <w:t>En el ámbito de sus respectivas competencias, las autoridades educativas desarrollarán actividades</w:t>
      </w:r>
      <w:r>
        <w:rPr>
          <w:spacing w:val="40"/>
        </w:rPr>
        <w:t xml:space="preserve"> </w:t>
      </w:r>
      <w:r>
        <w:t>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14:paraId="69293CED" w14:textId="77777777" w:rsidR="000348C9" w:rsidRDefault="00000000">
      <w:pPr>
        <w:pStyle w:val="Textoindependiente"/>
        <w:spacing w:before="229" w:line="242" w:lineRule="auto"/>
        <w:ind w:left="118" w:right="125" w:firstLine="288"/>
      </w:pPr>
      <w:bookmarkStart w:id="79" w:name="Artículo_79"/>
      <w:bookmarkEnd w:id="79"/>
      <w:r>
        <w:rPr>
          <w:rFonts w:ascii="Arial" w:hAnsi="Arial"/>
          <w:b/>
        </w:rPr>
        <w:t xml:space="preserve">Artículo 79. </w:t>
      </w:r>
      <w:r>
        <w:t>Las autoridades educativas desarrollarán programas propedéuticos que consideren a los educandos, sus familias y comunidades para fomentar su sentido de pertenencia a la institución y ser copartícipes de su formación.</w:t>
      </w:r>
    </w:p>
    <w:p w14:paraId="6E134475" w14:textId="77777777" w:rsidR="000348C9" w:rsidRDefault="00000000">
      <w:pPr>
        <w:pStyle w:val="Textoindependiente"/>
        <w:spacing w:before="223"/>
        <w:ind w:left="118" w:right="115" w:firstLine="288"/>
      </w:pPr>
      <w:bookmarkStart w:id="80" w:name="Artículo_80"/>
      <w:bookmarkEnd w:id="80"/>
      <w:r>
        <w:rPr>
          <w:rFonts w:ascii="Arial" w:hAnsi="Arial"/>
          <w:b/>
        </w:rPr>
        <w:t xml:space="preserve">Artículo 80. </w:t>
      </w:r>
      <w:r>
        <w:t>El Estado ofrecerá servicios de orientación educativa y de trabajo social desde la educación básica hasta la educación superior, de acuerdo con la suficiencia presupuestal y a las necesidades de cada plantel, a fin de fomentar una conciencia crítica que perfile a los educandos en la selección de su</w:t>
      </w:r>
      <w:r>
        <w:rPr>
          <w:spacing w:val="-1"/>
        </w:rPr>
        <w:t xml:space="preserve"> </w:t>
      </w:r>
      <w:r>
        <w:t>formación</w:t>
      </w:r>
      <w:r>
        <w:rPr>
          <w:spacing w:val="-2"/>
        </w:rPr>
        <w:t xml:space="preserve"> </w:t>
      </w:r>
      <w:r>
        <w:t>a</w:t>
      </w:r>
      <w:r>
        <w:rPr>
          <w:spacing w:val="-1"/>
        </w:rPr>
        <w:t xml:space="preserve"> </w:t>
      </w:r>
      <w:r>
        <w:t>lo</w:t>
      </w:r>
      <w:r>
        <w:rPr>
          <w:spacing w:val="-1"/>
        </w:rPr>
        <w:t xml:space="preserve"> </w:t>
      </w:r>
      <w:r>
        <w:t>largo de la vida</w:t>
      </w:r>
      <w:r>
        <w:rPr>
          <w:spacing w:val="-1"/>
        </w:rPr>
        <w:t xml:space="preserve"> </w:t>
      </w:r>
      <w:r>
        <w:t>para</w:t>
      </w:r>
      <w:r>
        <w:rPr>
          <w:spacing w:val="-1"/>
        </w:rPr>
        <w:t xml:space="preserve"> </w:t>
      </w:r>
      <w:r>
        <w:t>su</w:t>
      </w:r>
      <w:r>
        <w:rPr>
          <w:spacing w:val="-1"/>
        </w:rPr>
        <w:t xml:space="preserve"> </w:t>
      </w:r>
      <w:r>
        <w:t>desarrollo</w:t>
      </w:r>
      <w:r>
        <w:rPr>
          <w:spacing w:val="-1"/>
        </w:rPr>
        <w:t xml:space="preserve"> </w:t>
      </w:r>
      <w:r>
        <w:t>personal y</w:t>
      </w:r>
      <w:r>
        <w:rPr>
          <w:spacing w:val="-4"/>
        </w:rPr>
        <w:t xml:space="preserve"> </w:t>
      </w:r>
      <w:r>
        <w:t>contribuir al</w:t>
      </w:r>
      <w:r>
        <w:rPr>
          <w:spacing w:val="-2"/>
        </w:rPr>
        <w:t xml:space="preserve"> </w:t>
      </w:r>
      <w:r>
        <w:t>bienestar de</w:t>
      </w:r>
      <w:r>
        <w:rPr>
          <w:spacing w:val="-1"/>
        </w:rPr>
        <w:t xml:space="preserve"> </w:t>
      </w:r>
      <w:r>
        <w:t xml:space="preserve">sus </w:t>
      </w:r>
      <w:r>
        <w:rPr>
          <w:spacing w:val="-2"/>
        </w:rPr>
        <w:t>comunidades.</w:t>
      </w:r>
    </w:p>
    <w:p w14:paraId="74364013" w14:textId="77777777" w:rsidR="000348C9" w:rsidRDefault="000348C9">
      <w:pPr>
        <w:pStyle w:val="Textoindependiente"/>
        <w:ind w:left="0"/>
        <w:jc w:val="left"/>
      </w:pPr>
    </w:p>
    <w:p w14:paraId="6045179B" w14:textId="77777777" w:rsidR="000348C9" w:rsidRDefault="00000000">
      <w:pPr>
        <w:pStyle w:val="Textoindependiente"/>
        <w:ind w:left="118" w:right="121" w:firstLine="288"/>
      </w:pPr>
      <w:bookmarkStart w:id="81" w:name="Artículo_81"/>
      <w:bookmarkEnd w:id="81"/>
      <w:r>
        <w:rPr>
          <w:rFonts w:ascii="Arial" w:hAnsi="Arial"/>
          <w:b/>
        </w:rPr>
        <w:t xml:space="preserve">Artículo 81. </w:t>
      </w:r>
      <w:r>
        <w:t>El establecimiento de instituciones educativas que realice el Poder Ejecutivo Federal por conducto de otras dependencias de la Administración Pública Federal, así como la formulación de planes y programas de estudio para dichas instituciones, se harán en coordinación con la Secretaría. Dichas dependencias expedirán constancias, certificados, diplomas y títulos que tendrán la validez correspondiente a los estudios realizados.</w:t>
      </w:r>
    </w:p>
    <w:p w14:paraId="55A77524" w14:textId="77777777" w:rsidR="000348C9" w:rsidRDefault="000348C9">
      <w:pPr>
        <w:pStyle w:val="Textoindependiente"/>
        <w:ind w:left="0"/>
        <w:jc w:val="left"/>
      </w:pPr>
    </w:p>
    <w:p w14:paraId="1445CC22" w14:textId="77777777" w:rsidR="000348C9" w:rsidRDefault="00000000">
      <w:pPr>
        <w:pStyle w:val="Textoindependiente"/>
        <w:spacing w:line="242" w:lineRule="auto"/>
        <w:ind w:left="118" w:right="116" w:firstLine="288"/>
      </w:pPr>
      <w:bookmarkStart w:id="82" w:name="Artículo_82"/>
      <w:bookmarkEnd w:id="82"/>
      <w:r>
        <w:rPr>
          <w:rFonts w:ascii="Arial" w:hAnsi="Arial"/>
          <w:b/>
        </w:rPr>
        <w:t xml:space="preserve">Artículo 82. </w:t>
      </w:r>
      <w:r>
        <w:t>Las negociaciones o empresas a que se refiere la fracción XII del Apartado A del artículo 123 de la Constitución Política de los Estados Unidos Mexicanos están obligadas a establecer y</w:t>
      </w:r>
      <w:r>
        <w:rPr>
          <w:spacing w:val="-2"/>
        </w:rPr>
        <w:t xml:space="preserve"> </w:t>
      </w:r>
      <w:r>
        <w:t>sostener escuelas cuando el número de educandos que las requiera sea mayor de veinte. Estos planteles quedarán bajo la dirección administrativa de la autoridad educativa local.</w:t>
      </w:r>
    </w:p>
    <w:p w14:paraId="54B4F6F6" w14:textId="77777777" w:rsidR="000348C9" w:rsidRDefault="000348C9">
      <w:pPr>
        <w:spacing w:line="242" w:lineRule="auto"/>
        <w:sectPr w:rsidR="000348C9">
          <w:pgSz w:w="12240" w:h="15840"/>
          <w:pgMar w:top="1880" w:right="1300" w:bottom="900" w:left="1300" w:header="724" w:footer="712" w:gutter="0"/>
          <w:cols w:space="720"/>
        </w:sectPr>
      </w:pPr>
    </w:p>
    <w:p w14:paraId="3D732790" w14:textId="77777777" w:rsidR="000348C9" w:rsidRDefault="000348C9">
      <w:pPr>
        <w:pStyle w:val="Textoindependiente"/>
        <w:ind w:left="0"/>
        <w:jc w:val="left"/>
      </w:pPr>
    </w:p>
    <w:p w14:paraId="05C1A43F" w14:textId="77777777" w:rsidR="000348C9" w:rsidRDefault="000348C9">
      <w:pPr>
        <w:pStyle w:val="Textoindependiente"/>
        <w:spacing w:before="68"/>
        <w:ind w:left="0"/>
        <w:jc w:val="left"/>
      </w:pPr>
    </w:p>
    <w:p w14:paraId="70C6ABB2" w14:textId="77777777" w:rsidR="000348C9" w:rsidRDefault="00000000">
      <w:pPr>
        <w:pStyle w:val="Textoindependiente"/>
        <w:ind w:left="118" w:right="120" w:firstLine="288"/>
      </w:pPr>
      <w:r>
        <w:t>Las escuelas que se establezcan en cumplimiento de la obligación prevista en el párrafo anterior contarán con</w:t>
      </w:r>
      <w:r>
        <w:rPr>
          <w:spacing w:val="-3"/>
        </w:rPr>
        <w:t xml:space="preserve"> </w:t>
      </w:r>
      <w:r>
        <w:t>edificio,</w:t>
      </w:r>
      <w:r>
        <w:rPr>
          <w:spacing w:val="-2"/>
        </w:rPr>
        <w:t xml:space="preserve"> </w:t>
      </w:r>
      <w:r>
        <w:t>instalaciones</w:t>
      </w:r>
      <w:r>
        <w:rPr>
          <w:spacing w:val="-1"/>
        </w:rPr>
        <w:t xml:space="preserve"> </w:t>
      </w:r>
      <w:r>
        <w:t>accesibles y</w:t>
      </w:r>
      <w:r>
        <w:rPr>
          <w:spacing w:val="-3"/>
        </w:rPr>
        <w:t xml:space="preserve"> </w:t>
      </w:r>
      <w:r>
        <w:t>demás</w:t>
      </w:r>
      <w:r>
        <w:rPr>
          <w:spacing w:val="-1"/>
        </w:rPr>
        <w:t xml:space="preserve"> </w:t>
      </w:r>
      <w:r>
        <w:t>elementos</w:t>
      </w:r>
      <w:r>
        <w:rPr>
          <w:spacing w:val="-1"/>
        </w:rPr>
        <w:t xml:space="preserve"> </w:t>
      </w:r>
      <w:r>
        <w:t>necesarios</w:t>
      </w:r>
      <w:r>
        <w:rPr>
          <w:spacing w:val="-1"/>
        </w:rPr>
        <w:t xml:space="preserve"> </w:t>
      </w:r>
      <w:r>
        <w:t>para</w:t>
      </w:r>
      <w:r>
        <w:rPr>
          <w:spacing w:val="-2"/>
        </w:rPr>
        <w:t xml:space="preserve"> </w:t>
      </w:r>
      <w:r>
        <w:t>realizar</w:t>
      </w:r>
      <w:r>
        <w:rPr>
          <w:spacing w:val="-1"/>
        </w:rPr>
        <w:t xml:space="preserve"> </w:t>
      </w:r>
      <w:r>
        <w:t>su</w:t>
      </w:r>
      <w:r>
        <w:rPr>
          <w:spacing w:val="-2"/>
        </w:rPr>
        <w:t xml:space="preserve"> </w:t>
      </w:r>
      <w:r>
        <w:t>función, en los términos que señalen las disposiciones aplicables.</w:t>
      </w:r>
    </w:p>
    <w:p w14:paraId="10B5CF51" w14:textId="77777777" w:rsidR="000348C9" w:rsidRDefault="00000000">
      <w:pPr>
        <w:pStyle w:val="Textoindependiente"/>
        <w:spacing w:before="229"/>
        <w:ind w:left="118" w:right="114" w:firstLine="288"/>
      </w:pPr>
      <w:r>
        <w:t xml:space="preserve">El sostenimiento de dichas escuelas comprende la obligación patronal de proporcionar las aportaciones para la remuneración del personal y las prestaciones que dispongan las leyes y reglamentos, que no serán inferiores a las que otorgue la autoridad educativa local en igualdad de </w:t>
      </w:r>
      <w:r>
        <w:rPr>
          <w:spacing w:val="-2"/>
        </w:rPr>
        <w:t>circunstancias.</w:t>
      </w:r>
    </w:p>
    <w:p w14:paraId="29DF0F73" w14:textId="77777777" w:rsidR="000348C9" w:rsidRDefault="000348C9">
      <w:pPr>
        <w:pStyle w:val="Textoindependiente"/>
        <w:ind w:left="0"/>
        <w:jc w:val="left"/>
      </w:pPr>
    </w:p>
    <w:p w14:paraId="6D606B04" w14:textId="77777777" w:rsidR="000348C9" w:rsidRDefault="00000000">
      <w:pPr>
        <w:pStyle w:val="Textoindependiente"/>
        <w:ind w:left="118" w:right="126" w:firstLine="288"/>
      </w:pPr>
      <w:r>
        <w:t>Las autoridades educativas de las entidades federativas podrán celebrar con los patrones convenios para el cumplimiento de las obligaciones que señala el presente artículo.</w:t>
      </w:r>
    </w:p>
    <w:p w14:paraId="26F67A28" w14:textId="77777777" w:rsidR="000348C9" w:rsidRDefault="00000000">
      <w:pPr>
        <w:pStyle w:val="Textoindependiente"/>
        <w:spacing w:before="230"/>
        <w:ind w:left="118" w:right="126" w:firstLine="288"/>
      </w:pPr>
      <w:bookmarkStart w:id="83" w:name="Artículo_83"/>
      <w:bookmarkEnd w:id="83"/>
      <w:r>
        <w:rPr>
          <w:rFonts w:ascii="Arial" w:hAnsi="Arial"/>
          <w:b/>
        </w:rPr>
        <w:t xml:space="preserve">Artículo 83. </w:t>
      </w:r>
      <w:r>
        <w:t>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a las personas con discapacidad con el fin de desarrollar capacidades para su inclusión laboral.</w:t>
      </w:r>
    </w:p>
    <w:p w14:paraId="58B91431" w14:textId="77777777" w:rsidR="000348C9" w:rsidRDefault="000348C9">
      <w:pPr>
        <w:pStyle w:val="Textoindependiente"/>
        <w:spacing w:before="1"/>
        <w:ind w:left="0"/>
        <w:jc w:val="left"/>
      </w:pPr>
    </w:p>
    <w:p w14:paraId="4F487677" w14:textId="77777777" w:rsidR="000348C9" w:rsidRDefault="00000000">
      <w:pPr>
        <w:pStyle w:val="Textoindependiente"/>
        <w:spacing w:before="1"/>
        <w:ind w:left="118" w:right="113" w:firstLine="288"/>
      </w:pPr>
      <w:r>
        <w:t>La Secretaría, establecerá un régimen de certificación referido a la formación para el trabajo en los términos de este artículo, aplicable en toda la República, conforme al cual sea posible ir acreditando conocimientos, habilidades, destrezas y capacidades -intermedios o terminales- de manera parcial y acumulativa, independientemente de la forma en que hayan sido adquiridos.</w:t>
      </w:r>
    </w:p>
    <w:p w14:paraId="29F584D4" w14:textId="77777777" w:rsidR="000348C9" w:rsidRDefault="00000000">
      <w:pPr>
        <w:pStyle w:val="Textoindependiente"/>
        <w:spacing w:before="229"/>
        <w:ind w:left="118" w:right="115" w:firstLine="288"/>
      </w:pPr>
      <w:r>
        <w:t>La Secretaría, conjuntamente con las demás autoridades federales competentes, determinará los lineamientos generales aplicables en toda la República para la definición de aquellos conocimientos, habilidades, destrezas y actitudes susceptibles de certificación, así como de los procedimientos de evaluación correspondientes, sin perjuicio de las demás disposiciones que emitan las autoridades locales en</w:t>
      </w:r>
      <w:r>
        <w:rPr>
          <w:spacing w:val="-3"/>
        </w:rPr>
        <w:t xml:space="preserve"> </w:t>
      </w:r>
      <w:r>
        <w:t>atención</w:t>
      </w:r>
      <w:r>
        <w:rPr>
          <w:spacing w:val="-2"/>
        </w:rPr>
        <w:t xml:space="preserve"> </w:t>
      </w:r>
      <w:r>
        <w:t>a</w:t>
      </w:r>
      <w:r>
        <w:rPr>
          <w:spacing w:val="-2"/>
        </w:rPr>
        <w:t xml:space="preserve"> </w:t>
      </w:r>
      <w:r>
        <w:t>requerimientos</w:t>
      </w:r>
      <w:r>
        <w:rPr>
          <w:spacing w:val="-3"/>
        </w:rPr>
        <w:t xml:space="preserve"> </w:t>
      </w:r>
      <w:r>
        <w:t>específicos.</w:t>
      </w:r>
      <w:r>
        <w:rPr>
          <w:spacing w:val="-4"/>
        </w:rPr>
        <w:t xml:space="preserve"> </w:t>
      </w:r>
      <w:r>
        <w:t>Los</w:t>
      </w:r>
      <w:r>
        <w:rPr>
          <w:spacing w:val="-3"/>
        </w:rPr>
        <w:t xml:space="preserve"> </w:t>
      </w:r>
      <w:r>
        <w:t>certificados</w:t>
      </w:r>
      <w:r>
        <w:rPr>
          <w:spacing w:val="-3"/>
        </w:rPr>
        <w:t xml:space="preserve"> </w:t>
      </w:r>
      <w:r>
        <w:t>serán</w:t>
      </w:r>
      <w:r>
        <w:rPr>
          <w:spacing w:val="-2"/>
        </w:rPr>
        <w:t xml:space="preserve"> </w:t>
      </w:r>
      <w:r>
        <w:t>otorgados</w:t>
      </w:r>
      <w:r>
        <w:rPr>
          <w:spacing w:val="-3"/>
        </w:rPr>
        <w:t xml:space="preserve"> </w:t>
      </w:r>
      <w:r>
        <w:t>por</w:t>
      </w:r>
      <w:r>
        <w:rPr>
          <w:spacing w:val="-4"/>
        </w:rPr>
        <w:t xml:space="preserve"> </w:t>
      </w:r>
      <w:r>
        <w:t>las</w:t>
      </w:r>
      <w:r>
        <w:rPr>
          <w:spacing w:val="-3"/>
        </w:rPr>
        <w:t xml:space="preserve"> </w:t>
      </w:r>
      <w:r>
        <w:t>instituciones</w:t>
      </w:r>
      <w:r>
        <w:rPr>
          <w:spacing w:val="-1"/>
        </w:rPr>
        <w:t xml:space="preserve"> </w:t>
      </w:r>
      <w:r>
        <w:t>públicas y los particulares señalados en estos lineamientos, en cuya determinación, así como en la decisión sobre los servicios de formación para el trabajo que sean ofrecidos, las autoridades competentes establecerán procedimientos que permitan considerar las necesidades, propuestas y opiniones de los diversos</w:t>
      </w:r>
      <w:r>
        <w:rPr>
          <w:spacing w:val="40"/>
        </w:rPr>
        <w:t xml:space="preserve"> </w:t>
      </w:r>
      <w:r>
        <w:t>sectores productivos, a nivel nacional, estatal o municipal.</w:t>
      </w:r>
    </w:p>
    <w:p w14:paraId="4AF58B70" w14:textId="77777777" w:rsidR="000348C9" w:rsidRDefault="000348C9">
      <w:pPr>
        <w:pStyle w:val="Textoindependiente"/>
        <w:ind w:left="0"/>
        <w:jc w:val="left"/>
      </w:pPr>
    </w:p>
    <w:p w14:paraId="48F31A09" w14:textId="77777777" w:rsidR="000348C9" w:rsidRDefault="00000000">
      <w:pPr>
        <w:pStyle w:val="Textoindependiente"/>
        <w:ind w:left="118" w:right="122" w:firstLine="288"/>
      </w:pPr>
      <w:r>
        <w:t>Podrán celebrarse convenios para que la formación para el trabajo se imparta por las autoridades locales,</w:t>
      </w:r>
      <w:r>
        <w:rPr>
          <w:spacing w:val="-3"/>
        </w:rPr>
        <w:t xml:space="preserve"> </w:t>
      </w:r>
      <w:r>
        <w:t>los</w:t>
      </w:r>
      <w:r>
        <w:rPr>
          <w:spacing w:val="-4"/>
        </w:rPr>
        <w:t xml:space="preserve"> </w:t>
      </w:r>
      <w:r>
        <w:t>ayuntamientos,</w:t>
      </w:r>
      <w:r>
        <w:rPr>
          <w:spacing w:val="-3"/>
        </w:rPr>
        <w:t xml:space="preserve"> </w:t>
      </w:r>
      <w:r>
        <w:t>las</w:t>
      </w:r>
      <w:r>
        <w:rPr>
          <w:spacing w:val="-2"/>
        </w:rPr>
        <w:t xml:space="preserve"> </w:t>
      </w:r>
      <w:r>
        <w:t>instituciones</w:t>
      </w:r>
      <w:r>
        <w:rPr>
          <w:spacing w:val="-2"/>
        </w:rPr>
        <w:t xml:space="preserve"> </w:t>
      </w:r>
      <w:r>
        <w:t>privadas,</w:t>
      </w:r>
      <w:r>
        <w:rPr>
          <w:spacing w:val="-3"/>
        </w:rPr>
        <w:t xml:space="preserve"> </w:t>
      </w:r>
      <w:r>
        <w:t>las</w:t>
      </w:r>
      <w:r>
        <w:rPr>
          <w:spacing w:val="-4"/>
        </w:rPr>
        <w:t xml:space="preserve"> </w:t>
      </w:r>
      <w:r>
        <w:t>organizaciones</w:t>
      </w:r>
      <w:r>
        <w:rPr>
          <w:spacing w:val="-2"/>
        </w:rPr>
        <w:t xml:space="preserve"> </w:t>
      </w:r>
      <w:r>
        <w:t>sindicales,</w:t>
      </w:r>
      <w:r>
        <w:rPr>
          <w:spacing w:val="-5"/>
        </w:rPr>
        <w:t xml:space="preserve"> </w:t>
      </w:r>
      <w:r>
        <w:t>los</w:t>
      </w:r>
      <w:r>
        <w:rPr>
          <w:spacing w:val="-2"/>
        </w:rPr>
        <w:t xml:space="preserve"> </w:t>
      </w:r>
      <w:r>
        <w:t>patrones y</w:t>
      </w:r>
      <w:r>
        <w:rPr>
          <w:spacing w:val="-6"/>
        </w:rPr>
        <w:t xml:space="preserve"> </w:t>
      </w:r>
      <w:r>
        <w:t>demás particulares. La formación para el trabajo que se imparta en términos del presente artículo será adicional</w:t>
      </w:r>
      <w:r>
        <w:rPr>
          <w:spacing w:val="40"/>
        </w:rPr>
        <w:t xml:space="preserve"> </w:t>
      </w:r>
      <w:r>
        <w:t>y complementaria a la capacitación prevista en la fracción XIII del Apartado A del artículo 123 de la Constitución Política de los Estados Unidos Mexicanos.</w:t>
      </w:r>
    </w:p>
    <w:p w14:paraId="313A96A6" w14:textId="77777777" w:rsidR="000348C9" w:rsidRDefault="00000000">
      <w:pPr>
        <w:spacing w:before="226"/>
        <w:ind w:left="1164" w:right="1164"/>
        <w:jc w:val="center"/>
        <w:rPr>
          <w:rFonts w:ascii="Arial" w:hAnsi="Arial"/>
          <w:b/>
        </w:rPr>
      </w:pPr>
      <w:r>
        <w:rPr>
          <w:rFonts w:ascii="Arial" w:hAnsi="Arial"/>
          <w:b/>
        </w:rPr>
        <w:t>Capítulo</w:t>
      </w:r>
      <w:r>
        <w:rPr>
          <w:rFonts w:ascii="Arial" w:hAnsi="Arial"/>
          <w:b/>
          <w:spacing w:val="-5"/>
        </w:rPr>
        <w:t xml:space="preserve"> XI</w:t>
      </w:r>
    </w:p>
    <w:p w14:paraId="2FB22DCE" w14:textId="77777777" w:rsidR="000348C9" w:rsidRDefault="00000000">
      <w:pPr>
        <w:spacing w:before="1"/>
        <w:ind w:left="2"/>
        <w:jc w:val="center"/>
        <w:rPr>
          <w:rFonts w:ascii="Arial" w:hAnsi="Arial"/>
          <w:b/>
        </w:rPr>
      </w:pPr>
      <w:r>
        <w:rPr>
          <w:rFonts w:ascii="Arial" w:hAnsi="Arial"/>
          <w:b/>
        </w:rPr>
        <w:t>De</w:t>
      </w:r>
      <w:r>
        <w:rPr>
          <w:rFonts w:ascii="Arial" w:hAnsi="Arial"/>
          <w:b/>
          <w:spacing w:val="-3"/>
        </w:rPr>
        <w:t xml:space="preserve"> </w:t>
      </w:r>
      <w:r>
        <w:rPr>
          <w:rFonts w:ascii="Arial" w:hAnsi="Arial"/>
          <w:b/>
        </w:rPr>
        <w:t>las</w:t>
      </w:r>
      <w:r>
        <w:rPr>
          <w:rFonts w:ascii="Arial" w:hAnsi="Arial"/>
          <w:b/>
          <w:spacing w:val="-3"/>
        </w:rPr>
        <w:t xml:space="preserve"> </w:t>
      </w:r>
      <w:r>
        <w:rPr>
          <w:rFonts w:ascii="Arial" w:hAnsi="Arial"/>
          <w:b/>
        </w:rPr>
        <w:t>Tecnologías</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3"/>
        </w:rPr>
        <w:t xml:space="preserve"> </w:t>
      </w:r>
      <w:r>
        <w:rPr>
          <w:rFonts w:ascii="Arial" w:hAnsi="Arial"/>
          <w:b/>
        </w:rPr>
        <w:t>Información,</w:t>
      </w:r>
      <w:r>
        <w:rPr>
          <w:rFonts w:ascii="Arial" w:hAnsi="Arial"/>
          <w:b/>
          <w:spacing w:val="-4"/>
        </w:rPr>
        <w:t xml:space="preserve"> </w:t>
      </w:r>
      <w:r>
        <w:rPr>
          <w:rFonts w:ascii="Arial" w:hAnsi="Arial"/>
          <w:b/>
        </w:rPr>
        <w:t>Comunicación,</w:t>
      </w:r>
      <w:r>
        <w:rPr>
          <w:rFonts w:ascii="Arial" w:hAnsi="Arial"/>
          <w:b/>
          <w:spacing w:val="-2"/>
        </w:rPr>
        <w:t xml:space="preserve"> </w:t>
      </w:r>
      <w:r>
        <w:rPr>
          <w:rFonts w:ascii="Arial" w:hAnsi="Arial"/>
          <w:b/>
        </w:rPr>
        <w:t>Conocimiento</w:t>
      </w:r>
      <w:r>
        <w:rPr>
          <w:rFonts w:ascii="Arial" w:hAnsi="Arial"/>
          <w:b/>
          <w:spacing w:val="-7"/>
        </w:rPr>
        <w:t xml:space="preserve"> </w:t>
      </w:r>
      <w:r>
        <w:rPr>
          <w:rFonts w:ascii="Arial" w:hAnsi="Arial"/>
          <w:b/>
        </w:rPr>
        <w:t>y</w:t>
      </w:r>
      <w:r>
        <w:rPr>
          <w:rFonts w:ascii="Arial" w:hAnsi="Arial"/>
          <w:b/>
          <w:spacing w:val="-3"/>
        </w:rPr>
        <w:t xml:space="preserve"> </w:t>
      </w:r>
      <w:r>
        <w:rPr>
          <w:rFonts w:ascii="Arial" w:hAnsi="Arial"/>
          <w:b/>
        </w:rPr>
        <w:t>Aprendizaje</w:t>
      </w:r>
      <w:r>
        <w:rPr>
          <w:rFonts w:ascii="Arial" w:hAnsi="Arial"/>
          <w:b/>
          <w:spacing w:val="-3"/>
        </w:rPr>
        <w:t xml:space="preserve"> </w:t>
      </w:r>
      <w:r>
        <w:rPr>
          <w:rFonts w:ascii="Arial" w:hAnsi="Arial"/>
          <w:b/>
        </w:rPr>
        <w:t>Digital para la formación con orientación integral del educando</w:t>
      </w:r>
    </w:p>
    <w:p w14:paraId="619406F5" w14:textId="77777777" w:rsidR="000348C9" w:rsidRDefault="00000000">
      <w:pPr>
        <w:pStyle w:val="Textoindependiente"/>
        <w:spacing w:before="231"/>
        <w:ind w:left="118" w:right="114" w:firstLine="288"/>
      </w:pPr>
      <w:bookmarkStart w:id="84" w:name="Artículo_84"/>
      <w:bookmarkEnd w:id="84"/>
      <w:r>
        <w:rPr>
          <w:rFonts w:ascii="Arial" w:hAnsi="Arial"/>
          <w:b/>
        </w:rPr>
        <w:t xml:space="preserve">Artículo 84. </w:t>
      </w:r>
      <w:r>
        <w:t>La educación que imparta el Estado, sus organismos descentralizados y los particulares con autorización o reconocimiento de validez oficial de estudios, utilizará el avance de las tecnologías de la información, comunicación, conocimiento y aprendizaje digital, con la finalidad de fortalecer los</w:t>
      </w:r>
      <w:r>
        <w:rPr>
          <w:spacing w:val="40"/>
        </w:rPr>
        <w:t xml:space="preserve"> </w:t>
      </w:r>
      <w:r>
        <w:t>modelos pedagógicos de enseñanza aprendizaje, la innovación educativa, el desarrollo de habilidades y saberes digitales de los educandos, además del establecimiento de programas de educación a</w:t>
      </w:r>
      <w:r>
        <w:rPr>
          <w:spacing w:val="19"/>
        </w:rPr>
        <w:t xml:space="preserve"> </w:t>
      </w:r>
      <w:r>
        <w:t>distancia</w:t>
      </w:r>
      <w:r>
        <w:rPr>
          <w:spacing w:val="40"/>
        </w:rPr>
        <w:t xml:space="preserve"> </w:t>
      </w:r>
      <w:r>
        <w:t>y semi presencial para cerrar la brecha digital y las desigualdades en la población.</w:t>
      </w:r>
    </w:p>
    <w:p w14:paraId="06DBDE04" w14:textId="77777777" w:rsidR="000348C9" w:rsidRDefault="000348C9">
      <w:pPr>
        <w:pStyle w:val="Textoindependiente"/>
        <w:spacing w:before="3"/>
        <w:ind w:left="0"/>
        <w:jc w:val="left"/>
      </w:pPr>
    </w:p>
    <w:p w14:paraId="3BE10057" w14:textId="77777777" w:rsidR="000348C9" w:rsidRDefault="00000000">
      <w:pPr>
        <w:pStyle w:val="Textoindependiente"/>
        <w:ind w:left="118" w:right="128" w:firstLine="288"/>
      </w:pPr>
      <w:r>
        <w:t>Las tecnologías de la información, comunicación, conocimiento y aprendizaje digital serán utilizadas como un complemento de los demás materiales educativos, incluidos los libros de texto gratuitos.</w:t>
      </w:r>
    </w:p>
    <w:p w14:paraId="41D6EEFC" w14:textId="77777777" w:rsidR="000348C9" w:rsidRDefault="000348C9">
      <w:pPr>
        <w:sectPr w:rsidR="000348C9">
          <w:pgSz w:w="12240" w:h="15840"/>
          <w:pgMar w:top="1880" w:right="1300" w:bottom="900" w:left="1300" w:header="724" w:footer="712" w:gutter="0"/>
          <w:cols w:space="720"/>
        </w:sectPr>
      </w:pPr>
    </w:p>
    <w:p w14:paraId="6D9B0A2B" w14:textId="77777777" w:rsidR="000348C9" w:rsidRDefault="000348C9">
      <w:pPr>
        <w:pStyle w:val="Textoindependiente"/>
        <w:ind w:left="0"/>
        <w:jc w:val="left"/>
      </w:pPr>
    </w:p>
    <w:p w14:paraId="6FE1FE8B" w14:textId="77777777" w:rsidR="000348C9" w:rsidRDefault="000348C9">
      <w:pPr>
        <w:pStyle w:val="Textoindependiente"/>
        <w:spacing w:before="66"/>
        <w:ind w:left="0"/>
        <w:jc w:val="left"/>
      </w:pPr>
    </w:p>
    <w:p w14:paraId="4BEEFC21" w14:textId="77777777" w:rsidR="000348C9" w:rsidRDefault="00000000">
      <w:pPr>
        <w:pStyle w:val="Textoindependiente"/>
        <w:ind w:left="118" w:right="121" w:firstLine="288"/>
      </w:pPr>
      <w:bookmarkStart w:id="85" w:name="Artículo_85"/>
      <w:bookmarkEnd w:id="85"/>
      <w:r>
        <w:rPr>
          <w:rFonts w:ascii="Arial" w:hAnsi="Arial"/>
          <w:b/>
        </w:rPr>
        <w:t xml:space="preserve">Artículo 85. </w:t>
      </w:r>
      <w:r>
        <w:t>La Secretaría establecerá una Agenda Digital Educativa, de manera progresiva, la cual dirigirá los modelos, planes, programas, iniciativas, acciones y proyectos pedagógicos y educativos, que permitan el aprovechamiento de las tecnologías de la información, comunicación, conocimiento y aprendizaje digital, en la cual se incluirá, entre otras:</w:t>
      </w:r>
    </w:p>
    <w:p w14:paraId="2A4B4B8A" w14:textId="77777777" w:rsidR="000348C9" w:rsidRDefault="00000000">
      <w:pPr>
        <w:pStyle w:val="Prrafodelista"/>
        <w:numPr>
          <w:ilvl w:val="0"/>
          <w:numId w:val="23"/>
        </w:numPr>
        <w:tabs>
          <w:tab w:val="left" w:pos="980"/>
          <w:tab w:val="left" w:pos="982"/>
        </w:tabs>
        <w:spacing w:before="229" w:line="242" w:lineRule="auto"/>
        <w:ind w:right="127"/>
        <w:jc w:val="both"/>
        <w:rPr>
          <w:sz w:val="20"/>
        </w:rPr>
      </w:pPr>
      <w:r>
        <w:rPr>
          <w:sz w:val="20"/>
        </w:rPr>
        <w:t>El aprendizaje y el conocimiento que impulsen las competencias formativas y habilidades digitales de los educandos y docentes;</w:t>
      </w:r>
    </w:p>
    <w:p w14:paraId="259DC6E6" w14:textId="77777777" w:rsidR="000348C9" w:rsidRDefault="00000000">
      <w:pPr>
        <w:pStyle w:val="Prrafodelista"/>
        <w:numPr>
          <w:ilvl w:val="0"/>
          <w:numId w:val="23"/>
        </w:numPr>
        <w:tabs>
          <w:tab w:val="left" w:pos="980"/>
          <w:tab w:val="left" w:pos="982"/>
        </w:tabs>
        <w:spacing w:before="225" w:line="242" w:lineRule="auto"/>
        <w:ind w:right="125"/>
        <w:jc w:val="both"/>
        <w:rPr>
          <w:sz w:val="20"/>
        </w:rPr>
      </w:pPr>
      <w:r>
        <w:rPr>
          <w:sz w:val="20"/>
        </w:rPr>
        <w:t>El uso responsable, la promoción del acceso y la utilización de las tecnologías de la</w:t>
      </w:r>
      <w:r>
        <w:rPr>
          <w:spacing w:val="40"/>
          <w:sz w:val="20"/>
        </w:rPr>
        <w:t xml:space="preserve"> </w:t>
      </w:r>
      <w:r>
        <w:rPr>
          <w:sz w:val="20"/>
        </w:rPr>
        <w:t xml:space="preserve">información, comunicación, conocimiento y aprendizaje digital en los procesos de la vida </w:t>
      </w:r>
      <w:r>
        <w:rPr>
          <w:spacing w:val="-2"/>
          <w:sz w:val="20"/>
        </w:rPr>
        <w:t>cotidiana;</w:t>
      </w:r>
    </w:p>
    <w:p w14:paraId="30E43042" w14:textId="77777777" w:rsidR="000348C9" w:rsidRDefault="00000000">
      <w:pPr>
        <w:pStyle w:val="Prrafodelista"/>
        <w:numPr>
          <w:ilvl w:val="0"/>
          <w:numId w:val="23"/>
        </w:numPr>
        <w:tabs>
          <w:tab w:val="left" w:pos="982"/>
        </w:tabs>
        <w:spacing w:before="225"/>
        <w:rPr>
          <w:sz w:val="20"/>
        </w:rPr>
      </w:pPr>
      <w:r>
        <w:rPr>
          <w:sz w:val="20"/>
        </w:rPr>
        <w:t>La</w:t>
      </w:r>
      <w:r>
        <w:rPr>
          <w:spacing w:val="-8"/>
          <w:sz w:val="20"/>
        </w:rPr>
        <w:t xml:space="preserve"> </w:t>
      </w:r>
      <w:r>
        <w:rPr>
          <w:sz w:val="20"/>
        </w:rPr>
        <w:t>adaptación</w:t>
      </w:r>
      <w:r>
        <w:rPr>
          <w:spacing w:val="-6"/>
          <w:sz w:val="20"/>
        </w:rPr>
        <w:t xml:space="preserve"> </w:t>
      </w:r>
      <w:r>
        <w:rPr>
          <w:sz w:val="20"/>
        </w:rPr>
        <w:t>a</w:t>
      </w:r>
      <w:r>
        <w:rPr>
          <w:spacing w:val="-5"/>
          <w:sz w:val="20"/>
        </w:rPr>
        <w:t xml:space="preserve"> </w:t>
      </w:r>
      <w:r>
        <w:rPr>
          <w:sz w:val="20"/>
        </w:rPr>
        <w:t>los</w:t>
      </w:r>
      <w:r>
        <w:rPr>
          <w:spacing w:val="-5"/>
          <w:sz w:val="20"/>
        </w:rPr>
        <w:t xml:space="preserve"> </w:t>
      </w:r>
      <w:r>
        <w:rPr>
          <w:sz w:val="20"/>
        </w:rPr>
        <w:t>cambios</w:t>
      </w:r>
      <w:r>
        <w:rPr>
          <w:spacing w:val="-6"/>
          <w:sz w:val="20"/>
        </w:rPr>
        <w:t xml:space="preserve"> </w:t>
      </w:r>
      <w:r>
        <w:rPr>
          <w:spacing w:val="-2"/>
          <w:sz w:val="20"/>
        </w:rPr>
        <w:t>tecnológicos;</w:t>
      </w:r>
    </w:p>
    <w:p w14:paraId="3D1C317D" w14:textId="77777777" w:rsidR="000348C9" w:rsidRDefault="00000000">
      <w:pPr>
        <w:pStyle w:val="Prrafodelista"/>
        <w:numPr>
          <w:ilvl w:val="0"/>
          <w:numId w:val="23"/>
        </w:numPr>
        <w:tabs>
          <w:tab w:val="left" w:pos="982"/>
        </w:tabs>
        <w:spacing w:before="228"/>
        <w:rPr>
          <w:sz w:val="20"/>
        </w:rPr>
      </w:pPr>
      <w:r>
        <w:rPr>
          <w:sz w:val="20"/>
        </w:rPr>
        <w:t>El</w:t>
      </w:r>
      <w:r>
        <w:rPr>
          <w:spacing w:val="-7"/>
          <w:sz w:val="20"/>
        </w:rPr>
        <w:t xml:space="preserve"> </w:t>
      </w:r>
      <w:r>
        <w:rPr>
          <w:sz w:val="20"/>
        </w:rPr>
        <w:t>trabajo</w:t>
      </w:r>
      <w:r>
        <w:rPr>
          <w:spacing w:val="-5"/>
          <w:sz w:val="20"/>
        </w:rPr>
        <w:t xml:space="preserve"> </w:t>
      </w:r>
      <w:r>
        <w:rPr>
          <w:sz w:val="20"/>
        </w:rPr>
        <w:t>remoto</w:t>
      </w:r>
      <w:r>
        <w:rPr>
          <w:spacing w:val="-5"/>
          <w:sz w:val="20"/>
        </w:rPr>
        <w:t xml:space="preserve"> </w:t>
      </w:r>
      <w:r>
        <w:rPr>
          <w:sz w:val="20"/>
        </w:rPr>
        <w:t>y</w:t>
      </w:r>
      <w:r>
        <w:rPr>
          <w:spacing w:val="-6"/>
          <w:sz w:val="20"/>
        </w:rPr>
        <w:t xml:space="preserve"> </w:t>
      </w:r>
      <w:r>
        <w:rPr>
          <w:sz w:val="20"/>
        </w:rPr>
        <w:t>en</w:t>
      </w:r>
      <w:r>
        <w:rPr>
          <w:spacing w:val="-5"/>
          <w:sz w:val="20"/>
        </w:rPr>
        <w:t xml:space="preserve"> </w:t>
      </w:r>
      <w:r>
        <w:rPr>
          <w:sz w:val="20"/>
        </w:rPr>
        <w:t>entornos</w:t>
      </w:r>
      <w:r>
        <w:rPr>
          <w:spacing w:val="-5"/>
          <w:sz w:val="20"/>
        </w:rPr>
        <w:t xml:space="preserve"> </w:t>
      </w:r>
      <w:r>
        <w:rPr>
          <w:spacing w:val="-2"/>
          <w:sz w:val="20"/>
        </w:rPr>
        <w:t>digitales;</w:t>
      </w:r>
    </w:p>
    <w:p w14:paraId="7DA35642" w14:textId="77777777" w:rsidR="000348C9" w:rsidRDefault="000348C9">
      <w:pPr>
        <w:pStyle w:val="Textoindependiente"/>
        <w:spacing w:before="1"/>
        <w:ind w:left="0"/>
        <w:jc w:val="left"/>
      </w:pPr>
    </w:p>
    <w:p w14:paraId="7E31179C" w14:textId="77777777" w:rsidR="000348C9" w:rsidRDefault="00000000">
      <w:pPr>
        <w:pStyle w:val="Prrafodelista"/>
        <w:numPr>
          <w:ilvl w:val="0"/>
          <w:numId w:val="23"/>
        </w:numPr>
        <w:tabs>
          <w:tab w:val="left" w:pos="982"/>
        </w:tabs>
        <w:rPr>
          <w:sz w:val="20"/>
        </w:rPr>
      </w:pPr>
      <w:r>
        <w:rPr>
          <w:sz w:val="20"/>
        </w:rPr>
        <w:t>Creatividad</w:t>
      </w:r>
      <w:r>
        <w:rPr>
          <w:spacing w:val="-8"/>
          <w:sz w:val="20"/>
        </w:rPr>
        <w:t xml:space="preserve"> </w:t>
      </w:r>
      <w:r>
        <w:rPr>
          <w:sz w:val="20"/>
        </w:rPr>
        <w:t>e</w:t>
      </w:r>
      <w:r>
        <w:rPr>
          <w:spacing w:val="-8"/>
          <w:sz w:val="20"/>
        </w:rPr>
        <w:t xml:space="preserve"> </w:t>
      </w:r>
      <w:r>
        <w:rPr>
          <w:sz w:val="20"/>
        </w:rPr>
        <w:t>innovación</w:t>
      </w:r>
      <w:r>
        <w:rPr>
          <w:spacing w:val="-8"/>
          <w:sz w:val="20"/>
        </w:rPr>
        <w:t xml:space="preserve"> </w:t>
      </w:r>
      <w:r>
        <w:rPr>
          <w:sz w:val="20"/>
        </w:rPr>
        <w:t>práctica</w:t>
      </w:r>
      <w:r>
        <w:rPr>
          <w:spacing w:val="-8"/>
          <w:sz w:val="20"/>
        </w:rPr>
        <w:t xml:space="preserve"> </w:t>
      </w:r>
      <w:r>
        <w:rPr>
          <w:sz w:val="20"/>
        </w:rPr>
        <w:t>para</w:t>
      </w:r>
      <w:r>
        <w:rPr>
          <w:spacing w:val="-8"/>
          <w:sz w:val="20"/>
        </w:rPr>
        <w:t xml:space="preserve"> </w:t>
      </w:r>
      <w:r>
        <w:rPr>
          <w:sz w:val="20"/>
        </w:rPr>
        <w:t>la</w:t>
      </w:r>
      <w:r>
        <w:rPr>
          <w:spacing w:val="-8"/>
          <w:sz w:val="20"/>
        </w:rPr>
        <w:t xml:space="preserve"> </w:t>
      </w:r>
      <w:r>
        <w:rPr>
          <w:sz w:val="20"/>
        </w:rPr>
        <w:t>resolución</w:t>
      </w:r>
      <w:r>
        <w:rPr>
          <w:spacing w:val="-8"/>
          <w:sz w:val="20"/>
        </w:rPr>
        <w:t xml:space="preserve"> </w:t>
      </w:r>
      <w:r>
        <w:rPr>
          <w:sz w:val="20"/>
        </w:rPr>
        <w:t>de</w:t>
      </w:r>
      <w:r>
        <w:rPr>
          <w:spacing w:val="-6"/>
          <w:sz w:val="20"/>
        </w:rPr>
        <w:t xml:space="preserve"> </w:t>
      </w:r>
      <w:r>
        <w:rPr>
          <w:sz w:val="20"/>
        </w:rPr>
        <w:t>problemas,</w:t>
      </w:r>
      <w:r>
        <w:rPr>
          <w:spacing w:val="-6"/>
          <w:sz w:val="20"/>
        </w:rPr>
        <w:t xml:space="preserve"> </w:t>
      </w:r>
      <w:r>
        <w:rPr>
          <w:spacing w:val="-10"/>
          <w:sz w:val="20"/>
        </w:rPr>
        <w:t>y</w:t>
      </w:r>
    </w:p>
    <w:p w14:paraId="3C63C2C5" w14:textId="77777777" w:rsidR="000348C9" w:rsidRDefault="000348C9">
      <w:pPr>
        <w:pStyle w:val="Textoindependiente"/>
        <w:spacing w:before="1"/>
        <w:ind w:left="0"/>
        <w:jc w:val="left"/>
      </w:pPr>
    </w:p>
    <w:p w14:paraId="5A33C639" w14:textId="77777777" w:rsidR="000348C9" w:rsidRDefault="00000000">
      <w:pPr>
        <w:pStyle w:val="Prrafodelista"/>
        <w:numPr>
          <w:ilvl w:val="0"/>
          <w:numId w:val="23"/>
        </w:numPr>
        <w:tabs>
          <w:tab w:val="left" w:pos="982"/>
        </w:tabs>
        <w:rPr>
          <w:sz w:val="20"/>
        </w:rPr>
      </w:pPr>
      <w:r>
        <w:rPr>
          <w:sz w:val="20"/>
        </w:rPr>
        <w:t>Diseño</w:t>
      </w:r>
      <w:r>
        <w:rPr>
          <w:spacing w:val="-6"/>
          <w:sz w:val="20"/>
        </w:rPr>
        <w:t xml:space="preserve"> </w:t>
      </w:r>
      <w:r>
        <w:rPr>
          <w:sz w:val="20"/>
        </w:rPr>
        <w:t>y</w:t>
      </w:r>
      <w:r>
        <w:rPr>
          <w:spacing w:val="-9"/>
          <w:sz w:val="20"/>
        </w:rPr>
        <w:t xml:space="preserve"> </w:t>
      </w:r>
      <w:r>
        <w:rPr>
          <w:sz w:val="20"/>
        </w:rPr>
        <w:t>creación</w:t>
      </w:r>
      <w:r>
        <w:rPr>
          <w:spacing w:val="-5"/>
          <w:sz w:val="20"/>
        </w:rPr>
        <w:t xml:space="preserve"> </w:t>
      </w:r>
      <w:r>
        <w:rPr>
          <w:sz w:val="20"/>
        </w:rPr>
        <w:t>de</w:t>
      </w:r>
      <w:r>
        <w:rPr>
          <w:spacing w:val="-7"/>
          <w:sz w:val="20"/>
        </w:rPr>
        <w:t xml:space="preserve"> </w:t>
      </w:r>
      <w:r>
        <w:rPr>
          <w:spacing w:val="-2"/>
          <w:sz w:val="20"/>
        </w:rPr>
        <w:t>contenidos.</w:t>
      </w:r>
    </w:p>
    <w:p w14:paraId="0F485D90" w14:textId="77777777" w:rsidR="000348C9" w:rsidRDefault="00000000">
      <w:pPr>
        <w:pStyle w:val="Textoindependiente"/>
        <w:spacing w:before="229" w:line="242" w:lineRule="auto"/>
        <w:ind w:left="118" w:right="110" w:firstLine="288"/>
      </w:pPr>
      <w:bookmarkStart w:id="86" w:name="Artículo_86"/>
      <w:bookmarkEnd w:id="86"/>
      <w:r>
        <w:rPr>
          <w:rFonts w:ascii="Arial" w:hAnsi="Arial"/>
          <w:b/>
        </w:rPr>
        <w:t xml:space="preserve">Artículo 86. </w:t>
      </w:r>
      <w:r>
        <w:t>Las autoridades educativas, en el ámbito de su competencia, promoverán la formación y capacitación de maestras y maestros para desarrollar las habilidades necesarias en el uso de las tecnologías de la información,</w:t>
      </w:r>
      <w:r>
        <w:rPr>
          <w:spacing w:val="-1"/>
        </w:rPr>
        <w:t xml:space="preserve"> </w:t>
      </w:r>
      <w:r>
        <w:t>comunicación,</w:t>
      </w:r>
      <w:r>
        <w:rPr>
          <w:spacing w:val="-1"/>
        </w:rPr>
        <w:t xml:space="preserve"> </w:t>
      </w:r>
      <w:r>
        <w:t>conocimiento y</w:t>
      </w:r>
      <w:r>
        <w:rPr>
          <w:spacing w:val="-4"/>
        </w:rPr>
        <w:t xml:space="preserve"> </w:t>
      </w:r>
      <w:r>
        <w:t>aprendizaje</w:t>
      </w:r>
      <w:r>
        <w:rPr>
          <w:spacing w:val="-1"/>
        </w:rPr>
        <w:t xml:space="preserve"> </w:t>
      </w:r>
      <w:r>
        <w:t>digital</w:t>
      </w:r>
      <w:r>
        <w:rPr>
          <w:spacing w:val="-2"/>
        </w:rPr>
        <w:t xml:space="preserve"> </w:t>
      </w:r>
      <w:r>
        <w:t>para</w:t>
      </w:r>
      <w:r>
        <w:rPr>
          <w:spacing w:val="-1"/>
        </w:rPr>
        <w:t xml:space="preserve"> </w:t>
      </w:r>
      <w:r>
        <w:t xml:space="preserve">favorecer el proceso </w:t>
      </w:r>
      <w:r>
        <w:rPr>
          <w:spacing w:val="-2"/>
        </w:rPr>
        <w:t>educativo.</w:t>
      </w:r>
    </w:p>
    <w:p w14:paraId="663A2385" w14:textId="77777777" w:rsidR="000348C9" w:rsidRDefault="00000000">
      <w:pPr>
        <w:pStyle w:val="Textoindependiente"/>
        <w:spacing w:before="222"/>
        <w:ind w:left="118" w:right="120" w:firstLine="288"/>
      </w:pPr>
      <w:r>
        <w:t>Asimismo, fortalecerán los sistemas de educación a distancia, mediante el aprovechamiento de las multiplataformas digitales, la televisión educativa y las tecnologías antes referidas.</w:t>
      </w:r>
    </w:p>
    <w:p w14:paraId="5F7186B9" w14:textId="77777777" w:rsidR="000348C9" w:rsidRDefault="00000000">
      <w:pPr>
        <w:spacing w:before="228" w:line="252" w:lineRule="exact"/>
        <w:ind w:left="1164" w:right="1162"/>
        <w:jc w:val="center"/>
        <w:rPr>
          <w:rFonts w:ascii="Arial" w:hAnsi="Arial"/>
          <w:b/>
        </w:rPr>
      </w:pPr>
      <w:r>
        <w:rPr>
          <w:rFonts w:ascii="Arial" w:hAnsi="Arial"/>
          <w:b/>
        </w:rPr>
        <w:t>Capítulo</w:t>
      </w:r>
      <w:r>
        <w:rPr>
          <w:rFonts w:ascii="Arial" w:hAnsi="Arial"/>
          <w:b/>
          <w:spacing w:val="-5"/>
        </w:rPr>
        <w:t xml:space="preserve"> XII</w:t>
      </w:r>
    </w:p>
    <w:p w14:paraId="214A4625" w14:textId="77777777" w:rsidR="000348C9" w:rsidRDefault="00000000">
      <w:pPr>
        <w:spacing w:line="252" w:lineRule="exact"/>
        <w:ind w:left="1164" w:right="1164"/>
        <w:jc w:val="center"/>
        <w:rPr>
          <w:rFonts w:ascii="Arial"/>
          <w:b/>
        </w:rPr>
      </w:pPr>
      <w:r>
        <w:rPr>
          <w:rFonts w:ascii="Arial"/>
          <w:b/>
        </w:rPr>
        <w:t>Del</w:t>
      </w:r>
      <w:r>
        <w:rPr>
          <w:rFonts w:ascii="Arial"/>
          <w:b/>
          <w:spacing w:val="-4"/>
        </w:rPr>
        <w:t xml:space="preserve"> </w:t>
      </w:r>
      <w:r>
        <w:rPr>
          <w:rFonts w:ascii="Arial"/>
          <w:b/>
        </w:rPr>
        <w:t>calendario</w:t>
      </w:r>
      <w:r>
        <w:rPr>
          <w:rFonts w:ascii="Arial"/>
          <w:b/>
          <w:spacing w:val="-6"/>
        </w:rPr>
        <w:t xml:space="preserve"> </w:t>
      </w:r>
      <w:r>
        <w:rPr>
          <w:rFonts w:ascii="Arial"/>
          <w:b/>
          <w:spacing w:val="-2"/>
        </w:rPr>
        <w:t>escolar</w:t>
      </w:r>
    </w:p>
    <w:p w14:paraId="3971B23D" w14:textId="77777777" w:rsidR="000348C9" w:rsidRDefault="00000000">
      <w:pPr>
        <w:pStyle w:val="Textoindependiente"/>
        <w:spacing w:before="231"/>
        <w:ind w:left="118" w:right="116" w:firstLine="288"/>
      </w:pPr>
      <w:bookmarkStart w:id="87" w:name="Artículo_87"/>
      <w:bookmarkEnd w:id="87"/>
      <w:r>
        <w:rPr>
          <w:rFonts w:ascii="Arial" w:hAnsi="Arial"/>
          <w:b/>
        </w:rPr>
        <w:t xml:space="preserve">Artículo 87. </w:t>
      </w:r>
      <w:r>
        <w:t>La autoridad educativa federal determinará el calendario escolar aplicable a toda la República, para cada ciclo lectivo de la educación básica y normal y demás para la formación de maestros de educación básica, necesarios para cubrir los planes y programas aplicables. El calendario deberá contener un mínimo de ciento ochenta y cinco días y un máximo de doscientos días efectivos de clase para los educandos.</w:t>
      </w:r>
    </w:p>
    <w:p w14:paraId="59CF9BDC" w14:textId="77777777" w:rsidR="000348C9" w:rsidRDefault="000348C9">
      <w:pPr>
        <w:pStyle w:val="Textoindependiente"/>
        <w:spacing w:before="2"/>
        <w:ind w:left="0"/>
        <w:jc w:val="left"/>
      </w:pPr>
    </w:p>
    <w:p w14:paraId="0C9B2EA0" w14:textId="77777777" w:rsidR="000348C9" w:rsidRDefault="00000000">
      <w:pPr>
        <w:pStyle w:val="Textoindependiente"/>
        <w:spacing w:before="1"/>
        <w:ind w:left="118" w:right="120" w:firstLine="288"/>
      </w:pPr>
      <w:r>
        <w:t>Las autoridades escolares, previa autorización de la autoridad educativa local y de conformidad con los lineamientos que expida la Secretaría, podrán ajustar el calendario escolar al que se refiere el párrafo anterior. Dichos ajustes deberán prever las medidas para cubrir los planes y programas aplicables.</w:t>
      </w:r>
    </w:p>
    <w:p w14:paraId="38587296" w14:textId="77777777" w:rsidR="000348C9" w:rsidRDefault="00000000">
      <w:pPr>
        <w:pStyle w:val="Textoindependiente"/>
        <w:spacing w:before="229"/>
        <w:ind w:left="118" w:right="122" w:firstLine="288"/>
      </w:pPr>
      <w:bookmarkStart w:id="88" w:name="Artículo_88"/>
      <w:bookmarkEnd w:id="88"/>
      <w:r>
        <w:rPr>
          <w:rFonts w:ascii="Arial" w:hAnsi="Arial"/>
          <w:b/>
        </w:rPr>
        <w:t xml:space="preserve">Artículo 88. </w:t>
      </w:r>
      <w:r>
        <w:t>En días escolares, las horas de labor escolar se dedicarán a la orientación integral del educando, a través de la práctica docente, actividades educativas y otras que contribuyan a los</w:t>
      </w:r>
      <w:r>
        <w:rPr>
          <w:spacing w:val="40"/>
        </w:rPr>
        <w:t xml:space="preserve"> </w:t>
      </w:r>
      <w:r>
        <w:t xml:space="preserve">principios, fines y criterios de la educación, conforme a lo previsto en los planes y programas de estudio </w:t>
      </w:r>
      <w:r>
        <w:rPr>
          <w:spacing w:val="-2"/>
        </w:rPr>
        <w:t>aplicables.</w:t>
      </w:r>
    </w:p>
    <w:p w14:paraId="3430C2C1" w14:textId="77777777" w:rsidR="000348C9" w:rsidRDefault="000348C9">
      <w:pPr>
        <w:pStyle w:val="Textoindependiente"/>
        <w:spacing w:before="2"/>
        <w:ind w:left="0"/>
        <w:jc w:val="left"/>
      </w:pPr>
    </w:p>
    <w:p w14:paraId="4DAC2CEC" w14:textId="77777777" w:rsidR="000348C9" w:rsidRDefault="00000000">
      <w:pPr>
        <w:pStyle w:val="Textoindependiente"/>
        <w:spacing w:before="1"/>
        <w:ind w:left="118" w:right="117" w:firstLine="288"/>
      </w:pPr>
      <w:r>
        <w:t>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 incumplimiento de los planes y programas ni, en su caso, del calendario señalado por la Secretaría.</w:t>
      </w:r>
    </w:p>
    <w:p w14:paraId="61442629" w14:textId="77777777" w:rsidR="000348C9" w:rsidRDefault="000348C9">
      <w:pPr>
        <w:sectPr w:rsidR="000348C9">
          <w:pgSz w:w="12240" w:h="15840"/>
          <w:pgMar w:top="1880" w:right="1300" w:bottom="900" w:left="1300" w:header="724" w:footer="712" w:gutter="0"/>
          <w:cols w:space="720"/>
        </w:sectPr>
      </w:pPr>
    </w:p>
    <w:p w14:paraId="0E78D73A" w14:textId="77777777" w:rsidR="000348C9" w:rsidRDefault="000348C9">
      <w:pPr>
        <w:pStyle w:val="Textoindependiente"/>
        <w:ind w:left="0"/>
        <w:jc w:val="left"/>
      </w:pPr>
    </w:p>
    <w:p w14:paraId="4CE587DD" w14:textId="77777777" w:rsidR="000348C9" w:rsidRDefault="000348C9">
      <w:pPr>
        <w:pStyle w:val="Textoindependiente"/>
        <w:spacing w:before="68"/>
        <w:ind w:left="0"/>
        <w:jc w:val="left"/>
      </w:pPr>
    </w:p>
    <w:p w14:paraId="1C9A012E" w14:textId="77777777" w:rsidR="000348C9" w:rsidRDefault="00000000">
      <w:pPr>
        <w:pStyle w:val="Textoindependiente"/>
        <w:ind w:left="118" w:right="123" w:firstLine="288"/>
      </w:pPr>
      <w:r>
        <w:t>De presentarse interrupciones por caso extraordinario o fuerza mayor, la autoridad educativa tomará las medidas para recuperar los días y horas perdidos.</w:t>
      </w:r>
    </w:p>
    <w:p w14:paraId="5B2BF7A8" w14:textId="77777777" w:rsidR="000348C9" w:rsidRDefault="00000000">
      <w:pPr>
        <w:pStyle w:val="Textoindependiente"/>
        <w:spacing w:before="227" w:line="242" w:lineRule="auto"/>
        <w:ind w:left="118" w:right="123" w:firstLine="288"/>
      </w:pPr>
      <w:bookmarkStart w:id="89" w:name="Artículo_89"/>
      <w:bookmarkEnd w:id="89"/>
      <w:r>
        <w:rPr>
          <w:rFonts w:ascii="Arial" w:hAnsi="Arial"/>
          <w:b/>
        </w:rPr>
        <w:t xml:space="preserve">Artículo 89. </w:t>
      </w:r>
      <w:r>
        <w:t>El calendario que la Secretaría determine para cada ciclo lectivo de educación</w:t>
      </w:r>
      <w:r>
        <w:rPr>
          <w:spacing w:val="40"/>
        </w:rPr>
        <w:t xml:space="preserve"> </w:t>
      </w:r>
      <w:r>
        <w:t>preescolar, de primaria, de secundaria, de normal y demás para la formación de maestros de educación básica, se publicará en el Diario Oficial de la Federación.</w:t>
      </w:r>
    </w:p>
    <w:p w14:paraId="40C8DFD8" w14:textId="77777777" w:rsidR="000348C9" w:rsidRDefault="00000000">
      <w:pPr>
        <w:pStyle w:val="Textoindependiente"/>
        <w:spacing w:before="224"/>
        <w:ind w:left="118" w:right="124" w:firstLine="288"/>
      </w:pPr>
      <w:r>
        <w:t>La autoridad educativa de cada entidad federativa publicará en el órgano informativo oficial de la propia entidad, las autorizaciones de ajustes al calendario escolar determinado por la Secretaría.</w:t>
      </w:r>
    </w:p>
    <w:p w14:paraId="754025F3" w14:textId="77777777" w:rsidR="000348C9" w:rsidRDefault="00000000">
      <w:pPr>
        <w:spacing w:before="227"/>
        <w:ind w:left="1164" w:right="1161"/>
        <w:jc w:val="center"/>
        <w:rPr>
          <w:rFonts w:ascii="Arial" w:hAnsi="Arial"/>
          <w:b/>
        </w:rPr>
      </w:pPr>
      <w:r>
        <w:rPr>
          <w:rFonts w:ascii="Arial" w:hAnsi="Arial"/>
          <w:b/>
        </w:rPr>
        <w:t>Título</w:t>
      </w:r>
      <w:r>
        <w:rPr>
          <w:rFonts w:ascii="Arial" w:hAnsi="Arial"/>
          <w:b/>
          <w:spacing w:val="-2"/>
        </w:rPr>
        <w:t xml:space="preserve"> Cuarto</w:t>
      </w:r>
    </w:p>
    <w:p w14:paraId="38FCDC3B" w14:textId="77777777" w:rsidR="000348C9" w:rsidRDefault="00000000">
      <w:pPr>
        <w:spacing w:before="2"/>
        <w:ind w:left="1164" w:right="1161"/>
        <w:jc w:val="center"/>
        <w:rPr>
          <w:rFonts w:ascii="Arial" w:hAnsi="Arial"/>
          <w:b/>
        </w:rPr>
      </w:pPr>
      <w:r>
        <w:rPr>
          <w:rFonts w:ascii="Arial" w:hAnsi="Arial"/>
          <w:b/>
        </w:rPr>
        <w:t>De</w:t>
      </w:r>
      <w:r>
        <w:rPr>
          <w:rFonts w:ascii="Arial" w:hAnsi="Arial"/>
          <w:b/>
          <w:spacing w:val="-3"/>
        </w:rPr>
        <w:t xml:space="preserve"> </w:t>
      </w:r>
      <w:r>
        <w:rPr>
          <w:rFonts w:ascii="Arial" w:hAnsi="Arial"/>
          <w:b/>
        </w:rPr>
        <w:t>la</w:t>
      </w:r>
      <w:r>
        <w:rPr>
          <w:rFonts w:ascii="Arial" w:hAnsi="Arial"/>
          <w:b/>
          <w:spacing w:val="-5"/>
        </w:rPr>
        <w:t xml:space="preserve"> </w:t>
      </w:r>
      <w:r>
        <w:rPr>
          <w:rFonts w:ascii="Arial" w:hAnsi="Arial"/>
          <w:b/>
        </w:rPr>
        <w:t>revalorización</w:t>
      </w:r>
      <w:r>
        <w:rPr>
          <w:rFonts w:ascii="Arial" w:hAnsi="Arial"/>
          <w:b/>
          <w:spacing w:val="-2"/>
        </w:rPr>
        <w:t xml:space="preserve"> </w:t>
      </w:r>
      <w:r>
        <w:rPr>
          <w:rFonts w:ascii="Arial" w:hAnsi="Arial"/>
          <w:b/>
        </w:rPr>
        <w:t>de</w:t>
      </w:r>
      <w:r>
        <w:rPr>
          <w:rFonts w:ascii="Arial" w:hAnsi="Arial"/>
          <w:b/>
          <w:spacing w:val="-7"/>
        </w:rPr>
        <w:t xml:space="preserve"> </w:t>
      </w:r>
      <w:r>
        <w:rPr>
          <w:rFonts w:ascii="Arial" w:hAnsi="Arial"/>
          <w:b/>
        </w:rPr>
        <w:t>las</w:t>
      </w:r>
      <w:r>
        <w:rPr>
          <w:rFonts w:ascii="Arial" w:hAnsi="Arial"/>
          <w:b/>
          <w:spacing w:val="-4"/>
        </w:rPr>
        <w:t xml:space="preserve"> </w:t>
      </w:r>
      <w:r>
        <w:rPr>
          <w:rFonts w:ascii="Arial" w:hAnsi="Arial"/>
          <w:b/>
        </w:rPr>
        <w:t>maestras</w:t>
      </w:r>
      <w:r>
        <w:rPr>
          <w:rFonts w:ascii="Arial" w:hAnsi="Arial"/>
          <w:b/>
          <w:spacing w:val="-5"/>
        </w:rPr>
        <w:t xml:space="preserve"> </w:t>
      </w:r>
      <w:r>
        <w:rPr>
          <w:rFonts w:ascii="Arial" w:hAnsi="Arial"/>
          <w:b/>
        </w:rPr>
        <w:t>y</w:t>
      </w:r>
      <w:r>
        <w:rPr>
          <w:rFonts w:ascii="Arial" w:hAnsi="Arial"/>
          <w:b/>
          <w:spacing w:val="-6"/>
        </w:rPr>
        <w:t xml:space="preserve"> </w:t>
      </w:r>
      <w:r>
        <w:rPr>
          <w:rFonts w:ascii="Arial" w:hAnsi="Arial"/>
          <w:b/>
        </w:rPr>
        <w:t>los</w:t>
      </w:r>
      <w:r>
        <w:rPr>
          <w:rFonts w:ascii="Arial" w:hAnsi="Arial"/>
          <w:b/>
          <w:spacing w:val="-2"/>
        </w:rPr>
        <w:t xml:space="preserve"> maestros</w:t>
      </w:r>
    </w:p>
    <w:p w14:paraId="57998E23" w14:textId="77777777" w:rsidR="000348C9" w:rsidRDefault="00000000">
      <w:pPr>
        <w:spacing w:before="251"/>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14:paraId="38EEB23A" w14:textId="77777777" w:rsidR="000348C9" w:rsidRDefault="00000000">
      <w:pPr>
        <w:spacing w:before="2"/>
        <w:ind w:left="1164" w:right="1165"/>
        <w:jc w:val="center"/>
        <w:rPr>
          <w:rFonts w:ascii="Arial"/>
          <w:b/>
        </w:rPr>
      </w:pPr>
      <w:r>
        <w:rPr>
          <w:rFonts w:ascii="Arial"/>
          <w:b/>
        </w:rPr>
        <w:t>Del</w:t>
      </w:r>
      <w:r>
        <w:rPr>
          <w:rFonts w:ascii="Arial"/>
          <w:b/>
          <w:spacing w:val="-5"/>
        </w:rPr>
        <w:t xml:space="preserve"> </w:t>
      </w:r>
      <w:r>
        <w:rPr>
          <w:rFonts w:ascii="Arial"/>
          <w:b/>
        </w:rPr>
        <w:t>magisterio</w:t>
      </w:r>
      <w:r>
        <w:rPr>
          <w:rFonts w:ascii="Arial"/>
          <w:b/>
          <w:spacing w:val="-6"/>
        </w:rPr>
        <w:t xml:space="preserve"> </w:t>
      </w:r>
      <w:r>
        <w:rPr>
          <w:rFonts w:ascii="Arial"/>
          <w:b/>
        </w:rPr>
        <w:t>como</w:t>
      </w:r>
      <w:r>
        <w:rPr>
          <w:rFonts w:ascii="Arial"/>
          <w:b/>
          <w:spacing w:val="-6"/>
        </w:rPr>
        <w:t xml:space="preserve"> </w:t>
      </w:r>
      <w:r>
        <w:rPr>
          <w:rFonts w:ascii="Arial"/>
          <w:b/>
        </w:rPr>
        <w:t>agente</w:t>
      </w:r>
      <w:r>
        <w:rPr>
          <w:rFonts w:ascii="Arial"/>
          <w:b/>
          <w:spacing w:val="-5"/>
        </w:rPr>
        <w:t xml:space="preserve"> </w:t>
      </w:r>
      <w:r>
        <w:rPr>
          <w:rFonts w:ascii="Arial"/>
          <w:b/>
        </w:rPr>
        <w:t>fundamental</w:t>
      </w:r>
      <w:r>
        <w:rPr>
          <w:rFonts w:ascii="Arial"/>
          <w:b/>
          <w:spacing w:val="-5"/>
        </w:rPr>
        <w:t xml:space="preserve"> </w:t>
      </w:r>
      <w:r>
        <w:rPr>
          <w:rFonts w:ascii="Arial"/>
          <w:b/>
        </w:rPr>
        <w:t>en</w:t>
      </w:r>
      <w:r>
        <w:rPr>
          <w:rFonts w:ascii="Arial"/>
          <w:b/>
          <w:spacing w:val="-6"/>
        </w:rPr>
        <w:t xml:space="preserve"> </w:t>
      </w:r>
      <w:r>
        <w:rPr>
          <w:rFonts w:ascii="Arial"/>
          <w:b/>
        </w:rPr>
        <w:t>el</w:t>
      </w:r>
      <w:r>
        <w:rPr>
          <w:rFonts w:ascii="Arial"/>
          <w:b/>
          <w:spacing w:val="-3"/>
        </w:rPr>
        <w:t xml:space="preserve"> </w:t>
      </w:r>
      <w:r>
        <w:rPr>
          <w:rFonts w:ascii="Arial"/>
          <w:b/>
        </w:rPr>
        <w:t>proceso</w:t>
      </w:r>
      <w:r>
        <w:rPr>
          <w:rFonts w:ascii="Arial"/>
          <w:b/>
          <w:spacing w:val="-5"/>
        </w:rPr>
        <w:t xml:space="preserve"> </w:t>
      </w:r>
      <w:r>
        <w:rPr>
          <w:rFonts w:ascii="Arial"/>
          <w:b/>
          <w:spacing w:val="-2"/>
        </w:rPr>
        <w:t>educativo</w:t>
      </w:r>
    </w:p>
    <w:p w14:paraId="383828EC" w14:textId="77777777" w:rsidR="000348C9" w:rsidRDefault="00000000">
      <w:pPr>
        <w:pStyle w:val="Textoindependiente"/>
        <w:spacing w:before="231" w:line="242" w:lineRule="auto"/>
        <w:ind w:left="118" w:right="124" w:firstLine="288"/>
      </w:pPr>
      <w:bookmarkStart w:id="90" w:name="Artículo_90"/>
      <w:bookmarkEnd w:id="90"/>
      <w:r>
        <w:rPr>
          <w:rFonts w:ascii="Arial" w:hAnsi="Arial"/>
          <w:b/>
        </w:rPr>
        <w:t xml:space="preserve">Artículo 90. </w:t>
      </w:r>
      <w:r>
        <w:t>Las maestras y los maestros son agentes fundamentales del proceso educativo y, por tanto, se reconoce su contribución a la transformación social.</w:t>
      </w:r>
    </w:p>
    <w:p w14:paraId="5D86B502" w14:textId="77777777" w:rsidR="000348C9" w:rsidRDefault="00000000">
      <w:pPr>
        <w:pStyle w:val="Textoindependiente"/>
        <w:spacing w:before="227"/>
        <w:ind w:left="406"/>
        <w:jc w:val="left"/>
      </w:pPr>
      <w:r>
        <w:t>La</w:t>
      </w:r>
      <w:r>
        <w:rPr>
          <w:spacing w:val="-9"/>
        </w:rPr>
        <w:t xml:space="preserve"> </w:t>
      </w:r>
      <w:r>
        <w:t>revalorización</w:t>
      </w:r>
      <w:r>
        <w:rPr>
          <w:spacing w:val="-8"/>
        </w:rPr>
        <w:t xml:space="preserve"> </w:t>
      </w:r>
      <w:r>
        <w:t>de</w:t>
      </w:r>
      <w:r>
        <w:rPr>
          <w:spacing w:val="-7"/>
        </w:rPr>
        <w:t xml:space="preserve"> </w:t>
      </w:r>
      <w:r>
        <w:t>las</w:t>
      </w:r>
      <w:r>
        <w:rPr>
          <w:spacing w:val="-7"/>
        </w:rPr>
        <w:t xml:space="preserve"> </w:t>
      </w:r>
      <w:r>
        <w:t>maestras</w:t>
      </w:r>
      <w:r>
        <w:rPr>
          <w:spacing w:val="-6"/>
        </w:rPr>
        <w:t xml:space="preserve"> </w:t>
      </w:r>
      <w:r>
        <w:t>y</w:t>
      </w:r>
      <w:r>
        <w:rPr>
          <w:spacing w:val="-10"/>
        </w:rPr>
        <w:t xml:space="preserve"> </w:t>
      </w:r>
      <w:r>
        <w:t>maestros</w:t>
      </w:r>
      <w:r>
        <w:rPr>
          <w:spacing w:val="-8"/>
        </w:rPr>
        <w:t xml:space="preserve"> </w:t>
      </w:r>
      <w:r>
        <w:t>persigue</w:t>
      </w:r>
      <w:r>
        <w:rPr>
          <w:spacing w:val="-6"/>
        </w:rPr>
        <w:t xml:space="preserve"> </w:t>
      </w:r>
      <w:r>
        <w:t>los</w:t>
      </w:r>
      <w:r>
        <w:rPr>
          <w:spacing w:val="-7"/>
        </w:rPr>
        <w:t xml:space="preserve"> </w:t>
      </w:r>
      <w:r>
        <w:t>siguientes</w:t>
      </w:r>
      <w:r>
        <w:rPr>
          <w:spacing w:val="-8"/>
        </w:rPr>
        <w:t xml:space="preserve"> </w:t>
      </w:r>
      <w:r>
        <w:rPr>
          <w:spacing w:val="-2"/>
        </w:rPr>
        <w:t>fines:</w:t>
      </w:r>
    </w:p>
    <w:p w14:paraId="13DAEE50" w14:textId="77777777" w:rsidR="000348C9" w:rsidRDefault="00000000">
      <w:pPr>
        <w:pStyle w:val="Prrafodelista"/>
        <w:numPr>
          <w:ilvl w:val="0"/>
          <w:numId w:val="22"/>
        </w:numPr>
        <w:tabs>
          <w:tab w:val="left" w:pos="980"/>
          <w:tab w:val="left" w:pos="982"/>
        </w:tabs>
        <w:spacing w:before="228" w:line="242" w:lineRule="auto"/>
        <w:ind w:right="127"/>
        <w:jc w:val="both"/>
        <w:rPr>
          <w:sz w:val="20"/>
        </w:rPr>
      </w:pPr>
      <w:r>
        <w:rPr>
          <w:sz w:val="20"/>
        </w:rPr>
        <w:t xml:space="preserve">Priorizar su labor para el logro de metas y objetivos centrados en el aprendizaje de los </w:t>
      </w:r>
      <w:r>
        <w:rPr>
          <w:spacing w:val="-2"/>
          <w:sz w:val="20"/>
        </w:rPr>
        <w:t>educandos;</w:t>
      </w:r>
    </w:p>
    <w:p w14:paraId="50F52BB5" w14:textId="77777777" w:rsidR="000348C9" w:rsidRDefault="00000000">
      <w:pPr>
        <w:pStyle w:val="Prrafodelista"/>
        <w:numPr>
          <w:ilvl w:val="0"/>
          <w:numId w:val="22"/>
        </w:numPr>
        <w:tabs>
          <w:tab w:val="left" w:pos="980"/>
          <w:tab w:val="left" w:pos="982"/>
        </w:tabs>
        <w:spacing w:before="224" w:line="242" w:lineRule="auto"/>
        <w:ind w:right="115"/>
        <w:jc w:val="both"/>
        <w:rPr>
          <w:sz w:val="20"/>
        </w:rPr>
      </w:pPr>
      <w:r>
        <w:rPr>
          <w:sz w:val="20"/>
        </w:rPr>
        <w:t xml:space="preserve">Fortalecer su desarrollo y superación profesional mediante la formación, capacitación y </w:t>
      </w:r>
      <w:r>
        <w:rPr>
          <w:spacing w:val="-2"/>
          <w:sz w:val="20"/>
        </w:rPr>
        <w:t>actualización;</w:t>
      </w:r>
    </w:p>
    <w:p w14:paraId="689AA4E1" w14:textId="77777777" w:rsidR="000348C9" w:rsidRDefault="00000000">
      <w:pPr>
        <w:pStyle w:val="Prrafodelista"/>
        <w:numPr>
          <w:ilvl w:val="0"/>
          <w:numId w:val="22"/>
        </w:numPr>
        <w:tabs>
          <w:tab w:val="left" w:pos="978"/>
          <w:tab w:val="left" w:pos="982"/>
        </w:tabs>
        <w:spacing w:before="227" w:line="242" w:lineRule="auto"/>
        <w:ind w:right="125"/>
        <w:jc w:val="both"/>
        <w:rPr>
          <w:sz w:val="20"/>
        </w:rPr>
      </w:pPr>
      <w:r>
        <w:rPr>
          <w:sz w:val="20"/>
        </w:rPr>
        <w:t>Fomentar el respeto a la labor docente y a su persona por parte de las autoridades educativas, de los educandos, madres y padres de familia o tutores y sociedad en general; así como fortalecer su liderazgo en la comunidad;</w:t>
      </w:r>
    </w:p>
    <w:p w14:paraId="0FB43BAF" w14:textId="77777777" w:rsidR="000348C9" w:rsidRDefault="00000000">
      <w:pPr>
        <w:pStyle w:val="Prrafodelista"/>
        <w:numPr>
          <w:ilvl w:val="0"/>
          <w:numId w:val="22"/>
        </w:numPr>
        <w:tabs>
          <w:tab w:val="left" w:pos="982"/>
        </w:tabs>
        <w:spacing w:before="223" w:line="242" w:lineRule="auto"/>
        <w:ind w:right="125"/>
        <w:jc w:val="both"/>
        <w:rPr>
          <w:sz w:val="20"/>
        </w:rPr>
      </w:pPr>
      <w:r>
        <w:rPr>
          <w:sz w:val="20"/>
        </w:rPr>
        <w:t>Reconocer su experiencia, así como su vinculación y compromiso con la comunidad y el</w:t>
      </w:r>
      <w:r>
        <w:rPr>
          <w:spacing w:val="40"/>
          <w:sz w:val="20"/>
        </w:rPr>
        <w:t xml:space="preserve"> </w:t>
      </w:r>
      <w:r>
        <w:rPr>
          <w:sz w:val="20"/>
        </w:rPr>
        <w:t>entorno donde labora, para proponer soluciones de acuerdo a su contexto educativo;</w:t>
      </w:r>
    </w:p>
    <w:p w14:paraId="10626A4A" w14:textId="77777777" w:rsidR="000348C9" w:rsidRDefault="00000000">
      <w:pPr>
        <w:pStyle w:val="Prrafodelista"/>
        <w:numPr>
          <w:ilvl w:val="0"/>
          <w:numId w:val="22"/>
        </w:numPr>
        <w:tabs>
          <w:tab w:val="left" w:pos="982"/>
        </w:tabs>
        <w:spacing w:before="226" w:line="242" w:lineRule="auto"/>
        <w:ind w:right="119"/>
        <w:jc w:val="both"/>
        <w:rPr>
          <w:sz w:val="20"/>
        </w:rPr>
      </w:pPr>
      <w:r>
        <w:rPr>
          <w:sz w:val="20"/>
        </w:rPr>
        <w:t>Priorizar</w:t>
      </w:r>
      <w:r>
        <w:rPr>
          <w:spacing w:val="-4"/>
          <w:sz w:val="20"/>
        </w:rPr>
        <w:t xml:space="preserve"> </w:t>
      </w:r>
      <w:r>
        <w:rPr>
          <w:sz w:val="20"/>
        </w:rPr>
        <w:t>su</w:t>
      </w:r>
      <w:r>
        <w:rPr>
          <w:spacing w:val="-2"/>
          <w:sz w:val="20"/>
        </w:rPr>
        <w:t xml:space="preserve"> </w:t>
      </w:r>
      <w:r>
        <w:rPr>
          <w:sz w:val="20"/>
        </w:rPr>
        <w:t>labor</w:t>
      </w:r>
      <w:r>
        <w:rPr>
          <w:spacing w:val="-1"/>
          <w:sz w:val="20"/>
        </w:rPr>
        <w:t xml:space="preserve"> </w:t>
      </w:r>
      <w:r>
        <w:rPr>
          <w:sz w:val="20"/>
        </w:rPr>
        <w:t>pedagógica</w:t>
      </w:r>
      <w:r>
        <w:rPr>
          <w:spacing w:val="-2"/>
          <w:sz w:val="20"/>
        </w:rPr>
        <w:t xml:space="preserve"> </w:t>
      </w:r>
      <w:r>
        <w:rPr>
          <w:sz w:val="20"/>
        </w:rPr>
        <w:t>y</w:t>
      </w:r>
      <w:r>
        <w:rPr>
          <w:spacing w:val="-7"/>
          <w:sz w:val="20"/>
        </w:rPr>
        <w:t xml:space="preserve"> </w:t>
      </w:r>
      <w:r>
        <w:rPr>
          <w:sz w:val="20"/>
        </w:rPr>
        <w:t>el</w:t>
      </w:r>
      <w:r>
        <w:rPr>
          <w:spacing w:val="-5"/>
          <w:sz w:val="20"/>
        </w:rPr>
        <w:t xml:space="preserve"> </w:t>
      </w:r>
      <w:r>
        <w:rPr>
          <w:sz w:val="20"/>
        </w:rPr>
        <w:t>máximo</w:t>
      </w:r>
      <w:r>
        <w:rPr>
          <w:spacing w:val="-4"/>
          <w:sz w:val="20"/>
        </w:rPr>
        <w:t xml:space="preserve"> </w:t>
      </w:r>
      <w:r>
        <w:rPr>
          <w:sz w:val="20"/>
        </w:rPr>
        <w:t>logro</w:t>
      </w:r>
      <w:r>
        <w:rPr>
          <w:spacing w:val="-4"/>
          <w:sz w:val="20"/>
        </w:rPr>
        <w:t xml:space="preserve"> </w:t>
      </w:r>
      <w:r>
        <w:rPr>
          <w:sz w:val="20"/>
        </w:rPr>
        <w:t>de</w:t>
      </w:r>
      <w:r>
        <w:rPr>
          <w:spacing w:val="-2"/>
          <w:sz w:val="20"/>
        </w:rPr>
        <w:t xml:space="preserve"> </w:t>
      </w:r>
      <w:r>
        <w:rPr>
          <w:sz w:val="20"/>
        </w:rPr>
        <w:t>aprendizaje</w:t>
      </w:r>
      <w:r>
        <w:rPr>
          <w:spacing w:val="-2"/>
          <w:sz w:val="20"/>
        </w:rPr>
        <w:t xml:space="preserve"> </w:t>
      </w:r>
      <w:r>
        <w:rPr>
          <w:sz w:val="20"/>
        </w:rPr>
        <w:t>de</w:t>
      </w:r>
      <w:r>
        <w:rPr>
          <w:spacing w:val="-3"/>
          <w:sz w:val="20"/>
        </w:rPr>
        <w:t xml:space="preserve"> </w:t>
      </w:r>
      <w:r>
        <w:rPr>
          <w:sz w:val="20"/>
        </w:rPr>
        <w:t>los educandos</w:t>
      </w:r>
      <w:r>
        <w:rPr>
          <w:spacing w:val="-1"/>
          <w:sz w:val="20"/>
        </w:rPr>
        <w:t xml:space="preserve"> </w:t>
      </w:r>
      <w:r>
        <w:rPr>
          <w:sz w:val="20"/>
        </w:rPr>
        <w:t>sobre</w:t>
      </w:r>
      <w:r>
        <w:rPr>
          <w:spacing w:val="-4"/>
          <w:sz w:val="20"/>
        </w:rPr>
        <w:t xml:space="preserve"> </w:t>
      </w:r>
      <w:r>
        <w:rPr>
          <w:sz w:val="20"/>
        </w:rPr>
        <w:t>la</w:t>
      </w:r>
      <w:r>
        <w:rPr>
          <w:spacing w:val="-4"/>
          <w:sz w:val="20"/>
        </w:rPr>
        <w:t xml:space="preserve"> </w:t>
      </w:r>
      <w:r>
        <w:rPr>
          <w:sz w:val="20"/>
        </w:rPr>
        <w:t xml:space="preserve">carga </w:t>
      </w:r>
      <w:r>
        <w:rPr>
          <w:spacing w:val="-2"/>
          <w:sz w:val="20"/>
        </w:rPr>
        <w:t>administrativa;</w:t>
      </w:r>
    </w:p>
    <w:p w14:paraId="2A9457D3" w14:textId="77777777" w:rsidR="000348C9" w:rsidRDefault="00000000">
      <w:pPr>
        <w:pStyle w:val="Prrafodelista"/>
        <w:numPr>
          <w:ilvl w:val="0"/>
          <w:numId w:val="22"/>
        </w:numPr>
        <w:tabs>
          <w:tab w:val="left" w:pos="982"/>
        </w:tabs>
        <w:spacing w:before="225" w:line="242" w:lineRule="auto"/>
        <w:ind w:right="124"/>
        <w:jc w:val="both"/>
        <w:rPr>
          <w:sz w:val="20"/>
        </w:rPr>
      </w:pPr>
      <w:r>
        <w:rPr>
          <w:sz w:val="20"/>
        </w:rPr>
        <w:t>Promover su formación, capacitación y actualización de acuerdo con su evaluación diagnóstica y en el ámbito donde desarrolla su labor;</w:t>
      </w:r>
    </w:p>
    <w:p w14:paraId="17FA034F" w14:textId="77777777" w:rsidR="000348C9" w:rsidRDefault="00000000">
      <w:pPr>
        <w:pStyle w:val="Prrafodelista"/>
        <w:numPr>
          <w:ilvl w:val="0"/>
          <w:numId w:val="22"/>
        </w:numPr>
        <w:tabs>
          <w:tab w:val="left" w:pos="980"/>
          <w:tab w:val="left" w:pos="982"/>
        </w:tabs>
        <w:spacing w:before="226"/>
        <w:ind w:right="115"/>
        <w:jc w:val="both"/>
        <w:rPr>
          <w:sz w:val="20"/>
        </w:rPr>
      </w:pPr>
      <w:r>
        <w:rPr>
          <w:sz w:val="20"/>
        </w:rPr>
        <w:t>Impulsar su capacidad para la toma de decisiones cotidianas respecto a la planeación</w:t>
      </w:r>
      <w:r>
        <w:rPr>
          <w:spacing w:val="40"/>
          <w:sz w:val="20"/>
        </w:rPr>
        <w:t xml:space="preserve"> </w:t>
      </w:r>
      <w:r>
        <w:rPr>
          <w:spacing w:val="-2"/>
          <w:sz w:val="20"/>
        </w:rPr>
        <w:t>educativa;</w:t>
      </w:r>
    </w:p>
    <w:p w14:paraId="6D5DB661" w14:textId="77777777" w:rsidR="000348C9" w:rsidRDefault="000348C9">
      <w:pPr>
        <w:pStyle w:val="Textoindependiente"/>
        <w:ind w:left="0"/>
        <w:jc w:val="left"/>
      </w:pPr>
    </w:p>
    <w:p w14:paraId="3F2A886C" w14:textId="77777777" w:rsidR="000348C9" w:rsidRDefault="00000000">
      <w:pPr>
        <w:pStyle w:val="Prrafodelista"/>
        <w:numPr>
          <w:ilvl w:val="0"/>
          <w:numId w:val="22"/>
        </w:numPr>
        <w:tabs>
          <w:tab w:val="left" w:pos="982"/>
        </w:tabs>
        <w:ind w:right="121"/>
        <w:jc w:val="both"/>
        <w:rPr>
          <w:sz w:val="20"/>
        </w:rPr>
      </w:pPr>
      <w:r>
        <w:rPr>
          <w:sz w:val="20"/>
        </w:rPr>
        <w:t>Otorgar,</w:t>
      </w:r>
      <w:r>
        <w:rPr>
          <w:spacing w:val="-2"/>
          <w:sz w:val="20"/>
        </w:rPr>
        <w:t xml:space="preserve"> </w:t>
      </w:r>
      <w:r>
        <w:rPr>
          <w:sz w:val="20"/>
        </w:rPr>
        <w:t>en</w:t>
      </w:r>
      <w:r>
        <w:rPr>
          <w:spacing w:val="-3"/>
          <w:sz w:val="20"/>
        </w:rPr>
        <w:t xml:space="preserve"> </w:t>
      </w:r>
      <w:r>
        <w:rPr>
          <w:sz w:val="20"/>
        </w:rPr>
        <w:t>términos</w:t>
      </w:r>
      <w:r>
        <w:rPr>
          <w:spacing w:val="-2"/>
          <w:sz w:val="20"/>
        </w:rPr>
        <w:t xml:space="preserve"> </w:t>
      </w:r>
      <w:r>
        <w:rPr>
          <w:sz w:val="20"/>
        </w:rPr>
        <w:t>de</w:t>
      </w:r>
      <w:r>
        <w:rPr>
          <w:spacing w:val="-3"/>
          <w:sz w:val="20"/>
        </w:rPr>
        <w:t xml:space="preserve"> </w:t>
      </w:r>
      <w:r>
        <w:rPr>
          <w:sz w:val="20"/>
        </w:rPr>
        <w:t>las disposiciones</w:t>
      </w:r>
      <w:r>
        <w:rPr>
          <w:spacing w:val="-2"/>
          <w:sz w:val="20"/>
        </w:rPr>
        <w:t xml:space="preserve"> </w:t>
      </w:r>
      <w:r>
        <w:rPr>
          <w:sz w:val="20"/>
        </w:rPr>
        <w:t>aplicables,</w:t>
      </w:r>
      <w:r>
        <w:rPr>
          <w:spacing w:val="-3"/>
          <w:sz w:val="20"/>
        </w:rPr>
        <w:t xml:space="preserve"> </w:t>
      </w:r>
      <w:r>
        <w:rPr>
          <w:sz w:val="20"/>
        </w:rPr>
        <w:t>un</w:t>
      </w:r>
      <w:r>
        <w:rPr>
          <w:spacing w:val="-3"/>
          <w:sz w:val="20"/>
        </w:rPr>
        <w:t xml:space="preserve"> </w:t>
      </w:r>
      <w:r>
        <w:rPr>
          <w:sz w:val="20"/>
        </w:rPr>
        <w:t>salario</w:t>
      </w:r>
      <w:r>
        <w:rPr>
          <w:spacing w:val="-3"/>
          <w:sz w:val="20"/>
        </w:rPr>
        <w:t xml:space="preserve"> </w:t>
      </w:r>
      <w:r>
        <w:rPr>
          <w:sz w:val="20"/>
        </w:rPr>
        <w:t>profesional</w:t>
      </w:r>
      <w:r>
        <w:rPr>
          <w:spacing w:val="-1"/>
          <w:sz w:val="20"/>
        </w:rPr>
        <w:t xml:space="preserve"> </w:t>
      </w:r>
      <w:r>
        <w:rPr>
          <w:sz w:val="20"/>
        </w:rPr>
        <w:t>digno,</w:t>
      </w:r>
      <w:r>
        <w:rPr>
          <w:spacing w:val="-1"/>
          <w:sz w:val="20"/>
        </w:rPr>
        <w:t xml:space="preserve"> </w:t>
      </w:r>
      <w:r>
        <w:rPr>
          <w:sz w:val="20"/>
        </w:rPr>
        <w:t>que</w:t>
      </w:r>
      <w:r>
        <w:rPr>
          <w:spacing w:val="-3"/>
          <w:sz w:val="20"/>
        </w:rPr>
        <w:t xml:space="preserve"> </w:t>
      </w:r>
      <w:r>
        <w:rPr>
          <w:sz w:val="20"/>
        </w:rPr>
        <w:t>permita</w:t>
      </w:r>
      <w:r>
        <w:rPr>
          <w:spacing w:val="-3"/>
          <w:sz w:val="20"/>
        </w:rPr>
        <w:t xml:space="preserve"> </w:t>
      </w:r>
      <w:r>
        <w:rPr>
          <w:sz w:val="20"/>
        </w:rPr>
        <w:t>a las</w:t>
      </w:r>
      <w:r>
        <w:rPr>
          <w:spacing w:val="-1"/>
          <w:sz w:val="20"/>
        </w:rPr>
        <w:t xml:space="preserve"> </w:t>
      </w:r>
      <w:r>
        <w:rPr>
          <w:sz w:val="20"/>
        </w:rPr>
        <w:t>maestras</w:t>
      </w:r>
      <w:r>
        <w:rPr>
          <w:spacing w:val="-1"/>
          <w:sz w:val="20"/>
        </w:rPr>
        <w:t xml:space="preserve"> </w:t>
      </w:r>
      <w:r>
        <w:rPr>
          <w:sz w:val="20"/>
        </w:rPr>
        <w:t>y</w:t>
      </w:r>
      <w:r>
        <w:rPr>
          <w:spacing w:val="-5"/>
          <w:sz w:val="20"/>
        </w:rPr>
        <w:t xml:space="preserve"> </w:t>
      </w:r>
      <w:r>
        <w:rPr>
          <w:sz w:val="20"/>
        </w:rPr>
        <w:t>los</w:t>
      </w:r>
      <w:r>
        <w:rPr>
          <w:spacing w:val="-1"/>
          <w:sz w:val="20"/>
        </w:rPr>
        <w:t xml:space="preserve"> </w:t>
      </w:r>
      <w:r>
        <w:rPr>
          <w:sz w:val="20"/>
        </w:rPr>
        <w:t>maestros</w:t>
      </w:r>
      <w:r>
        <w:rPr>
          <w:spacing w:val="-1"/>
          <w:sz w:val="20"/>
        </w:rPr>
        <w:t xml:space="preserve"> </w:t>
      </w:r>
      <w:r>
        <w:rPr>
          <w:sz w:val="20"/>
        </w:rPr>
        <w:t>de</w:t>
      </w:r>
      <w:r>
        <w:rPr>
          <w:spacing w:val="-3"/>
          <w:sz w:val="20"/>
        </w:rPr>
        <w:t xml:space="preserve"> </w:t>
      </w:r>
      <w:r>
        <w:rPr>
          <w:sz w:val="20"/>
        </w:rPr>
        <w:t>los</w:t>
      </w:r>
      <w:r>
        <w:rPr>
          <w:spacing w:val="-1"/>
          <w:sz w:val="20"/>
        </w:rPr>
        <w:t xml:space="preserve"> </w:t>
      </w:r>
      <w:r>
        <w:rPr>
          <w:sz w:val="20"/>
        </w:rPr>
        <w:t>planteles</w:t>
      </w:r>
      <w:r>
        <w:rPr>
          <w:spacing w:val="-1"/>
          <w:sz w:val="20"/>
        </w:rPr>
        <w:t xml:space="preserve"> </w:t>
      </w:r>
      <w:r>
        <w:rPr>
          <w:sz w:val="20"/>
        </w:rPr>
        <w:t>del</w:t>
      </w:r>
      <w:r>
        <w:rPr>
          <w:spacing w:val="-3"/>
          <w:sz w:val="20"/>
        </w:rPr>
        <w:t xml:space="preserve"> </w:t>
      </w:r>
      <w:r>
        <w:rPr>
          <w:sz w:val="20"/>
        </w:rPr>
        <w:t>Estado</w:t>
      </w:r>
      <w:r>
        <w:rPr>
          <w:spacing w:val="-2"/>
          <w:sz w:val="20"/>
        </w:rPr>
        <w:t xml:space="preserve"> </w:t>
      </w:r>
      <w:r>
        <w:rPr>
          <w:sz w:val="20"/>
        </w:rPr>
        <w:t>alcanzar</w:t>
      </w:r>
      <w:r>
        <w:rPr>
          <w:spacing w:val="-1"/>
          <w:sz w:val="20"/>
        </w:rPr>
        <w:t xml:space="preserve"> </w:t>
      </w:r>
      <w:r>
        <w:rPr>
          <w:sz w:val="20"/>
        </w:rPr>
        <w:t>un</w:t>
      </w:r>
      <w:r>
        <w:rPr>
          <w:spacing w:val="-2"/>
          <w:sz w:val="20"/>
        </w:rPr>
        <w:t xml:space="preserve"> </w:t>
      </w:r>
      <w:r>
        <w:rPr>
          <w:sz w:val="20"/>
        </w:rPr>
        <w:t>nivel</w:t>
      </w:r>
      <w:r>
        <w:rPr>
          <w:spacing w:val="-3"/>
          <w:sz w:val="20"/>
        </w:rPr>
        <w:t xml:space="preserve"> </w:t>
      </w:r>
      <w:r>
        <w:rPr>
          <w:sz w:val="20"/>
        </w:rPr>
        <w:t>de vida decoroso</w:t>
      </w:r>
      <w:r>
        <w:rPr>
          <w:spacing w:val="-2"/>
          <w:sz w:val="20"/>
        </w:rPr>
        <w:t xml:space="preserve"> </w:t>
      </w:r>
      <w:r>
        <w:rPr>
          <w:sz w:val="20"/>
        </w:rPr>
        <w:t>para ellos y su familia; arraigarse en las comunidades en las que trabajan y disfrutar de vivienda digna; así</w:t>
      </w:r>
      <w:r>
        <w:rPr>
          <w:spacing w:val="-2"/>
          <w:sz w:val="20"/>
        </w:rPr>
        <w:t xml:space="preserve"> </w:t>
      </w:r>
      <w:r>
        <w:rPr>
          <w:sz w:val="20"/>
        </w:rPr>
        <w:t>como</w:t>
      </w:r>
      <w:r>
        <w:rPr>
          <w:spacing w:val="-2"/>
          <w:sz w:val="20"/>
        </w:rPr>
        <w:t xml:space="preserve"> </w:t>
      </w:r>
      <w:r>
        <w:rPr>
          <w:sz w:val="20"/>
        </w:rPr>
        <w:t>disponer del</w:t>
      </w:r>
      <w:r>
        <w:rPr>
          <w:spacing w:val="-3"/>
          <w:sz w:val="20"/>
        </w:rPr>
        <w:t xml:space="preserve"> </w:t>
      </w:r>
      <w:r>
        <w:rPr>
          <w:sz w:val="20"/>
        </w:rPr>
        <w:t>tiempo</w:t>
      </w:r>
      <w:r>
        <w:rPr>
          <w:spacing w:val="-3"/>
          <w:sz w:val="20"/>
        </w:rPr>
        <w:t xml:space="preserve"> </w:t>
      </w:r>
      <w:r>
        <w:rPr>
          <w:sz w:val="20"/>
        </w:rPr>
        <w:t>necesario</w:t>
      </w:r>
      <w:r>
        <w:rPr>
          <w:spacing w:val="-2"/>
          <w:sz w:val="20"/>
        </w:rPr>
        <w:t xml:space="preserve"> </w:t>
      </w:r>
      <w:r>
        <w:rPr>
          <w:sz w:val="20"/>
        </w:rPr>
        <w:t>para</w:t>
      </w:r>
      <w:r>
        <w:rPr>
          <w:spacing w:val="-2"/>
          <w:sz w:val="20"/>
        </w:rPr>
        <w:t xml:space="preserve"> </w:t>
      </w:r>
      <w:r>
        <w:rPr>
          <w:sz w:val="20"/>
        </w:rPr>
        <w:t>la preparación de las</w:t>
      </w:r>
      <w:r>
        <w:rPr>
          <w:spacing w:val="-1"/>
          <w:sz w:val="20"/>
        </w:rPr>
        <w:t xml:space="preserve"> </w:t>
      </w:r>
      <w:r>
        <w:rPr>
          <w:sz w:val="20"/>
        </w:rPr>
        <w:t>clases que impartan y realizar actividades destinadas a su desarrollo personal y profesional, y</w:t>
      </w:r>
    </w:p>
    <w:p w14:paraId="5DC06156" w14:textId="77777777" w:rsidR="000348C9" w:rsidRDefault="000348C9">
      <w:pPr>
        <w:pStyle w:val="Textoindependiente"/>
        <w:ind w:left="0"/>
        <w:jc w:val="left"/>
      </w:pPr>
    </w:p>
    <w:p w14:paraId="386312BC" w14:textId="77777777" w:rsidR="000348C9" w:rsidRDefault="00000000">
      <w:pPr>
        <w:pStyle w:val="Prrafodelista"/>
        <w:numPr>
          <w:ilvl w:val="0"/>
          <w:numId w:val="22"/>
        </w:numPr>
        <w:tabs>
          <w:tab w:val="left" w:pos="982"/>
        </w:tabs>
        <w:rPr>
          <w:sz w:val="20"/>
        </w:rPr>
      </w:pPr>
      <w:r>
        <w:rPr>
          <w:sz w:val="20"/>
        </w:rPr>
        <w:t>Respetar</w:t>
      </w:r>
      <w:r>
        <w:rPr>
          <w:spacing w:val="-10"/>
          <w:sz w:val="20"/>
        </w:rPr>
        <w:t xml:space="preserve"> </w:t>
      </w:r>
      <w:r>
        <w:rPr>
          <w:sz w:val="20"/>
        </w:rPr>
        <w:t>sus</w:t>
      </w:r>
      <w:r>
        <w:rPr>
          <w:spacing w:val="-6"/>
          <w:sz w:val="20"/>
        </w:rPr>
        <w:t xml:space="preserve"> </w:t>
      </w:r>
      <w:r>
        <w:rPr>
          <w:sz w:val="20"/>
        </w:rPr>
        <w:t>derechos</w:t>
      </w:r>
      <w:r>
        <w:rPr>
          <w:spacing w:val="-8"/>
          <w:sz w:val="20"/>
        </w:rPr>
        <w:t xml:space="preserve"> </w:t>
      </w:r>
      <w:r>
        <w:rPr>
          <w:sz w:val="20"/>
        </w:rPr>
        <w:t>reconocidos</w:t>
      </w:r>
      <w:r>
        <w:rPr>
          <w:spacing w:val="-9"/>
          <w:sz w:val="20"/>
        </w:rPr>
        <w:t xml:space="preserve"> </w:t>
      </w:r>
      <w:r>
        <w:rPr>
          <w:sz w:val="20"/>
        </w:rPr>
        <w:t>en</w:t>
      </w:r>
      <w:r>
        <w:rPr>
          <w:spacing w:val="-7"/>
          <w:sz w:val="20"/>
        </w:rPr>
        <w:t xml:space="preserve"> </w:t>
      </w:r>
      <w:r>
        <w:rPr>
          <w:sz w:val="20"/>
        </w:rPr>
        <w:t>las</w:t>
      </w:r>
      <w:r>
        <w:rPr>
          <w:spacing w:val="-6"/>
          <w:sz w:val="20"/>
        </w:rPr>
        <w:t xml:space="preserve"> </w:t>
      </w:r>
      <w:r>
        <w:rPr>
          <w:sz w:val="20"/>
        </w:rPr>
        <w:t>disposiciones</w:t>
      </w:r>
      <w:r>
        <w:rPr>
          <w:spacing w:val="-9"/>
          <w:sz w:val="20"/>
        </w:rPr>
        <w:t xml:space="preserve"> </w:t>
      </w:r>
      <w:r>
        <w:rPr>
          <w:sz w:val="20"/>
        </w:rPr>
        <w:t>legales</w:t>
      </w:r>
      <w:r>
        <w:rPr>
          <w:spacing w:val="-8"/>
          <w:sz w:val="20"/>
        </w:rPr>
        <w:t xml:space="preserve"> </w:t>
      </w:r>
      <w:r>
        <w:rPr>
          <w:spacing w:val="-2"/>
          <w:sz w:val="20"/>
        </w:rPr>
        <w:t>aplicables.</w:t>
      </w:r>
    </w:p>
    <w:p w14:paraId="4BD27EC1" w14:textId="77777777" w:rsidR="000348C9" w:rsidRDefault="000348C9">
      <w:pPr>
        <w:rPr>
          <w:sz w:val="20"/>
        </w:rPr>
        <w:sectPr w:rsidR="000348C9">
          <w:pgSz w:w="12240" w:h="15840"/>
          <w:pgMar w:top="1880" w:right="1300" w:bottom="900" w:left="1300" w:header="724" w:footer="712" w:gutter="0"/>
          <w:cols w:space="720"/>
        </w:sectPr>
      </w:pPr>
    </w:p>
    <w:p w14:paraId="65557E63" w14:textId="77777777" w:rsidR="000348C9" w:rsidRDefault="000348C9">
      <w:pPr>
        <w:pStyle w:val="Textoindependiente"/>
        <w:spacing w:before="65"/>
        <w:ind w:left="0"/>
        <w:jc w:val="left"/>
      </w:pPr>
    </w:p>
    <w:p w14:paraId="1BDE98B9" w14:textId="77777777" w:rsidR="000348C9" w:rsidRDefault="00000000">
      <w:pPr>
        <w:pStyle w:val="Textoindependiente"/>
        <w:spacing w:line="242" w:lineRule="auto"/>
        <w:ind w:left="118" w:right="121" w:firstLine="288"/>
      </w:pPr>
      <w:bookmarkStart w:id="91" w:name="Artículo_91"/>
      <w:bookmarkEnd w:id="91"/>
      <w:r>
        <w:rPr>
          <w:rFonts w:ascii="Arial" w:hAnsi="Arial"/>
          <w:b/>
        </w:rPr>
        <w:t xml:space="preserve">Artículo 91. </w:t>
      </w:r>
      <w:r>
        <w:t>Las autoridades educativas, conforme a sus atribuciones, realizarán acciones para el logro de los fines establecidos en el presente Capítulo.</w:t>
      </w:r>
    </w:p>
    <w:p w14:paraId="4595B53E" w14:textId="77777777" w:rsidR="000348C9" w:rsidRDefault="00000000">
      <w:pPr>
        <w:pStyle w:val="Textoindependiente"/>
        <w:spacing w:before="227"/>
        <w:ind w:left="118" w:right="123" w:firstLine="288"/>
      </w:pPr>
      <w:r>
        <w:t>Las autoridades de los Estados, de la Ciudad de México y municipales podrán reconocer la labor docente, a través de ceremonias, homenajes y otros eventos públicos.</w:t>
      </w:r>
    </w:p>
    <w:p w14:paraId="1B56E2AB" w14:textId="77777777" w:rsidR="000348C9" w:rsidRDefault="00000000">
      <w:pPr>
        <w:pStyle w:val="Textoindependiente"/>
        <w:spacing w:before="229"/>
        <w:ind w:left="118" w:right="122" w:firstLine="288"/>
      </w:pPr>
      <w:bookmarkStart w:id="92" w:name="Artículo_92"/>
      <w:bookmarkEnd w:id="92"/>
      <w:r>
        <w:rPr>
          <w:rFonts w:ascii="Arial" w:hAnsi="Arial"/>
          <w:b/>
        </w:rPr>
        <w:t xml:space="preserve">Artículo 92. </w:t>
      </w:r>
      <w:r>
        <w:t>Las autoridades educativas, en sus respectivos ámbitos de competencia, constituirán el sistema</w:t>
      </w:r>
      <w:r>
        <w:rPr>
          <w:spacing w:val="-1"/>
        </w:rPr>
        <w:t xml:space="preserve"> </w:t>
      </w:r>
      <w:r>
        <w:t>integral</w:t>
      </w:r>
      <w:r>
        <w:rPr>
          <w:spacing w:val="-1"/>
        </w:rPr>
        <w:t xml:space="preserve"> </w:t>
      </w:r>
      <w:r>
        <w:t>de</w:t>
      </w:r>
      <w:r>
        <w:rPr>
          <w:spacing w:val="-1"/>
        </w:rPr>
        <w:t xml:space="preserve"> </w:t>
      </w:r>
      <w:r>
        <w:t>formación, capacitación y</w:t>
      </w:r>
      <w:r>
        <w:rPr>
          <w:spacing w:val="-1"/>
        </w:rPr>
        <w:t xml:space="preserve"> </w:t>
      </w:r>
      <w:r>
        <w:t>actualización, para</w:t>
      </w:r>
      <w:r>
        <w:rPr>
          <w:spacing w:val="-1"/>
        </w:rPr>
        <w:t xml:space="preserve"> </w:t>
      </w:r>
      <w:r>
        <w:t>que</w:t>
      </w:r>
      <w:r>
        <w:rPr>
          <w:spacing w:val="-1"/>
        </w:rPr>
        <w:t xml:space="preserve"> </w:t>
      </w:r>
      <w:r>
        <w:t>las maestras y</w:t>
      </w:r>
      <w:r>
        <w:rPr>
          <w:spacing w:val="-3"/>
        </w:rPr>
        <w:t xml:space="preserve"> </w:t>
      </w:r>
      <w:r>
        <w:t>los maestros ejerzan su</w:t>
      </w:r>
      <w:r>
        <w:rPr>
          <w:spacing w:val="-3"/>
        </w:rPr>
        <w:t xml:space="preserve"> </w:t>
      </w:r>
      <w:r>
        <w:t>derecho</w:t>
      </w:r>
      <w:r>
        <w:rPr>
          <w:spacing w:val="-1"/>
        </w:rPr>
        <w:t xml:space="preserve"> </w:t>
      </w:r>
      <w:r>
        <w:t>de</w:t>
      </w:r>
      <w:r>
        <w:rPr>
          <w:spacing w:val="-1"/>
        </w:rPr>
        <w:t xml:space="preserve"> </w:t>
      </w:r>
      <w:r>
        <w:t>acceder a</w:t>
      </w:r>
      <w:r>
        <w:rPr>
          <w:spacing w:val="-1"/>
        </w:rPr>
        <w:t xml:space="preserve"> </w:t>
      </w:r>
      <w:r>
        <w:t>éste,</w:t>
      </w:r>
      <w:r>
        <w:rPr>
          <w:spacing w:val="-3"/>
        </w:rPr>
        <w:t xml:space="preserve"> </w:t>
      </w:r>
      <w:r>
        <w:t>en</w:t>
      </w:r>
      <w:r>
        <w:rPr>
          <w:spacing w:val="-3"/>
        </w:rPr>
        <w:t xml:space="preserve"> </w:t>
      </w:r>
      <w:r>
        <w:t>términos</w:t>
      </w:r>
      <w:r>
        <w:rPr>
          <w:spacing w:val="-2"/>
        </w:rPr>
        <w:t xml:space="preserve"> </w:t>
      </w:r>
      <w:r>
        <w:t>de</w:t>
      </w:r>
      <w:r>
        <w:rPr>
          <w:spacing w:val="-1"/>
        </w:rPr>
        <w:t xml:space="preserve"> </w:t>
      </w:r>
      <w:r>
        <w:t>lo</w:t>
      </w:r>
      <w:r>
        <w:rPr>
          <w:spacing w:val="-1"/>
        </w:rPr>
        <w:t xml:space="preserve"> </w:t>
      </w:r>
      <w:r>
        <w:t>que determine</w:t>
      </w:r>
      <w:r>
        <w:rPr>
          <w:spacing w:val="-2"/>
        </w:rPr>
        <w:t xml:space="preserve"> </w:t>
      </w:r>
      <w:r>
        <w:t>la</w:t>
      </w:r>
      <w:r>
        <w:rPr>
          <w:spacing w:val="-1"/>
        </w:rPr>
        <w:t xml:space="preserve"> </w:t>
      </w:r>
      <w:r>
        <w:t>ley</w:t>
      </w:r>
      <w:r>
        <w:rPr>
          <w:spacing w:val="-4"/>
        </w:rPr>
        <w:t xml:space="preserve"> </w:t>
      </w:r>
      <w:r>
        <w:t>en</w:t>
      </w:r>
      <w:r>
        <w:rPr>
          <w:spacing w:val="-1"/>
        </w:rPr>
        <w:t xml:space="preserve"> </w:t>
      </w:r>
      <w:r>
        <w:t>materia</w:t>
      </w:r>
      <w:r>
        <w:rPr>
          <w:spacing w:val="-1"/>
        </w:rPr>
        <w:t xml:space="preserve"> </w:t>
      </w:r>
      <w:r>
        <w:t>de</w:t>
      </w:r>
      <w:r>
        <w:rPr>
          <w:spacing w:val="-1"/>
        </w:rPr>
        <w:t xml:space="preserve"> </w:t>
      </w:r>
      <w:r>
        <w:t>mejora</w:t>
      </w:r>
      <w:r>
        <w:rPr>
          <w:spacing w:val="-3"/>
        </w:rPr>
        <w:t xml:space="preserve"> </w:t>
      </w:r>
      <w:r>
        <w:t>continua</w:t>
      </w:r>
      <w:r>
        <w:rPr>
          <w:spacing w:val="-1"/>
        </w:rPr>
        <w:t xml:space="preserve"> </w:t>
      </w:r>
      <w:r>
        <w:t>de</w:t>
      </w:r>
      <w:r>
        <w:rPr>
          <w:spacing w:val="-1"/>
        </w:rPr>
        <w:t xml:space="preserve"> </w:t>
      </w:r>
      <w:r>
        <w:t xml:space="preserve">la </w:t>
      </w:r>
      <w:r>
        <w:rPr>
          <w:spacing w:val="-2"/>
        </w:rPr>
        <w:t>educación.</w:t>
      </w:r>
    </w:p>
    <w:p w14:paraId="6F42771C" w14:textId="77777777" w:rsidR="000348C9" w:rsidRDefault="000348C9">
      <w:pPr>
        <w:pStyle w:val="Textoindependiente"/>
        <w:spacing w:before="2"/>
        <w:ind w:left="0"/>
        <w:jc w:val="left"/>
      </w:pPr>
    </w:p>
    <w:p w14:paraId="63E067D4" w14:textId="77777777" w:rsidR="000348C9" w:rsidRDefault="00000000">
      <w:pPr>
        <w:pStyle w:val="Textoindependiente"/>
        <w:ind w:left="118" w:right="116" w:firstLine="288"/>
      </w:pPr>
      <w:r>
        <w:t>Las</w:t>
      </w:r>
      <w:r>
        <w:rPr>
          <w:spacing w:val="-1"/>
        </w:rPr>
        <w:t xml:space="preserve"> </w:t>
      </w:r>
      <w:r>
        <w:t>autoridades</w:t>
      </w:r>
      <w:r>
        <w:rPr>
          <w:spacing w:val="-1"/>
        </w:rPr>
        <w:t xml:space="preserve"> </w:t>
      </w:r>
      <w:r>
        <w:t>educativas de</w:t>
      </w:r>
      <w:r>
        <w:rPr>
          <w:spacing w:val="-3"/>
        </w:rPr>
        <w:t xml:space="preserve"> </w:t>
      </w:r>
      <w:r>
        <w:t>los</w:t>
      </w:r>
      <w:r>
        <w:rPr>
          <w:spacing w:val="-1"/>
        </w:rPr>
        <w:t xml:space="preserve"> </w:t>
      </w:r>
      <w:r>
        <w:t>Estados y</w:t>
      </w:r>
      <w:r>
        <w:rPr>
          <w:spacing w:val="-5"/>
        </w:rPr>
        <w:t xml:space="preserve"> </w:t>
      </w:r>
      <w:r>
        <w:t>de la</w:t>
      </w:r>
      <w:r>
        <w:rPr>
          <w:spacing w:val="-2"/>
        </w:rPr>
        <w:t xml:space="preserve"> </w:t>
      </w:r>
      <w:r>
        <w:t>Ciudad</w:t>
      </w:r>
      <w:r>
        <w:rPr>
          <w:spacing w:val="-2"/>
        </w:rPr>
        <w:t xml:space="preserve"> </w:t>
      </w:r>
      <w:r>
        <w:t>de México,</w:t>
      </w:r>
      <w:r>
        <w:rPr>
          <w:spacing w:val="-2"/>
        </w:rPr>
        <w:t xml:space="preserve"> </w:t>
      </w:r>
      <w:r>
        <w:t>podrán</w:t>
      </w:r>
      <w:r>
        <w:rPr>
          <w:spacing w:val="-2"/>
        </w:rPr>
        <w:t xml:space="preserve"> </w:t>
      </w:r>
      <w:r>
        <w:t>coordinarse</w:t>
      </w:r>
      <w:r>
        <w:rPr>
          <w:spacing w:val="-2"/>
        </w:rPr>
        <w:t xml:space="preserve"> </w:t>
      </w:r>
      <w:r>
        <w:t>para</w:t>
      </w:r>
      <w:r>
        <w:rPr>
          <w:spacing w:val="-2"/>
        </w:rPr>
        <w:t xml:space="preserve"> </w:t>
      </w:r>
      <w:r>
        <w:t>llevar</w:t>
      </w:r>
      <w:r>
        <w:rPr>
          <w:spacing w:val="-1"/>
        </w:rPr>
        <w:t xml:space="preserve"> </w:t>
      </w:r>
      <w:r>
        <w:t>a cabo actividades relativas a las finalidades previstas en este artículo, cuando los servicios o la naturaleza de</w:t>
      </w:r>
      <w:r>
        <w:rPr>
          <w:spacing w:val="-3"/>
        </w:rPr>
        <w:t xml:space="preserve"> </w:t>
      </w:r>
      <w:r>
        <w:t>las</w:t>
      </w:r>
      <w:r>
        <w:rPr>
          <w:spacing w:val="-1"/>
        </w:rPr>
        <w:t xml:space="preserve"> </w:t>
      </w:r>
      <w:r>
        <w:t>necesidades</w:t>
      </w:r>
      <w:r>
        <w:rPr>
          <w:spacing w:val="-3"/>
        </w:rPr>
        <w:t xml:space="preserve"> </w:t>
      </w:r>
      <w:r>
        <w:t>hagan</w:t>
      </w:r>
      <w:r>
        <w:rPr>
          <w:spacing w:val="-4"/>
        </w:rPr>
        <w:t xml:space="preserve"> </w:t>
      </w:r>
      <w:r>
        <w:t>recomendables</w:t>
      </w:r>
      <w:r>
        <w:rPr>
          <w:spacing w:val="-1"/>
        </w:rPr>
        <w:t xml:space="preserve"> </w:t>
      </w:r>
      <w:r>
        <w:t>proyectos</w:t>
      </w:r>
      <w:r>
        <w:rPr>
          <w:spacing w:val="-3"/>
        </w:rPr>
        <w:t xml:space="preserve"> </w:t>
      </w:r>
      <w:r>
        <w:t>regionales.</w:t>
      </w:r>
      <w:r>
        <w:rPr>
          <w:spacing w:val="-2"/>
        </w:rPr>
        <w:t xml:space="preserve"> </w:t>
      </w:r>
      <w:r>
        <w:t>Asimismo,</w:t>
      </w:r>
      <w:r>
        <w:rPr>
          <w:spacing w:val="-4"/>
        </w:rPr>
        <w:t xml:space="preserve"> </w:t>
      </w:r>
      <w:r>
        <w:t>podrán</w:t>
      </w:r>
      <w:r>
        <w:rPr>
          <w:spacing w:val="-5"/>
        </w:rPr>
        <w:t xml:space="preserve"> </w:t>
      </w:r>
      <w:r>
        <w:t>suscribir</w:t>
      </w:r>
      <w:r>
        <w:rPr>
          <w:spacing w:val="-3"/>
        </w:rPr>
        <w:t xml:space="preserve"> </w:t>
      </w:r>
      <w:r>
        <w:t>convenios</w:t>
      </w:r>
      <w:r>
        <w:rPr>
          <w:spacing w:val="-3"/>
        </w:rPr>
        <w:t xml:space="preserve"> </w:t>
      </w:r>
      <w:r>
        <w:t>de colaboración con instituciones de educación superior nacionales o del extranjero para ampliar las opciones de formación, actualización y capacitación docente.</w:t>
      </w:r>
    </w:p>
    <w:p w14:paraId="32FC1731" w14:textId="77777777" w:rsidR="000348C9" w:rsidRDefault="000348C9">
      <w:pPr>
        <w:pStyle w:val="Textoindependiente"/>
        <w:ind w:left="0"/>
        <w:jc w:val="left"/>
      </w:pPr>
    </w:p>
    <w:p w14:paraId="0C129137" w14:textId="77777777" w:rsidR="000348C9" w:rsidRDefault="00000000">
      <w:pPr>
        <w:pStyle w:val="Textoindependiente"/>
        <w:spacing w:before="1"/>
        <w:ind w:left="118" w:right="126" w:firstLine="288"/>
      </w:pPr>
      <w:r>
        <w:t>El sistema al que se refiere este artículo será retroalimentado por evaluaciones diagnósticas para cumplir los objetivos y propósitos del Sistema Educativo Nacional, como lo establece el artículo 3o. de la Constitución Política de los Estados Unidos Mexicanos.</w:t>
      </w:r>
    </w:p>
    <w:p w14:paraId="3F59995D" w14:textId="77777777" w:rsidR="000348C9" w:rsidRDefault="00000000">
      <w:pPr>
        <w:pStyle w:val="Textoindependiente"/>
        <w:spacing w:before="229"/>
        <w:ind w:left="118" w:right="114" w:firstLine="288"/>
      </w:pPr>
      <w:r>
        <w:t>En el caso de la educación superior, las autoridades educativas, de manera coordinada, en el ámbito de sus competencias y atendiendo al carácter de las instituciones a las que la ley les otorga autonomía, promoverán programas de apoyo para el fortalecimiento de los docentes de educación superior que contribuyan a su capacitación, actualización, profesionalización y especialización.</w:t>
      </w:r>
    </w:p>
    <w:p w14:paraId="6B5D48F8" w14:textId="77777777" w:rsidR="000348C9" w:rsidRDefault="00000000">
      <w:pPr>
        <w:pStyle w:val="Textoindependiente"/>
        <w:spacing w:before="227" w:line="242" w:lineRule="auto"/>
        <w:ind w:left="118" w:right="113" w:firstLine="288"/>
      </w:pPr>
      <w:bookmarkStart w:id="93" w:name="Artículo_93"/>
      <w:bookmarkEnd w:id="93"/>
      <w:r>
        <w:rPr>
          <w:rFonts w:ascii="Arial" w:hAnsi="Arial"/>
          <w:b/>
        </w:rPr>
        <w:t xml:space="preserve">Artículo 93. </w:t>
      </w:r>
      <w:r>
        <w:t>Para ejercer la docencia en instituciones establecidas por el Estado en educación básica y media superior, las promociones en la función y en el servicio, así como para el otorgamiento de reconocimientos, se estará a lo dispuesto por Ley General del Sistema para la Carrera de las Maestras y los Maestros.</w:t>
      </w:r>
    </w:p>
    <w:p w14:paraId="74C5372B" w14:textId="77777777" w:rsidR="000348C9" w:rsidRDefault="00000000">
      <w:pPr>
        <w:pStyle w:val="Textoindependiente"/>
        <w:spacing w:before="223"/>
        <w:ind w:left="118" w:right="117" w:firstLine="288"/>
      </w:pPr>
      <w:r>
        <w:t>En el caso de los docentes de educación indígena que no tengan licenciatura como nivel mínimo de formación, deberán participar en los programas de capacitación que diseñe la autoridad educativa y certificar su bilingüismo en la lengua indígena que corresponda y el español.</w:t>
      </w:r>
    </w:p>
    <w:p w14:paraId="4CE26E2C" w14:textId="77777777" w:rsidR="000348C9" w:rsidRDefault="000348C9">
      <w:pPr>
        <w:pStyle w:val="Textoindependiente"/>
        <w:ind w:left="0"/>
        <w:jc w:val="left"/>
      </w:pPr>
    </w:p>
    <w:p w14:paraId="25A96A13" w14:textId="77777777" w:rsidR="000348C9" w:rsidRDefault="00000000">
      <w:pPr>
        <w:pStyle w:val="Textoindependiente"/>
        <w:ind w:left="118" w:right="120" w:firstLine="288"/>
      </w:pPr>
      <w:bookmarkStart w:id="94" w:name="Artículo_94"/>
      <w:bookmarkEnd w:id="94"/>
      <w:r>
        <w:rPr>
          <w:rFonts w:ascii="Arial" w:hAnsi="Arial"/>
          <w:b/>
        </w:rPr>
        <w:t xml:space="preserve">Artículo 94. </w:t>
      </w:r>
      <w:r>
        <w:t>Las autoridades educativas, en el ámbito de sus respectivas competencias, revisarán permanentemente las disposiciones, los trámites y procedimientos, con objeto de simplificarlos, de</w:t>
      </w:r>
      <w:r>
        <w:rPr>
          <w:spacing w:val="40"/>
        </w:rPr>
        <w:t xml:space="preserve"> </w:t>
      </w:r>
      <w:r>
        <w:t>reducir las cargas administrativas de los docentes, de alcanzar más horas efectivas de clase y de fortalecimiento académico, en general, de lograr la prestación del servicio educativo con mayor pertinencia y eficiencia.</w:t>
      </w:r>
    </w:p>
    <w:p w14:paraId="6F571771" w14:textId="77777777" w:rsidR="000348C9" w:rsidRDefault="000348C9">
      <w:pPr>
        <w:pStyle w:val="Textoindependiente"/>
        <w:spacing w:before="2"/>
        <w:ind w:left="0"/>
        <w:jc w:val="left"/>
      </w:pPr>
    </w:p>
    <w:p w14:paraId="7B2B4142" w14:textId="77777777" w:rsidR="000348C9" w:rsidRDefault="00000000">
      <w:pPr>
        <w:pStyle w:val="Textoindependiente"/>
        <w:ind w:left="118" w:right="122" w:firstLine="288"/>
      </w:pPr>
      <w:r>
        <w:t>En</w:t>
      </w:r>
      <w:r>
        <w:rPr>
          <w:spacing w:val="-3"/>
        </w:rPr>
        <w:t xml:space="preserve"> </w:t>
      </w:r>
      <w:r>
        <w:t>las</w:t>
      </w:r>
      <w:r>
        <w:rPr>
          <w:spacing w:val="-2"/>
        </w:rPr>
        <w:t xml:space="preserve"> </w:t>
      </w:r>
      <w:r>
        <w:t>actividades</w:t>
      </w:r>
      <w:r>
        <w:rPr>
          <w:spacing w:val="-4"/>
        </w:rPr>
        <w:t xml:space="preserve"> </w:t>
      </w:r>
      <w:r>
        <w:t>de</w:t>
      </w:r>
      <w:r>
        <w:rPr>
          <w:spacing w:val="-5"/>
        </w:rPr>
        <w:t xml:space="preserve"> </w:t>
      </w:r>
      <w:r>
        <w:t>supervisión</w:t>
      </w:r>
      <w:r>
        <w:rPr>
          <w:spacing w:val="-3"/>
        </w:rPr>
        <w:t xml:space="preserve"> </w:t>
      </w:r>
      <w:r>
        <w:t>las</w:t>
      </w:r>
      <w:r>
        <w:rPr>
          <w:spacing w:val="-2"/>
        </w:rPr>
        <w:t xml:space="preserve"> </w:t>
      </w:r>
      <w:r>
        <w:t>autoridades</w:t>
      </w:r>
      <w:r>
        <w:rPr>
          <w:spacing w:val="-2"/>
        </w:rPr>
        <w:t xml:space="preserve"> </w:t>
      </w:r>
      <w:r>
        <w:t>educativas</w:t>
      </w:r>
      <w:r>
        <w:rPr>
          <w:spacing w:val="-2"/>
        </w:rPr>
        <w:t xml:space="preserve"> </w:t>
      </w:r>
      <w:r>
        <w:t>darán</w:t>
      </w:r>
      <w:r>
        <w:rPr>
          <w:spacing w:val="-3"/>
        </w:rPr>
        <w:t xml:space="preserve"> </w:t>
      </w:r>
      <w:r>
        <w:t>prioridad,</w:t>
      </w:r>
      <w:r>
        <w:rPr>
          <w:spacing w:val="-3"/>
        </w:rPr>
        <w:t xml:space="preserve"> </w:t>
      </w:r>
      <w:r>
        <w:t>respecto</w:t>
      </w:r>
      <w:r>
        <w:rPr>
          <w:spacing w:val="-6"/>
        </w:rPr>
        <w:t xml:space="preserve"> </w:t>
      </w:r>
      <w:r>
        <w:t>de</w:t>
      </w:r>
      <w:r>
        <w:rPr>
          <w:spacing w:val="-3"/>
        </w:rPr>
        <w:t xml:space="preserve"> </w:t>
      </w:r>
      <w:r>
        <w:t>los</w:t>
      </w:r>
      <w:r>
        <w:rPr>
          <w:spacing w:val="-2"/>
        </w:rPr>
        <w:t xml:space="preserve"> </w:t>
      </w:r>
      <w:r>
        <w:t>aspectos administrativos, a los apoyos técnicos, didácticos y demás para el adecuado desempeño de la función docente. Asimismo, se fortalecerá la capacidad de gestión de las autoridades escolares y la participación de las madres y padres de familia o tutores.</w:t>
      </w:r>
    </w:p>
    <w:p w14:paraId="457380E1" w14:textId="77777777" w:rsidR="000348C9" w:rsidRDefault="00000000">
      <w:pPr>
        <w:spacing w:before="226" w:line="252" w:lineRule="exact"/>
        <w:ind w:left="1164" w:right="1164"/>
        <w:jc w:val="center"/>
        <w:rPr>
          <w:rFonts w:ascii="Arial" w:hAnsi="Arial"/>
          <w:b/>
        </w:rPr>
      </w:pPr>
      <w:r>
        <w:rPr>
          <w:rFonts w:ascii="Arial" w:hAnsi="Arial"/>
          <w:b/>
        </w:rPr>
        <w:t>Capítulo</w:t>
      </w:r>
      <w:r>
        <w:rPr>
          <w:rFonts w:ascii="Arial" w:hAnsi="Arial"/>
          <w:b/>
          <w:spacing w:val="-5"/>
        </w:rPr>
        <w:t xml:space="preserve"> II</w:t>
      </w:r>
    </w:p>
    <w:p w14:paraId="7B2413F9" w14:textId="77777777" w:rsidR="000348C9" w:rsidRDefault="00000000">
      <w:pPr>
        <w:spacing w:line="252" w:lineRule="exact"/>
        <w:ind w:left="1164" w:right="1163"/>
        <w:jc w:val="center"/>
        <w:rPr>
          <w:rFonts w:ascii="Arial" w:hAnsi="Arial"/>
          <w:b/>
        </w:rPr>
      </w:pPr>
      <w:r>
        <w:rPr>
          <w:rFonts w:ascii="Arial" w:hAnsi="Arial"/>
          <w:b/>
        </w:rPr>
        <w:t>Del</w:t>
      </w:r>
      <w:r>
        <w:rPr>
          <w:rFonts w:ascii="Arial" w:hAnsi="Arial"/>
          <w:b/>
          <w:spacing w:val="-4"/>
        </w:rPr>
        <w:t xml:space="preserve"> </w:t>
      </w:r>
      <w:r>
        <w:rPr>
          <w:rFonts w:ascii="Arial" w:hAnsi="Arial"/>
          <w:b/>
        </w:rPr>
        <w:t>fortalecimiento</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4"/>
        </w:rPr>
        <w:t xml:space="preserve"> </w:t>
      </w:r>
      <w:r>
        <w:rPr>
          <w:rFonts w:ascii="Arial" w:hAnsi="Arial"/>
          <w:b/>
        </w:rPr>
        <w:t>formación</w:t>
      </w:r>
      <w:r>
        <w:rPr>
          <w:rFonts w:ascii="Arial" w:hAnsi="Arial"/>
          <w:b/>
          <w:spacing w:val="-6"/>
        </w:rPr>
        <w:t xml:space="preserve"> </w:t>
      </w:r>
      <w:r>
        <w:rPr>
          <w:rFonts w:ascii="Arial" w:hAnsi="Arial"/>
          <w:b/>
          <w:spacing w:val="-2"/>
        </w:rPr>
        <w:t>docente</w:t>
      </w:r>
    </w:p>
    <w:p w14:paraId="321F284D" w14:textId="77777777" w:rsidR="000348C9" w:rsidRDefault="00000000">
      <w:pPr>
        <w:pStyle w:val="Textoindependiente"/>
        <w:spacing w:before="232" w:line="242" w:lineRule="auto"/>
        <w:ind w:left="118" w:firstLine="288"/>
        <w:jc w:val="left"/>
      </w:pPr>
      <w:bookmarkStart w:id="95" w:name="Artículo_95"/>
      <w:bookmarkEnd w:id="95"/>
      <w:r>
        <w:rPr>
          <w:rFonts w:ascii="Arial" w:hAnsi="Arial"/>
          <w:b/>
        </w:rPr>
        <w:t xml:space="preserve">Artículo 95. </w:t>
      </w:r>
      <w:r>
        <w:t>El Estado fortalecerá a las instituciones públicas de formación docente, para lo cual, las autoridades educativas en el ámbito de sus competencias, tendrán a su cargo:</w:t>
      </w:r>
    </w:p>
    <w:p w14:paraId="7059DABA" w14:textId="77777777" w:rsidR="000348C9" w:rsidRDefault="000348C9">
      <w:pPr>
        <w:spacing w:line="242" w:lineRule="auto"/>
        <w:sectPr w:rsidR="000348C9">
          <w:pgSz w:w="12240" w:h="15840"/>
          <w:pgMar w:top="1880" w:right="1300" w:bottom="900" w:left="1300" w:header="724" w:footer="712" w:gutter="0"/>
          <w:cols w:space="720"/>
        </w:sectPr>
      </w:pPr>
    </w:p>
    <w:p w14:paraId="4228F9B9" w14:textId="77777777" w:rsidR="000348C9" w:rsidRDefault="000348C9">
      <w:pPr>
        <w:pStyle w:val="Textoindependiente"/>
        <w:spacing w:before="65"/>
        <w:ind w:left="0"/>
        <w:jc w:val="left"/>
      </w:pPr>
    </w:p>
    <w:p w14:paraId="3900F444" w14:textId="77777777" w:rsidR="000348C9" w:rsidRDefault="00000000">
      <w:pPr>
        <w:pStyle w:val="Prrafodelista"/>
        <w:numPr>
          <w:ilvl w:val="0"/>
          <w:numId w:val="21"/>
        </w:numPr>
        <w:tabs>
          <w:tab w:val="left" w:pos="980"/>
          <w:tab w:val="left" w:pos="982"/>
        </w:tabs>
        <w:ind w:right="117"/>
        <w:jc w:val="both"/>
        <w:rPr>
          <w:sz w:val="20"/>
        </w:rPr>
      </w:pPr>
      <w:r>
        <w:rPr>
          <w:sz w:val="20"/>
        </w:rPr>
        <w:t>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w:t>
      </w:r>
      <w:r>
        <w:rPr>
          <w:spacing w:val="-1"/>
          <w:sz w:val="20"/>
        </w:rPr>
        <w:t xml:space="preserve"> </w:t>
      </w:r>
      <w:r>
        <w:rPr>
          <w:sz w:val="20"/>
        </w:rPr>
        <w:t>docentes, y</w:t>
      </w:r>
      <w:r>
        <w:rPr>
          <w:spacing w:val="-5"/>
          <w:sz w:val="20"/>
        </w:rPr>
        <w:t xml:space="preserve"> </w:t>
      </w:r>
      <w:r>
        <w:rPr>
          <w:sz w:val="20"/>
        </w:rPr>
        <w:t>la</w:t>
      </w:r>
      <w:r>
        <w:rPr>
          <w:spacing w:val="-2"/>
          <w:sz w:val="20"/>
        </w:rPr>
        <w:t xml:space="preserve"> </w:t>
      </w:r>
      <w:r>
        <w:rPr>
          <w:sz w:val="20"/>
        </w:rPr>
        <w:t>construcción</w:t>
      </w:r>
      <w:r>
        <w:rPr>
          <w:spacing w:val="-3"/>
          <w:sz w:val="20"/>
        </w:rPr>
        <w:t xml:space="preserve"> </w:t>
      </w:r>
      <w:r>
        <w:rPr>
          <w:sz w:val="20"/>
        </w:rPr>
        <w:t>de</w:t>
      </w:r>
      <w:r>
        <w:rPr>
          <w:spacing w:val="-3"/>
          <w:sz w:val="20"/>
        </w:rPr>
        <w:t xml:space="preserve"> </w:t>
      </w:r>
      <w:r>
        <w:rPr>
          <w:sz w:val="20"/>
        </w:rPr>
        <w:t>saberes</w:t>
      </w:r>
      <w:r>
        <w:rPr>
          <w:spacing w:val="-1"/>
          <w:sz w:val="20"/>
        </w:rPr>
        <w:t xml:space="preserve"> </w:t>
      </w:r>
      <w:r>
        <w:rPr>
          <w:sz w:val="20"/>
        </w:rPr>
        <w:t>para contribuir</w:t>
      </w:r>
      <w:r>
        <w:rPr>
          <w:spacing w:val="-1"/>
          <w:sz w:val="20"/>
        </w:rPr>
        <w:t xml:space="preserve"> </w:t>
      </w:r>
      <w:r>
        <w:rPr>
          <w:sz w:val="20"/>
        </w:rPr>
        <w:t>a</w:t>
      </w:r>
      <w:r>
        <w:rPr>
          <w:spacing w:val="-2"/>
          <w:sz w:val="20"/>
        </w:rPr>
        <w:t xml:space="preserve"> </w:t>
      </w:r>
      <w:r>
        <w:rPr>
          <w:sz w:val="20"/>
        </w:rPr>
        <w:t>los</w:t>
      </w:r>
      <w:r>
        <w:rPr>
          <w:spacing w:val="-1"/>
          <w:sz w:val="20"/>
        </w:rPr>
        <w:t xml:space="preserve"> </w:t>
      </w:r>
      <w:r>
        <w:rPr>
          <w:sz w:val="20"/>
        </w:rPr>
        <w:t>fines</w:t>
      </w:r>
      <w:r>
        <w:rPr>
          <w:spacing w:val="-1"/>
          <w:sz w:val="20"/>
        </w:rPr>
        <w:t xml:space="preserve"> </w:t>
      </w:r>
      <w:r>
        <w:rPr>
          <w:sz w:val="20"/>
        </w:rPr>
        <w:t>de</w:t>
      </w:r>
      <w:r>
        <w:rPr>
          <w:spacing w:val="-2"/>
          <w:sz w:val="20"/>
        </w:rPr>
        <w:t xml:space="preserve"> </w:t>
      </w:r>
      <w:r>
        <w:rPr>
          <w:sz w:val="20"/>
        </w:rPr>
        <w:t>la nueva</w:t>
      </w:r>
      <w:r>
        <w:rPr>
          <w:spacing w:val="-2"/>
          <w:sz w:val="20"/>
        </w:rPr>
        <w:t xml:space="preserve"> </w:t>
      </w:r>
      <w:r>
        <w:rPr>
          <w:sz w:val="20"/>
        </w:rPr>
        <w:t xml:space="preserve">escuela </w:t>
      </w:r>
      <w:r>
        <w:rPr>
          <w:spacing w:val="-2"/>
          <w:sz w:val="20"/>
        </w:rPr>
        <w:t>mexicana;</w:t>
      </w:r>
    </w:p>
    <w:p w14:paraId="74A7A82C" w14:textId="77777777" w:rsidR="000348C9" w:rsidRDefault="000348C9">
      <w:pPr>
        <w:pStyle w:val="Textoindependiente"/>
        <w:ind w:left="0"/>
        <w:jc w:val="left"/>
      </w:pPr>
    </w:p>
    <w:p w14:paraId="5EEB8729" w14:textId="77777777" w:rsidR="000348C9" w:rsidRDefault="00000000">
      <w:pPr>
        <w:pStyle w:val="Prrafodelista"/>
        <w:numPr>
          <w:ilvl w:val="0"/>
          <w:numId w:val="21"/>
        </w:numPr>
        <w:tabs>
          <w:tab w:val="left" w:pos="980"/>
          <w:tab w:val="left" w:pos="982"/>
        </w:tabs>
        <w:ind w:right="123"/>
        <w:jc w:val="both"/>
        <w:rPr>
          <w:sz w:val="20"/>
        </w:rPr>
      </w:pPr>
      <w:r>
        <w:rPr>
          <w:sz w:val="20"/>
        </w:rPr>
        <w:t>Promover la movilidad de los docentes en los diferentes sistemas y subsistemas educativos, particularmente en aquellas instituciones que tengan amplia tradición y experiencia en la formación pedagógica y docente;</w:t>
      </w:r>
    </w:p>
    <w:p w14:paraId="0CAD0E62" w14:textId="77777777" w:rsidR="000348C9" w:rsidRDefault="000348C9">
      <w:pPr>
        <w:pStyle w:val="Textoindependiente"/>
        <w:ind w:left="0"/>
        <w:jc w:val="left"/>
      </w:pPr>
    </w:p>
    <w:p w14:paraId="660D7AF3" w14:textId="77777777" w:rsidR="000348C9" w:rsidRDefault="00000000">
      <w:pPr>
        <w:pStyle w:val="Prrafodelista"/>
        <w:numPr>
          <w:ilvl w:val="0"/>
          <w:numId w:val="21"/>
        </w:numPr>
        <w:tabs>
          <w:tab w:val="left" w:pos="978"/>
          <w:tab w:val="left" w:pos="982"/>
        </w:tabs>
        <w:spacing w:line="242" w:lineRule="auto"/>
        <w:ind w:right="120"/>
        <w:jc w:val="both"/>
        <w:rPr>
          <w:sz w:val="20"/>
        </w:rPr>
      </w:pPr>
      <w:r>
        <w:rPr>
          <w:sz w:val="20"/>
        </w:rPr>
        <w:t>Fomentar la creación de redes académicas para el intercambio de saberes y</w:t>
      </w:r>
      <w:r>
        <w:rPr>
          <w:spacing w:val="-3"/>
          <w:sz w:val="20"/>
        </w:rPr>
        <w:t xml:space="preserve"> </w:t>
      </w:r>
      <w:r>
        <w:rPr>
          <w:sz w:val="20"/>
        </w:rPr>
        <w:t>experiencias entre las maestras y los maestros de los diferentes sistemas y subsistemas educativos;</w:t>
      </w:r>
    </w:p>
    <w:p w14:paraId="2E32A2B5" w14:textId="77777777" w:rsidR="000348C9" w:rsidRDefault="00000000">
      <w:pPr>
        <w:pStyle w:val="Prrafodelista"/>
        <w:numPr>
          <w:ilvl w:val="0"/>
          <w:numId w:val="21"/>
        </w:numPr>
        <w:tabs>
          <w:tab w:val="left" w:pos="982"/>
        </w:tabs>
        <w:spacing w:before="227"/>
        <w:ind w:right="125"/>
        <w:jc w:val="both"/>
        <w:rPr>
          <w:sz w:val="20"/>
        </w:rPr>
      </w:pPr>
      <w:r>
        <w:rPr>
          <w:sz w:val="20"/>
        </w:rPr>
        <w:t>Proporcionar las herramientas para realizar una gestión pedagógica y curricular que priorice el máximo logro del aprendizaje y desarrollo integral de los educandos;</w:t>
      </w:r>
    </w:p>
    <w:p w14:paraId="6798B8D7" w14:textId="77777777" w:rsidR="000348C9" w:rsidRDefault="00000000">
      <w:pPr>
        <w:pStyle w:val="Prrafodelista"/>
        <w:numPr>
          <w:ilvl w:val="0"/>
          <w:numId w:val="21"/>
        </w:numPr>
        <w:tabs>
          <w:tab w:val="left" w:pos="982"/>
        </w:tabs>
        <w:spacing w:before="229" w:line="242" w:lineRule="auto"/>
        <w:ind w:right="120"/>
        <w:jc w:val="both"/>
        <w:rPr>
          <w:sz w:val="20"/>
        </w:rPr>
      </w:pPr>
      <w:r>
        <w:rPr>
          <w:sz w:val="20"/>
        </w:rPr>
        <w:t>Promover la integración de un acervo físico y digital en las instituciones formadoras de docentes, de bibliografía actualizada que permita a las maestras y los maestros acceder a las propuestas pedagógicas y didácticas innovadoras;</w:t>
      </w:r>
    </w:p>
    <w:p w14:paraId="68F80E0F" w14:textId="77777777" w:rsidR="000348C9" w:rsidRDefault="00000000">
      <w:pPr>
        <w:pStyle w:val="Prrafodelista"/>
        <w:numPr>
          <w:ilvl w:val="0"/>
          <w:numId w:val="21"/>
        </w:numPr>
        <w:tabs>
          <w:tab w:val="left" w:pos="982"/>
        </w:tabs>
        <w:spacing w:before="222"/>
        <w:rPr>
          <w:sz w:val="20"/>
        </w:rPr>
      </w:pPr>
      <w:r>
        <w:rPr>
          <w:sz w:val="20"/>
        </w:rPr>
        <w:t>Promover</w:t>
      </w:r>
      <w:r>
        <w:rPr>
          <w:spacing w:val="-9"/>
          <w:sz w:val="20"/>
        </w:rPr>
        <w:t xml:space="preserve"> </w:t>
      </w:r>
      <w:r>
        <w:rPr>
          <w:sz w:val="20"/>
        </w:rPr>
        <w:t>la</w:t>
      </w:r>
      <w:r>
        <w:rPr>
          <w:spacing w:val="-6"/>
          <w:sz w:val="20"/>
        </w:rPr>
        <w:t xml:space="preserve"> </w:t>
      </w:r>
      <w:r>
        <w:rPr>
          <w:sz w:val="20"/>
        </w:rPr>
        <w:t>acreditación</w:t>
      </w:r>
      <w:r>
        <w:rPr>
          <w:spacing w:val="-8"/>
          <w:sz w:val="20"/>
        </w:rPr>
        <w:t xml:space="preserve"> </w:t>
      </w:r>
      <w:r>
        <w:rPr>
          <w:sz w:val="20"/>
        </w:rPr>
        <w:t>de</w:t>
      </w:r>
      <w:r>
        <w:rPr>
          <w:spacing w:val="-8"/>
          <w:sz w:val="20"/>
        </w:rPr>
        <w:t xml:space="preserve"> </w:t>
      </w:r>
      <w:r>
        <w:rPr>
          <w:sz w:val="20"/>
        </w:rPr>
        <w:t>grados</w:t>
      </w:r>
      <w:r>
        <w:rPr>
          <w:spacing w:val="-7"/>
          <w:sz w:val="20"/>
        </w:rPr>
        <w:t xml:space="preserve"> </w:t>
      </w:r>
      <w:r>
        <w:rPr>
          <w:sz w:val="20"/>
        </w:rPr>
        <w:t>académicos</w:t>
      </w:r>
      <w:r>
        <w:rPr>
          <w:spacing w:val="-7"/>
          <w:sz w:val="20"/>
        </w:rPr>
        <w:t xml:space="preserve"> </w:t>
      </w:r>
      <w:r>
        <w:rPr>
          <w:sz w:val="20"/>
        </w:rPr>
        <w:t>superiores</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pacing w:val="-2"/>
          <w:sz w:val="20"/>
        </w:rPr>
        <w:t>docentes;</w:t>
      </w:r>
    </w:p>
    <w:p w14:paraId="0F403C41" w14:textId="77777777" w:rsidR="000348C9" w:rsidRDefault="000348C9">
      <w:pPr>
        <w:pStyle w:val="Textoindependiente"/>
        <w:spacing w:before="1"/>
        <w:ind w:left="0"/>
        <w:jc w:val="left"/>
      </w:pPr>
    </w:p>
    <w:p w14:paraId="2E54452F" w14:textId="77777777" w:rsidR="000348C9" w:rsidRDefault="00000000">
      <w:pPr>
        <w:pStyle w:val="Prrafodelista"/>
        <w:numPr>
          <w:ilvl w:val="0"/>
          <w:numId w:val="21"/>
        </w:numPr>
        <w:tabs>
          <w:tab w:val="left" w:pos="980"/>
          <w:tab w:val="left" w:pos="982"/>
        </w:tabs>
        <w:spacing w:line="242" w:lineRule="auto"/>
        <w:ind w:right="121"/>
        <w:jc w:val="both"/>
        <w:rPr>
          <w:sz w:val="20"/>
        </w:rPr>
      </w:pPr>
      <w:r>
        <w:rPr>
          <w:sz w:val="20"/>
        </w:rPr>
        <w:t>Promover la investigación educativa y su financiamiento, a través de programas permanentes y de la vinculación con instituciones de educación superior y centros de investigación, y</w:t>
      </w:r>
    </w:p>
    <w:p w14:paraId="71EEDF0F" w14:textId="77777777" w:rsidR="000348C9" w:rsidRDefault="00000000">
      <w:pPr>
        <w:pStyle w:val="Prrafodelista"/>
        <w:numPr>
          <w:ilvl w:val="0"/>
          <w:numId w:val="21"/>
        </w:numPr>
        <w:tabs>
          <w:tab w:val="left" w:pos="982"/>
        </w:tabs>
        <w:spacing w:before="227"/>
        <w:ind w:right="124"/>
        <w:jc w:val="both"/>
        <w:rPr>
          <w:sz w:val="20"/>
        </w:rPr>
      </w:pPr>
      <w:r>
        <w:rPr>
          <w:sz w:val="20"/>
        </w:rPr>
        <w:t>Garantizar la actualización permanente, a través de la capacitación, la formación, así como programas e incentivos para su desarrollo profesional.</w:t>
      </w:r>
    </w:p>
    <w:p w14:paraId="73F02B1F" w14:textId="77777777" w:rsidR="000348C9" w:rsidRDefault="00000000">
      <w:pPr>
        <w:pStyle w:val="Textoindependiente"/>
        <w:spacing w:before="229" w:line="242" w:lineRule="auto"/>
        <w:ind w:left="118" w:right="116" w:firstLine="288"/>
      </w:pPr>
      <w:bookmarkStart w:id="96" w:name="Artículo_96"/>
      <w:bookmarkEnd w:id="96"/>
      <w:r>
        <w:rPr>
          <w:rFonts w:ascii="Arial" w:hAnsi="Arial"/>
          <w:b/>
        </w:rPr>
        <w:t xml:space="preserve">Artículo 96. </w:t>
      </w:r>
      <w:r>
        <w:t>Las personas egresadas de las instituciones formadoras de docencia contarán con el conocimiento de diversos enfoques pedagógicos y</w:t>
      </w:r>
      <w:r>
        <w:rPr>
          <w:spacing w:val="-3"/>
        </w:rPr>
        <w:t xml:space="preserve"> </w:t>
      </w:r>
      <w:r>
        <w:t>didácticos que les permita atender las necesidades de aprendizaje de niñas, niños, adolescentes y jóvenes.</w:t>
      </w:r>
    </w:p>
    <w:p w14:paraId="5FB33B05" w14:textId="77777777" w:rsidR="000348C9" w:rsidRDefault="00000000">
      <w:pPr>
        <w:pStyle w:val="Textoindependiente"/>
        <w:spacing w:before="225"/>
        <w:ind w:left="118" w:right="117" w:firstLine="288"/>
      </w:pPr>
      <w:r>
        <w:t>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14:paraId="79EC2B45" w14:textId="77777777" w:rsidR="000348C9" w:rsidRDefault="00000000">
      <w:pPr>
        <w:pStyle w:val="Textoindependiente"/>
        <w:spacing w:before="227" w:line="242" w:lineRule="auto"/>
        <w:ind w:left="118" w:right="123" w:firstLine="288"/>
      </w:pPr>
      <w:bookmarkStart w:id="97" w:name="Artículo_97"/>
      <w:bookmarkEnd w:id="97"/>
      <w:r>
        <w:rPr>
          <w:rFonts w:ascii="Arial" w:hAnsi="Arial"/>
          <w:b/>
        </w:rPr>
        <w:t xml:space="preserve">Artículo 97. </w:t>
      </w:r>
      <w:r>
        <w:t>La formación inicial que imparten las escuelas normales deberá responder a la programación estratégica que realice el Sistema Educativo Nacional.</w:t>
      </w:r>
    </w:p>
    <w:p w14:paraId="7444EAF4" w14:textId="77777777" w:rsidR="000348C9" w:rsidRDefault="00000000">
      <w:pPr>
        <w:spacing w:before="225" w:line="252" w:lineRule="exact"/>
        <w:ind w:left="1164" w:right="1160"/>
        <w:jc w:val="center"/>
        <w:rPr>
          <w:rFonts w:ascii="Arial" w:hAnsi="Arial"/>
          <w:b/>
        </w:rPr>
      </w:pPr>
      <w:r>
        <w:rPr>
          <w:rFonts w:ascii="Arial" w:hAnsi="Arial"/>
          <w:b/>
        </w:rPr>
        <w:t>Título</w:t>
      </w:r>
      <w:r>
        <w:rPr>
          <w:rFonts w:ascii="Arial" w:hAnsi="Arial"/>
          <w:b/>
          <w:spacing w:val="-5"/>
        </w:rPr>
        <w:t xml:space="preserve"> </w:t>
      </w:r>
      <w:r>
        <w:rPr>
          <w:rFonts w:ascii="Arial" w:hAnsi="Arial"/>
          <w:b/>
          <w:spacing w:val="-2"/>
        </w:rPr>
        <w:t>Quinto</w:t>
      </w:r>
    </w:p>
    <w:p w14:paraId="12F67A45" w14:textId="77777777" w:rsidR="000348C9" w:rsidRDefault="00000000">
      <w:pPr>
        <w:spacing w:line="252" w:lineRule="exact"/>
        <w:ind w:left="1164" w:right="1163"/>
        <w:jc w:val="center"/>
        <w:rPr>
          <w:rFonts w:ascii="Arial"/>
          <w:b/>
        </w:rPr>
      </w:pPr>
      <w:r>
        <w:rPr>
          <w:rFonts w:ascii="Arial"/>
          <w:b/>
        </w:rPr>
        <w:t>De</w:t>
      </w:r>
      <w:r>
        <w:rPr>
          <w:rFonts w:ascii="Arial"/>
          <w:b/>
          <w:spacing w:val="-4"/>
        </w:rPr>
        <w:t xml:space="preserve"> </w:t>
      </w:r>
      <w:r>
        <w:rPr>
          <w:rFonts w:ascii="Arial"/>
          <w:b/>
        </w:rPr>
        <w:t>los</w:t>
      </w:r>
      <w:r>
        <w:rPr>
          <w:rFonts w:ascii="Arial"/>
          <w:b/>
          <w:spacing w:val="-4"/>
        </w:rPr>
        <w:t xml:space="preserve"> </w:t>
      </w:r>
      <w:r>
        <w:rPr>
          <w:rFonts w:ascii="Arial"/>
          <w:b/>
        </w:rPr>
        <w:t>Planteles</w:t>
      </w:r>
      <w:r>
        <w:rPr>
          <w:rFonts w:ascii="Arial"/>
          <w:b/>
          <w:spacing w:val="-3"/>
        </w:rPr>
        <w:t xml:space="preserve"> </w:t>
      </w:r>
      <w:r>
        <w:rPr>
          <w:rFonts w:ascii="Arial"/>
          <w:b/>
          <w:spacing w:val="-2"/>
        </w:rPr>
        <w:t>Educativos</w:t>
      </w:r>
    </w:p>
    <w:p w14:paraId="14BD64A3" w14:textId="77777777" w:rsidR="000348C9" w:rsidRDefault="000348C9">
      <w:pPr>
        <w:pStyle w:val="Textoindependiente"/>
        <w:ind w:left="0"/>
        <w:jc w:val="left"/>
        <w:rPr>
          <w:rFonts w:ascii="Arial"/>
          <w:b/>
          <w:sz w:val="22"/>
        </w:rPr>
      </w:pPr>
    </w:p>
    <w:p w14:paraId="40CA8433" w14:textId="77777777" w:rsidR="000348C9" w:rsidRDefault="00000000">
      <w:pPr>
        <w:spacing w:before="1"/>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14:paraId="343E8134" w14:textId="77777777" w:rsidR="000348C9" w:rsidRDefault="00000000">
      <w:pPr>
        <w:spacing w:before="1"/>
        <w:ind w:left="186" w:right="182"/>
        <w:jc w:val="center"/>
        <w:rPr>
          <w:rFonts w:ascii="Arial" w:hAnsi="Arial"/>
          <w:b/>
        </w:rPr>
      </w:pPr>
      <w:r>
        <w:rPr>
          <w:rFonts w:ascii="Arial" w:hAnsi="Arial"/>
          <w:b/>
        </w:rPr>
        <w:t>De</w:t>
      </w:r>
      <w:r>
        <w:rPr>
          <w:rFonts w:ascii="Arial" w:hAnsi="Arial"/>
          <w:b/>
          <w:spacing w:val="-2"/>
        </w:rPr>
        <w:t xml:space="preserve"> </w:t>
      </w:r>
      <w:r>
        <w:rPr>
          <w:rFonts w:ascii="Arial" w:hAnsi="Arial"/>
          <w:b/>
        </w:rPr>
        <w:t>las</w:t>
      </w:r>
      <w:r>
        <w:rPr>
          <w:rFonts w:ascii="Arial" w:hAnsi="Arial"/>
          <w:b/>
          <w:spacing w:val="-2"/>
        </w:rPr>
        <w:t xml:space="preserve"> </w:t>
      </w:r>
      <w:r>
        <w:rPr>
          <w:rFonts w:ascii="Arial" w:hAnsi="Arial"/>
          <w:b/>
        </w:rPr>
        <w:t>condiciones</w:t>
      </w:r>
      <w:r>
        <w:rPr>
          <w:rFonts w:ascii="Arial" w:hAnsi="Arial"/>
          <w:b/>
          <w:spacing w:val="-2"/>
        </w:rPr>
        <w:t xml:space="preserve"> </w:t>
      </w:r>
      <w:r>
        <w:rPr>
          <w:rFonts w:ascii="Arial" w:hAnsi="Arial"/>
          <w:b/>
        </w:rPr>
        <w:t>de</w:t>
      </w:r>
      <w:r>
        <w:rPr>
          <w:rFonts w:ascii="Arial" w:hAnsi="Arial"/>
          <w:b/>
          <w:spacing w:val="-5"/>
        </w:rPr>
        <w:t xml:space="preserve"> </w:t>
      </w:r>
      <w:r>
        <w:rPr>
          <w:rFonts w:ascii="Arial" w:hAnsi="Arial"/>
          <w:b/>
        </w:rPr>
        <w:t>los</w:t>
      </w:r>
      <w:r>
        <w:rPr>
          <w:rFonts w:ascii="Arial" w:hAnsi="Arial"/>
          <w:b/>
          <w:spacing w:val="-2"/>
        </w:rPr>
        <w:t xml:space="preserve"> </w:t>
      </w:r>
      <w:r>
        <w:rPr>
          <w:rFonts w:ascii="Arial" w:hAnsi="Arial"/>
          <w:b/>
        </w:rPr>
        <w:t>planteles</w:t>
      </w:r>
      <w:r>
        <w:rPr>
          <w:rFonts w:ascii="Arial" w:hAnsi="Arial"/>
          <w:b/>
          <w:spacing w:val="-4"/>
        </w:rPr>
        <w:t xml:space="preserve"> </w:t>
      </w:r>
      <w:r>
        <w:rPr>
          <w:rFonts w:ascii="Arial" w:hAnsi="Arial"/>
          <w:b/>
        </w:rPr>
        <w:t>educativos</w:t>
      </w:r>
      <w:r>
        <w:rPr>
          <w:rFonts w:ascii="Arial" w:hAnsi="Arial"/>
          <w:b/>
          <w:spacing w:val="-2"/>
        </w:rPr>
        <w:t xml:space="preserve"> </w:t>
      </w:r>
      <w:r>
        <w:rPr>
          <w:rFonts w:ascii="Arial" w:hAnsi="Arial"/>
          <w:b/>
        </w:rPr>
        <w:t>para</w:t>
      </w:r>
      <w:r>
        <w:rPr>
          <w:rFonts w:ascii="Arial" w:hAnsi="Arial"/>
          <w:b/>
          <w:spacing w:val="-2"/>
        </w:rPr>
        <w:t xml:space="preserve"> </w:t>
      </w:r>
      <w:r>
        <w:rPr>
          <w:rFonts w:ascii="Arial" w:hAnsi="Arial"/>
          <w:b/>
        </w:rPr>
        <w:t>garantizar</w:t>
      </w:r>
      <w:r>
        <w:rPr>
          <w:rFonts w:ascii="Arial" w:hAnsi="Arial"/>
          <w:b/>
          <w:spacing w:val="-4"/>
        </w:rPr>
        <w:t xml:space="preserve"> </w:t>
      </w:r>
      <w:r>
        <w:rPr>
          <w:rFonts w:ascii="Arial" w:hAnsi="Arial"/>
          <w:b/>
        </w:rPr>
        <w:t>su</w:t>
      </w:r>
      <w:r>
        <w:rPr>
          <w:rFonts w:ascii="Arial" w:hAnsi="Arial"/>
          <w:b/>
          <w:spacing w:val="40"/>
        </w:rPr>
        <w:t xml:space="preserve"> </w:t>
      </w:r>
      <w:r>
        <w:rPr>
          <w:rFonts w:ascii="Arial" w:hAnsi="Arial"/>
          <w:b/>
        </w:rPr>
        <w:t>idoneidad</w:t>
      </w:r>
      <w:r>
        <w:rPr>
          <w:rFonts w:ascii="Arial" w:hAnsi="Arial"/>
          <w:b/>
          <w:spacing w:val="-2"/>
        </w:rPr>
        <w:t xml:space="preserve"> </w:t>
      </w:r>
      <w:r>
        <w:rPr>
          <w:rFonts w:ascii="Arial" w:hAnsi="Arial"/>
          <w:b/>
        </w:rPr>
        <w:t>y</w:t>
      </w:r>
      <w:r>
        <w:rPr>
          <w:rFonts w:ascii="Arial" w:hAnsi="Arial"/>
          <w:b/>
          <w:spacing w:val="-6"/>
        </w:rPr>
        <w:t xml:space="preserve"> </w:t>
      </w:r>
      <w:r>
        <w:rPr>
          <w:rFonts w:ascii="Arial" w:hAnsi="Arial"/>
          <w:b/>
        </w:rPr>
        <w:t>la seguridad de las niñas, niños, adolescentes y jóvenes</w:t>
      </w:r>
    </w:p>
    <w:p w14:paraId="5CEF7836" w14:textId="77777777" w:rsidR="000348C9" w:rsidRDefault="00000000">
      <w:pPr>
        <w:pStyle w:val="Textoindependiente"/>
        <w:spacing w:before="230" w:line="242" w:lineRule="auto"/>
        <w:ind w:left="118" w:right="122" w:firstLine="288"/>
      </w:pPr>
      <w:bookmarkStart w:id="98" w:name="Artículo_98"/>
      <w:bookmarkEnd w:id="98"/>
      <w:r>
        <w:rPr>
          <w:rFonts w:ascii="Arial" w:hAnsi="Arial"/>
          <w:b/>
        </w:rPr>
        <w:t xml:space="preserve">Artículo 98. </w:t>
      </w:r>
      <w:r>
        <w:t>Los planteles educativos constituyen un espacio fundamental para el proceso de enseñanza aprendizaje, donde se presta el servicio público de educación por parte del Estado o por los particulares con autorización o reconocimiento de validez oficial de estudios.</w:t>
      </w:r>
    </w:p>
    <w:p w14:paraId="69E3A507" w14:textId="77777777" w:rsidR="000348C9" w:rsidRDefault="000348C9">
      <w:pPr>
        <w:spacing w:line="242" w:lineRule="auto"/>
        <w:sectPr w:rsidR="000348C9">
          <w:pgSz w:w="12240" w:h="15840"/>
          <w:pgMar w:top="1880" w:right="1300" w:bottom="900" w:left="1300" w:header="724" w:footer="712" w:gutter="0"/>
          <w:cols w:space="720"/>
        </w:sectPr>
      </w:pPr>
    </w:p>
    <w:p w14:paraId="5D3EEF95" w14:textId="77777777" w:rsidR="000348C9" w:rsidRDefault="000348C9">
      <w:pPr>
        <w:pStyle w:val="Textoindependiente"/>
        <w:spacing w:before="68"/>
        <w:ind w:left="0"/>
        <w:jc w:val="left"/>
      </w:pPr>
    </w:p>
    <w:p w14:paraId="527A1280" w14:textId="77777777" w:rsidR="000348C9" w:rsidRDefault="00000000">
      <w:pPr>
        <w:pStyle w:val="Textoindependiente"/>
        <w:ind w:left="118" w:right="123" w:firstLine="288"/>
      </w:pPr>
      <w:r>
        <w:t>Con el acuerdo de las autoridades, madres y</w:t>
      </w:r>
      <w:r>
        <w:rPr>
          <w:spacing w:val="-4"/>
        </w:rPr>
        <w:t xml:space="preserve"> </w:t>
      </w:r>
      <w:r>
        <w:t>padres de familia o tutores y</w:t>
      </w:r>
      <w:r>
        <w:rPr>
          <w:spacing w:val="-2"/>
        </w:rPr>
        <w:t xml:space="preserve"> </w:t>
      </w:r>
      <w:r>
        <w:t>la comunidad, en la medida de</w:t>
      </w:r>
      <w:r>
        <w:rPr>
          <w:spacing w:val="-5"/>
        </w:rPr>
        <w:t xml:space="preserve"> </w:t>
      </w:r>
      <w:r>
        <w:t>sus</w:t>
      </w:r>
      <w:r>
        <w:rPr>
          <w:spacing w:val="-1"/>
        </w:rPr>
        <w:t xml:space="preserve"> </w:t>
      </w:r>
      <w:r>
        <w:t>posibilidades,</w:t>
      </w:r>
      <w:r>
        <w:rPr>
          <w:spacing w:val="-2"/>
        </w:rPr>
        <w:t xml:space="preserve"> </w:t>
      </w:r>
      <w:r>
        <w:t>funcionarán</w:t>
      </w:r>
      <w:r>
        <w:rPr>
          <w:spacing w:val="-2"/>
        </w:rPr>
        <w:t xml:space="preserve"> </w:t>
      </w:r>
      <w:r>
        <w:t>como</w:t>
      </w:r>
      <w:r>
        <w:rPr>
          <w:spacing w:val="-4"/>
        </w:rPr>
        <w:t xml:space="preserve"> </w:t>
      </w:r>
      <w:r>
        <w:t>un</w:t>
      </w:r>
      <w:r>
        <w:rPr>
          <w:spacing w:val="-4"/>
        </w:rPr>
        <w:t xml:space="preserve"> </w:t>
      </w:r>
      <w:r>
        <w:t>centro</w:t>
      </w:r>
      <w:r>
        <w:rPr>
          <w:spacing w:val="-4"/>
        </w:rPr>
        <w:t xml:space="preserve"> </w:t>
      </w:r>
      <w:r>
        <w:t>de</w:t>
      </w:r>
      <w:r>
        <w:rPr>
          <w:spacing w:val="-4"/>
        </w:rPr>
        <w:t xml:space="preserve"> </w:t>
      </w:r>
      <w:r>
        <w:t>aprendizaje</w:t>
      </w:r>
      <w:r>
        <w:rPr>
          <w:spacing w:val="-4"/>
        </w:rPr>
        <w:t xml:space="preserve"> </w:t>
      </w:r>
      <w:r>
        <w:t>comunitario,</w:t>
      </w:r>
      <w:r>
        <w:rPr>
          <w:spacing w:val="-2"/>
        </w:rPr>
        <w:t xml:space="preserve"> </w:t>
      </w:r>
      <w:r>
        <w:t>donde</w:t>
      </w:r>
      <w:r>
        <w:rPr>
          <w:spacing w:val="-2"/>
        </w:rPr>
        <w:t xml:space="preserve"> </w:t>
      </w:r>
      <w:r>
        <w:t>además</w:t>
      </w:r>
      <w:r>
        <w:rPr>
          <w:spacing w:val="-3"/>
        </w:rPr>
        <w:t xml:space="preserve"> </w:t>
      </w:r>
      <w:r>
        <w:t>de</w:t>
      </w:r>
      <w:r>
        <w:rPr>
          <w:spacing w:val="-5"/>
        </w:rPr>
        <w:t xml:space="preserve"> </w:t>
      </w:r>
      <w:r>
        <w:t>educar</w:t>
      </w:r>
      <w:r>
        <w:rPr>
          <w:spacing w:val="-4"/>
        </w:rPr>
        <w:t xml:space="preserve"> </w:t>
      </w:r>
      <w:r>
        <w:t>a niñas, niños, adolescentes y jóvenes, se integrará a las familias y a la comunidad para colaborar en grupos de reflexión, de estudio y de información sobre su entorno.</w:t>
      </w:r>
    </w:p>
    <w:p w14:paraId="30249D81" w14:textId="77777777" w:rsidR="000348C9" w:rsidRDefault="00000000">
      <w:pPr>
        <w:pStyle w:val="Textoindependiente"/>
        <w:spacing w:before="229"/>
        <w:ind w:left="118" w:right="124" w:firstLine="288"/>
      </w:pPr>
      <w:r>
        <w:t>La Secretaría, en coordinación con las autoridades educativas de las entidades federativas y de los municipios, establecerá las disposiciones para el cumplimiento de este artículo.</w:t>
      </w:r>
    </w:p>
    <w:p w14:paraId="07BB3203" w14:textId="77777777" w:rsidR="000348C9" w:rsidRDefault="00000000">
      <w:pPr>
        <w:pStyle w:val="Textoindependiente"/>
        <w:spacing w:before="227" w:line="242" w:lineRule="auto"/>
        <w:ind w:left="118" w:right="113" w:firstLine="288"/>
      </w:pPr>
      <w:bookmarkStart w:id="99" w:name="Artículo_99"/>
      <w:bookmarkEnd w:id="99"/>
      <w:r>
        <w:rPr>
          <w:rFonts w:ascii="Arial" w:hAnsi="Arial"/>
          <w:b/>
        </w:rPr>
        <w:t xml:space="preserve">Artículo 99. </w:t>
      </w:r>
      <w:r>
        <w:t>Los muebles e inmuebles destinados a la educación impartida por el Estado y los particulares con autorización o con reconocimiento de validez oficial de estudios, así como los servicios e instalaciones necesarios para proporcionar educación, forman parte del Sistema Educativo Nacional.</w:t>
      </w:r>
    </w:p>
    <w:p w14:paraId="337A4FE4" w14:textId="77777777" w:rsidR="000348C9" w:rsidRDefault="00000000">
      <w:pPr>
        <w:pStyle w:val="Textoindependiente"/>
        <w:spacing w:before="228"/>
        <w:ind w:left="118" w:right="115" w:firstLine="288"/>
      </w:pPr>
      <w:r>
        <w:t>Dichos muebles e inmuebles deberán cumplir con los requisitos de calidad, seguridad, funcionalidad, oportunidad, equidad, sustentabilidad, resiliencia, pertinencia, integralidad, accesibilidad, inclusividad e higiene, incorporando los beneficios del desarrollo de la ciencia y la innovación tecnológica, para proporcionar educación de excelencia, con equidad e inclusión, conforme a los lineamientos que para tal efecto emita la Secretaría.</w:t>
      </w:r>
    </w:p>
    <w:p w14:paraId="7657BD82" w14:textId="77777777" w:rsidR="000348C9" w:rsidRDefault="000348C9">
      <w:pPr>
        <w:pStyle w:val="Textoindependiente"/>
        <w:ind w:left="0"/>
        <w:jc w:val="left"/>
      </w:pPr>
    </w:p>
    <w:p w14:paraId="1F0E22B5" w14:textId="77777777" w:rsidR="000348C9" w:rsidRDefault="00000000">
      <w:pPr>
        <w:pStyle w:val="Textoindependiente"/>
        <w:ind w:left="118" w:right="117" w:firstLine="288"/>
      </w:pPr>
      <w:r>
        <w:t>La Secretaría operará el Sistema Nacional de Información de la Infraestructura Física Educativa, a fin de realizar sobre ésta diagnósticos y definir acciones de prevención en materia de seguridad, protección civil y de mantenimiento. Dicho Sistema contendrá la información del estado físico de los muebles e inmuebles, servicios o instalaciones destinados a la prestación del servicio público de educación, mismo que se actualizará de manera permanente en colaboración y coordinación con las autoridades de la materia. Su operación estará determinada en los lineamientos previstos en el artículo 103 de esta Ley y será de observancia general para todas las autoridades educativas.</w:t>
      </w:r>
    </w:p>
    <w:p w14:paraId="7C56449B" w14:textId="77777777" w:rsidR="000348C9" w:rsidRDefault="00000000">
      <w:pPr>
        <w:pStyle w:val="Textoindependiente"/>
        <w:spacing w:before="226"/>
        <w:ind w:left="118" w:right="114" w:firstLine="288"/>
      </w:pPr>
      <w:bookmarkStart w:id="100" w:name="Artículo_100"/>
      <w:bookmarkEnd w:id="100"/>
      <w:r>
        <w:rPr>
          <w:rFonts w:ascii="Arial" w:hAnsi="Arial"/>
          <w:b/>
        </w:rPr>
        <w:t xml:space="preserve">Artículo 100. </w:t>
      </w:r>
      <w:r>
        <w:t>Para la construcción, equipamiento, mantenimiento, rehabilitación, reforzamiento, reconstrucción o habilitación de inmuebles destinados a la prestación del servicio público de educación, las autoridades educativas federal, de los Estados y de la Ciudad de México, en el ámbito de su competencia, así como los Comités Escolares de Administración Participativa o sus equivalentes, de conformidad con las funciones conferidas en el artículo 106 de esta Ley, deben considerar las</w:t>
      </w:r>
      <w:r>
        <w:rPr>
          <w:spacing w:val="40"/>
        </w:rPr>
        <w:t xml:space="preserve"> </w:t>
      </w:r>
      <w:r>
        <w:t>condiciones de su entorno y la participación de la comunidad escolar para que cumplan con los fines y criterios establecidos en el artículo 3o. de la Constitución Política de los Estados Unidos Mexicanos, y los señalados en la presente Ley.</w:t>
      </w:r>
    </w:p>
    <w:p w14:paraId="1492D9C2" w14:textId="77777777" w:rsidR="000348C9" w:rsidRDefault="000348C9">
      <w:pPr>
        <w:pStyle w:val="Textoindependiente"/>
        <w:spacing w:before="4"/>
        <w:ind w:left="0"/>
        <w:jc w:val="left"/>
      </w:pPr>
    </w:p>
    <w:p w14:paraId="60B8AD3C" w14:textId="77777777" w:rsidR="000348C9" w:rsidRDefault="00000000">
      <w:pPr>
        <w:pStyle w:val="Textoindependiente"/>
        <w:ind w:left="118" w:right="115" w:firstLine="288"/>
      </w:pPr>
      <w:r>
        <w:t>Con la finalidad de garantizar el cumplimiento de los requisitos de construcción, diseño, seguridad, estructura, condiciones específicas o equipamiento que sean obligatorios para cada tipo de obra, las autoridades educativas, los Comités Escolares de Administración Participativa o sus equivalentes y los particulares que impartan educación en términos de esta Ley, atenderán las disposiciones que en la materia establezca la Ley General para la Inclusión de Personas con Discapacidad, la Ley General de Bienes Nacionales, la Ley General de Protección Civil, la Ley General de Responsabilidades Administrativas, la Ley General de Asentamientos Humanos, Ordenamiento Territorial y Desarrollo Urbano, la Ley Federal sobre Monumentos y Zonas Arqueológicos, Artísticos e Históricos, la Ley Federal para Prevenir y Erradicar la Discriminación, así como aquellas que se refieran a la materia de obra</w:t>
      </w:r>
      <w:r>
        <w:rPr>
          <w:spacing w:val="40"/>
        </w:rPr>
        <w:t xml:space="preserve"> </w:t>
      </w:r>
      <w:r>
        <w:t>pública y servicios relacionados con la misma, adquisiciones, arrendamientos y servicios, además de los lineamientos emitidos por la Secretaría a los que se refiere el artículo 103 de esta Ley y</w:t>
      </w:r>
      <w:r>
        <w:rPr>
          <w:spacing w:val="-2"/>
        </w:rPr>
        <w:t xml:space="preserve"> </w:t>
      </w:r>
      <w:r>
        <w:t>las disposiciones legales y reglamentarias aplicables a nivel federal, local y municipal.</w:t>
      </w:r>
    </w:p>
    <w:p w14:paraId="27DAB4C2" w14:textId="77777777" w:rsidR="000348C9" w:rsidRDefault="000348C9">
      <w:pPr>
        <w:pStyle w:val="Textoindependiente"/>
        <w:spacing w:before="1"/>
        <w:ind w:left="0"/>
        <w:jc w:val="left"/>
      </w:pPr>
    </w:p>
    <w:p w14:paraId="0C5547C7" w14:textId="77777777" w:rsidR="000348C9" w:rsidRDefault="00000000">
      <w:pPr>
        <w:pStyle w:val="Textoindependiente"/>
        <w:ind w:left="118" w:right="114" w:firstLine="288"/>
      </w:pPr>
      <w:r>
        <w:t>Las universidades y</w:t>
      </w:r>
      <w:r>
        <w:rPr>
          <w:spacing w:val="-3"/>
        </w:rPr>
        <w:t xml:space="preserve"> </w:t>
      </w:r>
      <w:r>
        <w:t>demás instituciones de educación superior autónomas a que se refiere la fracción VII del artículo 3o. de la Constitución Política de los Estados Unidos Mexicanos, se regularán en materia de infraestructura por sus órganos de gobierno y su normatividad interna.</w:t>
      </w:r>
    </w:p>
    <w:p w14:paraId="3EAF53D7" w14:textId="77777777" w:rsidR="000348C9" w:rsidRDefault="000348C9">
      <w:pPr>
        <w:sectPr w:rsidR="000348C9">
          <w:pgSz w:w="12240" w:h="15840"/>
          <w:pgMar w:top="1880" w:right="1300" w:bottom="900" w:left="1300" w:header="724" w:footer="712" w:gutter="0"/>
          <w:cols w:space="720"/>
        </w:sectPr>
      </w:pPr>
    </w:p>
    <w:p w14:paraId="673041EF" w14:textId="77777777" w:rsidR="000348C9" w:rsidRDefault="000348C9">
      <w:pPr>
        <w:pStyle w:val="Textoindependiente"/>
        <w:spacing w:before="65"/>
        <w:ind w:left="0"/>
        <w:jc w:val="left"/>
      </w:pPr>
    </w:p>
    <w:p w14:paraId="415E5E11" w14:textId="77777777" w:rsidR="000348C9" w:rsidRDefault="00000000">
      <w:pPr>
        <w:pStyle w:val="Textoindependiente"/>
        <w:ind w:left="118" w:right="115" w:firstLine="288"/>
      </w:pPr>
      <w:bookmarkStart w:id="101" w:name="Artículo_101"/>
      <w:bookmarkEnd w:id="101"/>
      <w:r>
        <w:rPr>
          <w:rFonts w:ascii="Arial" w:hAnsi="Arial"/>
          <w:b/>
        </w:rPr>
        <w:t xml:space="preserve">Artículo 101. </w:t>
      </w:r>
      <w:r>
        <w:t xml:space="preserve">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 Además de lo anterior, deberá obtenerse un certificado de seguridad y operatividad escolar expedido por las autoridades correspondientes, en los términos que para tal efecto emita la Secretaría. Los documentos que acrediten el cumplimiento de dichos requisitos, deberán publicarse de manera permanente en un lugar visible del </w:t>
      </w:r>
      <w:r>
        <w:rPr>
          <w:spacing w:val="-2"/>
        </w:rPr>
        <w:t>inmueble.</w:t>
      </w:r>
    </w:p>
    <w:p w14:paraId="5C4B8FC3" w14:textId="77777777" w:rsidR="000348C9" w:rsidRDefault="000348C9">
      <w:pPr>
        <w:pStyle w:val="Textoindependiente"/>
        <w:spacing w:before="2"/>
        <w:ind w:left="0"/>
        <w:jc w:val="left"/>
      </w:pPr>
    </w:p>
    <w:p w14:paraId="59D700A8" w14:textId="77777777" w:rsidR="000348C9" w:rsidRDefault="00000000">
      <w:pPr>
        <w:pStyle w:val="Textoindependiente"/>
        <w:ind w:left="118" w:right="128" w:firstLine="288"/>
      </w:pPr>
      <w:r>
        <w:t>Todos los planteles educativos, públicos o privados, deben cumplir con las normas de protección civil</w:t>
      </w:r>
      <w:r>
        <w:rPr>
          <w:spacing w:val="40"/>
        </w:rPr>
        <w:t xml:space="preserve"> </w:t>
      </w:r>
      <w:r>
        <w:t xml:space="preserve">y de seguridad que emitan las autoridades de los ámbitos federal, local y municipal competentes, según </w:t>
      </w:r>
      <w:r>
        <w:rPr>
          <w:spacing w:val="-2"/>
        </w:rPr>
        <w:t>corresponda.</w:t>
      </w:r>
    </w:p>
    <w:p w14:paraId="28411E8D" w14:textId="77777777" w:rsidR="000348C9" w:rsidRDefault="000348C9">
      <w:pPr>
        <w:pStyle w:val="Textoindependiente"/>
        <w:ind w:left="0"/>
        <w:jc w:val="left"/>
      </w:pPr>
    </w:p>
    <w:p w14:paraId="653DC1D1" w14:textId="77777777" w:rsidR="000348C9" w:rsidRDefault="00000000">
      <w:pPr>
        <w:pStyle w:val="Textoindependiente"/>
        <w:ind w:left="118" w:right="122" w:firstLine="288"/>
      </w:pPr>
      <w:r>
        <w:t>En la educación que impartan los particulares con autorización o con reconocimiento de validez oficial de estudios, debe demostrarse además el cumplimiento de las obligaciones señaladas en el artículo 147, fracción II de la presente Ley.</w:t>
      </w:r>
    </w:p>
    <w:p w14:paraId="0D414A6B" w14:textId="77777777" w:rsidR="000348C9" w:rsidRDefault="00000000">
      <w:pPr>
        <w:pStyle w:val="Textoindependiente"/>
        <w:spacing w:before="229"/>
        <w:ind w:left="118" w:right="118" w:firstLine="288"/>
      </w:pPr>
      <w:bookmarkStart w:id="102" w:name="Artículo_102"/>
      <w:bookmarkEnd w:id="102"/>
      <w:r>
        <w:rPr>
          <w:rFonts w:ascii="Arial" w:hAnsi="Arial"/>
          <w:b/>
        </w:rPr>
        <w:t xml:space="preserve">Artículo 102. </w:t>
      </w:r>
      <w:r>
        <w:t>Las autoridades educativas atenderán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14:paraId="1CD09608" w14:textId="77777777" w:rsidR="000348C9" w:rsidRDefault="000348C9">
      <w:pPr>
        <w:pStyle w:val="Textoindependiente"/>
        <w:spacing w:before="2"/>
        <w:ind w:left="0"/>
        <w:jc w:val="left"/>
      </w:pPr>
    </w:p>
    <w:p w14:paraId="09187C5D" w14:textId="77777777" w:rsidR="000348C9" w:rsidRDefault="00000000">
      <w:pPr>
        <w:pStyle w:val="Textoindependiente"/>
        <w:ind w:left="118" w:right="117" w:firstLine="288"/>
      </w:pPr>
      <w:r>
        <w:t>En materia de inclusión se realizarán acciones, de manera gradual, orientadas a identificar, prevenir y reducir las barreras que limitan el acceso, permanencia, participación y aprendizaje de todos los educandos que mejoren las condiciones para la infraestructura educativa.</w:t>
      </w:r>
    </w:p>
    <w:p w14:paraId="0B67ABE5" w14:textId="77777777" w:rsidR="000348C9" w:rsidRDefault="000348C9">
      <w:pPr>
        <w:pStyle w:val="Textoindependiente"/>
        <w:ind w:left="0"/>
        <w:jc w:val="left"/>
      </w:pPr>
    </w:p>
    <w:p w14:paraId="233A14D5" w14:textId="77777777" w:rsidR="000348C9" w:rsidRDefault="00000000">
      <w:pPr>
        <w:pStyle w:val="Textoindependiente"/>
        <w:ind w:left="118" w:right="119" w:firstLine="288"/>
      </w:pPr>
      <w:r>
        <w:t>A partir de los programas que emita la Federación, se garantizará la existencia de baños y de agua potable para consumo humano con suministro continuo en cada inmueble de uso escolar público conforme a los lineamientos que emita la Secretaría de Salud en coordinación con la Secretaría, así</w:t>
      </w:r>
      <w:r>
        <w:rPr>
          <w:spacing w:val="40"/>
        </w:rPr>
        <w:t xml:space="preserve"> </w:t>
      </w:r>
      <w:r>
        <w:t>como de espacios para la activación física, la recreación, la práctica del deporte y la educación física.</w:t>
      </w:r>
    </w:p>
    <w:p w14:paraId="063E0267" w14:textId="77777777" w:rsidR="000348C9" w:rsidRDefault="00000000">
      <w:pPr>
        <w:pStyle w:val="Textoindependiente"/>
        <w:spacing w:before="227"/>
        <w:ind w:left="118" w:right="115" w:firstLine="288"/>
      </w:pPr>
      <w:bookmarkStart w:id="103" w:name="Artículo_103"/>
      <w:bookmarkEnd w:id="103"/>
      <w:r>
        <w:rPr>
          <w:rFonts w:ascii="Arial" w:hAnsi="Arial"/>
          <w:b/>
        </w:rPr>
        <w:t xml:space="preserve">Artículo 103. </w:t>
      </w:r>
      <w:r>
        <w:t>La Secretaría, a través de la instancia que determine para efecto de ejercer sus atribuciones referidas en este Capítulo, emitirá los lineamientos para establecer las obligaciones que deben cumplirse para los procesos de construcción, equipamiento, mantenimiento, rehabilitación, reforzamiento, certificación, reconstrucción o habilitación de inmuebles destinados a la prestación del servicio público de educación.</w:t>
      </w:r>
    </w:p>
    <w:p w14:paraId="13EEE6CA" w14:textId="77777777" w:rsidR="000348C9" w:rsidRDefault="000348C9">
      <w:pPr>
        <w:pStyle w:val="Textoindependiente"/>
        <w:spacing w:before="3"/>
        <w:ind w:left="0"/>
        <w:jc w:val="left"/>
      </w:pPr>
    </w:p>
    <w:p w14:paraId="4F187DCB" w14:textId="77777777" w:rsidR="000348C9" w:rsidRDefault="00000000">
      <w:pPr>
        <w:pStyle w:val="Textoindependiente"/>
        <w:ind w:left="118" w:right="122" w:firstLine="288"/>
      </w:pPr>
      <w:r>
        <w:t>Dichos lineamientos, deberán contener los criterios necesarios relativos a la seguridad, higiene, asesoría técnica, supervisión estructural en obras mayores, transparencia, rendición de cuentas y eficiencia de los recursos asignados a la construcción y</w:t>
      </w:r>
      <w:r>
        <w:rPr>
          <w:spacing w:val="-3"/>
        </w:rPr>
        <w:t xml:space="preserve"> </w:t>
      </w:r>
      <w:r>
        <w:t>mantenimiento de las escuelas, los cuales serán, entre otros:</w:t>
      </w:r>
    </w:p>
    <w:p w14:paraId="799EA73D" w14:textId="77777777" w:rsidR="000348C9" w:rsidRDefault="00000000">
      <w:pPr>
        <w:pStyle w:val="Prrafodelista"/>
        <w:numPr>
          <w:ilvl w:val="0"/>
          <w:numId w:val="20"/>
        </w:numPr>
        <w:tabs>
          <w:tab w:val="left" w:pos="980"/>
          <w:tab w:val="left" w:pos="982"/>
        </w:tabs>
        <w:spacing w:before="228" w:line="242" w:lineRule="auto"/>
        <w:ind w:right="121"/>
        <w:jc w:val="both"/>
        <w:rPr>
          <w:sz w:val="20"/>
        </w:rPr>
      </w:pPr>
      <w:r>
        <w:rPr>
          <w:sz w:val="20"/>
        </w:rPr>
        <w:t>Especificaciones y normas técnicas para la elaboración de estudios, proyectos, obras e instalaciones y supervisión en materia de construcción, equipamiento, mantenimiento, rehabilitación, reforzamiento, reconstrucción o habilitación de inmuebles destinados a la prestación del servicio público de educación;</w:t>
      </w:r>
    </w:p>
    <w:p w14:paraId="5682CED6" w14:textId="77777777" w:rsidR="000348C9" w:rsidRDefault="00000000">
      <w:pPr>
        <w:pStyle w:val="Prrafodelista"/>
        <w:numPr>
          <w:ilvl w:val="0"/>
          <w:numId w:val="20"/>
        </w:numPr>
        <w:tabs>
          <w:tab w:val="left" w:pos="980"/>
          <w:tab w:val="left" w:pos="982"/>
        </w:tabs>
        <w:spacing w:before="223"/>
        <w:ind w:right="126"/>
        <w:jc w:val="both"/>
        <w:rPr>
          <w:sz w:val="20"/>
        </w:rPr>
      </w:pPr>
      <w:r>
        <w:rPr>
          <w:sz w:val="20"/>
        </w:rPr>
        <w:t>Procedimientos mediante los cuales se certifique a los muebles e inmuebles, servicios o instalaciones destinados a la prestación del servicio público de educación;</w:t>
      </w:r>
    </w:p>
    <w:p w14:paraId="7345D55C" w14:textId="77777777" w:rsidR="000348C9" w:rsidRDefault="00000000">
      <w:pPr>
        <w:pStyle w:val="Prrafodelista"/>
        <w:numPr>
          <w:ilvl w:val="0"/>
          <w:numId w:val="20"/>
        </w:numPr>
        <w:tabs>
          <w:tab w:val="left" w:pos="978"/>
          <w:tab w:val="left" w:pos="982"/>
        </w:tabs>
        <w:spacing w:before="228" w:line="242" w:lineRule="auto"/>
        <w:ind w:right="116"/>
        <w:jc w:val="both"/>
        <w:rPr>
          <w:sz w:val="20"/>
        </w:rPr>
      </w:pPr>
      <w:r>
        <w:rPr>
          <w:sz w:val="20"/>
        </w:rPr>
        <w:t>Mecanismos de inversión, financiamiento alterno y participación social en la planeación, construcción y mantenimiento de los espacios educativos a los que se refiere esta Ley;</w:t>
      </w:r>
    </w:p>
    <w:p w14:paraId="591720A8"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674CBF25" w14:textId="77777777" w:rsidR="000348C9" w:rsidRDefault="000348C9">
      <w:pPr>
        <w:pStyle w:val="Textoindependiente"/>
        <w:ind w:left="0"/>
        <w:jc w:val="left"/>
      </w:pPr>
    </w:p>
    <w:p w14:paraId="064DE0C9" w14:textId="77777777" w:rsidR="000348C9" w:rsidRDefault="000348C9">
      <w:pPr>
        <w:pStyle w:val="Textoindependiente"/>
        <w:spacing w:before="66"/>
        <w:ind w:left="0"/>
        <w:jc w:val="left"/>
      </w:pPr>
    </w:p>
    <w:p w14:paraId="74B53989" w14:textId="77777777" w:rsidR="000348C9" w:rsidRDefault="00000000">
      <w:pPr>
        <w:pStyle w:val="Prrafodelista"/>
        <w:numPr>
          <w:ilvl w:val="0"/>
          <w:numId w:val="20"/>
        </w:numPr>
        <w:tabs>
          <w:tab w:val="left" w:pos="982"/>
        </w:tabs>
        <w:spacing w:line="242" w:lineRule="auto"/>
        <w:ind w:right="124"/>
        <w:jc w:val="both"/>
        <w:rPr>
          <w:sz w:val="20"/>
        </w:rPr>
      </w:pPr>
      <w:r>
        <w:rPr>
          <w:sz w:val="20"/>
        </w:rPr>
        <w:t>Acciones de</w:t>
      </w:r>
      <w:r>
        <w:rPr>
          <w:spacing w:val="-1"/>
          <w:sz w:val="20"/>
        </w:rPr>
        <w:t xml:space="preserve"> </w:t>
      </w:r>
      <w:r>
        <w:rPr>
          <w:sz w:val="20"/>
        </w:rPr>
        <w:t>capacitación, consultoría,</w:t>
      </w:r>
      <w:r>
        <w:rPr>
          <w:spacing w:val="-1"/>
          <w:sz w:val="20"/>
        </w:rPr>
        <w:t xml:space="preserve"> </w:t>
      </w:r>
      <w:r>
        <w:rPr>
          <w:sz w:val="20"/>
        </w:rPr>
        <w:t>asistencia y</w:t>
      </w:r>
      <w:r>
        <w:rPr>
          <w:spacing w:val="-4"/>
          <w:sz w:val="20"/>
        </w:rPr>
        <w:t xml:space="preserve"> </w:t>
      </w:r>
      <w:r>
        <w:rPr>
          <w:sz w:val="20"/>
        </w:rPr>
        <w:t>servicios técnicos en</w:t>
      </w:r>
      <w:r>
        <w:rPr>
          <w:spacing w:val="-1"/>
          <w:sz w:val="20"/>
        </w:rPr>
        <w:t xml:space="preserve"> </w:t>
      </w:r>
      <w:r>
        <w:rPr>
          <w:sz w:val="20"/>
        </w:rPr>
        <w:t>materia de</w:t>
      </w:r>
      <w:r>
        <w:rPr>
          <w:spacing w:val="-1"/>
          <w:sz w:val="20"/>
        </w:rPr>
        <w:t xml:space="preserve"> </w:t>
      </w:r>
      <w:r>
        <w:rPr>
          <w:sz w:val="20"/>
        </w:rPr>
        <w:t>elaboración de proyectos, ejecución y supervisión de los espacios educativos;</w:t>
      </w:r>
    </w:p>
    <w:p w14:paraId="676D37A6" w14:textId="77777777" w:rsidR="000348C9" w:rsidRDefault="00000000">
      <w:pPr>
        <w:pStyle w:val="Prrafodelista"/>
        <w:numPr>
          <w:ilvl w:val="0"/>
          <w:numId w:val="20"/>
        </w:numPr>
        <w:tabs>
          <w:tab w:val="left" w:pos="982"/>
        </w:tabs>
        <w:spacing w:before="224" w:line="242" w:lineRule="auto"/>
        <w:ind w:right="124"/>
        <w:jc w:val="both"/>
        <w:rPr>
          <w:sz w:val="20"/>
        </w:rPr>
      </w:pPr>
      <w:r>
        <w:rPr>
          <w:sz w:val="20"/>
        </w:rPr>
        <w:t>Esquemas de seguimiento técnico y administrativo en los casos que corresponda respecto a la construcción, equipamiento, mantenimiento, rehabilitación, reforzamiento, reconstrucción o habilitación de los inmuebles;</w:t>
      </w:r>
    </w:p>
    <w:p w14:paraId="63FCD74F" w14:textId="77777777" w:rsidR="000348C9" w:rsidRDefault="00000000">
      <w:pPr>
        <w:pStyle w:val="Prrafodelista"/>
        <w:numPr>
          <w:ilvl w:val="0"/>
          <w:numId w:val="20"/>
        </w:numPr>
        <w:tabs>
          <w:tab w:val="left" w:pos="982"/>
        </w:tabs>
        <w:spacing w:before="222" w:line="242" w:lineRule="auto"/>
        <w:ind w:right="125"/>
        <w:jc w:val="both"/>
        <w:rPr>
          <w:sz w:val="20"/>
        </w:rPr>
      </w:pPr>
      <w:r>
        <w:rPr>
          <w:sz w:val="20"/>
        </w:rPr>
        <w:t>Programas para la prevención y atención de los daños causados a los muebles e inmuebles, servicios o instalaciones destinados a la prestación del servicio público de educación por desastres naturales o fenómenos antropogénicos, y</w:t>
      </w:r>
    </w:p>
    <w:p w14:paraId="75DCE323" w14:textId="77777777" w:rsidR="000348C9" w:rsidRDefault="00000000">
      <w:pPr>
        <w:pStyle w:val="Prrafodelista"/>
        <w:numPr>
          <w:ilvl w:val="0"/>
          <w:numId w:val="20"/>
        </w:numPr>
        <w:tabs>
          <w:tab w:val="left" w:pos="980"/>
          <w:tab w:val="left" w:pos="982"/>
        </w:tabs>
        <w:spacing w:before="226"/>
        <w:ind w:right="122"/>
        <w:jc w:val="both"/>
        <w:rPr>
          <w:sz w:val="20"/>
        </w:rPr>
      </w:pPr>
      <w:r>
        <w:rPr>
          <w:sz w:val="20"/>
        </w:rPr>
        <w:t>Todos aquellos necesarios para que los espacios educativos destinados a la prestación del servicio público de educación cumplan con los requisitos señalados en el artículo 100 de la presente Ley.</w:t>
      </w:r>
    </w:p>
    <w:p w14:paraId="3602B611" w14:textId="77777777" w:rsidR="000348C9" w:rsidRDefault="000348C9">
      <w:pPr>
        <w:pStyle w:val="Textoindependiente"/>
        <w:spacing w:before="1"/>
        <w:ind w:left="0"/>
        <w:jc w:val="left"/>
      </w:pPr>
    </w:p>
    <w:p w14:paraId="210F89DD" w14:textId="77777777" w:rsidR="000348C9" w:rsidRDefault="00000000">
      <w:pPr>
        <w:pStyle w:val="Textoindependiente"/>
        <w:ind w:left="118" w:right="114" w:firstLine="288"/>
      </w:pPr>
      <w:r>
        <w:t>Las</w:t>
      </w:r>
      <w:r>
        <w:rPr>
          <w:spacing w:val="-1"/>
        </w:rPr>
        <w:t xml:space="preserve"> </w:t>
      </w:r>
      <w:r>
        <w:t>autoridades</w:t>
      </w:r>
      <w:r>
        <w:rPr>
          <w:spacing w:val="-1"/>
        </w:rPr>
        <w:t xml:space="preserve"> </w:t>
      </w:r>
      <w:r>
        <w:t>educativas de</w:t>
      </w:r>
      <w:r>
        <w:rPr>
          <w:spacing w:val="-3"/>
        </w:rPr>
        <w:t xml:space="preserve"> </w:t>
      </w:r>
      <w:r>
        <w:t>los</w:t>
      </w:r>
      <w:r>
        <w:rPr>
          <w:spacing w:val="-1"/>
        </w:rPr>
        <w:t xml:space="preserve"> </w:t>
      </w:r>
      <w:r>
        <w:t>Estados y</w:t>
      </w:r>
      <w:r>
        <w:rPr>
          <w:spacing w:val="-4"/>
        </w:rPr>
        <w:t xml:space="preserve"> </w:t>
      </w:r>
      <w:r>
        <w:t>de</w:t>
      </w:r>
      <w:r>
        <w:rPr>
          <w:spacing w:val="-3"/>
        </w:rPr>
        <w:t xml:space="preserve"> </w:t>
      </w:r>
      <w:r>
        <w:t>la</w:t>
      </w:r>
      <w:r>
        <w:rPr>
          <w:spacing w:val="-2"/>
        </w:rPr>
        <w:t xml:space="preserve"> </w:t>
      </w:r>
      <w:r>
        <w:t>Ciudad</w:t>
      </w:r>
      <w:r>
        <w:rPr>
          <w:spacing w:val="-2"/>
        </w:rPr>
        <w:t xml:space="preserve"> </w:t>
      </w:r>
      <w:r>
        <w:t>de México,</w:t>
      </w:r>
      <w:r>
        <w:rPr>
          <w:spacing w:val="-2"/>
        </w:rPr>
        <w:t xml:space="preserve"> </w:t>
      </w:r>
      <w:r>
        <w:t>en</w:t>
      </w:r>
      <w:r>
        <w:rPr>
          <w:spacing w:val="-2"/>
        </w:rPr>
        <w:t xml:space="preserve"> </w:t>
      </w:r>
      <w:r>
        <w:t>el</w:t>
      </w:r>
      <w:r>
        <w:rPr>
          <w:spacing w:val="-3"/>
        </w:rPr>
        <w:t xml:space="preserve"> </w:t>
      </w:r>
      <w:r>
        <w:t>ámbito</w:t>
      </w:r>
      <w:r>
        <w:rPr>
          <w:spacing w:val="-2"/>
        </w:rPr>
        <w:t xml:space="preserve"> </w:t>
      </w:r>
      <w:r>
        <w:t>de</w:t>
      </w:r>
      <w:r>
        <w:rPr>
          <w:spacing w:val="-3"/>
        </w:rPr>
        <w:t xml:space="preserve"> </w:t>
      </w:r>
      <w:r>
        <w:t>su</w:t>
      </w:r>
      <w:r>
        <w:rPr>
          <w:spacing w:val="-2"/>
        </w:rPr>
        <w:t xml:space="preserve"> </w:t>
      </w:r>
      <w:r>
        <w:t>competencia, a través de las instancias que para tal efecto disponga su legislación, realizarán las actividades correspondientes en materia de infraestructura educativa, con apego a los ordenamientos jurídicos que las rijan, las disposiciones de la presente Ley y las normas técnicas respectivas que emita la Secretaría.</w:t>
      </w:r>
    </w:p>
    <w:p w14:paraId="6C289509" w14:textId="77777777" w:rsidR="000348C9" w:rsidRDefault="000348C9">
      <w:pPr>
        <w:pStyle w:val="Textoindependiente"/>
        <w:ind w:left="0"/>
        <w:jc w:val="left"/>
      </w:pPr>
    </w:p>
    <w:p w14:paraId="6BEA6B7C" w14:textId="77777777" w:rsidR="000348C9" w:rsidRDefault="00000000">
      <w:pPr>
        <w:pStyle w:val="Textoindependiente"/>
        <w:ind w:left="118" w:right="116" w:firstLine="288"/>
      </w:pPr>
      <w:r>
        <w:t>La Secretaría podrá construir, equipar, dar mantenimiento, rehabilitar, reforzar, reconstruir y habilitar los inmuebles destinados a la prestación del servicio público</w:t>
      </w:r>
      <w:r>
        <w:rPr>
          <w:spacing w:val="-1"/>
        </w:rPr>
        <w:t xml:space="preserve"> </w:t>
      </w:r>
      <w:r>
        <w:t>de</w:t>
      </w:r>
      <w:r>
        <w:rPr>
          <w:spacing w:val="-1"/>
        </w:rPr>
        <w:t xml:space="preserve"> </w:t>
      </w:r>
      <w:r>
        <w:t>educación</w:t>
      </w:r>
      <w:r>
        <w:rPr>
          <w:spacing w:val="-2"/>
        </w:rPr>
        <w:t xml:space="preserve"> </w:t>
      </w:r>
      <w:r>
        <w:t>cuando</w:t>
      </w:r>
      <w:r>
        <w:rPr>
          <w:spacing w:val="-1"/>
        </w:rPr>
        <w:t xml:space="preserve"> </w:t>
      </w:r>
      <w:r>
        <w:t>así</w:t>
      </w:r>
      <w:r>
        <w:rPr>
          <w:spacing w:val="-1"/>
        </w:rPr>
        <w:t xml:space="preserve"> </w:t>
      </w:r>
      <w:r>
        <w:t>se acuerde</w:t>
      </w:r>
      <w:r>
        <w:rPr>
          <w:spacing w:val="-1"/>
        </w:rPr>
        <w:t xml:space="preserve"> </w:t>
      </w:r>
      <w:r>
        <w:t xml:space="preserve">con las autoridades de las entidades federativas y en casos de desastres naturales o cualquier otra situación de </w:t>
      </w:r>
      <w:r>
        <w:rPr>
          <w:spacing w:val="-2"/>
        </w:rPr>
        <w:t>emergencia.</w:t>
      </w:r>
    </w:p>
    <w:p w14:paraId="1B2A5F92" w14:textId="77777777" w:rsidR="000348C9" w:rsidRDefault="00000000">
      <w:pPr>
        <w:pStyle w:val="Textoindependiente"/>
        <w:spacing w:before="227"/>
        <w:ind w:left="118" w:right="120" w:firstLine="288"/>
      </w:pPr>
      <w:bookmarkStart w:id="104" w:name="Artículo_104"/>
      <w:bookmarkEnd w:id="104"/>
      <w:r>
        <w:rPr>
          <w:rFonts w:ascii="Arial" w:hAnsi="Arial"/>
          <w:b/>
        </w:rPr>
        <w:t xml:space="preserve">Artículo 104. </w:t>
      </w:r>
      <w:r>
        <w:t>Las autoridades educativas, en el ámbito de sus respectivas competencias, deberán desarrollar la planeación</w:t>
      </w:r>
      <w:r>
        <w:rPr>
          <w:spacing w:val="-2"/>
        </w:rPr>
        <w:t xml:space="preserve"> </w:t>
      </w:r>
      <w:r>
        <w:t>financiera y</w:t>
      </w:r>
      <w:r>
        <w:rPr>
          <w:spacing w:val="-3"/>
        </w:rPr>
        <w:t xml:space="preserve"> </w:t>
      </w:r>
      <w:r>
        <w:t>administrativa que</w:t>
      </w:r>
      <w:r>
        <w:rPr>
          <w:spacing w:val="-2"/>
        </w:rPr>
        <w:t xml:space="preserve"> </w:t>
      </w:r>
      <w:r>
        <w:t>contribuya a optimizar los recursos</w:t>
      </w:r>
      <w:r>
        <w:rPr>
          <w:spacing w:val="-1"/>
        </w:rPr>
        <w:t xml:space="preserve"> </w:t>
      </w:r>
      <w:r>
        <w:t>en materia</w:t>
      </w:r>
      <w:r>
        <w:rPr>
          <w:spacing w:val="-2"/>
        </w:rPr>
        <w:t xml:space="preserve"> </w:t>
      </w:r>
      <w:r>
        <w:t>de espacios educativos al servicio del Sistema Educativo Nacional,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43A130B1" w14:textId="77777777" w:rsidR="000348C9" w:rsidRDefault="000348C9">
      <w:pPr>
        <w:pStyle w:val="Textoindependiente"/>
        <w:spacing w:before="4"/>
        <w:ind w:left="0"/>
        <w:jc w:val="left"/>
      </w:pPr>
    </w:p>
    <w:p w14:paraId="19D5C92D" w14:textId="77777777" w:rsidR="000348C9" w:rsidRDefault="00000000">
      <w:pPr>
        <w:pStyle w:val="Textoindependiente"/>
        <w:ind w:left="118" w:right="124" w:firstLine="288"/>
      </w:pPr>
      <w:r>
        <w:t>Asimismo, promoverán mecanismos para acceder a fuentes alternas de financiamiento conforme lo establezcan las disposiciones aplicables.</w:t>
      </w:r>
    </w:p>
    <w:p w14:paraId="399372C7" w14:textId="77777777" w:rsidR="000348C9" w:rsidRDefault="00000000">
      <w:pPr>
        <w:pStyle w:val="Textoindependiente"/>
        <w:spacing w:before="229"/>
        <w:ind w:left="118" w:right="117" w:firstLine="288"/>
      </w:pPr>
      <w:r>
        <w:t>La Secretaría realizará el seguimiento de las diversas acciones a las que se refiere este Capítulo que se lleven a cabo por las entidades federativas, los municipios o los Comités Escolares de Administración Participativa cuando en las mismas se involucren con recursos federales.</w:t>
      </w:r>
    </w:p>
    <w:p w14:paraId="68A7154E" w14:textId="77777777" w:rsidR="000348C9" w:rsidRDefault="00000000">
      <w:pPr>
        <w:pStyle w:val="Textoindependiente"/>
        <w:spacing w:before="229"/>
        <w:ind w:left="118" w:right="116" w:firstLine="288"/>
      </w:pPr>
      <w:bookmarkStart w:id="105" w:name="Artículo_105"/>
      <w:bookmarkEnd w:id="105"/>
      <w:r>
        <w:rPr>
          <w:rFonts w:ascii="Arial" w:hAnsi="Arial"/>
          <w:b/>
        </w:rPr>
        <w:t xml:space="preserve">Artículo 105. </w:t>
      </w:r>
      <w:r>
        <w:t>Para el mantenimiento de los muebles e inmuebles, así como los servicios e instalaciones necesarios para proporcionar los servicios educativos, concurrirán los gobiernos federales, estatales, municipales y, de manera voluntaria, madres y padres de familia o tutores y demás integrantes de la comunidad.</w:t>
      </w:r>
    </w:p>
    <w:p w14:paraId="6CE94972" w14:textId="77777777" w:rsidR="000348C9" w:rsidRDefault="000348C9">
      <w:pPr>
        <w:pStyle w:val="Textoindependiente"/>
        <w:spacing w:before="3"/>
        <w:ind w:left="0"/>
        <w:jc w:val="left"/>
      </w:pPr>
    </w:p>
    <w:p w14:paraId="4CB37AC5" w14:textId="77777777" w:rsidR="000348C9" w:rsidRDefault="00000000">
      <w:pPr>
        <w:pStyle w:val="Textoindependiente"/>
        <w:ind w:left="118" w:right="118" w:firstLine="288"/>
      </w:pPr>
      <w:r>
        <w:t>La Secretaría emitirá los lineamientos de operación del Consejo de Infraestructura Educativa, el cual será un espacio de consulta, deliberación y de análisis de las mejores prácticas de los asuntos sobre lo relativo a los muebles e inmuebles destinados a la educación, en el que participarán las autoridades educativas federal, de las entidades federativas y de los municipios.</w:t>
      </w:r>
    </w:p>
    <w:p w14:paraId="1C79C830" w14:textId="77777777" w:rsidR="000348C9" w:rsidRDefault="00000000">
      <w:pPr>
        <w:pStyle w:val="Textoindependiente"/>
        <w:spacing w:before="227" w:line="242" w:lineRule="auto"/>
        <w:ind w:left="118" w:right="121" w:firstLine="288"/>
      </w:pPr>
      <w:bookmarkStart w:id="106" w:name="Artículo_106"/>
      <w:bookmarkEnd w:id="106"/>
      <w:r>
        <w:rPr>
          <w:rFonts w:ascii="Arial" w:hAnsi="Arial"/>
          <w:b/>
        </w:rPr>
        <w:t xml:space="preserve">Artículo 106. </w:t>
      </w:r>
      <w:r>
        <w:t>Con objeto de fomentar la participación social en el fortalecimiento y mejora de los espacios</w:t>
      </w:r>
      <w:r>
        <w:rPr>
          <w:spacing w:val="22"/>
        </w:rPr>
        <w:t xml:space="preserve"> </w:t>
      </w:r>
      <w:r>
        <w:t>educativos,</w:t>
      </w:r>
      <w:r>
        <w:rPr>
          <w:spacing w:val="21"/>
        </w:rPr>
        <w:t xml:space="preserve"> </w:t>
      </w:r>
      <w:r>
        <w:t>su</w:t>
      </w:r>
      <w:r>
        <w:rPr>
          <w:spacing w:val="21"/>
        </w:rPr>
        <w:t xml:space="preserve"> </w:t>
      </w:r>
      <w:r>
        <w:t>mantenimiento</w:t>
      </w:r>
      <w:r>
        <w:rPr>
          <w:spacing w:val="25"/>
        </w:rPr>
        <w:t xml:space="preserve"> </w:t>
      </w:r>
      <w:r>
        <w:t>y</w:t>
      </w:r>
      <w:r>
        <w:rPr>
          <w:spacing w:val="18"/>
        </w:rPr>
        <w:t xml:space="preserve"> </w:t>
      </w:r>
      <w:r>
        <w:t>ampliación</w:t>
      </w:r>
      <w:r>
        <w:rPr>
          <w:spacing w:val="21"/>
        </w:rPr>
        <w:t xml:space="preserve"> </w:t>
      </w:r>
      <w:r>
        <w:t>de</w:t>
      </w:r>
      <w:r>
        <w:rPr>
          <w:spacing w:val="21"/>
        </w:rPr>
        <w:t xml:space="preserve"> </w:t>
      </w:r>
      <w:r>
        <w:t>la</w:t>
      </w:r>
      <w:r>
        <w:rPr>
          <w:spacing w:val="21"/>
        </w:rPr>
        <w:t xml:space="preserve"> </w:t>
      </w:r>
      <w:r>
        <w:t>cobertura</w:t>
      </w:r>
      <w:r>
        <w:rPr>
          <w:spacing w:val="21"/>
        </w:rPr>
        <w:t xml:space="preserve"> </w:t>
      </w:r>
      <w:r>
        <w:t>de</w:t>
      </w:r>
      <w:r>
        <w:rPr>
          <w:spacing w:val="23"/>
        </w:rPr>
        <w:t xml:space="preserve"> </w:t>
      </w:r>
      <w:r>
        <w:t>los</w:t>
      </w:r>
      <w:r>
        <w:rPr>
          <w:spacing w:val="22"/>
        </w:rPr>
        <w:t xml:space="preserve"> </w:t>
      </w:r>
      <w:r>
        <w:t>servicios,</w:t>
      </w:r>
      <w:r>
        <w:rPr>
          <w:spacing w:val="21"/>
        </w:rPr>
        <w:t xml:space="preserve"> </w:t>
      </w:r>
      <w:r>
        <w:t>la</w:t>
      </w:r>
      <w:r>
        <w:rPr>
          <w:spacing w:val="21"/>
        </w:rPr>
        <w:t xml:space="preserve"> </w:t>
      </w:r>
      <w:r>
        <w:t>Secretaría,</w:t>
      </w:r>
      <w:r>
        <w:rPr>
          <w:spacing w:val="23"/>
        </w:rPr>
        <w:t xml:space="preserve"> </w:t>
      </w:r>
      <w:r>
        <w:t>en</w:t>
      </w:r>
    </w:p>
    <w:p w14:paraId="07018D24" w14:textId="77777777" w:rsidR="000348C9" w:rsidRDefault="000348C9">
      <w:pPr>
        <w:spacing w:line="242" w:lineRule="auto"/>
        <w:sectPr w:rsidR="000348C9">
          <w:pgSz w:w="12240" w:h="15840"/>
          <w:pgMar w:top="1880" w:right="1300" w:bottom="900" w:left="1300" w:header="724" w:footer="712" w:gutter="0"/>
          <w:cols w:space="720"/>
        </w:sectPr>
      </w:pPr>
    </w:p>
    <w:p w14:paraId="61905E4A" w14:textId="77777777" w:rsidR="000348C9" w:rsidRDefault="000348C9">
      <w:pPr>
        <w:pStyle w:val="Textoindependiente"/>
        <w:spacing w:before="68"/>
        <w:ind w:left="0"/>
        <w:jc w:val="left"/>
      </w:pPr>
    </w:p>
    <w:p w14:paraId="7A7E3045" w14:textId="77777777" w:rsidR="000348C9" w:rsidRDefault="00000000">
      <w:pPr>
        <w:pStyle w:val="Textoindependiente"/>
        <w:ind w:left="118" w:right="115"/>
      </w:pPr>
      <w:r>
        <w:t>coordinación con las dependencias federales respectivas, emitirán los lineamientos de operación de los Comités Escolares de Administración Participativa o sus equivalentes para los planteles de educación básica y, en su caso, de media superior, en los cuales además se aplicarán mecanismos de</w:t>
      </w:r>
      <w:r>
        <w:rPr>
          <w:spacing w:val="40"/>
        </w:rPr>
        <w:t xml:space="preserve"> </w:t>
      </w:r>
      <w:r>
        <w:t>transparencia y eficiencia de los recursos asignados.</w:t>
      </w:r>
    </w:p>
    <w:p w14:paraId="560EBCC7" w14:textId="77777777" w:rsidR="000348C9" w:rsidRDefault="00000000">
      <w:pPr>
        <w:pStyle w:val="Textoindependiente"/>
        <w:spacing w:before="229"/>
        <w:ind w:left="118" w:right="115" w:firstLine="288"/>
      </w:pPr>
      <w:r>
        <w:t>El Comité Escolar de Administración Participativa o su equivalente tendrá como objetivo la dignificación de los planteles educativos y la paulatina superación de las desigualdades entre las</w:t>
      </w:r>
      <w:r>
        <w:rPr>
          <w:spacing w:val="40"/>
        </w:rPr>
        <w:t xml:space="preserve"> </w:t>
      </w:r>
      <w:r>
        <w:t>escuelas del país, el cual recibirá presupuesto anual para mejoras, mantenimiento o equipamiento del plantel educativo y, en el caso de construcción deberá contar con asistencia técnica, de conformidad con los procedimientos establecidos en los lineamientos mencionados en el párrafo anterior y en</w:t>
      </w:r>
      <w:r>
        <w:rPr>
          <w:spacing w:val="40"/>
        </w:rPr>
        <w:t xml:space="preserve"> </w:t>
      </w:r>
      <w:r>
        <w:t>cumplimiento de las disposiciones a las que alude este Capítulo.</w:t>
      </w:r>
    </w:p>
    <w:p w14:paraId="0E6D05EC" w14:textId="77777777" w:rsidR="000348C9" w:rsidRDefault="000348C9">
      <w:pPr>
        <w:pStyle w:val="Textoindependiente"/>
        <w:spacing w:before="1"/>
        <w:ind w:left="0"/>
        <w:jc w:val="left"/>
      </w:pPr>
    </w:p>
    <w:p w14:paraId="0788EA3B" w14:textId="77777777" w:rsidR="000348C9" w:rsidRDefault="00000000">
      <w:pPr>
        <w:pStyle w:val="Textoindependiente"/>
        <w:spacing w:before="1"/>
        <w:ind w:left="118" w:right="117" w:firstLine="288"/>
      </w:pPr>
      <w:r>
        <w:t>Sus integrantes serán electos al inicio de cada año lectivo mediante asamblea escolar en la que participen docentes, directivos, madres y padres de familia o tutores, además de estudiantes a partir del 4o. grado de primaria, de acuerdo a los lineamientos de operación que emita la Secretaría.</w:t>
      </w:r>
    </w:p>
    <w:p w14:paraId="2A8E9574" w14:textId="77777777" w:rsidR="000348C9" w:rsidRDefault="00000000">
      <w:pPr>
        <w:spacing w:before="224"/>
        <w:ind w:left="1164" w:right="1164"/>
        <w:jc w:val="center"/>
        <w:rPr>
          <w:rFonts w:ascii="Arial" w:hAnsi="Arial"/>
          <w:b/>
        </w:rPr>
      </w:pPr>
      <w:r>
        <w:rPr>
          <w:rFonts w:ascii="Arial" w:hAnsi="Arial"/>
          <w:b/>
        </w:rPr>
        <w:t>Capítulo</w:t>
      </w:r>
      <w:r>
        <w:rPr>
          <w:rFonts w:ascii="Arial" w:hAnsi="Arial"/>
          <w:b/>
          <w:spacing w:val="-5"/>
        </w:rPr>
        <w:t xml:space="preserve"> II</w:t>
      </w:r>
    </w:p>
    <w:p w14:paraId="3B084993" w14:textId="77777777" w:rsidR="000348C9" w:rsidRDefault="00000000">
      <w:pPr>
        <w:spacing w:before="2"/>
        <w:ind w:left="1164" w:right="1160"/>
        <w:jc w:val="center"/>
        <w:rPr>
          <w:rFonts w:ascii="Arial"/>
          <w:b/>
        </w:rPr>
      </w:pPr>
      <w:r>
        <w:rPr>
          <w:rFonts w:ascii="Arial"/>
          <w:b/>
        </w:rPr>
        <w:t>De</w:t>
      </w:r>
      <w:r>
        <w:rPr>
          <w:rFonts w:ascii="Arial"/>
          <w:b/>
          <w:spacing w:val="-2"/>
        </w:rPr>
        <w:t xml:space="preserve"> </w:t>
      </w:r>
      <w:r>
        <w:rPr>
          <w:rFonts w:ascii="Arial"/>
          <w:b/>
        </w:rPr>
        <w:t>la</w:t>
      </w:r>
      <w:r>
        <w:rPr>
          <w:rFonts w:ascii="Arial"/>
          <w:b/>
          <w:spacing w:val="-4"/>
        </w:rPr>
        <w:t xml:space="preserve"> </w:t>
      </w:r>
      <w:r>
        <w:rPr>
          <w:rFonts w:ascii="Arial"/>
          <w:b/>
        </w:rPr>
        <w:t>mejora</w:t>
      </w:r>
      <w:r>
        <w:rPr>
          <w:rFonts w:ascii="Arial"/>
          <w:b/>
          <w:spacing w:val="-1"/>
        </w:rPr>
        <w:t xml:space="preserve"> </w:t>
      </w:r>
      <w:r>
        <w:rPr>
          <w:rFonts w:ascii="Arial"/>
          <w:b/>
          <w:spacing w:val="-2"/>
        </w:rPr>
        <w:t>escolar</w:t>
      </w:r>
    </w:p>
    <w:p w14:paraId="47FB5C5A" w14:textId="77777777" w:rsidR="000348C9" w:rsidRDefault="00000000">
      <w:pPr>
        <w:pStyle w:val="Textoindependiente"/>
        <w:spacing w:before="231"/>
        <w:ind w:left="118" w:right="113" w:firstLine="288"/>
      </w:pPr>
      <w:bookmarkStart w:id="107" w:name="Artículo_107"/>
      <w:bookmarkEnd w:id="107"/>
      <w:r>
        <w:rPr>
          <w:rFonts w:ascii="Arial" w:hAnsi="Arial"/>
          <w:b/>
        </w:rPr>
        <w:t>Artículo 107.</w:t>
      </w:r>
      <w:r>
        <w:rPr>
          <w:rFonts w:ascii="Arial" w:hAnsi="Arial"/>
          <w:b/>
          <w:spacing w:val="-2"/>
        </w:rPr>
        <w:t xml:space="preserve"> </w:t>
      </w:r>
      <w:r>
        <w:t>Las</w:t>
      </w:r>
      <w:r>
        <w:rPr>
          <w:spacing w:val="-2"/>
        </w:rPr>
        <w:t xml:space="preserve"> </w:t>
      </w:r>
      <w:r>
        <w:t>autoridades</w:t>
      </w:r>
      <w:r>
        <w:rPr>
          <w:spacing w:val="-2"/>
        </w:rPr>
        <w:t xml:space="preserve"> </w:t>
      </w:r>
      <w:r>
        <w:t>educativas,</w:t>
      </w:r>
      <w:r>
        <w:rPr>
          <w:spacing w:val="-3"/>
        </w:rPr>
        <w:t xml:space="preserve"> </w:t>
      </w:r>
      <w:r>
        <w:t>en</w:t>
      </w:r>
      <w:r>
        <w:rPr>
          <w:spacing w:val="-1"/>
        </w:rPr>
        <w:t xml:space="preserve"> </w:t>
      </w:r>
      <w:r>
        <w:t>el</w:t>
      </w:r>
      <w:r>
        <w:rPr>
          <w:spacing w:val="-2"/>
        </w:rPr>
        <w:t xml:space="preserve"> </w:t>
      </w:r>
      <w:r>
        <w:t>ámbito</w:t>
      </w:r>
      <w:r>
        <w:rPr>
          <w:spacing w:val="-4"/>
        </w:rPr>
        <w:t xml:space="preserve"> </w:t>
      </w:r>
      <w:r>
        <w:t>de</w:t>
      </w:r>
      <w:r>
        <w:rPr>
          <w:spacing w:val="-3"/>
        </w:rPr>
        <w:t xml:space="preserve"> </w:t>
      </w:r>
      <w:r>
        <w:t>sus</w:t>
      </w:r>
      <w:r>
        <w:rPr>
          <w:spacing w:val="-2"/>
        </w:rPr>
        <w:t xml:space="preserve"> </w:t>
      </w:r>
      <w:r>
        <w:t>respectivas</w:t>
      </w:r>
      <w:r>
        <w:rPr>
          <w:spacing w:val="-2"/>
        </w:rPr>
        <w:t xml:space="preserve"> </w:t>
      </w:r>
      <w:r>
        <w:t>competencias,</w:t>
      </w:r>
      <w:r>
        <w:rPr>
          <w:spacing w:val="-3"/>
        </w:rPr>
        <w:t xml:space="preserve"> </w:t>
      </w:r>
      <w:r>
        <w:t>emitirán</w:t>
      </w:r>
      <w:r>
        <w:rPr>
          <w:spacing w:val="-1"/>
        </w:rPr>
        <w:t xml:space="preserve"> </w:t>
      </w:r>
      <w:r>
        <w:t>una Guía Operativa para la Organización y Funcionamiento de los Servicios de Educación Básica y Media Superior, el cual será un documento de carácter operativo y normativo que tendrá la finalidad de apoyar</w:t>
      </w:r>
      <w:r>
        <w:rPr>
          <w:spacing w:val="40"/>
        </w:rPr>
        <w:t xml:space="preserve"> </w:t>
      </w:r>
      <w:r>
        <w:t>la planeación, organización y ejecución de las actividades docentes, pedagógicas, directivas, administrativas y de supervisión de cada plantel educativo enfocadas a la mejora escolar, atendiendo al contexto regional de la prestación de los servicios educativos.</w:t>
      </w:r>
    </w:p>
    <w:p w14:paraId="1112BB45" w14:textId="77777777" w:rsidR="000348C9" w:rsidRDefault="000348C9">
      <w:pPr>
        <w:pStyle w:val="Textoindependiente"/>
        <w:spacing w:before="3"/>
        <w:ind w:left="0"/>
        <w:jc w:val="left"/>
      </w:pPr>
    </w:p>
    <w:p w14:paraId="16A6FFFD" w14:textId="77777777" w:rsidR="000348C9" w:rsidRDefault="00000000">
      <w:pPr>
        <w:pStyle w:val="Textoindependiente"/>
        <w:ind w:left="118" w:right="115" w:firstLine="288"/>
      </w:pPr>
      <w:r>
        <w:t>Su elaboración se apegará a las disposiciones y lineamientos de carácter general que emita la Secretaría. En dicha Guía se establecerán los elementos de normalidad mínima de la operación escolar, cuyo objetivo es dar a conocer las normas y</w:t>
      </w:r>
      <w:r>
        <w:rPr>
          <w:spacing w:val="-4"/>
        </w:rPr>
        <w:t xml:space="preserve"> </w:t>
      </w:r>
      <w:r>
        <w:t>los procedimientos institucionales y, con</w:t>
      </w:r>
      <w:r>
        <w:rPr>
          <w:spacing w:val="-2"/>
        </w:rPr>
        <w:t xml:space="preserve"> </w:t>
      </w:r>
      <w:r>
        <w:t>ello,</w:t>
      </w:r>
      <w:r>
        <w:rPr>
          <w:spacing w:val="-1"/>
        </w:rPr>
        <w:t xml:space="preserve"> </w:t>
      </w:r>
      <w:r>
        <w:t>facilitar la</w:t>
      </w:r>
      <w:r>
        <w:rPr>
          <w:spacing w:val="-1"/>
        </w:rPr>
        <w:t xml:space="preserve"> </w:t>
      </w:r>
      <w:r>
        <w:t>toma de decisiones para fortalecer la mejora escolar.</w:t>
      </w:r>
    </w:p>
    <w:p w14:paraId="1FB7500C" w14:textId="77777777" w:rsidR="000348C9" w:rsidRDefault="00000000">
      <w:pPr>
        <w:pStyle w:val="Textoindependiente"/>
        <w:spacing w:before="228"/>
        <w:ind w:left="118" w:right="116" w:firstLine="288"/>
      </w:pPr>
      <w:bookmarkStart w:id="108" w:name="Artículo_108"/>
      <w:bookmarkEnd w:id="108"/>
      <w:r>
        <w:rPr>
          <w:rFonts w:ascii="Arial" w:hAnsi="Arial"/>
          <w:b/>
        </w:rPr>
        <w:t xml:space="preserve">Artículo 108. </w:t>
      </w:r>
      <w:r>
        <w:t>Para el proceso de mejora escolar, se constituirán Consejos Técnicos Escolares en los tipos de educación básica y</w:t>
      </w:r>
      <w:r>
        <w:rPr>
          <w:spacing w:val="-3"/>
        </w:rPr>
        <w:t xml:space="preserve"> </w:t>
      </w:r>
      <w:r>
        <w:t>media superior, como órganos colegiados de decisión técnico pedagógica de cada plantel educativo, los cuales tendrán a su cargo adoptar e implementar las decisiones para</w:t>
      </w:r>
      <w:r>
        <w:rPr>
          <w:spacing w:val="40"/>
        </w:rPr>
        <w:t xml:space="preserve"> </w:t>
      </w:r>
      <w:r>
        <w:t>contribuir al máximo logro de aprendizaje de los educandos, el desarrollo de su pensamiento crítico y el fortalecimiento de los lazos entre escuela y comunidad.</w:t>
      </w:r>
    </w:p>
    <w:p w14:paraId="5686AC9B" w14:textId="77777777" w:rsidR="000348C9" w:rsidRDefault="000348C9">
      <w:pPr>
        <w:pStyle w:val="Textoindependiente"/>
        <w:spacing w:before="2"/>
        <w:ind w:left="0"/>
        <w:jc w:val="left"/>
      </w:pPr>
    </w:p>
    <w:p w14:paraId="0798A4C2" w14:textId="77777777" w:rsidR="000348C9" w:rsidRDefault="00000000">
      <w:pPr>
        <w:pStyle w:val="Textoindependiente"/>
        <w:ind w:left="118" w:right="121" w:firstLine="288"/>
      </w:pPr>
      <w:r>
        <w:t xml:space="preserve">La Secretaría emitirá los lineamientos para su integración, operación y funcionamiento. Las sesiones que, para tal efecto se programen, podrán ser ajustadas conforme a las necesidades del servicio </w:t>
      </w:r>
      <w:r>
        <w:rPr>
          <w:spacing w:val="-2"/>
        </w:rPr>
        <w:t>educativo.</w:t>
      </w:r>
    </w:p>
    <w:p w14:paraId="05F54FEA" w14:textId="77777777" w:rsidR="000348C9" w:rsidRDefault="00000000">
      <w:pPr>
        <w:pStyle w:val="Textoindependiente"/>
        <w:spacing w:before="227"/>
        <w:ind w:left="118" w:right="115" w:firstLine="288"/>
      </w:pPr>
      <w:bookmarkStart w:id="109" w:name="Artículo_109"/>
      <w:bookmarkEnd w:id="109"/>
      <w:r>
        <w:rPr>
          <w:rFonts w:ascii="Arial" w:hAnsi="Arial"/>
          <w:b/>
        </w:rPr>
        <w:t xml:space="preserve">Artículo 109. </w:t>
      </w:r>
      <w:r>
        <w:t>Cada Consejo Técnico Escolar contará con un Comité de Planeación y Evaluación, el cual tendrá a su cargo formular un programa de mejora continua que contemple, de manera integral, la infraestructura,</w:t>
      </w:r>
      <w:r>
        <w:rPr>
          <w:spacing w:val="-2"/>
        </w:rPr>
        <w:t xml:space="preserve"> </w:t>
      </w:r>
      <w:r>
        <w:t>el</w:t>
      </w:r>
      <w:r>
        <w:rPr>
          <w:spacing w:val="-3"/>
        </w:rPr>
        <w:t xml:space="preserve"> </w:t>
      </w:r>
      <w:r>
        <w:t>equipamiento,</w:t>
      </w:r>
      <w:r>
        <w:rPr>
          <w:spacing w:val="-2"/>
        </w:rPr>
        <w:t xml:space="preserve"> </w:t>
      </w:r>
      <w:r>
        <w:t>el</w:t>
      </w:r>
      <w:r>
        <w:rPr>
          <w:spacing w:val="-5"/>
        </w:rPr>
        <w:t xml:space="preserve"> </w:t>
      </w:r>
      <w:r>
        <w:t>avance</w:t>
      </w:r>
      <w:r>
        <w:rPr>
          <w:spacing w:val="-2"/>
        </w:rPr>
        <w:t xml:space="preserve"> </w:t>
      </w:r>
      <w:r>
        <w:t>de</w:t>
      </w:r>
      <w:r>
        <w:rPr>
          <w:spacing w:val="-3"/>
        </w:rPr>
        <w:t xml:space="preserve"> </w:t>
      </w:r>
      <w:r>
        <w:t>los</w:t>
      </w:r>
      <w:r>
        <w:rPr>
          <w:spacing w:val="-1"/>
        </w:rPr>
        <w:t xml:space="preserve"> </w:t>
      </w:r>
      <w:r>
        <w:t>planes</w:t>
      </w:r>
      <w:r>
        <w:rPr>
          <w:spacing w:val="-1"/>
        </w:rPr>
        <w:t xml:space="preserve"> </w:t>
      </w:r>
      <w:r>
        <w:t>y</w:t>
      </w:r>
      <w:r>
        <w:rPr>
          <w:spacing w:val="-5"/>
        </w:rPr>
        <w:t xml:space="preserve"> </w:t>
      </w:r>
      <w:r>
        <w:t>programas</w:t>
      </w:r>
      <w:r>
        <w:rPr>
          <w:spacing w:val="-3"/>
        </w:rPr>
        <w:t xml:space="preserve"> </w:t>
      </w:r>
      <w:r>
        <w:t>educativos,</w:t>
      </w:r>
      <w:r>
        <w:rPr>
          <w:spacing w:val="-2"/>
        </w:rPr>
        <w:t xml:space="preserve"> </w:t>
      </w:r>
      <w:r>
        <w:t>la</w:t>
      </w:r>
      <w:r>
        <w:rPr>
          <w:spacing w:val="-2"/>
        </w:rPr>
        <w:t xml:space="preserve"> </w:t>
      </w:r>
      <w:r>
        <w:t>formación y</w:t>
      </w:r>
      <w:r>
        <w:rPr>
          <w:spacing w:val="-5"/>
        </w:rPr>
        <w:t xml:space="preserve"> </w:t>
      </w:r>
      <w:r>
        <w:t>prácticas docentes, la carga administrativa, la asistencia de los educandos, el aprovechamiento académico, el desempeño de las autoridades educativas y los contextos socioculturales.</w:t>
      </w:r>
    </w:p>
    <w:p w14:paraId="2F0788A5" w14:textId="77777777" w:rsidR="000348C9" w:rsidRDefault="000348C9">
      <w:pPr>
        <w:pStyle w:val="Textoindependiente"/>
        <w:spacing w:before="3"/>
        <w:ind w:left="0"/>
        <w:jc w:val="left"/>
      </w:pPr>
    </w:p>
    <w:p w14:paraId="4F11E41A" w14:textId="77777777" w:rsidR="000348C9" w:rsidRDefault="00000000">
      <w:pPr>
        <w:pStyle w:val="Textoindependiente"/>
        <w:ind w:left="118" w:right="129" w:firstLine="288"/>
      </w:pPr>
      <w:r>
        <w:t>Dicho programa tendrá un carácter plurianual, definirá objetivos y metas, los cuales serán evaluados por el referido Comité.</w:t>
      </w:r>
    </w:p>
    <w:p w14:paraId="7C68A231" w14:textId="77777777" w:rsidR="000348C9" w:rsidRDefault="000348C9">
      <w:pPr>
        <w:sectPr w:rsidR="000348C9">
          <w:pgSz w:w="12240" w:h="15840"/>
          <w:pgMar w:top="1880" w:right="1300" w:bottom="900" w:left="1300" w:header="724" w:footer="712" w:gutter="0"/>
          <w:cols w:space="720"/>
        </w:sectPr>
      </w:pPr>
    </w:p>
    <w:p w14:paraId="55232F74" w14:textId="77777777" w:rsidR="000348C9" w:rsidRDefault="000348C9">
      <w:pPr>
        <w:pStyle w:val="Textoindependiente"/>
        <w:spacing w:before="68"/>
        <w:ind w:left="0"/>
        <w:jc w:val="left"/>
      </w:pPr>
    </w:p>
    <w:p w14:paraId="41E06682" w14:textId="77777777" w:rsidR="000348C9" w:rsidRDefault="00000000">
      <w:pPr>
        <w:pStyle w:val="Textoindependiente"/>
        <w:ind w:left="118" w:right="124" w:firstLine="288"/>
      </w:pPr>
      <w:r>
        <w:t>Las facultades de este Comité en materia de infraestructura y equipamiento de los planteles educativos, se referirán a los aportes que haga sobre mejora escolar y</w:t>
      </w:r>
      <w:r>
        <w:rPr>
          <w:spacing w:val="-3"/>
        </w:rPr>
        <w:t xml:space="preserve"> </w:t>
      </w:r>
      <w:r>
        <w:t>serán puestos a consideración del Comité Escolar de Administración Participativa para el cumplimiento de sus funciones.</w:t>
      </w:r>
    </w:p>
    <w:p w14:paraId="58C95C3F" w14:textId="77777777" w:rsidR="000348C9" w:rsidRDefault="00000000">
      <w:pPr>
        <w:pStyle w:val="Textoindependiente"/>
        <w:spacing w:before="229"/>
        <w:ind w:left="118" w:right="120" w:firstLine="288"/>
      </w:pPr>
      <w:r>
        <w:t>La Secretaría, en los lineamientos que emita para la integración de los Consejos Técnicos Escolares, determinará lo relativo a la operación y funcionamiento del Comité al que se refiere el presente artículo.</w:t>
      </w:r>
    </w:p>
    <w:p w14:paraId="3FE4C09E" w14:textId="77777777" w:rsidR="000348C9" w:rsidRDefault="00000000">
      <w:pPr>
        <w:spacing w:before="227" w:line="252" w:lineRule="exact"/>
        <w:ind w:left="1164" w:right="1163"/>
        <w:jc w:val="center"/>
        <w:rPr>
          <w:rFonts w:ascii="Arial" w:hAnsi="Arial"/>
          <w:b/>
        </w:rPr>
      </w:pPr>
      <w:r>
        <w:rPr>
          <w:rFonts w:ascii="Arial" w:hAnsi="Arial"/>
          <w:b/>
        </w:rPr>
        <w:t>Título</w:t>
      </w:r>
      <w:r>
        <w:rPr>
          <w:rFonts w:ascii="Arial" w:hAnsi="Arial"/>
          <w:b/>
          <w:spacing w:val="-2"/>
        </w:rPr>
        <w:t xml:space="preserve"> </w:t>
      </w:r>
      <w:r>
        <w:rPr>
          <w:rFonts w:ascii="Arial" w:hAnsi="Arial"/>
          <w:b/>
          <w:spacing w:val="-4"/>
        </w:rPr>
        <w:t>Sexto</w:t>
      </w:r>
    </w:p>
    <w:p w14:paraId="45BE3E2C" w14:textId="77777777" w:rsidR="000348C9" w:rsidRDefault="00000000">
      <w:pPr>
        <w:spacing w:line="252" w:lineRule="exact"/>
        <w:ind w:left="1164" w:right="1160"/>
        <w:jc w:val="center"/>
        <w:rPr>
          <w:rFonts w:ascii="Arial" w:hAnsi="Arial"/>
          <w:b/>
        </w:rPr>
      </w:pPr>
      <w:r>
        <w:rPr>
          <w:rFonts w:ascii="Arial" w:hAnsi="Arial"/>
          <w:b/>
        </w:rPr>
        <w:t>De</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mejora</w:t>
      </w:r>
      <w:r>
        <w:rPr>
          <w:rFonts w:ascii="Arial" w:hAnsi="Arial"/>
          <w:b/>
          <w:spacing w:val="-2"/>
        </w:rPr>
        <w:t xml:space="preserve"> </w:t>
      </w:r>
      <w:r>
        <w:rPr>
          <w:rFonts w:ascii="Arial" w:hAnsi="Arial"/>
          <w:b/>
        </w:rPr>
        <w:t>continua</w:t>
      </w:r>
      <w:r>
        <w:rPr>
          <w:rFonts w:ascii="Arial" w:hAnsi="Arial"/>
          <w:b/>
          <w:spacing w:val="-5"/>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spacing w:val="-2"/>
        </w:rPr>
        <w:t>educación</w:t>
      </w:r>
    </w:p>
    <w:p w14:paraId="2E63F07B" w14:textId="77777777" w:rsidR="000348C9" w:rsidRDefault="000348C9">
      <w:pPr>
        <w:pStyle w:val="Textoindependiente"/>
        <w:ind w:left="0"/>
        <w:jc w:val="left"/>
        <w:rPr>
          <w:rFonts w:ascii="Arial"/>
          <w:b/>
          <w:sz w:val="22"/>
        </w:rPr>
      </w:pPr>
    </w:p>
    <w:p w14:paraId="4B0D77FF" w14:textId="77777777" w:rsidR="000348C9" w:rsidRDefault="00000000">
      <w:pPr>
        <w:spacing w:line="252" w:lineRule="exact"/>
        <w:ind w:left="1164" w:right="1163"/>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14:paraId="5EC15F41" w14:textId="77777777" w:rsidR="000348C9" w:rsidRDefault="00000000">
      <w:pPr>
        <w:spacing w:line="252" w:lineRule="exact"/>
        <w:ind w:left="1164" w:right="1160"/>
        <w:jc w:val="center"/>
        <w:rPr>
          <w:rFonts w:ascii="Arial" w:hAnsi="Arial"/>
          <w:b/>
        </w:rPr>
      </w:pPr>
      <w:r>
        <w:rPr>
          <w:rFonts w:ascii="Arial" w:hAnsi="Arial"/>
          <w:b/>
        </w:rPr>
        <w:t>De</w:t>
      </w:r>
      <w:r>
        <w:rPr>
          <w:rFonts w:ascii="Arial" w:hAnsi="Arial"/>
          <w:b/>
          <w:spacing w:val="-4"/>
        </w:rPr>
        <w:t xml:space="preserve"> </w:t>
      </w:r>
      <w:r>
        <w:rPr>
          <w:rFonts w:ascii="Arial" w:hAnsi="Arial"/>
          <w:b/>
        </w:rPr>
        <w:t>los</w:t>
      </w:r>
      <w:r>
        <w:rPr>
          <w:rFonts w:ascii="Arial" w:hAnsi="Arial"/>
          <w:b/>
          <w:spacing w:val="-4"/>
        </w:rPr>
        <w:t xml:space="preserve"> </w:t>
      </w:r>
      <w:r>
        <w:rPr>
          <w:rFonts w:ascii="Arial" w:hAnsi="Arial"/>
          <w:b/>
        </w:rPr>
        <w:t>instrumentos</w:t>
      </w:r>
      <w:r>
        <w:rPr>
          <w:rFonts w:ascii="Arial" w:hAnsi="Arial"/>
          <w:b/>
          <w:spacing w:val="-3"/>
        </w:rPr>
        <w:t xml:space="preserve"> </w:t>
      </w:r>
      <w:r>
        <w:rPr>
          <w:rFonts w:ascii="Arial" w:hAnsi="Arial"/>
          <w:b/>
        </w:rPr>
        <w:t>para</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mejora</w:t>
      </w:r>
      <w:r>
        <w:rPr>
          <w:rFonts w:ascii="Arial" w:hAnsi="Arial"/>
          <w:b/>
          <w:spacing w:val="-5"/>
        </w:rPr>
        <w:t xml:space="preserve"> </w:t>
      </w:r>
      <w:r>
        <w:rPr>
          <w:rFonts w:ascii="Arial" w:hAnsi="Arial"/>
          <w:b/>
        </w:rPr>
        <w:t>continua</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spacing w:val="-2"/>
        </w:rPr>
        <w:t>educación</w:t>
      </w:r>
    </w:p>
    <w:p w14:paraId="3B7036DA" w14:textId="77777777" w:rsidR="000348C9" w:rsidRDefault="00000000">
      <w:pPr>
        <w:pStyle w:val="Textoindependiente"/>
        <w:spacing w:before="235"/>
        <w:ind w:left="118" w:right="124" w:firstLine="288"/>
      </w:pPr>
      <w:bookmarkStart w:id="110" w:name="Artículo_110"/>
      <w:bookmarkEnd w:id="110"/>
      <w:r>
        <w:rPr>
          <w:rFonts w:ascii="Arial" w:hAnsi="Arial"/>
          <w:b/>
        </w:rPr>
        <w:t xml:space="preserve">Artículo 110. </w:t>
      </w:r>
      <w:r>
        <w:t>La educación tendrá un proceso de mejora continua, el cual implica el desarrollo permanente del Sistema Educativo Nacional para el incremento del logro académico de los educandos. Tendrá</w:t>
      </w:r>
      <w:r>
        <w:rPr>
          <w:spacing w:val="-4"/>
        </w:rPr>
        <w:t xml:space="preserve"> </w:t>
      </w:r>
      <w:r>
        <w:t>como</w:t>
      </w:r>
      <w:r>
        <w:rPr>
          <w:spacing w:val="-4"/>
        </w:rPr>
        <w:t xml:space="preserve"> </w:t>
      </w:r>
      <w:r>
        <w:t>eje</w:t>
      </w:r>
      <w:r>
        <w:rPr>
          <w:spacing w:val="-4"/>
        </w:rPr>
        <w:t xml:space="preserve"> </w:t>
      </w:r>
      <w:r>
        <w:t>central</w:t>
      </w:r>
      <w:r>
        <w:rPr>
          <w:spacing w:val="-3"/>
        </w:rPr>
        <w:t xml:space="preserve"> </w:t>
      </w:r>
      <w:r>
        <w:t>el</w:t>
      </w:r>
      <w:r>
        <w:rPr>
          <w:spacing w:val="-3"/>
        </w:rPr>
        <w:t xml:space="preserve"> </w:t>
      </w:r>
      <w:r>
        <w:t>aprendizaje</w:t>
      </w:r>
      <w:r>
        <w:rPr>
          <w:spacing w:val="-2"/>
        </w:rPr>
        <w:t xml:space="preserve"> </w:t>
      </w:r>
      <w:r>
        <w:t>de</w:t>
      </w:r>
      <w:r>
        <w:rPr>
          <w:spacing w:val="-3"/>
        </w:rPr>
        <w:t xml:space="preserve"> </w:t>
      </w:r>
      <w:r>
        <w:t>niñas,</w:t>
      </w:r>
      <w:r>
        <w:rPr>
          <w:spacing w:val="-2"/>
        </w:rPr>
        <w:t xml:space="preserve"> </w:t>
      </w:r>
      <w:r>
        <w:t>niños,</w:t>
      </w:r>
      <w:r>
        <w:rPr>
          <w:spacing w:val="-4"/>
        </w:rPr>
        <w:t xml:space="preserve"> </w:t>
      </w:r>
      <w:r>
        <w:t>adolescentes y</w:t>
      </w:r>
      <w:r>
        <w:rPr>
          <w:spacing w:val="-7"/>
        </w:rPr>
        <w:t xml:space="preserve"> </w:t>
      </w:r>
      <w:r>
        <w:t>jóvenes</w:t>
      </w:r>
      <w:r>
        <w:rPr>
          <w:spacing w:val="-3"/>
        </w:rPr>
        <w:t xml:space="preserve"> </w:t>
      </w:r>
      <w:r>
        <w:t>de</w:t>
      </w:r>
      <w:r>
        <w:rPr>
          <w:spacing w:val="-4"/>
        </w:rPr>
        <w:t xml:space="preserve"> </w:t>
      </w:r>
      <w:r>
        <w:t>todos</w:t>
      </w:r>
      <w:r>
        <w:rPr>
          <w:spacing w:val="-1"/>
        </w:rPr>
        <w:t xml:space="preserve"> </w:t>
      </w:r>
      <w:r>
        <w:t>los</w:t>
      </w:r>
      <w:r>
        <w:rPr>
          <w:spacing w:val="-3"/>
        </w:rPr>
        <w:t xml:space="preserve"> </w:t>
      </w:r>
      <w:r>
        <w:t>tipos,</w:t>
      </w:r>
      <w:r>
        <w:rPr>
          <w:spacing w:val="-2"/>
        </w:rPr>
        <w:t xml:space="preserve"> </w:t>
      </w:r>
      <w:r>
        <w:t>niveles y modalidades educativos.</w:t>
      </w:r>
    </w:p>
    <w:p w14:paraId="5AF514CC" w14:textId="77777777" w:rsidR="000348C9" w:rsidRDefault="00000000">
      <w:pPr>
        <w:pStyle w:val="Textoindependiente"/>
        <w:spacing w:before="229"/>
        <w:ind w:left="118" w:right="119" w:firstLine="288"/>
      </w:pPr>
      <w:bookmarkStart w:id="111" w:name="Artículo_111"/>
      <w:bookmarkEnd w:id="111"/>
      <w:r>
        <w:rPr>
          <w:rFonts w:ascii="Arial" w:hAnsi="Arial"/>
          <w:b/>
        </w:rPr>
        <w:t xml:space="preserve">Artículo 111. </w:t>
      </w:r>
      <w:r>
        <w:t>El Sistema Educativo Nacional contribuirá a la mejora continua de la educación con</w:t>
      </w:r>
      <w:r>
        <w:rPr>
          <w:spacing w:val="40"/>
        </w:rPr>
        <w:t xml:space="preserve"> </w:t>
      </w:r>
      <w:r>
        <w:t>base en las disposiciones aplicables en la ley de la materia. Para tal efecto, dicha ley establecerá el Sistema de Mejora Continua de la Educación previsto en la fracción IX del artículo 3o. de la Constitución Política de los Estados Unidos Mexicanos.</w:t>
      </w:r>
    </w:p>
    <w:p w14:paraId="072BBA84" w14:textId="77777777" w:rsidR="000348C9" w:rsidRDefault="000348C9">
      <w:pPr>
        <w:pStyle w:val="Textoindependiente"/>
        <w:spacing w:before="2"/>
        <w:ind w:left="0"/>
        <w:jc w:val="left"/>
      </w:pPr>
    </w:p>
    <w:p w14:paraId="339F1CB7" w14:textId="77777777" w:rsidR="000348C9" w:rsidRDefault="00000000">
      <w:pPr>
        <w:pStyle w:val="Textoindependiente"/>
        <w:ind w:left="118" w:right="113" w:firstLine="288"/>
      </w:pPr>
      <w:r>
        <w:t>En el proceso de mejora continua, se promoverá la inclusión de las instituciones públicas de</w:t>
      </w:r>
      <w:r>
        <w:rPr>
          <w:spacing w:val="40"/>
        </w:rPr>
        <w:t xml:space="preserve"> </w:t>
      </w:r>
      <w:r>
        <w:t>educación</w:t>
      </w:r>
      <w:r>
        <w:rPr>
          <w:spacing w:val="-4"/>
        </w:rPr>
        <w:t xml:space="preserve"> </w:t>
      </w:r>
      <w:r>
        <w:t>superior,</w:t>
      </w:r>
      <w:r>
        <w:rPr>
          <w:spacing w:val="-3"/>
        </w:rPr>
        <w:t xml:space="preserve"> </w:t>
      </w:r>
      <w:r>
        <w:t>considerando</w:t>
      </w:r>
      <w:r>
        <w:rPr>
          <w:spacing w:val="-3"/>
        </w:rPr>
        <w:t xml:space="preserve"> </w:t>
      </w:r>
      <w:r>
        <w:t>el</w:t>
      </w:r>
      <w:r>
        <w:rPr>
          <w:spacing w:val="-4"/>
        </w:rPr>
        <w:t xml:space="preserve"> </w:t>
      </w:r>
      <w:r>
        <w:t>carácter de</w:t>
      </w:r>
      <w:r>
        <w:rPr>
          <w:spacing w:val="-1"/>
        </w:rPr>
        <w:t xml:space="preserve"> </w:t>
      </w:r>
      <w:r>
        <w:t>aquellas</w:t>
      </w:r>
      <w:r>
        <w:rPr>
          <w:spacing w:val="-2"/>
        </w:rPr>
        <w:t xml:space="preserve"> </w:t>
      </w:r>
      <w:r>
        <w:t>a</w:t>
      </w:r>
      <w:r>
        <w:rPr>
          <w:spacing w:val="-1"/>
        </w:rPr>
        <w:t xml:space="preserve"> </w:t>
      </w:r>
      <w:r>
        <w:t>las</w:t>
      </w:r>
      <w:r>
        <w:rPr>
          <w:spacing w:val="-2"/>
        </w:rPr>
        <w:t xml:space="preserve"> </w:t>
      </w:r>
      <w:r>
        <w:t>que</w:t>
      </w:r>
      <w:r>
        <w:rPr>
          <w:spacing w:val="-1"/>
        </w:rPr>
        <w:t xml:space="preserve"> </w:t>
      </w:r>
      <w:r>
        <w:t>la</w:t>
      </w:r>
      <w:r>
        <w:rPr>
          <w:spacing w:val="-1"/>
        </w:rPr>
        <w:t xml:space="preserve"> </w:t>
      </w:r>
      <w:r>
        <w:t>ley</w:t>
      </w:r>
      <w:r>
        <w:rPr>
          <w:spacing w:val="-4"/>
        </w:rPr>
        <w:t xml:space="preserve"> </w:t>
      </w:r>
      <w:r>
        <w:t>otorgue</w:t>
      </w:r>
      <w:r>
        <w:rPr>
          <w:spacing w:val="-2"/>
        </w:rPr>
        <w:t xml:space="preserve"> </w:t>
      </w:r>
      <w:r>
        <w:t>autonomía,</w:t>
      </w:r>
      <w:r>
        <w:rPr>
          <w:spacing w:val="-3"/>
        </w:rPr>
        <w:t xml:space="preserve"> </w:t>
      </w:r>
      <w:r>
        <w:t>así</w:t>
      </w:r>
      <w:r>
        <w:rPr>
          <w:spacing w:val="-3"/>
        </w:rPr>
        <w:t xml:space="preserve"> </w:t>
      </w:r>
      <w:r>
        <w:t>como</w:t>
      </w:r>
      <w:r>
        <w:rPr>
          <w:spacing w:val="-3"/>
        </w:rPr>
        <w:t xml:space="preserve"> </w:t>
      </w:r>
      <w:r>
        <w:t>de las instituciones de particulares que impartan educación con autorización o reconocimiento de validez oficial de estudios.</w:t>
      </w:r>
    </w:p>
    <w:p w14:paraId="7A1D6C3F" w14:textId="77777777" w:rsidR="000348C9" w:rsidRDefault="00000000">
      <w:pPr>
        <w:pStyle w:val="Textoindependiente"/>
        <w:spacing w:before="228" w:line="242" w:lineRule="auto"/>
        <w:ind w:left="118" w:right="124" w:firstLine="288"/>
      </w:pPr>
      <w:bookmarkStart w:id="112" w:name="Artículo_112"/>
      <w:bookmarkEnd w:id="112"/>
      <w:r>
        <w:rPr>
          <w:rFonts w:ascii="Arial" w:hAnsi="Arial"/>
          <w:b/>
        </w:rPr>
        <w:t xml:space="preserve">Artículo 112. </w:t>
      </w:r>
      <w:r>
        <w:t xml:space="preserve">La ley respectiva determinará las funciones de la Comisión Nacional para la Mejora Continua de la Educación, institución encargada de coordinar el Sistema al que se refiere el artículo </w:t>
      </w:r>
      <w:r>
        <w:rPr>
          <w:spacing w:val="-2"/>
        </w:rPr>
        <w:t>anterior.</w:t>
      </w:r>
    </w:p>
    <w:p w14:paraId="55CEAFEF" w14:textId="77777777" w:rsidR="000348C9" w:rsidRDefault="00000000">
      <w:pPr>
        <w:spacing w:before="221"/>
        <w:ind w:left="1164" w:right="1163"/>
        <w:jc w:val="center"/>
        <w:rPr>
          <w:rFonts w:ascii="Arial" w:hAnsi="Arial"/>
          <w:b/>
        </w:rPr>
      </w:pPr>
      <w:r>
        <w:rPr>
          <w:rFonts w:ascii="Arial" w:hAnsi="Arial"/>
          <w:b/>
        </w:rPr>
        <w:t>Título</w:t>
      </w:r>
      <w:r>
        <w:rPr>
          <w:rFonts w:ascii="Arial" w:hAnsi="Arial"/>
          <w:b/>
          <w:spacing w:val="-4"/>
        </w:rPr>
        <w:t xml:space="preserve"> </w:t>
      </w:r>
      <w:r>
        <w:rPr>
          <w:rFonts w:ascii="Arial" w:hAnsi="Arial"/>
          <w:b/>
          <w:spacing w:val="-2"/>
        </w:rPr>
        <w:t>Séptimo</w:t>
      </w:r>
    </w:p>
    <w:p w14:paraId="7540582F" w14:textId="77777777" w:rsidR="000348C9" w:rsidRDefault="00000000">
      <w:pPr>
        <w:spacing w:before="1"/>
        <w:ind w:left="1164" w:right="1163"/>
        <w:jc w:val="center"/>
        <w:rPr>
          <w:rFonts w:ascii="Arial"/>
          <w:b/>
        </w:rPr>
      </w:pPr>
      <w:r>
        <w:rPr>
          <w:rFonts w:ascii="Arial"/>
          <w:b/>
        </w:rPr>
        <w:t>Del</w:t>
      </w:r>
      <w:r>
        <w:rPr>
          <w:rFonts w:ascii="Arial"/>
          <w:b/>
          <w:spacing w:val="-6"/>
        </w:rPr>
        <w:t xml:space="preserve"> </w:t>
      </w:r>
      <w:r>
        <w:rPr>
          <w:rFonts w:ascii="Arial"/>
          <w:b/>
        </w:rPr>
        <w:t>Federalismo</w:t>
      </w:r>
      <w:r>
        <w:rPr>
          <w:rFonts w:ascii="Arial"/>
          <w:b/>
          <w:spacing w:val="-5"/>
        </w:rPr>
        <w:t xml:space="preserve"> </w:t>
      </w:r>
      <w:r>
        <w:rPr>
          <w:rFonts w:ascii="Arial"/>
          <w:b/>
          <w:spacing w:val="-2"/>
        </w:rPr>
        <w:t>educativo</w:t>
      </w:r>
    </w:p>
    <w:p w14:paraId="408406A6" w14:textId="77777777" w:rsidR="000348C9" w:rsidRDefault="000348C9">
      <w:pPr>
        <w:pStyle w:val="Textoindependiente"/>
        <w:ind w:left="0"/>
        <w:jc w:val="left"/>
        <w:rPr>
          <w:rFonts w:ascii="Arial"/>
          <w:b/>
          <w:sz w:val="22"/>
        </w:rPr>
      </w:pPr>
    </w:p>
    <w:p w14:paraId="23FFE6A6" w14:textId="77777777" w:rsidR="000348C9" w:rsidRDefault="00000000">
      <w:pPr>
        <w:spacing w:line="252" w:lineRule="exact"/>
        <w:ind w:left="1164" w:right="1161"/>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14:paraId="2B4027B4" w14:textId="77777777" w:rsidR="000348C9" w:rsidRDefault="00000000">
      <w:pPr>
        <w:spacing w:line="252" w:lineRule="exact"/>
        <w:ind w:left="1164" w:right="1165"/>
        <w:jc w:val="center"/>
        <w:rPr>
          <w:rFonts w:ascii="Arial" w:hAnsi="Arial"/>
          <w:b/>
        </w:rPr>
      </w:pPr>
      <w:r>
        <w:rPr>
          <w:rFonts w:ascii="Arial" w:hAnsi="Arial"/>
          <w:b/>
        </w:rPr>
        <w:t>De</w:t>
      </w:r>
      <w:r>
        <w:rPr>
          <w:rFonts w:ascii="Arial" w:hAnsi="Arial"/>
          <w:b/>
          <w:spacing w:val="-5"/>
        </w:rPr>
        <w:t xml:space="preserve"> </w:t>
      </w:r>
      <w:r>
        <w:rPr>
          <w:rFonts w:ascii="Arial" w:hAnsi="Arial"/>
          <w:b/>
        </w:rPr>
        <w:t>la</w:t>
      </w:r>
      <w:r>
        <w:rPr>
          <w:rFonts w:ascii="Arial" w:hAnsi="Arial"/>
          <w:b/>
          <w:spacing w:val="-3"/>
        </w:rPr>
        <w:t xml:space="preserve"> </w:t>
      </w:r>
      <w:r>
        <w:rPr>
          <w:rFonts w:ascii="Arial" w:hAnsi="Arial"/>
          <w:b/>
        </w:rPr>
        <w:t>distribución</w:t>
      </w:r>
      <w:r>
        <w:rPr>
          <w:rFonts w:ascii="Arial" w:hAnsi="Arial"/>
          <w:b/>
          <w:spacing w:val="-2"/>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5"/>
        </w:rPr>
        <w:t xml:space="preserve"> </w:t>
      </w:r>
      <w:r>
        <w:rPr>
          <w:rFonts w:ascii="Arial" w:hAnsi="Arial"/>
          <w:b/>
        </w:rPr>
        <w:t>función</w:t>
      </w:r>
      <w:r>
        <w:rPr>
          <w:rFonts w:ascii="Arial" w:hAnsi="Arial"/>
          <w:b/>
          <w:spacing w:val="-2"/>
        </w:rPr>
        <w:t xml:space="preserve"> </w:t>
      </w:r>
      <w:r>
        <w:rPr>
          <w:rFonts w:ascii="Arial" w:hAnsi="Arial"/>
          <w:b/>
        </w:rPr>
        <w:t>social</w:t>
      </w:r>
      <w:r>
        <w:rPr>
          <w:rFonts w:ascii="Arial" w:hAnsi="Arial"/>
          <w:b/>
          <w:spacing w:val="-4"/>
        </w:rPr>
        <w:t xml:space="preserve"> </w:t>
      </w:r>
      <w:r>
        <w:rPr>
          <w:rFonts w:ascii="Arial" w:hAnsi="Arial"/>
          <w:b/>
        </w:rPr>
        <w:t>en</w:t>
      </w:r>
      <w:r>
        <w:rPr>
          <w:rFonts w:ascii="Arial" w:hAnsi="Arial"/>
          <w:b/>
          <w:spacing w:val="-2"/>
        </w:rPr>
        <w:t xml:space="preserve"> educación</w:t>
      </w:r>
    </w:p>
    <w:p w14:paraId="573FDD1C" w14:textId="77777777" w:rsidR="000348C9" w:rsidRDefault="00000000">
      <w:pPr>
        <w:pStyle w:val="Textoindependiente"/>
        <w:spacing w:before="232" w:line="242" w:lineRule="auto"/>
        <w:ind w:left="118" w:firstLine="288"/>
        <w:jc w:val="left"/>
      </w:pPr>
      <w:bookmarkStart w:id="113" w:name="Artículo_113"/>
      <w:bookmarkEnd w:id="113"/>
      <w:r>
        <w:rPr>
          <w:rFonts w:ascii="Arial" w:hAnsi="Arial"/>
          <w:b/>
        </w:rPr>
        <w:t>Artículo</w:t>
      </w:r>
      <w:r>
        <w:rPr>
          <w:rFonts w:ascii="Arial" w:hAnsi="Arial"/>
          <w:b/>
          <w:spacing w:val="31"/>
        </w:rPr>
        <w:t xml:space="preserve"> </w:t>
      </w:r>
      <w:r>
        <w:rPr>
          <w:rFonts w:ascii="Arial" w:hAnsi="Arial"/>
          <w:b/>
        </w:rPr>
        <w:t>113.</w:t>
      </w:r>
      <w:r>
        <w:rPr>
          <w:rFonts w:ascii="Arial" w:hAnsi="Arial"/>
          <w:b/>
          <w:spacing w:val="31"/>
        </w:rPr>
        <w:t xml:space="preserve"> </w:t>
      </w:r>
      <w:r>
        <w:t>Corresponden</w:t>
      </w:r>
      <w:r>
        <w:rPr>
          <w:spacing w:val="27"/>
        </w:rPr>
        <w:t xml:space="preserve"> </w:t>
      </w:r>
      <w:r>
        <w:t>de</w:t>
      </w:r>
      <w:r>
        <w:rPr>
          <w:spacing w:val="28"/>
        </w:rPr>
        <w:t xml:space="preserve"> </w:t>
      </w:r>
      <w:r>
        <w:t>manera</w:t>
      </w:r>
      <w:r>
        <w:rPr>
          <w:spacing w:val="31"/>
        </w:rPr>
        <w:t xml:space="preserve"> </w:t>
      </w:r>
      <w:r>
        <w:t>exclusiva</w:t>
      </w:r>
      <w:r>
        <w:rPr>
          <w:spacing w:val="30"/>
        </w:rPr>
        <w:t xml:space="preserve"> </w:t>
      </w:r>
      <w:r>
        <w:t>a</w:t>
      </w:r>
      <w:r>
        <w:rPr>
          <w:spacing w:val="30"/>
        </w:rPr>
        <w:t xml:space="preserve"> </w:t>
      </w:r>
      <w:r>
        <w:t>la</w:t>
      </w:r>
      <w:r>
        <w:rPr>
          <w:spacing w:val="30"/>
        </w:rPr>
        <w:t xml:space="preserve"> </w:t>
      </w:r>
      <w:r>
        <w:t>autoridad</w:t>
      </w:r>
      <w:r>
        <w:rPr>
          <w:spacing w:val="30"/>
        </w:rPr>
        <w:t xml:space="preserve"> </w:t>
      </w:r>
      <w:r>
        <w:t>educativa</w:t>
      </w:r>
      <w:r>
        <w:rPr>
          <w:spacing w:val="30"/>
        </w:rPr>
        <w:t xml:space="preserve"> </w:t>
      </w:r>
      <w:r>
        <w:t>federal</w:t>
      </w:r>
      <w:r>
        <w:rPr>
          <w:spacing w:val="29"/>
        </w:rPr>
        <w:t xml:space="preserve"> </w:t>
      </w:r>
      <w:r>
        <w:t>las</w:t>
      </w:r>
      <w:r>
        <w:rPr>
          <w:spacing w:val="29"/>
        </w:rPr>
        <w:t xml:space="preserve"> </w:t>
      </w:r>
      <w:r>
        <w:t xml:space="preserve">atribuciones </w:t>
      </w:r>
      <w:r>
        <w:rPr>
          <w:spacing w:val="-2"/>
        </w:rPr>
        <w:t>siguientes:</w:t>
      </w:r>
    </w:p>
    <w:p w14:paraId="48126844" w14:textId="77777777" w:rsidR="000348C9" w:rsidRDefault="00000000">
      <w:pPr>
        <w:pStyle w:val="Prrafodelista"/>
        <w:numPr>
          <w:ilvl w:val="0"/>
          <w:numId w:val="19"/>
        </w:numPr>
        <w:tabs>
          <w:tab w:val="left" w:pos="982"/>
        </w:tabs>
        <w:spacing w:before="227"/>
        <w:rPr>
          <w:sz w:val="20"/>
        </w:rPr>
      </w:pPr>
      <w:r>
        <w:rPr>
          <w:sz w:val="20"/>
        </w:rPr>
        <w:t>Realizar</w:t>
      </w:r>
      <w:r>
        <w:rPr>
          <w:spacing w:val="-9"/>
          <w:sz w:val="20"/>
        </w:rPr>
        <w:t xml:space="preserve"> </w:t>
      </w:r>
      <w:r>
        <w:rPr>
          <w:sz w:val="20"/>
        </w:rPr>
        <w:t>la</w:t>
      </w:r>
      <w:r>
        <w:rPr>
          <w:spacing w:val="-8"/>
          <w:sz w:val="20"/>
        </w:rPr>
        <w:t xml:space="preserve"> </w:t>
      </w:r>
      <w:r>
        <w:rPr>
          <w:sz w:val="20"/>
        </w:rPr>
        <w:t>planeación</w:t>
      </w:r>
      <w:r>
        <w:rPr>
          <w:spacing w:val="-5"/>
          <w:sz w:val="20"/>
        </w:rPr>
        <w:t xml:space="preserve"> </w:t>
      </w:r>
      <w:r>
        <w:rPr>
          <w:sz w:val="20"/>
        </w:rPr>
        <w:t>y</w:t>
      </w:r>
      <w:r>
        <w:rPr>
          <w:spacing w:val="-9"/>
          <w:sz w:val="20"/>
        </w:rPr>
        <w:t xml:space="preserve"> </w:t>
      </w:r>
      <w:r>
        <w:rPr>
          <w:sz w:val="20"/>
        </w:rPr>
        <w:t>la</w:t>
      </w:r>
      <w:r>
        <w:rPr>
          <w:spacing w:val="-7"/>
          <w:sz w:val="20"/>
        </w:rPr>
        <w:t xml:space="preserve"> </w:t>
      </w:r>
      <w:r>
        <w:rPr>
          <w:sz w:val="20"/>
        </w:rPr>
        <w:t>programación</w:t>
      </w:r>
      <w:r>
        <w:rPr>
          <w:spacing w:val="-9"/>
          <w:sz w:val="20"/>
        </w:rPr>
        <w:t xml:space="preserve"> </w:t>
      </w:r>
      <w:r>
        <w:rPr>
          <w:sz w:val="20"/>
        </w:rPr>
        <w:t>globales</w:t>
      </w:r>
      <w:r>
        <w:rPr>
          <w:spacing w:val="-6"/>
          <w:sz w:val="20"/>
        </w:rPr>
        <w:t xml:space="preserve"> </w:t>
      </w:r>
      <w:r>
        <w:rPr>
          <w:sz w:val="20"/>
        </w:rPr>
        <w:t>del</w:t>
      </w:r>
      <w:r>
        <w:rPr>
          <w:spacing w:val="-7"/>
          <w:sz w:val="20"/>
        </w:rPr>
        <w:t xml:space="preserve"> </w:t>
      </w:r>
      <w:r>
        <w:rPr>
          <w:sz w:val="20"/>
        </w:rPr>
        <w:t>Sistema</w:t>
      </w:r>
      <w:r>
        <w:rPr>
          <w:spacing w:val="-8"/>
          <w:sz w:val="20"/>
        </w:rPr>
        <w:t xml:space="preserve"> </w:t>
      </w:r>
      <w:r>
        <w:rPr>
          <w:sz w:val="20"/>
        </w:rPr>
        <w:t>Educativo</w:t>
      </w:r>
      <w:r>
        <w:rPr>
          <w:spacing w:val="-7"/>
          <w:sz w:val="20"/>
        </w:rPr>
        <w:t xml:space="preserve"> </w:t>
      </w:r>
      <w:r>
        <w:rPr>
          <w:spacing w:val="-2"/>
          <w:sz w:val="20"/>
        </w:rPr>
        <w:t>Nacional;</w:t>
      </w:r>
    </w:p>
    <w:p w14:paraId="0536E487" w14:textId="77777777" w:rsidR="000348C9" w:rsidRDefault="00000000">
      <w:pPr>
        <w:pStyle w:val="Prrafodelista"/>
        <w:numPr>
          <w:ilvl w:val="0"/>
          <w:numId w:val="19"/>
        </w:numPr>
        <w:tabs>
          <w:tab w:val="left" w:pos="980"/>
          <w:tab w:val="left" w:pos="982"/>
        </w:tabs>
        <w:spacing w:before="228"/>
        <w:ind w:right="114"/>
        <w:jc w:val="both"/>
        <w:rPr>
          <w:sz w:val="20"/>
        </w:rPr>
      </w:pPr>
      <w:r>
        <w:rPr>
          <w:sz w:val="20"/>
        </w:rPr>
        <w:t>Determinar para toda la República los principios rectores y objetivos de la educación inicial, así como los planes y programas de estudio para la educación preescolar, primaria, secundaria, la normal y demás para la formación de maestras y maestros de educación básica, para lo cual considerará la opinión de los gobiernos de los Estados, de la Ciudad de México y de diversos actores sociales involucrados en la educación, así como el contenido de los proyectos y programas educativos que contemplen las realidades y contextos, regionales y locales, en los términos del artículo 23 de esta Ley;</w:t>
      </w:r>
    </w:p>
    <w:p w14:paraId="25E9D122" w14:textId="77777777" w:rsidR="000348C9" w:rsidRDefault="000348C9">
      <w:pPr>
        <w:jc w:val="both"/>
        <w:rPr>
          <w:sz w:val="20"/>
        </w:rPr>
        <w:sectPr w:rsidR="000348C9">
          <w:pgSz w:w="12240" w:h="15840"/>
          <w:pgMar w:top="1880" w:right="1300" w:bottom="900" w:left="1300" w:header="724" w:footer="712" w:gutter="0"/>
          <w:cols w:space="720"/>
        </w:sectPr>
      </w:pPr>
    </w:p>
    <w:p w14:paraId="1608C0C6" w14:textId="77777777" w:rsidR="000348C9" w:rsidRDefault="000348C9">
      <w:pPr>
        <w:pStyle w:val="Textoindependiente"/>
        <w:spacing w:before="65"/>
        <w:ind w:left="0"/>
        <w:jc w:val="left"/>
      </w:pPr>
    </w:p>
    <w:p w14:paraId="68D820FA" w14:textId="77777777" w:rsidR="000348C9" w:rsidRDefault="00000000">
      <w:pPr>
        <w:pStyle w:val="Prrafodelista"/>
        <w:numPr>
          <w:ilvl w:val="0"/>
          <w:numId w:val="19"/>
        </w:numPr>
        <w:tabs>
          <w:tab w:val="left" w:pos="978"/>
          <w:tab w:val="left" w:pos="982"/>
        </w:tabs>
        <w:spacing w:line="242" w:lineRule="auto"/>
        <w:ind w:right="116"/>
        <w:jc w:val="both"/>
        <w:rPr>
          <w:sz w:val="20"/>
        </w:rPr>
      </w:pPr>
      <w:r>
        <w:rPr>
          <w:sz w:val="20"/>
        </w:rPr>
        <w:t>Establecer el calendario escolar aplicable en toda la República para cada ciclo lectivo de la educación preescolar, la primaria, la secundaria, la normal y demás para la formación de maestros de educación básica;</w:t>
      </w:r>
    </w:p>
    <w:p w14:paraId="467607BD" w14:textId="77777777" w:rsidR="000348C9" w:rsidRDefault="00000000">
      <w:pPr>
        <w:pStyle w:val="Prrafodelista"/>
        <w:numPr>
          <w:ilvl w:val="0"/>
          <w:numId w:val="19"/>
        </w:numPr>
        <w:tabs>
          <w:tab w:val="left" w:pos="982"/>
        </w:tabs>
        <w:spacing w:before="223"/>
        <w:ind w:right="117"/>
        <w:jc w:val="both"/>
        <w:rPr>
          <w:sz w:val="20"/>
        </w:rPr>
      </w:pPr>
      <w:r>
        <w:rPr>
          <w:sz w:val="20"/>
        </w:rPr>
        <w:t>Elaborar, editar, mantener actualizados y enviar a las entidades federativas en formatos accesibles los</w:t>
      </w:r>
      <w:r>
        <w:rPr>
          <w:spacing w:val="-2"/>
          <w:sz w:val="20"/>
        </w:rPr>
        <w:t xml:space="preserve"> </w:t>
      </w:r>
      <w:r>
        <w:rPr>
          <w:sz w:val="20"/>
        </w:rPr>
        <w:t>libros</w:t>
      </w:r>
      <w:r>
        <w:rPr>
          <w:spacing w:val="-1"/>
          <w:sz w:val="20"/>
        </w:rPr>
        <w:t xml:space="preserve"> </w:t>
      </w:r>
      <w:r>
        <w:rPr>
          <w:sz w:val="20"/>
        </w:rPr>
        <w:t>de</w:t>
      </w:r>
      <w:r>
        <w:rPr>
          <w:spacing w:val="-3"/>
          <w:sz w:val="20"/>
        </w:rPr>
        <w:t xml:space="preserve"> </w:t>
      </w:r>
      <w:r>
        <w:rPr>
          <w:sz w:val="20"/>
        </w:rPr>
        <w:t>texto</w:t>
      </w:r>
      <w:r>
        <w:rPr>
          <w:spacing w:val="-3"/>
          <w:sz w:val="20"/>
        </w:rPr>
        <w:t xml:space="preserve"> </w:t>
      </w:r>
      <w:r>
        <w:rPr>
          <w:sz w:val="20"/>
        </w:rPr>
        <w:t>gratuitos y</w:t>
      </w:r>
      <w:r>
        <w:rPr>
          <w:spacing w:val="-6"/>
          <w:sz w:val="20"/>
        </w:rPr>
        <w:t xml:space="preserve"> </w:t>
      </w:r>
      <w:r>
        <w:rPr>
          <w:sz w:val="20"/>
        </w:rPr>
        <w:t>demás</w:t>
      </w:r>
      <w:r>
        <w:rPr>
          <w:spacing w:val="-4"/>
          <w:sz w:val="20"/>
        </w:rPr>
        <w:t xml:space="preserve"> </w:t>
      </w:r>
      <w:r>
        <w:rPr>
          <w:sz w:val="20"/>
        </w:rPr>
        <w:t>materiales</w:t>
      </w:r>
      <w:r>
        <w:rPr>
          <w:spacing w:val="-2"/>
          <w:sz w:val="20"/>
        </w:rPr>
        <w:t xml:space="preserve"> </w:t>
      </w:r>
      <w:r>
        <w:rPr>
          <w:sz w:val="20"/>
        </w:rPr>
        <w:t>educativos,</w:t>
      </w:r>
      <w:r>
        <w:rPr>
          <w:spacing w:val="-3"/>
          <w:sz w:val="20"/>
        </w:rPr>
        <w:t xml:space="preserve"> </w:t>
      </w:r>
      <w:r>
        <w:rPr>
          <w:sz w:val="20"/>
        </w:rPr>
        <w:t>mediante procedimientos que permitan la participación de los diversos sectores sociales involucrados en la educación. Al inicio de cada ciclo lectivo, la Secretaría deberá poner a disposición de la comunidad educativa y</w:t>
      </w:r>
      <w:r>
        <w:rPr>
          <w:spacing w:val="-2"/>
          <w:sz w:val="20"/>
        </w:rPr>
        <w:t xml:space="preserve"> </w:t>
      </w:r>
      <w:r>
        <w:rPr>
          <w:sz w:val="20"/>
        </w:rPr>
        <w:t>de la</w:t>
      </w:r>
      <w:r>
        <w:rPr>
          <w:spacing w:val="-1"/>
          <w:sz w:val="20"/>
        </w:rPr>
        <w:t xml:space="preserve"> </w:t>
      </w:r>
      <w:r>
        <w:rPr>
          <w:sz w:val="20"/>
        </w:rPr>
        <w:t>sociedad en</w:t>
      </w:r>
      <w:r>
        <w:rPr>
          <w:spacing w:val="-2"/>
          <w:sz w:val="20"/>
        </w:rPr>
        <w:t xml:space="preserve"> </w:t>
      </w:r>
      <w:r>
        <w:rPr>
          <w:sz w:val="20"/>
        </w:rPr>
        <w:t>general</w:t>
      </w:r>
      <w:r>
        <w:rPr>
          <w:spacing w:val="-2"/>
          <w:sz w:val="20"/>
        </w:rPr>
        <w:t xml:space="preserve"> </w:t>
      </w:r>
      <w:r>
        <w:rPr>
          <w:sz w:val="20"/>
        </w:rPr>
        <w:t>los libros de</w:t>
      </w:r>
      <w:r>
        <w:rPr>
          <w:spacing w:val="-2"/>
          <w:sz w:val="20"/>
        </w:rPr>
        <w:t xml:space="preserve"> </w:t>
      </w:r>
      <w:r>
        <w:rPr>
          <w:sz w:val="20"/>
        </w:rPr>
        <w:t>texto</w:t>
      </w:r>
      <w:r>
        <w:rPr>
          <w:spacing w:val="-1"/>
          <w:sz w:val="20"/>
        </w:rPr>
        <w:t xml:space="preserve"> </w:t>
      </w:r>
      <w:r>
        <w:rPr>
          <w:sz w:val="20"/>
        </w:rPr>
        <w:t>gratuitos y</w:t>
      </w:r>
      <w:r>
        <w:rPr>
          <w:spacing w:val="-4"/>
          <w:sz w:val="20"/>
        </w:rPr>
        <w:t xml:space="preserve"> </w:t>
      </w:r>
      <w:r>
        <w:rPr>
          <w:sz w:val="20"/>
        </w:rPr>
        <w:t>demás</w:t>
      </w:r>
      <w:r>
        <w:rPr>
          <w:spacing w:val="-2"/>
          <w:sz w:val="20"/>
        </w:rPr>
        <w:t xml:space="preserve"> </w:t>
      </w:r>
      <w:r>
        <w:rPr>
          <w:sz w:val="20"/>
        </w:rPr>
        <w:t>materiales educativos,</w:t>
      </w:r>
      <w:r>
        <w:rPr>
          <w:spacing w:val="-1"/>
          <w:sz w:val="20"/>
        </w:rPr>
        <w:t xml:space="preserve"> </w:t>
      </w:r>
      <w:r>
        <w:rPr>
          <w:sz w:val="20"/>
        </w:rPr>
        <w:t>a través de plataformas digitales de libre acceso;</w:t>
      </w:r>
    </w:p>
    <w:p w14:paraId="3913AD3C" w14:textId="77777777" w:rsidR="000348C9" w:rsidRDefault="000348C9">
      <w:pPr>
        <w:pStyle w:val="Textoindependiente"/>
        <w:ind w:left="0"/>
        <w:jc w:val="left"/>
      </w:pPr>
    </w:p>
    <w:p w14:paraId="42E9ACE4" w14:textId="77777777" w:rsidR="000348C9" w:rsidRDefault="00000000">
      <w:pPr>
        <w:pStyle w:val="Prrafodelista"/>
        <w:numPr>
          <w:ilvl w:val="0"/>
          <w:numId w:val="19"/>
        </w:numPr>
        <w:tabs>
          <w:tab w:val="left" w:pos="982"/>
        </w:tabs>
        <w:rPr>
          <w:sz w:val="20"/>
        </w:rPr>
      </w:pPr>
      <w:r>
        <w:rPr>
          <w:sz w:val="20"/>
        </w:rPr>
        <w:t>Autorizar</w:t>
      </w:r>
      <w:r>
        <w:rPr>
          <w:spacing w:val="-7"/>
          <w:sz w:val="20"/>
        </w:rPr>
        <w:t xml:space="preserve"> </w:t>
      </w:r>
      <w:r>
        <w:rPr>
          <w:sz w:val="20"/>
        </w:rPr>
        <w:t>el</w:t>
      </w:r>
      <w:r>
        <w:rPr>
          <w:spacing w:val="-7"/>
          <w:sz w:val="20"/>
        </w:rPr>
        <w:t xml:space="preserve"> </w:t>
      </w:r>
      <w:r>
        <w:rPr>
          <w:sz w:val="20"/>
        </w:rPr>
        <w:t>uso</w:t>
      </w:r>
      <w:r>
        <w:rPr>
          <w:spacing w:val="-5"/>
          <w:sz w:val="20"/>
        </w:rPr>
        <w:t xml:space="preserve"> </w:t>
      </w:r>
      <w:r>
        <w:rPr>
          <w:sz w:val="20"/>
        </w:rPr>
        <w:t>de</w:t>
      </w:r>
      <w:r>
        <w:rPr>
          <w:spacing w:val="-6"/>
          <w:sz w:val="20"/>
        </w:rPr>
        <w:t xml:space="preserve"> </w:t>
      </w:r>
      <w:r>
        <w:rPr>
          <w:sz w:val="20"/>
        </w:rPr>
        <w:t>libros</w:t>
      </w:r>
      <w:r>
        <w:rPr>
          <w:spacing w:val="-5"/>
          <w:sz w:val="20"/>
        </w:rPr>
        <w:t xml:space="preserve"> </w:t>
      </w:r>
      <w:r>
        <w:rPr>
          <w:sz w:val="20"/>
        </w:rPr>
        <w:t>de</w:t>
      </w:r>
      <w:r>
        <w:rPr>
          <w:spacing w:val="-7"/>
          <w:sz w:val="20"/>
        </w:rPr>
        <w:t xml:space="preserve"> </w:t>
      </w:r>
      <w:r>
        <w:rPr>
          <w:sz w:val="20"/>
        </w:rPr>
        <w:t>texto</w:t>
      </w:r>
      <w:r>
        <w:rPr>
          <w:spacing w:val="-4"/>
          <w:sz w:val="20"/>
        </w:rPr>
        <w:t xml:space="preserve"> </w:t>
      </w:r>
      <w:r>
        <w:rPr>
          <w:sz w:val="20"/>
        </w:rPr>
        <w:t>para</w:t>
      </w:r>
      <w:r>
        <w:rPr>
          <w:spacing w:val="-5"/>
          <w:sz w:val="20"/>
        </w:rPr>
        <w:t xml:space="preserve"> </w:t>
      </w:r>
      <w:r>
        <w:rPr>
          <w:sz w:val="20"/>
        </w:rPr>
        <w:t>la</w:t>
      </w:r>
      <w:r>
        <w:rPr>
          <w:spacing w:val="-5"/>
          <w:sz w:val="20"/>
        </w:rPr>
        <w:t xml:space="preserve"> </w:t>
      </w:r>
      <w:r>
        <w:rPr>
          <w:sz w:val="20"/>
        </w:rPr>
        <w:t>educación</w:t>
      </w:r>
      <w:r>
        <w:rPr>
          <w:spacing w:val="-5"/>
          <w:sz w:val="20"/>
        </w:rPr>
        <w:t xml:space="preserve"> </w:t>
      </w:r>
      <w:r>
        <w:rPr>
          <w:sz w:val="20"/>
        </w:rPr>
        <w:t>preescolar,</w:t>
      </w:r>
      <w:r>
        <w:rPr>
          <w:spacing w:val="-7"/>
          <w:sz w:val="20"/>
        </w:rPr>
        <w:t xml:space="preserve"> </w:t>
      </w:r>
      <w:r>
        <w:rPr>
          <w:sz w:val="20"/>
        </w:rPr>
        <w:t>primaria</w:t>
      </w:r>
      <w:r>
        <w:rPr>
          <w:spacing w:val="-5"/>
          <w:sz w:val="20"/>
        </w:rPr>
        <w:t xml:space="preserve"> </w:t>
      </w:r>
      <w:r>
        <w:rPr>
          <w:sz w:val="20"/>
        </w:rPr>
        <w:t>y</w:t>
      </w:r>
      <w:r>
        <w:rPr>
          <w:spacing w:val="-10"/>
          <w:sz w:val="20"/>
        </w:rPr>
        <w:t xml:space="preserve"> </w:t>
      </w:r>
      <w:r>
        <w:rPr>
          <w:spacing w:val="-2"/>
          <w:sz w:val="20"/>
        </w:rPr>
        <w:t>secundaria;</w:t>
      </w:r>
    </w:p>
    <w:p w14:paraId="199A755B" w14:textId="77777777" w:rsidR="000348C9" w:rsidRDefault="000348C9">
      <w:pPr>
        <w:pStyle w:val="Textoindependiente"/>
        <w:spacing w:before="1"/>
        <w:ind w:left="0"/>
        <w:jc w:val="left"/>
      </w:pPr>
    </w:p>
    <w:p w14:paraId="5594E552" w14:textId="77777777" w:rsidR="000348C9" w:rsidRDefault="00000000">
      <w:pPr>
        <w:pStyle w:val="Prrafodelista"/>
        <w:numPr>
          <w:ilvl w:val="0"/>
          <w:numId w:val="19"/>
        </w:numPr>
        <w:tabs>
          <w:tab w:val="left" w:pos="982"/>
        </w:tabs>
        <w:spacing w:before="1"/>
        <w:rPr>
          <w:sz w:val="20"/>
        </w:rPr>
      </w:pPr>
      <w:r>
        <w:rPr>
          <w:sz w:val="20"/>
        </w:rPr>
        <w:t>Fijar</w:t>
      </w:r>
      <w:r>
        <w:rPr>
          <w:spacing w:val="-8"/>
          <w:sz w:val="20"/>
        </w:rPr>
        <w:t xml:space="preserve"> </w:t>
      </w:r>
      <w:r>
        <w:rPr>
          <w:sz w:val="20"/>
        </w:rPr>
        <w:t>lineamientos</w:t>
      </w:r>
      <w:r>
        <w:rPr>
          <w:spacing w:val="-6"/>
          <w:sz w:val="20"/>
        </w:rPr>
        <w:t xml:space="preserve"> </w:t>
      </w:r>
      <w:r>
        <w:rPr>
          <w:sz w:val="20"/>
        </w:rPr>
        <w:t>generales</w:t>
      </w:r>
      <w:r>
        <w:rPr>
          <w:spacing w:val="-7"/>
          <w:sz w:val="20"/>
        </w:rPr>
        <w:t xml:space="preserve"> </w:t>
      </w:r>
      <w:r>
        <w:rPr>
          <w:sz w:val="20"/>
        </w:rPr>
        <w:t>para</w:t>
      </w:r>
      <w:r>
        <w:rPr>
          <w:spacing w:val="-8"/>
          <w:sz w:val="20"/>
        </w:rPr>
        <w:t xml:space="preserve"> </w:t>
      </w:r>
      <w:r>
        <w:rPr>
          <w:sz w:val="20"/>
        </w:rPr>
        <w:t>el</w:t>
      </w:r>
      <w:r>
        <w:rPr>
          <w:spacing w:val="-8"/>
          <w:sz w:val="20"/>
        </w:rPr>
        <w:t xml:space="preserve"> </w:t>
      </w:r>
      <w:r>
        <w:rPr>
          <w:sz w:val="20"/>
        </w:rPr>
        <w:t>uso</w:t>
      </w:r>
      <w:r>
        <w:rPr>
          <w:spacing w:val="-6"/>
          <w:sz w:val="20"/>
        </w:rPr>
        <w:t xml:space="preserve"> </w:t>
      </w:r>
      <w:r>
        <w:rPr>
          <w:sz w:val="20"/>
        </w:rPr>
        <w:t>de</w:t>
      </w:r>
      <w:r>
        <w:rPr>
          <w:spacing w:val="-9"/>
          <w:sz w:val="20"/>
        </w:rPr>
        <w:t xml:space="preserve"> </w:t>
      </w:r>
      <w:r>
        <w:rPr>
          <w:sz w:val="20"/>
        </w:rPr>
        <w:t>material</w:t>
      </w:r>
      <w:r>
        <w:rPr>
          <w:spacing w:val="-9"/>
          <w:sz w:val="20"/>
        </w:rPr>
        <w:t xml:space="preserve"> </w:t>
      </w:r>
      <w:r>
        <w:rPr>
          <w:sz w:val="20"/>
        </w:rPr>
        <w:t>educativo</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educación</w:t>
      </w:r>
      <w:r>
        <w:rPr>
          <w:spacing w:val="-5"/>
          <w:sz w:val="20"/>
        </w:rPr>
        <w:t xml:space="preserve"> </w:t>
      </w:r>
      <w:r>
        <w:rPr>
          <w:spacing w:val="-2"/>
          <w:sz w:val="20"/>
        </w:rPr>
        <w:t>básica;</w:t>
      </w:r>
    </w:p>
    <w:p w14:paraId="4C2E5CA5" w14:textId="77777777" w:rsidR="000348C9" w:rsidRDefault="00000000">
      <w:pPr>
        <w:pStyle w:val="Prrafodelista"/>
        <w:numPr>
          <w:ilvl w:val="0"/>
          <w:numId w:val="19"/>
        </w:numPr>
        <w:tabs>
          <w:tab w:val="left" w:pos="980"/>
          <w:tab w:val="left" w:pos="982"/>
        </w:tabs>
        <w:spacing w:before="228" w:line="242" w:lineRule="auto"/>
        <w:ind w:right="127"/>
        <w:jc w:val="both"/>
        <w:rPr>
          <w:sz w:val="20"/>
        </w:rPr>
      </w:pPr>
      <w:r>
        <w:rPr>
          <w:sz w:val="20"/>
        </w:rPr>
        <w:t>Emitir los lineamientos generales para el uso responsable y seguro de las tecnologías de la información, comunicación, conocimiento y aprendizaje digital en el sistema educativo, a través de la Agenda Digital Educativa;</w:t>
      </w:r>
    </w:p>
    <w:p w14:paraId="29A50853" w14:textId="77777777" w:rsidR="000348C9" w:rsidRDefault="00000000">
      <w:pPr>
        <w:pStyle w:val="Prrafodelista"/>
        <w:numPr>
          <w:ilvl w:val="0"/>
          <w:numId w:val="19"/>
        </w:numPr>
        <w:tabs>
          <w:tab w:val="left" w:pos="982"/>
        </w:tabs>
        <w:spacing w:before="225"/>
        <w:ind w:right="119"/>
        <w:jc w:val="both"/>
        <w:rPr>
          <w:sz w:val="20"/>
        </w:rPr>
      </w:pPr>
      <w:r>
        <w:rPr>
          <w:sz w:val="20"/>
        </w:rPr>
        <w:t>Regular un sistema integral de formación, capacitación y actualización para docentes de educación básica. Dicho sistema deberá sujetarse a los lineamientos, medidas, programas, acciones y demás disposiciones generales que resulten de la aplicación de la Ley General del Sistema para la Carrera de las Maestras y los Maestros;</w:t>
      </w:r>
    </w:p>
    <w:p w14:paraId="3B3D1E96" w14:textId="77777777" w:rsidR="000348C9" w:rsidRDefault="00000000">
      <w:pPr>
        <w:pStyle w:val="Prrafodelista"/>
        <w:numPr>
          <w:ilvl w:val="0"/>
          <w:numId w:val="19"/>
        </w:numPr>
        <w:tabs>
          <w:tab w:val="left" w:pos="982"/>
        </w:tabs>
        <w:spacing w:before="230"/>
        <w:ind w:right="115"/>
        <w:jc w:val="both"/>
        <w:rPr>
          <w:sz w:val="20"/>
        </w:rPr>
      </w:pPr>
      <w:r>
        <w:rPr>
          <w:sz w:val="20"/>
        </w:rPr>
        <w:t>Expedir, para el caso de los estudios de educación básica, normas de control escolar, las</w:t>
      </w:r>
      <w:r>
        <w:rPr>
          <w:spacing w:val="40"/>
          <w:sz w:val="20"/>
        </w:rPr>
        <w:t xml:space="preserve"> </w:t>
      </w:r>
      <w:r>
        <w:rPr>
          <w:sz w:val="20"/>
        </w:rPr>
        <w:t>cuales deberán facilitar la inscripción, reinscripción, acreditación, promoción, regularización y certificación de estudios de los educandos;</w:t>
      </w:r>
    </w:p>
    <w:p w14:paraId="32CB3071" w14:textId="77777777" w:rsidR="000348C9" w:rsidRDefault="00000000">
      <w:pPr>
        <w:pStyle w:val="Prrafodelista"/>
        <w:numPr>
          <w:ilvl w:val="0"/>
          <w:numId w:val="19"/>
        </w:numPr>
        <w:tabs>
          <w:tab w:val="left" w:pos="982"/>
        </w:tabs>
        <w:spacing w:before="229" w:line="242" w:lineRule="auto"/>
        <w:ind w:right="127"/>
        <w:jc w:val="both"/>
        <w:rPr>
          <w:sz w:val="20"/>
        </w:rPr>
      </w:pPr>
      <w:r>
        <w:rPr>
          <w:sz w:val="20"/>
        </w:rPr>
        <w:t>Otorgar,</w:t>
      </w:r>
      <w:r>
        <w:rPr>
          <w:spacing w:val="-1"/>
          <w:sz w:val="20"/>
        </w:rPr>
        <w:t xml:space="preserve"> </w:t>
      </w:r>
      <w:r>
        <w:rPr>
          <w:sz w:val="20"/>
        </w:rPr>
        <w:t>negar y</w:t>
      </w:r>
      <w:r>
        <w:rPr>
          <w:spacing w:val="-3"/>
          <w:sz w:val="20"/>
        </w:rPr>
        <w:t xml:space="preserve"> </w:t>
      </w:r>
      <w:r>
        <w:rPr>
          <w:sz w:val="20"/>
        </w:rPr>
        <w:t>retirar</w:t>
      </w:r>
      <w:r>
        <w:rPr>
          <w:spacing w:val="-1"/>
          <w:sz w:val="20"/>
        </w:rPr>
        <w:t xml:space="preserve"> </w:t>
      </w:r>
      <w:r>
        <w:rPr>
          <w:sz w:val="20"/>
        </w:rPr>
        <w:t>el</w:t>
      </w:r>
      <w:r>
        <w:rPr>
          <w:spacing w:val="-3"/>
          <w:sz w:val="20"/>
        </w:rPr>
        <w:t xml:space="preserve"> </w:t>
      </w:r>
      <w:r>
        <w:rPr>
          <w:sz w:val="20"/>
        </w:rPr>
        <w:t>reconocimiento de validez</w:t>
      </w:r>
      <w:r>
        <w:rPr>
          <w:spacing w:val="-3"/>
          <w:sz w:val="20"/>
        </w:rPr>
        <w:t xml:space="preserve"> </w:t>
      </w:r>
      <w:r>
        <w:rPr>
          <w:sz w:val="20"/>
        </w:rPr>
        <w:t>oficial</w:t>
      </w:r>
      <w:r>
        <w:rPr>
          <w:spacing w:val="-1"/>
          <w:sz w:val="20"/>
        </w:rPr>
        <w:t xml:space="preserve"> </w:t>
      </w:r>
      <w:r>
        <w:rPr>
          <w:sz w:val="20"/>
        </w:rPr>
        <w:t>de estudios a los</w:t>
      </w:r>
      <w:r>
        <w:rPr>
          <w:spacing w:val="-1"/>
          <w:sz w:val="20"/>
        </w:rPr>
        <w:t xml:space="preserve"> </w:t>
      </w:r>
      <w:r>
        <w:rPr>
          <w:sz w:val="20"/>
        </w:rPr>
        <w:t>particulares para la formación de recursos humanos en áreas de la salud;</w:t>
      </w:r>
    </w:p>
    <w:p w14:paraId="380E319F" w14:textId="77777777" w:rsidR="000348C9" w:rsidRDefault="00000000">
      <w:pPr>
        <w:pStyle w:val="Prrafodelista"/>
        <w:numPr>
          <w:ilvl w:val="0"/>
          <w:numId w:val="19"/>
        </w:numPr>
        <w:tabs>
          <w:tab w:val="left" w:pos="982"/>
        </w:tabs>
        <w:spacing w:before="224" w:line="242" w:lineRule="auto"/>
        <w:ind w:right="119"/>
        <w:jc w:val="both"/>
        <w:rPr>
          <w:sz w:val="20"/>
        </w:rPr>
      </w:pPr>
      <w:r>
        <w:rPr>
          <w:sz w:val="20"/>
        </w:rPr>
        <w:t>Establecer y regular un marco nacional de cualificaciones y un sistema nacional de asignación, acumulación y transferencia de créditos académicos, que faciliten el tránsito de educandos por el sistema educativo nacional;</w:t>
      </w:r>
    </w:p>
    <w:p w14:paraId="1392810C" w14:textId="77777777" w:rsidR="000348C9" w:rsidRDefault="00000000">
      <w:pPr>
        <w:pStyle w:val="Prrafodelista"/>
        <w:numPr>
          <w:ilvl w:val="0"/>
          <w:numId w:val="19"/>
        </w:numPr>
        <w:tabs>
          <w:tab w:val="left" w:pos="980"/>
          <w:tab w:val="left" w:pos="982"/>
        </w:tabs>
        <w:spacing w:before="225"/>
        <w:ind w:right="118"/>
        <w:jc w:val="both"/>
        <w:rPr>
          <w:sz w:val="20"/>
        </w:rPr>
      </w:pPr>
      <w:r>
        <w:rPr>
          <w:sz w:val="20"/>
        </w:rPr>
        <w:t>Coordinar un sistema de educación media superior y un sistema de educación superior a nivel nacional, con respeto al Federalismo, a la autonomía universitaria y a la diversidad educativa. Para la educación media superior, dicho sistema establecerá un marco curricular común que asegurará, que el contenido de los planes y programas, contemplen las realidades y contextos regionales y locales;</w:t>
      </w:r>
    </w:p>
    <w:p w14:paraId="766D6C7E" w14:textId="77777777" w:rsidR="000348C9" w:rsidRDefault="000348C9">
      <w:pPr>
        <w:pStyle w:val="Textoindependiente"/>
        <w:ind w:left="0"/>
        <w:jc w:val="left"/>
      </w:pPr>
    </w:p>
    <w:p w14:paraId="5EE81462" w14:textId="77777777" w:rsidR="000348C9" w:rsidRDefault="00000000">
      <w:pPr>
        <w:pStyle w:val="Prrafodelista"/>
        <w:numPr>
          <w:ilvl w:val="0"/>
          <w:numId w:val="19"/>
        </w:numPr>
        <w:tabs>
          <w:tab w:val="left" w:pos="982"/>
        </w:tabs>
        <w:ind w:right="121"/>
        <w:jc w:val="both"/>
        <w:rPr>
          <w:sz w:val="20"/>
        </w:rPr>
      </w:pPr>
      <w:r>
        <w:rPr>
          <w:sz w:val="20"/>
        </w:rPr>
        <w:t>Crear, regular, coordinar, operar y mantener actualizado el Sistema de Información y Gestión Educativa, que integre, entre otras, un registro nacional de emisión, validación e inscripción de documentos académicos; las estructuras ocupacionales; las plantillas de personal de las escuelas; los módulos correspondientes a los datos sobre la formación, trayectoria y desempeño profesional del personal, así como la información, elementos y mecanismos necesarios para la operación del Sistema Educativo Nacional. Aquel sistema deberá permitir a la Secretaría una comunicación directa entre los directores de escuela y las autoridades educativas que permitan la descarga administrativa a los docentes;</w:t>
      </w:r>
    </w:p>
    <w:p w14:paraId="0862E220" w14:textId="77777777" w:rsidR="000348C9" w:rsidRDefault="000348C9">
      <w:pPr>
        <w:pStyle w:val="Textoindependiente"/>
        <w:ind w:left="0"/>
        <w:jc w:val="left"/>
      </w:pPr>
    </w:p>
    <w:p w14:paraId="54899607" w14:textId="77777777" w:rsidR="000348C9" w:rsidRDefault="00000000">
      <w:pPr>
        <w:pStyle w:val="Prrafodelista"/>
        <w:numPr>
          <w:ilvl w:val="0"/>
          <w:numId w:val="19"/>
        </w:numPr>
        <w:tabs>
          <w:tab w:val="left" w:pos="980"/>
          <w:tab w:val="left" w:pos="982"/>
        </w:tabs>
        <w:spacing w:line="242" w:lineRule="auto"/>
        <w:ind w:right="119"/>
        <w:jc w:val="both"/>
        <w:rPr>
          <w:sz w:val="20"/>
        </w:rPr>
      </w:pPr>
      <w:r>
        <w:rPr>
          <w:sz w:val="20"/>
        </w:rPr>
        <w:t>Fijar</w:t>
      </w:r>
      <w:r>
        <w:rPr>
          <w:spacing w:val="-1"/>
          <w:sz w:val="20"/>
        </w:rPr>
        <w:t xml:space="preserve"> </w:t>
      </w:r>
      <w:r>
        <w:rPr>
          <w:sz w:val="20"/>
        </w:rPr>
        <w:t>los lineamientos</w:t>
      </w:r>
      <w:r>
        <w:rPr>
          <w:spacing w:val="-1"/>
          <w:sz w:val="20"/>
        </w:rPr>
        <w:t xml:space="preserve"> </w:t>
      </w:r>
      <w:r>
        <w:rPr>
          <w:sz w:val="20"/>
        </w:rPr>
        <w:t>generales de carácter nacional a los que deban ajustarse la constitución y el funcionamiento de los consejos de participación escolar o sus equivalentes a los que se refiere esta Ley;</w:t>
      </w:r>
    </w:p>
    <w:p w14:paraId="3D4D716C"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5F04FEC5" w14:textId="77777777" w:rsidR="000348C9" w:rsidRDefault="000348C9">
      <w:pPr>
        <w:pStyle w:val="Textoindependiente"/>
        <w:ind w:left="0"/>
        <w:jc w:val="left"/>
      </w:pPr>
    </w:p>
    <w:p w14:paraId="5DAEB0CB" w14:textId="77777777" w:rsidR="000348C9" w:rsidRDefault="000348C9">
      <w:pPr>
        <w:pStyle w:val="Textoindependiente"/>
        <w:spacing w:before="66"/>
        <w:ind w:left="0"/>
        <w:jc w:val="left"/>
      </w:pPr>
    </w:p>
    <w:p w14:paraId="11C144CC" w14:textId="77777777" w:rsidR="000348C9" w:rsidRDefault="00000000">
      <w:pPr>
        <w:pStyle w:val="Prrafodelista"/>
        <w:numPr>
          <w:ilvl w:val="0"/>
          <w:numId w:val="19"/>
        </w:numPr>
        <w:tabs>
          <w:tab w:val="left" w:pos="980"/>
          <w:tab w:val="left" w:pos="982"/>
        </w:tabs>
        <w:ind w:right="117"/>
        <w:jc w:val="both"/>
        <w:rPr>
          <w:sz w:val="20"/>
        </w:rPr>
      </w:pPr>
      <w:r>
        <w:rPr>
          <w:sz w:val="20"/>
        </w:rPr>
        <w:t>Fijar los lineamientos generales de carácter nacional a los que deban ajustarse las escuelas públicas de educación básica y media superior para el fortalecimiento de las capacidades de administración escolar;</w:t>
      </w:r>
    </w:p>
    <w:p w14:paraId="3E7912E9" w14:textId="77777777" w:rsidR="000348C9" w:rsidRDefault="00000000">
      <w:pPr>
        <w:pStyle w:val="Prrafodelista"/>
        <w:numPr>
          <w:ilvl w:val="0"/>
          <w:numId w:val="19"/>
        </w:numPr>
        <w:tabs>
          <w:tab w:val="left" w:pos="980"/>
          <w:tab w:val="left" w:pos="982"/>
        </w:tabs>
        <w:spacing w:before="229"/>
        <w:ind w:right="114"/>
        <w:jc w:val="both"/>
        <w:rPr>
          <w:sz w:val="20"/>
        </w:rPr>
      </w:pPr>
      <w:r>
        <w:rPr>
          <w:sz w:val="20"/>
        </w:rPr>
        <w:t>Intervenir en la formulación de programas de cooperación internacional en materia educativa, científica, tecnológica, activación física, educación física y práctica del deporte, así como participar con la Secretaría de Cultura en el fomento de las relaciones de orden cultural con otros países y</w:t>
      </w:r>
      <w:r>
        <w:rPr>
          <w:spacing w:val="-1"/>
          <w:sz w:val="20"/>
        </w:rPr>
        <w:t xml:space="preserve"> </w:t>
      </w:r>
      <w:r>
        <w:rPr>
          <w:sz w:val="20"/>
        </w:rPr>
        <w:t>en la</w:t>
      </w:r>
      <w:r>
        <w:rPr>
          <w:spacing w:val="-1"/>
          <w:sz w:val="20"/>
        </w:rPr>
        <w:t xml:space="preserve"> </w:t>
      </w:r>
      <w:r>
        <w:rPr>
          <w:sz w:val="20"/>
        </w:rPr>
        <w:t>formulación de</w:t>
      </w:r>
      <w:r>
        <w:rPr>
          <w:spacing w:val="-1"/>
          <w:sz w:val="20"/>
        </w:rPr>
        <w:t xml:space="preserve"> </w:t>
      </w:r>
      <w:r>
        <w:rPr>
          <w:sz w:val="20"/>
        </w:rPr>
        <w:t>programas de</w:t>
      </w:r>
      <w:r>
        <w:rPr>
          <w:spacing w:val="-1"/>
          <w:sz w:val="20"/>
        </w:rPr>
        <w:t xml:space="preserve"> </w:t>
      </w:r>
      <w:r>
        <w:rPr>
          <w:sz w:val="20"/>
        </w:rPr>
        <w:t>cooperación</w:t>
      </w:r>
      <w:r>
        <w:rPr>
          <w:spacing w:val="-1"/>
          <w:sz w:val="20"/>
        </w:rPr>
        <w:t xml:space="preserve"> </w:t>
      </w:r>
      <w:r>
        <w:rPr>
          <w:sz w:val="20"/>
        </w:rPr>
        <w:t>internacional en materia artística y cultural;</w:t>
      </w:r>
    </w:p>
    <w:p w14:paraId="45D75574" w14:textId="77777777" w:rsidR="000348C9" w:rsidRDefault="000348C9">
      <w:pPr>
        <w:pStyle w:val="Textoindependiente"/>
        <w:ind w:left="0"/>
        <w:jc w:val="left"/>
      </w:pPr>
    </w:p>
    <w:p w14:paraId="70F610B0" w14:textId="77777777" w:rsidR="000348C9" w:rsidRDefault="00000000">
      <w:pPr>
        <w:pStyle w:val="Prrafodelista"/>
        <w:numPr>
          <w:ilvl w:val="0"/>
          <w:numId w:val="19"/>
        </w:numPr>
        <w:tabs>
          <w:tab w:val="left" w:pos="980"/>
          <w:tab w:val="left" w:pos="982"/>
        </w:tabs>
        <w:spacing w:line="242" w:lineRule="auto"/>
        <w:ind w:right="123"/>
        <w:jc w:val="both"/>
        <w:rPr>
          <w:sz w:val="20"/>
        </w:rPr>
      </w:pPr>
      <w:r>
        <w:rPr>
          <w:sz w:val="20"/>
        </w:rPr>
        <w:t>Determinar los lineamientos generales aplicables al otorgamiento de autorizaciones y reconocimiento de validez oficial de estudios a nivel nacional para los tipos educativos, así</w:t>
      </w:r>
      <w:r>
        <w:rPr>
          <w:spacing w:val="40"/>
          <w:sz w:val="20"/>
        </w:rPr>
        <w:t xml:space="preserve"> </w:t>
      </w:r>
      <w:r>
        <w:rPr>
          <w:sz w:val="20"/>
        </w:rPr>
        <w:t>como para la revalidación y equivalencias de estudios;</w:t>
      </w:r>
    </w:p>
    <w:p w14:paraId="2AEB3011" w14:textId="77777777" w:rsidR="000348C9" w:rsidRDefault="00000000">
      <w:pPr>
        <w:pStyle w:val="Prrafodelista"/>
        <w:numPr>
          <w:ilvl w:val="0"/>
          <w:numId w:val="19"/>
        </w:numPr>
        <w:tabs>
          <w:tab w:val="left" w:pos="980"/>
          <w:tab w:val="left" w:pos="982"/>
        </w:tabs>
        <w:spacing w:before="223" w:line="242" w:lineRule="auto"/>
        <w:ind w:right="127"/>
        <w:jc w:val="both"/>
        <w:rPr>
          <w:sz w:val="20"/>
        </w:rPr>
      </w:pPr>
      <w:r>
        <w:rPr>
          <w:sz w:val="20"/>
        </w:rPr>
        <w:t>Emitir</w:t>
      </w:r>
      <w:r>
        <w:rPr>
          <w:spacing w:val="-2"/>
          <w:sz w:val="20"/>
        </w:rPr>
        <w:t xml:space="preserve"> </w:t>
      </w:r>
      <w:r>
        <w:rPr>
          <w:sz w:val="20"/>
        </w:rPr>
        <w:t>los</w:t>
      </w:r>
      <w:r>
        <w:rPr>
          <w:spacing w:val="-2"/>
          <w:sz w:val="20"/>
        </w:rPr>
        <w:t xml:space="preserve"> </w:t>
      </w:r>
      <w:r>
        <w:rPr>
          <w:sz w:val="20"/>
        </w:rPr>
        <w:t>lineamientos</w:t>
      </w:r>
      <w:r>
        <w:rPr>
          <w:spacing w:val="-2"/>
          <w:sz w:val="20"/>
        </w:rPr>
        <w:t xml:space="preserve"> </w:t>
      </w:r>
      <w:r>
        <w:rPr>
          <w:sz w:val="20"/>
        </w:rPr>
        <w:t>generales</w:t>
      </w:r>
      <w:r>
        <w:rPr>
          <w:spacing w:val="-2"/>
          <w:sz w:val="20"/>
        </w:rPr>
        <w:t xml:space="preserve"> </w:t>
      </w:r>
      <w:r>
        <w:rPr>
          <w:sz w:val="20"/>
        </w:rPr>
        <w:t>para</w:t>
      </w:r>
      <w:r>
        <w:rPr>
          <w:spacing w:val="-3"/>
          <w:sz w:val="20"/>
        </w:rPr>
        <w:t xml:space="preserve"> </w:t>
      </w:r>
      <w:r>
        <w:rPr>
          <w:sz w:val="20"/>
        </w:rPr>
        <w:t>la</w:t>
      </w:r>
      <w:r>
        <w:rPr>
          <w:spacing w:val="-3"/>
          <w:sz w:val="20"/>
        </w:rPr>
        <w:t xml:space="preserve"> </w:t>
      </w:r>
      <w:r>
        <w:rPr>
          <w:sz w:val="20"/>
        </w:rPr>
        <w:t>denominación</w:t>
      </w:r>
      <w:r>
        <w:rPr>
          <w:spacing w:val="-3"/>
          <w:sz w:val="20"/>
        </w:rPr>
        <w:t xml:space="preserve"> </w:t>
      </w:r>
      <w:r>
        <w:rPr>
          <w:sz w:val="20"/>
        </w:rPr>
        <w:t>genérica</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particulares</w:t>
      </w:r>
      <w:r>
        <w:rPr>
          <w:spacing w:val="-2"/>
          <w:sz w:val="20"/>
        </w:rPr>
        <w:t xml:space="preserve"> </w:t>
      </w:r>
      <w:r>
        <w:rPr>
          <w:sz w:val="20"/>
        </w:rPr>
        <w:t>que</w:t>
      </w:r>
      <w:r>
        <w:rPr>
          <w:spacing w:val="-3"/>
          <w:sz w:val="20"/>
        </w:rPr>
        <w:t xml:space="preserve"> </w:t>
      </w:r>
      <w:r>
        <w:rPr>
          <w:sz w:val="20"/>
        </w:rPr>
        <w:t>ofrecen el servicio público de educación por tipo educativo;</w:t>
      </w:r>
    </w:p>
    <w:p w14:paraId="1B9FC708" w14:textId="77777777" w:rsidR="000348C9" w:rsidRDefault="00000000">
      <w:pPr>
        <w:pStyle w:val="Prrafodelista"/>
        <w:numPr>
          <w:ilvl w:val="0"/>
          <w:numId w:val="19"/>
        </w:numPr>
        <w:tabs>
          <w:tab w:val="left" w:pos="980"/>
          <w:tab w:val="left" w:pos="982"/>
        </w:tabs>
        <w:spacing w:before="227"/>
        <w:ind w:right="117"/>
        <w:jc w:val="both"/>
        <w:rPr>
          <w:sz w:val="20"/>
        </w:rPr>
      </w:pPr>
      <w:r>
        <w:rPr>
          <w:sz w:val="20"/>
        </w:rPr>
        <w:t>Emitir los lineamientos generales para la suscripción de acuerdos con las autoridades educativas de los Estados, la Ciudad de México, las universidades y las demás instituciones de educación superior a las que la ley otorgue autonomía, respecto de los procesos de autorizaciones y reconocimiento de validez oficial, así como de la revalidación y equivalencias de estudio;</w:t>
      </w:r>
    </w:p>
    <w:p w14:paraId="5BA342FD" w14:textId="77777777" w:rsidR="000348C9" w:rsidRDefault="000348C9">
      <w:pPr>
        <w:pStyle w:val="Textoindependiente"/>
        <w:ind w:left="0"/>
        <w:jc w:val="left"/>
      </w:pPr>
    </w:p>
    <w:p w14:paraId="214DCFE2" w14:textId="77777777" w:rsidR="000348C9" w:rsidRDefault="00000000">
      <w:pPr>
        <w:pStyle w:val="Prrafodelista"/>
        <w:numPr>
          <w:ilvl w:val="0"/>
          <w:numId w:val="19"/>
        </w:numPr>
        <w:tabs>
          <w:tab w:val="left" w:pos="980"/>
          <w:tab w:val="left" w:pos="982"/>
        </w:tabs>
        <w:ind w:right="120"/>
        <w:jc w:val="both"/>
        <w:rPr>
          <w:sz w:val="20"/>
        </w:rPr>
      </w:pPr>
      <w:r>
        <w:rPr>
          <w:sz w:val="20"/>
        </w:rPr>
        <w:t>Emitir los lineamientos para los procesos de construcción, equipamiento, mantenimiento, rehabilitación, reforzamiento, reconstrucción o habilitación de inmuebles destinados a la prestación del servicio público de educación, así como lo relativo a la seguridad, asesoría técnica, supervisión estructural en obras mayores de las escuelas;</w:t>
      </w:r>
    </w:p>
    <w:p w14:paraId="412CE120" w14:textId="77777777" w:rsidR="000348C9" w:rsidRDefault="000348C9">
      <w:pPr>
        <w:pStyle w:val="Textoindependiente"/>
        <w:ind w:left="0"/>
        <w:jc w:val="left"/>
      </w:pPr>
    </w:p>
    <w:p w14:paraId="71C56229" w14:textId="77777777" w:rsidR="000348C9" w:rsidRDefault="00000000">
      <w:pPr>
        <w:pStyle w:val="Prrafodelista"/>
        <w:numPr>
          <w:ilvl w:val="0"/>
          <w:numId w:val="19"/>
        </w:numPr>
        <w:tabs>
          <w:tab w:val="left" w:pos="980"/>
          <w:tab w:val="left" w:pos="982"/>
        </w:tabs>
        <w:ind w:right="122"/>
        <w:jc w:val="both"/>
        <w:rPr>
          <w:sz w:val="20"/>
        </w:rPr>
      </w:pPr>
      <w:r>
        <w:rPr>
          <w:sz w:val="20"/>
        </w:rPr>
        <w:t>Podrá ejercer las facultades que les corresponden a las entidades federativas, contando previamente</w:t>
      </w:r>
      <w:r>
        <w:rPr>
          <w:spacing w:val="-2"/>
          <w:sz w:val="20"/>
        </w:rPr>
        <w:t xml:space="preserve"> </w:t>
      </w:r>
      <w:r>
        <w:rPr>
          <w:sz w:val="20"/>
        </w:rPr>
        <w:t>con</w:t>
      </w:r>
      <w:r>
        <w:rPr>
          <w:spacing w:val="-3"/>
          <w:sz w:val="20"/>
        </w:rPr>
        <w:t xml:space="preserve"> </w:t>
      </w:r>
      <w:r>
        <w:rPr>
          <w:sz w:val="20"/>
        </w:rPr>
        <w:t>la</w:t>
      </w:r>
      <w:r>
        <w:rPr>
          <w:spacing w:val="-2"/>
          <w:sz w:val="20"/>
        </w:rPr>
        <w:t xml:space="preserve"> </w:t>
      </w:r>
      <w:r>
        <w:rPr>
          <w:sz w:val="20"/>
        </w:rPr>
        <w:t>opinión favorable</w:t>
      </w:r>
      <w:r>
        <w:rPr>
          <w:spacing w:val="-2"/>
          <w:sz w:val="20"/>
        </w:rPr>
        <w:t xml:space="preserve"> </w:t>
      </w:r>
      <w:r>
        <w:rPr>
          <w:sz w:val="20"/>
        </w:rPr>
        <w:t>de la Secretaría de</w:t>
      </w:r>
      <w:r>
        <w:rPr>
          <w:spacing w:val="-3"/>
          <w:sz w:val="20"/>
        </w:rPr>
        <w:t xml:space="preserve"> </w:t>
      </w:r>
      <w:r>
        <w:rPr>
          <w:sz w:val="20"/>
        </w:rPr>
        <w:t>Hacienda y</w:t>
      </w:r>
      <w:r>
        <w:rPr>
          <w:spacing w:val="-5"/>
          <w:sz w:val="20"/>
        </w:rPr>
        <w:t xml:space="preserve"> </w:t>
      </w:r>
      <w:r>
        <w:rPr>
          <w:sz w:val="20"/>
        </w:rPr>
        <w:t>Crédito</w:t>
      </w:r>
      <w:r>
        <w:rPr>
          <w:spacing w:val="-2"/>
          <w:sz w:val="20"/>
        </w:rPr>
        <w:t xml:space="preserve"> </w:t>
      </w:r>
      <w:r>
        <w:rPr>
          <w:sz w:val="20"/>
        </w:rPr>
        <w:t>Público</w:t>
      </w:r>
      <w:r>
        <w:rPr>
          <w:spacing w:val="-2"/>
          <w:sz w:val="20"/>
        </w:rPr>
        <w:t xml:space="preserve"> </w:t>
      </w:r>
      <w:r>
        <w:rPr>
          <w:sz w:val="20"/>
        </w:rPr>
        <w:t>respecto</w:t>
      </w:r>
      <w:r>
        <w:rPr>
          <w:spacing w:val="-2"/>
          <w:sz w:val="20"/>
        </w:rPr>
        <w:t xml:space="preserve"> </w:t>
      </w:r>
      <w:r>
        <w:rPr>
          <w:sz w:val="20"/>
        </w:rPr>
        <w:t>al impacto presupuestal, con base en el análisis técnico que presente la Secretaría. La atribución</w:t>
      </w:r>
      <w:r>
        <w:rPr>
          <w:spacing w:val="40"/>
          <w:sz w:val="20"/>
        </w:rPr>
        <w:t xml:space="preserve"> </w:t>
      </w:r>
      <w:r>
        <w:rPr>
          <w:sz w:val="20"/>
        </w:rPr>
        <w:t>a que se refiere la presente fracción únicamente deberá comprender al personal educativo en activo, y respecto de las obligaciones que se generen a partir de la determinación del ejercicio de la misma, y</w:t>
      </w:r>
    </w:p>
    <w:p w14:paraId="3C53C16C" w14:textId="77777777" w:rsidR="000348C9" w:rsidRDefault="000348C9">
      <w:pPr>
        <w:pStyle w:val="Textoindependiente"/>
        <w:ind w:left="0"/>
        <w:jc w:val="left"/>
      </w:pPr>
    </w:p>
    <w:p w14:paraId="74300FE4" w14:textId="77777777" w:rsidR="000348C9" w:rsidRDefault="00000000">
      <w:pPr>
        <w:pStyle w:val="Prrafodelista"/>
        <w:numPr>
          <w:ilvl w:val="0"/>
          <w:numId w:val="19"/>
        </w:numPr>
        <w:tabs>
          <w:tab w:val="left" w:pos="980"/>
          <w:tab w:val="left" w:pos="982"/>
        </w:tabs>
        <w:ind w:right="118"/>
        <w:jc w:val="both"/>
        <w:rPr>
          <w:sz w:val="20"/>
        </w:rPr>
      </w:pPr>
      <w:r>
        <w:rPr>
          <w:sz w:val="20"/>
        </w:rPr>
        <w:t>Las</w:t>
      </w:r>
      <w:r>
        <w:rPr>
          <w:spacing w:val="-3"/>
          <w:sz w:val="20"/>
        </w:rPr>
        <w:t xml:space="preserve"> </w:t>
      </w:r>
      <w:r>
        <w:rPr>
          <w:sz w:val="20"/>
        </w:rPr>
        <w:t>necesarias</w:t>
      </w:r>
      <w:r>
        <w:rPr>
          <w:spacing w:val="-3"/>
          <w:sz w:val="20"/>
        </w:rPr>
        <w:t xml:space="preserve"> </w:t>
      </w:r>
      <w:r>
        <w:rPr>
          <w:sz w:val="20"/>
        </w:rPr>
        <w:t>para</w:t>
      </w:r>
      <w:r>
        <w:rPr>
          <w:spacing w:val="-4"/>
          <w:sz w:val="20"/>
        </w:rPr>
        <w:t xml:space="preserve"> </w:t>
      </w:r>
      <w:r>
        <w:rPr>
          <w:sz w:val="20"/>
        </w:rPr>
        <w:t>garantizar</w:t>
      </w:r>
      <w:r>
        <w:rPr>
          <w:spacing w:val="-4"/>
          <w:sz w:val="20"/>
        </w:rPr>
        <w:t xml:space="preserve"> </w:t>
      </w:r>
      <w:r>
        <w:rPr>
          <w:sz w:val="20"/>
        </w:rPr>
        <w:t>el</w:t>
      </w:r>
      <w:r>
        <w:rPr>
          <w:spacing w:val="-3"/>
          <w:sz w:val="20"/>
        </w:rPr>
        <w:t xml:space="preserve"> </w:t>
      </w:r>
      <w:r>
        <w:rPr>
          <w:sz w:val="20"/>
        </w:rPr>
        <w:t>carácter</w:t>
      </w:r>
      <w:r>
        <w:rPr>
          <w:spacing w:val="-4"/>
          <w:sz w:val="20"/>
        </w:rPr>
        <w:t xml:space="preserve"> </w:t>
      </w:r>
      <w:r>
        <w:rPr>
          <w:sz w:val="20"/>
        </w:rPr>
        <w:t>nacional</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educación</w:t>
      </w:r>
      <w:r>
        <w:rPr>
          <w:spacing w:val="-3"/>
          <w:sz w:val="20"/>
        </w:rPr>
        <w:t xml:space="preserve"> </w:t>
      </w:r>
      <w:r>
        <w:rPr>
          <w:sz w:val="20"/>
        </w:rPr>
        <w:t>básica,</w:t>
      </w:r>
      <w:r>
        <w:rPr>
          <w:spacing w:val="-2"/>
          <w:sz w:val="20"/>
        </w:rPr>
        <w:t xml:space="preserve"> </w:t>
      </w:r>
      <w:r>
        <w:rPr>
          <w:sz w:val="20"/>
        </w:rPr>
        <w:t>la</w:t>
      </w:r>
      <w:r>
        <w:rPr>
          <w:spacing w:val="-2"/>
          <w:sz w:val="20"/>
        </w:rPr>
        <w:t xml:space="preserve"> </w:t>
      </w:r>
      <w:r>
        <w:rPr>
          <w:sz w:val="20"/>
        </w:rPr>
        <w:t>media</w:t>
      </w:r>
      <w:r>
        <w:rPr>
          <w:spacing w:val="-4"/>
          <w:sz w:val="20"/>
        </w:rPr>
        <w:t xml:space="preserve"> </w:t>
      </w:r>
      <w:r>
        <w:rPr>
          <w:sz w:val="20"/>
        </w:rPr>
        <w:t>superior,</w:t>
      </w:r>
      <w:r>
        <w:rPr>
          <w:spacing w:val="-4"/>
          <w:sz w:val="20"/>
        </w:rPr>
        <w:t xml:space="preserve"> </w:t>
      </w:r>
      <w:r>
        <w:rPr>
          <w:sz w:val="20"/>
        </w:rPr>
        <w:t>la educación indígena, inclusiva, para personas adultas, la normal y demás para la formación de maestras y maestros de educación básica, así como aquellas que con tal carácter establezcan esta Ley y otras disposiciones aplicables.</w:t>
      </w:r>
    </w:p>
    <w:p w14:paraId="72DE9EDA" w14:textId="77777777" w:rsidR="000348C9" w:rsidRDefault="000348C9">
      <w:pPr>
        <w:pStyle w:val="Textoindependiente"/>
        <w:ind w:left="0"/>
        <w:jc w:val="left"/>
      </w:pPr>
    </w:p>
    <w:p w14:paraId="6181094E" w14:textId="77777777" w:rsidR="000348C9" w:rsidRDefault="00000000">
      <w:pPr>
        <w:pStyle w:val="Textoindependiente"/>
        <w:spacing w:line="242" w:lineRule="auto"/>
        <w:ind w:left="118" w:firstLine="288"/>
        <w:jc w:val="left"/>
      </w:pPr>
      <w:bookmarkStart w:id="114" w:name="Artículo_114"/>
      <w:bookmarkEnd w:id="114"/>
      <w:r>
        <w:rPr>
          <w:rFonts w:ascii="Arial" w:hAnsi="Arial"/>
          <w:b/>
        </w:rPr>
        <w:t>Artículo</w:t>
      </w:r>
      <w:r>
        <w:rPr>
          <w:rFonts w:ascii="Arial" w:hAnsi="Arial"/>
          <w:b/>
          <w:spacing w:val="40"/>
        </w:rPr>
        <w:t xml:space="preserve"> </w:t>
      </w:r>
      <w:r>
        <w:rPr>
          <w:rFonts w:ascii="Arial" w:hAnsi="Arial"/>
          <w:b/>
        </w:rPr>
        <w:t>114.</w:t>
      </w:r>
      <w:r>
        <w:rPr>
          <w:rFonts w:ascii="Arial" w:hAnsi="Arial"/>
          <w:b/>
          <w:spacing w:val="40"/>
        </w:rPr>
        <w:t xml:space="preserve"> </w:t>
      </w:r>
      <w:r>
        <w:t>Corresponden</w:t>
      </w:r>
      <w:r>
        <w:rPr>
          <w:spacing w:val="40"/>
        </w:rPr>
        <w:t xml:space="preserve"> </w:t>
      </w:r>
      <w:r>
        <w:t>de</w:t>
      </w:r>
      <w:r>
        <w:rPr>
          <w:spacing w:val="40"/>
        </w:rPr>
        <w:t xml:space="preserve"> </w:t>
      </w:r>
      <w:r>
        <w:t>manera</w:t>
      </w:r>
      <w:r>
        <w:rPr>
          <w:spacing w:val="40"/>
        </w:rPr>
        <w:t xml:space="preserve"> </w:t>
      </w:r>
      <w:r>
        <w:t>exclusiva</w:t>
      </w:r>
      <w:r>
        <w:rPr>
          <w:spacing w:val="40"/>
        </w:rPr>
        <w:t xml:space="preserve"> </w:t>
      </w:r>
      <w:r>
        <w:t>a</w:t>
      </w:r>
      <w:r>
        <w:rPr>
          <w:spacing w:val="40"/>
        </w:rPr>
        <w:t xml:space="preserve"> </w:t>
      </w:r>
      <w:r>
        <w:t>las</w:t>
      </w:r>
      <w:r>
        <w:rPr>
          <w:spacing w:val="40"/>
        </w:rPr>
        <w:t xml:space="preserve"> </w:t>
      </w:r>
      <w:r>
        <w:t>autoridades</w:t>
      </w:r>
      <w:r>
        <w:rPr>
          <w:spacing w:val="40"/>
        </w:rPr>
        <w:t xml:space="preserve"> </w:t>
      </w:r>
      <w:r>
        <w:t>educativas</w:t>
      </w:r>
      <w:r>
        <w:rPr>
          <w:spacing w:val="40"/>
        </w:rPr>
        <w:t xml:space="preserve"> </w:t>
      </w:r>
      <w:r>
        <w:t>de</w:t>
      </w:r>
      <w:r>
        <w:rPr>
          <w:spacing w:val="40"/>
        </w:rPr>
        <w:t xml:space="preserve"> </w:t>
      </w:r>
      <w:r>
        <w:t>los</w:t>
      </w:r>
      <w:r>
        <w:rPr>
          <w:spacing w:val="40"/>
        </w:rPr>
        <w:t xml:space="preserve"> </w:t>
      </w:r>
      <w:r>
        <w:t>Estados</w:t>
      </w:r>
      <w:r>
        <w:rPr>
          <w:spacing w:val="40"/>
        </w:rPr>
        <w:t xml:space="preserve"> </w:t>
      </w:r>
      <w:r>
        <w:t>y Ciudad de México, en sus respectivas competencias, las atribuciones siguientes:</w:t>
      </w:r>
    </w:p>
    <w:p w14:paraId="2E4ED5C5" w14:textId="77777777" w:rsidR="000348C9" w:rsidRDefault="00000000">
      <w:pPr>
        <w:pStyle w:val="Prrafodelista"/>
        <w:numPr>
          <w:ilvl w:val="0"/>
          <w:numId w:val="18"/>
        </w:numPr>
        <w:tabs>
          <w:tab w:val="left" w:pos="980"/>
          <w:tab w:val="left" w:pos="982"/>
        </w:tabs>
        <w:spacing w:before="225" w:line="242" w:lineRule="auto"/>
        <w:ind w:right="121"/>
        <w:jc w:val="both"/>
        <w:rPr>
          <w:sz w:val="20"/>
        </w:rPr>
      </w:pPr>
      <w:r>
        <w:rPr>
          <w:sz w:val="20"/>
        </w:rPr>
        <w:t>Prestar los servicios de educación básica incluyendo la indígena, inclusiva, así como la normal</w:t>
      </w:r>
      <w:r>
        <w:rPr>
          <w:spacing w:val="40"/>
          <w:sz w:val="20"/>
        </w:rPr>
        <w:t xml:space="preserve"> </w:t>
      </w:r>
      <w:r>
        <w:rPr>
          <w:sz w:val="20"/>
        </w:rPr>
        <w:t>y demás para la formación docente;</w:t>
      </w:r>
    </w:p>
    <w:p w14:paraId="216BB7A4" w14:textId="77777777" w:rsidR="000348C9" w:rsidRDefault="00000000">
      <w:pPr>
        <w:pStyle w:val="Prrafodelista"/>
        <w:numPr>
          <w:ilvl w:val="0"/>
          <w:numId w:val="18"/>
        </w:numPr>
        <w:tabs>
          <w:tab w:val="left" w:pos="980"/>
          <w:tab w:val="left" w:pos="982"/>
        </w:tabs>
        <w:spacing w:before="227" w:line="242" w:lineRule="auto"/>
        <w:ind w:right="122"/>
        <w:jc w:val="both"/>
        <w:rPr>
          <w:sz w:val="20"/>
        </w:rPr>
      </w:pPr>
      <w:r>
        <w:rPr>
          <w:sz w:val="20"/>
        </w:rPr>
        <w:t>Vigilar que las autoridades escolares cumplan con las normas en materia de fortalecimiento de las capacidades de administración escolar que emita la Secretaría;</w:t>
      </w:r>
    </w:p>
    <w:p w14:paraId="3C70D696" w14:textId="77777777" w:rsidR="000348C9" w:rsidRDefault="00000000">
      <w:pPr>
        <w:pStyle w:val="Prrafodelista"/>
        <w:numPr>
          <w:ilvl w:val="0"/>
          <w:numId w:val="18"/>
        </w:numPr>
        <w:tabs>
          <w:tab w:val="left" w:pos="978"/>
          <w:tab w:val="left" w:pos="982"/>
        </w:tabs>
        <w:spacing w:before="224" w:line="242" w:lineRule="auto"/>
        <w:ind w:right="119"/>
        <w:jc w:val="both"/>
        <w:rPr>
          <w:sz w:val="20"/>
        </w:rPr>
      </w:pPr>
      <w:r>
        <w:rPr>
          <w:sz w:val="20"/>
        </w:rPr>
        <w:t>Proponer a la Secretaría los contenidos regionales que hayan de incluirse en los planes y programas de estudio para la educación preescolar, la primaria, la secundaria, la normal y demás para la formación de maestras y maestros de educación básica;</w:t>
      </w:r>
    </w:p>
    <w:p w14:paraId="4FE50152"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1F7095E9" w14:textId="77777777" w:rsidR="000348C9" w:rsidRDefault="000348C9">
      <w:pPr>
        <w:pStyle w:val="Textoindependiente"/>
        <w:ind w:left="0"/>
        <w:jc w:val="left"/>
      </w:pPr>
    </w:p>
    <w:p w14:paraId="3D33CD6F" w14:textId="77777777" w:rsidR="000348C9" w:rsidRDefault="000348C9">
      <w:pPr>
        <w:pStyle w:val="Textoindependiente"/>
        <w:spacing w:before="66"/>
        <w:ind w:left="0"/>
        <w:jc w:val="left"/>
      </w:pPr>
    </w:p>
    <w:p w14:paraId="075CE13C" w14:textId="77777777" w:rsidR="000348C9" w:rsidRDefault="00000000">
      <w:pPr>
        <w:pStyle w:val="Prrafodelista"/>
        <w:numPr>
          <w:ilvl w:val="0"/>
          <w:numId w:val="18"/>
        </w:numPr>
        <w:tabs>
          <w:tab w:val="left" w:pos="982"/>
        </w:tabs>
        <w:ind w:right="122"/>
        <w:jc w:val="both"/>
        <w:rPr>
          <w:sz w:val="20"/>
        </w:rPr>
      </w:pPr>
      <w:r>
        <w:rPr>
          <w:sz w:val="20"/>
        </w:rPr>
        <w:t>Autorizar, previa verificación del cumplimiento de los lineamientos emitidos por la autoridad educativa</w:t>
      </w:r>
      <w:r>
        <w:rPr>
          <w:spacing w:val="-2"/>
          <w:sz w:val="20"/>
        </w:rPr>
        <w:t xml:space="preserve"> </w:t>
      </w:r>
      <w:r>
        <w:rPr>
          <w:sz w:val="20"/>
        </w:rPr>
        <w:t>federal, los ajustes</w:t>
      </w:r>
      <w:r>
        <w:rPr>
          <w:spacing w:val="-1"/>
          <w:sz w:val="20"/>
        </w:rPr>
        <w:t xml:space="preserve"> </w:t>
      </w:r>
      <w:r>
        <w:rPr>
          <w:sz w:val="20"/>
        </w:rPr>
        <w:t>que</w:t>
      </w:r>
      <w:r>
        <w:rPr>
          <w:spacing w:val="-2"/>
          <w:sz w:val="20"/>
        </w:rPr>
        <w:t xml:space="preserve"> </w:t>
      </w:r>
      <w:r>
        <w:rPr>
          <w:sz w:val="20"/>
        </w:rPr>
        <w:t>realicen las</w:t>
      </w:r>
      <w:r>
        <w:rPr>
          <w:spacing w:val="-1"/>
          <w:sz w:val="20"/>
        </w:rPr>
        <w:t xml:space="preserve"> </w:t>
      </w:r>
      <w:r>
        <w:rPr>
          <w:sz w:val="20"/>
        </w:rPr>
        <w:t>escuelas</w:t>
      </w:r>
      <w:r>
        <w:rPr>
          <w:spacing w:val="-1"/>
          <w:sz w:val="20"/>
        </w:rPr>
        <w:t xml:space="preserve"> </w:t>
      </w:r>
      <w:r>
        <w:rPr>
          <w:sz w:val="20"/>
        </w:rPr>
        <w:t>al</w:t>
      </w:r>
      <w:r>
        <w:rPr>
          <w:spacing w:val="-1"/>
          <w:sz w:val="20"/>
        </w:rPr>
        <w:t xml:space="preserve"> </w:t>
      </w:r>
      <w:r>
        <w:rPr>
          <w:sz w:val="20"/>
        </w:rPr>
        <w:t>calendario escolar determinado por la Secretaría para cada ciclo lectivo de educación básica y normal y demás para la formación de maestras y maestros de educación básica;</w:t>
      </w:r>
    </w:p>
    <w:p w14:paraId="11398055" w14:textId="77777777" w:rsidR="000348C9" w:rsidRDefault="00000000">
      <w:pPr>
        <w:pStyle w:val="Prrafodelista"/>
        <w:numPr>
          <w:ilvl w:val="0"/>
          <w:numId w:val="18"/>
        </w:numPr>
        <w:tabs>
          <w:tab w:val="left" w:pos="982"/>
        </w:tabs>
        <w:spacing w:before="229"/>
        <w:ind w:right="119"/>
        <w:jc w:val="both"/>
        <w:rPr>
          <w:sz w:val="20"/>
        </w:rPr>
      </w:pPr>
      <w:r>
        <w:rPr>
          <w:sz w:val="20"/>
        </w:rPr>
        <w:t>Prestar los servicios que correspondan al tipo de educación básica y de educación media superior, respecto a la formación, capacitación y actualización para maestras y maestros, de conformidad con las disposiciones generales que la Secretaría determine, de acuerdo con lo dispuesto por la Ley General del Sistema para la Carrera de las Maestras y los Maestros;</w:t>
      </w:r>
    </w:p>
    <w:p w14:paraId="65FD05EF" w14:textId="77777777" w:rsidR="000348C9" w:rsidRDefault="000348C9">
      <w:pPr>
        <w:pStyle w:val="Textoindependiente"/>
        <w:ind w:left="0"/>
        <w:jc w:val="left"/>
      </w:pPr>
    </w:p>
    <w:p w14:paraId="36D97F7C" w14:textId="77777777" w:rsidR="000348C9" w:rsidRDefault="00000000">
      <w:pPr>
        <w:pStyle w:val="Prrafodelista"/>
        <w:numPr>
          <w:ilvl w:val="0"/>
          <w:numId w:val="18"/>
        </w:numPr>
        <w:tabs>
          <w:tab w:val="left" w:pos="982"/>
        </w:tabs>
        <w:spacing w:line="242" w:lineRule="auto"/>
        <w:ind w:right="124"/>
        <w:jc w:val="both"/>
        <w:rPr>
          <w:sz w:val="20"/>
        </w:rPr>
      </w:pPr>
      <w:r>
        <w:rPr>
          <w:sz w:val="20"/>
        </w:rPr>
        <w:t>Revalidar y</w:t>
      </w:r>
      <w:r>
        <w:rPr>
          <w:spacing w:val="-1"/>
          <w:sz w:val="20"/>
        </w:rPr>
        <w:t xml:space="preserve"> </w:t>
      </w:r>
      <w:r>
        <w:rPr>
          <w:sz w:val="20"/>
        </w:rPr>
        <w:t>otorgar equivalencias de estudios de la educación preescolar, primaria, secundaria, la normal y demás para la formación de maestros de educación básica, de acuerdo con los lineamientos generales que la Secretaría expida;</w:t>
      </w:r>
    </w:p>
    <w:p w14:paraId="50FC93D5" w14:textId="77777777" w:rsidR="000348C9" w:rsidRDefault="00000000">
      <w:pPr>
        <w:pStyle w:val="Prrafodelista"/>
        <w:numPr>
          <w:ilvl w:val="0"/>
          <w:numId w:val="18"/>
        </w:numPr>
        <w:tabs>
          <w:tab w:val="left" w:pos="980"/>
          <w:tab w:val="left" w:pos="982"/>
        </w:tabs>
        <w:spacing w:before="223" w:line="242" w:lineRule="auto"/>
        <w:ind w:right="122"/>
        <w:jc w:val="both"/>
        <w:rPr>
          <w:sz w:val="20"/>
        </w:rPr>
      </w:pPr>
      <w:r>
        <w:rPr>
          <w:sz w:val="20"/>
        </w:rPr>
        <w:t>Otorgar, negar y revocar autorización a los particulares para impartir la educación inicial, preescolar, la primaria, la secundaria, la normal y demás para la formación de docentes de educación básica;</w:t>
      </w:r>
    </w:p>
    <w:p w14:paraId="04C03FC7" w14:textId="77777777" w:rsidR="000348C9" w:rsidRDefault="00000000">
      <w:pPr>
        <w:pStyle w:val="Prrafodelista"/>
        <w:numPr>
          <w:ilvl w:val="0"/>
          <w:numId w:val="18"/>
        </w:numPr>
        <w:tabs>
          <w:tab w:val="left" w:pos="979"/>
          <w:tab w:val="left" w:pos="982"/>
        </w:tabs>
        <w:spacing w:before="225"/>
        <w:ind w:right="123"/>
        <w:jc w:val="both"/>
        <w:rPr>
          <w:sz w:val="20"/>
        </w:rPr>
      </w:pPr>
      <w:r>
        <w:rPr>
          <w:sz w:val="20"/>
        </w:rPr>
        <w:t>Participar en la integración y operación de un sistema de educación media superior y un</w:t>
      </w:r>
      <w:r>
        <w:rPr>
          <w:spacing w:val="40"/>
          <w:sz w:val="20"/>
        </w:rPr>
        <w:t xml:space="preserve"> </w:t>
      </w:r>
      <w:r>
        <w:rPr>
          <w:sz w:val="20"/>
        </w:rPr>
        <w:t xml:space="preserve">sistema de educación superior, con respeto a la autonomía universitaria y la diversidad </w:t>
      </w:r>
      <w:r>
        <w:rPr>
          <w:spacing w:val="-2"/>
          <w:sz w:val="20"/>
        </w:rPr>
        <w:t>educativa;</w:t>
      </w:r>
    </w:p>
    <w:p w14:paraId="5E5B7043" w14:textId="77777777" w:rsidR="000348C9" w:rsidRDefault="00000000">
      <w:pPr>
        <w:pStyle w:val="Prrafodelista"/>
        <w:numPr>
          <w:ilvl w:val="0"/>
          <w:numId w:val="18"/>
        </w:numPr>
        <w:tabs>
          <w:tab w:val="left" w:pos="982"/>
        </w:tabs>
        <w:spacing w:before="229"/>
        <w:ind w:right="118"/>
        <w:jc w:val="both"/>
        <w:rPr>
          <w:sz w:val="20"/>
        </w:rPr>
      </w:pPr>
      <w:r>
        <w:rPr>
          <w:sz w:val="20"/>
        </w:rPr>
        <w:t>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de los Estados y de la Ciudad de México, deberán coordinarse en el marco del Sistema de Información y Gestión Educativa, de conformidad con los lineamientos que al efecto expida la Secretaría y demás disposiciones aplicables.</w:t>
      </w:r>
    </w:p>
    <w:p w14:paraId="74EE924E" w14:textId="77777777" w:rsidR="000348C9" w:rsidRDefault="000348C9">
      <w:pPr>
        <w:pStyle w:val="Textoindependiente"/>
        <w:spacing w:before="3"/>
        <w:ind w:left="0"/>
        <w:jc w:val="left"/>
      </w:pPr>
    </w:p>
    <w:p w14:paraId="7F6F9D9D" w14:textId="77777777" w:rsidR="000348C9" w:rsidRDefault="00000000">
      <w:pPr>
        <w:pStyle w:val="Textoindependiente"/>
        <w:ind w:right="116"/>
      </w:pPr>
      <w:r>
        <w:t>Las autoridades educativas locales participarán en la actualización e integración permanente</w:t>
      </w:r>
      <w:r>
        <w:rPr>
          <w:spacing w:val="40"/>
        </w:rPr>
        <w:t xml:space="preserve"> </w:t>
      </w:r>
      <w:r>
        <w:t>del Sistema de Información y Gestión Educativa, mismo que también deberá proporcionar información para satisfacer las necesidades de operación de los sistemas educativos locales;</w:t>
      </w:r>
    </w:p>
    <w:p w14:paraId="77FE83CC" w14:textId="77777777" w:rsidR="000348C9" w:rsidRDefault="00000000">
      <w:pPr>
        <w:pStyle w:val="Prrafodelista"/>
        <w:numPr>
          <w:ilvl w:val="0"/>
          <w:numId w:val="18"/>
        </w:numPr>
        <w:tabs>
          <w:tab w:val="left" w:pos="982"/>
        </w:tabs>
        <w:spacing w:before="227" w:line="242" w:lineRule="auto"/>
        <w:ind w:right="116"/>
        <w:jc w:val="both"/>
        <w:rPr>
          <w:sz w:val="20"/>
        </w:rPr>
      </w:pPr>
      <w:r>
        <w:rPr>
          <w:sz w:val="20"/>
        </w:rPr>
        <w:t>Participar con la autoridad educativa federal, en la operación de los mecanismos de administración escolar;</w:t>
      </w:r>
    </w:p>
    <w:p w14:paraId="7A131B5F" w14:textId="77777777" w:rsidR="000348C9" w:rsidRDefault="00000000">
      <w:pPr>
        <w:pStyle w:val="Prrafodelista"/>
        <w:numPr>
          <w:ilvl w:val="0"/>
          <w:numId w:val="18"/>
        </w:numPr>
        <w:tabs>
          <w:tab w:val="left" w:pos="982"/>
        </w:tabs>
        <w:spacing w:before="225" w:line="242" w:lineRule="auto"/>
        <w:ind w:right="116"/>
        <w:jc w:val="both"/>
        <w:rPr>
          <w:sz w:val="20"/>
        </w:rPr>
      </w:pPr>
      <w:r>
        <w:rPr>
          <w:sz w:val="20"/>
        </w:rPr>
        <w:t>Vigilar y, en su caso, sancionar a las instituciones ubicadas en su entidad federativa que,</w:t>
      </w:r>
      <w:r>
        <w:rPr>
          <w:spacing w:val="40"/>
          <w:sz w:val="20"/>
        </w:rPr>
        <w:t xml:space="preserve"> </w:t>
      </w:r>
      <w:r>
        <w:rPr>
          <w:sz w:val="20"/>
        </w:rPr>
        <w:t>sin estar incorporadas al Sistema Educativo Nacional, deban cumplir con las disposiciones de la presente Ley;</w:t>
      </w:r>
    </w:p>
    <w:p w14:paraId="4A0E0BDD" w14:textId="77777777" w:rsidR="000348C9" w:rsidRDefault="00000000">
      <w:pPr>
        <w:pStyle w:val="Prrafodelista"/>
        <w:numPr>
          <w:ilvl w:val="0"/>
          <w:numId w:val="18"/>
        </w:numPr>
        <w:tabs>
          <w:tab w:val="left" w:pos="980"/>
          <w:tab w:val="left" w:pos="982"/>
        </w:tabs>
        <w:spacing w:before="224" w:line="242" w:lineRule="auto"/>
        <w:ind w:right="126"/>
        <w:jc w:val="both"/>
        <w:rPr>
          <w:sz w:val="20"/>
        </w:rPr>
      </w:pPr>
      <w:r>
        <w:rPr>
          <w:sz w:val="20"/>
        </w:rPr>
        <w:t>Garantizar la distribución oportuna, completa, amplia y eficiente, de los libros de texto gratuitos</w:t>
      </w:r>
      <w:r>
        <w:rPr>
          <w:spacing w:val="40"/>
          <w:sz w:val="20"/>
        </w:rPr>
        <w:t xml:space="preserve"> </w:t>
      </w:r>
      <w:r>
        <w:rPr>
          <w:sz w:val="20"/>
        </w:rPr>
        <w:t>y demás materiales educativos complementarios que la Secretaría les proporcione;</w:t>
      </w:r>
    </w:p>
    <w:p w14:paraId="17E9FCF9" w14:textId="77777777" w:rsidR="000348C9" w:rsidRDefault="00000000">
      <w:pPr>
        <w:pStyle w:val="Prrafodelista"/>
        <w:numPr>
          <w:ilvl w:val="0"/>
          <w:numId w:val="18"/>
        </w:numPr>
        <w:tabs>
          <w:tab w:val="left" w:pos="982"/>
        </w:tabs>
        <w:spacing w:before="225" w:line="242" w:lineRule="auto"/>
        <w:ind w:right="121"/>
        <w:jc w:val="both"/>
        <w:rPr>
          <w:sz w:val="20"/>
        </w:rPr>
      </w:pPr>
      <w:r>
        <w:rPr>
          <w:sz w:val="20"/>
        </w:rPr>
        <w:t>Supervisar las condiciones de seguridad estructural y protección civil de los planteles</w:t>
      </w:r>
      <w:r>
        <w:rPr>
          <w:spacing w:val="40"/>
          <w:sz w:val="20"/>
        </w:rPr>
        <w:t xml:space="preserve"> </w:t>
      </w:r>
      <w:r>
        <w:rPr>
          <w:sz w:val="20"/>
        </w:rPr>
        <w:t>educativos de sus entidades;</w:t>
      </w:r>
    </w:p>
    <w:p w14:paraId="069A8E37" w14:textId="77777777" w:rsidR="000348C9" w:rsidRDefault="00000000">
      <w:pPr>
        <w:pStyle w:val="Prrafodelista"/>
        <w:numPr>
          <w:ilvl w:val="0"/>
          <w:numId w:val="18"/>
        </w:numPr>
        <w:tabs>
          <w:tab w:val="left" w:pos="980"/>
          <w:tab w:val="left" w:pos="982"/>
        </w:tabs>
        <w:spacing w:before="227" w:line="242" w:lineRule="auto"/>
        <w:ind w:right="124"/>
        <w:jc w:val="both"/>
        <w:rPr>
          <w:sz w:val="20"/>
        </w:rPr>
      </w:pPr>
      <w:r>
        <w:rPr>
          <w:sz w:val="20"/>
        </w:rPr>
        <w:t>Generar y proporcionar, en coordinación con las autoridades competentes, las condiciones de seguridad en el entorno de los planteles educativos;</w:t>
      </w:r>
    </w:p>
    <w:p w14:paraId="724E7878" w14:textId="77777777" w:rsidR="000348C9" w:rsidRDefault="00000000">
      <w:pPr>
        <w:pStyle w:val="Prrafodelista"/>
        <w:numPr>
          <w:ilvl w:val="0"/>
          <w:numId w:val="18"/>
        </w:numPr>
        <w:tabs>
          <w:tab w:val="left" w:pos="980"/>
          <w:tab w:val="left" w:pos="982"/>
        </w:tabs>
        <w:spacing w:before="224" w:line="242" w:lineRule="auto"/>
        <w:ind w:right="120"/>
        <w:jc w:val="both"/>
        <w:rPr>
          <w:sz w:val="20"/>
        </w:rPr>
      </w:pPr>
      <w:r>
        <w:rPr>
          <w:sz w:val="20"/>
        </w:rPr>
        <w:t>Emitir la Guía Operativa para la Organización y Funcionamiento de los Servicios de Educación que prestan en términos de esta Ley;</w:t>
      </w:r>
    </w:p>
    <w:p w14:paraId="47707F0A"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41C68EC1" w14:textId="77777777" w:rsidR="000348C9" w:rsidRDefault="000348C9">
      <w:pPr>
        <w:pStyle w:val="Textoindependiente"/>
        <w:spacing w:before="65"/>
        <w:ind w:left="0"/>
        <w:jc w:val="left"/>
      </w:pPr>
    </w:p>
    <w:p w14:paraId="795F6012" w14:textId="77777777" w:rsidR="000348C9" w:rsidRDefault="00000000">
      <w:pPr>
        <w:pStyle w:val="Prrafodelista"/>
        <w:numPr>
          <w:ilvl w:val="0"/>
          <w:numId w:val="18"/>
        </w:numPr>
        <w:tabs>
          <w:tab w:val="left" w:pos="980"/>
          <w:tab w:val="left" w:pos="982"/>
        </w:tabs>
        <w:spacing w:line="242" w:lineRule="auto"/>
        <w:ind w:right="125"/>
        <w:jc w:val="both"/>
        <w:rPr>
          <w:sz w:val="20"/>
        </w:rPr>
      </w:pPr>
      <w:r>
        <w:rPr>
          <w:sz w:val="20"/>
        </w:rPr>
        <w:t>Presentar un informe anual sobre los principales aspectos de mejora continua de la educación que hayan sido implementados en la entidad federativa correspondiente, y</w:t>
      </w:r>
    </w:p>
    <w:p w14:paraId="5AF58A33" w14:textId="77777777" w:rsidR="000348C9" w:rsidRDefault="00000000">
      <w:pPr>
        <w:pStyle w:val="Prrafodelista"/>
        <w:numPr>
          <w:ilvl w:val="0"/>
          <w:numId w:val="18"/>
        </w:numPr>
        <w:tabs>
          <w:tab w:val="left" w:pos="980"/>
        </w:tabs>
        <w:spacing w:before="225"/>
        <w:ind w:left="980" w:hanging="574"/>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7"/>
          <w:sz w:val="20"/>
        </w:rPr>
        <w:t xml:space="preserve"> </w:t>
      </w:r>
      <w:r>
        <w:rPr>
          <w:sz w:val="20"/>
        </w:rPr>
        <w:t>con</w:t>
      </w:r>
      <w:r>
        <w:rPr>
          <w:spacing w:val="-5"/>
          <w:sz w:val="20"/>
        </w:rPr>
        <w:t xml:space="preserve"> </w:t>
      </w:r>
      <w:r>
        <w:rPr>
          <w:sz w:val="20"/>
        </w:rPr>
        <w:t>tal</w:t>
      </w:r>
      <w:r>
        <w:rPr>
          <w:spacing w:val="-8"/>
          <w:sz w:val="20"/>
        </w:rPr>
        <w:t xml:space="preserve"> </w:t>
      </w:r>
      <w:r>
        <w:rPr>
          <w:sz w:val="20"/>
        </w:rPr>
        <w:t>carácter</w:t>
      </w:r>
      <w:r>
        <w:rPr>
          <w:spacing w:val="-7"/>
          <w:sz w:val="20"/>
        </w:rPr>
        <w:t xml:space="preserve"> </w:t>
      </w:r>
      <w:r>
        <w:rPr>
          <w:sz w:val="20"/>
        </w:rPr>
        <w:t>establezcan</w:t>
      </w:r>
      <w:r>
        <w:rPr>
          <w:spacing w:val="-5"/>
          <w:sz w:val="20"/>
        </w:rPr>
        <w:t xml:space="preserve"> </w:t>
      </w:r>
      <w:r>
        <w:rPr>
          <w:sz w:val="20"/>
        </w:rPr>
        <w:t>esta</w:t>
      </w:r>
      <w:r>
        <w:rPr>
          <w:spacing w:val="-8"/>
          <w:sz w:val="20"/>
        </w:rPr>
        <w:t xml:space="preserve"> </w:t>
      </w:r>
      <w:r>
        <w:rPr>
          <w:sz w:val="20"/>
        </w:rPr>
        <w:t>Ley</w:t>
      </w:r>
      <w:r>
        <w:rPr>
          <w:spacing w:val="-6"/>
          <w:sz w:val="20"/>
        </w:rPr>
        <w:t xml:space="preserve"> </w:t>
      </w:r>
      <w:r>
        <w:rPr>
          <w:sz w:val="20"/>
        </w:rPr>
        <w:t>y</w:t>
      </w:r>
      <w:r>
        <w:rPr>
          <w:spacing w:val="-8"/>
          <w:sz w:val="20"/>
        </w:rPr>
        <w:t xml:space="preserve"> </w:t>
      </w:r>
      <w:r>
        <w:rPr>
          <w:sz w:val="20"/>
        </w:rPr>
        <w:t>otras</w:t>
      </w:r>
      <w:r>
        <w:rPr>
          <w:spacing w:val="-4"/>
          <w:sz w:val="20"/>
        </w:rPr>
        <w:t xml:space="preserve"> </w:t>
      </w:r>
      <w:r>
        <w:rPr>
          <w:sz w:val="20"/>
        </w:rPr>
        <w:t>disposiciones</w:t>
      </w:r>
      <w:r>
        <w:rPr>
          <w:spacing w:val="-6"/>
          <w:sz w:val="20"/>
        </w:rPr>
        <w:t xml:space="preserve"> </w:t>
      </w:r>
      <w:r>
        <w:rPr>
          <w:spacing w:val="-2"/>
          <w:sz w:val="20"/>
        </w:rPr>
        <w:t>aplicables.</w:t>
      </w:r>
    </w:p>
    <w:p w14:paraId="18C3A384" w14:textId="77777777" w:rsidR="000348C9" w:rsidRDefault="000348C9">
      <w:pPr>
        <w:pStyle w:val="Textoindependiente"/>
        <w:ind w:left="0"/>
        <w:jc w:val="left"/>
      </w:pPr>
    </w:p>
    <w:p w14:paraId="2464C264" w14:textId="77777777" w:rsidR="000348C9" w:rsidRDefault="00000000">
      <w:pPr>
        <w:pStyle w:val="Textoindependiente"/>
        <w:spacing w:line="242" w:lineRule="auto"/>
        <w:ind w:left="118" w:right="120" w:firstLine="288"/>
      </w:pPr>
      <w:bookmarkStart w:id="115" w:name="Artículo_115"/>
      <w:bookmarkEnd w:id="115"/>
      <w:r>
        <w:rPr>
          <w:rFonts w:ascii="Arial" w:hAnsi="Arial"/>
          <w:b/>
        </w:rPr>
        <w:t xml:space="preserve">Artículo 115. </w:t>
      </w:r>
      <w:r>
        <w:t>Adicionalmente a las atribuciones exclusivas a las que se refieren los artículos 113 y 114, corresponde a las autoridades educativas federal, de los Estados y Ciudad de México, de manera concurrente, las atribuciones siguientes:</w:t>
      </w:r>
    </w:p>
    <w:p w14:paraId="48823C16" w14:textId="77777777" w:rsidR="000348C9" w:rsidRDefault="00000000">
      <w:pPr>
        <w:pStyle w:val="Prrafodelista"/>
        <w:numPr>
          <w:ilvl w:val="0"/>
          <w:numId w:val="17"/>
        </w:numPr>
        <w:tabs>
          <w:tab w:val="left" w:pos="980"/>
          <w:tab w:val="left" w:pos="982"/>
        </w:tabs>
        <w:spacing w:before="223" w:line="242" w:lineRule="auto"/>
        <w:ind w:right="123"/>
        <w:jc w:val="both"/>
        <w:rPr>
          <w:sz w:val="20"/>
        </w:rPr>
      </w:pPr>
      <w:r>
        <w:rPr>
          <w:sz w:val="20"/>
        </w:rPr>
        <w:t>Promover y prestar servicios educativos, distintos de los previstos en las fracciones I y V del artículo 114, de acuerdo con las necesidades nacionales, regionales y estatales;</w:t>
      </w:r>
    </w:p>
    <w:p w14:paraId="4747F5F4" w14:textId="77777777" w:rsidR="000348C9" w:rsidRDefault="00000000">
      <w:pPr>
        <w:pStyle w:val="Prrafodelista"/>
        <w:numPr>
          <w:ilvl w:val="0"/>
          <w:numId w:val="17"/>
        </w:numPr>
        <w:tabs>
          <w:tab w:val="left" w:pos="980"/>
          <w:tab w:val="left" w:pos="982"/>
        </w:tabs>
        <w:spacing w:before="227"/>
        <w:ind w:right="113"/>
        <w:jc w:val="both"/>
        <w:rPr>
          <w:sz w:val="20"/>
        </w:rPr>
      </w:pPr>
      <w:r>
        <w:rPr>
          <w:sz w:val="20"/>
        </w:rPr>
        <w:t>Participar en las actividades tendientes para la admisión, promoción y reconocimiento, de conformidad con lo dispuesto en la Ley General del Sistema para la Carrera de las Maestras y los Maestros;</w:t>
      </w:r>
    </w:p>
    <w:p w14:paraId="2EB362F0" w14:textId="77777777" w:rsidR="000348C9" w:rsidRDefault="00000000">
      <w:pPr>
        <w:pStyle w:val="Prrafodelista"/>
        <w:numPr>
          <w:ilvl w:val="0"/>
          <w:numId w:val="17"/>
        </w:numPr>
        <w:tabs>
          <w:tab w:val="left" w:pos="978"/>
          <w:tab w:val="left" w:pos="982"/>
        </w:tabs>
        <w:spacing w:before="229" w:line="242" w:lineRule="auto"/>
        <w:ind w:right="122"/>
        <w:jc w:val="both"/>
        <w:rPr>
          <w:sz w:val="20"/>
        </w:rPr>
      </w:pPr>
      <w:r>
        <w:rPr>
          <w:sz w:val="20"/>
        </w:rPr>
        <w:t>Determinar y formular planes y programas de estudio, distintos de los previstos en la fracción I del artículo 113;</w:t>
      </w:r>
    </w:p>
    <w:p w14:paraId="32E76E1A" w14:textId="77777777" w:rsidR="000348C9" w:rsidRDefault="00000000">
      <w:pPr>
        <w:pStyle w:val="Prrafodelista"/>
        <w:numPr>
          <w:ilvl w:val="0"/>
          <w:numId w:val="17"/>
        </w:numPr>
        <w:tabs>
          <w:tab w:val="left" w:pos="982"/>
        </w:tabs>
        <w:spacing w:before="227"/>
        <w:ind w:right="118"/>
        <w:jc w:val="both"/>
        <w:rPr>
          <w:sz w:val="20"/>
        </w:rPr>
      </w:pPr>
      <w:r>
        <w:rPr>
          <w:sz w:val="20"/>
        </w:rPr>
        <w:t>Ejecutar programas para la inducción, actualización, capacitación y superación de maestras y maestros de educación media superior, los que deberán sujetarse, en lo conducente, a lo dispuesto por la Ley General del Sistema para la Carrera de las Maestras y los Maestros;</w:t>
      </w:r>
    </w:p>
    <w:p w14:paraId="737797E9" w14:textId="77777777" w:rsidR="000348C9" w:rsidRDefault="00000000">
      <w:pPr>
        <w:pStyle w:val="Prrafodelista"/>
        <w:numPr>
          <w:ilvl w:val="0"/>
          <w:numId w:val="17"/>
        </w:numPr>
        <w:tabs>
          <w:tab w:val="left" w:pos="982"/>
        </w:tabs>
        <w:spacing w:before="229"/>
        <w:ind w:right="116"/>
        <w:jc w:val="both"/>
        <w:rPr>
          <w:sz w:val="20"/>
        </w:rPr>
      </w:pPr>
      <w:r>
        <w:rPr>
          <w:sz w:val="20"/>
        </w:rPr>
        <w:t>Revalidar y</w:t>
      </w:r>
      <w:r>
        <w:rPr>
          <w:spacing w:val="-5"/>
          <w:sz w:val="20"/>
        </w:rPr>
        <w:t xml:space="preserve"> </w:t>
      </w:r>
      <w:r>
        <w:rPr>
          <w:sz w:val="20"/>
        </w:rPr>
        <w:t>otorgar</w:t>
      </w:r>
      <w:r>
        <w:rPr>
          <w:spacing w:val="-1"/>
          <w:sz w:val="20"/>
        </w:rPr>
        <w:t xml:space="preserve"> </w:t>
      </w:r>
      <w:r>
        <w:rPr>
          <w:sz w:val="20"/>
        </w:rPr>
        <w:t>equivalencias</w:t>
      </w:r>
      <w:r>
        <w:rPr>
          <w:spacing w:val="-1"/>
          <w:sz w:val="20"/>
        </w:rPr>
        <w:t xml:space="preserve"> </w:t>
      </w:r>
      <w:r>
        <w:rPr>
          <w:sz w:val="20"/>
        </w:rPr>
        <w:t>de</w:t>
      </w:r>
      <w:r>
        <w:rPr>
          <w:spacing w:val="-2"/>
          <w:sz w:val="20"/>
        </w:rPr>
        <w:t xml:space="preserve"> </w:t>
      </w:r>
      <w:r>
        <w:rPr>
          <w:sz w:val="20"/>
        </w:rPr>
        <w:t>estudios,</w:t>
      </w:r>
      <w:r>
        <w:rPr>
          <w:spacing w:val="-2"/>
          <w:sz w:val="20"/>
        </w:rPr>
        <w:t xml:space="preserve"> </w:t>
      </w:r>
      <w:r>
        <w:rPr>
          <w:sz w:val="20"/>
        </w:rPr>
        <w:t>distintos</w:t>
      </w:r>
      <w:r>
        <w:rPr>
          <w:spacing w:val="-3"/>
          <w:sz w:val="20"/>
        </w:rPr>
        <w:t xml:space="preserve"> </w:t>
      </w:r>
      <w:r>
        <w:rPr>
          <w:sz w:val="20"/>
        </w:rPr>
        <w:t>de</w:t>
      </w:r>
      <w:r>
        <w:rPr>
          <w:spacing w:val="-3"/>
          <w:sz w:val="20"/>
        </w:rPr>
        <w:t xml:space="preserve"> </w:t>
      </w:r>
      <w:r>
        <w:rPr>
          <w:sz w:val="20"/>
        </w:rPr>
        <w:t>los</w:t>
      </w:r>
      <w:r>
        <w:rPr>
          <w:spacing w:val="-1"/>
          <w:sz w:val="20"/>
        </w:rPr>
        <w:t xml:space="preserve"> </w:t>
      </w:r>
      <w:r>
        <w:rPr>
          <w:sz w:val="20"/>
        </w:rPr>
        <w:t>mencionados</w:t>
      </w:r>
      <w:r>
        <w:rPr>
          <w:spacing w:val="-3"/>
          <w:sz w:val="20"/>
        </w:rPr>
        <w:t xml:space="preserve"> </w:t>
      </w:r>
      <w:r>
        <w:rPr>
          <w:sz w:val="20"/>
        </w:rPr>
        <w:t>en la</w:t>
      </w:r>
      <w:r>
        <w:rPr>
          <w:spacing w:val="-2"/>
          <w:sz w:val="20"/>
        </w:rPr>
        <w:t xml:space="preserve"> </w:t>
      </w:r>
      <w:r>
        <w:rPr>
          <w:sz w:val="20"/>
        </w:rPr>
        <w:t>fracción</w:t>
      </w:r>
      <w:r>
        <w:rPr>
          <w:spacing w:val="-5"/>
          <w:sz w:val="20"/>
        </w:rPr>
        <w:t xml:space="preserve"> </w:t>
      </w:r>
      <w:r>
        <w:rPr>
          <w:sz w:val="20"/>
        </w:rPr>
        <w:t>VI</w:t>
      </w:r>
      <w:r>
        <w:rPr>
          <w:spacing w:val="-2"/>
          <w:sz w:val="20"/>
        </w:rPr>
        <w:t xml:space="preserve"> </w:t>
      </w:r>
      <w:r>
        <w:rPr>
          <w:sz w:val="20"/>
        </w:rPr>
        <w:t>del artículo 114, de acuerdo con los lineamientos generales que la Secretaría expida. Asimismo, podrán autorizar que las instituciones públicas que en sus regulaciones no cuenten con la facultad expresa, otorguen revalidaciones y</w:t>
      </w:r>
      <w:r>
        <w:rPr>
          <w:spacing w:val="-1"/>
          <w:sz w:val="20"/>
        </w:rPr>
        <w:t xml:space="preserve"> </w:t>
      </w:r>
      <w:r>
        <w:rPr>
          <w:sz w:val="20"/>
        </w:rPr>
        <w:t>equivalencias parciales de estudios respecto de los planes y</w:t>
      </w:r>
      <w:r>
        <w:rPr>
          <w:spacing w:val="-3"/>
          <w:sz w:val="20"/>
        </w:rPr>
        <w:t xml:space="preserve"> </w:t>
      </w:r>
      <w:r>
        <w:rPr>
          <w:sz w:val="20"/>
        </w:rPr>
        <w:t>programas que impartan, de acuerdo con los lineamientos generales que la Secretaría expida en términos del artículo 144 de esta Ley.</w:t>
      </w:r>
    </w:p>
    <w:p w14:paraId="4E0BB5E3" w14:textId="77777777" w:rsidR="000348C9" w:rsidRDefault="000348C9">
      <w:pPr>
        <w:pStyle w:val="Textoindependiente"/>
        <w:spacing w:before="3"/>
        <w:ind w:left="0"/>
        <w:jc w:val="left"/>
      </w:pPr>
    </w:p>
    <w:p w14:paraId="324DA334" w14:textId="77777777" w:rsidR="000348C9" w:rsidRDefault="00000000">
      <w:pPr>
        <w:pStyle w:val="Textoindependiente"/>
        <w:ind w:right="118"/>
      </w:pPr>
      <w:r>
        <w:t>Las autoridades educativas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p w14:paraId="677ABE48" w14:textId="77777777" w:rsidR="000348C9" w:rsidRDefault="000348C9">
      <w:pPr>
        <w:pStyle w:val="Textoindependiente"/>
        <w:ind w:left="0"/>
        <w:jc w:val="left"/>
      </w:pPr>
    </w:p>
    <w:p w14:paraId="6AE2B96E" w14:textId="77777777" w:rsidR="000348C9" w:rsidRDefault="00000000">
      <w:pPr>
        <w:pStyle w:val="Textoindependiente"/>
        <w:ind w:right="126"/>
      </w:pPr>
      <w:r>
        <w:t>Las constancias de revalidación y equivalencia de estudios deberán ser registradas en el Sistema de Información y Gestión Educativa, en los términos que establezca la Secretaría;</w:t>
      </w:r>
    </w:p>
    <w:p w14:paraId="16F092AC" w14:textId="77777777" w:rsidR="000348C9" w:rsidRDefault="00000000">
      <w:pPr>
        <w:pStyle w:val="Prrafodelista"/>
        <w:numPr>
          <w:ilvl w:val="0"/>
          <w:numId w:val="17"/>
        </w:numPr>
        <w:tabs>
          <w:tab w:val="left" w:pos="982"/>
        </w:tabs>
        <w:spacing w:before="227" w:line="242" w:lineRule="auto"/>
        <w:ind w:right="125"/>
        <w:jc w:val="both"/>
        <w:rPr>
          <w:sz w:val="20"/>
        </w:rPr>
      </w:pPr>
      <w:r>
        <w:rPr>
          <w:sz w:val="20"/>
        </w:rPr>
        <w:t>Suscribir los acuerdos y convenios que faciliten el tránsito nacional e internacional de estudiantes, así como promover la suscripción de tratados en la materia;</w:t>
      </w:r>
    </w:p>
    <w:p w14:paraId="26377E91" w14:textId="77777777" w:rsidR="000348C9" w:rsidRDefault="00000000">
      <w:pPr>
        <w:pStyle w:val="Prrafodelista"/>
        <w:numPr>
          <w:ilvl w:val="0"/>
          <w:numId w:val="17"/>
        </w:numPr>
        <w:tabs>
          <w:tab w:val="left" w:pos="980"/>
          <w:tab w:val="left" w:pos="982"/>
        </w:tabs>
        <w:spacing w:before="226" w:line="242" w:lineRule="auto"/>
        <w:ind w:right="122"/>
        <w:jc w:val="both"/>
        <w:rPr>
          <w:sz w:val="20"/>
        </w:rPr>
      </w:pPr>
      <w:r>
        <w:rPr>
          <w:sz w:val="20"/>
        </w:rPr>
        <w:t>Otorgar,</w:t>
      </w:r>
      <w:r>
        <w:rPr>
          <w:spacing w:val="-1"/>
          <w:sz w:val="20"/>
        </w:rPr>
        <w:t xml:space="preserve"> </w:t>
      </w:r>
      <w:r>
        <w:rPr>
          <w:sz w:val="20"/>
        </w:rPr>
        <w:t>negar y</w:t>
      </w:r>
      <w:r>
        <w:rPr>
          <w:spacing w:val="-5"/>
          <w:sz w:val="20"/>
        </w:rPr>
        <w:t xml:space="preserve"> </w:t>
      </w:r>
      <w:r>
        <w:rPr>
          <w:sz w:val="20"/>
        </w:rPr>
        <w:t>retirar</w:t>
      </w:r>
      <w:r>
        <w:rPr>
          <w:spacing w:val="-1"/>
          <w:sz w:val="20"/>
        </w:rPr>
        <w:t xml:space="preserve"> </w:t>
      </w:r>
      <w:r>
        <w:rPr>
          <w:sz w:val="20"/>
        </w:rPr>
        <w:t>el</w:t>
      </w:r>
      <w:r>
        <w:rPr>
          <w:spacing w:val="-3"/>
          <w:sz w:val="20"/>
        </w:rPr>
        <w:t xml:space="preserve"> </w:t>
      </w:r>
      <w:r>
        <w:rPr>
          <w:sz w:val="20"/>
        </w:rPr>
        <w:t>reconocimiento de</w:t>
      </w:r>
      <w:r>
        <w:rPr>
          <w:spacing w:val="-3"/>
          <w:sz w:val="20"/>
        </w:rPr>
        <w:t xml:space="preserve"> </w:t>
      </w:r>
      <w:r>
        <w:rPr>
          <w:sz w:val="20"/>
        </w:rPr>
        <w:t>validez</w:t>
      </w:r>
      <w:r>
        <w:rPr>
          <w:spacing w:val="-3"/>
          <w:sz w:val="20"/>
        </w:rPr>
        <w:t xml:space="preserve"> </w:t>
      </w:r>
      <w:r>
        <w:rPr>
          <w:sz w:val="20"/>
        </w:rPr>
        <w:t>oficial</w:t>
      </w:r>
      <w:r>
        <w:rPr>
          <w:spacing w:val="-3"/>
          <w:sz w:val="20"/>
        </w:rPr>
        <w:t xml:space="preserve"> </w:t>
      </w:r>
      <w:r>
        <w:rPr>
          <w:sz w:val="20"/>
        </w:rPr>
        <w:t>a</w:t>
      </w:r>
      <w:r>
        <w:rPr>
          <w:spacing w:val="-2"/>
          <w:sz w:val="20"/>
        </w:rPr>
        <w:t xml:space="preserve"> </w:t>
      </w:r>
      <w:r>
        <w:rPr>
          <w:sz w:val="20"/>
        </w:rPr>
        <w:t>estudios</w:t>
      </w:r>
      <w:r>
        <w:rPr>
          <w:spacing w:val="-1"/>
          <w:sz w:val="20"/>
        </w:rPr>
        <w:t xml:space="preserve"> </w:t>
      </w:r>
      <w:r>
        <w:rPr>
          <w:sz w:val="20"/>
        </w:rPr>
        <w:t>distintos</w:t>
      </w:r>
      <w:r>
        <w:rPr>
          <w:spacing w:val="-1"/>
          <w:sz w:val="20"/>
        </w:rPr>
        <w:t xml:space="preserve"> </w:t>
      </w:r>
      <w:r>
        <w:rPr>
          <w:sz w:val="20"/>
        </w:rPr>
        <w:t>a</w:t>
      </w:r>
      <w:r>
        <w:rPr>
          <w:spacing w:val="-2"/>
          <w:sz w:val="20"/>
        </w:rPr>
        <w:t xml:space="preserve"> </w:t>
      </w:r>
      <w:r>
        <w:rPr>
          <w:sz w:val="20"/>
        </w:rPr>
        <w:t>los</w:t>
      </w:r>
      <w:r>
        <w:rPr>
          <w:spacing w:val="-1"/>
          <w:sz w:val="20"/>
        </w:rPr>
        <w:t xml:space="preserve"> </w:t>
      </w:r>
      <w:r>
        <w:rPr>
          <w:sz w:val="20"/>
        </w:rPr>
        <w:t>de</w:t>
      </w:r>
      <w:r>
        <w:rPr>
          <w:spacing w:val="-3"/>
          <w:sz w:val="20"/>
        </w:rPr>
        <w:t xml:space="preserve"> </w:t>
      </w:r>
      <w:r>
        <w:rPr>
          <w:sz w:val="20"/>
        </w:rPr>
        <w:t>normal</w:t>
      </w:r>
      <w:r>
        <w:rPr>
          <w:spacing w:val="-1"/>
          <w:sz w:val="20"/>
        </w:rPr>
        <w:t xml:space="preserve"> </w:t>
      </w:r>
      <w:r>
        <w:rPr>
          <w:sz w:val="20"/>
        </w:rPr>
        <w:t>y demás para la formación de docentes de educación básica que impartan los particulares;</w:t>
      </w:r>
    </w:p>
    <w:p w14:paraId="39FF4F5A" w14:textId="77777777" w:rsidR="000348C9" w:rsidRDefault="00000000">
      <w:pPr>
        <w:pStyle w:val="Prrafodelista"/>
        <w:numPr>
          <w:ilvl w:val="0"/>
          <w:numId w:val="17"/>
        </w:numPr>
        <w:tabs>
          <w:tab w:val="left" w:pos="982"/>
        </w:tabs>
        <w:spacing w:before="225" w:line="242" w:lineRule="auto"/>
        <w:ind w:right="116"/>
        <w:jc w:val="both"/>
        <w:rPr>
          <w:sz w:val="20"/>
        </w:rPr>
      </w:pPr>
      <w:r>
        <w:rPr>
          <w:sz w:val="20"/>
        </w:rPr>
        <w:t xml:space="preserve">Editar libros y producir otros materiales educativos, distintos de los señalados en la fracción IV del artículo 113 de esta Ley, apegados a los fines y criterios establecidos en el artículo 3o. constitucional y para el cumplimiento de los planes y programas de estudio autorizados por la </w:t>
      </w:r>
      <w:r>
        <w:rPr>
          <w:spacing w:val="-2"/>
          <w:sz w:val="20"/>
        </w:rPr>
        <w:t>Secretaría;</w:t>
      </w:r>
    </w:p>
    <w:p w14:paraId="1293FEE6" w14:textId="77777777" w:rsidR="000348C9" w:rsidRDefault="00000000">
      <w:pPr>
        <w:pStyle w:val="Prrafodelista"/>
        <w:numPr>
          <w:ilvl w:val="0"/>
          <w:numId w:val="17"/>
        </w:numPr>
        <w:tabs>
          <w:tab w:val="left" w:pos="982"/>
        </w:tabs>
        <w:spacing w:before="221" w:line="242" w:lineRule="auto"/>
        <w:ind w:right="116"/>
        <w:jc w:val="both"/>
        <w:rPr>
          <w:sz w:val="20"/>
        </w:rPr>
      </w:pPr>
      <w:r>
        <w:rPr>
          <w:sz w:val="20"/>
        </w:rPr>
        <w:t>Fomentar</w:t>
      </w:r>
      <w:r>
        <w:rPr>
          <w:spacing w:val="-3"/>
          <w:sz w:val="20"/>
        </w:rPr>
        <w:t xml:space="preserve"> </w:t>
      </w:r>
      <w:r>
        <w:rPr>
          <w:sz w:val="20"/>
        </w:rPr>
        <w:t>la</w:t>
      </w:r>
      <w:r>
        <w:rPr>
          <w:spacing w:val="-3"/>
          <w:sz w:val="20"/>
        </w:rPr>
        <w:t xml:space="preserve"> </w:t>
      </w:r>
      <w:r>
        <w:rPr>
          <w:sz w:val="20"/>
        </w:rPr>
        <w:t>prestación</w:t>
      </w:r>
      <w:r>
        <w:rPr>
          <w:spacing w:val="-3"/>
          <w:sz w:val="20"/>
        </w:rPr>
        <w:t xml:space="preserve"> </w:t>
      </w:r>
      <w:r>
        <w:rPr>
          <w:sz w:val="20"/>
        </w:rPr>
        <w:t>de</w:t>
      </w:r>
      <w:r>
        <w:rPr>
          <w:spacing w:val="-1"/>
          <w:sz w:val="20"/>
        </w:rPr>
        <w:t xml:space="preserve"> </w:t>
      </w:r>
      <w:r>
        <w:rPr>
          <w:sz w:val="20"/>
        </w:rPr>
        <w:t>servicios</w:t>
      </w:r>
      <w:r>
        <w:rPr>
          <w:spacing w:val="-2"/>
          <w:sz w:val="20"/>
        </w:rPr>
        <w:t xml:space="preserve"> </w:t>
      </w:r>
      <w:r>
        <w:rPr>
          <w:sz w:val="20"/>
        </w:rPr>
        <w:t>bibliotecarios</w:t>
      </w:r>
      <w:r>
        <w:rPr>
          <w:spacing w:val="-1"/>
          <w:sz w:val="20"/>
        </w:rPr>
        <w:t xml:space="preserve"> </w:t>
      </w:r>
      <w:r>
        <w:rPr>
          <w:sz w:val="20"/>
        </w:rPr>
        <w:t>a</w:t>
      </w:r>
      <w:r>
        <w:rPr>
          <w:spacing w:val="-3"/>
          <w:sz w:val="20"/>
        </w:rPr>
        <w:t xml:space="preserve"> </w:t>
      </w:r>
      <w:r>
        <w:rPr>
          <w:sz w:val="20"/>
        </w:rPr>
        <w:t>través</w:t>
      </w:r>
      <w:r>
        <w:rPr>
          <w:spacing w:val="-2"/>
          <w:sz w:val="20"/>
        </w:rPr>
        <w:t xml:space="preserve"> </w:t>
      </w:r>
      <w:r>
        <w:rPr>
          <w:sz w:val="20"/>
        </w:rPr>
        <w:t>de</w:t>
      </w:r>
      <w:r>
        <w:rPr>
          <w:spacing w:val="-3"/>
          <w:sz w:val="20"/>
        </w:rPr>
        <w:t xml:space="preserve"> </w:t>
      </w:r>
      <w:r>
        <w:rPr>
          <w:sz w:val="20"/>
        </w:rPr>
        <w:t>las</w:t>
      </w:r>
      <w:r>
        <w:rPr>
          <w:spacing w:val="-3"/>
          <w:sz w:val="20"/>
        </w:rPr>
        <w:t xml:space="preserve"> </w:t>
      </w:r>
      <w:r>
        <w:rPr>
          <w:sz w:val="20"/>
        </w:rPr>
        <w:t>bibliotecas</w:t>
      </w:r>
      <w:r>
        <w:rPr>
          <w:spacing w:val="-2"/>
          <w:sz w:val="20"/>
        </w:rPr>
        <w:t xml:space="preserve"> </w:t>
      </w:r>
      <w:r>
        <w:rPr>
          <w:sz w:val="20"/>
        </w:rPr>
        <w:t>públicas</w:t>
      </w:r>
      <w:r>
        <w:rPr>
          <w:spacing w:val="-3"/>
          <w:sz w:val="20"/>
        </w:rPr>
        <w:t xml:space="preserve"> </w:t>
      </w:r>
      <w:r>
        <w:rPr>
          <w:sz w:val="20"/>
        </w:rPr>
        <w:t>a</w:t>
      </w:r>
      <w:r>
        <w:rPr>
          <w:spacing w:val="-3"/>
          <w:sz w:val="20"/>
        </w:rPr>
        <w:t xml:space="preserve"> </w:t>
      </w:r>
      <w:r>
        <w:rPr>
          <w:sz w:val="20"/>
        </w:rPr>
        <w:t>cargo</w:t>
      </w:r>
      <w:r>
        <w:rPr>
          <w:spacing w:val="-3"/>
          <w:sz w:val="20"/>
        </w:rPr>
        <w:t xml:space="preserve"> </w:t>
      </w:r>
      <w:r>
        <w:rPr>
          <w:sz w:val="20"/>
        </w:rPr>
        <w:t>de la</w:t>
      </w:r>
      <w:r>
        <w:rPr>
          <w:spacing w:val="-2"/>
          <w:sz w:val="20"/>
        </w:rPr>
        <w:t xml:space="preserve"> </w:t>
      </w:r>
      <w:r>
        <w:rPr>
          <w:sz w:val="20"/>
        </w:rPr>
        <w:t>Secretaría</w:t>
      </w:r>
      <w:r>
        <w:rPr>
          <w:spacing w:val="-2"/>
          <w:sz w:val="20"/>
        </w:rPr>
        <w:t xml:space="preserve"> </w:t>
      </w:r>
      <w:r>
        <w:rPr>
          <w:sz w:val="20"/>
        </w:rPr>
        <w:t>de</w:t>
      </w:r>
      <w:r>
        <w:rPr>
          <w:spacing w:val="-2"/>
          <w:sz w:val="20"/>
        </w:rPr>
        <w:t xml:space="preserve"> </w:t>
      </w:r>
      <w:r>
        <w:rPr>
          <w:sz w:val="20"/>
        </w:rPr>
        <w:t>Cultura y</w:t>
      </w:r>
      <w:r>
        <w:rPr>
          <w:spacing w:val="-7"/>
          <w:sz w:val="20"/>
        </w:rPr>
        <w:t xml:space="preserve"> </w:t>
      </w:r>
      <w:r>
        <w:rPr>
          <w:sz w:val="20"/>
        </w:rPr>
        <w:t>demás</w:t>
      </w:r>
      <w:r>
        <w:rPr>
          <w:spacing w:val="-3"/>
          <w:sz w:val="20"/>
        </w:rPr>
        <w:t xml:space="preserve"> </w:t>
      </w:r>
      <w:r>
        <w:rPr>
          <w:sz w:val="20"/>
        </w:rPr>
        <w:t>autoridades</w:t>
      </w:r>
      <w:r>
        <w:rPr>
          <w:spacing w:val="-3"/>
          <w:sz w:val="20"/>
        </w:rPr>
        <w:t xml:space="preserve"> </w:t>
      </w:r>
      <w:r>
        <w:rPr>
          <w:sz w:val="20"/>
        </w:rPr>
        <w:t>competentes,</w:t>
      </w:r>
      <w:r>
        <w:rPr>
          <w:spacing w:val="-2"/>
          <w:sz w:val="20"/>
        </w:rPr>
        <w:t xml:space="preserve"> </w:t>
      </w:r>
      <w:r>
        <w:rPr>
          <w:sz w:val="20"/>
        </w:rPr>
        <w:t>a</w:t>
      </w:r>
      <w:r>
        <w:rPr>
          <w:spacing w:val="-4"/>
          <w:sz w:val="20"/>
        </w:rPr>
        <w:t xml:space="preserve"> </w:t>
      </w:r>
      <w:r>
        <w:rPr>
          <w:sz w:val="20"/>
        </w:rPr>
        <w:t>fin</w:t>
      </w:r>
      <w:r>
        <w:rPr>
          <w:spacing w:val="-2"/>
          <w:sz w:val="20"/>
        </w:rPr>
        <w:t xml:space="preserve"> </w:t>
      </w:r>
      <w:r>
        <w:rPr>
          <w:sz w:val="20"/>
        </w:rPr>
        <w:t>de</w:t>
      </w:r>
      <w:r>
        <w:rPr>
          <w:spacing w:val="-2"/>
          <w:sz w:val="20"/>
        </w:rPr>
        <w:t xml:space="preserve"> </w:t>
      </w:r>
      <w:r>
        <w:rPr>
          <w:sz w:val="20"/>
        </w:rPr>
        <w:t>apoyar</w:t>
      </w:r>
      <w:r>
        <w:rPr>
          <w:spacing w:val="-1"/>
          <w:sz w:val="20"/>
        </w:rPr>
        <w:t xml:space="preserve"> </w:t>
      </w:r>
      <w:r>
        <w:rPr>
          <w:sz w:val="20"/>
        </w:rPr>
        <w:t>al</w:t>
      </w:r>
      <w:r>
        <w:rPr>
          <w:spacing w:val="-3"/>
          <w:sz w:val="20"/>
        </w:rPr>
        <w:t xml:space="preserve"> </w:t>
      </w:r>
      <w:r>
        <w:rPr>
          <w:sz w:val="20"/>
        </w:rPr>
        <w:t>sistema</w:t>
      </w:r>
      <w:r>
        <w:rPr>
          <w:spacing w:val="-4"/>
          <w:sz w:val="20"/>
        </w:rPr>
        <w:t xml:space="preserve"> </w:t>
      </w:r>
      <w:r>
        <w:rPr>
          <w:sz w:val="20"/>
        </w:rPr>
        <w:t>educativo nacional,</w:t>
      </w:r>
      <w:r>
        <w:rPr>
          <w:spacing w:val="25"/>
          <w:sz w:val="20"/>
        </w:rPr>
        <w:t xml:space="preserve"> </w:t>
      </w:r>
      <w:r>
        <w:rPr>
          <w:sz w:val="20"/>
        </w:rPr>
        <w:t>a</w:t>
      </w:r>
      <w:r>
        <w:rPr>
          <w:spacing w:val="27"/>
          <w:sz w:val="20"/>
        </w:rPr>
        <w:t xml:space="preserve"> </w:t>
      </w:r>
      <w:r>
        <w:rPr>
          <w:sz w:val="20"/>
        </w:rPr>
        <w:t>la</w:t>
      </w:r>
      <w:r>
        <w:rPr>
          <w:spacing w:val="27"/>
          <w:sz w:val="20"/>
        </w:rPr>
        <w:t xml:space="preserve"> </w:t>
      </w:r>
      <w:r>
        <w:rPr>
          <w:sz w:val="20"/>
        </w:rPr>
        <w:t>innovación</w:t>
      </w:r>
      <w:r>
        <w:rPr>
          <w:spacing w:val="29"/>
          <w:sz w:val="20"/>
        </w:rPr>
        <w:t xml:space="preserve"> </w:t>
      </w:r>
      <w:r>
        <w:rPr>
          <w:sz w:val="20"/>
        </w:rPr>
        <w:t>educativa</w:t>
      </w:r>
      <w:r>
        <w:rPr>
          <w:spacing w:val="30"/>
          <w:sz w:val="20"/>
        </w:rPr>
        <w:t xml:space="preserve"> </w:t>
      </w:r>
      <w:r>
        <w:rPr>
          <w:sz w:val="20"/>
        </w:rPr>
        <w:t>y</w:t>
      </w:r>
      <w:r>
        <w:rPr>
          <w:spacing w:val="24"/>
          <w:sz w:val="20"/>
        </w:rPr>
        <w:t xml:space="preserve"> </w:t>
      </w:r>
      <w:r>
        <w:rPr>
          <w:sz w:val="20"/>
        </w:rPr>
        <w:t>a</w:t>
      </w:r>
      <w:r>
        <w:rPr>
          <w:spacing w:val="27"/>
          <w:sz w:val="20"/>
        </w:rPr>
        <w:t xml:space="preserve"> </w:t>
      </w:r>
      <w:r>
        <w:rPr>
          <w:sz w:val="20"/>
        </w:rPr>
        <w:t>la</w:t>
      </w:r>
      <w:r>
        <w:rPr>
          <w:spacing w:val="28"/>
          <w:sz w:val="20"/>
        </w:rPr>
        <w:t xml:space="preserve"> </w:t>
      </w:r>
      <w:r>
        <w:rPr>
          <w:sz w:val="20"/>
        </w:rPr>
        <w:t>investigación</w:t>
      </w:r>
      <w:r>
        <w:rPr>
          <w:spacing w:val="25"/>
          <w:sz w:val="20"/>
        </w:rPr>
        <w:t xml:space="preserve"> </w:t>
      </w:r>
      <w:r>
        <w:rPr>
          <w:sz w:val="20"/>
        </w:rPr>
        <w:t>científica,</w:t>
      </w:r>
      <w:r>
        <w:rPr>
          <w:spacing w:val="36"/>
          <w:sz w:val="20"/>
        </w:rPr>
        <w:t xml:space="preserve"> </w:t>
      </w:r>
      <w:r>
        <w:rPr>
          <w:sz w:val="20"/>
        </w:rPr>
        <w:t>tecnológica</w:t>
      </w:r>
      <w:r>
        <w:rPr>
          <w:spacing w:val="30"/>
          <w:sz w:val="20"/>
        </w:rPr>
        <w:t xml:space="preserve"> </w:t>
      </w:r>
      <w:r>
        <w:rPr>
          <w:sz w:val="20"/>
        </w:rPr>
        <w:t>y</w:t>
      </w:r>
      <w:r>
        <w:rPr>
          <w:spacing w:val="25"/>
          <w:sz w:val="20"/>
        </w:rPr>
        <w:t xml:space="preserve"> </w:t>
      </w:r>
      <w:r>
        <w:rPr>
          <w:sz w:val="20"/>
        </w:rPr>
        <w:t>humanística,</w:t>
      </w:r>
    </w:p>
    <w:p w14:paraId="52A670CE"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564271F7" w14:textId="77777777" w:rsidR="000348C9" w:rsidRDefault="000348C9">
      <w:pPr>
        <w:pStyle w:val="Textoindependiente"/>
        <w:spacing w:before="68"/>
        <w:ind w:left="0"/>
        <w:jc w:val="left"/>
      </w:pPr>
    </w:p>
    <w:p w14:paraId="4E1AF67C" w14:textId="77777777" w:rsidR="000348C9" w:rsidRDefault="00000000">
      <w:pPr>
        <w:pStyle w:val="Textoindependiente"/>
        <w:jc w:val="left"/>
      </w:pPr>
      <w:r>
        <w:t>incluyendo</w:t>
      </w:r>
      <w:r>
        <w:rPr>
          <w:spacing w:val="40"/>
        </w:rPr>
        <w:t xml:space="preserve"> </w:t>
      </w:r>
      <w:r>
        <w:t>los</w:t>
      </w:r>
      <w:r>
        <w:rPr>
          <w:spacing w:val="40"/>
        </w:rPr>
        <w:t xml:space="preserve"> </w:t>
      </w:r>
      <w:r>
        <w:t>avances</w:t>
      </w:r>
      <w:r>
        <w:rPr>
          <w:spacing w:val="40"/>
        </w:rPr>
        <w:t xml:space="preserve"> </w:t>
      </w:r>
      <w:r>
        <w:t>tecnológicos</w:t>
      </w:r>
      <w:r>
        <w:rPr>
          <w:spacing w:val="40"/>
        </w:rPr>
        <w:t xml:space="preserve"> </w:t>
      </w:r>
      <w:r>
        <w:t>que</w:t>
      </w:r>
      <w:r>
        <w:rPr>
          <w:spacing w:val="40"/>
        </w:rPr>
        <w:t xml:space="preserve"> </w:t>
      </w:r>
      <w:r>
        <w:t>den</w:t>
      </w:r>
      <w:r>
        <w:rPr>
          <w:spacing w:val="40"/>
        </w:rPr>
        <w:t xml:space="preserve"> </w:t>
      </w:r>
      <w:r>
        <w:t>acceso</w:t>
      </w:r>
      <w:r>
        <w:rPr>
          <w:spacing w:val="40"/>
        </w:rPr>
        <w:t xml:space="preserve"> </w:t>
      </w:r>
      <w:r>
        <w:t>al</w:t>
      </w:r>
      <w:r>
        <w:rPr>
          <w:spacing w:val="40"/>
        </w:rPr>
        <w:t xml:space="preserve"> </w:t>
      </w:r>
      <w:r>
        <w:t>acervo</w:t>
      </w:r>
      <w:r>
        <w:rPr>
          <w:spacing w:val="40"/>
        </w:rPr>
        <w:t xml:space="preserve"> </w:t>
      </w:r>
      <w:r>
        <w:t>bibliográfico,</w:t>
      </w:r>
      <w:r>
        <w:rPr>
          <w:spacing w:val="40"/>
        </w:rPr>
        <w:t xml:space="preserve"> </w:t>
      </w:r>
      <w:r>
        <w:t>con</w:t>
      </w:r>
      <w:r>
        <w:rPr>
          <w:spacing w:val="40"/>
        </w:rPr>
        <w:t xml:space="preserve"> </w:t>
      </w:r>
      <w:r>
        <w:t>especial atención a personas con discapacidad;</w:t>
      </w:r>
    </w:p>
    <w:p w14:paraId="7B6EC025" w14:textId="77777777" w:rsidR="000348C9" w:rsidRDefault="00000000">
      <w:pPr>
        <w:pStyle w:val="Prrafodelista"/>
        <w:numPr>
          <w:ilvl w:val="0"/>
          <w:numId w:val="17"/>
        </w:numPr>
        <w:tabs>
          <w:tab w:val="left" w:pos="982"/>
        </w:tabs>
        <w:spacing w:before="226"/>
        <w:ind w:right="117"/>
        <w:jc w:val="both"/>
        <w:rPr>
          <w:sz w:val="20"/>
        </w:rPr>
      </w:pPr>
      <w:r>
        <w:rPr>
          <w:sz w:val="20"/>
        </w:rPr>
        <w:t>Promover la investigación y el desarrollo de la ciencia, la tecnología y la innovación, fomentar</w:t>
      </w:r>
      <w:r>
        <w:rPr>
          <w:spacing w:val="40"/>
          <w:sz w:val="20"/>
        </w:rPr>
        <w:t xml:space="preserve"> </w:t>
      </w:r>
      <w:r>
        <w:rPr>
          <w:sz w:val="20"/>
        </w:rPr>
        <w:t>su enseñanza, su expansión y divulgación en acceso abierto, cuando el conocimiento científico y</w:t>
      </w:r>
      <w:r>
        <w:rPr>
          <w:spacing w:val="-3"/>
          <w:sz w:val="20"/>
        </w:rPr>
        <w:t xml:space="preserve"> </w:t>
      </w:r>
      <w:r>
        <w:rPr>
          <w:sz w:val="20"/>
        </w:rPr>
        <w:t>tecnológico</w:t>
      </w:r>
      <w:r>
        <w:rPr>
          <w:spacing w:val="-2"/>
          <w:sz w:val="20"/>
        </w:rPr>
        <w:t xml:space="preserve"> </w:t>
      </w:r>
      <w:r>
        <w:rPr>
          <w:sz w:val="20"/>
        </w:rPr>
        <w:t>sea</w:t>
      </w:r>
      <w:r>
        <w:rPr>
          <w:spacing w:val="-2"/>
          <w:sz w:val="20"/>
        </w:rPr>
        <w:t xml:space="preserve"> </w:t>
      </w:r>
      <w:r>
        <w:rPr>
          <w:sz w:val="20"/>
        </w:rPr>
        <w:t>financiado</w:t>
      </w:r>
      <w:r>
        <w:rPr>
          <w:spacing w:val="-2"/>
          <w:sz w:val="20"/>
        </w:rPr>
        <w:t xml:space="preserve"> </w:t>
      </w:r>
      <w:r>
        <w:rPr>
          <w:sz w:val="20"/>
        </w:rPr>
        <w:t>con</w:t>
      </w:r>
      <w:r>
        <w:rPr>
          <w:spacing w:val="-3"/>
          <w:sz w:val="20"/>
        </w:rPr>
        <w:t xml:space="preserve"> </w:t>
      </w:r>
      <w:r>
        <w:rPr>
          <w:sz w:val="20"/>
        </w:rPr>
        <w:t>recursos</w:t>
      </w:r>
      <w:r>
        <w:rPr>
          <w:spacing w:val="-1"/>
          <w:sz w:val="20"/>
        </w:rPr>
        <w:t xml:space="preserve"> </w:t>
      </w:r>
      <w:r>
        <w:rPr>
          <w:sz w:val="20"/>
        </w:rPr>
        <w:t>públicos</w:t>
      </w:r>
      <w:r>
        <w:rPr>
          <w:spacing w:val="-1"/>
          <w:sz w:val="20"/>
        </w:rPr>
        <w:t xml:space="preserve"> </w:t>
      </w:r>
      <w:r>
        <w:rPr>
          <w:sz w:val="20"/>
        </w:rPr>
        <w:t>o</w:t>
      </w:r>
      <w:r>
        <w:rPr>
          <w:spacing w:val="-2"/>
          <w:sz w:val="20"/>
        </w:rPr>
        <w:t xml:space="preserve"> </w:t>
      </w:r>
      <w:r>
        <w:rPr>
          <w:sz w:val="20"/>
        </w:rPr>
        <w:t>se</w:t>
      </w:r>
      <w:r>
        <w:rPr>
          <w:spacing w:val="-2"/>
          <w:sz w:val="20"/>
        </w:rPr>
        <w:t xml:space="preserve"> </w:t>
      </w:r>
      <w:r>
        <w:rPr>
          <w:sz w:val="20"/>
        </w:rPr>
        <w:t>haya</w:t>
      </w:r>
      <w:r>
        <w:rPr>
          <w:spacing w:val="-2"/>
          <w:sz w:val="20"/>
        </w:rPr>
        <w:t xml:space="preserve"> </w:t>
      </w:r>
      <w:r>
        <w:rPr>
          <w:sz w:val="20"/>
        </w:rPr>
        <w:t>utilizado</w:t>
      </w:r>
      <w:r>
        <w:rPr>
          <w:spacing w:val="-2"/>
          <w:sz w:val="20"/>
        </w:rPr>
        <w:t xml:space="preserve"> </w:t>
      </w:r>
      <w:r>
        <w:rPr>
          <w:sz w:val="20"/>
        </w:rPr>
        <w:t>infraestructura</w:t>
      </w:r>
      <w:r>
        <w:rPr>
          <w:spacing w:val="-2"/>
          <w:sz w:val="20"/>
        </w:rPr>
        <w:t xml:space="preserve"> </w:t>
      </w:r>
      <w:r>
        <w:rPr>
          <w:sz w:val="20"/>
        </w:rPr>
        <w:t xml:space="preserve">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w:t>
      </w:r>
      <w:r>
        <w:rPr>
          <w:spacing w:val="-2"/>
          <w:sz w:val="20"/>
        </w:rPr>
        <w:t>reservada;</w:t>
      </w:r>
    </w:p>
    <w:p w14:paraId="62CE481F" w14:textId="77777777" w:rsidR="000348C9" w:rsidRDefault="000348C9">
      <w:pPr>
        <w:pStyle w:val="Textoindependiente"/>
        <w:spacing w:before="1"/>
        <w:ind w:left="0"/>
        <w:jc w:val="left"/>
      </w:pPr>
    </w:p>
    <w:p w14:paraId="1EB1B0B2" w14:textId="77777777" w:rsidR="000348C9" w:rsidRDefault="00000000">
      <w:pPr>
        <w:pStyle w:val="Prrafodelista"/>
        <w:numPr>
          <w:ilvl w:val="0"/>
          <w:numId w:val="17"/>
        </w:numPr>
        <w:tabs>
          <w:tab w:val="left" w:pos="982"/>
        </w:tabs>
        <w:spacing w:line="242" w:lineRule="auto"/>
        <w:ind w:right="118"/>
        <w:jc w:val="both"/>
        <w:rPr>
          <w:sz w:val="20"/>
        </w:rPr>
      </w:pPr>
      <w:r>
        <w:rPr>
          <w:sz w:val="20"/>
        </w:rPr>
        <w:t>Fomentar y difundir las actividades artísticas, culturales y físico-deportivas en todas sus manifestaciones, incluido el deporte adaptado para personas con discapacidad;</w:t>
      </w:r>
    </w:p>
    <w:p w14:paraId="21D45191" w14:textId="77777777" w:rsidR="000348C9" w:rsidRDefault="00000000">
      <w:pPr>
        <w:pStyle w:val="Prrafodelista"/>
        <w:numPr>
          <w:ilvl w:val="0"/>
          <w:numId w:val="17"/>
        </w:numPr>
        <w:tabs>
          <w:tab w:val="left" w:pos="980"/>
          <w:tab w:val="left" w:pos="982"/>
        </w:tabs>
        <w:spacing w:before="225" w:line="242" w:lineRule="auto"/>
        <w:ind w:right="121"/>
        <w:jc w:val="both"/>
        <w:rPr>
          <w:sz w:val="20"/>
        </w:rPr>
      </w:pPr>
      <w:r>
        <w:rPr>
          <w:sz w:val="20"/>
        </w:rPr>
        <w:t>Promover y desarrollar en el ámbito de su competencia las actividades y programas relacionados con el fomento de la lectura y el uso de los libros, de acuerdo con lo establecido</w:t>
      </w:r>
      <w:r>
        <w:rPr>
          <w:spacing w:val="40"/>
          <w:sz w:val="20"/>
        </w:rPr>
        <w:t xml:space="preserve"> </w:t>
      </w:r>
      <w:r>
        <w:rPr>
          <w:sz w:val="20"/>
        </w:rPr>
        <w:t>en la ley de la materia;</w:t>
      </w:r>
    </w:p>
    <w:p w14:paraId="6949E44A" w14:textId="77777777" w:rsidR="000348C9" w:rsidRDefault="00000000">
      <w:pPr>
        <w:pStyle w:val="Prrafodelista"/>
        <w:numPr>
          <w:ilvl w:val="0"/>
          <w:numId w:val="17"/>
        </w:numPr>
        <w:tabs>
          <w:tab w:val="left" w:pos="982"/>
        </w:tabs>
        <w:spacing w:before="225"/>
        <w:ind w:right="120"/>
        <w:jc w:val="both"/>
        <w:rPr>
          <w:sz w:val="20"/>
        </w:rPr>
      </w:pPr>
      <w:r>
        <w:rPr>
          <w:sz w:val="20"/>
        </w:rPr>
        <w:t>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14:paraId="52C7E910" w14:textId="77777777" w:rsidR="000348C9" w:rsidRDefault="00000000">
      <w:pPr>
        <w:pStyle w:val="Prrafodelista"/>
        <w:numPr>
          <w:ilvl w:val="0"/>
          <w:numId w:val="17"/>
        </w:numPr>
        <w:tabs>
          <w:tab w:val="left" w:pos="980"/>
          <w:tab w:val="left" w:pos="982"/>
        </w:tabs>
        <w:spacing w:before="229"/>
        <w:ind w:right="120"/>
        <w:jc w:val="both"/>
        <w:rPr>
          <w:sz w:val="20"/>
        </w:rPr>
      </w:pPr>
      <w:r>
        <w:rPr>
          <w:sz w:val="20"/>
        </w:rPr>
        <w:t>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Tratados Internacionales ratificados por el Estado Mexicano y demás legislación aplicable a niñas, niños, adolescentes y jóvenes;</w:t>
      </w:r>
    </w:p>
    <w:p w14:paraId="5A44E028" w14:textId="77777777" w:rsidR="000348C9" w:rsidRDefault="000348C9">
      <w:pPr>
        <w:pStyle w:val="Textoindependiente"/>
        <w:ind w:left="0"/>
        <w:jc w:val="left"/>
      </w:pPr>
    </w:p>
    <w:p w14:paraId="1F58341A" w14:textId="77777777" w:rsidR="000348C9" w:rsidRDefault="00000000">
      <w:pPr>
        <w:pStyle w:val="Prrafodelista"/>
        <w:numPr>
          <w:ilvl w:val="0"/>
          <w:numId w:val="17"/>
        </w:numPr>
        <w:tabs>
          <w:tab w:val="left" w:pos="980"/>
          <w:tab w:val="left" w:pos="982"/>
        </w:tabs>
        <w:spacing w:line="242" w:lineRule="auto"/>
        <w:ind w:right="125"/>
        <w:jc w:val="both"/>
        <w:rPr>
          <w:sz w:val="20"/>
        </w:rPr>
      </w:pPr>
      <w:r>
        <w:rPr>
          <w:sz w:val="20"/>
        </w:rPr>
        <w:t>Promover entornos escolares saludables, a través de acciones que permitan a los educandos disponibilidad y acceso a una alimentación nutritiva, hidratación adecuada, así como a la actividad física, educación física y la práctica del deporte;</w:t>
      </w:r>
    </w:p>
    <w:p w14:paraId="15D38D8F" w14:textId="77777777" w:rsidR="000348C9" w:rsidRDefault="00000000">
      <w:pPr>
        <w:pStyle w:val="Prrafodelista"/>
        <w:numPr>
          <w:ilvl w:val="0"/>
          <w:numId w:val="17"/>
        </w:numPr>
        <w:tabs>
          <w:tab w:val="left" w:pos="980"/>
          <w:tab w:val="left" w:pos="982"/>
        </w:tabs>
        <w:spacing w:before="223" w:line="242" w:lineRule="auto"/>
        <w:ind w:right="123"/>
        <w:jc w:val="both"/>
        <w:rPr>
          <w:sz w:val="20"/>
        </w:rPr>
      </w:pPr>
      <w:r>
        <w:rPr>
          <w:sz w:val="20"/>
        </w:rPr>
        <w:t>Promover en</w:t>
      </w:r>
      <w:r>
        <w:rPr>
          <w:spacing w:val="-1"/>
          <w:sz w:val="20"/>
        </w:rPr>
        <w:t xml:space="preserve"> </w:t>
      </w:r>
      <w:r>
        <w:rPr>
          <w:sz w:val="20"/>
        </w:rPr>
        <w:t>la</w:t>
      </w:r>
      <w:r>
        <w:rPr>
          <w:spacing w:val="-1"/>
          <w:sz w:val="20"/>
        </w:rPr>
        <w:t xml:space="preserve"> </w:t>
      </w:r>
      <w:r>
        <w:rPr>
          <w:sz w:val="20"/>
        </w:rPr>
        <w:t>educación obligatoria</w:t>
      </w:r>
      <w:r>
        <w:rPr>
          <w:spacing w:val="-1"/>
          <w:sz w:val="20"/>
        </w:rPr>
        <w:t xml:space="preserve"> </w:t>
      </w:r>
      <w:r>
        <w:rPr>
          <w:sz w:val="20"/>
        </w:rPr>
        <w:t>prácticas cooperativas de ahorro, producción y</w:t>
      </w:r>
      <w:r>
        <w:rPr>
          <w:spacing w:val="-4"/>
          <w:sz w:val="20"/>
        </w:rPr>
        <w:t xml:space="preserve"> </w:t>
      </w:r>
      <w:r>
        <w:rPr>
          <w:sz w:val="20"/>
        </w:rPr>
        <w:t>promoción de estilos de vida saludables en alimentación, de acuerdo con lo establecido en la ley y las Normas Oficiales Mexicanas de la materia y el Reglamento de Cooperativas Escolares;</w:t>
      </w:r>
    </w:p>
    <w:p w14:paraId="6FEA5EB1" w14:textId="77777777" w:rsidR="000348C9" w:rsidRDefault="00000000">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20-12-</w:t>
      </w:r>
      <w:r>
        <w:rPr>
          <w:rFonts w:ascii="Times New Roman" w:hAnsi="Times New Roman"/>
          <w:i/>
          <w:color w:val="0000FF"/>
          <w:spacing w:val="-4"/>
          <w:sz w:val="16"/>
        </w:rPr>
        <w:t>2023</w:t>
      </w:r>
    </w:p>
    <w:p w14:paraId="0D3FB1E7" w14:textId="77777777" w:rsidR="000348C9" w:rsidRDefault="000348C9">
      <w:pPr>
        <w:pStyle w:val="Textoindependiente"/>
        <w:spacing w:before="45"/>
        <w:ind w:left="0"/>
        <w:jc w:val="left"/>
        <w:rPr>
          <w:rFonts w:ascii="Times New Roman"/>
          <w:i/>
          <w:sz w:val="16"/>
        </w:rPr>
      </w:pPr>
    </w:p>
    <w:p w14:paraId="5F98994C" w14:textId="77777777" w:rsidR="000348C9" w:rsidRDefault="00000000">
      <w:pPr>
        <w:pStyle w:val="Prrafodelista"/>
        <w:numPr>
          <w:ilvl w:val="0"/>
          <w:numId w:val="17"/>
        </w:numPr>
        <w:tabs>
          <w:tab w:val="left" w:pos="980"/>
          <w:tab w:val="left" w:pos="982"/>
        </w:tabs>
        <w:spacing w:line="242" w:lineRule="auto"/>
        <w:ind w:right="124"/>
        <w:jc w:val="both"/>
        <w:rPr>
          <w:sz w:val="20"/>
        </w:rPr>
      </w:pPr>
      <w:r>
        <w:rPr>
          <w:sz w:val="20"/>
        </w:rPr>
        <w:t>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14:paraId="7C3DE327" w14:textId="77777777" w:rsidR="000348C9" w:rsidRDefault="00000000">
      <w:pPr>
        <w:pStyle w:val="Prrafodelista"/>
        <w:numPr>
          <w:ilvl w:val="0"/>
          <w:numId w:val="17"/>
        </w:numPr>
        <w:tabs>
          <w:tab w:val="left" w:pos="980"/>
          <w:tab w:val="left" w:pos="982"/>
        </w:tabs>
        <w:spacing w:before="220" w:line="242" w:lineRule="auto"/>
        <w:ind w:right="121"/>
        <w:jc w:val="both"/>
        <w:rPr>
          <w:sz w:val="20"/>
        </w:rPr>
      </w:pPr>
      <w:r>
        <w:rPr>
          <w:sz w:val="20"/>
        </w:rPr>
        <w:t>Aplicar los instrumentos que consideren necesarios para la mejora continua de la educación en el ámbito de su competencia, atendiendo los lineamientos que en ejercicio de sus atribuciones emita la Comisión Nacional para la Mejora Continua de la Educación;</w:t>
      </w:r>
    </w:p>
    <w:p w14:paraId="6D405A9B" w14:textId="77777777" w:rsidR="000348C9" w:rsidRDefault="00000000">
      <w:pPr>
        <w:pStyle w:val="Prrafodelista"/>
        <w:numPr>
          <w:ilvl w:val="0"/>
          <w:numId w:val="17"/>
        </w:numPr>
        <w:tabs>
          <w:tab w:val="left" w:pos="980"/>
          <w:tab w:val="left" w:pos="982"/>
        </w:tabs>
        <w:spacing w:before="226"/>
        <w:ind w:right="117"/>
        <w:jc w:val="both"/>
        <w:rPr>
          <w:sz w:val="20"/>
        </w:rPr>
      </w:pPr>
      <w:r>
        <w:rPr>
          <w:sz w:val="20"/>
        </w:rPr>
        <w:t>Coordinar y operar un sistema de asesoría y acompañamiento a las escuelas públicas de educación básica y media superior, como apoyo a la mejora de la práctica profesional, bajo la responsabilidad de los supervisores escolares;</w:t>
      </w:r>
    </w:p>
    <w:p w14:paraId="58E0EDDC" w14:textId="77777777" w:rsidR="000348C9" w:rsidRDefault="00000000">
      <w:pPr>
        <w:pStyle w:val="Prrafodelista"/>
        <w:numPr>
          <w:ilvl w:val="0"/>
          <w:numId w:val="17"/>
        </w:numPr>
        <w:tabs>
          <w:tab w:val="left" w:pos="980"/>
          <w:tab w:val="left" w:pos="982"/>
        </w:tabs>
        <w:spacing w:before="229" w:line="242" w:lineRule="auto"/>
        <w:ind w:right="118"/>
        <w:jc w:val="both"/>
        <w:rPr>
          <w:sz w:val="20"/>
        </w:rPr>
      </w:pPr>
      <w:r>
        <w:rPr>
          <w:sz w:val="20"/>
        </w:rPr>
        <w:t>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4811ED02"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72BE48A1" w14:textId="77777777" w:rsidR="000348C9" w:rsidRDefault="000348C9">
      <w:pPr>
        <w:pStyle w:val="Textoindependiente"/>
        <w:ind w:left="0"/>
        <w:jc w:val="left"/>
      </w:pPr>
    </w:p>
    <w:p w14:paraId="08F53FB4" w14:textId="77777777" w:rsidR="000348C9" w:rsidRDefault="000348C9">
      <w:pPr>
        <w:pStyle w:val="Textoindependiente"/>
        <w:spacing w:before="66"/>
        <w:ind w:left="0"/>
        <w:jc w:val="left"/>
      </w:pPr>
    </w:p>
    <w:p w14:paraId="43998F91" w14:textId="77777777" w:rsidR="000348C9" w:rsidRDefault="00000000">
      <w:pPr>
        <w:pStyle w:val="Prrafodelista"/>
        <w:numPr>
          <w:ilvl w:val="0"/>
          <w:numId w:val="17"/>
        </w:numPr>
        <w:tabs>
          <w:tab w:val="left" w:pos="982"/>
        </w:tabs>
        <w:spacing w:line="242" w:lineRule="auto"/>
        <w:ind w:right="123"/>
        <w:rPr>
          <w:sz w:val="20"/>
        </w:rPr>
      </w:pPr>
      <w:r>
        <w:rPr>
          <w:sz w:val="20"/>
        </w:rPr>
        <w:t>Instrumentar</w:t>
      </w:r>
      <w:r>
        <w:rPr>
          <w:spacing w:val="70"/>
          <w:sz w:val="20"/>
        </w:rPr>
        <w:t xml:space="preserve"> </w:t>
      </w:r>
      <w:r>
        <w:rPr>
          <w:sz w:val="20"/>
        </w:rPr>
        <w:t>un</w:t>
      </w:r>
      <w:r>
        <w:rPr>
          <w:spacing w:val="69"/>
          <w:sz w:val="20"/>
        </w:rPr>
        <w:t xml:space="preserve"> </w:t>
      </w:r>
      <w:r>
        <w:rPr>
          <w:sz w:val="20"/>
        </w:rPr>
        <w:t>sistema</w:t>
      </w:r>
      <w:r>
        <w:rPr>
          <w:spacing w:val="69"/>
          <w:sz w:val="20"/>
        </w:rPr>
        <w:t xml:space="preserve"> </w:t>
      </w:r>
      <w:r>
        <w:rPr>
          <w:sz w:val="20"/>
        </w:rPr>
        <w:t>accesible</w:t>
      </w:r>
      <w:r>
        <w:rPr>
          <w:spacing w:val="72"/>
          <w:sz w:val="20"/>
        </w:rPr>
        <w:t xml:space="preserve"> </w:t>
      </w:r>
      <w:r>
        <w:rPr>
          <w:sz w:val="20"/>
        </w:rPr>
        <w:t>a</w:t>
      </w:r>
      <w:r>
        <w:rPr>
          <w:spacing w:val="72"/>
          <w:sz w:val="20"/>
        </w:rPr>
        <w:t xml:space="preserve"> </w:t>
      </w:r>
      <w:r>
        <w:rPr>
          <w:sz w:val="20"/>
        </w:rPr>
        <w:t>los</w:t>
      </w:r>
      <w:r>
        <w:rPr>
          <w:spacing w:val="70"/>
          <w:sz w:val="20"/>
        </w:rPr>
        <w:t xml:space="preserve"> </w:t>
      </w:r>
      <w:r>
        <w:rPr>
          <w:sz w:val="20"/>
        </w:rPr>
        <w:t>ciudadanos</w:t>
      </w:r>
      <w:r>
        <w:rPr>
          <w:spacing w:val="73"/>
          <w:sz w:val="20"/>
        </w:rPr>
        <w:t xml:space="preserve"> </w:t>
      </w:r>
      <w:r>
        <w:rPr>
          <w:sz w:val="20"/>
        </w:rPr>
        <w:t>y</w:t>
      </w:r>
      <w:r>
        <w:rPr>
          <w:spacing w:val="69"/>
          <w:sz w:val="20"/>
        </w:rPr>
        <w:t xml:space="preserve"> </w:t>
      </w:r>
      <w:r>
        <w:rPr>
          <w:sz w:val="20"/>
        </w:rPr>
        <w:t>docentes</w:t>
      </w:r>
      <w:r>
        <w:rPr>
          <w:spacing w:val="73"/>
          <w:sz w:val="20"/>
        </w:rPr>
        <w:t xml:space="preserve"> </w:t>
      </w:r>
      <w:r>
        <w:rPr>
          <w:sz w:val="20"/>
        </w:rPr>
        <w:t>para</w:t>
      </w:r>
      <w:r>
        <w:rPr>
          <w:spacing w:val="72"/>
          <w:sz w:val="20"/>
        </w:rPr>
        <w:t xml:space="preserve"> </w:t>
      </w:r>
      <w:r>
        <w:rPr>
          <w:sz w:val="20"/>
        </w:rPr>
        <w:t>la</w:t>
      </w:r>
      <w:r>
        <w:rPr>
          <w:spacing w:val="69"/>
          <w:sz w:val="20"/>
        </w:rPr>
        <w:t xml:space="preserve"> </w:t>
      </w:r>
      <w:r>
        <w:rPr>
          <w:sz w:val="20"/>
        </w:rPr>
        <w:t>presentación</w:t>
      </w:r>
      <w:r>
        <w:rPr>
          <w:spacing w:val="74"/>
          <w:sz w:val="20"/>
        </w:rPr>
        <w:t xml:space="preserve"> </w:t>
      </w:r>
      <w:r>
        <w:rPr>
          <w:sz w:val="20"/>
        </w:rPr>
        <w:t>y seguimiento de quejas y sugerencias respecto del servicio público educativo;</w:t>
      </w:r>
    </w:p>
    <w:p w14:paraId="752589D6" w14:textId="77777777" w:rsidR="000348C9" w:rsidRDefault="00000000">
      <w:pPr>
        <w:pStyle w:val="Prrafodelista"/>
        <w:numPr>
          <w:ilvl w:val="0"/>
          <w:numId w:val="17"/>
        </w:numPr>
        <w:tabs>
          <w:tab w:val="left" w:pos="980"/>
        </w:tabs>
        <w:spacing w:before="224"/>
        <w:ind w:left="980" w:hanging="574"/>
        <w:rPr>
          <w:sz w:val="20"/>
        </w:rPr>
      </w:pPr>
      <w:r>
        <w:rPr>
          <w:sz w:val="20"/>
        </w:rPr>
        <w:t>Vigilar</w:t>
      </w:r>
      <w:r>
        <w:rPr>
          <w:spacing w:val="-8"/>
          <w:sz w:val="20"/>
        </w:rPr>
        <w:t xml:space="preserve"> </w:t>
      </w:r>
      <w:r>
        <w:rPr>
          <w:sz w:val="20"/>
        </w:rPr>
        <w:t>el</w:t>
      </w:r>
      <w:r>
        <w:rPr>
          <w:spacing w:val="-8"/>
          <w:sz w:val="20"/>
        </w:rPr>
        <w:t xml:space="preserve"> </w:t>
      </w:r>
      <w:r>
        <w:rPr>
          <w:sz w:val="20"/>
        </w:rPr>
        <w:t>cumplimiento</w:t>
      </w:r>
      <w:r>
        <w:rPr>
          <w:spacing w:val="-8"/>
          <w:sz w:val="20"/>
        </w:rPr>
        <w:t xml:space="preserve"> </w:t>
      </w:r>
      <w:r>
        <w:rPr>
          <w:sz w:val="20"/>
        </w:rPr>
        <w:t>de</w:t>
      </w:r>
      <w:r>
        <w:rPr>
          <w:spacing w:val="-8"/>
          <w:sz w:val="20"/>
        </w:rPr>
        <w:t xml:space="preserve"> </w:t>
      </w:r>
      <w:r>
        <w:rPr>
          <w:sz w:val="20"/>
        </w:rPr>
        <w:t>esta</w:t>
      </w:r>
      <w:r>
        <w:rPr>
          <w:spacing w:val="-8"/>
          <w:sz w:val="20"/>
        </w:rPr>
        <w:t xml:space="preserve"> </w:t>
      </w:r>
      <w:r>
        <w:rPr>
          <w:sz w:val="20"/>
        </w:rPr>
        <w:t>Ley</w:t>
      </w:r>
      <w:r>
        <w:rPr>
          <w:spacing w:val="-6"/>
          <w:sz w:val="20"/>
        </w:rPr>
        <w:t xml:space="preserve"> </w:t>
      </w:r>
      <w:r>
        <w:rPr>
          <w:sz w:val="20"/>
        </w:rPr>
        <w:t>y</w:t>
      </w:r>
      <w:r>
        <w:rPr>
          <w:spacing w:val="-10"/>
          <w:sz w:val="20"/>
        </w:rPr>
        <w:t xml:space="preserve"> </w:t>
      </w:r>
      <w:r>
        <w:rPr>
          <w:sz w:val="20"/>
        </w:rPr>
        <w:t>de</w:t>
      </w:r>
      <w:r>
        <w:rPr>
          <w:spacing w:val="-6"/>
          <w:sz w:val="20"/>
        </w:rPr>
        <w:t xml:space="preserve"> </w:t>
      </w:r>
      <w:r>
        <w:rPr>
          <w:sz w:val="20"/>
        </w:rPr>
        <w:t>sus</w:t>
      </w:r>
      <w:r>
        <w:rPr>
          <w:spacing w:val="-6"/>
          <w:sz w:val="20"/>
        </w:rPr>
        <w:t xml:space="preserve"> </w:t>
      </w:r>
      <w:r>
        <w:rPr>
          <w:sz w:val="20"/>
        </w:rPr>
        <w:t>disposiciones</w:t>
      </w:r>
      <w:r>
        <w:rPr>
          <w:spacing w:val="-7"/>
          <w:sz w:val="20"/>
        </w:rPr>
        <w:t xml:space="preserve"> </w:t>
      </w:r>
      <w:r>
        <w:rPr>
          <w:sz w:val="20"/>
        </w:rPr>
        <w:t>reglamentarias,</w:t>
      </w:r>
      <w:r>
        <w:rPr>
          <w:spacing w:val="-3"/>
          <w:sz w:val="20"/>
        </w:rPr>
        <w:t xml:space="preserve"> </w:t>
      </w:r>
      <w:r>
        <w:rPr>
          <w:spacing w:val="-10"/>
          <w:sz w:val="20"/>
        </w:rPr>
        <w:t>y</w:t>
      </w:r>
    </w:p>
    <w:p w14:paraId="3C25C09E" w14:textId="77777777" w:rsidR="000348C9" w:rsidRDefault="000348C9">
      <w:pPr>
        <w:pStyle w:val="Textoindependiente"/>
        <w:spacing w:before="1"/>
        <w:ind w:left="0"/>
        <w:jc w:val="left"/>
      </w:pPr>
    </w:p>
    <w:p w14:paraId="0F5B3A34" w14:textId="77777777" w:rsidR="000348C9" w:rsidRDefault="00000000">
      <w:pPr>
        <w:pStyle w:val="Prrafodelista"/>
        <w:numPr>
          <w:ilvl w:val="0"/>
          <w:numId w:val="17"/>
        </w:numPr>
        <w:tabs>
          <w:tab w:val="left" w:pos="980"/>
        </w:tabs>
        <w:ind w:left="980" w:hanging="574"/>
        <w:rPr>
          <w:sz w:val="20"/>
        </w:rPr>
      </w:pPr>
      <w:r>
        <w:rPr>
          <w:sz w:val="20"/>
        </w:rPr>
        <w:t>Las</w:t>
      </w:r>
      <w:r>
        <w:rPr>
          <w:spacing w:val="-6"/>
          <w:sz w:val="20"/>
        </w:rPr>
        <w:t xml:space="preserve"> </w:t>
      </w:r>
      <w:r>
        <w:rPr>
          <w:sz w:val="20"/>
        </w:rPr>
        <w:t>demás</w:t>
      </w:r>
      <w:r>
        <w:rPr>
          <w:spacing w:val="-6"/>
          <w:sz w:val="20"/>
        </w:rPr>
        <w:t xml:space="preserve"> </w:t>
      </w:r>
      <w:r>
        <w:rPr>
          <w:sz w:val="20"/>
        </w:rPr>
        <w:t>que</w:t>
      </w:r>
      <w:r>
        <w:rPr>
          <w:spacing w:val="-7"/>
          <w:sz w:val="20"/>
        </w:rPr>
        <w:t xml:space="preserve"> </w:t>
      </w:r>
      <w:r>
        <w:rPr>
          <w:sz w:val="20"/>
        </w:rPr>
        <w:t>con</w:t>
      </w:r>
      <w:r>
        <w:rPr>
          <w:spacing w:val="-5"/>
          <w:sz w:val="20"/>
        </w:rPr>
        <w:t xml:space="preserve"> </w:t>
      </w:r>
      <w:r>
        <w:rPr>
          <w:sz w:val="20"/>
        </w:rPr>
        <w:t>tal</w:t>
      </w:r>
      <w:r>
        <w:rPr>
          <w:spacing w:val="-8"/>
          <w:sz w:val="20"/>
        </w:rPr>
        <w:t xml:space="preserve"> </w:t>
      </w:r>
      <w:r>
        <w:rPr>
          <w:sz w:val="20"/>
        </w:rPr>
        <w:t>carácter</w:t>
      </w:r>
      <w:r>
        <w:rPr>
          <w:spacing w:val="-7"/>
          <w:sz w:val="20"/>
        </w:rPr>
        <w:t xml:space="preserve"> </w:t>
      </w:r>
      <w:r>
        <w:rPr>
          <w:sz w:val="20"/>
        </w:rPr>
        <w:t>establezcan</w:t>
      </w:r>
      <w:r>
        <w:rPr>
          <w:spacing w:val="-5"/>
          <w:sz w:val="20"/>
        </w:rPr>
        <w:t xml:space="preserve"> </w:t>
      </w:r>
      <w:r>
        <w:rPr>
          <w:sz w:val="20"/>
        </w:rPr>
        <w:t>esta</w:t>
      </w:r>
      <w:r>
        <w:rPr>
          <w:spacing w:val="-8"/>
          <w:sz w:val="20"/>
        </w:rPr>
        <w:t xml:space="preserve"> </w:t>
      </w:r>
      <w:r>
        <w:rPr>
          <w:sz w:val="20"/>
        </w:rPr>
        <w:t>Ley</w:t>
      </w:r>
      <w:r>
        <w:rPr>
          <w:spacing w:val="-6"/>
          <w:sz w:val="20"/>
        </w:rPr>
        <w:t xml:space="preserve"> </w:t>
      </w:r>
      <w:r>
        <w:rPr>
          <w:sz w:val="20"/>
        </w:rPr>
        <w:t>y</w:t>
      </w:r>
      <w:r>
        <w:rPr>
          <w:spacing w:val="-8"/>
          <w:sz w:val="20"/>
        </w:rPr>
        <w:t xml:space="preserve"> </w:t>
      </w:r>
      <w:r>
        <w:rPr>
          <w:sz w:val="20"/>
        </w:rPr>
        <w:t>otras</w:t>
      </w:r>
      <w:r>
        <w:rPr>
          <w:spacing w:val="-4"/>
          <w:sz w:val="20"/>
        </w:rPr>
        <w:t xml:space="preserve"> </w:t>
      </w:r>
      <w:r>
        <w:rPr>
          <w:sz w:val="20"/>
        </w:rPr>
        <w:t>disposiciones</w:t>
      </w:r>
      <w:r>
        <w:rPr>
          <w:spacing w:val="-6"/>
          <w:sz w:val="20"/>
        </w:rPr>
        <w:t xml:space="preserve"> </w:t>
      </w:r>
      <w:r>
        <w:rPr>
          <w:spacing w:val="-2"/>
          <w:sz w:val="20"/>
        </w:rPr>
        <w:t>aplicables.</w:t>
      </w:r>
    </w:p>
    <w:p w14:paraId="39D49756" w14:textId="77777777" w:rsidR="000348C9" w:rsidRDefault="000348C9">
      <w:pPr>
        <w:pStyle w:val="Textoindependiente"/>
        <w:ind w:left="0"/>
        <w:jc w:val="left"/>
      </w:pPr>
    </w:p>
    <w:p w14:paraId="2BBE8BCB" w14:textId="77777777" w:rsidR="000348C9" w:rsidRDefault="00000000">
      <w:pPr>
        <w:pStyle w:val="Textoindependiente"/>
        <w:spacing w:before="1"/>
        <w:ind w:left="118" w:right="119" w:firstLine="288"/>
      </w:pPr>
      <w:r>
        <w:t>El Ejecutivo Federal y el gobierno de cada entidad federativa podrán celebrar convenios para</w:t>
      </w:r>
      <w:r>
        <w:rPr>
          <w:spacing w:val="40"/>
        </w:rPr>
        <w:t xml:space="preserve"> </w:t>
      </w:r>
      <w:r>
        <w:t>coordinar o unificar las actividades educativas a que se refiere esta Ley, con excepción de aquellas que, con carácter exclusivo, les confieren los artículos 113 y 114.</w:t>
      </w:r>
    </w:p>
    <w:p w14:paraId="4805C483" w14:textId="77777777" w:rsidR="000348C9" w:rsidRDefault="000348C9">
      <w:pPr>
        <w:pStyle w:val="Textoindependiente"/>
        <w:spacing w:before="2"/>
        <w:ind w:left="0"/>
        <w:jc w:val="left"/>
      </w:pPr>
    </w:p>
    <w:p w14:paraId="2050A04C" w14:textId="77777777" w:rsidR="000348C9" w:rsidRDefault="00000000">
      <w:pPr>
        <w:pStyle w:val="Textoindependiente"/>
        <w:ind w:left="118" w:right="120" w:firstLine="288"/>
      </w:pPr>
      <w:r>
        <w:t>Además de las atribuciones concurrentes señaladas en esta Ley, las autoridades educativas federal, de los Estados y de la Ciudad de México, en el ámbito de sus competencias, tendrán las</w:t>
      </w:r>
      <w:r>
        <w:rPr>
          <w:spacing w:val="40"/>
        </w:rPr>
        <w:t xml:space="preserve"> </w:t>
      </w:r>
      <w:r>
        <w:t xml:space="preserve">correspondientes en materia de educación superior que se establezcan en la Ley General de Educación </w:t>
      </w:r>
      <w:r>
        <w:rPr>
          <w:spacing w:val="-2"/>
        </w:rPr>
        <w:t>Superior.</w:t>
      </w:r>
    </w:p>
    <w:p w14:paraId="50223AC2" w14:textId="77777777" w:rsidR="000348C9" w:rsidRDefault="00000000">
      <w:pPr>
        <w:pStyle w:val="Textoindependiente"/>
        <w:spacing w:before="227"/>
        <w:ind w:left="118" w:right="119" w:firstLine="288"/>
      </w:pPr>
      <w:bookmarkStart w:id="116" w:name="Artículo_116"/>
      <w:bookmarkEnd w:id="116"/>
      <w:r>
        <w:rPr>
          <w:rFonts w:ascii="Arial" w:hAnsi="Arial"/>
          <w:b/>
        </w:rPr>
        <w:t xml:space="preserve">Artículo 116. </w:t>
      </w:r>
      <w:r>
        <w:t>El ayuntamiento de cada municipio podrá, sin perjuicio de la concurrencia de las autoridades educativas federal y de los Estados, promover y prestar servicios educativos de cualquier</w:t>
      </w:r>
      <w:r>
        <w:rPr>
          <w:spacing w:val="40"/>
        </w:rPr>
        <w:t xml:space="preserve"> </w:t>
      </w:r>
      <w:r>
        <w:t>tipo o modalidad. También podrá realizar actividades de las enumeradas en las fracciones VIII a X del artículo 115. Los ayuntamientos y</w:t>
      </w:r>
      <w:r>
        <w:rPr>
          <w:spacing w:val="-3"/>
        </w:rPr>
        <w:t xml:space="preserve"> </w:t>
      </w:r>
      <w:r>
        <w:t>alcaldías de la Ciudad de México coadyuvarán al</w:t>
      </w:r>
      <w:r>
        <w:rPr>
          <w:spacing w:val="-1"/>
        </w:rPr>
        <w:t xml:space="preserve"> </w:t>
      </w:r>
      <w:r>
        <w:t>mantenimiento de los planteles educativos y de los servicios de seguridad, agua y luz de éstos.</w:t>
      </w:r>
    </w:p>
    <w:p w14:paraId="4C34F254" w14:textId="77777777" w:rsidR="000348C9" w:rsidRDefault="000348C9">
      <w:pPr>
        <w:pStyle w:val="Textoindependiente"/>
        <w:spacing w:before="3"/>
        <w:ind w:left="0"/>
        <w:jc w:val="left"/>
      </w:pPr>
    </w:p>
    <w:p w14:paraId="26414FCB" w14:textId="77777777" w:rsidR="000348C9" w:rsidRDefault="00000000">
      <w:pPr>
        <w:pStyle w:val="Textoindependiente"/>
        <w:ind w:left="118" w:right="122" w:firstLine="288"/>
      </w:pPr>
      <w:r>
        <w:t>El gobierno de cada entidad federativa, promoverá la participación directa del ayuntamiento para dar mantenimiento y proveer de equipo básico a las escuelas públicas estatales y municipales.</w:t>
      </w:r>
    </w:p>
    <w:p w14:paraId="329ED8F7" w14:textId="77777777" w:rsidR="000348C9" w:rsidRDefault="00000000">
      <w:pPr>
        <w:pStyle w:val="Textoindependiente"/>
        <w:spacing w:before="229"/>
        <w:ind w:left="118" w:right="127" w:firstLine="288"/>
      </w:pPr>
      <w:r>
        <w:t>El</w:t>
      </w:r>
      <w:r>
        <w:rPr>
          <w:spacing w:val="-1"/>
        </w:rPr>
        <w:t xml:space="preserve"> </w:t>
      </w:r>
      <w:r>
        <w:t>gobierno de</w:t>
      </w:r>
      <w:r>
        <w:rPr>
          <w:spacing w:val="-1"/>
        </w:rPr>
        <w:t xml:space="preserve"> </w:t>
      </w:r>
      <w:r>
        <w:t>cada</w:t>
      </w:r>
      <w:r>
        <w:rPr>
          <w:spacing w:val="-1"/>
        </w:rPr>
        <w:t xml:space="preserve"> </w:t>
      </w:r>
      <w:r>
        <w:t>entidad</w:t>
      </w:r>
      <w:r>
        <w:rPr>
          <w:spacing w:val="-1"/>
        </w:rPr>
        <w:t xml:space="preserve"> </w:t>
      </w:r>
      <w:r>
        <w:t>federativa y</w:t>
      </w:r>
      <w:r>
        <w:rPr>
          <w:spacing w:val="-4"/>
        </w:rPr>
        <w:t xml:space="preserve"> </w:t>
      </w:r>
      <w:r>
        <w:t>los ayuntamientos, podrán</w:t>
      </w:r>
      <w:r>
        <w:rPr>
          <w:spacing w:val="-1"/>
        </w:rPr>
        <w:t xml:space="preserve"> </w:t>
      </w:r>
      <w:r>
        <w:t>celebrar convenios para coordinar o unificar sus actividades educativas y cumplir de mejor manera las responsabilidades a su cargo.</w:t>
      </w:r>
    </w:p>
    <w:p w14:paraId="12F65ABE" w14:textId="77777777" w:rsidR="000348C9" w:rsidRDefault="000348C9">
      <w:pPr>
        <w:pStyle w:val="Textoindependiente"/>
        <w:spacing w:before="1"/>
        <w:ind w:left="0"/>
        <w:jc w:val="left"/>
      </w:pPr>
    </w:p>
    <w:p w14:paraId="1003EACA" w14:textId="77777777" w:rsidR="000348C9" w:rsidRDefault="00000000">
      <w:pPr>
        <w:pStyle w:val="Textoindependiente"/>
        <w:ind w:left="118" w:right="117" w:firstLine="288"/>
      </w:pPr>
      <w:r>
        <w:t>Para la admisión, promoción y reconocimiento del personal docente o con funciones de dirección o supervisión en la educación básica y media superior que impartan, deberán observar lo dispuesto por la Ley General del Sistema para la Carrera de las Maestras y los Maestros.</w:t>
      </w:r>
    </w:p>
    <w:p w14:paraId="015310F7" w14:textId="77777777" w:rsidR="000348C9" w:rsidRDefault="00000000">
      <w:pPr>
        <w:pStyle w:val="Textoindependiente"/>
        <w:spacing w:before="227"/>
        <w:ind w:left="118" w:right="116" w:firstLine="288"/>
      </w:pPr>
      <w:bookmarkStart w:id="117" w:name="Artículo_117"/>
      <w:bookmarkEnd w:id="117"/>
      <w:r>
        <w:rPr>
          <w:rFonts w:ascii="Arial" w:hAnsi="Arial"/>
          <w:b/>
        </w:rPr>
        <w:t xml:space="preserve">Artículo 117. </w:t>
      </w:r>
      <w:r>
        <w:t>Las atribuciones relativas a la educación básica, incluyendo la indígena y la educación especial, señaladas para las autoridades educativas de los Estados en sus respectivas competencias, corresponderán, en la Ciudad de México al gobierno local y a las entidades que, en su caso, establezca; dichas autoridades deberán observar lo dispuesto por la Ley General del Sistema para la Carrera de las Maestras y los Maestros.</w:t>
      </w:r>
    </w:p>
    <w:p w14:paraId="6ABE9571" w14:textId="77777777" w:rsidR="000348C9" w:rsidRDefault="000348C9">
      <w:pPr>
        <w:pStyle w:val="Textoindependiente"/>
        <w:spacing w:before="2"/>
        <w:ind w:left="0"/>
        <w:jc w:val="left"/>
      </w:pPr>
    </w:p>
    <w:p w14:paraId="2C77F55B" w14:textId="77777777" w:rsidR="000348C9" w:rsidRDefault="00000000">
      <w:pPr>
        <w:pStyle w:val="Textoindependiente"/>
        <w:spacing w:before="1"/>
        <w:ind w:left="118" w:right="128" w:firstLine="288"/>
      </w:pPr>
      <w:r>
        <w:t>Los servicios de educación normal y demás para la formación de maestras y maestros de educación básica serán prestados, en el caso de la Ciudad de México, por la Secretaría.</w:t>
      </w:r>
    </w:p>
    <w:p w14:paraId="110C792E" w14:textId="77777777" w:rsidR="000348C9" w:rsidRDefault="000348C9">
      <w:pPr>
        <w:pStyle w:val="Textoindependiente"/>
        <w:spacing w:before="1"/>
        <w:ind w:left="0"/>
        <w:jc w:val="left"/>
      </w:pPr>
    </w:p>
    <w:p w14:paraId="26919A60" w14:textId="77777777" w:rsidR="000348C9" w:rsidRDefault="00000000">
      <w:pPr>
        <w:pStyle w:val="Textoindependiente"/>
        <w:ind w:left="118" w:right="121" w:firstLine="288"/>
      </w:pPr>
      <w:r>
        <w:t>El gobierno de la Ciudad de México, concurrirá al financiamiento de los servicios educativos en la propia entidad federativa, en términos de los artículos 119 y 121.</w:t>
      </w:r>
    </w:p>
    <w:p w14:paraId="3ADC2559" w14:textId="77777777" w:rsidR="000348C9" w:rsidRDefault="00000000">
      <w:pPr>
        <w:pStyle w:val="Textoindependiente"/>
        <w:spacing w:before="227" w:line="242" w:lineRule="auto"/>
        <w:ind w:left="118" w:right="118" w:firstLine="288"/>
      </w:pPr>
      <w:bookmarkStart w:id="118" w:name="Artículo_118"/>
      <w:bookmarkEnd w:id="118"/>
      <w:r>
        <w:rPr>
          <w:rFonts w:ascii="Arial" w:hAnsi="Arial"/>
          <w:b/>
        </w:rPr>
        <w:t xml:space="preserve">Artículo 118. </w:t>
      </w:r>
      <w:r>
        <w:t>Para acordar las acciones y estrategias que garanticen el ejercicio del derecho a la educación, así como el cumplimiento a los fines y criterios de la educación establecidos en la</w:t>
      </w:r>
      <w:r>
        <w:rPr>
          <w:spacing w:val="40"/>
        </w:rPr>
        <w:t xml:space="preserve"> </w:t>
      </w:r>
      <w:r>
        <w:t>Constitución Política de los Estados Unidos Mexicanos y esta Ley, las autoridades educativas federal y</w:t>
      </w:r>
      <w:r>
        <w:rPr>
          <w:spacing w:val="40"/>
        </w:rPr>
        <w:t xml:space="preserve"> </w:t>
      </w:r>
      <w:r>
        <w:t>de las entidades federativas, conformarán el Consejo Nacional de Autoridades Educativas.</w:t>
      </w:r>
    </w:p>
    <w:p w14:paraId="2A91A452" w14:textId="77777777" w:rsidR="000348C9" w:rsidRDefault="00000000">
      <w:pPr>
        <w:pStyle w:val="Textoindependiente"/>
        <w:spacing w:before="223"/>
        <w:ind w:left="118" w:right="126" w:firstLine="288"/>
      </w:pPr>
      <w:r>
        <w:t>El Consejo será presidido por la Secretaría, la cual propondrá los lineamientos generales a que se sujetará su operación y funcionamiento.</w:t>
      </w:r>
    </w:p>
    <w:p w14:paraId="3059A13A" w14:textId="77777777" w:rsidR="000348C9" w:rsidRDefault="000348C9">
      <w:pPr>
        <w:sectPr w:rsidR="000348C9">
          <w:pgSz w:w="12240" w:h="15840"/>
          <w:pgMar w:top="1880" w:right="1300" w:bottom="900" w:left="1300" w:header="724" w:footer="712" w:gutter="0"/>
          <w:cols w:space="720"/>
        </w:sectPr>
      </w:pPr>
    </w:p>
    <w:p w14:paraId="798AF3D3" w14:textId="77777777" w:rsidR="000348C9" w:rsidRDefault="000348C9">
      <w:pPr>
        <w:pStyle w:val="Textoindependiente"/>
        <w:spacing w:before="40"/>
        <w:ind w:left="0"/>
        <w:jc w:val="left"/>
        <w:rPr>
          <w:sz w:val="22"/>
        </w:rPr>
      </w:pPr>
    </w:p>
    <w:p w14:paraId="62B8E9F9" w14:textId="77777777" w:rsidR="000348C9" w:rsidRDefault="00000000">
      <w:pPr>
        <w:spacing w:line="252" w:lineRule="exact"/>
        <w:ind w:left="1164" w:right="1162"/>
        <w:jc w:val="center"/>
        <w:rPr>
          <w:rFonts w:ascii="Arial" w:hAnsi="Arial"/>
          <w:b/>
        </w:rPr>
      </w:pPr>
      <w:r>
        <w:rPr>
          <w:rFonts w:ascii="Arial" w:hAnsi="Arial"/>
          <w:b/>
        </w:rPr>
        <w:t>Título</w:t>
      </w:r>
      <w:r>
        <w:rPr>
          <w:rFonts w:ascii="Arial" w:hAnsi="Arial"/>
          <w:b/>
          <w:spacing w:val="-5"/>
        </w:rPr>
        <w:t xml:space="preserve"> </w:t>
      </w:r>
      <w:r>
        <w:rPr>
          <w:rFonts w:ascii="Arial" w:hAnsi="Arial"/>
          <w:b/>
          <w:spacing w:val="-2"/>
        </w:rPr>
        <w:t>Octavo</w:t>
      </w:r>
    </w:p>
    <w:p w14:paraId="6AF4ED44" w14:textId="77777777" w:rsidR="000348C9" w:rsidRDefault="00000000">
      <w:pPr>
        <w:spacing w:line="252" w:lineRule="exact"/>
        <w:ind w:left="1164" w:right="1160"/>
        <w:jc w:val="center"/>
        <w:rPr>
          <w:rFonts w:ascii="Arial" w:hAnsi="Arial"/>
          <w:b/>
        </w:rPr>
      </w:pPr>
      <w:r>
        <w:rPr>
          <w:rFonts w:ascii="Arial" w:hAnsi="Arial"/>
          <w:b/>
        </w:rPr>
        <w:t>Del</w:t>
      </w:r>
      <w:r>
        <w:rPr>
          <w:rFonts w:ascii="Arial" w:hAnsi="Arial"/>
          <w:b/>
          <w:spacing w:val="-3"/>
        </w:rPr>
        <w:t xml:space="preserve"> </w:t>
      </w:r>
      <w:r>
        <w:rPr>
          <w:rFonts w:ascii="Arial" w:hAnsi="Arial"/>
          <w:b/>
        </w:rPr>
        <w:t>financiamiento</w:t>
      </w:r>
      <w:r>
        <w:rPr>
          <w:rFonts w:ascii="Arial" w:hAnsi="Arial"/>
          <w:b/>
          <w:spacing w:val="-6"/>
        </w:rPr>
        <w:t xml:space="preserve"> </w:t>
      </w:r>
      <w:r>
        <w:rPr>
          <w:rFonts w:ascii="Arial" w:hAnsi="Arial"/>
          <w:b/>
        </w:rPr>
        <w:t>a</w:t>
      </w:r>
      <w:r>
        <w:rPr>
          <w:rFonts w:ascii="Arial" w:hAnsi="Arial"/>
          <w:b/>
          <w:spacing w:val="-5"/>
        </w:rPr>
        <w:t xml:space="preserve"> </w:t>
      </w:r>
      <w:r>
        <w:rPr>
          <w:rFonts w:ascii="Arial" w:hAnsi="Arial"/>
          <w:b/>
        </w:rPr>
        <w:t>la</w:t>
      </w:r>
      <w:r>
        <w:rPr>
          <w:rFonts w:ascii="Arial" w:hAnsi="Arial"/>
          <w:b/>
          <w:spacing w:val="-5"/>
        </w:rPr>
        <w:t xml:space="preserve"> </w:t>
      </w:r>
      <w:r>
        <w:rPr>
          <w:rFonts w:ascii="Arial" w:hAnsi="Arial"/>
          <w:b/>
          <w:spacing w:val="-2"/>
        </w:rPr>
        <w:t>educación</w:t>
      </w:r>
    </w:p>
    <w:p w14:paraId="513F348D" w14:textId="77777777" w:rsidR="000348C9" w:rsidRDefault="000348C9">
      <w:pPr>
        <w:pStyle w:val="Textoindependiente"/>
        <w:spacing w:before="1"/>
        <w:ind w:left="0"/>
        <w:jc w:val="left"/>
        <w:rPr>
          <w:rFonts w:ascii="Arial"/>
          <w:b/>
          <w:sz w:val="22"/>
        </w:rPr>
      </w:pPr>
    </w:p>
    <w:p w14:paraId="00CFDFF7" w14:textId="77777777" w:rsidR="000348C9" w:rsidRDefault="00000000">
      <w:pPr>
        <w:ind w:left="1164" w:right="1163"/>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14:paraId="41CFB8EF" w14:textId="77777777" w:rsidR="000348C9" w:rsidRDefault="00000000">
      <w:pPr>
        <w:spacing w:before="1"/>
        <w:ind w:left="1164" w:right="1160"/>
        <w:jc w:val="center"/>
        <w:rPr>
          <w:rFonts w:ascii="Arial" w:hAnsi="Arial"/>
          <w:b/>
        </w:rPr>
      </w:pPr>
      <w:r>
        <w:rPr>
          <w:rFonts w:ascii="Arial" w:hAnsi="Arial"/>
          <w:b/>
        </w:rPr>
        <w:t>Del</w:t>
      </w:r>
      <w:r>
        <w:rPr>
          <w:rFonts w:ascii="Arial" w:hAnsi="Arial"/>
          <w:b/>
          <w:spacing w:val="-3"/>
        </w:rPr>
        <w:t xml:space="preserve"> </w:t>
      </w:r>
      <w:r>
        <w:rPr>
          <w:rFonts w:ascii="Arial" w:hAnsi="Arial"/>
          <w:b/>
        </w:rPr>
        <w:t>financiamiento</w:t>
      </w:r>
      <w:r>
        <w:rPr>
          <w:rFonts w:ascii="Arial" w:hAnsi="Arial"/>
          <w:b/>
          <w:spacing w:val="-6"/>
        </w:rPr>
        <w:t xml:space="preserve"> </w:t>
      </w:r>
      <w:r>
        <w:rPr>
          <w:rFonts w:ascii="Arial" w:hAnsi="Arial"/>
          <w:b/>
        </w:rPr>
        <w:t>a</w:t>
      </w:r>
      <w:r>
        <w:rPr>
          <w:rFonts w:ascii="Arial" w:hAnsi="Arial"/>
          <w:b/>
          <w:spacing w:val="-5"/>
        </w:rPr>
        <w:t xml:space="preserve"> </w:t>
      </w:r>
      <w:r>
        <w:rPr>
          <w:rFonts w:ascii="Arial" w:hAnsi="Arial"/>
          <w:b/>
        </w:rPr>
        <w:t>la</w:t>
      </w:r>
      <w:r>
        <w:rPr>
          <w:rFonts w:ascii="Arial" w:hAnsi="Arial"/>
          <w:b/>
          <w:spacing w:val="-5"/>
        </w:rPr>
        <w:t xml:space="preserve"> </w:t>
      </w:r>
      <w:r>
        <w:rPr>
          <w:rFonts w:ascii="Arial" w:hAnsi="Arial"/>
          <w:b/>
          <w:spacing w:val="-2"/>
        </w:rPr>
        <w:t>educación</w:t>
      </w:r>
    </w:p>
    <w:p w14:paraId="58F67720" w14:textId="77777777" w:rsidR="000348C9" w:rsidRDefault="00000000">
      <w:pPr>
        <w:pStyle w:val="Textoindependiente"/>
        <w:spacing w:before="232"/>
        <w:ind w:left="118" w:right="114" w:firstLine="288"/>
      </w:pPr>
      <w:bookmarkStart w:id="119" w:name="Artículo_119"/>
      <w:bookmarkEnd w:id="119"/>
      <w:r>
        <w:rPr>
          <w:rFonts w:ascii="Arial" w:hAnsi="Arial"/>
          <w:b/>
        </w:rPr>
        <w:t xml:space="preserve">Artículo 119. </w:t>
      </w:r>
      <w:r>
        <w:t>El Ejecutivo Federal y el gobierno de cada entidad federativa, con sujeción a las disposiciones de ingresos y gasto público correspondientes que resulten aplicables, concurrirán al financiamiento de</w:t>
      </w:r>
      <w:r>
        <w:rPr>
          <w:spacing w:val="-2"/>
        </w:rPr>
        <w:t xml:space="preserve"> </w:t>
      </w:r>
      <w:r>
        <w:t>la</w:t>
      </w:r>
      <w:r>
        <w:rPr>
          <w:spacing w:val="-1"/>
        </w:rPr>
        <w:t xml:space="preserve"> </w:t>
      </w:r>
      <w:r>
        <w:t>educación</w:t>
      </w:r>
      <w:r>
        <w:rPr>
          <w:spacing w:val="-2"/>
        </w:rPr>
        <w:t xml:space="preserve"> </w:t>
      </w:r>
      <w:r>
        <w:t>pública y</w:t>
      </w:r>
      <w:r>
        <w:rPr>
          <w:spacing w:val="-4"/>
        </w:rPr>
        <w:t xml:space="preserve"> </w:t>
      </w:r>
      <w:r>
        <w:t>de los servicios educativos.</w:t>
      </w:r>
      <w:r>
        <w:rPr>
          <w:spacing w:val="-1"/>
        </w:rPr>
        <w:t xml:space="preserve"> </w:t>
      </w:r>
      <w:r>
        <w:t>El</w:t>
      </w:r>
      <w:r>
        <w:rPr>
          <w:spacing w:val="-2"/>
        </w:rPr>
        <w:t xml:space="preserve"> </w:t>
      </w:r>
      <w:r>
        <w:t>monto</w:t>
      </w:r>
      <w:r>
        <w:rPr>
          <w:spacing w:val="-1"/>
        </w:rPr>
        <w:t xml:space="preserve"> </w:t>
      </w:r>
      <w:r>
        <w:t>anual en</w:t>
      </w:r>
      <w:r>
        <w:rPr>
          <w:spacing w:val="-2"/>
        </w:rPr>
        <w:t xml:space="preserve"> </w:t>
      </w:r>
      <w:r>
        <w:t>términos de</w:t>
      </w:r>
      <w:r>
        <w:rPr>
          <w:spacing w:val="-2"/>
        </w:rPr>
        <w:t xml:space="preserve"> </w:t>
      </w:r>
      <w:r>
        <w:t>la</w:t>
      </w:r>
      <w:r>
        <w:rPr>
          <w:spacing w:val="-1"/>
        </w:rPr>
        <w:t xml:space="preserve"> </w:t>
      </w:r>
      <w:r>
        <w:t>ley que el Estado destine al financiamiento en educación pública y en los servicios educativos garantizando</w:t>
      </w:r>
      <w:r>
        <w:rPr>
          <w:spacing w:val="40"/>
        </w:rPr>
        <w:t xml:space="preserve"> </w:t>
      </w:r>
      <w:r>
        <w:t>la accesibilidad y la gratuidad en la educación, no podrá ser menor al equivalente del 8% del producto interno bruto del país. De este monto, se destinará al menos el 1% del producto interno bruto al gasto para la educación superior y</w:t>
      </w:r>
      <w:r>
        <w:rPr>
          <w:spacing w:val="-2"/>
        </w:rPr>
        <w:t xml:space="preserve"> </w:t>
      </w:r>
      <w:r>
        <w:t>la investigación</w:t>
      </w:r>
      <w:r>
        <w:rPr>
          <w:spacing w:val="-2"/>
        </w:rPr>
        <w:t xml:space="preserve"> </w:t>
      </w:r>
      <w:r>
        <w:t>científica y</w:t>
      </w:r>
      <w:r>
        <w:rPr>
          <w:spacing w:val="-2"/>
        </w:rPr>
        <w:t xml:space="preserve"> </w:t>
      </w:r>
      <w:r>
        <w:t>humanística,</w:t>
      </w:r>
      <w:r>
        <w:rPr>
          <w:spacing w:val="-1"/>
        </w:rPr>
        <w:t xml:space="preserve"> </w:t>
      </w:r>
      <w:r>
        <w:t>así</w:t>
      </w:r>
      <w:r>
        <w:rPr>
          <w:spacing w:val="-1"/>
        </w:rPr>
        <w:t xml:space="preserve"> </w:t>
      </w:r>
      <w:r>
        <w:t>como</w:t>
      </w:r>
      <w:r>
        <w:rPr>
          <w:spacing w:val="-1"/>
        </w:rPr>
        <w:t xml:space="preserve"> </w:t>
      </w:r>
      <w:r>
        <w:t>al desarrollo</w:t>
      </w:r>
      <w:r>
        <w:rPr>
          <w:spacing w:val="-1"/>
        </w:rPr>
        <w:t xml:space="preserve"> </w:t>
      </w:r>
      <w:r>
        <w:t>tecnológico y la innovación en las instituciones públicas de educación superior.</w:t>
      </w:r>
    </w:p>
    <w:p w14:paraId="0244E4D0" w14:textId="77777777" w:rsidR="000348C9" w:rsidRDefault="000348C9">
      <w:pPr>
        <w:pStyle w:val="Textoindependiente"/>
        <w:spacing w:before="1"/>
        <w:ind w:left="0"/>
        <w:jc w:val="left"/>
      </w:pPr>
    </w:p>
    <w:p w14:paraId="280ABF67" w14:textId="77777777" w:rsidR="000348C9" w:rsidRDefault="00000000">
      <w:pPr>
        <w:pStyle w:val="Textoindependiente"/>
        <w:spacing w:before="1"/>
        <w:ind w:left="118" w:right="119" w:firstLine="288"/>
      </w:pPr>
      <w:r>
        <w:t>En la asignación del presupuesto de cada uno de los niveles de educación, se procurará cubrir los requerimientos financieros, humanos, materiales y de infraestructura, así como de su mantenimiento, a</w:t>
      </w:r>
      <w:r>
        <w:rPr>
          <w:spacing w:val="40"/>
        </w:rPr>
        <w:t xml:space="preserve"> </w:t>
      </w:r>
      <w:r>
        <w:t>fin de dar continuidad y concatenación entre dichos niveles, con el fin de que la población escolar tenga acceso a la educación, con criterios de excelencia.</w:t>
      </w:r>
    </w:p>
    <w:p w14:paraId="3F5DA2F8" w14:textId="77777777" w:rsidR="000348C9" w:rsidRDefault="00000000">
      <w:pPr>
        <w:pStyle w:val="Textoindependiente"/>
        <w:spacing w:before="229"/>
        <w:ind w:left="118" w:right="114" w:firstLine="288"/>
      </w:pPr>
      <w:r>
        <w:t>Los recursos federales recibidos para la prestación de los servicios educativos por cada entidad federativa no serán transferibles y deberán aplicarse íntegra, oportuna y exclusivamente a la prestación de servicios y demás actividades educativas en la propia entidad. El gobierno de cada entidad federativa, publicará en su respectivo diario oficial, los recursos que la Federación le transfiera para tal efecto, en forma desagregada por nivel, programa educativo y establecimiento escolar.</w:t>
      </w:r>
    </w:p>
    <w:p w14:paraId="0641D8B1" w14:textId="77777777" w:rsidR="000348C9" w:rsidRDefault="000348C9">
      <w:pPr>
        <w:pStyle w:val="Textoindependiente"/>
        <w:ind w:left="0"/>
        <w:jc w:val="left"/>
      </w:pPr>
    </w:p>
    <w:p w14:paraId="2722B48D" w14:textId="77777777" w:rsidR="000348C9" w:rsidRDefault="00000000">
      <w:pPr>
        <w:pStyle w:val="Textoindependiente"/>
        <w:ind w:left="118" w:right="117" w:firstLine="288"/>
      </w:pPr>
      <w:r>
        <w:t>El gobierno de cada entidad federativa prestará todas las facilidades y colaboración para que, en su caso, el Ejecutivo Federal y las instancias fiscalizadoras en el marco de la ley respectiva, verifiquen la correcta aplicación de dichos recursos.</w:t>
      </w:r>
    </w:p>
    <w:p w14:paraId="79754C2D" w14:textId="77777777" w:rsidR="000348C9" w:rsidRDefault="000348C9">
      <w:pPr>
        <w:pStyle w:val="Textoindependiente"/>
        <w:spacing w:before="2"/>
        <w:ind w:left="0"/>
        <w:jc w:val="left"/>
      </w:pPr>
    </w:p>
    <w:p w14:paraId="23F85B14" w14:textId="77777777" w:rsidR="000348C9" w:rsidRDefault="00000000">
      <w:pPr>
        <w:pStyle w:val="Textoindependiente"/>
        <w:ind w:left="118" w:right="119" w:firstLine="288"/>
      </w:pPr>
      <w:r>
        <w:t>Las instituciones públicas de educación superior colaborarán, de conformidad con la ley</w:t>
      </w:r>
      <w:r>
        <w:rPr>
          <w:spacing w:val="-3"/>
        </w:rPr>
        <w:t xml:space="preserve"> </w:t>
      </w:r>
      <w:r>
        <w:t>en la materia, con las instancias fiscalizadoras para verificar la aplicación de los recursos que se le destinen derivados de este artículo.</w:t>
      </w:r>
    </w:p>
    <w:p w14:paraId="09CAC425" w14:textId="77777777" w:rsidR="000348C9" w:rsidRDefault="000348C9">
      <w:pPr>
        <w:pStyle w:val="Textoindependiente"/>
        <w:ind w:left="0"/>
        <w:jc w:val="left"/>
      </w:pPr>
    </w:p>
    <w:p w14:paraId="42D3638F" w14:textId="77777777" w:rsidR="000348C9" w:rsidRDefault="00000000">
      <w:pPr>
        <w:pStyle w:val="Textoindependiente"/>
        <w:ind w:left="118" w:right="126" w:firstLine="288"/>
      </w:pPr>
      <w:r>
        <w:t>En el evento de que tales recursos se utilicen para fines distintos, se estará a lo previsto en la legislación aplicable sobre las responsabilidades administrativas, civiles y penales que procedan.</w:t>
      </w:r>
    </w:p>
    <w:p w14:paraId="429F2D8E" w14:textId="77777777" w:rsidR="000348C9" w:rsidRDefault="00000000">
      <w:pPr>
        <w:pStyle w:val="Textoindependiente"/>
        <w:spacing w:before="229"/>
        <w:ind w:left="118" w:right="124" w:firstLine="288"/>
      </w:pPr>
      <w:r>
        <w:t>La Ley General de Educación Superior, establecerá las disposiciones en materia de financiamiento para dar cumplimiento a la obligatoriedad y la gratuidad de la educación superior, incluyendo las responsabilidades y apoyos de las autoridades locales.</w:t>
      </w:r>
    </w:p>
    <w:p w14:paraId="6FA37ACC" w14:textId="77777777" w:rsidR="000348C9" w:rsidRDefault="00000000">
      <w:pPr>
        <w:pStyle w:val="Textoindependiente"/>
        <w:spacing w:before="229"/>
        <w:ind w:left="118" w:right="124" w:firstLine="288"/>
      </w:pPr>
      <w:bookmarkStart w:id="120" w:name="Artículo_120"/>
      <w:bookmarkEnd w:id="120"/>
      <w:r>
        <w:rPr>
          <w:rFonts w:ascii="Arial" w:hAnsi="Arial"/>
          <w:b/>
        </w:rPr>
        <w:t xml:space="preserve">Artículo 120. </w:t>
      </w:r>
      <w:r>
        <w:t>El gobierno de cada entidad federativa, de conformidad con las disposiciones</w:t>
      </w:r>
      <w:r>
        <w:rPr>
          <w:spacing w:val="40"/>
        </w:rPr>
        <w:t xml:space="preserve"> </w:t>
      </w:r>
      <w:r>
        <w:t>aplicables, proveerá lo conducente para que cada ayuntamiento reciba recursos para el cumplimiento de las responsabilidades que en términos del artículo 116 estén a cargo de la autoridad municipal.</w:t>
      </w:r>
    </w:p>
    <w:p w14:paraId="6DAAD89F" w14:textId="77777777" w:rsidR="000348C9" w:rsidRDefault="000348C9">
      <w:pPr>
        <w:pStyle w:val="Textoindependiente"/>
        <w:ind w:left="0"/>
        <w:jc w:val="left"/>
      </w:pPr>
    </w:p>
    <w:p w14:paraId="4E4536FC" w14:textId="77777777" w:rsidR="000348C9" w:rsidRDefault="00000000">
      <w:pPr>
        <w:pStyle w:val="Textoindependiente"/>
        <w:spacing w:line="242" w:lineRule="auto"/>
        <w:ind w:left="118" w:right="125" w:firstLine="288"/>
      </w:pPr>
      <w:bookmarkStart w:id="121" w:name="Artículo_121"/>
      <w:bookmarkEnd w:id="121"/>
      <w:r>
        <w:rPr>
          <w:rFonts w:ascii="Arial" w:hAnsi="Arial"/>
          <w:b/>
        </w:rPr>
        <w:t xml:space="preserve">Artículo 121. </w:t>
      </w:r>
      <w:r>
        <w:t>En el cumplimiento de lo dispuesto en los artículos anteriores de este Capítulo el Ejecutivo Federal y el gobierno de cada entidad federativa tomarán en cuenta el carácter prioritario de la educación pública para los fines del desarrollo nacional.</w:t>
      </w:r>
    </w:p>
    <w:p w14:paraId="505B38B0" w14:textId="77777777" w:rsidR="000348C9" w:rsidRDefault="00000000">
      <w:pPr>
        <w:pStyle w:val="Textoindependiente"/>
        <w:spacing w:before="224"/>
        <w:ind w:left="118" w:right="126" w:firstLine="288"/>
      </w:pPr>
      <w:r>
        <w:t>En todo tiempo procurarán fortalecer las fuentes de financiamiento a la tarea educativa y destinar recursos presupuestarios crecientes, en términos reales, para la educación pública.</w:t>
      </w:r>
    </w:p>
    <w:p w14:paraId="569A9B4B" w14:textId="77777777" w:rsidR="000348C9" w:rsidRDefault="000348C9">
      <w:pPr>
        <w:sectPr w:rsidR="000348C9">
          <w:pgSz w:w="12240" w:h="15840"/>
          <w:pgMar w:top="1880" w:right="1300" w:bottom="900" w:left="1300" w:header="724" w:footer="712" w:gutter="0"/>
          <w:cols w:space="720"/>
        </w:sectPr>
      </w:pPr>
    </w:p>
    <w:p w14:paraId="0444608B" w14:textId="77777777" w:rsidR="000348C9" w:rsidRDefault="000348C9">
      <w:pPr>
        <w:pStyle w:val="Textoindependiente"/>
        <w:spacing w:before="65"/>
        <w:ind w:left="0"/>
        <w:jc w:val="left"/>
      </w:pPr>
    </w:p>
    <w:p w14:paraId="4E38753C" w14:textId="77777777" w:rsidR="000348C9" w:rsidRDefault="00000000">
      <w:pPr>
        <w:pStyle w:val="Textoindependiente"/>
        <w:spacing w:line="242" w:lineRule="auto"/>
        <w:ind w:left="118" w:right="122" w:firstLine="288"/>
      </w:pPr>
      <w:bookmarkStart w:id="122" w:name="Artículo_122"/>
      <w:bookmarkEnd w:id="122"/>
      <w:r>
        <w:rPr>
          <w:rFonts w:ascii="Arial" w:hAnsi="Arial"/>
          <w:b/>
        </w:rPr>
        <w:t xml:space="preserve">Artículo 122. </w:t>
      </w:r>
      <w:r>
        <w:t>Son de interés social las inversiones que en materia educativa realicen el Estado, sus organismos descentralizados y los particulares.</w:t>
      </w:r>
    </w:p>
    <w:p w14:paraId="66F6563C" w14:textId="77777777" w:rsidR="000348C9" w:rsidRDefault="00000000">
      <w:pPr>
        <w:pStyle w:val="Textoindependiente"/>
        <w:spacing w:before="225" w:line="242" w:lineRule="auto"/>
        <w:ind w:left="118" w:right="120" w:firstLine="288"/>
      </w:pPr>
      <w:bookmarkStart w:id="123" w:name="Artículo_123"/>
      <w:bookmarkEnd w:id="123"/>
      <w:r>
        <w:rPr>
          <w:rFonts w:ascii="Arial" w:hAnsi="Arial"/>
          <w:b/>
        </w:rPr>
        <w:t xml:space="preserve">Artículo 123. </w:t>
      </w:r>
      <w:r>
        <w:t>Las autoridades educativas federal, de los Estados, de la Ciudad de México y de los municipios, en el ámbito de sus atribuciones, deberán ejecutar programas y acciones tendientes a fortalecer las capacidades de la administración de las escuelas.</w:t>
      </w:r>
    </w:p>
    <w:p w14:paraId="13573B07" w14:textId="77777777" w:rsidR="000348C9" w:rsidRDefault="00000000">
      <w:pPr>
        <w:pStyle w:val="Textoindependiente"/>
        <w:spacing w:before="227"/>
        <w:ind w:left="118" w:right="122" w:firstLine="288"/>
      </w:pPr>
      <w:r>
        <w:t>Las autoridades educativas federal y de las entidades federativas, están obligadas a incluir en el proyecto de presupuesto que sometan a la aprobación de la Cámara de Diputados y de las legislaturas locales, los recursos suficientes para fortalecer las capacidades de la administración escolar.</w:t>
      </w:r>
    </w:p>
    <w:p w14:paraId="14803F5B" w14:textId="77777777" w:rsidR="000348C9" w:rsidRDefault="00000000">
      <w:pPr>
        <w:pStyle w:val="Textoindependiente"/>
        <w:spacing w:before="229"/>
        <w:ind w:left="118" w:right="121" w:firstLine="288"/>
      </w:pPr>
      <w:r>
        <w:t>En las escuelas de educación básica y media superior, la Secretaría emitirá los lineamientos que deberán seguir las autoridades educativas locales y municipales para formular los programas de fortalecimiento de las capacidades de administración escolar, mismos que tendrán como objetivos:</w:t>
      </w:r>
    </w:p>
    <w:p w14:paraId="170B484C" w14:textId="77777777" w:rsidR="000348C9" w:rsidRDefault="00000000">
      <w:pPr>
        <w:pStyle w:val="Prrafodelista"/>
        <w:numPr>
          <w:ilvl w:val="0"/>
          <w:numId w:val="16"/>
        </w:numPr>
        <w:tabs>
          <w:tab w:val="left" w:pos="980"/>
          <w:tab w:val="left" w:pos="982"/>
        </w:tabs>
        <w:spacing w:before="227" w:line="242" w:lineRule="auto"/>
        <w:ind w:right="117"/>
        <w:jc w:val="both"/>
        <w:rPr>
          <w:sz w:val="20"/>
        </w:rPr>
      </w:pPr>
      <w:r>
        <w:rPr>
          <w:sz w:val="20"/>
        </w:rPr>
        <w:t>Usar los resultados de la evaluación como retroalimentación para la mejora continua en cada ciclo escolar;</w:t>
      </w:r>
    </w:p>
    <w:p w14:paraId="26E154F7" w14:textId="77777777" w:rsidR="000348C9" w:rsidRDefault="00000000">
      <w:pPr>
        <w:pStyle w:val="Prrafodelista"/>
        <w:numPr>
          <w:ilvl w:val="0"/>
          <w:numId w:val="16"/>
        </w:numPr>
        <w:tabs>
          <w:tab w:val="left" w:pos="980"/>
          <w:tab w:val="left" w:pos="982"/>
        </w:tabs>
        <w:spacing w:before="227" w:line="242" w:lineRule="auto"/>
        <w:ind w:right="123"/>
        <w:jc w:val="both"/>
        <w:rPr>
          <w:sz w:val="20"/>
        </w:rPr>
      </w:pPr>
      <w:r>
        <w:rPr>
          <w:sz w:val="20"/>
        </w:rPr>
        <w:t>Desarrollar una planeación anual de actividades, con metas verificables y puestas en conocimiento de la autoridad y la comunidad escolar, y</w:t>
      </w:r>
    </w:p>
    <w:p w14:paraId="2D855AE7" w14:textId="77777777" w:rsidR="000348C9" w:rsidRDefault="00000000">
      <w:pPr>
        <w:pStyle w:val="Prrafodelista"/>
        <w:numPr>
          <w:ilvl w:val="0"/>
          <w:numId w:val="16"/>
        </w:numPr>
        <w:tabs>
          <w:tab w:val="left" w:pos="978"/>
          <w:tab w:val="left" w:pos="982"/>
        </w:tabs>
        <w:spacing w:before="224"/>
        <w:ind w:right="114"/>
        <w:jc w:val="both"/>
        <w:rPr>
          <w:sz w:val="20"/>
        </w:rPr>
      </w:pPr>
      <w:r>
        <w:rPr>
          <w:sz w:val="20"/>
        </w:rPr>
        <w:t>Administrar en forma transparente y eficiente los recursos que reciba para mejorar su infraestructura, comprar materiales educativos, resolver problemas de operación básicos y propiciar condiciones de participación para que alumnos, maestras, maestros, madres y</w:t>
      </w:r>
      <w:r>
        <w:rPr>
          <w:spacing w:val="-2"/>
          <w:sz w:val="20"/>
        </w:rPr>
        <w:t xml:space="preserve"> </w:t>
      </w:r>
      <w:r>
        <w:rPr>
          <w:sz w:val="20"/>
        </w:rPr>
        <w:t>padres de</w:t>
      </w:r>
      <w:r>
        <w:rPr>
          <w:spacing w:val="-4"/>
          <w:sz w:val="20"/>
        </w:rPr>
        <w:t xml:space="preserve"> </w:t>
      </w:r>
      <w:r>
        <w:rPr>
          <w:sz w:val="20"/>
        </w:rPr>
        <w:t>familia</w:t>
      </w:r>
      <w:r>
        <w:rPr>
          <w:spacing w:val="-1"/>
          <w:sz w:val="20"/>
        </w:rPr>
        <w:t xml:space="preserve"> </w:t>
      </w:r>
      <w:r>
        <w:rPr>
          <w:sz w:val="20"/>
        </w:rPr>
        <w:t>o</w:t>
      </w:r>
      <w:r>
        <w:rPr>
          <w:spacing w:val="-3"/>
          <w:sz w:val="20"/>
        </w:rPr>
        <w:t xml:space="preserve"> </w:t>
      </w:r>
      <w:r>
        <w:rPr>
          <w:sz w:val="20"/>
        </w:rPr>
        <w:t>tutores,</w:t>
      </w:r>
      <w:r>
        <w:rPr>
          <w:spacing w:val="-1"/>
          <w:sz w:val="20"/>
        </w:rPr>
        <w:t xml:space="preserve"> </w:t>
      </w:r>
      <w:r>
        <w:rPr>
          <w:sz w:val="20"/>
        </w:rPr>
        <w:t>bajo</w:t>
      </w:r>
      <w:r>
        <w:rPr>
          <w:spacing w:val="-1"/>
          <w:sz w:val="20"/>
        </w:rPr>
        <w:t xml:space="preserve"> </w:t>
      </w:r>
      <w:r>
        <w:rPr>
          <w:sz w:val="20"/>
        </w:rPr>
        <w:t>el</w:t>
      </w:r>
      <w:r>
        <w:rPr>
          <w:spacing w:val="-2"/>
          <w:sz w:val="20"/>
        </w:rPr>
        <w:t xml:space="preserve"> </w:t>
      </w:r>
      <w:r>
        <w:rPr>
          <w:sz w:val="20"/>
        </w:rPr>
        <w:t>liderazgo</w:t>
      </w:r>
      <w:r>
        <w:rPr>
          <w:spacing w:val="-1"/>
          <w:sz w:val="20"/>
        </w:rPr>
        <w:t xml:space="preserve"> </w:t>
      </w:r>
      <w:r>
        <w:rPr>
          <w:sz w:val="20"/>
        </w:rPr>
        <w:t>del</w:t>
      </w:r>
      <w:r>
        <w:rPr>
          <w:spacing w:val="-2"/>
          <w:sz w:val="20"/>
        </w:rPr>
        <w:t xml:space="preserve"> </w:t>
      </w:r>
      <w:r>
        <w:rPr>
          <w:sz w:val="20"/>
        </w:rPr>
        <w:t>director,</w:t>
      </w:r>
      <w:r>
        <w:rPr>
          <w:spacing w:val="-3"/>
          <w:sz w:val="20"/>
        </w:rPr>
        <w:t xml:space="preserve"> </w:t>
      </w:r>
      <w:r>
        <w:rPr>
          <w:sz w:val="20"/>
        </w:rPr>
        <w:t>se</w:t>
      </w:r>
      <w:r>
        <w:rPr>
          <w:spacing w:val="-1"/>
          <w:sz w:val="20"/>
        </w:rPr>
        <w:t xml:space="preserve"> </w:t>
      </w:r>
      <w:r>
        <w:rPr>
          <w:sz w:val="20"/>
        </w:rPr>
        <w:t>involucren</w:t>
      </w:r>
      <w:r>
        <w:rPr>
          <w:spacing w:val="-2"/>
          <w:sz w:val="20"/>
        </w:rPr>
        <w:t xml:space="preserve"> </w:t>
      </w:r>
      <w:r>
        <w:rPr>
          <w:sz w:val="20"/>
        </w:rPr>
        <w:t>en</w:t>
      </w:r>
      <w:r>
        <w:rPr>
          <w:spacing w:val="-1"/>
          <w:sz w:val="20"/>
        </w:rPr>
        <w:t xml:space="preserve"> </w:t>
      </w:r>
      <w:r>
        <w:rPr>
          <w:sz w:val="20"/>
        </w:rPr>
        <w:t>la</w:t>
      </w:r>
      <w:r>
        <w:rPr>
          <w:spacing w:val="-3"/>
          <w:sz w:val="20"/>
        </w:rPr>
        <w:t xml:space="preserve"> </w:t>
      </w:r>
      <w:r>
        <w:rPr>
          <w:sz w:val="20"/>
        </w:rPr>
        <w:t>resolución</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retos que cada escuela enfrenta.</w:t>
      </w:r>
    </w:p>
    <w:p w14:paraId="6FFD1B38" w14:textId="77777777" w:rsidR="000348C9" w:rsidRDefault="000348C9">
      <w:pPr>
        <w:pStyle w:val="Textoindependiente"/>
        <w:spacing w:before="1"/>
        <w:ind w:left="0"/>
        <w:jc w:val="left"/>
      </w:pPr>
    </w:p>
    <w:p w14:paraId="5C0A223C" w14:textId="77777777" w:rsidR="000348C9" w:rsidRDefault="00000000">
      <w:pPr>
        <w:pStyle w:val="Textoindependiente"/>
        <w:ind w:left="118" w:right="121" w:firstLine="288"/>
      </w:pPr>
      <w:bookmarkStart w:id="124" w:name="Artículo_124"/>
      <w:bookmarkEnd w:id="124"/>
      <w:r>
        <w:rPr>
          <w:rFonts w:ascii="Arial" w:hAnsi="Arial"/>
          <w:b/>
        </w:rPr>
        <w:t xml:space="preserve">Artículo 124. </w:t>
      </w:r>
      <w:r>
        <w:t>Además de las actividades enumeradas en el artículo anterior, el Ejecutivo Federal llevará a cabo programas compensatorios por virtud de los cuales apoye con recursos específicos a los gobiernos de aquellas entidades federativas con mayores rezagos educativos, previa celebración de convenios en los que se concerten las proporciones de financiamiento y las acciones específicas que las autoridades educativas locales deberán realizar para reducir y superar dichos rezagos.</w:t>
      </w:r>
    </w:p>
    <w:p w14:paraId="0BD05169" w14:textId="77777777" w:rsidR="000348C9" w:rsidRDefault="000348C9">
      <w:pPr>
        <w:pStyle w:val="Textoindependiente"/>
        <w:ind w:left="0"/>
        <w:jc w:val="left"/>
      </w:pPr>
    </w:p>
    <w:p w14:paraId="51CFD50D" w14:textId="77777777" w:rsidR="000348C9" w:rsidRDefault="00000000">
      <w:pPr>
        <w:pStyle w:val="Textoindependiente"/>
        <w:spacing w:line="242" w:lineRule="auto"/>
        <w:ind w:left="118" w:right="124" w:firstLine="288"/>
      </w:pPr>
      <w:bookmarkStart w:id="125" w:name="Artículo_125"/>
      <w:bookmarkEnd w:id="125"/>
      <w:r>
        <w:rPr>
          <w:rFonts w:ascii="Arial" w:hAnsi="Arial"/>
          <w:b/>
        </w:rPr>
        <w:t xml:space="preserve">Artículo 125. </w:t>
      </w:r>
      <w:r>
        <w:t>En el ejercicio de su función compensatoria, y sólo tratándose de actividades que permitan mayor equidad educativa, la Secretaría podrá, en forma temporal, impartir de manera concurrente educación básica y normal en las entidades federativas.</w:t>
      </w:r>
    </w:p>
    <w:p w14:paraId="2D2D3E7F" w14:textId="77777777" w:rsidR="000348C9" w:rsidRDefault="00000000">
      <w:pPr>
        <w:spacing w:before="223" w:line="252" w:lineRule="exact"/>
        <w:ind w:left="1164" w:right="1164"/>
        <w:jc w:val="center"/>
        <w:rPr>
          <w:rFonts w:ascii="Arial" w:hAnsi="Arial"/>
          <w:b/>
        </w:rPr>
      </w:pPr>
      <w:r>
        <w:rPr>
          <w:rFonts w:ascii="Arial" w:hAnsi="Arial"/>
          <w:b/>
        </w:rPr>
        <w:t>Título</w:t>
      </w:r>
      <w:r>
        <w:rPr>
          <w:rFonts w:ascii="Arial" w:hAnsi="Arial"/>
          <w:b/>
          <w:spacing w:val="-2"/>
        </w:rPr>
        <w:t xml:space="preserve"> Noveno</w:t>
      </w:r>
    </w:p>
    <w:p w14:paraId="3BC361C2" w14:textId="77777777" w:rsidR="000348C9" w:rsidRDefault="00000000">
      <w:pPr>
        <w:spacing w:line="252" w:lineRule="exact"/>
        <w:ind w:left="1164" w:right="1164"/>
        <w:jc w:val="center"/>
        <w:rPr>
          <w:rFonts w:ascii="Arial"/>
          <w:b/>
        </w:rPr>
      </w:pPr>
      <w:r>
        <w:rPr>
          <w:rFonts w:ascii="Arial"/>
          <w:b/>
        </w:rPr>
        <w:t>De</w:t>
      </w:r>
      <w:r>
        <w:rPr>
          <w:rFonts w:ascii="Arial"/>
          <w:b/>
          <w:spacing w:val="-7"/>
        </w:rPr>
        <w:t xml:space="preserve"> </w:t>
      </w:r>
      <w:r>
        <w:rPr>
          <w:rFonts w:ascii="Arial"/>
          <w:b/>
        </w:rPr>
        <w:t>la</w:t>
      </w:r>
      <w:r>
        <w:rPr>
          <w:rFonts w:ascii="Arial"/>
          <w:b/>
          <w:spacing w:val="-5"/>
        </w:rPr>
        <w:t xml:space="preserve"> </w:t>
      </w:r>
      <w:r>
        <w:rPr>
          <w:rFonts w:ascii="Arial"/>
          <w:b/>
        </w:rPr>
        <w:t>corresponsabilidad</w:t>
      </w:r>
      <w:r>
        <w:rPr>
          <w:rFonts w:ascii="Arial"/>
          <w:b/>
          <w:spacing w:val="-4"/>
        </w:rPr>
        <w:t xml:space="preserve"> </w:t>
      </w:r>
      <w:r>
        <w:rPr>
          <w:rFonts w:ascii="Arial"/>
          <w:b/>
        </w:rPr>
        <w:t>social</w:t>
      </w:r>
      <w:r>
        <w:rPr>
          <w:rFonts w:ascii="Arial"/>
          <w:b/>
          <w:spacing w:val="-3"/>
        </w:rPr>
        <w:t xml:space="preserve"> </w:t>
      </w:r>
      <w:r>
        <w:rPr>
          <w:rFonts w:ascii="Arial"/>
          <w:b/>
        </w:rPr>
        <w:t>en</w:t>
      </w:r>
      <w:r>
        <w:rPr>
          <w:rFonts w:ascii="Arial"/>
          <w:b/>
          <w:spacing w:val="-7"/>
        </w:rPr>
        <w:t xml:space="preserve"> </w:t>
      </w:r>
      <w:r>
        <w:rPr>
          <w:rFonts w:ascii="Arial"/>
          <w:b/>
        </w:rPr>
        <w:t>el</w:t>
      </w:r>
      <w:r>
        <w:rPr>
          <w:rFonts w:ascii="Arial"/>
          <w:b/>
          <w:spacing w:val="-6"/>
        </w:rPr>
        <w:t xml:space="preserve"> </w:t>
      </w:r>
      <w:r>
        <w:rPr>
          <w:rFonts w:ascii="Arial"/>
          <w:b/>
        </w:rPr>
        <w:t>proceso</w:t>
      </w:r>
      <w:r>
        <w:rPr>
          <w:rFonts w:ascii="Arial"/>
          <w:b/>
          <w:spacing w:val="-6"/>
        </w:rPr>
        <w:t xml:space="preserve"> </w:t>
      </w:r>
      <w:r>
        <w:rPr>
          <w:rFonts w:ascii="Arial"/>
          <w:b/>
          <w:spacing w:val="-2"/>
        </w:rPr>
        <w:t>educativo</w:t>
      </w:r>
    </w:p>
    <w:p w14:paraId="518A1E3A" w14:textId="77777777" w:rsidR="000348C9" w:rsidRDefault="000348C9">
      <w:pPr>
        <w:pStyle w:val="Textoindependiente"/>
        <w:ind w:left="0"/>
        <w:jc w:val="left"/>
        <w:rPr>
          <w:rFonts w:ascii="Arial"/>
          <w:b/>
          <w:sz w:val="22"/>
        </w:rPr>
      </w:pPr>
    </w:p>
    <w:p w14:paraId="3AB66D3D" w14:textId="77777777" w:rsidR="000348C9" w:rsidRDefault="00000000">
      <w:pPr>
        <w:spacing w:line="252" w:lineRule="exact"/>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I</w:t>
      </w:r>
    </w:p>
    <w:p w14:paraId="038992A8" w14:textId="77777777" w:rsidR="000348C9" w:rsidRDefault="00000000">
      <w:pPr>
        <w:spacing w:line="252" w:lineRule="exact"/>
        <w:ind w:left="1164" w:right="1164"/>
        <w:jc w:val="center"/>
        <w:rPr>
          <w:rFonts w:ascii="Arial" w:hAnsi="Arial"/>
          <w:b/>
        </w:rPr>
      </w:pPr>
      <w:r>
        <w:rPr>
          <w:rFonts w:ascii="Arial" w:hAnsi="Arial"/>
          <w:b/>
        </w:rPr>
        <w:t>De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rPr>
        <w:t>participación</w:t>
      </w:r>
      <w:r>
        <w:rPr>
          <w:rFonts w:ascii="Arial" w:hAnsi="Arial"/>
          <w:b/>
          <w:spacing w:val="-4"/>
        </w:rPr>
        <w:t xml:space="preserve"> </w:t>
      </w:r>
      <w:r>
        <w:rPr>
          <w:rFonts w:ascii="Arial" w:hAnsi="Arial"/>
          <w:b/>
        </w:rPr>
        <w:t>de</w:t>
      </w:r>
      <w:r>
        <w:rPr>
          <w:rFonts w:ascii="Arial" w:hAnsi="Arial"/>
          <w:b/>
          <w:spacing w:val="-7"/>
        </w:rPr>
        <w:t xml:space="preserve"> </w:t>
      </w:r>
      <w:r>
        <w:rPr>
          <w:rFonts w:ascii="Arial" w:hAnsi="Arial"/>
          <w:b/>
        </w:rPr>
        <w:t>los</w:t>
      </w:r>
      <w:r>
        <w:rPr>
          <w:rFonts w:ascii="Arial" w:hAnsi="Arial"/>
          <w:b/>
          <w:spacing w:val="-4"/>
        </w:rPr>
        <w:t xml:space="preserve"> </w:t>
      </w:r>
      <w:r>
        <w:rPr>
          <w:rFonts w:ascii="Arial" w:hAnsi="Arial"/>
          <w:b/>
        </w:rPr>
        <w:t>actores</w:t>
      </w:r>
      <w:r>
        <w:rPr>
          <w:rFonts w:ascii="Arial" w:hAnsi="Arial"/>
          <w:b/>
          <w:spacing w:val="-5"/>
        </w:rPr>
        <w:t xml:space="preserve"> </w:t>
      </w:r>
      <w:r>
        <w:rPr>
          <w:rFonts w:ascii="Arial" w:hAnsi="Arial"/>
          <w:b/>
          <w:spacing w:val="-2"/>
        </w:rPr>
        <w:t>sociales</w:t>
      </w:r>
    </w:p>
    <w:p w14:paraId="4FCBF42C" w14:textId="77777777" w:rsidR="000348C9" w:rsidRDefault="00000000">
      <w:pPr>
        <w:pStyle w:val="Textoindependiente"/>
        <w:spacing w:before="232"/>
        <w:ind w:left="118" w:right="117" w:firstLine="288"/>
      </w:pPr>
      <w:bookmarkStart w:id="126" w:name="Artículo_126"/>
      <w:bookmarkEnd w:id="126"/>
      <w:r>
        <w:rPr>
          <w:rFonts w:ascii="Arial" w:hAnsi="Arial"/>
          <w:b/>
        </w:rPr>
        <w:t xml:space="preserve">Artículo 126. </w:t>
      </w:r>
      <w:r>
        <w:t>Las autoridades educativas, fomentarán la participación de los actores sociales involucrados en el proceso de enseñanza aprendizaje, para el logro de una educación democrática, de alcance</w:t>
      </w:r>
      <w:r>
        <w:rPr>
          <w:spacing w:val="-2"/>
        </w:rPr>
        <w:t xml:space="preserve"> </w:t>
      </w:r>
      <w:r>
        <w:t>nacional,</w:t>
      </w:r>
      <w:r>
        <w:rPr>
          <w:spacing w:val="-2"/>
        </w:rPr>
        <w:t xml:space="preserve"> </w:t>
      </w:r>
      <w:r>
        <w:t>inclusiva, intercultural,</w:t>
      </w:r>
      <w:r>
        <w:rPr>
          <w:spacing w:val="-2"/>
        </w:rPr>
        <w:t xml:space="preserve"> </w:t>
      </w:r>
      <w:r>
        <w:t>integral y</w:t>
      </w:r>
      <w:r>
        <w:rPr>
          <w:spacing w:val="-3"/>
        </w:rPr>
        <w:t xml:space="preserve"> </w:t>
      </w:r>
      <w:r>
        <w:t>plurilingüe que</w:t>
      </w:r>
      <w:r>
        <w:rPr>
          <w:spacing w:val="-2"/>
        </w:rPr>
        <w:t xml:space="preserve"> </w:t>
      </w:r>
      <w:r>
        <w:t>propicie</w:t>
      </w:r>
      <w:r>
        <w:rPr>
          <w:spacing w:val="-2"/>
        </w:rPr>
        <w:t xml:space="preserve"> </w:t>
      </w:r>
      <w:r>
        <w:t>el</w:t>
      </w:r>
      <w:r>
        <w:rPr>
          <w:spacing w:val="-3"/>
        </w:rPr>
        <w:t xml:space="preserve"> </w:t>
      </w:r>
      <w:r>
        <w:t>máximo</w:t>
      </w:r>
      <w:r>
        <w:rPr>
          <w:spacing w:val="-2"/>
        </w:rPr>
        <w:t xml:space="preserve"> </w:t>
      </w:r>
      <w:r>
        <w:t>logro</w:t>
      </w:r>
      <w:r>
        <w:rPr>
          <w:spacing w:val="-2"/>
        </w:rPr>
        <w:t xml:space="preserve"> </w:t>
      </w:r>
      <w:r>
        <w:t>de</w:t>
      </w:r>
      <w:r>
        <w:rPr>
          <w:spacing w:val="-3"/>
        </w:rPr>
        <w:t xml:space="preserve"> </w:t>
      </w:r>
      <w:r>
        <w:t>aprendizaje de los educandos, para el desarrollo de su pensamiento crítico, el fortalecimiento de los lazos entre escuela y comunidad.</w:t>
      </w:r>
    </w:p>
    <w:p w14:paraId="5E631E37" w14:textId="77777777" w:rsidR="000348C9" w:rsidRDefault="000348C9">
      <w:pPr>
        <w:pStyle w:val="Textoindependiente"/>
        <w:ind w:left="0"/>
        <w:jc w:val="left"/>
      </w:pPr>
    </w:p>
    <w:p w14:paraId="1B8B02D8" w14:textId="77777777" w:rsidR="000348C9" w:rsidRDefault="00000000">
      <w:pPr>
        <w:pStyle w:val="Textoindependiente"/>
        <w:spacing w:line="242" w:lineRule="auto"/>
        <w:ind w:left="118" w:right="117" w:firstLine="288"/>
      </w:pPr>
      <w:bookmarkStart w:id="127" w:name="Artículo_127"/>
      <w:bookmarkEnd w:id="127"/>
      <w:r>
        <w:rPr>
          <w:rFonts w:ascii="Arial" w:hAnsi="Arial"/>
          <w:b/>
        </w:rPr>
        <w:t xml:space="preserve">Artículo 127. </w:t>
      </w:r>
      <w:r>
        <w:t>Los particulares, ya sea personas físicas o morales, podrán coadyuvar en el mantenimiento de las escuelas públicas, previo acuerdo con la autoridad educativa competente. La Secretaría emitirá los lineamientos para cumplir con lo establecido en este artículo.</w:t>
      </w:r>
    </w:p>
    <w:p w14:paraId="3EF8CA4C" w14:textId="77777777" w:rsidR="000348C9" w:rsidRDefault="000348C9">
      <w:pPr>
        <w:spacing w:line="242" w:lineRule="auto"/>
        <w:sectPr w:rsidR="000348C9">
          <w:pgSz w:w="12240" w:h="15840"/>
          <w:pgMar w:top="1880" w:right="1300" w:bottom="900" w:left="1300" w:header="724" w:footer="712" w:gutter="0"/>
          <w:cols w:space="720"/>
        </w:sectPr>
      </w:pPr>
    </w:p>
    <w:p w14:paraId="6975976E" w14:textId="77777777" w:rsidR="000348C9" w:rsidRDefault="000348C9">
      <w:pPr>
        <w:pStyle w:val="Textoindependiente"/>
        <w:ind w:left="0"/>
        <w:jc w:val="left"/>
      </w:pPr>
    </w:p>
    <w:p w14:paraId="5F3F3E49" w14:textId="77777777" w:rsidR="000348C9" w:rsidRDefault="000348C9">
      <w:pPr>
        <w:pStyle w:val="Textoindependiente"/>
        <w:spacing w:before="68"/>
        <w:ind w:left="0"/>
        <w:jc w:val="left"/>
      </w:pPr>
    </w:p>
    <w:p w14:paraId="184562DE" w14:textId="77777777" w:rsidR="000348C9" w:rsidRDefault="00000000">
      <w:pPr>
        <w:pStyle w:val="Textoindependiente"/>
        <w:ind w:left="118" w:right="122" w:firstLine="288"/>
      </w:pPr>
      <w:r>
        <w:t>Las acciones que se deriven de la aplicación del párrafo anterior, en ningún caso implicarán la sustitución de los servicios del personal de la escuela, tampoco generarán cualquier tipo de contraprestación a favor de los particulares.</w:t>
      </w:r>
    </w:p>
    <w:p w14:paraId="38EEAB27" w14:textId="77777777" w:rsidR="000348C9" w:rsidRDefault="00000000">
      <w:pPr>
        <w:spacing w:before="225"/>
        <w:ind w:left="1164" w:right="1164"/>
        <w:jc w:val="center"/>
        <w:rPr>
          <w:rFonts w:ascii="Arial" w:hAnsi="Arial"/>
          <w:b/>
        </w:rPr>
      </w:pPr>
      <w:r>
        <w:rPr>
          <w:rFonts w:ascii="Arial" w:hAnsi="Arial"/>
          <w:b/>
        </w:rPr>
        <w:t>Capítulo</w:t>
      </w:r>
      <w:r>
        <w:rPr>
          <w:rFonts w:ascii="Arial" w:hAnsi="Arial"/>
          <w:b/>
          <w:spacing w:val="-5"/>
        </w:rPr>
        <w:t xml:space="preserve"> II</w:t>
      </w:r>
    </w:p>
    <w:p w14:paraId="3728BC1A" w14:textId="77777777" w:rsidR="000348C9" w:rsidRDefault="00000000">
      <w:pPr>
        <w:spacing w:before="1"/>
        <w:ind w:left="1164" w:right="1164"/>
        <w:jc w:val="center"/>
        <w:rPr>
          <w:rFonts w:ascii="Arial" w:hAnsi="Arial"/>
          <w:b/>
        </w:rPr>
      </w:pPr>
      <w:r>
        <w:rPr>
          <w:rFonts w:ascii="Arial" w:hAnsi="Arial"/>
          <w:b/>
        </w:rPr>
        <w:t>De</w:t>
      </w:r>
      <w:r>
        <w:rPr>
          <w:rFonts w:ascii="Arial" w:hAnsi="Arial"/>
          <w:b/>
          <w:spacing w:val="-6"/>
        </w:rPr>
        <w:t xml:space="preserve"> </w:t>
      </w:r>
      <w:r>
        <w:rPr>
          <w:rFonts w:ascii="Arial" w:hAnsi="Arial"/>
          <w:b/>
        </w:rPr>
        <w:t>la</w:t>
      </w:r>
      <w:r>
        <w:rPr>
          <w:rFonts w:ascii="Arial" w:hAnsi="Arial"/>
          <w:b/>
          <w:spacing w:val="-3"/>
        </w:rPr>
        <w:t xml:space="preserve"> </w:t>
      </w:r>
      <w:r>
        <w:rPr>
          <w:rFonts w:ascii="Arial" w:hAnsi="Arial"/>
          <w:b/>
        </w:rPr>
        <w:t>participación</w:t>
      </w:r>
      <w:r>
        <w:rPr>
          <w:rFonts w:ascii="Arial" w:hAnsi="Arial"/>
          <w:b/>
          <w:spacing w:val="-3"/>
        </w:rPr>
        <w:t xml:space="preserve"> </w:t>
      </w:r>
      <w:r>
        <w:rPr>
          <w:rFonts w:ascii="Arial" w:hAnsi="Arial"/>
          <w:b/>
        </w:rPr>
        <w:t>de</w:t>
      </w:r>
      <w:r>
        <w:rPr>
          <w:rFonts w:ascii="Arial" w:hAnsi="Arial"/>
          <w:b/>
          <w:spacing w:val="-8"/>
        </w:rPr>
        <w:t xml:space="preserve"> </w:t>
      </w:r>
      <w:r>
        <w:rPr>
          <w:rFonts w:ascii="Arial" w:hAnsi="Arial"/>
          <w:b/>
        </w:rPr>
        <w:t>madres</w:t>
      </w:r>
      <w:r>
        <w:rPr>
          <w:rFonts w:ascii="Arial" w:hAnsi="Arial"/>
          <w:b/>
          <w:spacing w:val="-3"/>
        </w:rPr>
        <w:t xml:space="preserve"> </w:t>
      </w:r>
      <w:r>
        <w:rPr>
          <w:rFonts w:ascii="Arial" w:hAnsi="Arial"/>
          <w:b/>
        </w:rPr>
        <w:t>y</w:t>
      </w:r>
      <w:r>
        <w:rPr>
          <w:rFonts w:ascii="Arial" w:hAnsi="Arial"/>
          <w:b/>
          <w:spacing w:val="-7"/>
        </w:rPr>
        <w:t xml:space="preserve"> </w:t>
      </w:r>
      <w:r>
        <w:rPr>
          <w:rFonts w:ascii="Arial" w:hAnsi="Arial"/>
          <w:b/>
        </w:rPr>
        <w:t>padres</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familia</w:t>
      </w:r>
      <w:r>
        <w:rPr>
          <w:rFonts w:ascii="Arial" w:hAnsi="Arial"/>
          <w:b/>
          <w:spacing w:val="-5"/>
        </w:rPr>
        <w:t xml:space="preserve"> </w:t>
      </w:r>
      <w:r>
        <w:rPr>
          <w:rFonts w:ascii="Arial" w:hAnsi="Arial"/>
          <w:b/>
        </w:rPr>
        <w:t>o</w:t>
      </w:r>
      <w:r>
        <w:rPr>
          <w:rFonts w:ascii="Arial" w:hAnsi="Arial"/>
          <w:b/>
          <w:spacing w:val="-5"/>
        </w:rPr>
        <w:t xml:space="preserve"> </w:t>
      </w:r>
      <w:r>
        <w:rPr>
          <w:rFonts w:ascii="Arial" w:hAnsi="Arial"/>
          <w:b/>
          <w:spacing w:val="-2"/>
        </w:rPr>
        <w:t>tutores</w:t>
      </w:r>
    </w:p>
    <w:p w14:paraId="30C50F7B" w14:textId="77777777" w:rsidR="000348C9" w:rsidRDefault="00000000">
      <w:pPr>
        <w:pStyle w:val="Textoindependiente"/>
        <w:spacing w:before="232"/>
        <w:ind w:left="406"/>
        <w:jc w:val="left"/>
      </w:pPr>
      <w:bookmarkStart w:id="128" w:name="Artículo_128"/>
      <w:bookmarkEnd w:id="128"/>
      <w:r>
        <w:rPr>
          <w:rFonts w:ascii="Arial" w:hAnsi="Arial"/>
          <w:b/>
        </w:rPr>
        <w:t>Artículo</w:t>
      </w:r>
      <w:r>
        <w:rPr>
          <w:rFonts w:ascii="Arial" w:hAnsi="Arial"/>
          <w:b/>
          <w:spacing w:val="-6"/>
        </w:rPr>
        <w:t xml:space="preserve"> </w:t>
      </w:r>
      <w:r>
        <w:rPr>
          <w:rFonts w:ascii="Arial" w:hAnsi="Arial"/>
          <w:b/>
        </w:rPr>
        <w:t>128.</w:t>
      </w:r>
      <w:r>
        <w:rPr>
          <w:rFonts w:ascii="Arial" w:hAnsi="Arial"/>
          <w:b/>
          <w:spacing w:val="-4"/>
        </w:rPr>
        <w:t xml:space="preserve"> </w:t>
      </w:r>
      <w:r>
        <w:t>Son</w:t>
      </w:r>
      <w:r>
        <w:rPr>
          <w:spacing w:val="-7"/>
        </w:rPr>
        <w:t xml:space="preserve"> </w:t>
      </w:r>
      <w:r>
        <w:t>derechos</w:t>
      </w:r>
      <w:r>
        <w:rPr>
          <w:spacing w:val="-6"/>
        </w:rPr>
        <w:t xml:space="preserve"> </w:t>
      </w:r>
      <w:r>
        <w:t>de</w:t>
      </w:r>
      <w:r>
        <w:rPr>
          <w:spacing w:val="-8"/>
        </w:rPr>
        <w:t xml:space="preserve"> </w:t>
      </w:r>
      <w:r>
        <w:t>quienes</w:t>
      </w:r>
      <w:r>
        <w:rPr>
          <w:spacing w:val="-5"/>
        </w:rPr>
        <w:t xml:space="preserve"> </w:t>
      </w:r>
      <w:r>
        <w:t>ejercen</w:t>
      </w:r>
      <w:r>
        <w:rPr>
          <w:spacing w:val="-6"/>
        </w:rPr>
        <w:t xml:space="preserve"> </w:t>
      </w:r>
      <w:r>
        <w:t>la</w:t>
      </w:r>
      <w:r>
        <w:rPr>
          <w:spacing w:val="-5"/>
        </w:rPr>
        <w:t xml:space="preserve"> </w:t>
      </w:r>
      <w:r>
        <w:t>patria</w:t>
      </w:r>
      <w:r>
        <w:rPr>
          <w:spacing w:val="-7"/>
        </w:rPr>
        <w:t xml:space="preserve"> </w:t>
      </w:r>
      <w:r>
        <w:t>potestad</w:t>
      </w:r>
      <w:r>
        <w:rPr>
          <w:spacing w:val="-5"/>
        </w:rPr>
        <w:t xml:space="preserve"> </w:t>
      </w:r>
      <w:r>
        <w:t>o</w:t>
      </w:r>
      <w:r>
        <w:rPr>
          <w:spacing w:val="-5"/>
        </w:rPr>
        <w:t xml:space="preserve"> </w:t>
      </w:r>
      <w:r>
        <w:t>la</w:t>
      </w:r>
      <w:r>
        <w:rPr>
          <w:spacing w:val="-6"/>
        </w:rPr>
        <w:t xml:space="preserve"> </w:t>
      </w:r>
      <w:r>
        <w:rPr>
          <w:spacing w:val="-2"/>
        </w:rPr>
        <w:t>tutela:</w:t>
      </w:r>
    </w:p>
    <w:p w14:paraId="12EFB9F4" w14:textId="77777777" w:rsidR="000348C9" w:rsidRDefault="00000000">
      <w:pPr>
        <w:pStyle w:val="Prrafodelista"/>
        <w:numPr>
          <w:ilvl w:val="0"/>
          <w:numId w:val="15"/>
        </w:numPr>
        <w:tabs>
          <w:tab w:val="left" w:pos="980"/>
          <w:tab w:val="left" w:pos="982"/>
        </w:tabs>
        <w:spacing w:before="228" w:line="242" w:lineRule="auto"/>
        <w:ind w:right="118"/>
        <w:jc w:val="both"/>
        <w:rPr>
          <w:sz w:val="20"/>
        </w:rPr>
      </w:pPr>
      <w:r>
        <w:rPr>
          <w:sz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11BD7812" w14:textId="77777777" w:rsidR="000348C9" w:rsidRDefault="00000000">
      <w:pPr>
        <w:pStyle w:val="Prrafodelista"/>
        <w:numPr>
          <w:ilvl w:val="0"/>
          <w:numId w:val="15"/>
        </w:numPr>
        <w:tabs>
          <w:tab w:val="left" w:pos="980"/>
          <w:tab w:val="left" w:pos="982"/>
        </w:tabs>
        <w:spacing w:before="221" w:line="242" w:lineRule="auto"/>
        <w:ind w:right="115"/>
        <w:jc w:val="both"/>
        <w:rPr>
          <w:sz w:val="20"/>
        </w:rPr>
      </w:pPr>
      <w:r>
        <w:rPr>
          <w:sz w:val="20"/>
        </w:rPr>
        <w:t>Participar activamente con las autoridades de la escuela en la que estén inscritos sus hijas,</w:t>
      </w:r>
      <w:r>
        <w:rPr>
          <w:spacing w:val="40"/>
          <w:sz w:val="20"/>
        </w:rPr>
        <w:t xml:space="preserve"> </w:t>
      </w:r>
      <w:r>
        <w:rPr>
          <w:sz w:val="20"/>
        </w:rPr>
        <w:t>hijos</w:t>
      </w:r>
      <w:r>
        <w:rPr>
          <w:spacing w:val="-1"/>
          <w:sz w:val="20"/>
        </w:rPr>
        <w:t xml:space="preserve"> </w:t>
      </w:r>
      <w:r>
        <w:rPr>
          <w:sz w:val="20"/>
        </w:rPr>
        <w:t>o pupilos</w:t>
      </w:r>
      <w:r>
        <w:rPr>
          <w:spacing w:val="-1"/>
          <w:sz w:val="20"/>
        </w:rPr>
        <w:t xml:space="preserve"> </w:t>
      </w:r>
      <w:r>
        <w:rPr>
          <w:sz w:val="20"/>
        </w:rPr>
        <w:t>menores de dieciocho años, en</w:t>
      </w:r>
      <w:r>
        <w:rPr>
          <w:spacing w:val="-3"/>
          <w:sz w:val="20"/>
        </w:rPr>
        <w:t xml:space="preserve"> </w:t>
      </w:r>
      <w:r>
        <w:rPr>
          <w:sz w:val="20"/>
        </w:rPr>
        <w:t>cualquier</w:t>
      </w:r>
      <w:r>
        <w:rPr>
          <w:spacing w:val="-1"/>
          <w:sz w:val="20"/>
        </w:rPr>
        <w:t xml:space="preserve"> </w:t>
      </w:r>
      <w:r>
        <w:rPr>
          <w:sz w:val="20"/>
        </w:rPr>
        <w:t>problema</w:t>
      </w:r>
      <w:r>
        <w:rPr>
          <w:spacing w:val="-2"/>
          <w:sz w:val="20"/>
        </w:rPr>
        <w:t xml:space="preserve"> </w:t>
      </w:r>
      <w:r>
        <w:rPr>
          <w:sz w:val="20"/>
        </w:rPr>
        <w:t>relacionado</w:t>
      </w:r>
      <w:r>
        <w:rPr>
          <w:spacing w:val="-3"/>
          <w:sz w:val="20"/>
        </w:rPr>
        <w:t xml:space="preserve"> </w:t>
      </w:r>
      <w:r>
        <w:rPr>
          <w:sz w:val="20"/>
        </w:rPr>
        <w:t>con la educación de éstos, a fin de que, en conjunto, se aboquen a su solución;</w:t>
      </w:r>
    </w:p>
    <w:p w14:paraId="2CB40762" w14:textId="77777777" w:rsidR="000348C9" w:rsidRDefault="00000000">
      <w:pPr>
        <w:pStyle w:val="Prrafodelista"/>
        <w:numPr>
          <w:ilvl w:val="0"/>
          <w:numId w:val="15"/>
        </w:numPr>
        <w:tabs>
          <w:tab w:val="left" w:pos="978"/>
          <w:tab w:val="left" w:pos="982"/>
        </w:tabs>
        <w:spacing w:before="225" w:line="242" w:lineRule="auto"/>
        <w:ind w:right="127"/>
        <w:jc w:val="both"/>
        <w:rPr>
          <w:sz w:val="20"/>
        </w:rPr>
      </w:pPr>
      <w:r>
        <w:rPr>
          <w:sz w:val="20"/>
        </w:rPr>
        <w:t>Colaborar con las autoridades escolares, al menos una vez al mes, para la superación de los educandos y en el mejoramiento de los establecimientos educativos;</w:t>
      </w:r>
    </w:p>
    <w:p w14:paraId="118C00F6" w14:textId="77777777" w:rsidR="000348C9" w:rsidRDefault="00000000">
      <w:pPr>
        <w:pStyle w:val="Prrafodelista"/>
        <w:numPr>
          <w:ilvl w:val="0"/>
          <w:numId w:val="15"/>
        </w:numPr>
        <w:tabs>
          <w:tab w:val="left" w:pos="982"/>
        </w:tabs>
        <w:spacing w:before="224" w:line="242" w:lineRule="auto"/>
        <w:ind w:right="124"/>
        <w:jc w:val="both"/>
        <w:rPr>
          <w:sz w:val="20"/>
        </w:rPr>
      </w:pPr>
      <w:r>
        <w:rPr>
          <w:sz w:val="20"/>
        </w:rPr>
        <w:t>Formar parte de las asociaciones de madres y padres de familia y de los consejos de participación escolar o su equivalente a que se refiere esta Ley;</w:t>
      </w:r>
    </w:p>
    <w:p w14:paraId="430DA659" w14:textId="77777777" w:rsidR="000348C9" w:rsidRDefault="00000000">
      <w:pPr>
        <w:pStyle w:val="Prrafodelista"/>
        <w:numPr>
          <w:ilvl w:val="0"/>
          <w:numId w:val="15"/>
        </w:numPr>
        <w:tabs>
          <w:tab w:val="left" w:pos="982"/>
        </w:tabs>
        <w:spacing w:before="227" w:line="242" w:lineRule="auto"/>
        <w:ind w:right="126"/>
        <w:jc w:val="both"/>
        <w:rPr>
          <w:sz w:val="20"/>
        </w:rPr>
      </w:pPr>
      <w:r>
        <w:rPr>
          <w:sz w:val="20"/>
        </w:rPr>
        <w:t>Opinar, en los casos de la educación que impartan los particulares, en relación con las contraprestaciones que las escuelas fijen;</w:t>
      </w:r>
    </w:p>
    <w:p w14:paraId="7DB37B05" w14:textId="77777777" w:rsidR="000348C9" w:rsidRDefault="00000000">
      <w:pPr>
        <w:pStyle w:val="Prrafodelista"/>
        <w:numPr>
          <w:ilvl w:val="0"/>
          <w:numId w:val="15"/>
        </w:numPr>
        <w:tabs>
          <w:tab w:val="left" w:pos="982"/>
        </w:tabs>
        <w:spacing w:before="225" w:line="242" w:lineRule="auto"/>
        <w:ind w:right="125"/>
        <w:jc w:val="both"/>
        <w:rPr>
          <w:sz w:val="20"/>
        </w:rPr>
      </w:pPr>
      <w:r>
        <w:rPr>
          <w:sz w:val="20"/>
        </w:rPr>
        <w:t>Conocer el nombre del personal docente y empleados adscritos en la escuela en la que estén inscritos sus hijas, hijos o pupilos, misma que será proporcionada por la autoridad escolar;</w:t>
      </w:r>
    </w:p>
    <w:p w14:paraId="69837516" w14:textId="77777777" w:rsidR="000348C9" w:rsidRDefault="00000000">
      <w:pPr>
        <w:pStyle w:val="Prrafodelista"/>
        <w:numPr>
          <w:ilvl w:val="0"/>
          <w:numId w:val="15"/>
        </w:numPr>
        <w:tabs>
          <w:tab w:val="left" w:pos="982"/>
        </w:tabs>
        <w:spacing w:before="226"/>
        <w:ind w:right="121"/>
        <w:rPr>
          <w:sz w:val="20"/>
        </w:rPr>
      </w:pPr>
      <w:r>
        <w:rPr>
          <w:sz w:val="20"/>
        </w:rPr>
        <w:t>Conocer los criterios y resultados de las evaluaciones de la escuela a la que asistan sus hijas, hijos o pupilos;</w:t>
      </w:r>
    </w:p>
    <w:p w14:paraId="732FBA03" w14:textId="77777777" w:rsidR="000348C9" w:rsidRDefault="00000000">
      <w:pPr>
        <w:pStyle w:val="Prrafodelista"/>
        <w:numPr>
          <w:ilvl w:val="0"/>
          <w:numId w:val="15"/>
        </w:numPr>
        <w:tabs>
          <w:tab w:val="left" w:pos="982"/>
        </w:tabs>
        <w:spacing w:before="229" w:line="242" w:lineRule="auto"/>
        <w:ind w:right="126"/>
        <w:jc w:val="both"/>
        <w:rPr>
          <w:sz w:val="20"/>
        </w:rPr>
      </w:pPr>
      <w:r>
        <w:rPr>
          <w:sz w:val="20"/>
        </w:rPr>
        <w:t>Conocer de los planes y programas de estudio proporcionados por el plantel educativo, sobre los cuales podrán emitir su opinión;</w:t>
      </w:r>
    </w:p>
    <w:p w14:paraId="08FFE9F2" w14:textId="77777777" w:rsidR="000348C9" w:rsidRDefault="00000000">
      <w:pPr>
        <w:pStyle w:val="Prrafodelista"/>
        <w:numPr>
          <w:ilvl w:val="0"/>
          <w:numId w:val="15"/>
        </w:numPr>
        <w:tabs>
          <w:tab w:val="left" w:pos="982"/>
        </w:tabs>
        <w:spacing w:before="227"/>
        <w:ind w:right="114"/>
        <w:rPr>
          <w:sz w:val="20"/>
        </w:rPr>
      </w:pPr>
      <w:r>
        <w:rPr>
          <w:sz w:val="20"/>
        </w:rPr>
        <w:t>Conocer</w:t>
      </w:r>
      <w:r>
        <w:rPr>
          <w:spacing w:val="-1"/>
          <w:sz w:val="20"/>
        </w:rPr>
        <w:t xml:space="preserve"> </w:t>
      </w:r>
      <w:r>
        <w:rPr>
          <w:sz w:val="20"/>
        </w:rPr>
        <w:t>el</w:t>
      </w:r>
      <w:r>
        <w:rPr>
          <w:spacing w:val="-3"/>
          <w:sz w:val="20"/>
        </w:rPr>
        <w:t xml:space="preserve"> </w:t>
      </w:r>
      <w:r>
        <w:rPr>
          <w:sz w:val="20"/>
        </w:rPr>
        <w:t>presupuesto</w:t>
      </w:r>
      <w:r>
        <w:rPr>
          <w:spacing w:val="-2"/>
          <w:sz w:val="20"/>
        </w:rPr>
        <w:t xml:space="preserve"> </w:t>
      </w:r>
      <w:r>
        <w:rPr>
          <w:sz w:val="20"/>
        </w:rPr>
        <w:t>asignado</w:t>
      </w:r>
      <w:r>
        <w:rPr>
          <w:spacing w:val="-2"/>
          <w:sz w:val="20"/>
        </w:rPr>
        <w:t xml:space="preserve"> </w:t>
      </w:r>
      <w:r>
        <w:rPr>
          <w:sz w:val="20"/>
        </w:rPr>
        <w:t>a</w:t>
      </w:r>
      <w:r>
        <w:rPr>
          <w:spacing w:val="-2"/>
          <w:sz w:val="20"/>
        </w:rPr>
        <w:t xml:space="preserve"> </w:t>
      </w:r>
      <w:r>
        <w:rPr>
          <w:sz w:val="20"/>
        </w:rPr>
        <w:t>cada escuela,</w:t>
      </w:r>
      <w:r>
        <w:rPr>
          <w:spacing w:val="-2"/>
          <w:sz w:val="20"/>
        </w:rPr>
        <w:t xml:space="preserve"> </w:t>
      </w:r>
      <w:r>
        <w:rPr>
          <w:sz w:val="20"/>
        </w:rPr>
        <w:t>así</w:t>
      </w:r>
      <w:r>
        <w:rPr>
          <w:spacing w:val="-2"/>
          <w:sz w:val="20"/>
        </w:rPr>
        <w:t xml:space="preserve"> </w:t>
      </w:r>
      <w:r>
        <w:rPr>
          <w:sz w:val="20"/>
        </w:rPr>
        <w:t>como</w:t>
      </w:r>
      <w:r>
        <w:rPr>
          <w:spacing w:val="-2"/>
          <w:sz w:val="20"/>
        </w:rPr>
        <w:t xml:space="preserve"> </w:t>
      </w:r>
      <w:r>
        <w:rPr>
          <w:sz w:val="20"/>
        </w:rPr>
        <w:t>su</w:t>
      </w:r>
      <w:r>
        <w:rPr>
          <w:spacing w:val="-2"/>
          <w:sz w:val="20"/>
        </w:rPr>
        <w:t xml:space="preserve"> </w:t>
      </w:r>
      <w:r>
        <w:rPr>
          <w:sz w:val="20"/>
        </w:rPr>
        <w:t>aplicación y</w:t>
      </w:r>
      <w:r>
        <w:rPr>
          <w:spacing w:val="-5"/>
          <w:sz w:val="20"/>
        </w:rPr>
        <w:t xml:space="preserve"> </w:t>
      </w:r>
      <w:r>
        <w:rPr>
          <w:sz w:val="20"/>
        </w:rPr>
        <w:t>los</w:t>
      </w:r>
      <w:r>
        <w:rPr>
          <w:spacing w:val="-1"/>
          <w:sz w:val="20"/>
        </w:rPr>
        <w:t xml:space="preserve"> </w:t>
      </w:r>
      <w:r>
        <w:rPr>
          <w:sz w:val="20"/>
        </w:rPr>
        <w:t>resultados</w:t>
      </w:r>
      <w:r>
        <w:rPr>
          <w:spacing w:val="-1"/>
          <w:sz w:val="20"/>
        </w:rPr>
        <w:t xml:space="preserve"> </w:t>
      </w:r>
      <w:r>
        <w:rPr>
          <w:sz w:val="20"/>
        </w:rPr>
        <w:t xml:space="preserve">de su </w:t>
      </w:r>
      <w:r>
        <w:rPr>
          <w:spacing w:val="-2"/>
          <w:sz w:val="20"/>
        </w:rPr>
        <w:t>ejecución;</w:t>
      </w:r>
    </w:p>
    <w:p w14:paraId="5CBEAF45" w14:textId="77777777" w:rsidR="000348C9" w:rsidRDefault="00000000">
      <w:pPr>
        <w:pStyle w:val="Prrafodelista"/>
        <w:numPr>
          <w:ilvl w:val="0"/>
          <w:numId w:val="15"/>
        </w:numPr>
        <w:tabs>
          <w:tab w:val="left" w:pos="982"/>
        </w:tabs>
        <w:spacing w:before="229"/>
        <w:rPr>
          <w:sz w:val="20"/>
        </w:rPr>
      </w:pPr>
      <w:r>
        <w:rPr>
          <w:sz w:val="20"/>
        </w:rPr>
        <w:t>Conocer</w:t>
      </w:r>
      <w:r>
        <w:rPr>
          <w:spacing w:val="-4"/>
          <w:sz w:val="20"/>
        </w:rPr>
        <w:t xml:space="preserve"> </w:t>
      </w:r>
      <w:r>
        <w:rPr>
          <w:sz w:val="20"/>
        </w:rPr>
        <w:t>la</w:t>
      </w:r>
      <w:r>
        <w:rPr>
          <w:spacing w:val="-7"/>
          <w:sz w:val="20"/>
        </w:rPr>
        <w:t xml:space="preserve"> </w:t>
      </w:r>
      <w:r>
        <w:rPr>
          <w:sz w:val="20"/>
        </w:rPr>
        <w:t>situación</w:t>
      </w:r>
      <w:r>
        <w:rPr>
          <w:spacing w:val="-5"/>
          <w:sz w:val="20"/>
        </w:rPr>
        <w:t xml:space="preserve"> </w:t>
      </w:r>
      <w:r>
        <w:rPr>
          <w:sz w:val="20"/>
        </w:rPr>
        <w:t>académica</w:t>
      </w:r>
      <w:r>
        <w:rPr>
          <w:spacing w:val="-5"/>
          <w:sz w:val="20"/>
        </w:rPr>
        <w:t xml:space="preserve"> </w:t>
      </w:r>
      <w:r>
        <w:rPr>
          <w:sz w:val="20"/>
        </w:rPr>
        <w:t>y</w:t>
      </w:r>
      <w:r>
        <w:rPr>
          <w:spacing w:val="-12"/>
          <w:sz w:val="20"/>
        </w:rPr>
        <w:t xml:space="preserve"> </w:t>
      </w:r>
      <w:r>
        <w:rPr>
          <w:sz w:val="20"/>
        </w:rPr>
        <w:t>conducta</w:t>
      </w:r>
      <w:r>
        <w:rPr>
          <w:spacing w:val="-4"/>
          <w:sz w:val="20"/>
        </w:rPr>
        <w:t xml:space="preserve"> </w:t>
      </w:r>
      <w:r>
        <w:rPr>
          <w:sz w:val="20"/>
        </w:rPr>
        <w:t>de</w:t>
      </w:r>
      <w:r>
        <w:rPr>
          <w:spacing w:val="-8"/>
          <w:sz w:val="20"/>
        </w:rPr>
        <w:t xml:space="preserve"> </w:t>
      </w:r>
      <w:r>
        <w:rPr>
          <w:sz w:val="20"/>
        </w:rPr>
        <w:t>sus</w:t>
      </w:r>
      <w:r>
        <w:rPr>
          <w:spacing w:val="-5"/>
          <w:sz w:val="20"/>
        </w:rPr>
        <w:t xml:space="preserve"> </w:t>
      </w:r>
      <w:r>
        <w:rPr>
          <w:sz w:val="20"/>
        </w:rPr>
        <w:t>hijas,</w:t>
      </w:r>
      <w:r>
        <w:rPr>
          <w:spacing w:val="-7"/>
          <w:sz w:val="20"/>
        </w:rPr>
        <w:t xml:space="preserve"> </w:t>
      </w:r>
      <w:r>
        <w:rPr>
          <w:sz w:val="20"/>
        </w:rPr>
        <w:t>hijos</w:t>
      </w:r>
      <w:r>
        <w:rPr>
          <w:spacing w:val="-5"/>
          <w:sz w:val="20"/>
        </w:rPr>
        <w:t xml:space="preserve"> </w:t>
      </w:r>
      <w:r>
        <w:rPr>
          <w:sz w:val="20"/>
        </w:rPr>
        <w:t>o</w:t>
      </w:r>
      <w:r>
        <w:rPr>
          <w:spacing w:val="-5"/>
          <w:sz w:val="20"/>
        </w:rPr>
        <w:t xml:space="preserve"> </w:t>
      </w:r>
      <w:r>
        <w:rPr>
          <w:sz w:val="20"/>
        </w:rPr>
        <w:t>pupilos</w:t>
      </w:r>
      <w:r>
        <w:rPr>
          <w:spacing w:val="-6"/>
          <w:sz w:val="20"/>
        </w:rPr>
        <w:t xml:space="preserve"> </w:t>
      </w:r>
      <w:r>
        <w:rPr>
          <w:sz w:val="20"/>
        </w:rPr>
        <w:t>en</w:t>
      </w:r>
      <w:r>
        <w:rPr>
          <w:spacing w:val="-5"/>
          <w:sz w:val="20"/>
        </w:rPr>
        <w:t xml:space="preserve"> </w:t>
      </w:r>
      <w:r>
        <w:rPr>
          <w:sz w:val="20"/>
        </w:rPr>
        <w:t>la</w:t>
      </w:r>
      <w:r>
        <w:rPr>
          <w:spacing w:val="-5"/>
          <w:sz w:val="20"/>
        </w:rPr>
        <w:t xml:space="preserve"> </w:t>
      </w:r>
      <w:r>
        <w:rPr>
          <w:sz w:val="20"/>
        </w:rPr>
        <w:t>vida</w:t>
      </w:r>
      <w:r>
        <w:rPr>
          <w:spacing w:val="-6"/>
          <w:sz w:val="20"/>
        </w:rPr>
        <w:t xml:space="preserve"> </w:t>
      </w:r>
      <w:r>
        <w:rPr>
          <w:sz w:val="20"/>
        </w:rPr>
        <w:t>escolar,</w:t>
      </w:r>
      <w:r>
        <w:rPr>
          <w:spacing w:val="-2"/>
          <w:sz w:val="20"/>
        </w:rPr>
        <w:t xml:space="preserve"> </w:t>
      </w:r>
      <w:r>
        <w:rPr>
          <w:spacing w:val="-10"/>
          <w:sz w:val="20"/>
        </w:rPr>
        <w:t>y</w:t>
      </w:r>
    </w:p>
    <w:p w14:paraId="1A56D96A" w14:textId="77777777" w:rsidR="000348C9" w:rsidRDefault="000348C9">
      <w:pPr>
        <w:pStyle w:val="Textoindependiente"/>
        <w:spacing w:before="1"/>
        <w:ind w:left="0"/>
        <w:jc w:val="left"/>
      </w:pPr>
    </w:p>
    <w:p w14:paraId="10DF67D7" w14:textId="77777777" w:rsidR="000348C9" w:rsidRDefault="00000000">
      <w:pPr>
        <w:pStyle w:val="Prrafodelista"/>
        <w:numPr>
          <w:ilvl w:val="0"/>
          <w:numId w:val="15"/>
        </w:numPr>
        <w:tabs>
          <w:tab w:val="left" w:pos="982"/>
        </w:tabs>
        <w:ind w:right="114"/>
        <w:jc w:val="both"/>
        <w:rPr>
          <w:sz w:val="20"/>
        </w:rPr>
      </w:pPr>
      <w:r>
        <w:rPr>
          <w:sz w:val="20"/>
        </w:rPr>
        <w:t>Manifestar, de ser el caso, su inconformidad ante las autoridades educativas correspondientes, sobre</w:t>
      </w:r>
      <w:r>
        <w:rPr>
          <w:spacing w:val="-2"/>
          <w:sz w:val="20"/>
        </w:rPr>
        <w:t xml:space="preserve"> </w:t>
      </w:r>
      <w:r>
        <w:rPr>
          <w:sz w:val="20"/>
        </w:rPr>
        <w:t>cualquier irregularidad</w:t>
      </w:r>
      <w:r>
        <w:rPr>
          <w:spacing w:val="-2"/>
          <w:sz w:val="20"/>
        </w:rPr>
        <w:t xml:space="preserve"> </w:t>
      </w:r>
      <w:r>
        <w:rPr>
          <w:sz w:val="20"/>
        </w:rPr>
        <w:t>dentro del</w:t>
      </w:r>
      <w:r>
        <w:rPr>
          <w:spacing w:val="-1"/>
          <w:sz w:val="20"/>
        </w:rPr>
        <w:t xml:space="preserve"> </w:t>
      </w:r>
      <w:r>
        <w:rPr>
          <w:sz w:val="20"/>
        </w:rPr>
        <w:t>plantel</w:t>
      </w:r>
      <w:r>
        <w:rPr>
          <w:spacing w:val="-1"/>
          <w:sz w:val="20"/>
        </w:rPr>
        <w:t xml:space="preserve"> </w:t>
      </w:r>
      <w:r>
        <w:rPr>
          <w:sz w:val="20"/>
        </w:rPr>
        <w:t>educativo donde estén inscritas</w:t>
      </w:r>
      <w:r>
        <w:rPr>
          <w:spacing w:val="-1"/>
          <w:sz w:val="20"/>
        </w:rPr>
        <w:t xml:space="preserve"> </w:t>
      </w:r>
      <w:r>
        <w:rPr>
          <w:sz w:val="20"/>
        </w:rPr>
        <w:t>sus</w:t>
      </w:r>
      <w:r>
        <w:rPr>
          <w:spacing w:val="-1"/>
          <w:sz w:val="20"/>
        </w:rPr>
        <w:t xml:space="preserve"> </w:t>
      </w:r>
      <w:r>
        <w:rPr>
          <w:sz w:val="20"/>
        </w:rPr>
        <w:t>hijas,</w:t>
      </w:r>
      <w:r>
        <w:rPr>
          <w:spacing w:val="-2"/>
          <w:sz w:val="20"/>
        </w:rPr>
        <w:t xml:space="preserve"> </w:t>
      </w:r>
      <w:r>
        <w:rPr>
          <w:sz w:val="20"/>
        </w:rPr>
        <w:t>hijos</w:t>
      </w:r>
      <w:r>
        <w:rPr>
          <w:spacing w:val="-1"/>
          <w:sz w:val="20"/>
        </w:rPr>
        <w:t xml:space="preserve"> </w:t>
      </w:r>
      <w:r>
        <w:rPr>
          <w:sz w:val="20"/>
        </w:rPr>
        <w:t>o pupilos menores de dieciocho años y sobre las condiciones físicas de las escuelas.</w:t>
      </w:r>
    </w:p>
    <w:p w14:paraId="659F5CA6" w14:textId="77777777" w:rsidR="000348C9" w:rsidRDefault="00000000">
      <w:pPr>
        <w:pStyle w:val="Textoindependiente"/>
        <w:spacing w:before="229"/>
        <w:ind w:left="406"/>
        <w:jc w:val="left"/>
      </w:pPr>
      <w:bookmarkStart w:id="129" w:name="Artículo_129"/>
      <w:bookmarkEnd w:id="129"/>
      <w:r>
        <w:rPr>
          <w:rFonts w:ascii="Arial" w:hAnsi="Arial"/>
          <w:b/>
        </w:rPr>
        <w:t>Artículo</w:t>
      </w:r>
      <w:r>
        <w:rPr>
          <w:rFonts w:ascii="Arial" w:hAnsi="Arial"/>
          <w:b/>
          <w:spacing w:val="-7"/>
        </w:rPr>
        <w:t xml:space="preserve"> </w:t>
      </w:r>
      <w:r>
        <w:rPr>
          <w:rFonts w:ascii="Arial" w:hAnsi="Arial"/>
          <w:b/>
        </w:rPr>
        <w:t>129.</w:t>
      </w:r>
      <w:r>
        <w:rPr>
          <w:rFonts w:ascii="Arial" w:hAnsi="Arial"/>
          <w:b/>
          <w:spacing w:val="-4"/>
        </w:rPr>
        <w:t xml:space="preserve"> </w:t>
      </w:r>
      <w:r>
        <w:t>Son</w:t>
      </w:r>
      <w:r>
        <w:rPr>
          <w:spacing w:val="-8"/>
        </w:rPr>
        <w:t xml:space="preserve"> </w:t>
      </w:r>
      <w:r>
        <w:t>obligaciones</w:t>
      </w:r>
      <w:r>
        <w:rPr>
          <w:spacing w:val="-6"/>
        </w:rPr>
        <w:t xml:space="preserve"> </w:t>
      </w:r>
      <w:r>
        <w:t>de</w:t>
      </w:r>
      <w:r>
        <w:rPr>
          <w:spacing w:val="-7"/>
        </w:rPr>
        <w:t xml:space="preserve"> </w:t>
      </w:r>
      <w:r>
        <w:t>quienes</w:t>
      </w:r>
      <w:r>
        <w:rPr>
          <w:spacing w:val="-6"/>
        </w:rPr>
        <w:t xml:space="preserve"> </w:t>
      </w:r>
      <w:r>
        <w:t>ejercen</w:t>
      </w:r>
      <w:r>
        <w:rPr>
          <w:spacing w:val="-7"/>
        </w:rPr>
        <w:t xml:space="preserve"> </w:t>
      </w:r>
      <w:r>
        <w:t>la</w:t>
      </w:r>
      <w:r>
        <w:rPr>
          <w:spacing w:val="-5"/>
        </w:rPr>
        <w:t xml:space="preserve"> </w:t>
      </w:r>
      <w:r>
        <w:t>patria</w:t>
      </w:r>
      <w:r>
        <w:rPr>
          <w:spacing w:val="-6"/>
        </w:rPr>
        <w:t xml:space="preserve"> </w:t>
      </w:r>
      <w:r>
        <w:t>potestad</w:t>
      </w:r>
      <w:r>
        <w:rPr>
          <w:spacing w:val="-1"/>
        </w:rPr>
        <w:t xml:space="preserve"> </w:t>
      </w:r>
      <w:r>
        <w:t>o</w:t>
      </w:r>
      <w:r>
        <w:rPr>
          <w:spacing w:val="-5"/>
        </w:rPr>
        <w:t xml:space="preserve"> </w:t>
      </w:r>
      <w:r>
        <w:t>la</w:t>
      </w:r>
      <w:r>
        <w:rPr>
          <w:spacing w:val="-7"/>
        </w:rPr>
        <w:t xml:space="preserve"> </w:t>
      </w:r>
      <w:r>
        <w:rPr>
          <w:spacing w:val="-2"/>
        </w:rPr>
        <w:t>tutela:</w:t>
      </w:r>
    </w:p>
    <w:p w14:paraId="2DB23954" w14:textId="77777777" w:rsidR="000348C9" w:rsidRDefault="000348C9">
      <w:pPr>
        <w:pStyle w:val="Textoindependiente"/>
        <w:spacing w:before="1"/>
        <w:ind w:left="0"/>
        <w:jc w:val="left"/>
      </w:pPr>
    </w:p>
    <w:p w14:paraId="294E0A02" w14:textId="77777777" w:rsidR="000348C9" w:rsidRDefault="00000000">
      <w:pPr>
        <w:pStyle w:val="Prrafodelista"/>
        <w:numPr>
          <w:ilvl w:val="0"/>
          <w:numId w:val="14"/>
        </w:numPr>
        <w:tabs>
          <w:tab w:val="left" w:pos="982"/>
        </w:tabs>
        <w:ind w:right="125"/>
        <w:rPr>
          <w:sz w:val="20"/>
        </w:rPr>
      </w:pPr>
      <w:r>
        <w:rPr>
          <w:sz w:val="20"/>
        </w:rPr>
        <w:t>Hacer</w:t>
      </w:r>
      <w:r>
        <w:rPr>
          <w:spacing w:val="70"/>
          <w:sz w:val="20"/>
        </w:rPr>
        <w:t xml:space="preserve"> </w:t>
      </w:r>
      <w:r>
        <w:rPr>
          <w:sz w:val="20"/>
        </w:rPr>
        <w:t>que</w:t>
      </w:r>
      <w:r>
        <w:rPr>
          <w:spacing w:val="69"/>
          <w:sz w:val="20"/>
        </w:rPr>
        <w:t xml:space="preserve"> </w:t>
      </w:r>
      <w:r>
        <w:rPr>
          <w:sz w:val="20"/>
        </w:rPr>
        <w:t>sus</w:t>
      </w:r>
      <w:r>
        <w:rPr>
          <w:spacing w:val="70"/>
          <w:sz w:val="20"/>
        </w:rPr>
        <w:t xml:space="preserve"> </w:t>
      </w:r>
      <w:r>
        <w:rPr>
          <w:sz w:val="20"/>
        </w:rPr>
        <w:t>hijas,</w:t>
      </w:r>
      <w:r>
        <w:rPr>
          <w:spacing w:val="70"/>
          <w:sz w:val="20"/>
        </w:rPr>
        <w:t xml:space="preserve"> </w:t>
      </w:r>
      <w:r>
        <w:rPr>
          <w:sz w:val="20"/>
        </w:rPr>
        <w:t>hijos</w:t>
      </w:r>
      <w:r>
        <w:rPr>
          <w:spacing w:val="70"/>
          <w:sz w:val="20"/>
        </w:rPr>
        <w:t xml:space="preserve"> </w:t>
      </w:r>
      <w:r>
        <w:rPr>
          <w:sz w:val="20"/>
        </w:rPr>
        <w:t>o</w:t>
      </w:r>
      <w:r>
        <w:rPr>
          <w:spacing w:val="69"/>
          <w:sz w:val="20"/>
        </w:rPr>
        <w:t xml:space="preserve"> </w:t>
      </w:r>
      <w:r>
        <w:rPr>
          <w:sz w:val="20"/>
        </w:rPr>
        <w:t>pupilos</w:t>
      </w:r>
      <w:r>
        <w:rPr>
          <w:spacing w:val="68"/>
          <w:sz w:val="20"/>
        </w:rPr>
        <w:t xml:space="preserve"> </w:t>
      </w:r>
      <w:r>
        <w:rPr>
          <w:sz w:val="20"/>
        </w:rPr>
        <w:t>menores</w:t>
      </w:r>
      <w:r>
        <w:rPr>
          <w:spacing w:val="71"/>
          <w:sz w:val="20"/>
        </w:rPr>
        <w:t xml:space="preserve"> </w:t>
      </w:r>
      <w:r>
        <w:rPr>
          <w:sz w:val="20"/>
        </w:rPr>
        <w:t>de</w:t>
      </w:r>
      <w:r>
        <w:rPr>
          <w:spacing w:val="69"/>
          <w:sz w:val="20"/>
        </w:rPr>
        <w:t xml:space="preserve"> </w:t>
      </w:r>
      <w:r>
        <w:rPr>
          <w:sz w:val="20"/>
        </w:rPr>
        <w:t>dieciocho</w:t>
      </w:r>
      <w:r>
        <w:rPr>
          <w:spacing w:val="71"/>
          <w:sz w:val="20"/>
        </w:rPr>
        <w:t xml:space="preserve"> </w:t>
      </w:r>
      <w:r>
        <w:rPr>
          <w:sz w:val="20"/>
        </w:rPr>
        <w:t>años,</w:t>
      </w:r>
      <w:r>
        <w:rPr>
          <w:spacing w:val="70"/>
          <w:sz w:val="20"/>
        </w:rPr>
        <w:t xml:space="preserve"> </w:t>
      </w:r>
      <w:r>
        <w:rPr>
          <w:sz w:val="20"/>
        </w:rPr>
        <w:t>reciban</w:t>
      </w:r>
      <w:r>
        <w:rPr>
          <w:spacing w:val="69"/>
          <w:sz w:val="20"/>
        </w:rPr>
        <w:t xml:space="preserve"> </w:t>
      </w:r>
      <w:r>
        <w:rPr>
          <w:sz w:val="20"/>
        </w:rPr>
        <w:t>la</w:t>
      </w:r>
      <w:r>
        <w:rPr>
          <w:spacing w:val="69"/>
          <w:sz w:val="20"/>
        </w:rPr>
        <w:t xml:space="preserve"> </w:t>
      </w:r>
      <w:r>
        <w:rPr>
          <w:sz w:val="20"/>
        </w:rPr>
        <w:t>educación preescolar, la primaria, la secundaria, la media superior y, en su caso, la inicial;</w:t>
      </w:r>
    </w:p>
    <w:p w14:paraId="31E2B4F0" w14:textId="77777777" w:rsidR="000348C9" w:rsidRDefault="000348C9">
      <w:pPr>
        <w:rPr>
          <w:sz w:val="20"/>
        </w:rPr>
        <w:sectPr w:rsidR="000348C9">
          <w:pgSz w:w="12240" w:h="15840"/>
          <w:pgMar w:top="1880" w:right="1300" w:bottom="900" w:left="1300" w:header="724" w:footer="712" w:gutter="0"/>
          <w:cols w:space="720"/>
        </w:sectPr>
      </w:pPr>
    </w:p>
    <w:p w14:paraId="6144163B" w14:textId="77777777" w:rsidR="000348C9" w:rsidRDefault="000348C9">
      <w:pPr>
        <w:pStyle w:val="Textoindependiente"/>
        <w:spacing w:before="65"/>
        <w:ind w:left="0"/>
        <w:jc w:val="left"/>
      </w:pPr>
    </w:p>
    <w:p w14:paraId="0C15B45F" w14:textId="77777777" w:rsidR="000348C9" w:rsidRDefault="00000000">
      <w:pPr>
        <w:pStyle w:val="Prrafodelista"/>
        <w:numPr>
          <w:ilvl w:val="0"/>
          <w:numId w:val="14"/>
        </w:numPr>
        <w:tabs>
          <w:tab w:val="left" w:pos="980"/>
          <w:tab w:val="left" w:pos="982"/>
        </w:tabs>
        <w:spacing w:line="242" w:lineRule="auto"/>
        <w:ind w:right="120"/>
        <w:jc w:val="both"/>
        <w:rPr>
          <w:sz w:val="20"/>
        </w:rPr>
      </w:pPr>
      <w:r>
        <w:rPr>
          <w:sz w:val="20"/>
        </w:rPr>
        <w:t>Participar en el proceso educativo de sus hijas, hijos o pupilos menores de dieciocho años, al revisar su progreso, desempeño y conducta, velando siempre por su bienestar y desarrollo;</w:t>
      </w:r>
    </w:p>
    <w:p w14:paraId="37B5594F" w14:textId="77777777" w:rsidR="000348C9" w:rsidRDefault="00000000">
      <w:pPr>
        <w:pStyle w:val="Prrafodelista"/>
        <w:numPr>
          <w:ilvl w:val="0"/>
          <w:numId w:val="14"/>
        </w:numPr>
        <w:tabs>
          <w:tab w:val="left" w:pos="978"/>
          <w:tab w:val="left" w:pos="982"/>
        </w:tabs>
        <w:spacing w:before="225" w:line="242" w:lineRule="auto"/>
        <w:ind w:right="126"/>
        <w:jc w:val="both"/>
        <w:rPr>
          <w:sz w:val="20"/>
        </w:rPr>
      </w:pPr>
      <w:r>
        <w:rPr>
          <w:sz w:val="20"/>
        </w:rPr>
        <w:t>Colaborar con las instituciones educativas en las que estén inscritos sus hijas, hijos o pupilos, en las actividades que dichas instituciones realicen;</w:t>
      </w:r>
    </w:p>
    <w:p w14:paraId="432FF966" w14:textId="77777777" w:rsidR="000348C9" w:rsidRDefault="00000000">
      <w:pPr>
        <w:pStyle w:val="Prrafodelista"/>
        <w:numPr>
          <w:ilvl w:val="0"/>
          <w:numId w:val="14"/>
        </w:numPr>
        <w:tabs>
          <w:tab w:val="left" w:pos="982"/>
        </w:tabs>
        <w:spacing w:before="226"/>
        <w:ind w:right="117"/>
        <w:jc w:val="both"/>
        <w:rPr>
          <w:sz w:val="20"/>
        </w:rPr>
      </w:pPr>
      <w:r>
        <w:rPr>
          <w:sz w:val="20"/>
        </w:rPr>
        <w:t>Informar</w:t>
      </w:r>
      <w:r>
        <w:rPr>
          <w:spacing w:val="-4"/>
          <w:sz w:val="20"/>
        </w:rPr>
        <w:t xml:space="preserve"> </w:t>
      </w:r>
      <w:r>
        <w:rPr>
          <w:sz w:val="20"/>
        </w:rPr>
        <w:t>a</w:t>
      </w:r>
      <w:r>
        <w:rPr>
          <w:spacing w:val="-4"/>
          <w:sz w:val="20"/>
        </w:rPr>
        <w:t xml:space="preserve"> </w:t>
      </w:r>
      <w:r>
        <w:rPr>
          <w:sz w:val="20"/>
        </w:rPr>
        <w:t>las</w:t>
      </w:r>
      <w:r>
        <w:rPr>
          <w:spacing w:val="-3"/>
          <w:sz w:val="20"/>
        </w:rPr>
        <w:t xml:space="preserve"> </w:t>
      </w:r>
      <w:r>
        <w:rPr>
          <w:sz w:val="20"/>
        </w:rPr>
        <w:t>autoridades</w:t>
      </w:r>
      <w:r>
        <w:rPr>
          <w:spacing w:val="-1"/>
          <w:sz w:val="20"/>
        </w:rPr>
        <w:t xml:space="preserve"> </w:t>
      </w:r>
      <w:r>
        <w:rPr>
          <w:sz w:val="20"/>
        </w:rPr>
        <w:t>educativas,</w:t>
      </w:r>
      <w:r>
        <w:rPr>
          <w:spacing w:val="-4"/>
          <w:sz w:val="20"/>
        </w:rPr>
        <w:t xml:space="preserve"> </w:t>
      </w:r>
      <w:r>
        <w:rPr>
          <w:sz w:val="20"/>
        </w:rPr>
        <w:t>los</w:t>
      </w:r>
      <w:r>
        <w:rPr>
          <w:spacing w:val="-3"/>
          <w:sz w:val="20"/>
        </w:rPr>
        <w:t xml:space="preserve"> </w:t>
      </w:r>
      <w:r>
        <w:rPr>
          <w:sz w:val="20"/>
        </w:rPr>
        <w:t>cambios</w:t>
      </w:r>
      <w:r>
        <w:rPr>
          <w:spacing w:val="-3"/>
          <w:sz w:val="20"/>
        </w:rPr>
        <w:t xml:space="preserve"> </w:t>
      </w:r>
      <w:r>
        <w:rPr>
          <w:sz w:val="20"/>
        </w:rPr>
        <w:t>que</w:t>
      </w:r>
      <w:r>
        <w:rPr>
          <w:spacing w:val="-4"/>
          <w:sz w:val="20"/>
        </w:rPr>
        <w:t xml:space="preserve"> </w:t>
      </w:r>
      <w:r>
        <w:rPr>
          <w:sz w:val="20"/>
        </w:rPr>
        <w:t>se</w:t>
      </w:r>
      <w:r>
        <w:rPr>
          <w:spacing w:val="-4"/>
          <w:sz w:val="20"/>
        </w:rPr>
        <w:t xml:space="preserve"> </w:t>
      </w:r>
      <w:r>
        <w:rPr>
          <w:sz w:val="20"/>
        </w:rPr>
        <w:t>presenten</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conducta</w:t>
      </w:r>
      <w:r>
        <w:rPr>
          <w:spacing w:val="-2"/>
          <w:sz w:val="20"/>
        </w:rPr>
        <w:t xml:space="preserve"> </w:t>
      </w:r>
      <w:r>
        <w:rPr>
          <w:sz w:val="20"/>
        </w:rPr>
        <w:t>y</w:t>
      </w:r>
      <w:r>
        <w:rPr>
          <w:spacing w:val="-5"/>
          <w:sz w:val="20"/>
        </w:rPr>
        <w:t xml:space="preserve"> </w:t>
      </w:r>
      <w:r>
        <w:rPr>
          <w:sz w:val="20"/>
        </w:rPr>
        <w:t>actitud</w:t>
      </w:r>
      <w:r>
        <w:rPr>
          <w:spacing w:val="-4"/>
          <w:sz w:val="20"/>
        </w:rPr>
        <w:t xml:space="preserve"> </w:t>
      </w:r>
      <w:r>
        <w:rPr>
          <w:sz w:val="20"/>
        </w:rPr>
        <w:t>de los educandos, para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apliquen los estudios correspondientes, con</w:t>
      </w:r>
      <w:r>
        <w:rPr>
          <w:spacing w:val="-1"/>
          <w:sz w:val="20"/>
        </w:rPr>
        <w:t xml:space="preserve"> </w:t>
      </w:r>
      <w:r>
        <w:rPr>
          <w:sz w:val="20"/>
        </w:rPr>
        <w:t>el</w:t>
      </w:r>
      <w:r>
        <w:rPr>
          <w:spacing w:val="-1"/>
          <w:sz w:val="20"/>
        </w:rPr>
        <w:t xml:space="preserve"> </w:t>
      </w:r>
      <w:r>
        <w:rPr>
          <w:sz w:val="20"/>
        </w:rPr>
        <w:t>fin</w:t>
      </w:r>
      <w:r>
        <w:rPr>
          <w:spacing w:val="-1"/>
          <w:sz w:val="20"/>
        </w:rPr>
        <w:t xml:space="preserve"> </w:t>
      </w:r>
      <w:r>
        <w:rPr>
          <w:sz w:val="20"/>
        </w:rPr>
        <w:t>de determinar las posibles causas;</w:t>
      </w:r>
    </w:p>
    <w:p w14:paraId="227FA5C2" w14:textId="77777777" w:rsidR="000348C9" w:rsidRDefault="00000000">
      <w:pPr>
        <w:pStyle w:val="Prrafodelista"/>
        <w:numPr>
          <w:ilvl w:val="0"/>
          <w:numId w:val="14"/>
        </w:numPr>
        <w:tabs>
          <w:tab w:val="left" w:pos="982"/>
        </w:tabs>
        <w:spacing w:before="229" w:line="242" w:lineRule="auto"/>
        <w:ind w:right="123"/>
        <w:jc w:val="both"/>
        <w:rPr>
          <w:sz w:val="20"/>
        </w:rPr>
      </w:pPr>
      <w:r>
        <w:rPr>
          <w:sz w:val="20"/>
        </w:rPr>
        <w:t>Acudir</w:t>
      </w:r>
      <w:r>
        <w:rPr>
          <w:spacing w:val="-2"/>
          <w:sz w:val="20"/>
        </w:rPr>
        <w:t xml:space="preserve"> </w:t>
      </w:r>
      <w:r>
        <w:rPr>
          <w:sz w:val="20"/>
        </w:rPr>
        <w:t>a</w:t>
      </w:r>
      <w:r>
        <w:rPr>
          <w:spacing w:val="-1"/>
          <w:sz w:val="20"/>
        </w:rPr>
        <w:t xml:space="preserve"> </w:t>
      </w:r>
      <w:r>
        <w:rPr>
          <w:sz w:val="20"/>
        </w:rPr>
        <w:t>los</w:t>
      </w:r>
      <w:r>
        <w:rPr>
          <w:spacing w:val="-2"/>
          <w:sz w:val="20"/>
        </w:rPr>
        <w:t xml:space="preserve"> </w:t>
      </w:r>
      <w:r>
        <w:rPr>
          <w:sz w:val="20"/>
        </w:rPr>
        <w:t>llamados</w:t>
      </w:r>
      <w:r>
        <w:rPr>
          <w:spacing w:val="-2"/>
          <w:sz w:val="20"/>
        </w:rPr>
        <w:t xml:space="preserve"> </w:t>
      </w:r>
      <w:r>
        <w:rPr>
          <w:sz w:val="20"/>
        </w:rPr>
        <w:t>de</w:t>
      </w:r>
      <w:r>
        <w:rPr>
          <w:spacing w:val="-4"/>
          <w:sz w:val="20"/>
        </w:rPr>
        <w:t xml:space="preserve"> </w:t>
      </w:r>
      <w:r>
        <w:rPr>
          <w:sz w:val="20"/>
        </w:rPr>
        <w:t>las</w:t>
      </w:r>
      <w:r>
        <w:rPr>
          <w:spacing w:val="-2"/>
          <w:sz w:val="20"/>
        </w:rPr>
        <w:t xml:space="preserve"> </w:t>
      </w:r>
      <w:r>
        <w:rPr>
          <w:sz w:val="20"/>
        </w:rPr>
        <w:t>autoridades</w:t>
      </w:r>
      <w:r>
        <w:rPr>
          <w:spacing w:val="-2"/>
          <w:sz w:val="20"/>
        </w:rPr>
        <w:t xml:space="preserve"> </w:t>
      </w:r>
      <w:r>
        <w:rPr>
          <w:sz w:val="20"/>
        </w:rPr>
        <w:t>educativas y</w:t>
      </w:r>
      <w:r>
        <w:rPr>
          <w:spacing w:val="-4"/>
          <w:sz w:val="20"/>
        </w:rPr>
        <w:t xml:space="preserve"> </w:t>
      </w:r>
      <w:r>
        <w:rPr>
          <w:sz w:val="20"/>
        </w:rPr>
        <w:t>escolares</w:t>
      </w:r>
      <w:r>
        <w:rPr>
          <w:spacing w:val="-1"/>
          <w:sz w:val="20"/>
        </w:rPr>
        <w:t xml:space="preserve"> </w:t>
      </w:r>
      <w:r>
        <w:rPr>
          <w:sz w:val="20"/>
        </w:rPr>
        <w:t>relacionados</w:t>
      </w:r>
      <w:r>
        <w:rPr>
          <w:spacing w:val="-2"/>
          <w:sz w:val="20"/>
        </w:rPr>
        <w:t xml:space="preserve"> </w:t>
      </w:r>
      <w:r>
        <w:rPr>
          <w:sz w:val="20"/>
        </w:rPr>
        <w:t>con</w:t>
      </w:r>
      <w:r>
        <w:rPr>
          <w:spacing w:val="-1"/>
          <w:sz w:val="20"/>
        </w:rPr>
        <w:t xml:space="preserve"> </w:t>
      </w:r>
      <w:r>
        <w:rPr>
          <w:sz w:val="20"/>
        </w:rPr>
        <w:t>la</w:t>
      </w:r>
      <w:r>
        <w:rPr>
          <w:spacing w:val="-3"/>
          <w:sz w:val="20"/>
        </w:rPr>
        <w:t xml:space="preserve"> </w:t>
      </w:r>
      <w:r>
        <w:rPr>
          <w:sz w:val="20"/>
        </w:rPr>
        <w:t>revisión</w:t>
      </w:r>
      <w:r>
        <w:rPr>
          <w:spacing w:val="-3"/>
          <w:sz w:val="20"/>
        </w:rPr>
        <w:t xml:space="preserve"> </w:t>
      </w:r>
      <w:r>
        <w:rPr>
          <w:sz w:val="20"/>
        </w:rPr>
        <w:t>del progreso, desempeño y conducta de sus hijas, hijos o pupilos menores de dieciocho años, y</w:t>
      </w:r>
    </w:p>
    <w:p w14:paraId="1606C5F1" w14:textId="77777777" w:rsidR="000348C9" w:rsidRDefault="00000000">
      <w:pPr>
        <w:pStyle w:val="Prrafodelista"/>
        <w:numPr>
          <w:ilvl w:val="0"/>
          <w:numId w:val="14"/>
        </w:numPr>
        <w:tabs>
          <w:tab w:val="left" w:pos="982"/>
        </w:tabs>
        <w:spacing w:before="228"/>
        <w:ind w:right="116"/>
        <w:jc w:val="both"/>
        <w:rPr>
          <w:sz w:val="20"/>
        </w:rPr>
      </w:pPr>
      <w:r>
        <w:rPr>
          <w:sz w:val="20"/>
        </w:rPr>
        <w:t>Promover la</w:t>
      </w:r>
      <w:r>
        <w:rPr>
          <w:spacing w:val="-1"/>
          <w:sz w:val="20"/>
        </w:rPr>
        <w:t xml:space="preserve"> </w:t>
      </w:r>
      <w:r>
        <w:rPr>
          <w:sz w:val="20"/>
        </w:rPr>
        <w:t>participación de</w:t>
      </w:r>
      <w:r>
        <w:rPr>
          <w:spacing w:val="-1"/>
          <w:sz w:val="20"/>
        </w:rPr>
        <w:t xml:space="preserve"> </w:t>
      </w:r>
      <w:r>
        <w:rPr>
          <w:sz w:val="20"/>
        </w:rPr>
        <w:t>sus hijas,</w:t>
      </w:r>
      <w:r>
        <w:rPr>
          <w:spacing w:val="-1"/>
          <w:sz w:val="20"/>
        </w:rPr>
        <w:t xml:space="preserve"> </w:t>
      </w:r>
      <w:r>
        <w:rPr>
          <w:sz w:val="20"/>
        </w:rPr>
        <w:t>hijos o pupilos menores de</w:t>
      </w:r>
      <w:r>
        <w:rPr>
          <w:spacing w:val="-2"/>
          <w:sz w:val="20"/>
        </w:rPr>
        <w:t xml:space="preserve"> </w:t>
      </w:r>
      <w:r>
        <w:rPr>
          <w:sz w:val="20"/>
        </w:rPr>
        <w:t>dieciocho años en la práctica de actividades físicas, de recreación, deportivas y de educación física dentro y fuera de los planteles educativos, como un medio de cohesión familiar y comunitaria.</w:t>
      </w:r>
    </w:p>
    <w:p w14:paraId="1CE46673" w14:textId="77777777" w:rsidR="000348C9" w:rsidRDefault="000348C9">
      <w:pPr>
        <w:pStyle w:val="Textoindependiente"/>
        <w:spacing w:before="1"/>
        <w:ind w:left="0"/>
        <w:jc w:val="left"/>
      </w:pPr>
    </w:p>
    <w:p w14:paraId="013B1097" w14:textId="77777777" w:rsidR="000348C9" w:rsidRDefault="00000000">
      <w:pPr>
        <w:pStyle w:val="Textoindependiente"/>
        <w:ind w:left="118" w:right="119" w:firstLine="288"/>
      </w:pPr>
      <w:r>
        <w:t>En caso de incumplimiento de alguna de las obligaciones a las que se refiere este artículo por parte</w:t>
      </w:r>
      <w:r>
        <w:rPr>
          <w:spacing w:val="40"/>
        </w:rPr>
        <w:t xml:space="preserve"> </w:t>
      </w:r>
      <w:r>
        <w:t>de madres y padres de familia o tutores, las autoridades educativas podrán dar aviso a las instancias encargadas de la protección de los derechos de niñas, niños y adolescentes para los efectos correspondientes en términos de la legislación aplicable.</w:t>
      </w:r>
    </w:p>
    <w:p w14:paraId="51F816EB" w14:textId="77777777" w:rsidR="000348C9" w:rsidRDefault="00000000">
      <w:pPr>
        <w:pStyle w:val="Textoindependiente"/>
        <w:spacing w:before="228"/>
        <w:ind w:left="406"/>
        <w:jc w:val="left"/>
      </w:pPr>
      <w:bookmarkStart w:id="130" w:name="Artículo_130"/>
      <w:bookmarkEnd w:id="130"/>
      <w:r>
        <w:rPr>
          <w:rFonts w:ascii="Arial" w:hAnsi="Arial"/>
          <w:b/>
        </w:rPr>
        <w:t>Artículo</w:t>
      </w:r>
      <w:r>
        <w:rPr>
          <w:rFonts w:ascii="Arial" w:hAnsi="Arial"/>
          <w:b/>
          <w:spacing w:val="-6"/>
        </w:rPr>
        <w:t xml:space="preserve"> </w:t>
      </w:r>
      <w:r>
        <w:rPr>
          <w:rFonts w:ascii="Arial" w:hAnsi="Arial"/>
          <w:b/>
        </w:rPr>
        <w:t>130.</w:t>
      </w:r>
      <w:r>
        <w:rPr>
          <w:rFonts w:ascii="Arial" w:hAnsi="Arial"/>
          <w:b/>
          <w:spacing w:val="-5"/>
        </w:rPr>
        <w:t xml:space="preserve"> </w:t>
      </w:r>
      <w:r>
        <w:t>Las</w:t>
      </w:r>
      <w:r>
        <w:rPr>
          <w:spacing w:val="-5"/>
        </w:rPr>
        <w:t xml:space="preserve"> </w:t>
      </w:r>
      <w:r>
        <w:t>asociaciones</w:t>
      </w:r>
      <w:r>
        <w:rPr>
          <w:spacing w:val="-6"/>
        </w:rPr>
        <w:t xml:space="preserve"> </w:t>
      </w:r>
      <w:r>
        <w:t>de</w:t>
      </w:r>
      <w:r>
        <w:rPr>
          <w:spacing w:val="-7"/>
        </w:rPr>
        <w:t xml:space="preserve"> </w:t>
      </w:r>
      <w:r>
        <w:t>madres</w:t>
      </w:r>
      <w:r>
        <w:rPr>
          <w:spacing w:val="-4"/>
        </w:rPr>
        <w:t xml:space="preserve"> </w:t>
      </w:r>
      <w:r>
        <w:t>y</w:t>
      </w:r>
      <w:r>
        <w:rPr>
          <w:spacing w:val="-10"/>
        </w:rPr>
        <w:t xml:space="preserve"> </w:t>
      </w:r>
      <w:r>
        <w:t>padres</w:t>
      </w:r>
      <w:r>
        <w:rPr>
          <w:spacing w:val="-5"/>
        </w:rPr>
        <w:t xml:space="preserve"> </w:t>
      </w:r>
      <w:r>
        <w:t>de</w:t>
      </w:r>
      <w:r>
        <w:rPr>
          <w:spacing w:val="-6"/>
        </w:rPr>
        <w:t xml:space="preserve"> </w:t>
      </w:r>
      <w:r>
        <w:t>familia</w:t>
      </w:r>
      <w:r>
        <w:rPr>
          <w:spacing w:val="-6"/>
        </w:rPr>
        <w:t xml:space="preserve"> </w:t>
      </w:r>
      <w:r>
        <w:t>tendrán</w:t>
      </w:r>
      <w:r>
        <w:rPr>
          <w:spacing w:val="-5"/>
        </w:rPr>
        <w:t xml:space="preserve"> </w:t>
      </w:r>
      <w:r>
        <w:t>por</w:t>
      </w:r>
      <w:r>
        <w:rPr>
          <w:spacing w:val="-5"/>
        </w:rPr>
        <w:t xml:space="preserve"> </w:t>
      </w:r>
      <w:r>
        <w:rPr>
          <w:spacing w:val="-2"/>
        </w:rPr>
        <w:t>objeto:</w:t>
      </w:r>
    </w:p>
    <w:p w14:paraId="359419B4" w14:textId="77777777" w:rsidR="000348C9" w:rsidRDefault="000348C9">
      <w:pPr>
        <w:pStyle w:val="Textoindependiente"/>
        <w:ind w:left="0"/>
        <w:jc w:val="left"/>
      </w:pPr>
    </w:p>
    <w:p w14:paraId="0DAAD5A7" w14:textId="77777777" w:rsidR="000348C9" w:rsidRDefault="00000000">
      <w:pPr>
        <w:pStyle w:val="Prrafodelista"/>
        <w:numPr>
          <w:ilvl w:val="0"/>
          <w:numId w:val="13"/>
        </w:numPr>
        <w:tabs>
          <w:tab w:val="left" w:pos="980"/>
          <w:tab w:val="left" w:pos="982"/>
        </w:tabs>
        <w:spacing w:line="242" w:lineRule="auto"/>
        <w:ind w:right="125"/>
        <w:jc w:val="both"/>
        <w:rPr>
          <w:sz w:val="20"/>
        </w:rPr>
      </w:pPr>
      <w:r>
        <w:rPr>
          <w:sz w:val="20"/>
        </w:rPr>
        <w:t>Representar ante las autoridades escolares los intereses que en materia educativa sean comunes a los asociados;</w:t>
      </w:r>
    </w:p>
    <w:p w14:paraId="6DD3112D" w14:textId="77777777" w:rsidR="000348C9" w:rsidRDefault="00000000">
      <w:pPr>
        <w:pStyle w:val="Prrafodelista"/>
        <w:numPr>
          <w:ilvl w:val="0"/>
          <w:numId w:val="13"/>
        </w:numPr>
        <w:tabs>
          <w:tab w:val="left" w:pos="980"/>
          <w:tab w:val="left" w:pos="982"/>
        </w:tabs>
        <w:spacing w:before="225" w:line="242" w:lineRule="auto"/>
        <w:ind w:right="121"/>
        <w:jc w:val="both"/>
        <w:rPr>
          <w:sz w:val="20"/>
        </w:rPr>
      </w:pPr>
      <w:r>
        <w:rPr>
          <w:sz w:val="20"/>
        </w:rPr>
        <w:t>Colaborar para una</w:t>
      </w:r>
      <w:r>
        <w:rPr>
          <w:spacing w:val="-2"/>
          <w:sz w:val="20"/>
        </w:rPr>
        <w:t xml:space="preserve"> </w:t>
      </w:r>
      <w:r>
        <w:rPr>
          <w:sz w:val="20"/>
        </w:rPr>
        <w:t>mejor integración de la</w:t>
      </w:r>
      <w:r>
        <w:rPr>
          <w:spacing w:val="-1"/>
          <w:sz w:val="20"/>
        </w:rPr>
        <w:t xml:space="preserve"> </w:t>
      </w:r>
      <w:r>
        <w:rPr>
          <w:sz w:val="20"/>
        </w:rPr>
        <w:t>comunidad</w:t>
      </w:r>
      <w:r>
        <w:rPr>
          <w:spacing w:val="-1"/>
          <w:sz w:val="20"/>
        </w:rPr>
        <w:t xml:space="preserve"> </w:t>
      </w:r>
      <w:r>
        <w:rPr>
          <w:sz w:val="20"/>
        </w:rPr>
        <w:t>escolar, así</w:t>
      </w:r>
      <w:r>
        <w:rPr>
          <w:spacing w:val="-1"/>
          <w:sz w:val="20"/>
        </w:rPr>
        <w:t xml:space="preserve"> </w:t>
      </w:r>
      <w:r>
        <w:rPr>
          <w:sz w:val="20"/>
        </w:rPr>
        <w:t>como</w:t>
      </w:r>
      <w:r>
        <w:rPr>
          <w:spacing w:val="-1"/>
          <w:sz w:val="20"/>
        </w:rPr>
        <w:t xml:space="preserve"> </w:t>
      </w:r>
      <w:r>
        <w:rPr>
          <w:sz w:val="20"/>
        </w:rPr>
        <w:t>en el mejoramiento de los planteles;</w:t>
      </w:r>
    </w:p>
    <w:p w14:paraId="5546DD50" w14:textId="77777777" w:rsidR="000348C9" w:rsidRDefault="00000000">
      <w:pPr>
        <w:pStyle w:val="Prrafodelista"/>
        <w:numPr>
          <w:ilvl w:val="0"/>
          <w:numId w:val="13"/>
        </w:numPr>
        <w:tabs>
          <w:tab w:val="left" w:pos="978"/>
          <w:tab w:val="left" w:pos="982"/>
        </w:tabs>
        <w:spacing w:before="227"/>
        <w:ind w:right="125"/>
        <w:jc w:val="both"/>
        <w:rPr>
          <w:sz w:val="20"/>
        </w:rPr>
      </w:pPr>
      <w:r>
        <w:rPr>
          <w:sz w:val="20"/>
        </w:rPr>
        <w:t>Informar a las autoridades educativas y escolares sobre cualquier irregularidad de que sean objeto los educandos;</w:t>
      </w:r>
    </w:p>
    <w:p w14:paraId="1AA52A8B" w14:textId="77777777" w:rsidR="000348C9" w:rsidRDefault="00000000">
      <w:pPr>
        <w:pStyle w:val="Prrafodelista"/>
        <w:numPr>
          <w:ilvl w:val="0"/>
          <w:numId w:val="13"/>
        </w:numPr>
        <w:tabs>
          <w:tab w:val="left" w:pos="982"/>
        </w:tabs>
        <w:spacing w:before="229" w:line="242" w:lineRule="auto"/>
        <w:ind w:right="120"/>
        <w:jc w:val="both"/>
        <w:rPr>
          <w:sz w:val="20"/>
        </w:rPr>
      </w:pPr>
      <w:r>
        <w:rPr>
          <w:sz w:val="20"/>
        </w:rPr>
        <w:t>Propiciar la colaboración de los docentes, madres y padres de familia o tutores, para salvaguardar la integridad de los integrantes de la comunidad educativa;</w:t>
      </w:r>
    </w:p>
    <w:p w14:paraId="4D5DE03A" w14:textId="77777777" w:rsidR="000348C9" w:rsidRDefault="00000000">
      <w:pPr>
        <w:pStyle w:val="Prrafodelista"/>
        <w:numPr>
          <w:ilvl w:val="0"/>
          <w:numId w:val="13"/>
        </w:numPr>
        <w:tabs>
          <w:tab w:val="left" w:pos="982"/>
        </w:tabs>
        <w:spacing w:before="226"/>
        <w:ind w:right="114"/>
        <w:jc w:val="both"/>
        <w:rPr>
          <w:sz w:val="20"/>
        </w:rPr>
      </w:pPr>
      <w:r>
        <w:rPr>
          <w:sz w:val="20"/>
        </w:rPr>
        <w:t xml:space="preserve">Conocer de las acciones educativas y de prevención que realicen las autoridades para que los educandos, conozcan y detecten la posible comisión de hechos delictivos que les puedan </w:t>
      </w:r>
      <w:r>
        <w:rPr>
          <w:spacing w:val="-2"/>
          <w:sz w:val="20"/>
        </w:rPr>
        <w:t>perjudicar;</w:t>
      </w:r>
    </w:p>
    <w:p w14:paraId="256FE0B9" w14:textId="77777777" w:rsidR="000348C9" w:rsidRDefault="00000000">
      <w:pPr>
        <w:pStyle w:val="Prrafodelista"/>
        <w:numPr>
          <w:ilvl w:val="0"/>
          <w:numId w:val="13"/>
        </w:numPr>
        <w:tabs>
          <w:tab w:val="left" w:pos="982"/>
        </w:tabs>
        <w:spacing w:before="230" w:line="242" w:lineRule="auto"/>
        <w:ind w:right="124"/>
        <w:jc w:val="both"/>
        <w:rPr>
          <w:sz w:val="20"/>
        </w:rPr>
      </w:pPr>
      <w:r>
        <w:rPr>
          <w:sz w:val="20"/>
        </w:rPr>
        <w:t>Sensibilizar a la comunidad, mediante la divulgación de material que prevenga la comisión de delitos en agravio de los educandos. Así como también, de elementos que procuren la defensa de los derechos de las víctimas de tales delitos;</w:t>
      </w:r>
    </w:p>
    <w:p w14:paraId="500CCFE7" w14:textId="77777777" w:rsidR="000348C9" w:rsidRDefault="00000000">
      <w:pPr>
        <w:pStyle w:val="Prrafodelista"/>
        <w:numPr>
          <w:ilvl w:val="0"/>
          <w:numId w:val="13"/>
        </w:numPr>
        <w:tabs>
          <w:tab w:val="left" w:pos="980"/>
          <w:tab w:val="left" w:pos="982"/>
        </w:tabs>
        <w:spacing w:before="222" w:line="242" w:lineRule="auto"/>
        <w:ind w:right="123"/>
        <w:jc w:val="both"/>
        <w:rPr>
          <w:sz w:val="20"/>
        </w:rPr>
      </w:pPr>
      <w:r>
        <w:rPr>
          <w:sz w:val="20"/>
        </w:rPr>
        <w:t>Estimular, promover y apoyar actividades extraescolares que complementen y respalden la formación de los educandos;</w:t>
      </w:r>
    </w:p>
    <w:p w14:paraId="1690C1B0" w14:textId="77777777" w:rsidR="000348C9" w:rsidRDefault="00000000">
      <w:pPr>
        <w:pStyle w:val="Prrafodelista"/>
        <w:numPr>
          <w:ilvl w:val="0"/>
          <w:numId w:val="13"/>
        </w:numPr>
        <w:tabs>
          <w:tab w:val="left" w:pos="982"/>
        </w:tabs>
        <w:spacing w:before="227" w:line="242" w:lineRule="auto"/>
        <w:ind w:right="126"/>
        <w:jc w:val="both"/>
        <w:rPr>
          <w:sz w:val="20"/>
        </w:rPr>
      </w:pPr>
      <w:r>
        <w:rPr>
          <w:sz w:val="20"/>
        </w:rPr>
        <w:t xml:space="preserve">Gestionar el mejoramiento de las condiciones de los planteles educativos ante las autoridades </w:t>
      </w:r>
      <w:r>
        <w:rPr>
          <w:spacing w:val="-2"/>
          <w:sz w:val="20"/>
        </w:rPr>
        <w:t>correspondientes;</w:t>
      </w:r>
    </w:p>
    <w:p w14:paraId="4A633E93" w14:textId="77777777" w:rsidR="000348C9" w:rsidRDefault="00000000">
      <w:pPr>
        <w:pStyle w:val="Prrafodelista"/>
        <w:numPr>
          <w:ilvl w:val="0"/>
          <w:numId w:val="13"/>
        </w:numPr>
        <w:tabs>
          <w:tab w:val="left" w:pos="982"/>
        </w:tabs>
        <w:spacing w:before="224"/>
        <w:rPr>
          <w:sz w:val="20"/>
        </w:rPr>
      </w:pPr>
      <w:r>
        <w:rPr>
          <w:sz w:val="20"/>
        </w:rPr>
        <w:t>Alentar</w:t>
      </w:r>
      <w:r>
        <w:rPr>
          <w:spacing w:val="-6"/>
          <w:sz w:val="20"/>
        </w:rPr>
        <w:t xml:space="preserve"> </w:t>
      </w:r>
      <w:r>
        <w:rPr>
          <w:sz w:val="20"/>
        </w:rPr>
        <w:t>el</w:t>
      </w:r>
      <w:r>
        <w:rPr>
          <w:spacing w:val="-7"/>
          <w:sz w:val="20"/>
        </w:rPr>
        <w:t xml:space="preserve"> </w:t>
      </w:r>
      <w:r>
        <w:rPr>
          <w:sz w:val="20"/>
        </w:rPr>
        <w:t>interés</w:t>
      </w:r>
      <w:r>
        <w:rPr>
          <w:spacing w:val="-6"/>
          <w:sz w:val="20"/>
        </w:rPr>
        <w:t xml:space="preserve"> </w:t>
      </w:r>
      <w:r>
        <w:rPr>
          <w:sz w:val="20"/>
        </w:rPr>
        <w:t>familiar</w:t>
      </w:r>
      <w:r>
        <w:rPr>
          <w:spacing w:val="-3"/>
          <w:sz w:val="20"/>
        </w:rPr>
        <w:t xml:space="preserve"> </w:t>
      </w:r>
      <w:r>
        <w:rPr>
          <w:sz w:val="20"/>
        </w:rPr>
        <w:t>y</w:t>
      </w:r>
      <w:r>
        <w:rPr>
          <w:spacing w:val="-9"/>
          <w:sz w:val="20"/>
        </w:rPr>
        <w:t xml:space="preserve"> </w:t>
      </w:r>
      <w:r>
        <w:rPr>
          <w:sz w:val="20"/>
        </w:rPr>
        <w:t>comunitario</w:t>
      </w:r>
      <w:r>
        <w:rPr>
          <w:spacing w:val="-8"/>
          <w:sz w:val="20"/>
        </w:rPr>
        <w:t xml:space="preserve"> </w:t>
      </w:r>
      <w:r>
        <w:rPr>
          <w:sz w:val="20"/>
        </w:rPr>
        <w:t>para</w:t>
      </w:r>
      <w:r>
        <w:rPr>
          <w:spacing w:val="-8"/>
          <w:sz w:val="20"/>
        </w:rPr>
        <w:t xml:space="preserve"> </w:t>
      </w:r>
      <w:r>
        <w:rPr>
          <w:sz w:val="20"/>
        </w:rPr>
        <w:t>el</w:t>
      </w:r>
      <w:r>
        <w:rPr>
          <w:spacing w:val="-9"/>
          <w:sz w:val="20"/>
        </w:rPr>
        <w:t xml:space="preserve"> </w:t>
      </w:r>
      <w:r>
        <w:rPr>
          <w:sz w:val="20"/>
        </w:rPr>
        <w:t>desempeño</w:t>
      </w:r>
      <w:r>
        <w:rPr>
          <w:spacing w:val="-6"/>
          <w:sz w:val="20"/>
        </w:rPr>
        <w:t xml:space="preserve"> </w:t>
      </w:r>
      <w:r>
        <w:rPr>
          <w:sz w:val="20"/>
        </w:rPr>
        <w:t>del</w:t>
      </w:r>
      <w:r>
        <w:rPr>
          <w:spacing w:val="-9"/>
          <w:sz w:val="20"/>
        </w:rPr>
        <w:t xml:space="preserve"> </w:t>
      </w:r>
      <w:r>
        <w:rPr>
          <w:sz w:val="20"/>
        </w:rPr>
        <w:t>educando,</w:t>
      </w:r>
      <w:r>
        <w:rPr>
          <w:spacing w:val="-3"/>
          <w:sz w:val="20"/>
        </w:rPr>
        <w:t xml:space="preserve"> </w:t>
      </w:r>
      <w:r>
        <w:rPr>
          <w:spacing w:val="-10"/>
          <w:sz w:val="20"/>
        </w:rPr>
        <w:t>y</w:t>
      </w:r>
    </w:p>
    <w:p w14:paraId="5C646BBC" w14:textId="77777777" w:rsidR="000348C9" w:rsidRDefault="000348C9">
      <w:pPr>
        <w:rPr>
          <w:sz w:val="20"/>
        </w:rPr>
        <w:sectPr w:rsidR="000348C9">
          <w:pgSz w:w="12240" w:h="15840"/>
          <w:pgMar w:top="1880" w:right="1300" w:bottom="900" w:left="1300" w:header="724" w:footer="712" w:gutter="0"/>
          <w:cols w:space="720"/>
        </w:sectPr>
      </w:pPr>
    </w:p>
    <w:p w14:paraId="1385FF70" w14:textId="77777777" w:rsidR="000348C9" w:rsidRDefault="000348C9">
      <w:pPr>
        <w:pStyle w:val="Textoindependiente"/>
        <w:spacing w:before="65"/>
        <w:ind w:left="0"/>
        <w:jc w:val="left"/>
      </w:pPr>
    </w:p>
    <w:p w14:paraId="16A533FF" w14:textId="77777777" w:rsidR="000348C9" w:rsidRDefault="00000000">
      <w:pPr>
        <w:pStyle w:val="Prrafodelista"/>
        <w:numPr>
          <w:ilvl w:val="0"/>
          <w:numId w:val="13"/>
        </w:numPr>
        <w:tabs>
          <w:tab w:val="left" w:pos="982"/>
        </w:tabs>
        <w:spacing w:line="242" w:lineRule="auto"/>
        <w:ind w:right="127"/>
        <w:rPr>
          <w:sz w:val="20"/>
        </w:rPr>
      </w:pPr>
      <w:r>
        <w:rPr>
          <w:sz w:val="20"/>
        </w:rPr>
        <w:t>Proponer las medidas que estimen conducentes para alcanzar los objetivos señalados en las</w:t>
      </w:r>
      <w:r>
        <w:rPr>
          <w:spacing w:val="40"/>
          <w:sz w:val="20"/>
        </w:rPr>
        <w:t xml:space="preserve"> </w:t>
      </w:r>
      <w:r>
        <w:rPr>
          <w:sz w:val="20"/>
        </w:rPr>
        <w:t>fracciones anteriores.</w:t>
      </w:r>
    </w:p>
    <w:p w14:paraId="5AC87BFA" w14:textId="77777777" w:rsidR="000348C9" w:rsidRDefault="00000000">
      <w:pPr>
        <w:pStyle w:val="Textoindependiente"/>
        <w:spacing w:before="227"/>
        <w:ind w:left="118" w:right="118" w:firstLine="288"/>
      </w:pPr>
      <w:r>
        <w:t>Las asociaciones de madres y padres de familia, se abstendrán de intervenir en los aspectos pedagógicos y laborales de los establecimientos educativos.</w:t>
      </w:r>
    </w:p>
    <w:p w14:paraId="58490474" w14:textId="77777777" w:rsidR="000348C9" w:rsidRDefault="000348C9">
      <w:pPr>
        <w:pStyle w:val="Textoindependiente"/>
        <w:spacing w:before="1"/>
        <w:ind w:left="0"/>
        <w:jc w:val="left"/>
      </w:pPr>
    </w:p>
    <w:p w14:paraId="043CBFCB" w14:textId="77777777" w:rsidR="000348C9" w:rsidRDefault="00000000">
      <w:pPr>
        <w:pStyle w:val="Textoindependiente"/>
        <w:ind w:left="118" w:right="120" w:firstLine="288"/>
      </w:pPr>
      <w:r>
        <w:t>La organización y el funcionamiento de las asociaciones de madres y padres de familia, en lo concerniente a sus relaciones con las autoridades escolares, se sujetarán a las disposiciones que la autoridad educativa federal señale.</w:t>
      </w:r>
    </w:p>
    <w:p w14:paraId="29968692" w14:textId="77777777" w:rsidR="000348C9" w:rsidRDefault="00000000">
      <w:pPr>
        <w:spacing w:before="225"/>
        <w:ind w:left="1164" w:right="1164"/>
        <w:jc w:val="center"/>
        <w:rPr>
          <w:rFonts w:ascii="Arial" w:hAnsi="Arial"/>
          <w:b/>
        </w:rPr>
      </w:pPr>
      <w:r>
        <w:rPr>
          <w:rFonts w:ascii="Arial" w:hAnsi="Arial"/>
          <w:b/>
        </w:rPr>
        <w:t>Capítulo</w:t>
      </w:r>
      <w:r>
        <w:rPr>
          <w:rFonts w:ascii="Arial" w:hAnsi="Arial"/>
          <w:b/>
          <w:spacing w:val="-5"/>
        </w:rPr>
        <w:t xml:space="preserve"> III</w:t>
      </w:r>
    </w:p>
    <w:p w14:paraId="0EB54EE2" w14:textId="77777777" w:rsidR="000348C9" w:rsidRDefault="00000000">
      <w:pPr>
        <w:spacing w:before="2"/>
        <w:ind w:left="1164" w:right="1163"/>
        <w:jc w:val="center"/>
        <w:rPr>
          <w:rFonts w:ascii="Arial" w:hAnsi="Arial"/>
          <w:b/>
        </w:rPr>
      </w:pPr>
      <w:r>
        <w:rPr>
          <w:rFonts w:ascii="Arial" w:hAnsi="Arial"/>
          <w:b/>
        </w:rPr>
        <w:t>De</w:t>
      </w:r>
      <w:r>
        <w:rPr>
          <w:rFonts w:ascii="Arial" w:hAnsi="Arial"/>
          <w:b/>
          <w:spacing w:val="-5"/>
        </w:rPr>
        <w:t xml:space="preserve"> </w:t>
      </w:r>
      <w:r>
        <w:rPr>
          <w:rFonts w:ascii="Arial" w:hAnsi="Arial"/>
          <w:b/>
        </w:rPr>
        <w:t>los</w:t>
      </w:r>
      <w:r>
        <w:rPr>
          <w:rFonts w:ascii="Arial" w:hAnsi="Arial"/>
          <w:b/>
          <w:spacing w:val="-4"/>
        </w:rPr>
        <w:t xml:space="preserve"> </w:t>
      </w:r>
      <w:r>
        <w:rPr>
          <w:rFonts w:ascii="Arial" w:hAnsi="Arial"/>
          <w:b/>
        </w:rPr>
        <w:t>Consejos</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Participación</w:t>
      </w:r>
      <w:r>
        <w:rPr>
          <w:rFonts w:ascii="Arial" w:hAnsi="Arial"/>
          <w:b/>
          <w:spacing w:val="-6"/>
        </w:rPr>
        <w:t xml:space="preserve"> </w:t>
      </w:r>
      <w:r>
        <w:rPr>
          <w:rFonts w:ascii="Arial" w:hAnsi="Arial"/>
          <w:b/>
          <w:spacing w:val="-2"/>
        </w:rPr>
        <w:t>Escolar</w:t>
      </w:r>
    </w:p>
    <w:p w14:paraId="5C9FDE49" w14:textId="77777777" w:rsidR="000348C9" w:rsidRDefault="00000000">
      <w:pPr>
        <w:pStyle w:val="Textoindependiente"/>
        <w:spacing w:before="232"/>
        <w:ind w:left="118" w:right="126" w:firstLine="288"/>
      </w:pPr>
      <w:bookmarkStart w:id="131" w:name="Artículo_131"/>
      <w:bookmarkEnd w:id="131"/>
      <w:r>
        <w:rPr>
          <w:rFonts w:ascii="Arial" w:hAnsi="Arial"/>
          <w:b/>
        </w:rPr>
        <w:t xml:space="preserve">Artículo 131. </w:t>
      </w:r>
      <w:r>
        <w:t>Las autoridades educativas podrán promover, de conformidad con los lineamientos que establezca la autoridad educativa federal, la participación de la sociedad en actividades que tengan por objeto garantizar el derecho a la educación.</w:t>
      </w:r>
    </w:p>
    <w:p w14:paraId="7C1F7A78" w14:textId="77777777" w:rsidR="000348C9" w:rsidRDefault="00000000">
      <w:pPr>
        <w:pStyle w:val="Textoindependiente"/>
        <w:spacing w:before="229" w:line="242" w:lineRule="auto"/>
        <w:ind w:left="118" w:right="123" w:firstLine="288"/>
      </w:pPr>
      <w:bookmarkStart w:id="132" w:name="Artículo_132"/>
      <w:bookmarkEnd w:id="132"/>
      <w:r>
        <w:rPr>
          <w:rFonts w:ascii="Arial" w:hAnsi="Arial"/>
          <w:b/>
        </w:rPr>
        <w:t xml:space="preserve">Artículo 132. </w:t>
      </w:r>
      <w:r>
        <w:t>La</w:t>
      </w:r>
      <w:r>
        <w:rPr>
          <w:spacing w:val="-1"/>
        </w:rPr>
        <w:t xml:space="preserve"> </w:t>
      </w:r>
      <w:r>
        <w:t>autoridad de</w:t>
      </w:r>
      <w:r>
        <w:rPr>
          <w:spacing w:val="-1"/>
        </w:rPr>
        <w:t xml:space="preserve"> </w:t>
      </w:r>
      <w:r>
        <w:t>cada</w:t>
      </w:r>
      <w:r>
        <w:rPr>
          <w:spacing w:val="-1"/>
        </w:rPr>
        <w:t xml:space="preserve"> </w:t>
      </w:r>
      <w:r>
        <w:t>escuela</w:t>
      </w:r>
      <w:r>
        <w:rPr>
          <w:spacing w:val="-1"/>
        </w:rPr>
        <w:t xml:space="preserve"> </w:t>
      </w:r>
      <w:r>
        <w:t>pública</w:t>
      </w:r>
      <w:r>
        <w:rPr>
          <w:spacing w:val="-1"/>
        </w:rPr>
        <w:t xml:space="preserve"> </w:t>
      </w:r>
      <w:r>
        <w:t>de educación</w:t>
      </w:r>
      <w:r>
        <w:rPr>
          <w:spacing w:val="-1"/>
        </w:rPr>
        <w:t xml:space="preserve"> </w:t>
      </w:r>
      <w:r>
        <w:t>básica y</w:t>
      </w:r>
      <w:r>
        <w:rPr>
          <w:spacing w:val="-5"/>
        </w:rPr>
        <w:t xml:space="preserve"> </w:t>
      </w:r>
      <w:r>
        <w:t>media superior, vinculará a ésta, activa y constantemente, con la comunidad. La autoridad del municipio dará toda su colaboración para tales efectos.</w:t>
      </w:r>
    </w:p>
    <w:p w14:paraId="5EAA59A2" w14:textId="77777777" w:rsidR="000348C9" w:rsidRDefault="00000000">
      <w:pPr>
        <w:pStyle w:val="Textoindependiente"/>
        <w:spacing w:before="225"/>
        <w:ind w:left="118" w:right="116" w:firstLine="288"/>
      </w:pPr>
      <w:r>
        <w:t xml:space="preserve">Será decisión de cada escuela la instalación y operación del consejo de participación escolar o su equivalente el cual será integrado por las asociaciones de madres y padres de familia, maestras y </w:t>
      </w:r>
      <w:r>
        <w:rPr>
          <w:spacing w:val="-2"/>
        </w:rPr>
        <w:t>maestros.</w:t>
      </w:r>
    </w:p>
    <w:p w14:paraId="483D886C" w14:textId="77777777" w:rsidR="000348C9" w:rsidRDefault="000348C9">
      <w:pPr>
        <w:pStyle w:val="Textoindependiente"/>
        <w:spacing w:before="1"/>
        <w:ind w:left="0"/>
        <w:jc w:val="left"/>
      </w:pPr>
    </w:p>
    <w:p w14:paraId="7BA778A3" w14:textId="77777777" w:rsidR="000348C9" w:rsidRDefault="00000000">
      <w:pPr>
        <w:pStyle w:val="Textoindependiente"/>
        <w:ind w:left="406"/>
        <w:jc w:val="left"/>
      </w:pPr>
      <w:r>
        <w:t>Este</w:t>
      </w:r>
      <w:r>
        <w:rPr>
          <w:spacing w:val="-9"/>
        </w:rPr>
        <w:t xml:space="preserve"> </w:t>
      </w:r>
      <w:r>
        <w:t>consejo</w:t>
      </w:r>
      <w:r>
        <w:rPr>
          <w:spacing w:val="-5"/>
        </w:rPr>
        <w:t xml:space="preserve"> </w:t>
      </w:r>
      <w:r>
        <w:rPr>
          <w:spacing w:val="-2"/>
        </w:rPr>
        <w:t>podrá:</w:t>
      </w:r>
    </w:p>
    <w:p w14:paraId="62CC0A83" w14:textId="77777777" w:rsidR="000348C9" w:rsidRDefault="00000000">
      <w:pPr>
        <w:pStyle w:val="Prrafodelista"/>
        <w:numPr>
          <w:ilvl w:val="1"/>
          <w:numId w:val="13"/>
        </w:numPr>
        <w:tabs>
          <w:tab w:val="left" w:pos="982"/>
        </w:tabs>
        <w:spacing w:before="227" w:line="242" w:lineRule="auto"/>
        <w:ind w:right="124"/>
        <w:jc w:val="both"/>
        <w:rPr>
          <w:sz w:val="20"/>
        </w:rPr>
      </w:pPr>
      <w:r>
        <w:rPr>
          <w:sz w:val="20"/>
        </w:rPr>
        <w:t>Coadyuvar para que los resultados de las evaluaciones al Sistema Educativo Nacional contribuyan a la mejora continua de la educación, en los términos del artículo 136 de esta Ley;</w:t>
      </w:r>
    </w:p>
    <w:p w14:paraId="48BC22D3" w14:textId="77777777" w:rsidR="000348C9" w:rsidRDefault="00000000">
      <w:pPr>
        <w:pStyle w:val="Prrafodelista"/>
        <w:numPr>
          <w:ilvl w:val="1"/>
          <w:numId w:val="13"/>
        </w:numPr>
        <w:tabs>
          <w:tab w:val="left" w:pos="980"/>
          <w:tab w:val="left" w:pos="982"/>
        </w:tabs>
        <w:spacing w:before="226"/>
        <w:ind w:right="118"/>
        <w:jc w:val="both"/>
        <w:rPr>
          <w:sz w:val="20"/>
        </w:rPr>
      </w:pPr>
      <w:r>
        <w:rPr>
          <w:sz w:val="20"/>
        </w:rPr>
        <w:t xml:space="preserve">Proponer estímulos y reconocimientos de carácter social a alumnos, docentes, directivos y empleados de la escuela, que propicien la vinculación con la comunidad, con independencia de los que se prevean en la Ley General del Sistema para la Carrera de las Maestras y los </w:t>
      </w:r>
      <w:r>
        <w:rPr>
          <w:spacing w:val="-2"/>
          <w:sz w:val="20"/>
        </w:rPr>
        <w:t>Maestros;</w:t>
      </w:r>
    </w:p>
    <w:p w14:paraId="7490CD52" w14:textId="77777777" w:rsidR="000348C9" w:rsidRDefault="000348C9">
      <w:pPr>
        <w:pStyle w:val="Textoindependiente"/>
        <w:ind w:left="0"/>
        <w:jc w:val="left"/>
      </w:pPr>
    </w:p>
    <w:p w14:paraId="7221A65E" w14:textId="77777777" w:rsidR="000348C9" w:rsidRDefault="00000000">
      <w:pPr>
        <w:pStyle w:val="Prrafodelista"/>
        <w:numPr>
          <w:ilvl w:val="1"/>
          <w:numId w:val="13"/>
        </w:numPr>
        <w:tabs>
          <w:tab w:val="left" w:pos="982"/>
        </w:tabs>
        <w:spacing w:line="242" w:lineRule="auto"/>
        <w:ind w:right="124"/>
        <w:jc w:val="both"/>
        <w:rPr>
          <w:sz w:val="20"/>
        </w:rPr>
      </w:pPr>
      <w:r>
        <w:rPr>
          <w:sz w:val="20"/>
        </w:rPr>
        <w:t>Coadyuvar en temas que permitan la salvaguarda del libre desarrollo de la personalidad, integridad y derechos humanos de la comunidad educativa;</w:t>
      </w:r>
    </w:p>
    <w:p w14:paraId="0FF84D6D" w14:textId="77777777" w:rsidR="000348C9" w:rsidRDefault="00000000">
      <w:pPr>
        <w:pStyle w:val="Prrafodelista"/>
        <w:numPr>
          <w:ilvl w:val="1"/>
          <w:numId w:val="13"/>
        </w:numPr>
        <w:tabs>
          <w:tab w:val="left" w:pos="980"/>
          <w:tab w:val="left" w:pos="982"/>
        </w:tabs>
        <w:spacing w:before="224" w:line="242" w:lineRule="auto"/>
        <w:ind w:right="118"/>
        <w:jc w:val="both"/>
        <w:rPr>
          <w:sz w:val="20"/>
        </w:rPr>
      </w:pPr>
      <w:r>
        <w:rPr>
          <w:sz w:val="20"/>
        </w:rPr>
        <w:t>Contribuir a reducir las condiciones sociales adversas que influyan en la educación, a través de proponer acciones específicas para su atención;</w:t>
      </w:r>
    </w:p>
    <w:p w14:paraId="43BF0A04" w14:textId="77777777" w:rsidR="000348C9" w:rsidRDefault="00000000">
      <w:pPr>
        <w:pStyle w:val="Prrafodelista"/>
        <w:numPr>
          <w:ilvl w:val="1"/>
          <w:numId w:val="13"/>
        </w:numPr>
        <w:tabs>
          <w:tab w:val="left" w:pos="982"/>
        </w:tabs>
        <w:spacing w:before="227"/>
        <w:ind w:right="117"/>
        <w:jc w:val="both"/>
        <w:rPr>
          <w:sz w:val="20"/>
        </w:rPr>
      </w:pPr>
      <w:r>
        <w:rPr>
          <w:sz w:val="20"/>
        </w:rPr>
        <w:t>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14:paraId="12F016DE" w14:textId="77777777" w:rsidR="000348C9" w:rsidRDefault="000348C9">
      <w:pPr>
        <w:pStyle w:val="Textoindependiente"/>
        <w:ind w:left="0"/>
        <w:jc w:val="left"/>
      </w:pPr>
    </w:p>
    <w:p w14:paraId="1FAA0D34" w14:textId="77777777" w:rsidR="000348C9" w:rsidRDefault="00000000">
      <w:pPr>
        <w:pStyle w:val="Prrafodelista"/>
        <w:numPr>
          <w:ilvl w:val="1"/>
          <w:numId w:val="13"/>
        </w:numPr>
        <w:tabs>
          <w:tab w:val="left" w:pos="980"/>
          <w:tab w:val="left" w:pos="982"/>
        </w:tabs>
        <w:ind w:right="114"/>
        <w:jc w:val="both"/>
        <w:rPr>
          <w:sz w:val="20"/>
        </w:rPr>
      </w:pPr>
      <w:r>
        <w:rPr>
          <w:sz w:val="20"/>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w:t>
      </w:r>
      <w:r>
        <w:rPr>
          <w:spacing w:val="40"/>
          <w:sz w:val="20"/>
        </w:rPr>
        <w:t xml:space="preserve"> </w:t>
      </w:r>
      <w:r>
        <w:rPr>
          <w:sz w:val="20"/>
        </w:rPr>
        <w:t>de cuentas en su administración. La Secretaría emitirá los lineamientos para su operación, de conformidad con las disposiciones aplicables;</w:t>
      </w:r>
    </w:p>
    <w:p w14:paraId="59C95377" w14:textId="77777777" w:rsidR="000348C9" w:rsidRDefault="000348C9">
      <w:pPr>
        <w:jc w:val="both"/>
        <w:rPr>
          <w:sz w:val="20"/>
        </w:rPr>
        <w:sectPr w:rsidR="000348C9">
          <w:pgSz w:w="12240" w:h="15840"/>
          <w:pgMar w:top="1880" w:right="1300" w:bottom="900" w:left="1300" w:header="724" w:footer="712" w:gutter="0"/>
          <w:cols w:space="720"/>
        </w:sectPr>
      </w:pPr>
    </w:p>
    <w:p w14:paraId="1B93D253" w14:textId="77777777" w:rsidR="000348C9" w:rsidRDefault="000348C9">
      <w:pPr>
        <w:pStyle w:val="Textoindependiente"/>
        <w:spacing w:before="65"/>
        <w:ind w:left="0"/>
        <w:jc w:val="left"/>
      </w:pPr>
    </w:p>
    <w:p w14:paraId="10F888AE" w14:textId="77777777" w:rsidR="000348C9" w:rsidRDefault="00000000">
      <w:pPr>
        <w:pStyle w:val="Prrafodelista"/>
        <w:numPr>
          <w:ilvl w:val="1"/>
          <w:numId w:val="13"/>
        </w:numPr>
        <w:tabs>
          <w:tab w:val="left" w:pos="980"/>
          <w:tab w:val="left" w:pos="982"/>
        </w:tabs>
        <w:spacing w:line="242" w:lineRule="auto"/>
        <w:ind w:right="126"/>
        <w:jc w:val="both"/>
        <w:rPr>
          <w:sz w:val="20"/>
        </w:rPr>
      </w:pPr>
      <w:r>
        <w:rPr>
          <w:sz w:val="20"/>
        </w:rPr>
        <w:t>Coadyuvar en la dignificación de los planteles educativos, a través del Comité Escolar de Administración Participativa, de acuerdo con los lineamientos que emita la Secretaría, y</w:t>
      </w:r>
    </w:p>
    <w:p w14:paraId="29A03C7A" w14:textId="77777777" w:rsidR="000348C9" w:rsidRDefault="00000000">
      <w:pPr>
        <w:pStyle w:val="Prrafodelista"/>
        <w:numPr>
          <w:ilvl w:val="1"/>
          <w:numId w:val="13"/>
        </w:numPr>
        <w:tabs>
          <w:tab w:val="left" w:pos="982"/>
        </w:tabs>
        <w:spacing w:before="225"/>
        <w:rPr>
          <w:sz w:val="20"/>
        </w:rPr>
      </w:pPr>
      <w:r>
        <w:rPr>
          <w:sz w:val="20"/>
        </w:rPr>
        <w:t>Realizar</w:t>
      </w:r>
      <w:r>
        <w:rPr>
          <w:spacing w:val="-10"/>
          <w:sz w:val="20"/>
        </w:rPr>
        <w:t xml:space="preserve"> </w:t>
      </w:r>
      <w:r>
        <w:rPr>
          <w:sz w:val="20"/>
        </w:rPr>
        <w:t>actividades</w:t>
      </w:r>
      <w:r>
        <w:rPr>
          <w:spacing w:val="-8"/>
          <w:sz w:val="20"/>
        </w:rPr>
        <w:t xml:space="preserve"> </w:t>
      </w:r>
      <w:r>
        <w:rPr>
          <w:sz w:val="20"/>
        </w:rPr>
        <w:t>encaminadas</w:t>
      </w:r>
      <w:r>
        <w:rPr>
          <w:spacing w:val="-8"/>
          <w:sz w:val="20"/>
        </w:rPr>
        <w:t xml:space="preserve"> </w:t>
      </w:r>
      <w:r>
        <w:rPr>
          <w:sz w:val="20"/>
        </w:rPr>
        <w:t>al</w:t>
      </w:r>
      <w:r>
        <w:rPr>
          <w:spacing w:val="-10"/>
          <w:sz w:val="20"/>
        </w:rPr>
        <w:t xml:space="preserve"> </w:t>
      </w:r>
      <w:r>
        <w:rPr>
          <w:sz w:val="20"/>
        </w:rPr>
        <w:t>beneficio</w:t>
      </w:r>
      <w:r>
        <w:rPr>
          <w:spacing w:val="-7"/>
          <w:sz w:val="20"/>
        </w:rPr>
        <w:t xml:space="preserve"> </w:t>
      </w:r>
      <w:r>
        <w:rPr>
          <w:sz w:val="20"/>
        </w:rPr>
        <w:t>de</w:t>
      </w:r>
      <w:r>
        <w:rPr>
          <w:spacing w:val="-8"/>
          <w:sz w:val="20"/>
        </w:rPr>
        <w:t xml:space="preserve"> </w:t>
      </w:r>
      <w:r>
        <w:rPr>
          <w:sz w:val="20"/>
        </w:rPr>
        <w:t>la</w:t>
      </w:r>
      <w:r>
        <w:rPr>
          <w:spacing w:val="-8"/>
          <w:sz w:val="20"/>
        </w:rPr>
        <w:t xml:space="preserve"> </w:t>
      </w:r>
      <w:r>
        <w:rPr>
          <w:sz w:val="20"/>
        </w:rPr>
        <w:t>propia</w:t>
      </w:r>
      <w:r>
        <w:rPr>
          <w:spacing w:val="-9"/>
          <w:sz w:val="20"/>
        </w:rPr>
        <w:t xml:space="preserve"> </w:t>
      </w:r>
      <w:r>
        <w:rPr>
          <w:spacing w:val="-2"/>
          <w:sz w:val="20"/>
        </w:rPr>
        <w:t>escuela.</w:t>
      </w:r>
    </w:p>
    <w:p w14:paraId="033CCFD1" w14:textId="77777777" w:rsidR="000348C9" w:rsidRDefault="000348C9">
      <w:pPr>
        <w:pStyle w:val="Textoindependiente"/>
        <w:ind w:left="0"/>
        <w:jc w:val="left"/>
      </w:pPr>
    </w:p>
    <w:p w14:paraId="4EFD40F1" w14:textId="77777777" w:rsidR="000348C9" w:rsidRDefault="00000000">
      <w:pPr>
        <w:pStyle w:val="Textoindependiente"/>
        <w:spacing w:line="242" w:lineRule="auto"/>
        <w:ind w:left="118" w:right="118" w:firstLine="288"/>
      </w:pPr>
      <w:bookmarkStart w:id="133" w:name="Artículo_133"/>
      <w:bookmarkEnd w:id="133"/>
      <w:r>
        <w:rPr>
          <w:rFonts w:ascii="Arial" w:hAnsi="Arial"/>
          <w:b/>
        </w:rPr>
        <w:t xml:space="preserve">Artículo 133. </w:t>
      </w:r>
      <w:r>
        <w:t>En cada municipio, se podrá instalar y operar un consejo municipal de participación escolar en la educación, integrado por las autoridades municipales, asociaciones de madres y padres de familia, maestras y maestros.</w:t>
      </w:r>
    </w:p>
    <w:p w14:paraId="64B14A59" w14:textId="77777777" w:rsidR="000348C9" w:rsidRDefault="00000000">
      <w:pPr>
        <w:pStyle w:val="Textoindependiente"/>
        <w:spacing w:before="225"/>
        <w:ind w:left="406"/>
        <w:jc w:val="left"/>
      </w:pPr>
      <w:r>
        <w:t>Este</w:t>
      </w:r>
      <w:r>
        <w:rPr>
          <w:spacing w:val="-9"/>
        </w:rPr>
        <w:t xml:space="preserve"> </w:t>
      </w:r>
      <w:r>
        <w:t>consejo,</w:t>
      </w:r>
      <w:r>
        <w:rPr>
          <w:spacing w:val="-6"/>
        </w:rPr>
        <w:t xml:space="preserve"> </w:t>
      </w:r>
      <w:r>
        <w:t>ante</w:t>
      </w:r>
      <w:r>
        <w:rPr>
          <w:spacing w:val="-8"/>
        </w:rPr>
        <w:t xml:space="preserve"> </w:t>
      </w:r>
      <w:r>
        <w:t>el</w:t>
      </w:r>
      <w:r>
        <w:rPr>
          <w:spacing w:val="-8"/>
        </w:rPr>
        <w:t xml:space="preserve"> </w:t>
      </w:r>
      <w:r>
        <w:t>ayuntamiento</w:t>
      </w:r>
      <w:r>
        <w:rPr>
          <w:spacing w:val="-6"/>
        </w:rPr>
        <w:t xml:space="preserve"> </w:t>
      </w:r>
      <w:r>
        <w:t>y</w:t>
      </w:r>
      <w:r>
        <w:rPr>
          <w:spacing w:val="-9"/>
        </w:rPr>
        <w:t xml:space="preserve"> </w:t>
      </w:r>
      <w:r>
        <w:t>la</w:t>
      </w:r>
      <w:r>
        <w:rPr>
          <w:spacing w:val="-5"/>
        </w:rPr>
        <w:t xml:space="preserve"> </w:t>
      </w:r>
      <w:r>
        <w:t>autoridad</w:t>
      </w:r>
      <w:r>
        <w:rPr>
          <w:spacing w:val="-7"/>
        </w:rPr>
        <w:t xml:space="preserve"> </w:t>
      </w:r>
      <w:r>
        <w:t>educativa</w:t>
      </w:r>
      <w:r>
        <w:rPr>
          <w:spacing w:val="-8"/>
        </w:rPr>
        <w:t xml:space="preserve"> </w:t>
      </w:r>
      <w:r>
        <w:t>respectiva,</w:t>
      </w:r>
      <w:r>
        <w:rPr>
          <w:spacing w:val="-8"/>
        </w:rPr>
        <w:t xml:space="preserve"> </w:t>
      </w:r>
      <w:r>
        <w:rPr>
          <w:spacing w:val="-2"/>
        </w:rPr>
        <w:t>podrá:</w:t>
      </w:r>
    </w:p>
    <w:p w14:paraId="007E1F4A" w14:textId="77777777" w:rsidR="000348C9" w:rsidRDefault="00000000">
      <w:pPr>
        <w:pStyle w:val="Prrafodelista"/>
        <w:numPr>
          <w:ilvl w:val="0"/>
          <w:numId w:val="12"/>
        </w:numPr>
        <w:tabs>
          <w:tab w:val="left" w:pos="982"/>
        </w:tabs>
        <w:spacing w:before="229" w:line="242" w:lineRule="auto"/>
        <w:ind w:right="124"/>
        <w:jc w:val="both"/>
        <w:rPr>
          <w:sz w:val="20"/>
        </w:rPr>
      </w:pPr>
      <w:r>
        <w:rPr>
          <w:sz w:val="20"/>
        </w:rPr>
        <w:t>Gestionar</w:t>
      </w:r>
      <w:r>
        <w:rPr>
          <w:spacing w:val="-2"/>
          <w:sz w:val="20"/>
        </w:rPr>
        <w:t xml:space="preserve"> </w:t>
      </w:r>
      <w:r>
        <w:rPr>
          <w:sz w:val="20"/>
        </w:rPr>
        <w:t>el</w:t>
      </w:r>
      <w:r>
        <w:rPr>
          <w:spacing w:val="-4"/>
          <w:sz w:val="20"/>
        </w:rPr>
        <w:t xml:space="preserve"> </w:t>
      </w:r>
      <w:r>
        <w:rPr>
          <w:sz w:val="20"/>
        </w:rPr>
        <w:t>mejoramiento</w:t>
      </w:r>
      <w:r>
        <w:rPr>
          <w:spacing w:val="-1"/>
          <w:sz w:val="20"/>
        </w:rPr>
        <w:t xml:space="preserve"> </w:t>
      </w:r>
      <w:r>
        <w:rPr>
          <w:sz w:val="20"/>
        </w:rPr>
        <w:t>de</w:t>
      </w:r>
      <w:r>
        <w:rPr>
          <w:spacing w:val="-4"/>
          <w:sz w:val="20"/>
        </w:rPr>
        <w:t xml:space="preserve"> </w:t>
      </w:r>
      <w:r>
        <w:rPr>
          <w:sz w:val="20"/>
        </w:rPr>
        <w:t>los</w:t>
      </w:r>
      <w:r>
        <w:rPr>
          <w:spacing w:val="-2"/>
          <w:sz w:val="20"/>
        </w:rPr>
        <w:t xml:space="preserve"> </w:t>
      </w:r>
      <w:r>
        <w:rPr>
          <w:sz w:val="20"/>
        </w:rPr>
        <w:t>servicios</w:t>
      </w:r>
      <w:r>
        <w:rPr>
          <w:spacing w:val="-2"/>
          <w:sz w:val="20"/>
        </w:rPr>
        <w:t xml:space="preserve"> </w:t>
      </w:r>
      <w:r>
        <w:rPr>
          <w:sz w:val="20"/>
        </w:rPr>
        <w:t>educativos,</w:t>
      </w:r>
      <w:r>
        <w:rPr>
          <w:spacing w:val="-1"/>
          <w:sz w:val="20"/>
        </w:rPr>
        <w:t xml:space="preserve"> </w:t>
      </w:r>
      <w:r>
        <w:rPr>
          <w:sz w:val="20"/>
        </w:rPr>
        <w:t>la</w:t>
      </w:r>
      <w:r>
        <w:rPr>
          <w:spacing w:val="-3"/>
          <w:sz w:val="20"/>
        </w:rPr>
        <w:t xml:space="preserve"> </w:t>
      </w:r>
      <w:r>
        <w:rPr>
          <w:sz w:val="20"/>
        </w:rPr>
        <w:t>construcción</w:t>
      </w:r>
      <w:r>
        <w:rPr>
          <w:spacing w:val="-1"/>
          <w:sz w:val="20"/>
        </w:rPr>
        <w:t xml:space="preserve"> </w:t>
      </w:r>
      <w:r>
        <w:rPr>
          <w:sz w:val="20"/>
        </w:rPr>
        <w:t>y</w:t>
      </w:r>
      <w:r>
        <w:rPr>
          <w:spacing w:val="-4"/>
          <w:sz w:val="20"/>
        </w:rPr>
        <w:t xml:space="preserve"> </w:t>
      </w:r>
      <w:r>
        <w:rPr>
          <w:sz w:val="20"/>
        </w:rPr>
        <w:t>ampliación</w:t>
      </w:r>
      <w:r>
        <w:rPr>
          <w:spacing w:val="-3"/>
          <w:sz w:val="20"/>
        </w:rPr>
        <w:t xml:space="preserve"> </w:t>
      </w:r>
      <w:r>
        <w:rPr>
          <w:sz w:val="20"/>
        </w:rPr>
        <w:t>de</w:t>
      </w:r>
      <w:r>
        <w:rPr>
          <w:spacing w:val="-4"/>
          <w:sz w:val="20"/>
        </w:rPr>
        <w:t xml:space="preserve"> </w:t>
      </w:r>
      <w:r>
        <w:rPr>
          <w:sz w:val="20"/>
        </w:rPr>
        <w:t>escuelas públicas, tomando en cuenta las necesidades de accesibilidad para las personas con discapacidad, y demás proyectos de desarrollo educativo en el municipio;</w:t>
      </w:r>
    </w:p>
    <w:p w14:paraId="0182FD07" w14:textId="77777777" w:rsidR="000348C9" w:rsidRDefault="00000000">
      <w:pPr>
        <w:pStyle w:val="Prrafodelista"/>
        <w:numPr>
          <w:ilvl w:val="0"/>
          <w:numId w:val="12"/>
        </w:numPr>
        <w:tabs>
          <w:tab w:val="left" w:pos="980"/>
          <w:tab w:val="left" w:pos="982"/>
        </w:tabs>
        <w:spacing w:before="223" w:line="242" w:lineRule="auto"/>
        <w:ind w:right="124"/>
        <w:jc w:val="both"/>
        <w:rPr>
          <w:sz w:val="20"/>
        </w:rPr>
      </w:pPr>
      <w:r>
        <w:rPr>
          <w:sz w:val="20"/>
        </w:rPr>
        <w:t>Estimular, promover y apoyar actividades de intercambio, colaboración y participación interescolar en aspectos culturales, cívicos, deportivos y sociales;</w:t>
      </w:r>
    </w:p>
    <w:p w14:paraId="1931B04A" w14:textId="77777777" w:rsidR="000348C9" w:rsidRDefault="00000000">
      <w:pPr>
        <w:pStyle w:val="Prrafodelista"/>
        <w:numPr>
          <w:ilvl w:val="0"/>
          <w:numId w:val="12"/>
        </w:numPr>
        <w:tabs>
          <w:tab w:val="left" w:pos="982"/>
        </w:tabs>
        <w:spacing w:before="226"/>
        <w:ind w:right="120"/>
        <w:jc w:val="both"/>
        <w:rPr>
          <w:sz w:val="20"/>
        </w:rPr>
      </w:pPr>
      <w:r>
        <w:rPr>
          <w:sz w:val="20"/>
        </w:rPr>
        <w:t xml:space="preserve">Promover en la escuela y en coordinación con las autoridades, los programas de bienestar comunitario, particularmente con aquellas autoridades que atiendan temas relacionados con la defensa de los derechos reconocidos en la Ley General de los Derechos de Niñas, Niños y </w:t>
      </w:r>
      <w:r>
        <w:rPr>
          <w:spacing w:val="-2"/>
          <w:sz w:val="20"/>
        </w:rPr>
        <w:t>Adolescentes;</w:t>
      </w:r>
    </w:p>
    <w:p w14:paraId="2244D572" w14:textId="77777777" w:rsidR="000348C9" w:rsidRDefault="000348C9">
      <w:pPr>
        <w:pStyle w:val="Textoindependiente"/>
        <w:ind w:left="0"/>
        <w:jc w:val="left"/>
      </w:pPr>
    </w:p>
    <w:p w14:paraId="45BD3757" w14:textId="77777777" w:rsidR="000348C9" w:rsidRDefault="00000000">
      <w:pPr>
        <w:pStyle w:val="Prrafodelista"/>
        <w:numPr>
          <w:ilvl w:val="0"/>
          <w:numId w:val="12"/>
        </w:numPr>
        <w:tabs>
          <w:tab w:val="left" w:pos="980"/>
          <w:tab w:val="left" w:pos="982"/>
        </w:tabs>
        <w:spacing w:line="242" w:lineRule="auto"/>
        <w:ind w:right="117"/>
        <w:jc w:val="both"/>
        <w:rPr>
          <w:sz w:val="20"/>
        </w:rPr>
      </w:pPr>
      <w:r>
        <w:rPr>
          <w:sz w:val="20"/>
        </w:rPr>
        <w:t xml:space="preserve">Realizar propuestas que contribuyan a la formulación de contenidos locales para la elaboración de los planes y programas de estudio, las cuales serán entregadas a la autoridad educativa </w:t>
      </w:r>
      <w:r>
        <w:rPr>
          <w:spacing w:val="-2"/>
          <w:sz w:val="20"/>
        </w:rPr>
        <w:t>correspondiente;</w:t>
      </w:r>
    </w:p>
    <w:p w14:paraId="0700DA4A" w14:textId="77777777" w:rsidR="000348C9" w:rsidRDefault="00000000">
      <w:pPr>
        <w:pStyle w:val="Prrafodelista"/>
        <w:numPr>
          <w:ilvl w:val="0"/>
          <w:numId w:val="12"/>
        </w:numPr>
        <w:tabs>
          <w:tab w:val="left" w:pos="982"/>
        </w:tabs>
        <w:spacing w:before="223"/>
        <w:rPr>
          <w:sz w:val="20"/>
        </w:rPr>
      </w:pPr>
      <w:r>
        <w:rPr>
          <w:sz w:val="20"/>
        </w:rPr>
        <w:t>Coadyuvar</w:t>
      </w:r>
      <w:r>
        <w:rPr>
          <w:spacing w:val="-5"/>
          <w:sz w:val="20"/>
        </w:rPr>
        <w:t xml:space="preserve"> </w:t>
      </w:r>
      <w:r>
        <w:rPr>
          <w:sz w:val="20"/>
        </w:rPr>
        <w:t>a</w:t>
      </w:r>
      <w:r>
        <w:rPr>
          <w:spacing w:val="-8"/>
          <w:sz w:val="20"/>
        </w:rPr>
        <w:t xml:space="preserve"> </w:t>
      </w:r>
      <w:r>
        <w:rPr>
          <w:sz w:val="20"/>
        </w:rPr>
        <w:t>nivel</w:t>
      </w:r>
      <w:r>
        <w:rPr>
          <w:spacing w:val="-8"/>
          <w:sz w:val="20"/>
        </w:rPr>
        <w:t xml:space="preserve"> </w:t>
      </w:r>
      <w:r>
        <w:rPr>
          <w:sz w:val="20"/>
        </w:rPr>
        <w:t>municipal</w:t>
      </w:r>
      <w:r>
        <w:rPr>
          <w:spacing w:val="-8"/>
          <w:sz w:val="20"/>
        </w:rPr>
        <w:t xml:space="preserve"> </w:t>
      </w:r>
      <w:r>
        <w:rPr>
          <w:sz w:val="20"/>
        </w:rPr>
        <w:t>en</w:t>
      </w:r>
      <w:r>
        <w:rPr>
          <w:spacing w:val="-8"/>
          <w:sz w:val="20"/>
        </w:rPr>
        <w:t xml:space="preserve"> </w:t>
      </w:r>
      <w:r>
        <w:rPr>
          <w:sz w:val="20"/>
        </w:rPr>
        <w:t>actividades</w:t>
      </w:r>
      <w:r>
        <w:rPr>
          <w:spacing w:val="-6"/>
          <w:sz w:val="20"/>
        </w:rPr>
        <w:t xml:space="preserve"> </w:t>
      </w:r>
      <w:r>
        <w:rPr>
          <w:sz w:val="20"/>
        </w:rPr>
        <w:t>de</w:t>
      </w:r>
      <w:r>
        <w:rPr>
          <w:spacing w:val="-7"/>
          <w:sz w:val="20"/>
        </w:rPr>
        <w:t xml:space="preserve"> </w:t>
      </w:r>
      <w:r>
        <w:rPr>
          <w:sz w:val="20"/>
        </w:rPr>
        <w:t>seguridad,</w:t>
      </w:r>
      <w:r>
        <w:rPr>
          <w:spacing w:val="-6"/>
          <w:sz w:val="20"/>
        </w:rPr>
        <w:t xml:space="preserve"> </w:t>
      </w:r>
      <w:r>
        <w:rPr>
          <w:sz w:val="20"/>
        </w:rPr>
        <w:t>protección</w:t>
      </w:r>
      <w:r>
        <w:rPr>
          <w:spacing w:val="-8"/>
          <w:sz w:val="20"/>
        </w:rPr>
        <w:t xml:space="preserve"> </w:t>
      </w:r>
      <w:r>
        <w:rPr>
          <w:sz w:val="20"/>
        </w:rPr>
        <w:t>civil</w:t>
      </w:r>
      <w:r>
        <w:rPr>
          <w:spacing w:val="-4"/>
          <w:sz w:val="20"/>
        </w:rPr>
        <w:t xml:space="preserve"> </w:t>
      </w:r>
      <w:r>
        <w:rPr>
          <w:sz w:val="20"/>
        </w:rPr>
        <w:t>y</w:t>
      </w:r>
      <w:r>
        <w:rPr>
          <w:spacing w:val="-10"/>
          <w:sz w:val="20"/>
        </w:rPr>
        <w:t xml:space="preserve"> </w:t>
      </w:r>
      <w:r>
        <w:rPr>
          <w:sz w:val="20"/>
        </w:rPr>
        <w:t>emergencia</w:t>
      </w:r>
      <w:r>
        <w:rPr>
          <w:spacing w:val="-8"/>
          <w:sz w:val="20"/>
        </w:rPr>
        <w:t xml:space="preserve"> </w:t>
      </w:r>
      <w:r>
        <w:rPr>
          <w:spacing w:val="-2"/>
          <w:sz w:val="20"/>
        </w:rPr>
        <w:t>escolar;</w:t>
      </w:r>
    </w:p>
    <w:p w14:paraId="46C3043A" w14:textId="77777777" w:rsidR="000348C9" w:rsidRDefault="000348C9">
      <w:pPr>
        <w:pStyle w:val="Textoindependiente"/>
        <w:ind w:left="0"/>
        <w:jc w:val="left"/>
      </w:pPr>
    </w:p>
    <w:p w14:paraId="4285F984" w14:textId="77777777" w:rsidR="000348C9" w:rsidRDefault="00000000">
      <w:pPr>
        <w:pStyle w:val="Prrafodelista"/>
        <w:numPr>
          <w:ilvl w:val="0"/>
          <w:numId w:val="12"/>
        </w:numPr>
        <w:tabs>
          <w:tab w:val="left" w:pos="982"/>
        </w:tabs>
        <w:rPr>
          <w:sz w:val="20"/>
        </w:rPr>
      </w:pPr>
      <w:r>
        <w:rPr>
          <w:sz w:val="20"/>
        </w:rPr>
        <w:t>Promover</w:t>
      </w:r>
      <w:r>
        <w:rPr>
          <w:spacing w:val="-9"/>
          <w:sz w:val="20"/>
        </w:rPr>
        <w:t xml:space="preserve"> </w:t>
      </w:r>
      <w:r>
        <w:rPr>
          <w:sz w:val="20"/>
        </w:rPr>
        <w:t>la</w:t>
      </w:r>
      <w:r>
        <w:rPr>
          <w:spacing w:val="-8"/>
          <w:sz w:val="20"/>
        </w:rPr>
        <w:t xml:space="preserve"> </w:t>
      </w:r>
      <w:r>
        <w:rPr>
          <w:sz w:val="20"/>
        </w:rPr>
        <w:t>superación</w:t>
      </w:r>
      <w:r>
        <w:rPr>
          <w:spacing w:val="-7"/>
          <w:sz w:val="20"/>
        </w:rPr>
        <w:t xml:space="preserve"> </w:t>
      </w:r>
      <w:r>
        <w:rPr>
          <w:sz w:val="20"/>
        </w:rPr>
        <w:t>educativa</w:t>
      </w:r>
      <w:r>
        <w:rPr>
          <w:spacing w:val="-6"/>
          <w:sz w:val="20"/>
        </w:rPr>
        <w:t xml:space="preserve"> </w:t>
      </w:r>
      <w:r>
        <w:rPr>
          <w:sz w:val="20"/>
        </w:rPr>
        <w:t>en</w:t>
      </w:r>
      <w:r>
        <w:rPr>
          <w:spacing w:val="-9"/>
          <w:sz w:val="20"/>
        </w:rPr>
        <w:t xml:space="preserve"> </w:t>
      </w:r>
      <w:r>
        <w:rPr>
          <w:sz w:val="20"/>
        </w:rPr>
        <w:t>el</w:t>
      </w:r>
      <w:r>
        <w:rPr>
          <w:spacing w:val="-9"/>
          <w:sz w:val="20"/>
        </w:rPr>
        <w:t xml:space="preserve"> </w:t>
      </w:r>
      <w:r>
        <w:rPr>
          <w:sz w:val="20"/>
        </w:rPr>
        <w:t>ámbito</w:t>
      </w:r>
      <w:r>
        <w:rPr>
          <w:spacing w:val="-9"/>
          <w:sz w:val="20"/>
        </w:rPr>
        <w:t xml:space="preserve"> </w:t>
      </w:r>
      <w:r>
        <w:rPr>
          <w:sz w:val="20"/>
        </w:rPr>
        <w:t>municipal</w:t>
      </w:r>
      <w:r>
        <w:rPr>
          <w:spacing w:val="-9"/>
          <w:sz w:val="20"/>
        </w:rPr>
        <w:t xml:space="preserve"> </w:t>
      </w:r>
      <w:r>
        <w:rPr>
          <w:sz w:val="20"/>
        </w:rPr>
        <w:t>mediante</w:t>
      </w:r>
      <w:r>
        <w:rPr>
          <w:spacing w:val="-9"/>
          <w:sz w:val="20"/>
        </w:rPr>
        <w:t xml:space="preserve"> </w:t>
      </w:r>
      <w:r>
        <w:rPr>
          <w:sz w:val="20"/>
        </w:rPr>
        <w:t>certámenes</w:t>
      </w:r>
      <w:r>
        <w:rPr>
          <w:spacing w:val="-7"/>
          <w:sz w:val="20"/>
        </w:rPr>
        <w:t xml:space="preserve"> </w:t>
      </w:r>
      <w:r>
        <w:rPr>
          <w:spacing w:val="-2"/>
          <w:sz w:val="20"/>
        </w:rPr>
        <w:t>interescolares;</w:t>
      </w:r>
    </w:p>
    <w:p w14:paraId="28C20BA1" w14:textId="77777777" w:rsidR="000348C9" w:rsidRDefault="00000000">
      <w:pPr>
        <w:pStyle w:val="Prrafodelista"/>
        <w:numPr>
          <w:ilvl w:val="0"/>
          <w:numId w:val="12"/>
        </w:numPr>
        <w:tabs>
          <w:tab w:val="left" w:pos="980"/>
          <w:tab w:val="left" w:pos="982"/>
        </w:tabs>
        <w:spacing w:before="229" w:line="242" w:lineRule="auto"/>
        <w:ind w:right="122"/>
        <w:jc w:val="both"/>
        <w:rPr>
          <w:sz w:val="20"/>
        </w:rPr>
      </w:pPr>
      <w:r>
        <w:rPr>
          <w:sz w:val="20"/>
        </w:rPr>
        <w:t>Promover actividades de orientación, capacitación y difusión dirigidas a madres y padres de familia o tutores, para que cumplan cabalmente con sus obligaciones en materia educativa;</w:t>
      </w:r>
    </w:p>
    <w:p w14:paraId="3744EEB0" w14:textId="77777777" w:rsidR="000348C9" w:rsidRDefault="00000000">
      <w:pPr>
        <w:pStyle w:val="Prrafodelista"/>
        <w:numPr>
          <w:ilvl w:val="0"/>
          <w:numId w:val="12"/>
        </w:numPr>
        <w:tabs>
          <w:tab w:val="left" w:pos="980"/>
          <w:tab w:val="left" w:pos="982"/>
        </w:tabs>
        <w:spacing w:before="227" w:line="242" w:lineRule="auto"/>
        <w:ind w:right="125"/>
        <w:jc w:val="both"/>
        <w:rPr>
          <w:sz w:val="20"/>
        </w:rPr>
      </w:pPr>
      <w:r>
        <w:rPr>
          <w:sz w:val="20"/>
        </w:rPr>
        <w:t xml:space="preserve">Proponer la entrega de estímulos y reconocimientos de carácter social a los educandos, maestras y maestros, directivos y empleados escolares que propicien la vinculación con la </w:t>
      </w:r>
      <w:r>
        <w:rPr>
          <w:spacing w:val="-2"/>
          <w:sz w:val="20"/>
        </w:rPr>
        <w:t>comunidad;</w:t>
      </w:r>
    </w:p>
    <w:p w14:paraId="6A85AF8D" w14:textId="77777777" w:rsidR="000348C9" w:rsidRDefault="00000000">
      <w:pPr>
        <w:pStyle w:val="Prrafodelista"/>
        <w:numPr>
          <w:ilvl w:val="0"/>
          <w:numId w:val="12"/>
        </w:numPr>
        <w:tabs>
          <w:tab w:val="left" w:pos="980"/>
          <w:tab w:val="left" w:pos="982"/>
        </w:tabs>
        <w:spacing w:before="222" w:line="242" w:lineRule="auto"/>
        <w:ind w:right="121"/>
        <w:jc w:val="both"/>
        <w:rPr>
          <w:sz w:val="20"/>
        </w:rPr>
      </w:pPr>
      <w:r>
        <w:rPr>
          <w:sz w:val="20"/>
        </w:rPr>
        <w:t>Procurar la obtención de recursos complementarios, para el mantenimiento y equipamiento básico de cada escuela pública, y</w:t>
      </w:r>
    </w:p>
    <w:p w14:paraId="25AC975B" w14:textId="77777777" w:rsidR="000348C9" w:rsidRDefault="00000000">
      <w:pPr>
        <w:pStyle w:val="Prrafodelista"/>
        <w:numPr>
          <w:ilvl w:val="0"/>
          <w:numId w:val="12"/>
        </w:numPr>
        <w:tabs>
          <w:tab w:val="left" w:pos="982"/>
        </w:tabs>
        <w:spacing w:before="227"/>
        <w:rPr>
          <w:sz w:val="20"/>
        </w:rPr>
      </w:pPr>
      <w:r>
        <w:rPr>
          <w:sz w:val="20"/>
        </w:rPr>
        <w:t>En</w:t>
      </w:r>
      <w:r>
        <w:rPr>
          <w:spacing w:val="-7"/>
          <w:sz w:val="20"/>
        </w:rPr>
        <w:t xml:space="preserve"> </w:t>
      </w:r>
      <w:r>
        <w:rPr>
          <w:sz w:val="20"/>
        </w:rPr>
        <w:t>general,</w:t>
      </w:r>
      <w:r>
        <w:rPr>
          <w:spacing w:val="-7"/>
          <w:sz w:val="20"/>
        </w:rPr>
        <w:t xml:space="preserve"> </w:t>
      </w:r>
      <w:r>
        <w:rPr>
          <w:sz w:val="20"/>
        </w:rPr>
        <w:t>realizar</w:t>
      </w:r>
      <w:r>
        <w:rPr>
          <w:spacing w:val="-7"/>
          <w:sz w:val="20"/>
        </w:rPr>
        <w:t xml:space="preserve"> </w:t>
      </w:r>
      <w:r>
        <w:rPr>
          <w:sz w:val="20"/>
        </w:rPr>
        <w:t>actividades</w:t>
      </w:r>
      <w:r>
        <w:rPr>
          <w:spacing w:val="-6"/>
          <w:sz w:val="20"/>
        </w:rPr>
        <w:t xml:space="preserve"> </w:t>
      </w:r>
      <w:r>
        <w:rPr>
          <w:sz w:val="20"/>
        </w:rPr>
        <w:t>para</w:t>
      </w:r>
      <w:r>
        <w:rPr>
          <w:spacing w:val="-6"/>
          <w:sz w:val="20"/>
        </w:rPr>
        <w:t xml:space="preserve"> </w:t>
      </w:r>
      <w:r>
        <w:rPr>
          <w:sz w:val="20"/>
        </w:rPr>
        <w:t>apoyar</w:t>
      </w:r>
      <w:r>
        <w:rPr>
          <w:spacing w:val="-4"/>
          <w:sz w:val="20"/>
        </w:rPr>
        <w:t xml:space="preserve"> </w:t>
      </w:r>
      <w:r>
        <w:rPr>
          <w:sz w:val="20"/>
        </w:rPr>
        <w:t>y</w:t>
      </w:r>
      <w:r>
        <w:rPr>
          <w:spacing w:val="-10"/>
          <w:sz w:val="20"/>
        </w:rPr>
        <w:t xml:space="preserve"> </w:t>
      </w:r>
      <w:r>
        <w:rPr>
          <w:sz w:val="20"/>
        </w:rPr>
        <w:t>fortalecer</w:t>
      </w:r>
      <w:r>
        <w:rPr>
          <w:spacing w:val="-6"/>
          <w:sz w:val="20"/>
        </w:rPr>
        <w:t xml:space="preserve"> </w:t>
      </w:r>
      <w:r>
        <w:rPr>
          <w:sz w:val="20"/>
        </w:rPr>
        <w:t>la</w:t>
      </w:r>
      <w:r>
        <w:rPr>
          <w:spacing w:val="-5"/>
          <w:sz w:val="20"/>
        </w:rPr>
        <w:t xml:space="preserve"> </w:t>
      </w:r>
      <w:r>
        <w:rPr>
          <w:sz w:val="20"/>
        </w:rPr>
        <w:t>educación</w:t>
      </w:r>
      <w:r>
        <w:rPr>
          <w:spacing w:val="-6"/>
          <w:sz w:val="20"/>
        </w:rPr>
        <w:t xml:space="preserve"> </w:t>
      </w:r>
      <w:r>
        <w:rPr>
          <w:sz w:val="20"/>
        </w:rPr>
        <w:t>en</w:t>
      </w:r>
      <w:r>
        <w:rPr>
          <w:spacing w:val="-6"/>
          <w:sz w:val="20"/>
        </w:rPr>
        <w:t xml:space="preserve"> </w:t>
      </w:r>
      <w:r>
        <w:rPr>
          <w:sz w:val="20"/>
        </w:rPr>
        <w:t>el</w:t>
      </w:r>
      <w:r>
        <w:rPr>
          <w:spacing w:val="-8"/>
          <w:sz w:val="20"/>
        </w:rPr>
        <w:t xml:space="preserve"> </w:t>
      </w:r>
      <w:r>
        <w:rPr>
          <w:spacing w:val="-2"/>
          <w:sz w:val="20"/>
        </w:rPr>
        <w:t>municipio.</w:t>
      </w:r>
    </w:p>
    <w:p w14:paraId="69373D72" w14:textId="77777777" w:rsidR="000348C9" w:rsidRDefault="000348C9">
      <w:pPr>
        <w:pStyle w:val="Textoindependiente"/>
        <w:spacing w:before="1"/>
        <w:ind w:left="0"/>
        <w:jc w:val="left"/>
      </w:pPr>
    </w:p>
    <w:p w14:paraId="073D31E2" w14:textId="77777777" w:rsidR="000348C9" w:rsidRDefault="00000000">
      <w:pPr>
        <w:pStyle w:val="Textoindependiente"/>
        <w:ind w:left="118" w:right="114" w:firstLine="288"/>
      </w:pPr>
      <w:r>
        <w:t>Será responsabilidad de la persona titular de la presidencia municipal que, en el consejo se alcance una efectiva participación social que contribuya a elevar la excelencia en educación, así</w:t>
      </w:r>
      <w:r>
        <w:rPr>
          <w:spacing w:val="-1"/>
        </w:rPr>
        <w:t xml:space="preserve"> </w:t>
      </w:r>
      <w:r>
        <w:t>como,</w:t>
      </w:r>
      <w:r>
        <w:rPr>
          <w:spacing w:val="-1"/>
        </w:rPr>
        <w:t xml:space="preserve"> </w:t>
      </w:r>
      <w:r>
        <w:t>la difusión de programas preventivos de delitos que se puedan cometer en contra de niñas, niños y adolescentes o de quienes no tienen capacidad para comprender el significado del hecho o para resistirlo.</w:t>
      </w:r>
    </w:p>
    <w:p w14:paraId="51AF5B0E" w14:textId="77777777" w:rsidR="000348C9" w:rsidRDefault="000348C9">
      <w:pPr>
        <w:pStyle w:val="Textoindependiente"/>
        <w:spacing w:before="2"/>
        <w:ind w:left="0"/>
        <w:jc w:val="left"/>
      </w:pPr>
    </w:p>
    <w:p w14:paraId="4F450B84" w14:textId="77777777" w:rsidR="000348C9" w:rsidRDefault="00000000">
      <w:pPr>
        <w:pStyle w:val="Textoindependiente"/>
        <w:ind w:left="118" w:right="116" w:firstLine="288"/>
      </w:pPr>
      <w:r>
        <w:t xml:space="preserve">En la Ciudad de México, los consejos se podrán constituir por cada una de sus demarcaciones </w:t>
      </w:r>
      <w:r>
        <w:rPr>
          <w:spacing w:val="-2"/>
        </w:rPr>
        <w:t>territoriales.</w:t>
      </w:r>
    </w:p>
    <w:p w14:paraId="26D7A238" w14:textId="77777777" w:rsidR="000348C9" w:rsidRDefault="000348C9">
      <w:pPr>
        <w:sectPr w:rsidR="000348C9">
          <w:pgSz w:w="12240" w:h="15840"/>
          <w:pgMar w:top="1880" w:right="1300" w:bottom="900" w:left="1300" w:header="724" w:footer="712" w:gutter="0"/>
          <w:cols w:space="720"/>
        </w:sectPr>
      </w:pPr>
    </w:p>
    <w:p w14:paraId="3976FAF6" w14:textId="77777777" w:rsidR="000348C9" w:rsidRDefault="000348C9">
      <w:pPr>
        <w:pStyle w:val="Textoindependiente"/>
        <w:spacing w:before="65"/>
        <w:ind w:left="0"/>
        <w:jc w:val="left"/>
      </w:pPr>
    </w:p>
    <w:p w14:paraId="2486872F" w14:textId="77777777" w:rsidR="000348C9" w:rsidRDefault="00000000">
      <w:pPr>
        <w:pStyle w:val="Textoindependiente"/>
        <w:spacing w:line="242" w:lineRule="auto"/>
        <w:ind w:left="118" w:right="122" w:firstLine="288"/>
      </w:pPr>
      <w:bookmarkStart w:id="134" w:name="Artículo_134"/>
      <w:bookmarkEnd w:id="134"/>
      <w:r>
        <w:rPr>
          <w:rFonts w:ascii="Arial" w:hAnsi="Arial"/>
          <w:b/>
        </w:rPr>
        <w:t xml:space="preserve">Artículo 134. </w:t>
      </w:r>
      <w:r>
        <w:t>En cada entidad federativa, se podrá instalar y operar un consejo estatal de</w:t>
      </w:r>
      <w:r>
        <w:rPr>
          <w:spacing w:val="40"/>
        </w:rPr>
        <w:t xml:space="preserve"> </w:t>
      </w:r>
      <w:r>
        <w:t>participación escolar en la educación, como órgano de consulta, orientación y</w:t>
      </w:r>
      <w:r>
        <w:rPr>
          <w:spacing w:val="-3"/>
        </w:rPr>
        <w:t xml:space="preserve"> </w:t>
      </w:r>
      <w:r>
        <w:t>apoyo. Dicho consejo, será integrado por las asociaciones de madres y padres de familia, maestras y maestros.</w:t>
      </w:r>
    </w:p>
    <w:p w14:paraId="57FCEB6B" w14:textId="77777777" w:rsidR="000348C9" w:rsidRDefault="00000000">
      <w:pPr>
        <w:pStyle w:val="Textoindependiente"/>
        <w:spacing w:before="225"/>
        <w:ind w:left="118" w:right="118" w:firstLine="288"/>
      </w:pPr>
      <w:r>
        <w:t>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w:t>
      </w:r>
      <w:r>
        <w:rPr>
          <w:spacing w:val="-2"/>
        </w:rPr>
        <w:t xml:space="preserve"> </w:t>
      </w:r>
      <w:r>
        <w:t>las</w:t>
      </w:r>
      <w:r>
        <w:rPr>
          <w:spacing w:val="-1"/>
        </w:rPr>
        <w:t xml:space="preserve"> </w:t>
      </w:r>
      <w:r>
        <w:t>instancias</w:t>
      </w:r>
      <w:r>
        <w:rPr>
          <w:spacing w:val="-3"/>
        </w:rPr>
        <w:t xml:space="preserve"> </w:t>
      </w:r>
      <w:r>
        <w:t>competentes</w:t>
      </w:r>
      <w:r>
        <w:rPr>
          <w:spacing w:val="-3"/>
        </w:rPr>
        <w:t xml:space="preserve"> </w:t>
      </w:r>
      <w:r>
        <w:t>su</w:t>
      </w:r>
      <w:r>
        <w:rPr>
          <w:spacing w:val="-2"/>
        </w:rPr>
        <w:t xml:space="preserve"> </w:t>
      </w:r>
      <w:r>
        <w:t>resolución y</w:t>
      </w:r>
      <w:r>
        <w:rPr>
          <w:spacing w:val="-7"/>
        </w:rPr>
        <w:t xml:space="preserve"> </w:t>
      </w:r>
      <w:r>
        <w:t>apoyo,</w:t>
      </w:r>
      <w:r>
        <w:rPr>
          <w:spacing w:val="-4"/>
        </w:rPr>
        <w:t xml:space="preserve"> </w:t>
      </w:r>
      <w:r>
        <w:t>así</w:t>
      </w:r>
      <w:r>
        <w:rPr>
          <w:spacing w:val="-2"/>
        </w:rPr>
        <w:t xml:space="preserve"> </w:t>
      </w:r>
      <w:r>
        <w:t>como</w:t>
      </w:r>
      <w:r>
        <w:rPr>
          <w:spacing w:val="-4"/>
        </w:rPr>
        <w:t xml:space="preserve"> </w:t>
      </w:r>
      <w:r>
        <w:t>colaborar en</w:t>
      </w:r>
      <w:r>
        <w:rPr>
          <w:spacing w:val="-2"/>
        </w:rPr>
        <w:t xml:space="preserve"> </w:t>
      </w:r>
      <w:r>
        <w:t>actividades</w:t>
      </w:r>
      <w:r>
        <w:rPr>
          <w:spacing w:val="-3"/>
        </w:rPr>
        <w:t xml:space="preserve"> </w:t>
      </w:r>
      <w:r>
        <w:t>que</w:t>
      </w:r>
      <w:r>
        <w:rPr>
          <w:spacing w:val="-3"/>
        </w:rPr>
        <w:t xml:space="preserve"> </w:t>
      </w:r>
      <w:r>
        <w:t>influyan</w:t>
      </w:r>
      <w:r>
        <w:rPr>
          <w:spacing w:val="-2"/>
        </w:rPr>
        <w:t xml:space="preserve"> </w:t>
      </w:r>
      <w:r>
        <w:t>en la excelencia y la cobertura de la educación.</w:t>
      </w:r>
    </w:p>
    <w:p w14:paraId="1CE03D71" w14:textId="77777777" w:rsidR="000348C9" w:rsidRDefault="00000000">
      <w:pPr>
        <w:pStyle w:val="Textoindependiente"/>
        <w:spacing w:before="228"/>
        <w:ind w:left="118" w:right="122" w:firstLine="288"/>
      </w:pPr>
      <w:bookmarkStart w:id="135" w:name="Artículo_135"/>
      <w:bookmarkEnd w:id="135"/>
      <w:r>
        <w:rPr>
          <w:rFonts w:ascii="Arial" w:hAnsi="Arial"/>
          <w:b/>
        </w:rPr>
        <w:t xml:space="preserve">Artículo 135. </w:t>
      </w:r>
      <w:r>
        <w:t>La Secretaría promoverá el establecimiento y funcionamiento del Consejo Nacional de Participación Escolar en la Educación, como instancia nacional de consulta, colaboración, apoyo e información, en la que se encuentren representados por las asociaciones de madres y padres de familia, maestras y maestros. Conocerá el desarrollo y la evolución del Sistema Educativo Nacional y podrá opinar en materia de mejora continua de la educación.</w:t>
      </w:r>
    </w:p>
    <w:p w14:paraId="61A1DC29" w14:textId="77777777" w:rsidR="000348C9" w:rsidRDefault="000348C9">
      <w:pPr>
        <w:pStyle w:val="Textoindependiente"/>
        <w:ind w:left="0"/>
        <w:jc w:val="left"/>
      </w:pPr>
    </w:p>
    <w:p w14:paraId="1987EF02" w14:textId="77777777" w:rsidR="000348C9" w:rsidRDefault="00000000">
      <w:pPr>
        <w:pStyle w:val="Textoindependiente"/>
        <w:spacing w:line="242" w:lineRule="auto"/>
        <w:ind w:left="118" w:right="122" w:firstLine="288"/>
      </w:pPr>
      <w:bookmarkStart w:id="136" w:name="Artículo_136"/>
      <w:bookmarkEnd w:id="136"/>
      <w:r>
        <w:rPr>
          <w:rFonts w:ascii="Arial" w:hAnsi="Arial"/>
          <w:b/>
        </w:rPr>
        <w:t xml:space="preserve">Artículo 136. </w:t>
      </w:r>
      <w:r>
        <w:t>Los consejos de participación escolar o su equivalente a que se refiere este Capítulo se abstendrán de intervenir en los aspectos laborales, pedagógicos y administrativos del personal de los centros educativos y no deberán participar en cuestiones políticas ni religiosas.</w:t>
      </w:r>
    </w:p>
    <w:p w14:paraId="0EE8D89A" w14:textId="77777777" w:rsidR="000348C9" w:rsidRDefault="00000000">
      <w:pPr>
        <w:spacing w:before="223"/>
        <w:ind w:left="3861" w:right="3855" w:firstLine="384"/>
        <w:rPr>
          <w:rFonts w:ascii="Arial" w:hAnsi="Arial"/>
          <w:b/>
        </w:rPr>
      </w:pPr>
      <w:r>
        <w:rPr>
          <w:rFonts w:ascii="Arial" w:hAnsi="Arial"/>
          <w:b/>
        </w:rPr>
        <w:t>Capítulo IV</w:t>
      </w:r>
      <w:r>
        <w:rPr>
          <w:rFonts w:ascii="Arial" w:hAnsi="Arial"/>
          <w:b/>
          <w:spacing w:val="40"/>
        </w:rPr>
        <w:t xml:space="preserve"> </w:t>
      </w:r>
      <w:r>
        <w:rPr>
          <w:rFonts w:ascii="Arial" w:hAnsi="Arial"/>
          <w:b/>
        </w:rPr>
        <w:t>Del</w:t>
      </w:r>
      <w:r>
        <w:rPr>
          <w:rFonts w:ascii="Arial" w:hAnsi="Arial"/>
          <w:b/>
          <w:spacing w:val="-16"/>
        </w:rPr>
        <w:t xml:space="preserve"> </w:t>
      </w:r>
      <w:r>
        <w:rPr>
          <w:rFonts w:ascii="Arial" w:hAnsi="Arial"/>
          <w:b/>
        </w:rPr>
        <w:t>servicio</w:t>
      </w:r>
      <w:r>
        <w:rPr>
          <w:rFonts w:ascii="Arial" w:hAnsi="Arial"/>
          <w:b/>
          <w:spacing w:val="-15"/>
        </w:rPr>
        <w:t xml:space="preserve"> </w:t>
      </w:r>
      <w:r>
        <w:rPr>
          <w:rFonts w:ascii="Arial" w:hAnsi="Arial"/>
          <w:b/>
        </w:rPr>
        <w:t>social</w:t>
      </w:r>
    </w:p>
    <w:p w14:paraId="15CA3A41" w14:textId="77777777" w:rsidR="000348C9" w:rsidRDefault="00000000">
      <w:pPr>
        <w:pStyle w:val="Textoindependiente"/>
        <w:spacing w:before="231"/>
        <w:ind w:left="118" w:right="121" w:firstLine="288"/>
      </w:pPr>
      <w:bookmarkStart w:id="137" w:name="Artículo_137"/>
      <w:bookmarkEnd w:id="137"/>
      <w:r>
        <w:rPr>
          <w:rFonts w:ascii="Arial" w:hAnsi="Arial"/>
          <w:b/>
        </w:rPr>
        <w:t xml:space="preserve">Artículo 137. </w:t>
      </w:r>
      <w:r>
        <w:t>Las personas beneficiadas directamente</w:t>
      </w:r>
      <w:r>
        <w:rPr>
          <w:spacing w:val="-1"/>
        </w:rPr>
        <w:t xml:space="preserve"> </w:t>
      </w:r>
      <w:r>
        <w:t>por los servicios educativos de</w:t>
      </w:r>
      <w:r>
        <w:rPr>
          <w:spacing w:val="-1"/>
        </w:rPr>
        <w:t xml:space="preserve"> </w:t>
      </w:r>
      <w:r>
        <w:t>instituciones de los tipos de educación superior y, en su caso, de media superior que así lo establezcan, deberán prestar servicio social o sus equivalentes, en los casos y términos que señalen las disposiciones legales. En éstas se preverá la prestación del servicio social o sus equivalentes como requisito previo para obtener título o grado académico correspondiente.</w:t>
      </w:r>
    </w:p>
    <w:p w14:paraId="0A298CD5" w14:textId="77777777" w:rsidR="000348C9" w:rsidRDefault="000348C9">
      <w:pPr>
        <w:pStyle w:val="Textoindependiente"/>
        <w:spacing w:before="2"/>
        <w:ind w:left="0"/>
        <w:jc w:val="left"/>
      </w:pPr>
    </w:p>
    <w:p w14:paraId="770C8A36" w14:textId="77777777" w:rsidR="000348C9" w:rsidRDefault="00000000">
      <w:pPr>
        <w:pStyle w:val="Textoindependiente"/>
        <w:spacing w:before="1"/>
        <w:ind w:left="118" w:right="120" w:firstLine="288"/>
      </w:pPr>
      <w:r>
        <w:t>Las autoridades educativas, en coordinación con las instituciones de educación respectivas, promoverán lo necesario a efecto de establecer diversos mecanismos de acreditación del servicio social</w:t>
      </w:r>
      <w:r>
        <w:rPr>
          <w:spacing w:val="40"/>
        </w:rPr>
        <w:t xml:space="preserve"> </w:t>
      </w:r>
      <w:r>
        <w:t>o sus equivalentes y que éste sea reconocido como parte de su experiencia en el desempeño de sus labores profesionales.</w:t>
      </w:r>
    </w:p>
    <w:p w14:paraId="371F3AB8" w14:textId="77777777" w:rsidR="000348C9" w:rsidRDefault="00000000">
      <w:pPr>
        <w:pStyle w:val="Textoindependiente"/>
        <w:spacing w:before="227" w:line="242" w:lineRule="auto"/>
        <w:ind w:left="118" w:right="120" w:firstLine="288"/>
      </w:pPr>
      <w:bookmarkStart w:id="138" w:name="Artículo_138"/>
      <w:bookmarkEnd w:id="138"/>
      <w:r>
        <w:rPr>
          <w:rFonts w:ascii="Arial" w:hAnsi="Arial"/>
          <w:b/>
        </w:rPr>
        <w:t xml:space="preserve">Artículo 138. </w:t>
      </w:r>
      <w:r>
        <w:t>La Secretaría, en coordinación con las autoridades competentes, establecerá mecanismos para que cuente como prestación de servicio social, las tutorías y acompañamientos que realicen estudiantes a los educandos de preescolar, primaria, secundaria y media superior que lo requieran para lograr su máximo aprendizaje y desarrollo integral.</w:t>
      </w:r>
    </w:p>
    <w:p w14:paraId="441C7D7C" w14:textId="77777777" w:rsidR="000348C9" w:rsidRDefault="00000000">
      <w:pPr>
        <w:spacing w:before="218"/>
        <w:ind w:left="1164" w:right="1162"/>
        <w:jc w:val="center"/>
        <w:rPr>
          <w:rFonts w:ascii="Arial" w:hAnsi="Arial"/>
          <w:b/>
        </w:rPr>
      </w:pPr>
      <w:r>
        <w:rPr>
          <w:rFonts w:ascii="Arial" w:hAnsi="Arial"/>
          <w:b/>
        </w:rPr>
        <w:t>Capítulo</w:t>
      </w:r>
      <w:r>
        <w:rPr>
          <w:rFonts w:ascii="Arial" w:hAnsi="Arial"/>
          <w:b/>
          <w:spacing w:val="-5"/>
        </w:rPr>
        <w:t xml:space="preserve"> </w:t>
      </w:r>
      <w:r>
        <w:rPr>
          <w:rFonts w:ascii="Arial" w:hAnsi="Arial"/>
          <w:b/>
          <w:spacing w:val="-10"/>
        </w:rPr>
        <w:t>V</w:t>
      </w:r>
    </w:p>
    <w:p w14:paraId="1406D351" w14:textId="77777777" w:rsidR="000348C9" w:rsidRDefault="00000000">
      <w:pPr>
        <w:spacing w:before="2"/>
        <w:ind w:left="1164" w:right="1162"/>
        <w:jc w:val="center"/>
        <w:rPr>
          <w:rFonts w:ascii="Arial" w:hAnsi="Arial"/>
          <w:b/>
        </w:rPr>
      </w:pPr>
      <w:r>
        <w:rPr>
          <w:rFonts w:ascii="Arial" w:hAnsi="Arial"/>
          <w:b/>
        </w:rPr>
        <w:t>De</w:t>
      </w:r>
      <w:r>
        <w:rPr>
          <w:rFonts w:ascii="Arial" w:hAnsi="Arial"/>
          <w:b/>
          <w:spacing w:val="-4"/>
        </w:rPr>
        <w:t xml:space="preserve"> </w:t>
      </w:r>
      <w:r>
        <w:rPr>
          <w:rFonts w:ascii="Arial" w:hAnsi="Arial"/>
          <w:b/>
        </w:rPr>
        <w:t>la</w:t>
      </w:r>
      <w:r>
        <w:rPr>
          <w:rFonts w:ascii="Arial" w:hAnsi="Arial"/>
          <w:b/>
          <w:spacing w:val="-3"/>
        </w:rPr>
        <w:t xml:space="preserve"> </w:t>
      </w:r>
      <w:r>
        <w:rPr>
          <w:rFonts w:ascii="Arial" w:hAnsi="Arial"/>
          <w:b/>
        </w:rPr>
        <w:t>participación</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los</w:t>
      </w:r>
      <w:r>
        <w:rPr>
          <w:rFonts w:ascii="Arial" w:hAnsi="Arial"/>
          <w:b/>
          <w:spacing w:val="-4"/>
        </w:rPr>
        <w:t xml:space="preserve"> </w:t>
      </w:r>
      <w:r>
        <w:rPr>
          <w:rFonts w:ascii="Arial" w:hAnsi="Arial"/>
          <w:b/>
        </w:rPr>
        <w:t>medios</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spacing w:val="-2"/>
        </w:rPr>
        <w:t>comunicación</w:t>
      </w:r>
    </w:p>
    <w:p w14:paraId="64E59906" w14:textId="77777777" w:rsidR="000348C9" w:rsidRDefault="00000000">
      <w:pPr>
        <w:pStyle w:val="Textoindependiente"/>
        <w:spacing w:before="232" w:line="242" w:lineRule="auto"/>
        <w:ind w:left="118" w:right="116" w:firstLine="288"/>
      </w:pPr>
      <w:bookmarkStart w:id="139" w:name="Artículo_139"/>
      <w:bookmarkEnd w:id="139"/>
      <w:r>
        <w:rPr>
          <w:rFonts w:ascii="Arial" w:hAnsi="Arial"/>
          <w:b/>
        </w:rPr>
        <w:t xml:space="preserve">Artículo 139. </w:t>
      </w:r>
      <w:r>
        <w:t>Los medios de comunicación masiva, de conformidad con el</w:t>
      </w:r>
      <w:r>
        <w:rPr>
          <w:spacing w:val="-1"/>
        </w:rPr>
        <w:t xml:space="preserve"> </w:t>
      </w:r>
      <w:r>
        <w:t>marco jurídico que les rige, en el desarrollo de sus actividades contribuirán al logro de los fines de la educación previstos en el artículo 15, conforme a los criterios establecidos en el artículo 16 de la presente Ley.</w:t>
      </w:r>
    </w:p>
    <w:p w14:paraId="572C69C6" w14:textId="77777777" w:rsidR="000348C9" w:rsidRDefault="00000000">
      <w:pPr>
        <w:pStyle w:val="Textoindependiente"/>
        <w:spacing w:before="222" w:line="242" w:lineRule="auto"/>
        <w:ind w:left="118" w:right="121" w:firstLine="288"/>
      </w:pPr>
      <w:bookmarkStart w:id="140" w:name="Artículo_140"/>
      <w:bookmarkEnd w:id="140"/>
      <w:r>
        <w:rPr>
          <w:rFonts w:ascii="Arial" w:hAnsi="Arial"/>
          <w:b/>
        </w:rPr>
        <w:t xml:space="preserve">Artículo 140. </w:t>
      </w:r>
      <w:r>
        <w:t>La Secretaría promoverá, ante las autoridades competentes, las acciones necesarias para dar cumplimiento al artículo anterior, con apego a las disposiciones legales aplicables.</w:t>
      </w:r>
    </w:p>
    <w:p w14:paraId="5DE2AEAA" w14:textId="77777777" w:rsidR="000348C9" w:rsidRDefault="00000000">
      <w:pPr>
        <w:spacing w:before="225" w:line="252" w:lineRule="exact"/>
        <w:ind w:left="1164" w:right="1160"/>
        <w:jc w:val="center"/>
        <w:rPr>
          <w:rFonts w:ascii="Arial" w:hAnsi="Arial"/>
          <w:b/>
        </w:rPr>
      </w:pPr>
      <w:r>
        <w:rPr>
          <w:rFonts w:ascii="Arial" w:hAnsi="Arial"/>
          <w:b/>
        </w:rPr>
        <w:t>Título</w:t>
      </w:r>
      <w:r>
        <w:rPr>
          <w:rFonts w:ascii="Arial" w:hAnsi="Arial"/>
          <w:b/>
          <w:spacing w:val="-2"/>
        </w:rPr>
        <w:t xml:space="preserve"> Décimo</w:t>
      </w:r>
    </w:p>
    <w:p w14:paraId="5C539283" w14:textId="77777777" w:rsidR="000348C9" w:rsidRDefault="00000000">
      <w:pPr>
        <w:spacing w:line="252" w:lineRule="exact"/>
        <w:ind w:left="1164" w:right="1163"/>
        <w:jc w:val="center"/>
        <w:rPr>
          <w:rFonts w:ascii="Arial" w:hAnsi="Arial"/>
          <w:b/>
        </w:rPr>
      </w:pPr>
      <w:r>
        <w:rPr>
          <w:rFonts w:ascii="Arial" w:hAnsi="Arial"/>
          <w:b/>
        </w:rPr>
        <w:t>De</w:t>
      </w:r>
      <w:r>
        <w:rPr>
          <w:rFonts w:ascii="Arial" w:hAnsi="Arial"/>
          <w:b/>
          <w:spacing w:val="-4"/>
        </w:rPr>
        <w:t xml:space="preserve"> </w:t>
      </w:r>
      <w:r>
        <w:rPr>
          <w:rFonts w:ascii="Arial" w:hAnsi="Arial"/>
          <w:b/>
        </w:rPr>
        <w:t>la</w:t>
      </w:r>
      <w:r>
        <w:rPr>
          <w:rFonts w:ascii="Arial" w:hAnsi="Arial"/>
          <w:b/>
          <w:spacing w:val="-3"/>
        </w:rPr>
        <w:t xml:space="preserve"> </w:t>
      </w:r>
      <w:r>
        <w:rPr>
          <w:rFonts w:ascii="Arial" w:hAnsi="Arial"/>
          <w:b/>
        </w:rPr>
        <w:t>validez</w:t>
      </w:r>
      <w:r>
        <w:rPr>
          <w:rFonts w:ascii="Arial" w:hAnsi="Arial"/>
          <w:b/>
          <w:spacing w:val="-2"/>
        </w:rPr>
        <w:t xml:space="preserve"> </w:t>
      </w:r>
      <w:r>
        <w:rPr>
          <w:rFonts w:ascii="Arial" w:hAnsi="Arial"/>
          <w:b/>
        </w:rPr>
        <w:t>de</w:t>
      </w:r>
      <w:r>
        <w:rPr>
          <w:rFonts w:ascii="Arial" w:hAnsi="Arial"/>
          <w:b/>
          <w:spacing w:val="-6"/>
        </w:rPr>
        <w:t xml:space="preserve"> </w:t>
      </w:r>
      <w:r>
        <w:rPr>
          <w:rFonts w:ascii="Arial" w:hAnsi="Arial"/>
          <w:b/>
        </w:rPr>
        <w:t>estudios</w:t>
      </w:r>
      <w:r>
        <w:rPr>
          <w:rFonts w:ascii="Arial" w:hAnsi="Arial"/>
          <w:b/>
          <w:spacing w:val="-3"/>
        </w:rPr>
        <w:t xml:space="preserve"> </w:t>
      </w:r>
      <w:r>
        <w:rPr>
          <w:rFonts w:ascii="Arial" w:hAnsi="Arial"/>
          <w:b/>
        </w:rPr>
        <w:t>y</w:t>
      </w:r>
      <w:r>
        <w:rPr>
          <w:rFonts w:ascii="Arial" w:hAnsi="Arial"/>
          <w:b/>
          <w:spacing w:val="-7"/>
        </w:rPr>
        <w:t xml:space="preserve"> </w:t>
      </w:r>
      <w:r>
        <w:rPr>
          <w:rFonts w:ascii="Arial" w:hAnsi="Arial"/>
          <w:b/>
        </w:rPr>
        <w:t>certificación</w:t>
      </w:r>
      <w:r>
        <w:rPr>
          <w:rFonts w:ascii="Arial" w:hAnsi="Arial"/>
          <w:b/>
          <w:spacing w:val="-6"/>
        </w:rPr>
        <w:t xml:space="preserve"> </w:t>
      </w:r>
      <w:r>
        <w:rPr>
          <w:rFonts w:ascii="Arial" w:hAnsi="Arial"/>
          <w:b/>
        </w:rPr>
        <w:t>de</w:t>
      </w:r>
      <w:r>
        <w:rPr>
          <w:rFonts w:ascii="Arial" w:hAnsi="Arial"/>
          <w:b/>
          <w:spacing w:val="-3"/>
        </w:rPr>
        <w:t xml:space="preserve"> </w:t>
      </w:r>
      <w:r>
        <w:rPr>
          <w:rFonts w:ascii="Arial" w:hAnsi="Arial"/>
          <w:b/>
          <w:spacing w:val="-2"/>
        </w:rPr>
        <w:t>conocimientos</w:t>
      </w:r>
    </w:p>
    <w:p w14:paraId="0D2894DE" w14:textId="77777777" w:rsidR="000348C9" w:rsidRDefault="000348C9">
      <w:pPr>
        <w:spacing w:line="252" w:lineRule="exact"/>
        <w:jc w:val="center"/>
        <w:rPr>
          <w:rFonts w:ascii="Arial" w:hAnsi="Arial"/>
        </w:rPr>
        <w:sectPr w:rsidR="000348C9">
          <w:pgSz w:w="12240" w:h="15840"/>
          <w:pgMar w:top="1880" w:right="1300" w:bottom="900" w:left="1300" w:header="724" w:footer="712" w:gutter="0"/>
          <w:cols w:space="720"/>
        </w:sectPr>
      </w:pPr>
    </w:p>
    <w:p w14:paraId="68E3C3FD" w14:textId="77777777" w:rsidR="000348C9" w:rsidRDefault="000348C9">
      <w:pPr>
        <w:pStyle w:val="Textoindependiente"/>
        <w:spacing w:before="40"/>
        <w:ind w:left="0"/>
        <w:jc w:val="left"/>
        <w:rPr>
          <w:rFonts w:ascii="Arial"/>
          <w:b/>
          <w:sz w:val="22"/>
        </w:rPr>
      </w:pPr>
    </w:p>
    <w:p w14:paraId="04E2BBB9" w14:textId="77777777" w:rsidR="000348C9" w:rsidRDefault="00000000">
      <w:pPr>
        <w:spacing w:line="252" w:lineRule="exact"/>
        <w:ind w:left="1164" w:right="1163"/>
        <w:jc w:val="center"/>
        <w:rPr>
          <w:rFonts w:ascii="Arial" w:hAnsi="Arial"/>
          <w:b/>
        </w:rPr>
      </w:pPr>
      <w:r>
        <w:rPr>
          <w:rFonts w:ascii="Arial" w:hAnsi="Arial"/>
          <w:b/>
        </w:rPr>
        <w:t>Capítulo</w:t>
      </w:r>
      <w:r>
        <w:rPr>
          <w:rFonts w:ascii="Arial" w:hAnsi="Arial"/>
          <w:b/>
          <w:spacing w:val="-5"/>
        </w:rPr>
        <w:t xml:space="preserve"> </w:t>
      </w:r>
      <w:r>
        <w:rPr>
          <w:rFonts w:ascii="Arial" w:hAnsi="Arial"/>
          <w:b/>
          <w:spacing w:val="-2"/>
        </w:rPr>
        <w:t>Único</w:t>
      </w:r>
    </w:p>
    <w:p w14:paraId="09485086" w14:textId="77777777" w:rsidR="000348C9" w:rsidRDefault="00000000">
      <w:pPr>
        <w:spacing w:line="252" w:lineRule="exact"/>
        <w:ind w:left="182" w:right="182"/>
        <w:jc w:val="center"/>
        <w:rPr>
          <w:rFonts w:ascii="Arial" w:hAnsi="Arial"/>
          <w:b/>
        </w:rPr>
      </w:pPr>
      <w:r>
        <w:rPr>
          <w:rFonts w:ascii="Arial" w:hAnsi="Arial"/>
          <w:b/>
        </w:rPr>
        <w:t>De</w:t>
      </w:r>
      <w:r>
        <w:rPr>
          <w:rFonts w:ascii="Arial" w:hAnsi="Arial"/>
          <w:b/>
          <w:spacing w:val="-6"/>
        </w:rPr>
        <w:t xml:space="preserve"> </w:t>
      </w:r>
      <w:r>
        <w:rPr>
          <w:rFonts w:ascii="Arial" w:hAnsi="Arial"/>
          <w:b/>
        </w:rPr>
        <w:t>las</w:t>
      </w:r>
      <w:r>
        <w:rPr>
          <w:rFonts w:ascii="Arial" w:hAnsi="Arial"/>
          <w:b/>
          <w:spacing w:val="-4"/>
        </w:rPr>
        <w:t xml:space="preserve"> </w:t>
      </w:r>
      <w:r>
        <w:rPr>
          <w:rFonts w:ascii="Arial" w:hAnsi="Arial"/>
          <w:b/>
        </w:rPr>
        <w:t>disposiciones</w:t>
      </w:r>
      <w:r>
        <w:rPr>
          <w:rFonts w:ascii="Arial" w:hAnsi="Arial"/>
          <w:b/>
          <w:spacing w:val="-5"/>
        </w:rPr>
        <w:t xml:space="preserve"> </w:t>
      </w:r>
      <w:r>
        <w:rPr>
          <w:rFonts w:ascii="Arial" w:hAnsi="Arial"/>
          <w:b/>
        </w:rPr>
        <w:t>aplicables</w:t>
      </w:r>
      <w:r>
        <w:rPr>
          <w:rFonts w:ascii="Arial" w:hAnsi="Arial"/>
          <w:b/>
          <w:spacing w:val="-4"/>
        </w:rPr>
        <w:t xml:space="preserve"> </w:t>
      </w:r>
      <w:r>
        <w:rPr>
          <w:rFonts w:ascii="Arial" w:hAnsi="Arial"/>
          <w:b/>
        </w:rPr>
        <w:t>a</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validez</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estudios</w:t>
      </w:r>
      <w:r>
        <w:rPr>
          <w:rFonts w:ascii="Arial" w:hAnsi="Arial"/>
          <w:b/>
          <w:spacing w:val="-4"/>
        </w:rPr>
        <w:t xml:space="preserve"> </w:t>
      </w:r>
      <w:r>
        <w:rPr>
          <w:rFonts w:ascii="Arial" w:hAnsi="Arial"/>
          <w:b/>
        </w:rPr>
        <w:t>y</w:t>
      </w:r>
      <w:r>
        <w:rPr>
          <w:rFonts w:ascii="Arial" w:hAnsi="Arial"/>
          <w:b/>
          <w:spacing w:val="-8"/>
        </w:rPr>
        <w:t xml:space="preserve"> </w:t>
      </w:r>
      <w:r>
        <w:rPr>
          <w:rFonts w:ascii="Arial" w:hAnsi="Arial"/>
          <w:b/>
        </w:rPr>
        <w:t>certificación</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spacing w:val="-2"/>
        </w:rPr>
        <w:t>conocimientos</w:t>
      </w:r>
    </w:p>
    <w:p w14:paraId="3645CD84" w14:textId="77777777" w:rsidR="000348C9" w:rsidRDefault="00000000">
      <w:pPr>
        <w:pStyle w:val="Textoindependiente"/>
        <w:spacing w:before="234"/>
        <w:ind w:left="118" w:right="127" w:firstLine="288"/>
      </w:pPr>
      <w:bookmarkStart w:id="141" w:name="Artículo_141"/>
      <w:bookmarkEnd w:id="141"/>
      <w:r>
        <w:rPr>
          <w:rFonts w:ascii="Arial" w:hAnsi="Arial"/>
          <w:b/>
        </w:rPr>
        <w:t xml:space="preserve">Artículo 141. </w:t>
      </w:r>
      <w:r>
        <w:t>Los estudios realizados dentro del Sistema Educativo Nacional tendrán validez en toda la República.</w:t>
      </w:r>
    </w:p>
    <w:p w14:paraId="2EEA1A92" w14:textId="77777777" w:rsidR="000348C9" w:rsidRDefault="000348C9">
      <w:pPr>
        <w:pStyle w:val="Textoindependiente"/>
        <w:spacing w:before="1"/>
        <w:ind w:left="0"/>
        <w:jc w:val="left"/>
      </w:pPr>
    </w:p>
    <w:p w14:paraId="660A0FCE" w14:textId="77777777" w:rsidR="000348C9" w:rsidRDefault="00000000">
      <w:pPr>
        <w:pStyle w:val="Textoindependiente"/>
        <w:ind w:left="118" w:right="117" w:firstLine="288"/>
      </w:pPr>
      <w:r>
        <w:t>Las instituciones del Sistema Educativo Nacional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w:t>
      </w:r>
    </w:p>
    <w:p w14:paraId="2B0D3797" w14:textId="77777777" w:rsidR="000348C9" w:rsidRDefault="000348C9">
      <w:pPr>
        <w:pStyle w:val="Textoindependiente"/>
        <w:spacing w:before="1"/>
        <w:ind w:left="0"/>
        <w:jc w:val="left"/>
      </w:pPr>
    </w:p>
    <w:p w14:paraId="351A68F5" w14:textId="77777777" w:rsidR="000348C9" w:rsidRDefault="00000000">
      <w:pPr>
        <w:pStyle w:val="Textoindependiente"/>
        <w:ind w:left="118" w:right="114" w:firstLine="288"/>
      </w:pPr>
      <w:r>
        <w:t xml:space="preserve">La Secretaría promoverá que los estudios con validez oficial en la República sean reconocidos en el </w:t>
      </w:r>
      <w:r>
        <w:rPr>
          <w:spacing w:val="-2"/>
        </w:rPr>
        <w:t>extranjero.</w:t>
      </w:r>
    </w:p>
    <w:p w14:paraId="51395552" w14:textId="77777777" w:rsidR="000348C9" w:rsidRDefault="00000000">
      <w:pPr>
        <w:pStyle w:val="Textoindependiente"/>
        <w:spacing w:before="227" w:line="242" w:lineRule="auto"/>
        <w:ind w:left="118" w:right="115" w:firstLine="288"/>
      </w:pPr>
      <w:bookmarkStart w:id="142" w:name="Artículo_142"/>
      <w:bookmarkEnd w:id="142"/>
      <w:r>
        <w:rPr>
          <w:rFonts w:ascii="Arial" w:hAnsi="Arial"/>
          <w:b/>
        </w:rPr>
        <w:t xml:space="preserve">Artículo 142. </w:t>
      </w:r>
      <w:r>
        <w:t>Los estudios realizados con validez oficial en sistemas educativos extranjeros podrán adquirir validez oficial en el Sistema Educativo Nacional, mediante su revalidación, para lo cual deberá cumplirse con las normas y criterios generales que determine la Secretaría conforme a lo previsto en el artículo 144 de esta Ley.</w:t>
      </w:r>
    </w:p>
    <w:p w14:paraId="1F8B0E39" w14:textId="77777777" w:rsidR="000348C9" w:rsidRDefault="00000000">
      <w:pPr>
        <w:pStyle w:val="Textoindependiente"/>
        <w:spacing w:before="225"/>
        <w:ind w:left="118" w:right="125" w:firstLine="288"/>
      </w:pPr>
      <w:r>
        <w:t>La revalidación podrá otorgarse por niveles educativos, por grados escolares, créditos académicos, por asignaturas u otras unidades de aprendizaje, según lo establezca la regulación respectiva.</w:t>
      </w:r>
    </w:p>
    <w:p w14:paraId="34AD559C" w14:textId="77777777" w:rsidR="000348C9" w:rsidRDefault="00000000">
      <w:pPr>
        <w:pStyle w:val="Textoindependiente"/>
        <w:spacing w:before="226" w:line="242" w:lineRule="auto"/>
        <w:ind w:left="118" w:right="121" w:firstLine="288"/>
      </w:pPr>
      <w:bookmarkStart w:id="143" w:name="Artículo_143"/>
      <w:bookmarkEnd w:id="143"/>
      <w:r>
        <w:rPr>
          <w:rFonts w:ascii="Arial" w:hAnsi="Arial"/>
          <w:b/>
        </w:rPr>
        <w:t xml:space="preserve">Artículo 143. </w:t>
      </w:r>
      <w:r>
        <w:t>Los estudios realizados dentro del Sistema Educativo Nacional podrán, en su caso, declararse equivalentes entre sí por niveles educativos, grados o ciclos escolares, créditos académicos, asignaturas u otras unidades de</w:t>
      </w:r>
      <w:r>
        <w:rPr>
          <w:spacing w:val="-1"/>
        </w:rPr>
        <w:t xml:space="preserve"> </w:t>
      </w:r>
      <w:r>
        <w:t>aprendizaje,</w:t>
      </w:r>
      <w:r>
        <w:rPr>
          <w:spacing w:val="-1"/>
        </w:rPr>
        <w:t xml:space="preserve"> </w:t>
      </w:r>
      <w:r>
        <w:t>según lo establezca</w:t>
      </w:r>
      <w:r>
        <w:rPr>
          <w:spacing w:val="-1"/>
        </w:rPr>
        <w:t xml:space="preserve"> </w:t>
      </w:r>
      <w:r>
        <w:t>la</w:t>
      </w:r>
      <w:r>
        <w:rPr>
          <w:spacing w:val="-1"/>
        </w:rPr>
        <w:t xml:space="preserve"> </w:t>
      </w:r>
      <w:r>
        <w:t>regulación respectiva, la</w:t>
      </w:r>
      <w:r>
        <w:rPr>
          <w:spacing w:val="-1"/>
        </w:rPr>
        <w:t xml:space="preserve"> </w:t>
      </w:r>
      <w:r>
        <w:t>cual deberá facilitar el tránsito de educandos en el Sistema Educativo Nacional.</w:t>
      </w:r>
    </w:p>
    <w:p w14:paraId="78B9FE49" w14:textId="77777777" w:rsidR="000348C9" w:rsidRDefault="00000000">
      <w:pPr>
        <w:pStyle w:val="Textoindependiente"/>
        <w:spacing w:before="221" w:line="242" w:lineRule="auto"/>
        <w:ind w:left="118" w:right="127" w:firstLine="288"/>
      </w:pPr>
      <w:bookmarkStart w:id="144" w:name="Artículo_144"/>
      <w:bookmarkEnd w:id="144"/>
      <w:r>
        <w:rPr>
          <w:rFonts w:ascii="Arial" w:hAnsi="Arial"/>
          <w:b/>
        </w:rPr>
        <w:t xml:space="preserve">Artículo 144. </w:t>
      </w:r>
      <w:r>
        <w:t>La Secretaría determinará las normas y criterios generales, aplicables en toda la República, a que se ajustarán la revalidación, así como la declaración de estudios equivalentes.</w:t>
      </w:r>
    </w:p>
    <w:p w14:paraId="125D34B4" w14:textId="77777777" w:rsidR="000348C9" w:rsidRDefault="00000000">
      <w:pPr>
        <w:pStyle w:val="Textoindependiente"/>
        <w:spacing w:before="229"/>
        <w:ind w:left="118" w:right="123" w:firstLine="288"/>
      </w:pPr>
      <w:r>
        <w:t>La Secretaría podrá revalidar y otorgar equivalencias de estudios distintos a los mencionados en la fracción VI del artículo 114.</w:t>
      </w:r>
    </w:p>
    <w:p w14:paraId="1CBB8C60" w14:textId="77777777" w:rsidR="000348C9" w:rsidRDefault="00000000">
      <w:pPr>
        <w:pStyle w:val="Textoindependiente"/>
        <w:spacing w:before="229"/>
        <w:ind w:left="118" w:right="119" w:firstLine="288"/>
      </w:pPr>
      <w:r>
        <w:t>Las autoridades educativas locales otorgarán revalidaciones y equivalencias únicamente cuando</w:t>
      </w:r>
      <w:r>
        <w:rPr>
          <w:spacing w:val="40"/>
        </w:rPr>
        <w:t xml:space="preserve"> </w:t>
      </w:r>
      <w:r>
        <w:t>estén referidas a planes y programas de estudio que se impartan en sus respectivas competencias.</w:t>
      </w:r>
    </w:p>
    <w:p w14:paraId="6204EE14" w14:textId="77777777" w:rsidR="000348C9" w:rsidRDefault="000348C9">
      <w:pPr>
        <w:pStyle w:val="Textoindependiente"/>
        <w:spacing w:before="1"/>
        <w:ind w:left="0"/>
        <w:jc w:val="left"/>
      </w:pPr>
    </w:p>
    <w:p w14:paraId="722E5FBC" w14:textId="77777777" w:rsidR="000348C9" w:rsidRDefault="00000000">
      <w:pPr>
        <w:pStyle w:val="Textoindependiente"/>
        <w:ind w:left="118" w:right="124" w:firstLine="288"/>
      </w:pPr>
      <w:r>
        <w:t>Las</w:t>
      </w:r>
      <w:r>
        <w:rPr>
          <w:spacing w:val="-2"/>
        </w:rPr>
        <w:t xml:space="preserve"> </w:t>
      </w:r>
      <w:r>
        <w:t>autoridades</w:t>
      </w:r>
      <w:r>
        <w:rPr>
          <w:spacing w:val="-2"/>
        </w:rPr>
        <w:t xml:space="preserve"> </w:t>
      </w:r>
      <w:r>
        <w:t>educativas</w:t>
      </w:r>
      <w:r>
        <w:rPr>
          <w:spacing w:val="-1"/>
        </w:rPr>
        <w:t xml:space="preserve"> </w:t>
      </w:r>
      <w:r>
        <w:t>e</w:t>
      </w:r>
      <w:r>
        <w:rPr>
          <w:spacing w:val="-1"/>
        </w:rPr>
        <w:t xml:space="preserve"> </w:t>
      </w:r>
      <w:r>
        <w:t>instituciones</w:t>
      </w:r>
      <w:r>
        <w:rPr>
          <w:spacing w:val="-2"/>
        </w:rPr>
        <w:t xml:space="preserve"> </w:t>
      </w:r>
      <w:r>
        <w:t>que</w:t>
      </w:r>
      <w:r>
        <w:rPr>
          <w:spacing w:val="-1"/>
        </w:rPr>
        <w:t xml:space="preserve"> </w:t>
      </w:r>
      <w:r>
        <w:t>otorguen</w:t>
      </w:r>
      <w:r>
        <w:rPr>
          <w:spacing w:val="-4"/>
        </w:rPr>
        <w:t xml:space="preserve"> </w:t>
      </w:r>
      <w:r>
        <w:t>revalidaciones y</w:t>
      </w:r>
      <w:r>
        <w:rPr>
          <w:spacing w:val="-4"/>
        </w:rPr>
        <w:t xml:space="preserve"> </w:t>
      </w:r>
      <w:r>
        <w:t>equivalencias</w:t>
      </w:r>
      <w:r>
        <w:rPr>
          <w:spacing w:val="-1"/>
        </w:rPr>
        <w:t xml:space="preserve"> </w:t>
      </w:r>
      <w:r>
        <w:t>promoverán</w:t>
      </w:r>
      <w:r>
        <w:rPr>
          <w:spacing w:val="-1"/>
        </w:rPr>
        <w:t xml:space="preserve"> </w:t>
      </w:r>
      <w:r>
        <w:t>la simplificación de dichos procedimientos, atendiendo a los principios de celeridad, imparcialidad, flexibilidad</w:t>
      </w:r>
      <w:r>
        <w:rPr>
          <w:spacing w:val="-1"/>
        </w:rPr>
        <w:t xml:space="preserve"> </w:t>
      </w:r>
      <w:r>
        <w:t>y</w:t>
      </w:r>
      <w:r>
        <w:rPr>
          <w:spacing w:val="-6"/>
        </w:rPr>
        <w:t xml:space="preserve"> </w:t>
      </w:r>
      <w:r>
        <w:t>asequibilidad.</w:t>
      </w:r>
      <w:r>
        <w:rPr>
          <w:spacing w:val="-3"/>
        </w:rPr>
        <w:t xml:space="preserve"> </w:t>
      </w:r>
      <w:r>
        <w:t>Además,</w:t>
      </w:r>
      <w:r>
        <w:rPr>
          <w:spacing w:val="-5"/>
        </w:rPr>
        <w:t xml:space="preserve"> </w:t>
      </w:r>
      <w:r>
        <w:t>promoverán</w:t>
      </w:r>
      <w:r>
        <w:rPr>
          <w:spacing w:val="-3"/>
        </w:rPr>
        <w:t xml:space="preserve"> </w:t>
      </w:r>
      <w:r>
        <w:t>la</w:t>
      </w:r>
      <w:r>
        <w:rPr>
          <w:spacing w:val="-5"/>
        </w:rPr>
        <w:t xml:space="preserve"> </w:t>
      </w:r>
      <w:r>
        <w:t>utilización</w:t>
      </w:r>
      <w:r>
        <w:rPr>
          <w:spacing w:val="-3"/>
        </w:rPr>
        <w:t xml:space="preserve"> </w:t>
      </w:r>
      <w:r>
        <w:t>de</w:t>
      </w:r>
      <w:r>
        <w:rPr>
          <w:spacing w:val="-5"/>
        </w:rPr>
        <w:t xml:space="preserve"> </w:t>
      </w:r>
      <w:r>
        <w:t>mecanismos</w:t>
      </w:r>
      <w:r>
        <w:rPr>
          <w:spacing w:val="-4"/>
        </w:rPr>
        <w:t xml:space="preserve"> </w:t>
      </w:r>
      <w:r>
        <w:t>electrónicos</w:t>
      </w:r>
      <w:r>
        <w:rPr>
          <w:spacing w:val="-4"/>
        </w:rPr>
        <w:t xml:space="preserve"> </w:t>
      </w:r>
      <w:r>
        <w:t>de</w:t>
      </w:r>
      <w:r>
        <w:rPr>
          <w:spacing w:val="-3"/>
        </w:rPr>
        <w:t xml:space="preserve"> </w:t>
      </w:r>
      <w:r>
        <w:t>verificación de autenticidad de documentos académicos.</w:t>
      </w:r>
    </w:p>
    <w:p w14:paraId="781BB3C4" w14:textId="77777777" w:rsidR="000348C9" w:rsidRDefault="000348C9">
      <w:pPr>
        <w:pStyle w:val="Textoindependiente"/>
        <w:ind w:left="0"/>
        <w:jc w:val="left"/>
      </w:pPr>
    </w:p>
    <w:p w14:paraId="59CC6BCD" w14:textId="77777777" w:rsidR="000348C9" w:rsidRDefault="00000000">
      <w:pPr>
        <w:pStyle w:val="Textoindependiente"/>
        <w:spacing w:before="1"/>
        <w:ind w:left="118" w:right="113" w:firstLine="288"/>
      </w:pPr>
      <w:r>
        <w:t>Las revalidaciones y equivalencias emitidas, deberán registrarse en el Sistema de Información y Gestión Educativa.</w:t>
      </w:r>
    </w:p>
    <w:p w14:paraId="12506C38" w14:textId="77777777" w:rsidR="000348C9" w:rsidRDefault="00000000">
      <w:pPr>
        <w:pStyle w:val="Textoindependiente"/>
        <w:spacing w:before="228"/>
        <w:ind w:left="118" w:right="124" w:firstLine="288"/>
      </w:pPr>
      <w:r>
        <w:t>Las revalidaciones y equivalencias otorgadas en términos del presente artículo tendrán validez en</w:t>
      </w:r>
      <w:r>
        <w:rPr>
          <w:spacing w:val="40"/>
        </w:rPr>
        <w:t xml:space="preserve"> </w:t>
      </w:r>
      <w:r>
        <w:t>toda la República.</w:t>
      </w:r>
    </w:p>
    <w:p w14:paraId="32546488" w14:textId="77777777" w:rsidR="000348C9" w:rsidRDefault="000348C9">
      <w:pPr>
        <w:pStyle w:val="Textoindependiente"/>
        <w:spacing w:before="1"/>
        <w:ind w:left="0"/>
        <w:jc w:val="left"/>
      </w:pPr>
    </w:p>
    <w:p w14:paraId="6AA1741E" w14:textId="77777777" w:rsidR="000348C9" w:rsidRDefault="00000000">
      <w:pPr>
        <w:pStyle w:val="Textoindependiente"/>
        <w:spacing w:before="1"/>
        <w:ind w:left="118" w:right="118" w:firstLine="288"/>
      </w:pPr>
      <w:r>
        <w:t>Las autoridades educativas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p w14:paraId="4EF0A460" w14:textId="77777777" w:rsidR="000348C9" w:rsidRDefault="000348C9">
      <w:pPr>
        <w:sectPr w:rsidR="000348C9">
          <w:pgSz w:w="12240" w:h="15840"/>
          <w:pgMar w:top="1880" w:right="1300" w:bottom="900" w:left="1300" w:header="724" w:footer="712" w:gutter="0"/>
          <w:cols w:space="720"/>
        </w:sectPr>
      </w:pPr>
    </w:p>
    <w:p w14:paraId="00DECBEC" w14:textId="77777777" w:rsidR="000348C9" w:rsidRDefault="000348C9">
      <w:pPr>
        <w:pStyle w:val="Textoindependiente"/>
        <w:spacing w:before="65"/>
        <w:ind w:left="0"/>
        <w:jc w:val="left"/>
      </w:pPr>
    </w:p>
    <w:p w14:paraId="7E41D66D" w14:textId="77777777" w:rsidR="000348C9" w:rsidRDefault="00000000">
      <w:pPr>
        <w:pStyle w:val="Textoindependiente"/>
        <w:ind w:left="118" w:right="119" w:firstLine="288"/>
      </w:pPr>
      <w:bookmarkStart w:id="145" w:name="Artículo_145"/>
      <w:bookmarkEnd w:id="145"/>
      <w:r>
        <w:rPr>
          <w:rFonts w:ascii="Arial" w:hAnsi="Arial"/>
          <w:b/>
        </w:rPr>
        <w:t xml:space="preserve">Artículo 145. </w:t>
      </w:r>
      <w:r>
        <w:t>La Secretaría, por acuerdo de su titular,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14:paraId="3ECC0E8E" w14:textId="77777777" w:rsidR="000348C9" w:rsidRDefault="000348C9">
      <w:pPr>
        <w:pStyle w:val="Textoindependiente"/>
        <w:spacing w:before="3"/>
        <w:ind w:left="0"/>
        <w:jc w:val="left"/>
      </w:pPr>
    </w:p>
    <w:p w14:paraId="355745D0" w14:textId="77777777" w:rsidR="000348C9" w:rsidRDefault="00000000">
      <w:pPr>
        <w:pStyle w:val="Textoindependiente"/>
        <w:ind w:left="118" w:right="117" w:firstLine="288"/>
      </w:pPr>
      <w:r>
        <w:t>Los acuerdos secretariales respectivos señalarán los requisitos específicos que deban cumplirse para la acreditación de los conocimientos adquiridos.</w:t>
      </w:r>
    </w:p>
    <w:p w14:paraId="701E0970" w14:textId="77777777" w:rsidR="000348C9" w:rsidRDefault="00000000">
      <w:pPr>
        <w:spacing w:before="224"/>
        <w:ind w:left="1164" w:right="1160"/>
        <w:jc w:val="center"/>
        <w:rPr>
          <w:rFonts w:ascii="Arial" w:hAnsi="Arial"/>
          <w:b/>
        </w:rPr>
      </w:pPr>
      <w:r>
        <w:rPr>
          <w:rFonts w:ascii="Arial" w:hAnsi="Arial"/>
          <w:b/>
        </w:rPr>
        <w:t>Título</w:t>
      </w:r>
      <w:r>
        <w:rPr>
          <w:rFonts w:ascii="Arial" w:hAnsi="Arial"/>
          <w:b/>
          <w:spacing w:val="-4"/>
        </w:rPr>
        <w:t xml:space="preserve"> </w:t>
      </w:r>
      <w:r>
        <w:rPr>
          <w:rFonts w:ascii="Arial" w:hAnsi="Arial"/>
          <w:b/>
        </w:rPr>
        <w:t>Décimo</w:t>
      </w:r>
      <w:r>
        <w:rPr>
          <w:rFonts w:ascii="Arial" w:hAnsi="Arial"/>
          <w:b/>
          <w:spacing w:val="-3"/>
        </w:rPr>
        <w:t xml:space="preserve"> </w:t>
      </w:r>
      <w:r>
        <w:rPr>
          <w:rFonts w:ascii="Arial" w:hAnsi="Arial"/>
          <w:b/>
          <w:spacing w:val="-2"/>
        </w:rPr>
        <w:t>Primero</w:t>
      </w:r>
    </w:p>
    <w:p w14:paraId="4B5CF576" w14:textId="77777777" w:rsidR="000348C9" w:rsidRDefault="00000000">
      <w:pPr>
        <w:spacing w:before="2"/>
        <w:ind w:left="1164" w:right="1164"/>
        <w:jc w:val="center"/>
        <w:rPr>
          <w:rFonts w:ascii="Arial" w:hAnsi="Arial"/>
          <w:b/>
        </w:rPr>
      </w:pPr>
      <w:r>
        <w:rPr>
          <w:rFonts w:ascii="Arial" w:hAnsi="Arial"/>
          <w:b/>
        </w:rPr>
        <w:t>De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educación</w:t>
      </w:r>
      <w:r>
        <w:rPr>
          <w:rFonts w:ascii="Arial" w:hAnsi="Arial"/>
          <w:b/>
          <w:spacing w:val="-6"/>
        </w:rPr>
        <w:t xml:space="preserve"> </w:t>
      </w:r>
      <w:r>
        <w:rPr>
          <w:rFonts w:ascii="Arial" w:hAnsi="Arial"/>
          <w:b/>
        </w:rPr>
        <w:t>impartida</w:t>
      </w:r>
      <w:r>
        <w:rPr>
          <w:rFonts w:ascii="Arial" w:hAnsi="Arial"/>
          <w:b/>
          <w:spacing w:val="-3"/>
        </w:rPr>
        <w:t xml:space="preserve"> </w:t>
      </w:r>
      <w:r>
        <w:rPr>
          <w:rFonts w:ascii="Arial" w:hAnsi="Arial"/>
          <w:b/>
        </w:rPr>
        <w:t>por</w:t>
      </w:r>
      <w:r>
        <w:rPr>
          <w:rFonts w:ascii="Arial" w:hAnsi="Arial"/>
          <w:b/>
          <w:spacing w:val="-3"/>
        </w:rPr>
        <w:t xml:space="preserve"> </w:t>
      </w:r>
      <w:r>
        <w:rPr>
          <w:rFonts w:ascii="Arial" w:hAnsi="Arial"/>
          <w:b/>
          <w:spacing w:val="-2"/>
        </w:rPr>
        <w:t>particulares</w:t>
      </w:r>
    </w:p>
    <w:p w14:paraId="48419FBC" w14:textId="77777777" w:rsidR="000348C9" w:rsidRDefault="000348C9">
      <w:pPr>
        <w:pStyle w:val="Textoindependiente"/>
        <w:spacing w:before="1"/>
        <w:ind w:left="0"/>
        <w:jc w:val="left"/>
        <w:rPr>
          <w:rFonts w:ascii="Arial"/>
          <w:b/>
          <w:sz w:val="22"/>
        </w:rPr>
      </w:pPr>
    </w:p>
    <w:p w14:paraId="1899D068" w14:textId="77777777" w:rsidR="000348C9" w:rsidRDefault="00000000">
      <w:pPr>
        <w:ind w:left="3529" w:right="3527" w:firstLine="789"/>
        <w:rPr>
          <w:rFonts w:ascii="Arial" w:hAnsi="Arial"/>
          <w:b/>
        </w:rPr>
      </w:pPr>
      <w:r>
        <w:rPr>
          <w:rFonts w:ascii="Arial" w:hAnsi="Arial"/>
          <w:b/>
        </w:rPr>
        <w:t>Capítulo I Disposiciones</w:t>
      </w:r>
      <w:r>
        <w:rPr>
          <w:rFonts w:ascii="Arial" w:hAnsi="Arial"/>
          <w:b/>
          <w:spacing w:val="-16"/>
        </w:rPr>
        <w:t xml:space="preserve"> </w:t>
      </w:r>
      <w:r>
        <w:rPr>
          <w:rFonts w:ascii="Arial" w:hAnsi="Arial"/>
          <w:b/>
        </w:rPr>
        <w:t>generales</w:t>
      </w:r>
    </w:p>
    <w:p w14:paraId="5FDCE8D7" w14:textId="77777777" w:rsidR="000348C9" w:rsidRDefault="00000000">
      <w:pPr>
        <w:pStyle w:val="Textoindependiente"/>
        <w:spacing w:before="230" w:line="242" w:lineRule="auto"/>
        <w:ind w:left="118" w:right="126" w:firstLine="288"/>
      </w:pPr>
      <w:bookmarkStart w:id="146" w:name="Artículo_146"/>
      <w:bookmarkEnd w:id="146"/>
      <w:r>
        <w:rPr>
          <w:rFonts w:ascii="Arial" w:hAnsi="Arial"/>
          <w:b/>
        </w:rPr>
        <w:t xml:space="preserve">Artículo 146. </w:t>
      </w:r>
      <w:r>
        <w:t>Los particulares podrán impartir educación considerada como servicio público en términos de esta Ley, en todos sus tipos y modalidades, con la autorización o reconocimiento de validez oficial</w:t>
      </w:r>
      <w:r>
        <w:rPr>
          <w:spacing w:val="-1"/>
        </w:rPr>
        <w:t xml:space="preserve"> </w:t>
      </w:r>
      <w:r>
        <w:t>de estudios que otorgue el Estado, en los términos dispuestos por el artículo 3o. de la Constitución Política de los Estados Unidos Mexicanos, esta Ley y demás disposiciones jurídicas aplicables.</w:t>
      </w:r>
    </w:p>
    <w:p w14:paraId="38DD6FC0" w14:textId="77777777" w:rsidR="000348C9" w:rsidRDefault="00000000">
      <w:pPr>
        <w:pStyle w:val="Textoindependiente"/>
        <w:spacing w:before="223"/>
        <w:ind w:left="118" w:right="123" w:firstLine="288"/>
      </w:pPr>
      <w:r>
        <w:t>Por lo que concierne a la educación inicial, preescolar, la primaria, la secundaria, la normal y demás para la formación de maestros de educación básica, deberán obtener previamente, en cada caso, la autorización expresa del Estado, tratándose de estudios distintos de los antes mencionados podrán obtener el reconocimiento de validez oficial de estudios.</w:t>
      </w:r>
    </w:p>
    <w:p w14:paraId="2214E4F4" w14:textId="77777777" w:rsidR="000348C9" w:rsidRDefault="000348C9">
      <w:pPr>
        <w:pStyle w:val="Textoindependiente"/>
        <w:ind w:left="0"/>
        <w:jc w:val="left"/>
      </w:pPr>
    </w:p>
    <w:p w14:paraId="16A03411" w14:textId="77777777" w:rsidR="000348C9" w:rsidRDefault="00000000">
      <w:pPr>
        <w:pStyle w:val="Textoindependiente"/>
        <w:ind w:left="118" w:right="119" w:firstLine="288"/>
      </w:pPr>
      <w: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w:t>
      </w:r>
    </w:p>
    <w:p w14:paraId="1AFA3856" w14:textId="77777777" w:rsidR="000348C9" w:rsidRDefault="000348C9">
      <w:pPr>
        <w:pStyle w:val="Textoindependiente"/>
        <w:ind w:left="0"/>
        <w:jc w:val="left"/>
      </w:pPr>
    </w:p>
    <w:p w14:paraId="0C4FEBA6" w14:textId="77777777" w:rsidR="000348C9" w:rsidRDefault="00000000">
      <w:pPr>
        <w:pStyle w:val="Textoindependiente"/>
        <w:ind w:left="118" w:right="125" w:firstLine="288"/>
      </w:pPr>
      <w:r>
        <w:t>La autorización y el reconocimiento incorporan a las instituciones que los obtengan, respecto de los estudios a que la propia autorización o dicho reconocimiento se refieren, al Sistema Educativo Nacional.</w:t>
      </w:r>
    </w:p>
    <w:p w14:paraId="710FFFD1" w14:textId="77777777" w:rsidR="000348C9" w:rsidRDefault="000348C9">
      <w:pPr>
        <w:pStyle w:val="Textoindependiente"/>
        <w:spacing w:before="1"/>
        <w:ind w:left="0"/>
        <w:jc w:val="left"/>
      </w:pPr>
    </w:p>
    <w:p w14:paraId="0DD5DDD4" w14:textId="77777777" w:rsidR="000348C9" w:rsidRDefault="00000000">
      <w:pPr>
        <w:pStyle w:val="Textoindependiente"/>
        <w:spacing w:before="1"/>
        <w:ind w:left="118" w:right="126" w:firstLine="288"/>
      </w:pPr>
      <w:r>
        <w:t>En</w:t>
      </w:r>
      <w:r>
        <w:rPr>
          <w:spacing w:val="-2"/>
        </w:rPr>
        <w:t xml:space="preserve"> </w:t>
      </w:r>
      <w:r>
        <w:t>ningún</w:t>
      </w:r>
      <w:r>
        <w:rPr>
          <w:spacing w:val="-2"/>
        </w:rPr>
        <w:t xml:space="preserve"> </w:t>
      </w:r>
      <w:r>
        <w:t>caso,</w:t>
      </w:r>
      <w:r>
        <w:rPr>
          <w:spacing w:val="-2"/>
        </w:rPr>
        <w:t xml:space="preserve"> </w:t>
      </w:r>
      <w:r>
        <w:t>con</w:t>
      </w:r>
      <w:r>
        <w:rPr>
          <w:spacing w:val="-3"/>
        </w:rPr>
        <w:t xml:space="preserve"> </w:t>
      </w:r>
      <w:r>
        <w:t>motivo</w:t>
      </w:r>
      <w:r>
        <w:rPr>
          <w:spacing w:val="-2"/>
        </w:rPr>
        <w:t xml:space="preserve"> </w:t>
      </w:r>
      <w:r>
        <w:t>del</w:t>
      </w:r>
      <w:r>
        <w:rPr>
          <w:spacing w:val="-3"/>
        </w:rPr>
        <w:t xml:space="preserve"> </w:t>
      </w:r>
      <w:r>
        <w:t>cobro de</w:t>
      </w:r>
      <w:r>
        <w:rPr>
          <w:spacing w:val="-3"/>
        </w:rPr>
        <w:t xml:space="preserve"> </w:t>
      </w:r>
      <w:r>
        <w:t>colegiaturas o</w:t>
      </w:r>
      <w:r>
        <w:rPr>
          <w:spacing w:val="-2"/>
        </w:rPr>
        <w:t xml:space="preserve"> </w:t>
      </w:r>
      <w:r>
        <w:t>cualquier</w:t>
      </w:r>
      <w:r>
        <w:rPr>
          <w:spacing w:val="-1"/>
        </w:rPr>
        <w:t xml:space="preserve"> </w:t>
      </w:r>
      <w:r>
        <w:t>otra</w:t>
      </w:r>
      <w:r>
        <w:rPr>
          <w:spacing w:val="-2"/>
        </w:rPr>
        <w:t xml:space="preserve"> </w:t>
      </w:r>
      <w:r>
        <w:t>contraprestación,</w:t>
      </w:r>
      <w:r>
        <w:rPr>
          <w:spacing w:val="-2"/>
        </w:rPr>
        <w:t xml:space="preserve"> </w:t>
      </w:r>
      <w:r>
        <w:t>derivada de la educación que se imparta en términos de este artículo, se realizarán acciones que atenten contra la dignidad y los derechos de los educandos, de manera especial de las niñas y niños, incluyendo la retención de documentos personales y académicos.</w:t>
      </w:r>
    </w:p>
    <w:p w14:paraId="60ABCCE1" w14:textId="77777777" w:rsidR="000348C9" w:rsidRDefault="00000000">
      <w:pPr>
        <w:pStyle w:val="Textoindependiente"/>
        <w:spacing w:before="229"/>
        <w:ind w:left="118" w:right="125" w:firstLine="288"/>
      </w:pPr>
      <w:r>
        <w:t>La adquisición de uniformes y materiales educativos, así como de actividades extraescolares, no podrá condicionar la prestación del servicio público referido en esta Ley.</w:t>
      </w:r>
    </w:p>
    <w:p w14:paraId="39DFBCCA" w14:textId="77777777" w:rsidR="000348C9" w:rsidRDefault="00000000">
      <w:pPr>
        <w:pStyle w:val="Textoindependiente"/>
        <w:spacing w:before="227" w:line="242" w:lineRule="auto"/>
        <w:ind w:left="118" w:right="126" w:firstLine="288"/>
      </w:pPr>
      <w:bookmarkStart w:id="147" w:name="Artículo_147"/>
      <w:bookmarkEnd w:id="147"/>
      <w:r>
        <w:rPr>
          <w:rFonts w:ascii="Arial" w:hAnsi="Arial"/>
          <w:b/>
        </w:rPr>
        <w:t xml:space="preserve">Artículo 147. </w:t>
      </w:r>
      <w:r>
        <w:t>Las autorizaciones y los reconocimientos de validez oficial de estudios se otorgarán cuando los solicitantes cuenten:</w:t>
      </w:r>
    </w:p>
    <w:p w14:paraId="575A5E2F" w14:textId="77777777" w:rsidR="000348C9" w:rsidRDefault="00000000">
      <w:pPr>
        <w:pStyle w:val="Prrafodelista"/>
        <w:numPr>
          <w:ilvl w:val="1"/>
          <w:numId w:val="12"/>
        </w:numPr>
        <w:tabs>
          <w:tab w:val="left" w:pos="982"/>
        </w:tabs>
        <w:spacing w:before="227"/>
        <w:rPr>
          <w:sz w:val="20"/>
        </w:rPr>
      </w:pPr>
      <w:r>
        <w:rPr>
          <w:sz w:val="20"/>
        </w:rPr>
        <w:t>Con</w:t>
      </w:r>
      <w:r>
        <w:rPr>
          <w:spacing w:val="-10"/>
          <w:sz w:val="20"/>
        </w:rPr>
        <w:t xml:space="preserve"> </w:t>
      </w:r>
      <w:r>
        <w:rPr>
          <w:sz w:val="20"/>
        </w:rPr>
        <w:t>personal</w:t>
      </w:r>
      <w:r>
        <w:rPr>
          <w:spacing w:val="-9"/>
          <w:sz w:val="20"/>
        </w:rPr>
        <w:t xml:space="preserve"> </w:t>
      </w:r>
      <w:r>
        <w:rPr>
          <w:sz w:val="20"/>
        </w:rPr>
        <w:t>docente</w:t>
      </w:r>
      <w:r>
        <w:rPr>
          <w:spacing w:val="-7"/>
          <w:sz w:val="20"/>
        </w:rPr>
        <w:t xml:space="preserve"> </w:t>
      </w:r>
      <w:r>
        <w:rPr>
          <w:sz w:val="20"/>
        </w:rPr>
        <w:t>que</w:t>
      </w:r>
      <w:r>
        <w:rPr>
          <w:spacing w:val="-7"/>
          <w:sz w:val="20"/>
        </w:rPr>
        <w:t xml:space="preserve"> </w:t>
      </w:r>
      <w:r>
        <w:rPr>
          <w:sz w:val="20"/>
        </w:rPr>
        <w:t>acredite</w:t>
      </w:r>
      <w:r>
        <w:rPr>
          <w:spacing w:val="-6"/>
          <w:sz w:val="20"/>
        </w:rPr>
        <w:t xml:space="preserve"> </w:t>
      </w:r>
      <w:r>
        <w:rPr>
          <w:sz w:val="20"/>
        </w:rPr>
        <w:t>la</w:t>
      </w:r>
      <w:r>
        <w:rPr>
          <w:spacing w:val="-9"/>
          <w:sz w:val="20"/>
        </w:rPr>
        <w:t xml:space="preserve"> </w:t>
      </w:r>
      <w:r>
        <w:rPr>
          <w:sz w:val="20"/>
        </w:rPr>
        <w:t>preparación</w:t>
      </w:r>
      <w:r>
        <w:rPr>
          <w:spacing w:val="-8"/>
          <w:sz w:val="20"/>
        </w:rPr>
        <w:t xml:space="preserve"> </w:t>
      </w:r>
      <w:r>
        <w:rPr>
          <w:sz w:val="20"/>
        </w:rPr>
        <w:t>adecuada</w:t>
      </w:r>
      <w:r>
        <w:rPr>
          <w:spacing w:val="-8"/>
          <w:sz w:val="20"/>
        </w:rPr>
        <w:t xml:space="preserve"> </w:t>
      </w:r>
      <w:r>
        <w:rPr>
          <w:sz w:val="20"/>
        </w:rPr>
        <w:t>para</w:t>
      </w:r>
      <w:r>
        <w:rPr>
          <w:spacing w:val="-6"/>
          <w:sz w:val="20"/>
        </w:rPr>
        <w:t xml:space="preserve"> </w:t>
      </w:r>
      <w:r>
        <w:rPr>
          <w:sz w:val="20"/>
        </w:rPr>
        <w:t>impartir</w:t>
      </w:r>
      <w:r>
        <w:rPr>
          <w:spacing w:val="-8"/>
          <w:sz w:val="20"/>
        </w:rPr>
        <w:t xml:space="preserve"> </w:t>
      </w:r>
      <w:r>
        <w:rPr>
          <w:spacing w:val="-2"/>
          <w:sz w:val="20"/>
        </w:rPr>
        <w:t>educación;</w:t>
      </w:r>
    </w:p>
    <w:p w14:paraId="40DC11E2" w14:textId="77777777" w:rsidR="000348C9" w:rsidRDefault="000348C9">
      <w:pPr>
        <w:pStyle w:val="Textoindependiente"/>
        <w:spacing w:before="1"/>
        <w:ind w:left="0"/>
        <w:jc w:val="left"/>
      </w:pPr>
    </w:p>
    <w:p w14:paraId="55A6D8A7" w14:textId="77777777" w:rsidR="000348C9" w:rsidRDefault="00000000">
      <w:pPr>
        <w:pStyle w:val="Prrafodelista"/>
        <w:numPr>
          <w:ilvl w:val="1"/>
          <w:numId w:val="12"/>
        </w:numPr>
        <w:tabs>
          <w:tab w:val="left" w:pos="980"/>
          <w:tab w:val="left" w:pos="982"/>
        </w:tabs>
        <w:ind w:right="125"/>
        <w:jc w:val="both"/>
        <w:rPr>
          <w:sz w:val="20"/>
        </w:rPr>
      </w:pPr>
      <w:r>
        <w:rPr>
          <w:sz w:val="20"/>
        </w:rPr>
        <w:t>Con instalaciones que satisfagan las condiciones higiénicas, de seguridad, de protección civil, pedagógicas y de accesibilidad que la autoridad otorgante determine, en coadyuvancia con las autoridades competentes, conforme a los términos previstos en las disposiciones aplicables, y</w:t>
      </w:r>
    </w:p>
    <w:p w14:paraId="7CD2586E" w14:textId="77777777" w:rsidR="000348C9" w:rsidRDefault="000348C9">
      <w:pPr>
        <w:jc w:val="both"/>
        <w:rPr>
          <w:sz w:val="20"/>
        </w:rPr>
        <w:sectPr w:rsidR="000348C9">
          <w:pgSz w:w="12240" w:h="15840"/>
          <w:pgMar w:top="1880" w:right="1300" w:bottom="900" w:left="1300" w:header="724" w:footer="712" w:gutter="0"/>
          <w:cols w:space="720"/>
        </w:sectPr>
      </w:pPr>
    </w:p>
    <w:p w14:paraId="2C976507" w14:textId="77777777" w:rsidR="000348C9" w:rsidRDefault="000348C9">
      <w:pPr>
        <w:pStyle w:val="Textoindependiente"/>
        <w:spacing w:before="65"/>
        <w:ind w:left="0"/>
        <w:jc w:val="left"/>
      </w:pPr>
    </w:p>
    <w:p w14:paraId="470B9B21" w14:textId="77777777" w:rsidR="000348C9" w:rsidRDefault="00000000">
      <w:pPr>
        <w:pStyle w:val="Prrafodelista"/>
        <w:numPr>
          <w:ilvl w:val="1"/>
          <w:numId w:val="12"/>
        </w:numPr>
        <w:tabs>
          <w:tab w:val="left" w:pos="978"/>
          <w:tab w:val="left" w:pos="982"/>
        </w:tabs>
        <w:spacing w:line="242" w:lineRule="auto"/>
        <w:ind w:right="121"/>
        <w:jc w:val="both"/>
        <w:rPr>
          <w:sz w:val="20"/>
        </w:rPr>
      </w:pPr>
      <w:r>
        <w:rPr>
          <w:sz w:val="20"/>
        </w:rPr>
        <w:t>Con planes y programas de estudio que la autoridad otorgante considere procedentes, en el caso de educación distinta de la inicial, preescolar, la primaria, la secundaria, la normal, y demás para la formación de maestros de educación básica.</w:t>
      </w:r>
    </w:p>
    <w:p w14:paraId="234B15CF" w14:textId="77777777" w:rsidR="000348C9" w:rsidRDefault="00000000">
      <w:pPr>
        <w:pStyle w:val="Textoindependiente"/>
        <w:spacing w:before="223"/>
        <w:ind w:left="118" w:right="116" w:firstLine="288"/>
      </w:pPr>
      <w:bookmarkStart w:id="148" w:name="Artículo_148"/>
      <w:bookmarkEnd w:id="148"/>
      <w:r>
        <w:rPr>
          <w:rFonts w:ascii="Arial" w:hAnsi="Arial"/>
          <w:b/>
        </w:rPr>
        <w:t xml:space="preserve">Artículo 148. </w:t>
      </w:r>
      <w:r>
        <w:t>Las autoridades educativas publicarán, en el órgano informativo oficial correspondiente</w:t>
      </w:r>
      <w:r>
        <w:rPr>
          <w:spacing w:val="40"/>
        </w:rPr>
        <w:t xml:space="preserve"> </w:t>
      </w:r>
      <w:r>
        <w:t>y en sus portales electrónicos, una relación de las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14:paraId="1290715B" w14:textId="77777777" w:rsidR="000348C9" w:rsidRDefault="000348C9">
      <w:pPr>
        <w:pStyle w:val="Textoindependiente"/>
        <w:spacing w:before="2"/>
        <w:ind w:left="0"/>
        <w:jc w:val="left"/>
      </w:pPr>
    </w:p>
    <w:p w14:paraId="4A596AA7" w14:textId="77777777" w:rsidR="000348C9" w:rsidRDefault="00000000">
      <w:pPr>
        <w:pStyle w:val="Textoindependiente"/>
        <w:spacing w:before="1"/>
        <w:ind w:left="118" w:right="119" w:firstLine="288"/>
      </w:pPr>
      <w:r>
        <w:t>De igual manera indicarán en dicha publicación, los resultados una vez que apliquen las evaluaciones que, dentro del ámbito de sus atribuciones y de conformidad con lo dispuesto por esta Ley y demás disposiciones aplicables, les correspondan.</w:t>
      </w:r>
    </w:p>
    <w:p w14:paraId="635D6427" w14:textId="77777777" w:rsidR="000348C9" w:rsidRDefault="00000000">
      <w:pPr>
        <w:pStyle w:val="Textoindependiente"/>
        <w:spacing w:before="229"/>
        <w:ind w:left="118" w:right="127" w:firstLine="288"/>
      </w:pPr>
      <w:r>
        <w:t>Las autoridades educativas deberán entregar a las escuelas particulares un reporte de los resultados que hayan obtenido sus docentes y alumnos en las evaluaciones correspondientes.</w:t>
      </w:r>
    </w:p>
    <w:p w14:paraId="10D8240E" w14:textId="77777777" w:rsidR="000348C9" w:rsidRDefault="000348C9">
      <w:pPr>
        <w:pStyle w:val="Textoindependiente"/>
        <w:spacing w:before="2"/>
        <w:ind w:left="0"/>
        <w:jc w:val="left"/>
      </w:pPr>
    </w:p>
    <w:p w14:paraId="4EEBF88A" w14:textId="77777777" w:rsidR="000348C9" w:rsidRDefault="00000000">
      <w:pPr>
        <w:pStyle w:val="Textoindependiente"/>
        <w:ind w:left="118" w:right="125" w:firstLine="288"/>
      </w:pPr>
      <w: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14:paraId="4DAA9C99" w14:textId="77777777" w:rsidR="000348C9" w:rsidRDefault="00000000">
      <w:pPr>
        <w:pStyle w:val="Textoindependiente"/>
        <w:spacing w:before="227" w:line="242" w:lineRule="auto"/>
        <w:ind w:left="118" w:right="123" w:firstLine="288"/>
      </w:pPr>
      <w:bookmarkStart w:id="149" w:name="Artículo_149"/>
      <w:bookmarkEnd w:id="149"/>
      <w:r>
        <w:rPr>
          <w:rFonts w:ascii="Arial" w:hAnsi="Arial"/>
          <w:b/>
        </w:rPr>
        <w:t xml:space="preserve">Artículo 149. </w:t>
      </w:r>
      <w:r>
        <w:t>Los particulares que impartan educación con autorización o con reconocimiento de validez oficial de estudios deberán:</w:t>
      </w:r>
    </w:p>
    <w:p w14:paraId="25468AF3" w14:textId="77777777" w:rsidR="000348C9" w:rsidRDefault="00000000">
      <w:pPr>
        <w:pStyle w:val="Prrafodelista"/>
        <w:numPr>
          <w:ilvl w:val="0"/>
          <w:numId w:val="11"/>
        </w:numPr>
        <w:tabs>
          <w:tab w:val="left" w:pos="980"/>
          <w:tab w:val="left" w:pos="982"/>
        </w:tabs>
        <w:spacing w:before="224" w:line="242" w:lineRule="auto"/>
        <w:ind w:right="124"/>
        <w:jc w:val="both"/>
        <w:rPr>
          <w:sz w:val="20"/>
        </w:rPr>
      </w:pPr>
      <w:r>
        <w:rPr>
          <w:sz w:val="20"/>
        </w:rPr>
        <w:t>Cumplir con lo dispuesto en el artículo 3o. de la Constitución Política de los Estados Unidos Mexicanos, en la presente Ley y demás disposiciones aplicables;</w:t>
      </w:r>
    </w:p>
    <w:p w14:paraId="1E4D5F4D" w14:textId="77777777" w:rsidR="000348C9" w:rsidRDefault="00000000">
      <w:pPr>
        <w:pStyle w:val="Prrafodelista"/>
        <w:numPr>
          <w:ilvl w:val="0"/>
          <w:numId w:val="11"/>
        </w:numPr>
        <w:tabs>
          <w:tab w:val="left" w:pos="980"/>
          <w:tab w:val="left" w:pos="982"/>
        </w:tabs>
        <w:spacing w:before="227" w:line="242" w:lineRule="auto"/>
        <w:ind w:right="122"/>
        <w:jc w:val="both"/>
        <w:rPr>
          <w:sz w:val="20"/>
        </w:rPr>
      </w:pPr>
      <w:r>
        <w:rPr>
          <w:sz w:val="20"/>
        </w:rPr>
        <w:t>Cumplir con los planes y programas de estudio que las autoridades educativas competentes hayan determinado o considerado procedentes y mantenerlos actualizados;</w:t>
      </w:r>
    </w:p>
    <w:p w14:paraId="194DCA57" w14:textId="77777777" w:rsidR="000348C9" w:rsidRDefault="00000000">
      <w:pPr>
        <w:pStyle w:val="Prrafodelista"/>
        <w:numPr>
          <w:ilvl w:val="0"/>
          <w:numId w:val="11"/>
        </w:numPr>
        <w:tabs>
          <w:tab w:val="left" w:pos="978"/>
          <w:tab w:val="left" w:pos="982"/>
        </w:tabs>
        <w:spacing w:before="225"/>
        <w:ind w:right="114"/>
        <w:jc w:val="both"/>
        <w:rPr>
          <w:sz w:val="20"/>
        </w:rPr>
      </w:pPr>
      <w:r>
        <w:rPr>
          <w:sz w:val="20"/>
        </w:rPr>
        <w:t>Otorgar becas que cubran la impartición del servicio educativo, las cuales no podrán ser inferiores al cinco por ciento del total de alumnos inscritos en cada plan y</w:t>
      </w:r>
      <w:r>
        <w:rPr>
          <w:spacing w:val="-2"/>
          <w:sz w:val="20"/>
        </w:rPr>
        <w:t xml:space="preserve"> </w:t>
      </w:r>
      <w:r>
        <w:rPr>
          <w:sz w:val="20"/>
        </w:rPr>
        <w:t>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w:t>
      </w:r>
      <w:r>
        <w:rPr>
          <w:spacing w:val="40"/>
          <w:sz w:val="20"/>
        </w:rPr>
        <w:t xml:space="preserve"> </w:t>
      </w:r>
      <w:r>
        <w:rPr>
          <w:sz w:val="20"/>
        </w:rPr>
        <w:t>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emitirá los lineamientos mediante los cuales se realizará dicha asignación en comités en los que participarán representantes de las</w:t>
      </w:r>
      <w:r>
        <w:rPr>
          <w:spacing w:val="40"/>
          <w:sz w:val="20"/>
        </w:rPr>
        <w:t xml:space="preserve"> </w:t>
      </w:r>
      <w:r>
        <w:rPr>
          <w:sz w:val="20"/>
        </w:rPr>
        <w:t>instituciones de particulares que impartan educación en los términos de la presente Ley;</w:t>
      </w:r>
    </w:p>
    <w:p w14:paraId="58583C61" w14:textId="77777777" w:rsidR="000348C9" w:rsidRDefault="000348C9">
      <w:pPr>
        <w:pStyle w:val="Textoindependiente"/>
        <w:spacing w:before="1"/>
        <w:ind w:left="0"/>
        <w:jc w:val="left"/>
      </w:pPr>
    </w:p>
    <w:p w14:paraId="4C1127BC" w14:textId="77777777" w:rsidR="000348C9" w:rsidRDefault="00000000">
      <w:pPr>
        <w:pStyle w:val="Prrafodelista"/>
        <w:numPr>
          <w:ilvl w:val="0"/>
          <w:numId w:val="11"/>
        </w:numPr>
        <w:tabs>
          <w:tab w:val="left" w:pos="982"/>
        </w:tabs>
        <w:rPr>
          <w:sz w:val="20"/>
        </w:rPr>
      </w:pPr>
      <w:r>
        <w:rPr>
          <w:sz w:val="20"/>
        </w:rPr>
        <w:t>Cumplir</w:t>
      </w:r>
      <w:r>
        <w:rPr>
          <w:spacing w:val="-6"/>
          <w:sz w:val="20"/>
        </w:rPr>
        <w:t xml:space="preserve"> </w:t>
      </w:r>
      <w:r>
        <w:rPr>
          <w:sz w:val="20"/>
        </w:rPr>
        <w:t>los</w:t>
      </w:r>
      <w:r>
        <w:rPr>
          <w:spacing w:val="-5"/>
          <w:sz w:val="20"/>
        </w:rPr>
        <w:t xml:space="preserve"> </w:t>
      </w:r>
      <w:r>
        <w:rPr>
          <w:sz w:val="20"/>
        </w:rPr>
        <w:t>requisitos</w:t>
      </w:r>
      <w:r>
        <w:rPr>
          <w:spacing w:val="-5"/>
          <w:sz w:val="20"/>
        </w:rPr>
        <w:t xml:space="preserve"> </w:t>
      </w:r>
      <w:r>
        <w:rPr>
          <w:sz w:val="20"/>
        </w:rPr>
        <w:t>previstos</w:t>
      </w:r>
      <w:r>
        <w:rPr>
          <w:spacing w:val="-5"/>
          <w:sz w:val="20"/>
        </w:rPr>
        <w:t xml:space="preserve"> </w:t>
      </w:r>
      <w:r>
        <w:rPr>
          <w:sz w:val="20"/>
        </w:rPr>
        <w:t>en</w:t>
      </w:r>
      <w:r>
        <w:rPr>
          <w:spacing w:val="-7"/>
          <w:sz w:val="20"/>
        </w:rPr>
        <w:t xml:space="preserve"> </w:t>
      </w:r>
      <w:r>
        <w:rPr>
          <w:sz w:val="20"/>
        </w:rPr>
        <w:t>el</w:t>
      </w:r>
      <w:r>
        <w:rPr>
          <w:spacing w:val="-7"/>
          <w:sz w:val="20"/>
        </w:rPr>
        <w:t xml:space="preserve"> </w:t>
      </w:r>
      <w:r>
        <w:rPr>
          <w:sz w:val="20"/>
        </w:rPr>
        <w:t>artículo</w:t>
      </w:r>
      <w:r>
        <w:rPr>
          <w:spacing w:val="-4"/>
          <w:sz w:val="20"/>
        </w:rPr>
        <w:t xml:space="preserve"> </w:t>
      </w:r>
      <w:r>
        <w:rPr>
          <w:sz w:val="20"/>
        </w:rPr>
        <w:t>147</w:t>
      </w:r>
      <w:r>
        <w:rPr>
          <w:spacing w:val="-4"/>
          <w:sz w:val="20"/>
        </w:rPr>
        <w:t xml:space="preserve"> </w:t>
      </w:r>
      <w:r>
        <w:rPr>
          <w:sz w:val="20"/>
        </w:rPr>
        <w:t>de</w:t>
      </w:r>
      <w:r>
        <w:rPr>
          <w:spacing w:val="-5"/>
          <w:sz w:val="20"/>
        </w:rPr>
        <w:t xml:space="preserve"> </w:t>
      </w:r>
      <w:r>
        <w:rPr>
          <w:sz w:val="20"/>
        </w:rPr>
        <w:t>esta</w:t>
      </w:r>
      <w:r>
        <w:rPr>
          <w:spacing w:val="-7"/>
          <w:sz w:val="20"/>
        </w:rPr>
        <w:t xml:space="preserve"> </w:t>
      </w:r>
      <w:r>
        <w:rPr>
          <w:spacing w:val="-4"/>
          <w:sz w:val="20"/>
        </w:rPr>
        <w:t>Ley;</w:t>
      </w:r>
    </w:p>
    <w:p w14:paraId="492E309C" w14:textId="77777777" w:rsidR="000348C9" w:rsidRDefault="000348C9">
      <w:pPr>
        <w:pStyle w:val="Textoindependiente"/>
        <w:ind w:left="0"/>
        <w:jc w:val="left"/>
      </w:pPr>
    </w:p>
    <w:p w14:paraId="0C0BBE4C" w14:textId="77777777" w:rsidR="000348C9" w:rsidRDefault="00000000">
      <w:pPr>
        <w:pStyle w:val="Prrafodelista"/>
        <w:numPr>
          <w:ilvl w:val="0"/>
          <w:numId w:val="11"/>
        </w:numPr>
        <w:tabs>
          <w:tab w:val="left" w:pos="982"/>
        </w:tabs>
        <w:spacing w:before="1" w:line="242" w:lineRule="auto"/>
        <w:ind w:right="125"/>
        <w:jc w:val="both"/>
        <w:rPr>
          <w:sz w:val="20"/>
        </w:rPr>
      </w:pPr>
      <w:r>
        <w:rPr>
          <w:sz w:val="20"/>
        </w:rPr>
        <w:t>Cumplir y colaborar en las actividades de evaluación y vigilancia que las autoridades competentes realicen u ordenen;</w:t>
      </w:r>
    </w:p>
    <w:p w14:paraId="3990131F" w14:textId="77777777" w:rsidR="000348C9" w:rsidRDefault="00000000">
      <w:pPr>
        <w:pStyle w:val="Prrafodelista"/>
        <w:numPr>
          <w:ilvl w:val="0"/>
          <w:numId w:val="11"/>
        </w:numPr>
        <w:tabs>
          <w:tab w:val="left" w:pos="982"/>
        </w:tabs>
        <w:spacing w:before="224"/>
        <w:rPr>
          <w:sz w:val="20"/>
        </w:rPr>
      </w:pPr>
      <w:r>
        <w:rPr>
          <w:sz w:val="20"/>
        </w:rPr>
        <w:t>Proporcionar</w:t>
      </w:r>
      <w:r>
        <w:rPr>
          <w:spacing w:val="-6"/>
          <w:sz w:val="20"/>
        </w:rPr>
        <w:t xml:space="preserve"> </w:t>
      </w:r>
      <w:r>
        <w:rPr>
          <w:sz w:val="20"/>
        </w:rPr>
        <w:t>la</w:t>
      </w:r>
      <w:r>
        <w:rPr>
          <w:spacing w:val="-6"/>
          <w:sz w:val="20"/>
        </w:rPr>
        <w:t xml:space="preserve"> </w:t>
      </w:r>
      <w:r>
        <w:rPr>
          <w:sz w:val="20"/>
        </w:rPr>
        <w:t>información</w:t>
      </w:r>
      <w:r>
        <w:rPr>
          <w:spacing w:val="-8"/>
          <w:sz w:val="20"/>
        </w:rPr>
        <w:t xml:space="preserve"> </w:t>
      </w:r>
      <w:r>
        <w:rPr>
          <w:sz w:val="20"/>
        </w:rPr>
        <w:t>que</w:t>
      </w:r>
      <w:r>
        <w:rPr>
          <w:spacing w:val="-8"/>
          <w:sz w:val="20"/>
        </w:rPr>
        <w:t xml:space="preserve"> </w:t>
      </w:r>
      <w:r>
        <w:rPr>
          <w:sz w:val="20"/>
        </w:rPr>
        <w:t>sea</w:t>
      </w:r>
      <w:r>
        <w:rPr>
          <w:spacing w:val="-8"/>
          <w:sz w:val="20"/>
        </w:rPr>
        <w:t xml:space="preserve"> </w:t>
      </w:r>
      <w:r>
        <w:rPr>
          <w:sz w:val="20"/>
        </w:rPr>
        <w:t>requerida</w:t>
      </w:r>
      <w:r>
        <w:rPr>
          <w:spacing w:val="-7"/>
          <w:sz w:val="20"/>
        </w:rPr>
        <w:t xml:space="preserve"> </w:t>
      </w:r>
      <w:r>
        <w:rPr>
          <w:sz w:val="20"/>
        </w:rPr>
        <w:t>por</w:t>
      </w:r>
      <w:r>
        <w:rPr>
          <w:spacing w:val="-6"/>
          <w:sz w:val="20"/>
        </w:rPr>
        <w:t xml:space="preserve"> </w:t>
      </w:r>
      <w:r>
        <w:rPr>
          <w:sz w:val="20"/>
        </w:rPr>
        <w:t>las</w:t>
      </w:r>
      <w:r>
        <w:rPr>
          <w:spacing w:val="-7"/>
          <w:sz w:val="20"/>
        </w:rPr>
        <w:t xml:space="preserve"> </w:t>
      </w:r>
      <w:r>
        <w:rPr>
          <w:spacing w:val="-2"/>
          <w:sz w:val="20"/>
        </w:rPr>
        <w:t>autoridades;</w:t>
      </w:r>
    </w:p>
    <w:p w14:paraId="673A57DD" w14:textId="77777777" w:rsidR="000348C9" w:rsidRDefault="000348C9">
      <w:pPr>
        <w:rPr>
          <w:sz w:val="20"/>
        </w:rPr>
        <w:sectPr w:rsidR="000348C9">
          <w:pgSz w:w="12240" w:h="15840"/>
          <w:pgMar w:top="1880" w:right="1300" w:bottom="900" w:left="1300" w:header="724" w:footer="712" w:gutter="0"/>
          <w:cols w:space="720"/>
        </w:sectPr>
      </w:pPr>
    </w:p>
    <w:p w14:paraId="44499DB0" w14:textId="77777777" w:rsidR="000348C9" w:rsidRDefault="000348C9">
      <w:pPr>
        <w:pStyle w:val="Textoindependiente"/>
        <w:spacing w:before="65"/>
        <w:ind w:left="0"/>
        <w:jc w:val="left"/>
      </w:pPr>
    </w:p>
    <w:p w14:paraId="57335210" w14:textId="77777777" w:rsidR="000348C9" w:rsidRDefault="00000000">
      <w:pPr>
        <w:pStyle w:val="Prrafodelista"/>
        <w:numPr>
          <w:ilvl w:val="0"/>
          <w:numId w:val="11"/>
        </w:numPr>
        <w:tabs>
          <w:tab w:val="left" w:pos="980"/>
          <w:tab w:val="left" w:pos="982"/>
        </w:tabs>
        <w:spacing w:line="242" w:lineRule="auto"/>
        <w:ind w:right="116"/>
        <w:jc w:val="both"/>
        <w:rPr>
          <w:sz w:val="20"/>
        </w:rPr>
      </w:pPr>
      <w:r>
        <w:rPr>
          <w:sz w:val="20"/>
        </w:rPr>
        <w:t>Entregar a la autoridad educativa la documentación e información necesaria que permitan verificar el cumplimiento de los requisitos para seguir impartiendo educación, conforme a los lineamientos emitidos para tal efecto;</w:t>
      </w:r>
    </w:p>
    <w:p w14:paraId="66E00395" w14:textId="77777777" w:rsidR="000348C9" w:rsidRDefault="00000000">
      <w:pPr>
        <w:pStyle w:val="Prrafodelista"/>
        <w:numPr>
          <w:ilvl w:val="0"/>
          <w:numId w:val="11"/>
        </w:numPr>
        <w:tabs>
          <w:tab w:val="left" w:pos="982"/>
        </w:tabs>
        <w:spacing w:before="223" w:line="242" w:lineRule="auto"/>
        <w:ind w:right="114"/>
        <w:jc w:val="both"/>
        <w:rPr>
          <w:sz w:val="20"/>
        </w:rPr>
      </w:pPr>
      <w:r>
        <w:rPr>
          <w:sz w:val="20"/>
        </w:rPr>
        <w:t>Solicitar el refrendo del reconocimiento de validez oficial de estudios al término de la vigencia que se establezca, en los términos de esta Ley y demás disposiciones aplicables, y</w:t>
      </w:r>
    </w:p>
    <w:p w14:paraId="3AF647D1" w14:textId="77777777" w:rsidR="000348C9" w:rsidRDefault="00000000">
      <w:pPr>
        <w:pStyle w:val="Prrafodelista"/>
        <w:numPr>
          <w:ilvl w:val="0"/>
          <w:numId w:val="11"/>
        </w:numPr>
        <w:tabs>
          <w:tab w:val="left" w:pos="982"/>
        </w:tabs>
        <w:spacing w:before="226"/>
        <w:ind w:right="119"/>
        <w:jc w:val="both"/>
        <w:rPr>
          <w:sz w:val="20"/>
        </w:rPr>
      </w:pPr>
      <w:r>
        <w:rPr>
          <w:sz w:val="20"/>
        </w:rPr>
        <w:t>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152DEADB" w14:textId="77777777" w:rsidR="000348C9" w:rsidRDefault="000348C9">
      <w:pPr>
        <w:pStyle w:val="Textoindependiente"/>
        <w:ind w:left="0"/>
        <w:jc w:val="left"/>
      </w:pPr>
    </w:p>
    <w:p w14:paraId="1D978371" w14:textId="77777777" w:rsidR="000348C9" w:rsidRDefault="00000000">
      <w:pPr>
        <w:pStyle w:val="Textoindependiente"/>
        <w:spacing w:before="1"/>
        <w:ind w:left="118" w:right="121" w:firstLine="288"/>
      </w:pPr>
      <w:bookmarkStart w:id="150" w:name="Artículo_150"/>
      <w:bookmarkEnd w:id="150"/>
      <w:r>
        <w:rPr>
          <w:rFonts w:ascii="Arial" w:hAnsi="Arial"/>
          <w:b/>
        </w:rPr>
        <w:t xml:space="preserve">Artículo 150. </w:t>
      </w:r>
      <w:r>
        <w:t xml:space="preserve">Los particulares que presten servicios por los que se impartan estudios sin reconocimiento de validez oficial, deberán mencionarlo en su correspondiente documentación y </w:t>
      </w:r>
      <w:r>
        <w:rPr>
          <w:spacing w:val="-2"/>
        </w:rPr>
        <w:t>publicidad.</w:t>
      </w:r>
    </w:p>
    <w:p w14:paraId="589A3C26" w14:textId="77777777" w:rsidR="000348C9" w:rsidRDefault="00000000">
      <w:pPr>
        <w:spacing w:before="227"/>
        <w:ind w:left="1164" w:right="1164"/>
        <w:jc w:val="center"/>
        <w:rPr>
          <w:rFonts w:ascii="Arial" w:hAnsi="Arial"/>
          <w:b/>
        </w:rPr>
      </w:pPr>
      <w:r>
        <w:rPr>
          <w:rFonts w:ascii="Arial" w:hAnsi="Arial"/>
          <w:b/>
        </w:rPr>
        <w:t>Capítulo</w:t>
      </w:r>
      <w:r>
        <w:rPr>
          <w:rFonts w:ascii="Arial" w:hAnsi="Arial"/>
          <w:b/>
          <w:spacing w:val="-5"/>
        </w:rPr>
        <w:t xml:space="preserve"> II</w:t>
      </w:r>
    </w:p>
    <w:p w14:paraId="30025D31" w14:textId="77777777" w:rsidR="000348C9" w:rsidRDefault="00000000">
      <w:pPr>
        <w:spacing w:before="1"/>
        <w:ind w:left="2"/>
        <w:jc w:val="center"/>
        <w:rPr>
          <w:rFonts w:ascii="Arial" w:hAnsi="Arial"/>
          <w:b/>
        </w:rPr>
      </w:pPr>
      <w:r>
        <w:rPr>
          <w:rFonts w:ascii="Arial" w:hAnsi="Arial"/>
          <w:b/>
        </w:rPr>
        <w:t>De</w:t>
      </w:r>
      <w:r>
        <w:rPr>
          <w:rFonts w:ascii="Arial" w:hAnsi="Arial"/>
          <w:b/>
          <w:spacing w:val="-2"/>
        </w:rPr>
        <w:t xml:space="preserve"> </w:t>
      </w:r>
      <w:r>
        <w:rPr>
          <w:rFonts w:ascii="Arial" w:hAnsi="Arial"/>
          <w:b/>
        </w:rPr>
        <w:t>los</w:t>
      </w:r>
      <w:r>
        <w:rPr>
          <w:rFonts w:ascii="Arial" w:hAnsi="Arial"/>
          <w:b/>
          <w:spacing w:val="-4"/>
        </w:rPr>
        <w:t xml:space="preserve"> </w:t>
      </w:r>
      <w:r>
        <w:rPr>
          <w:rFonts w:ascii="Arial" w:hAnsi="Arial"/>
          <w:b/>
        </w:rPr>
        <w:t>mecanismos</w:t>
      </w:r>
      <w:r>
        <w:rPr>
          <w:rFonts w:ascii="Arial" w:hAnsi="Arial"/>
          <w:b/>
          <w:spacing w:val="-4"/>
        </w:rPr>
        <w:t xml:space="preserve"> </w:t>
      </w:r>
      <w:r>
        <w:rPr>
          <w:rFonts w:ascii="Arial" w:hAnsi="Arial"/>
          <w:b/>
        </w:rPr>
        <w:t>para</w:t>
      </w:r>
      <w:r>
        <w:rPr>
          <w:rFonts w:ascii="Arial" w:hAnsi="Arial"/>
          <w:b/>
          <w:spacing w:val="-1"/>
        </w:rPr>
        <w:t xml:space="preserve"> </w:t>
      </w:r>
      <w:r>
        <w:rPr>
          <w:rFonts w:ascii="Arial" w:hAnsi="Arial"/>
          <w:b/>
        </w:rPr>
        <w:t>el</w:t>
      </w:r>
      <w:r>
        <w:rPr>
          <w:rFonts w:ascii="Arial" w:hAnsi="Arial"/>
          <w:b/>
          <w:spacing w:val="-3"/>
        </w:rPr>
        <w:t xml:space="preserve"> </w:t>
      </w:r>
      <w:r>
        <w:rPr>
          <w:rFonts w:ascii="Arial" w:hAnsi="Arial"/>
          <w:b/>
        </w:rPr>
        <w:t>cumplimiento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los</w:t>
      </w:r>
      <w:r>
        <w:rPr>
          <w:rFonts w:ascii="Arial" w:hAnsi="Arial"/>
          <w:b/>
          <w:spacing w:val="-2"/>
        </w:rPr>
        <w:t xml:space="preserve"> </w:t>
      </w:r>
      <w:r>
        <w:rPr>
          <w:rFonts w:ascii="Arial" w:hAnsi="Arial"/>
          <w:b/>
        </w:rPr>
        <w:t>fines</w:t>
      </w:r>
      <w:r>
        <w:rPr>
          <w:rFonts w:ascii="Arial" w:hAnsi="Arial"/>
          <w:b/>
          <w:spacing w:val="-2"/>
        </w:rPr>
        <w:t xml:space="preserve"> </w:t>
      </w:r>
      <w:r>
        <w:rPr>
          <w:rFonts w:ascii="Arial" w:hAnsi="Arial"/>
          <w:b/>
        </w:rPr>
        <w:t>de</w:t>
      </w:r>
      <w:r>
        <w:rPr>
          <w:rFonts w:ascii="Arial" w:hAnsi="Arial"/>
          <w:b/>
          <w:spacing w:val="-4"/>
        </w:rPr>
        <w:t xml:space="preserve"> </w:t>
      </w:r>
      <w:r>
        <w:rPr>
          <w:rFonts w:ascii="Arial" w:hAnsi="Arial"/>
          <w:b/>
        </w:rPr>
        <w:t>la</w:t>
      </w:r>
      <w:r>
        <w:rPr>
          <w:rFonts w:ascii="Arial" w:hAnsi="Arial"/>
          <w:b/>
          <w:spacing w:val="-1"/>
        </w:rPr>
        <w:t xml:space="preserve"> </w:t>
      </w:r>
      <w:r>
        <w:rPr>
          <w:rFonts w:ascii="Arial" w:hAnsi="Arial"/>
          <w:b/>
        </w:rPr>
        <w:t>educación</w:t>
      </w:r>
      <w:r>
        <w:rPr>
          <w:rFonts w:ascii="Arial" w:hAnsi="Arial"/>
          <w:b/>
          <w:spacing w:val="-2"/>
        </w:rPr>
        <w:t xml:space="preserve"> </w:t>
      </w:r>
      <w:r>
        <w:rPr>
          <w:rFonts w:ascii="Arial" w:hAnsi="Arial"/>
          <w:b/>
        </w:rPr>
        <w:t>impartida</w:t>
      </w:r>
      <w:r>
        <w:rPr>
          <w:rFonts w:ascii="Arial" w:hAnsi="Arial"/>
          <w:b/>
          <w:spacing w:val="-2"/>
        </w:rPr>
        <w:t xml:space="preserve"> </w:t>
      </w:r>
      <w:r>
        <w:rPr>
          <w:rFonts w:ascii="Arial" w:hAnsi="Arial"/>
          <w:b/>
        </w:rPr>
        <w:t>por</w:t>
      </w:r>
      <w:r>
        <w:rPr>
          <w:rFonts w:ascii="Arial" w:hAnsi="Arial"/>
          <w:b/>
          <w:spacing w:val="-3"/>
        </w:rPr>
        <w:t xml:space="preserve"> </w:t>
      </w:r>
      <w:r>
        <w:rPr>
          <w:rFonts w:ascii="Arial" w:hAnsi="Arial"/>
          <w:b/>
        </w:rPr>
        <w:t xml:space="preserve">los </w:t>
      </w:r>
      <w:r>
        <w:rPr>
          <w:rFonts w:ascii="Arial" w:hAnsi="Arial"/>
          <w:b/>
          <w:spacing w:val="-2"/>
        </w:rPr>
        <w:t>particulares</w:t>
      </w:r>
    </w:p>
    <w:p w14:paraId="65BDDD0B" w14:textId="77777777" w:rsidR="000348C9" w:rsidRDefault="00000000">
      <w:pPr>
        <w:pStyle w:val="Textoindependiente"/>
        <w:spacing w:before="231"/>
        <w:ind w:left="118" w:right="117" w:firstLine="288"/>
      </w:pPr>
      <w:bookmarkStart w:id="151" w:name="Artículo_151"/>
      <w:bookmarkEnd w:id="151"/>
      <w:r>
        <w:rPr>
          <w:rFonts w:ascii="Arial" w:hAnsi="Arial"/>
          <w:b/>
        </w:rPr>
        <w:t xml:space="preserve">Artículo 151. </w:t>
      </w:r>
      <w:r>
        <w:t>Con la finalidad de que la educación que impartan los particulares cumpla con los fines establecidos en la Constitución, las autoridades que otorguen autorizaciones y reconocimientos de</w:t>
      </w:r>
      <w:r>
        <w:rPr>
          <w:spacing w:val="40"/>
        </w:rPr>
        <w:t xml:space="preserve"> </w:t>
      </w:r>
      <w:r>
        <w:t>validez oficial de estudios llevarán a cabo, dentro del ámbito de su competencia, acciones de vigilancia por lo menos una vez al año, a las instituciones que imparten servicios educativos respecto de los cuales concedieron</w:t>
      </w:r>
      <w:r>
        <w:rPr>
          <w:spacing w:val="-2"/>
        </w:rPr>
        <w:t xml:space="preserve"> </w:t>
      </w:r>
      <w:r>
        <w:t>dichas autorizaciones</w:t>
      </w:r>
      <w:r>
        <w:rPr>
          <w:spacing w:val="-1"/>
        </w:rPr>
        <w:t xml:space="preserve"> </w:t>
      </w:r>
      <w:r>
        <w:t>o</w:t>
      </w:r>
      <w:r>
        <w:rPr>
          <w:spacing w:val="-2"/>
        </w:rPr>
        <w:t xml:space="preserve"> </w:t>
      </w:r>
      <w:r>
        <w:t>reconocimientos, o</w:t>
      </w:r>
      <w:r>
        <w:rPr>
          <w:spacing w:val="-2"/>
        </w:rPr>
        <w:t xml:space="preserve"> </w:t>
      </w:r>
      <w:r>
        <w:t>que,</w:t>
      </w:r>
      <w:r>
        <w:rPr>
          <w:spacing w:val="-2"/>
        </w:rPr>
        <w:t xml:space="preserve"> </w:t>
      </w:r>
      <w:r>
        <w:t>sin</w:t>
      </w:r>
      <w:r>
        <w:rPr>
          <w:spacing w:val="-2"/>
        </w:rPr>
        <w:t xml:space="preserve"> </w:t>
      </w:r>
      <w:r>
        <w:t>estar</w:t>
      </w:r>
      <w:r>
        <w:rPr>
          <w:spacing w:val="-1"/>
        </w:rPr>
        <w:t xml:space="preserve"> </w:t>
      </w:r>
      <w:r>
        <w:t>incorporadas</w:t>
      </w:r>
      <w:r>
        <w:rPr>
          <w:spacing w:val="-1"/>
        </w:rPr>
        <w:t xml:space="preserve"> </w:t>
      </w:r>
      <w:r>
        <w:t>al</w:t>
      </w:r>
      <w:r>
        <w:rPr>
          <w:spacing w:val="-2"/>
        </w:rPr>
        <w:t xml:space="preserve"> </w:t>
      </w:r>
      <w:r>
        <w:t>Sistema Educativo Nacional, deban cumplir con las disposiciones de la presente Ley; además podrán requerir en cualquier momento información o documentación relacionada con la prestación u oferta del servicio educativo.</w:t>
      </w:r>
    </w:p>
    <w:p w14:paraId="3FD5CA56" w14:textId="77777777" w:rsidR="000348C9" w:rsidRDefault="000348C9">
      <w:pPr>
        <w:pStyle w:val="Textoindependiente"/>
        <w:spacing w:before="3"/>
        <w:ind w:left="0"/>
        <w:jc w:val="left"/>
      </w:pPr>
    </w:p>
    <w:p w14:paraId="07C008D5" w14:textId="77777777" w:rsidR="000348C9" w:rsidRDefault="00000000">
      <w:pPr>
        <w:pStyle w:val="Textoindependiente"/>
        <w:ind w:left="118" w:right="116" w:firstLine="288"/>
      </w:pPr>
      <w:r>
        <w:t>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w:t>
      </w:r>
      <w:r>
        <w:rPr>
          <w:spacing w:val="-4"/>
        </w:rPr>
        <w:t xml:space="preserve"> </w:t>
      </w:r>
      <w:r>
        <w:t>fundamentación conforme a las disposiciones legales aplicables o que hayan sido establecidos en los instrumentos jurídicos que rigen las relaciones para la prestación de ese servicio.</w:t>
      </w:r>
    </w:p>
    <w:p w14:paraId="6D1F80B5" w14:textId="77777777" w:rsidR="000348C9" w:rsidRDefault="000348C9">
      <w:pPr>
        <w:pStyle w:val="Textoindependiente"/>
        <w:spacing w:before="1"/>
        <w:ind w:left="0"/>
        <w:jc w:val="left"/>
      </w:pPr>
    </w:p>
    <w:p w14:paraId="6C999BD5" w14:textId="77777777" w:rsidR="000348C9" w:rsidRDefault="00000000">
      <w:pPr>
        <w:pStyle w:val="Textoindependiente"/>
        <w:ind w:left="118" w:right="124" w:firstLine="288"/>
      </w:pPr>
      <w:r>
        <w:t>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w:t>
      </w:r>
      <w:r>
        <w:rPr>
          <w:spacing w:val="80"/>
        </w:rPr>
        <w:t xml:space="preserve"> </w:t>
      </w:r>
      <w:r>
        <w:rPr>
          <w:spacing w:val="-2"/>
        </w:rPr>
        <w:t>lugar.</w:t>
      </w:r>
    </w:p>
    <w:p w14:paraId="5BFC32CA" w14:textId="77777777" w:rsidR="000348C9" w:rsidRDefault="00000000">
      <w:pPr>
        <w:pStyle w:val="Textoindependiente"/>
        <w:spacing w:before="227"/>
        <w:ind w:left="118" w:right="119" w:firstLine="288"/>
      </w:pPr>
      <w:bookmarkStart w:id="152" w:name="Artículo_152"/>
      <w:bookmarkEnd w:id="152"/>
      <w:r>
        <w:rPr>
          <w:rFonts w:ascii="Arial" w:hAnsi="Arial"/>
          <w:b/>
        </w:rPr>
        <w:t xml:space="preserve">Artículo 152. </w:t>
      </w:r>
      <w:r>
        <w:t>Las visitas de vigilancia se llevarán a cabo en días y horas hábiles. Para tal efecto, se considerarán días inhábiles los establecidos en la Ley Federal del Trabajo y aquellos que se inhabiliten a través de su publicación en el Diario Oficial de la Federación.</w:t>
      </w:r>
    </w:p>
    <w:p w14:paraId="75354553" w14:textId="77777777" w:rsidR="000348C9" w:rsidRDefault="000348C9">
      <w:pPr>
        <w:pStyle w:val="Textoindependiente"/>
        <w:spacing w:before="2"/>
        <w:ind w:left="0"/>
        <w:jc w:val="left"/>
      </w:pPr>
    </w:p>
    <w:p w14:paraId="17B1681B" w14:textId="77777777" w:rsidR="000348C9" w:rsidRDefault="00000000">
      <w:pPr>
        <w:pStyle w:val="Textoindependiente"/>
        <w:spacing w:before="1"/>
        <w:ind w:left="118" w:right="117" w:firstLine="288"/>
      </w:pPr>
      <w:r>
        <w:t>Asimismo, se considerarán horas hábiles las comprendidas en el horario de labores del plantel. Una diligencia iniciada en horas hábiles podrá concluirse en horas inhábiles sin afectar su validez, siempre y cuando sea continua.</w:t>
      </w:r>
    </w:p>
    <w:p w14:paraId="0BF39D77" w14:textId="77777777" w:rsidR="000348C9" w:rsidRDefault="00000000">
      <w:pPr>
        <w:pStyle w:val="Textoindependiente"/>
        <w:spacing w:before="229"/>
        <w:ind w:left="118" w:right="128" w:firstLine="288"/>
      </w:pPr>
      <w:r>
        <w:t>La autoridad podrá de oficio, habilitar días y horas inhábiles, cuando así lo requiera el asunto, para lo cual deberá notificar previamente al particular.</w:t>
      </w:r>
    </w:p>
    <w:p w14:paraId="1BECA6EA" w14:textId="77777777" w:rsidR="000348C9" w:rsidRDefault="000348C9">
      <w:pPr>
        <w:pStyle w:val="Textoindependiente"/>
        <w:spacing w:before="1"/>
        <w:ind w:left="0"/>
        <w:jc w:val="left"/>
      </w:pPr>
    </w:p>
    <w:p w14:paraId="60CC19D3" w14:textId="77777777" w:rsidR="000348C9" w:rsidRDefault="00000000">
      <w:pPr>
        <w:pStyle w:val="Textoindependiente"/>
        <w:ind w:left="406"/>
        <w:jc w:val="left"/>
      </w:pPr>
      <w:r>
        <w:t>La</w:t>
      </w:r>
      <w:r>
        <w:rPr>
          <w:spacing w:val="-7"/>
        </w:rPr>
        <w:t xml:space="preserve"> </w:t>
      </w:r>
      <w:r>
        <w:t>notificación</w:t>
      </w:r>
      <w:r>
        <w:rPr>
          <w:spacing w:val="-6"/>
        </w:rPr>
        <w:t xml:space="preserve"> </w:t>
      </w:r>
      <w:r>
        <w:t>surtirá</w:t>
      </w:r>
      <w:r>
        <w:rPr>
          <w:spacing w:val="-4"/>
        </w:rPr>
        <w:t xml:space="preserve"> </w:t>
      </w:r>
      <w:r>
        <w:t>sus</w:t>
      </w:r>
      <w:r>
        <w:rPr>
          <w:spacing w:val="-5"/>
        </w:rPr>
        <w:t xml:space="preserve"> </w:t>
      </w:r>
      <w:r>
        <w:t>efectos</w:t>
      </w:r>
      <w:r>
        <w:rPr>
          <w:spacing w:val="-4"/>
        </w:rPr>
        <w:t xml:space="preserve"> </w:t>
      </w:r>
      <w:r>
        <w:t>el</w:t>
      </w:r>
      <w:r>
        <w:rPr>
          <w:spacing w:val="-7"/>
        </w:rPr>
        <w:t xml:space="preserve"> </w:t>
      </w:r>
      <w:r>
        <w:t>mismo</w:t>
      </w:r>
      <w:r>
        <w:rPr>
          <w:spacing w:val="-6"/>
        </w:rPr>
        <w:t xml:space="preserve"> </w:t>
      </w:r>
      <w:r>
        <w:t>día</w:t>
      </w:r>
      <w:r>
        <w:rPr>
          <w:spacing w:val="-6"/>
        </w:rPr>
        <w:t xml:space="preserve"> </w:t>
      </w:r>
      <w:r>
        <w:t>en</w:t>
      </w:r>
      <w:r>
        <w:rPr>
          <w:spacing w:val="-7"/>
        </w:rPr>
        <w:t xml:space="preserve"> </w:t>
      </w:r>
      <w:r>
        <w:t>que</w:t>
      </w:r>
      <w:r>
        <w:rPr>
          <w:spacing w:val="-5"/>
        </w:rPr>
        <w:t xml:space="preserve"> </w:t>
      </w:r>
      <w:r>
        <w:t>se</w:t>
      </w:r>
      <w:r>
        <w:rPr>
          <w:spacing w:val="-6"/>
        </w:rPr>
        <w:t xml:space="preserve"> </w:t>
      </w:r>
      <w:r>
        <w:t>practique</w:t>
      </w:r>
      <w:r>
        <w:rPr>
          <w:spacing w:val="-6"/>
        </w:rPr>
        <w:t xml:space="preserve"> </w:t>
      </w:r>
      <w:r>
        <w:t>su</w:t>
      </w:r>
      <w:r>
        <w:rPr>
          <w:spacing w:val="-4"/>
        </w:rPr>
        <w:t xml:space="preserve"> </w:t>
      </w:r>
      <w:r>
        <w:rPr>
          <w:spacing w:val="-2"/>
        </w:rPr>
        <w:t>visita.</w:t>
      </w:r>
    </w:p>
    <w:p w14:paraId="1107A40C" w14:textId="77777777" w:rsidR="000348C9" w:rsidRDefault="000348C9">
      <w:pPr>
        <w:sectPr w:rsidR="000348C9">
          <w:pgSz w:w="12240" w:h="15840"/>
          <w:pgMar w:top="1880" w:right="1300" w:bottom="900" w:left="1300" w:header="724" w:footer="712" w:gutter="0"/>
          <w:cols w:space="720"/>
        </w:sectPr>
      </w:pPr>
    </w:p>
    <w:p w14:paraId="6D2D2584" w14:textId="77777777" w:rsidR="000348C9" w:rsidRDefault="000348C9">
      <w:pPr>
        <w:pStyle w:val="Textoindependiente"/>
        <w:ind w:left="0"/>
        <w:jc w:val="left"/>
      </w:pPr>
    </w:p>
    <w:p w14:paraId="78052BE4" w14:textId="77777777" w:rsidR="000348C9" w:rsidRDefault="000348C9">
      <w:pPr>
        <w:pStyle w:val="Textoindependiente"/>
        <w:spacing w:before="66"/>
        <w:ind w:left="0"/>
        <w:jc w:val="left"/>
      </w:pPr>
    </w:p>
    <w:p w14:paraId="7971BC3E" w14:textId="77777777" w:rsidR="000348C9" w:rsidRDefault="00000000">
      <w:pPr>
        <w:pStyle w:val="Textoindependiente"/>
        <w:ind w:left="118" w:right="118" w:firstLine="288"/>
      </w:pPr>
      <w:bookmarkStart w:id="153" w:name="Artículo_153"/>
      <w:bookmarkEnd w:id="153"/>
      <w:r>
        <w:rPr>
          <w:rFonts w:ascii="Arial" w:hAnsi="Arial"/>
          <w:b/>
        </w:rPr>
        <w:t xml:space="preserve">Artículo 153. </w:t>
      </w:r>
      <w:r>
        <w:t>La Secretaría podrá celebrar los instrumentos jurídicos que estime pertinentes con las autoridades educativas de las entidades federativas para</w:t>
      </w:r>
      <w:r>
        <w:rPr>
          <w:spacing w:val="-1"/>
        </w:rPr>
        <w:t xml:space="preserve"> </w:t>
      </w:r>
      <w:r>
        <w:t>colaborar en las acciones de vigilancia a</w:t>
      </w:r>
      <w:r>
        <w:rPr>
          <w:spacing w:val="-1"/>
        </w:rPr>
        <w:t xml:space="preserve"> </w:t>
      </w:r>
      <w:r>
        <w:t>que</w:t>
      </w:r>
      <w:r>
        <w:rPr>
          <w:spacing w:val="-2"/>
        </w:rPr>
        <w:t xml:space="preserve"> </w:t>
      </w:r>
      <w:r>
        <w:t>se refiere el presente Capítulo.</w:t>
      </w:r>
    </w:p>
    <w:p w14:paraId="1B4F7E74" w14:textId="77777777" w:rsidR="000348C9" w:rsidRDefault="00000000">
      <w:pPr>
        <w:pStyle w:val="Textoindependiente"/>
        <w:spacing w:before="229" w:line="242" w:lineRule="auto"/>
        <w:ind w:left="118" w:right="121" w:firstLine="288"/>
      </w:pPr>
      <w:bookmarkStart w:id="154" w:name="Artículo_154"/>
      <w:bookmarkEnd w:id="154"/>
      <w:r>
        <w:rPr>
          <w:rFonts w:ascii="Arial" w:hAnsi="Arial"/>
          <w:b/>
        </w:rPr>
        <w:t xml:space="preserve">Artículo 154. </w:t>
      </w:r>
      <w:r>
        <w:t>La visita se practicará el día, hora y lugar establecidos en la orden de visita, la misma podrá realizarse con el titular de la autorización o del reconocimiento de validez oficial de estudios, su representante legal o directivo del plantel.</w:t>
      </w:r>
    </w:p>
    <w:p w14:paraId="53B2D938" w14:textId="77777777" w:rsidR="000348C9" w:rsidRDefault="00000000">
      <w:pPr>
        <w:pStyle w:val="Textoindependiente"/>
        <w:spacing w:before="225"/>
        <w:ind w:left="406"/>
        <w:jc w:val="left"/>
      </w:pPr>
      <w:r>
        <w:t>La</w:t>
      </w:r>
      <w:r>
        <w:rPr>
          <w:spacing w:val="-8"/>
        </w:rPr>
        <w:t xml:space="preserve"> </w:t>
      </w:r>
      <w:r>
        <w:t>orden</w:t>
      </w:r>
      <w:r>
        <w:rPr>
          <w:spacing w:val="-6"/>
        </w:rPr>
        <w:t xml:space="preserve"> </w:t>
      </w:r>
      <w:r>
        <w:t>de</w:t>
      </w:r>
      <w:r>
        <w:rPr>
          <w:spacing w:val="-6"/>
        </w:rPr>
        <w:t xml:space="preserve"> </w:t>
      </w:r>
      <w:r>
        <w:t>visita</w:t>
      </w:r>
      <w:r>
        <w:rPr>
          <w:spacing w:val="-8"/>
        </w:rPr>
        <w:t xml:space="preserve"> </w:t>
      </w:r>
      <w:r>
        <w:t>deberá</w:t>
      </w:r>
      <w:r>
        <w:rPr>
          <w:spacing w:val="-7"/>
        </w:rPr>
        <w:t xml:space="preserve"> </w:t>
      </w:r>
      <w:r>
        <w:t>contener</w:t>
      </w:r>
      <w:r>
        <w:rPr>
          <w:spacing w:val="-6"/>
        </w:rPr>
        <w:t xml:space="preserve"> </w:t>
      </w:r>
      <w:r>
        <w:t>cuando</w:t>
      </w:r>
      <w:r>
        <w:rPr>
          <w:spacing w:val="-6"/>
        </w:rPr>
        <w:t xml:space="preserve"> </w:t>
      </w:r>
      <w:r>
        <w:t>menos,</w:t>
      </w:r>
      <w:r>
        <w:rPr>
          <w:spacing w:val="-7"/>
        </w:rPr>
        <w:t xml:space="preserve"> </w:t>
      </w:r>
      <w:r>
        <w:t>lo</w:t>
      </w:r>
      <w:r>
        <w:rPr>
          <w:spacing w:val="-5"/>
        </w:rPr>
        <w:t xml:space="preserve"> </w:t>
      </w:r>
      <w:r>
        <w:rPr>
          <w:spacing w:val="-2"/>
        </w:rPr>
        <w:t>siguiente:</w:t>
      </w:r>
    </w:p>
    <w:p w14:paraId="0F441236" w14:textId="77777777" w:rsidR="000348C9" w:rsidRDefault="00000000">
      <w:pPr>
        <w:pStyle w:val="Prrafodelista"/>
        <w:numPr>
          <w:ilvl w:val="0"/>
          <w:numId w:val="10"/>
        </w:numPr>
        <w:tabs>
          <w:tab w:val="left" w:pos="982"/>
        </w:tabs>
        <w:spacing w:before="228"/>
        <w:rPr>
          <w:sz w:val="20"/>
        </w:rPr>
      </w:pPr>
      <w:r>
        <w:rPr>
          <w:sz w:val="20"/>
        </w:rPr>
        <w:t>Fecha</w:t>
      </w:r>
      <w:r>
        <w:rPr>
          <w:spacing w:val="-5"/>
          <w:sz w:val="20"/>
        </w:rPr>
        <w:t xml:space="preserve"> </w:t>
      </w:r>
      <w:r>
        <w:rPr>
          <w:sz w:val="20"/>
        </w:rPr>
        <w:t>y</w:t>
      </w:r>
      <w:r>
        <w:rPr>
          <w:spacing w:val="-6"/>
          <w:sz w:val="20"/>
        </w:rPr>
        <w:t xml:space="preserve"> </w:t>
      </w:r>
      <w:r>
        <w:rPr>
          <w:sz w:val="20"/>
        </w:rPr>
        <w:t>lugar</w:t>
      </w:r>
      <w:r>
        <w:rPr>
          <w:spacing w:val="-4"/>
          <w:sz w:val="20"/>
        </w:rPr>
        <w:t xml:space="preserve"> </w:t>
      </w:r>
      <w:r>
        <w:rPr>
          <w:sz w:val="20"/>
        </w:rPr>
        <w:t>de</w:t>
      </w:r>
      <w:r>
        <w:rPr>
          <w:spacing w:val="-5"/>
          <w:sz w:val="20"/>
        </w:rPr>
        <w:t xml:space="preserve"> </w:t>
      </w:r>
      <w:r>
        <w:rPr>
          <w:spacing w:val="-2"/>
          <w:sz w:val="20"/>
        </w:rPr>
        <w:t>expedición;</w:t>
      </w:r>
    </w:p>
    <w:p w14:paraId="417B656D" w14:textId="77777777" w:rsidR="000348C9" w:rsidRDefault="000348C9">
      <w:pPr>
        <w:pStyle w:val="Textoindependiente"/>
        <w:spacing w:before="1"/>
        <w:ind w:left="0"/>
        <w:jc w:val="left"/>
      </w:pPr>
    </w:p>
    <w:p w14:paraId="35EEEF33" w14:textId="77777777" w:rsidR="000348C9" w:rsidRDefault="00000000">
      <w:pPr>
        <w:pStyle w:val="Prrafodelista"/>
        <w:numPr>
          <w:ilvl w:val="0"/>
          <w:numId w:val="10"/>
        </w:numPr>
        <w:tabs>
          <w:tab w:val="left" w:pos="982"/>
        </w:tabs>
        <w:spacing w:before="1"/>
        <w:rPr>
          <w:sz w:val="20"/>
        </w:rPr>
      </w:pPr>
      <w:r>
        <w:rPr>
          <w:sz w:val="20"/>
        </w:rPr>
        <w:t>Número</w:t>
      </w:r>
      <w:r>
        <w:rPr>
          <w:spacing w:val="-6"/>
          <w:sz w:val="20"/>
        </w:rPr>
        <w:t xml:space="preserve"> </w:t>
      </w:r>
      <w:r>
        <w:rPr>
          <w:sz w:val="20"/>
        </w:rPr>
        <w:t>de</w:t>
      </w:r>
      <w:r>
        <w:rPr>
          <w:spacing w:val="-6"/>
          <w:sz w:val="20"/>
        </w:rPr>
        <w:t xml:space="preserve"> </w:t>
      </w:r>
      <w:r>
        <w:rPr>
          <w:sz w:val="20"/>
        </w:rPr>
        <w:t>oficio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autoridad</w:t>
      </w:r>
      <w:r>
        <w:rPr>
          <w:spacing w:val="-3"/>
          <w:sz w:val="20"/>
        </w:rPr>
        <w:t xml:space="preserve"> </w:t>
      </w:r>
      <w:r>
        <w:rPr>
          <w:sz w:val="20"/>
        </w:rPr>
        <w:t>que</w:t>
      </w:r>
      <w:r>
        <w:rPr>
          <w:spacing w:val="-5"/>
          <w:sz w:val="20"/>
        </w:rPr>
        <w:t xml:space="preserve"> </w:t>
      </w:r>
      <w:r>
        <w:rPr>
          <w:sz w:val="20"/>
        </w:rPr>
        <w:t>la</w:t>
      </w:r>
      <w:r>
        <w:rPr>
          <w:spacing w:val="-5"/>
          <w:sz w:val="20"/>
        </w:rPr>
        <w:t xml:space="preserve"> </w:t>
      </w:r>
      <w:r>
        <w:rPr>
          <w:sz w:val="20"/>
        </w:rPr>
        <w:t>emite</w:t>
      </w:r>
      <w:r>
        <w:rPr>
          <w:spacing w:val="-3"/>
          <w:sz w:val="20"/>
        </w:rPr>
        <w:t xml:space="preserve"> </w:t>
      </w:r>
      <w:r>
        <w:rPr>
          <w:sz w:val="20"/>
        </w:rPr>
        <w:t>y</w:t>
      </w:r>
      <w:r>
        <w:rPr>
          <w:spacing w:val="-6"/>
          <w:sz w:val="20"/>
        </w:rPr>
        <w:t xml:space="preserve"> </w:t>
      </w:r>
      <w:r>
        <w:rPr>
          <w:sz w:val="20"/>
        </w:rPr>
        <w:t>datos</w:t>
      </w:r>
      <w:r>
        <w:rPr>
          <w:spacing w:val="-5"/>
          <w:sz w:val="20"/>
        </w:rPr>
        <w:t xml:space="preserve"> </w:t>
      </w:r>
      <w:r>
        <w:rPr>
          <w:sz w:val="20"/>
        </w:rPr>
        <w:t>de</w:t>
      </w:r>
      <w:r>
        <w:rPr>
          <w:spacing w:val="-6"/>
          <w:sz w:val="20"/>
        </w:rPr>
        <w:t xml:space="preserve"> </w:t>
      </w:r>
      <w:r>
        <w:rPr>
          <w:spacing w:val="-2"/>
          <w:sz w:val="20"/>
        </w:rPr>
        <w:t>identificación;</w:t>
      </w:r>
    </w:p>
    <w:p w14:paraId="2A5B40E2" w14:textId="77777777" w:rsidR="000348C9" w:rsidRDefault="00000000">
      <w:pPr>
        <w:pStyle w:val="Prrafodelista"/>
        <w:numPr>
          <w:ilvl w:val="0"/>
          <w:numId w:val="10"/>
        </w:numPr>
        <w:tabs>
          <w:tab w:val="left" w:pos="978"/>
          <w:tab w:val="left" w:pos="982"/>
        </w:tabs>
        <w:spacing w:before="228" w:line="242" w:lineRule="auto"/>
        <w:ind w:right="118"/>
        <w:jc w:val="both"/>
        <w:rPr>
          <w:sz w:val="20"/>
        </w:rPr>
      </w:pPr>
      <w:r>
        <w:rPr>
          <w:sz w:val="20"/>
        </w:rPr>
        <w:t>Nombre completo o denominación del particular, en su caso, nombre completo del representante legal al cual se dirige la orden de visita;</w:t>
      </w:r>
    </w:p>
    <w:p w14:paraId="09D4F147" w14:textId="77777777" w:rsidR="000348C9" w:rsidRDefault="00000000">
      <w:pPr>
        <w:pStyle w:val="Prrafodelista"/>
        <w:numPr>
          <w:ilvl w:val="0"/>
          <w:numId w:val="10"/>
        </w:numPr>
        <w:tabs>
          <w:tab w:val="left" w:pos="982"/>
        </w:tabs>
        <w:spacing w:before="227"/>
        <w:rPr>
          <w:sz w:val="20"/>
        </w:rPr>
      </w:pPr>
      <w:r>
        <w:rPr>
          <w:sz w:val="20"/>
        </w:rPr>
        <w:t>La</w:t>
      </w:r>
      <w:r>
        <w:rPr>
          <w:spacing w:val="-7"/>
          <w:sz w:val="20"/>
        </w:rPr>
        <w:t xml:space="preserve"> </w:t>
      </w:r>
      <w:r>
        <w:rPr>
          <w:sz w:val="20"/>
        </w:rPr>
        <w:t>denominación</w:t>
      </w:r>
      <w:r>
        <w:rPr>
          <w:spacing w:val="-6"/>
          <w:sz w:val="20"/>
        </w:rPr>
        <w:t xml:space="preserve"> </w:t>
      </w:r>
      <w:r>
        <w:rPr>
          <w:sz w:val="20"/>
        </w:rPr>
        <w:t>o</w:t>
      </w:r>
      <w:r>
        <w:rPr>
          <w:spacing w:val="-7"/>
          <w:sz w:val="20"/>
        </w:rPr>
        <w:t xml:space="preserve"> </w:t>
      </w:r>
      <w:r>
        <w:rPr>
          <w:sz w:val="20"/>
        </w:rPr>
        <w:t>razón</w:t>
      </w:r>
      <w:r>
        <w:rPr>
          <w:spacing w:val="-7"/>
          <w:sz w:val="20"/>
        </w:rPr>
        <w:t xml:space="preserve"> </w:t>
      </w:r>
      <w:r>
        <w:rPr>
          <w:sz w:val="20"/>
        </w:rPr>
        <w:t>social</w:t>
      </w:r>
      <w:r>
        <w:rPr>
          <w:spacing w:val="-4"/>
          <w:sz w:val="20"/>
        </w:rPr>
        <w:t xml:space="preserve"> </w:t>
      </w:r>
      <w:r>
        <w:rPr>
          <w:sz w:val="20"/>
        </w:rPr>
        <w:t>y</w:t>
      </w:r>
      <w:r>
        <w:rPr>
          <w:spacing w:val="-7"/>
          <w:sz w:val="20"/>
        </w:rPr>
        <w:t xml:space="preserve"> </w:t>
      </w:r>
      <w:r>
        <w:rPr>
          <w:sz w:val="20"/>
        </w:rPr>
        <w:t>domicilio</w:t>
      </w:r>
      <w:r>
        <w:rPr>
          <w:spacing w:val="-6"/>
          <w:sz w:val="20"/>
        </w:rPr>
        <w:t xml:space="preserve"> </w:t>
      </w:r>
      <w:r>
        <w:rPr>
          <w:sz w:val="20"/>
        </w:rPr>
        <w:t>del</w:t>
      </w:r>
      <w:r>
        <w:rPr>
          <w:spacing w:val="-7"/>
          <w:sz w:val="20"/>
        </w:rPr>
        <w:t xml:space="preserve"> </w:t>
      </w:r>
      <w:r>
        <w:rPr>
          <w:sz w:val="20"/>
        </w:rPr>
        <w:t>plantel</w:t>
      </w:r>
      <w:r>
        <w:rPr>
          <w:spacing w:val="-5"/>
          <w:sz w:val="20"/>
        </w:rPr>
        <w:t xml:space="preserve"> </w:t>
      </w:r>
      <w:r>
        <w:rPr>
          <w:sz w:val="20"/>
        </w:rPr>
        <w:t>a</w:t>
      </w:r>
      <w:r>
        <w:rPr>
          <w:spacing w:val="-6"/>
          <w:sz w:val="20"/>
        </w:rPr>
        <w:t xml:space="preserve"> </w:t>
      </w:r>
      <w:r>
        <w:rPr>
          <w:spacing w:val="-2"/>
          <w:sz w:val="20"/>
        </w:rPr>
        <w:t>visitar;</w:t>
      </w:r>
    </w:p>
    <w:p w14:paraId="4938D5BB" w14:textId="77777777" w:rsidR="000348C9" w:rsidRDefault="00000000">
      <w:pPr>
        <w:pStyle w:val="Prrafodelista"/>
        <w:numPr>
          <w:ilvl w:val="0"/>
          <w:numId w:val="10"/>
        </w:numPr>
        <w:tabs>
          <w:tab w:val="left" w:pos="982"/>
        </w:tabs>
        <w:spacing w:before="228"/>
        <w:rPr>
          <w:sz w:val="20"/>
        </w:rPr>
      </w:pPr>
      <w:r>
        <w:rPr>
          <w:sz w:val="20"/>
        </w:rPr>
        <w:t>El</w:t>
      </w:r>
      <w:r>
        <w:rPr>
          <w:spacing w:val="-8"/>
          <w:sz w:val="20"/>
        </w:rPr>
        <w:t xml:space="preserve"> </w:t>
      </w:r>
      <w:r>
        <w:rPr>
          <w:sz w:val="20"/>
        </w:rPr>
        <w:t>señalamiento</w:t>
      </w:r>
      <w:r>
        <w:rPr>
          <w:spacing w:val="-7"/>
          <w:sz w:val="20"/>
        </w:rPr>
        <w:t xml:space="preserve"> </w:t>
      </w:r>
      <w:r>
        <w:rPr>
          <w:sz w:val="20"/>
        </w:rPr>
        <w:t>preciso</w:t>
      </w:r>
      <w:r>
        <w:rPr>
          <w:spacing w:val="-6"/>
          <w:sz w:val="20"/>
        </w:rPr>
        <w:t xml:space="preserve"> </w:t>
      </w:r>
      <w:r>
        <w:rPr>
          <w:sz w:val="20"/>
        </w:rPr>
        <w:t>de</w:t>
      </w:r>
      <w:r>
        <w:rPr>
          <w:spacing w:val="-5"/>
          <w:sz w:val="20"/>
        </w:rPr>
        <w:t xml:space="preserve"> </w:t>
      </w:r>
      <w:r>
        <w:rPr>
          <w:sz w:val="20"/>
        </w:rPr>
        <w:t>las</w:t>
      </w:r>
      <w:r>
        <w:rPr>
          <w:spacing w:val="-6"/>
          <w:sz w:val="20"/>
        </w:rPr>
        <w:t xml:space="preserve"> </w:t>
      </w:r>
      <w:r>
        <w:rPr>
          <w:sz w:val="20"/>
        </w:rPr>
        <w:t>obligaciones</w:t>
      </w:r>
      <w:r>
        <w:rPr>
          <w:spacing w:val="-3"/>
          <w:sz w:val="20"/>
        </w:rPr>
        <w:t xml:space="preserve"> </w:t>
      </w:r>
      <w:r>
        <w:rPr>
          <w:sz w:val="20"/>
        </w:rPr>
        <w:t>y</w:t>
      </w:r>
      <w:r>
        <w:rPr>
          <w:spacing w:val="-8"/>
          <w:sz w:val="20"/>
        </w:rPr>
        <w:t xml:space="preserve"> </w:t>
      </w:r>
      <w:r>
        <w:rPr>
          <w:sz w:val="20"/>
        </w:rPr>
        <w:t>documentos</w:t>
      </w:r>
      <w:r>
        <w:rPr>
          <w:spacing w:val="-5"/>
          <w:sz w:val="20"/>
        </w:rPr>
        <w:t xml:space="preserve"> </w:t>
      </w:r>
      <w:r>
        <w:rPr>
          <w:sz w:val="20"/>
        </w:rPr>
        <w:t>que</w:t>
      </w:r>
      <w:r>
        <w:rPr>
          <w:spacing w:val="-6"/>
          <w:sz w:val="20"/>
        </w:rPr>
        <w:t xml:space="preserve"> </w:t>
      </w:r>
      <w:r>
        <w:rPr>
          <w:sz w:val="20"/>
        </w:rPr>
        <w:t>se</w:t>
      </w:r>
      <w:r>
        <w:rPr>
          <w:spacing w:val="-5"/>
          <w:sz w:val="20"/>
        </w:rPr>
        <w:t xml:space="preserve"> </w:t>
      </w:r>
      <w:r>
        <w:rPr>
          <w:sz w:val="20"/>
        </w:rPr>
        <w:t>van</w:t>
      </w:r>
      <w:r>
        <w:rPr>
          <w:spacing w:val="-5"/>
          <w:sz w:val="20"/>
        </w:rPr>
        <w:t xml:space="preserve"> </w:t>
      </w:r>
      <w:r>
        <w:rPr>
          <w:sz w:val="20"/>
        </w:rPr>
        <w:t>a</w:t>
      </w:r>
      <w:r>
        <w:rPr>
          <w:spacing w:val="-4"/>
          <w:sz w:val="20"/>
        </w:rPr>
        <w:t xml:space="preserve"> </w:t>
      </w:r>
      <w:r>
        <w:rPr>
          <w:spacing w:val="-2"/>
          <w:sz w:val="20"/>
        </w:rPr>
        <w:t>verificar;</w:t>
      </w:r>
    </w:p>
    <w:p w14:paraId="246C55D4" w14:textId="77777777" w:rsidR="000348C9" w:rsidRDefault="000348C9">
      <w:pPr>
        <w:pStyle w:val="Textoindependiente"/>
        <w:spacing w:before="1"/>
        <w:ind w:left="0"/>
        <w:jc w:val="left"/>
      </w:pPr>
    </w:p>
    <w:p w14:paraId="6B257942" w14:textId="77777777" w:rsidR="000348C9" w:rsidRDefault="00000000">
      <w:pPr>
        <w:pStyle w:val="Prrafodelista"/>
        <w:numPr>
          <w:ilvl w:val="0"/>
          <w:numId w:val="10"/>
        </w:numPr>
        <w:tabs>
          <w:tab w:val="left" w:pos="982"/>
        </w:tabs>
        <w:rPr>
          <w:sz w:val="20"/>
        </w:rPr>
      </w:pPr>
      <w:r>
        <w:rPr>
          <w:sz w:val="20"/>
        </w:rPr>
        <w:t>La</w:t>
      </w:r>
      <w:r>
        <w:rPr>
          <w:spacing w:val="-7"/>
          <w:sz w:val="20"/>
        </w:rPr>
        <w:t xml:space="preserve"> </w:t>
      </w:r>
      <w:r>
        <w:rPr>
          <w:sz w:val="20"/>
        </w:rPr>
        <w:t>fecha</w:t>
      </w:r>
      <w:r>
        <w:rPr>
          <w:spacing w:val="-2"/>
          <w:sz w:val="20"/>
        </w:rPr>
        <w:t xml:space="preserve"> </w:t>
      </w:r>
      <w:r>
        <w:rPr>
          <w:sz w:val="20"/>
        </w:rPr>
        <w:t>y</w:t>
      </w:r>
      <w:r>
        <w:rPr>
          <w:spacing w:val="-8"/>
          <w:sz w:val="20"/>
        </w:rPr>
        <w:t xml:space="preserve"> </w:t>
      </w:r>
      <w:r>
        <w:rPr>
          <w:sz w:val="20"/>
        </w:rPr>
        <w:t>hora</w:t>
      </w:r>
      <w:r>
        <w:rPr>
          <w:spacing w:val="-6"/>
          <w:sz w:val="20"/>
        </w:rPr>
        <w:t xml:space="preserve"> </w:t>
      </w:r>
      <w:r>
        <w:rPr>
          <w:sz w:val="20"/>
        </w:rPr>
        <w:t>en</w:t>
      </w:r>
      <w:r>
        <w:rPr>
          <w:spacing w:val="-4"/>
          <w:sz w:val="20"/>
        </w:rPr>
        <w:t xml:space="preserve"> </w:t>
      </w:r>
      <w:r>
        <w:rPr>
          <w:sz w:val="20"/>
        </w:rPr>
        <w:t>que</w:t>
      </w:r>
      <w:r>
        <w:rPr>
          <w:spacing w:val="-6"/>
          <w:sz w:val="20"/>
        </w:rPr>
        <w:t xml:space="preserve"> </w:t>
      </w:r>
      <w:r>
        <w:rPr>
          <w:sz w:val="20"/>
        </w:rPr>
        <w:t>tendrá</w:t>
      </w:r>
      <w:r>
        <w:rPr>
          <w:spacing w:val="-5"/>
          <w:sz w:val="20"/>
        </w:rPr>
        <w:t xml:space="preserve"> </w:t>
      </w:r>
      <w:r>
        <w:rPr>
          <w:sz w:val="20"/>
        </w:rPr>
        <w:t>verificativo</w:t>
      </w:r>
      <w:r>
        <w:rPr>
          <w:spacing w:val="-4"/>
          <w:sz w:val="20"/>
        </w:rPr>
        <w:t xml:space="preserve"> </w:t>
      </w:r>
      <w:r>
        <w:rPr>
          <w:sz w:val="20"/>
        </w:rPr>
        <w:t>la</w:t>
      </w:r>
      <w:r>
        <w:rPr>
          <w:spacing w:val="-4"/>
          <w:sz w:val="20"/>
        </w:rPr>
        <w:t xml:space="preserve"> </w:t>
      </w:r>
      <w:r>
        <w:rPr>
          <w:spacing w:val="-2"/>
          <w:sz w:val="20"/>
        </w:rPr>
        <w:t>visita;</w:t>
      </w:r>
    </w:p>
    <w:p w14:paraId="17A9D19D" w14:textId="77777777" w:rsidR="000348C9" w:rsidRDefault="000348C9">
      <w:pPr>
        <w:pStyle w:val="Textoindependiente"/>
        <w:spacing w:before="1"/>
        <w:ind w:left="0"/>
        <w:jc w:val="left"/>
      </w:pPr>
    </w:p>
    <w:p w14:paraId="68DB3898" w14:textId="77777777" w:rsidR="000348C9" w:rsidRDefault="00000000">
      <w:pPr>
        <w:pStyle w:val="Prrafodelista"/>
        <w:numPr>
          <w:ilvl w:val="0"/>
          <w:numId w:val="10"/>
        </w:numPr>
        <w:tabs>
          <w:tab w:val="left" w:pos="980"/>
          <w:tab w:val="left" w:pos="982"/>
        </w:tabs>
        <w:spacing w:line="242" w:lineRule="auto"/>
        <w:ind w:right="121"/>
        <w:jc w:val="both"/>
        <w:rPr>
          <w:sz w:val="20"/>
        </w:rPr>
      </w:pPr>
      <w:r>
        <w:rPr>
          <w:sz w:val="20"/>
        </w:rPr>
        <w:t>Los datos de identificación de la autoridad que ordena la visita, nombre, cargo y firma del servidor público que emite la orden y fundamento de su competencia;</w:t>
      </w:r>
    </w:p>
    <w:p w14:paraId="3D1700C7" w14:textId="77777777" w:rsidR="000348C9" w:rsidRDefault="00000000">
      <w:pPr>
        <w:pStyle w:val="Prrafodelista"/>
        <w:numPr>
          <w:ilvl w:val="0"/>
          <w:numId w:val="10"/>
        </w:numPr>
        <w:tabs>
          <w:tab w:val="left" w:pos="982"/>
        </w:tabs>
        <w:spacing w:before="224" w:line="242" w:lineRule="auto"/>
        <w:ind w:right="127"/>
        <w:jc w:val="both"/>
        <w:rPr>
          <w:sz w:val="20"/>
        </w:rPr>
      </w:pPr>
      <w:r>
        <w:rPr>
          <w:sz w:val="20"/>
        </w:rPr>
        <w:t>Cita precisa de los preceptos</w:t>
      </w:r>
      <w:r>
        <w:rPr>
          <w:spacing w:val="-1"/>
          <w:sz w:val="20"/>
        </w:rPr>
        <w:t xml:space="preserve"> </w:t>
      </w:r>
      <w:r>
        <w:rPr>
          <w:sz w:val="20"/>
        </w:rPr>
        <w:t>legales y</w:t>
      </w:r>
      <w:r>
        <w:rPr>
          <w:spacing w:val="-5"/>
          <w:sz w:val="20"/>
        </w:rPr>
        <w:t xml:space="preserve"> </w:t>
      </w:r>
      <w:r>
        <w:rPr>
          <w:sz w:val="20"/>
        </w:rPr>
        <w:t>reglamentarios,</w:t>
      </w:r>
      <w:r>
        <w:rPr>
          <w:spacing w:val="-2"/>
          <w:sz w:val="20"/>
        </w:rPr>
        <w:t xml:space="preserve"> </w:t>
      </w:r>
      <w:r>
        <w:rPr>
          <w:sz w:val="20"/>
        </w:rPr>
        <w:t>indicando los</w:t>
      </w:r>
      <w:r>
        <w:rPr>
          <w:spacing w:val="-1"/>
          <w:sz w:val="20"/>
        </w:rPr>
        <w:t xml:space="preserve"> </w:t>
      </w:r>
      <w:r>
        <w:rPr>
          <w:sz w:val="20"/>
        </w:rPr>
        <w:t>artículos, párrafos y, en</w:t>
      </w:r>
      <w:r>
        <w:rPr>
          <w:spacing w:val="-2"/>
          <w:sz w:val="20"/>
        </w:rPr>
        <w:t xml:space="preserve"> </w:t>
      </w:r>
      <w:r>
        <w:rPr>
          <w:sz w:val="20"/>
        </w:rPr>
        <w:t>su caso, fracciones o incisos, en los que se establezcan las obligaciones que deben cumplir los particulares sujetos a visitar y que serán revisadas o comprobadas en la visita;</w:t>
      </w:r>
    </w:p>
    <w:p w14:paraId="368598CD" w14:textId="77777777" w:rsidR="000348C9" w:rsidRDefault="00000000">
      <w:pPr>
        <w:pStyle w:val="Prrafodelista"/>
        <w:numPr>
          <w:ilvl w:val="0"/>
          <w:numId w:val="10"/>
        </w:numPr>
        <w:tabs>
          <w:tab w:val="left" w:pos="982"/>
        </w:tabs>
        <w:spacing w:before="223"/>
        <w:rPr>
          <w:sz w:val="20"/>
        </w:rPr>
      </w:pPr>
      <w:r>
        <w:rPr>
          <w:sz w:val="20"/>
        </w:rPr>
        <w:t>Los</w:t>
      </w:r>
      <w:r>
        <w:rPr>
          <w:spacing w:val="-7"/>
          <w:sz w:val="20"/>
        </w:rPr>
        <w:t xml:space="preserve"> </w:t>
      </w:r>
      <w:r>
        <w:rPr>
          <w:sz w:val="20"/>
        </w:rPr>
        <w:t>derechos</w:t>
      </w:r>
      <w:r>
        <w:rPr>
          <w:spacing w:val="-5"/>
          <w:sz w:val="20"/>
        </w:rPr>
        <w:t xml:space="preserve"> </w:t>
      </w:r>
      <w:r>
        <w:rPr>
          <w:sz w:val="20"/>
        </w:rPr>
        <w:t>y</w:t>
      </w:r>
      <w:r>
        <w:rPr>
          <w:spacing w:val="-8"/>
          <w:sz w:val="20"/>
        </w:rPr>
        <w:t xml:space="preserve"> </w:t>
      </w:r>
      <w:r>
        <w:rPr>
          <w:sz w:val="20"/>
        </w:rPr>
        <w:t>obligaciones</w:t>
      </w:r>
      <w:r>
        <w:rPr>
          <w:spacing w:val="-6"/>
          <w:sz w:val="20"/>
        </w:rPr>
        <w:t xml:space="preserve"> </w:t>
      </w:r>
      <w:r>
        <w:rPr>
          <w:sz w:val="20"/>
        </w:rPr>
        <w:t>del</w:t>
      </w:r>
      <w:r>
        <w:rPr>
          <w:spacing w:val="-7"/>
          <w:sz w:val="20"/>
        </w:rPr>
        <w:t xml:space="preserve"> </w:t>
      </w:r>
      <w:r>
        <w:rPr>
          <w:sz w:val="20"/>
        </w:rPr>
        <w:t>particular</w:t>
      </w:r>
      <w:r>
        <w:rPr>
          <w:spacing w:val="-7"/>
          <w:sz w:val="20"/>
        </w:rPr>
        <w:t xml:space="preserve"> </w:t>
      </w:r>
      <w:r>
        <w:rPr>
          <w:sz w:val="20"/>
        </w:rPr>
        <w:t>durante</w:t>
      </w:r>
      <w:r>
        <w:rPr>
          <w:spacing w:val="-8"/>
          <w:sz w:val="20"/>
        </w:rPr>
        <w:t xml:space="preserve"> </w:t>
      </w:r>
      <w:r>
        <w:rPr>
          <w:sz w:val="20"/>
        </w:rPr>
        <w:t>el</w:t>
      </w:r>
      <w:r>
        <w:rPr>
          <w:spacing w:val="-8"/>
          <w:sz w:val="20"/>
        </w:rPr>
        <w:t xml:space="preserve"> </w:t>
      </w:r>
      <w:r>
        <w:rPr>
          <w:sz w:val="20"/>
        </w:rPr>
        <w:t>desarrollo</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visita</w:t>
      </w:r>
      <w:r>
        <w:rPr>
          <w:spacing w:val="-7"/>
          <w:sz w:val="20"/>
        </w:rPr>
        <w:t xml:space="preserve"> </w:t>
      </w:r>
      <w:r>
        <w:rPr>
          <w:sz w:val="20"/>
        </w:rPr>
        <w:t>de</w:t>
      </w:r>
      <w:r>
        <w:rPr>
          <w:spacing w:val="-6"/>
          <w:sz w:val="20"/>
        </w:rPr>
        <w:t xml:space="preserve"> </w:t>
      </w:r>
      <w:r>
        <w:rPr>
          <w:sz w:val="20"/>
        </w:rPr>
        <w:t>vigilancia,</w:t>
      </w:r>
      <w:r>
        <w:rPr>
          <w:spacing w:val="-3"/>
          <w:sz w:val="20"/>
        </w:rPr>
        <w:t xml:space="preserve"> </w:t>
      </w:r>
      <w:r>
        <w:rPr>
          <w:spacing w:val="-10"/>
          <w:sz w:val="20"/>
        </w:rPr>
        <w:t>y</w:t>
      </w:r>
    </w:p>
    <w:p w14:paraId="3E43C764" w14:textId="77777777" w:rsidR="000348C9" w:rsidRDefault="000348C9">
      <w:pPr>
        <w:pStyle w:val="Textoindependiente"/>
        <w:ind w:left="0"/>
        <w:jc w:val="left"/>
      </w:pPr>
    </w:p>
    <w:p w14:paraId="494515C7" w14:textId="77777777" w:rsidR="000348C9" w:rsidRDefault="00000000">
      <w:pPr>
        <w:pStyle w:val="Prrafodelista"/>
        <w:numPr>
          <w:ilvl w:val="0"/>
          <w:numId w:val="10"/>
        </w:numPr>
        <w:tabs>
          <w:tab w:val="left" w:pos="982"/>
        </w:tabs>
        <w:spacing w:before="1" w:line="242" w:lineRule="auto"/>
        <w:ind w:right="118"/>
        <w:jc w:val="both"/>
        <w:rPr>
          <w:sz w:val="20"/>
        </w:rPr>
      </w:pPr>
      <w:r>
        <w:rPr>
          <w:sz w:val="20"/>
        </w:rPr>
        <w:t>Plazo y domicilio de la autoridad ante la que debe presentarse el escrito de atención a las observaciones que se realicen durante la visita y ofrecer las pruebas relacionadas con los hechos asentados en el acta de visita, con fundamento en lo establecido en el artículo 151 de esta Ley.</w:t>
      </w:r>
    </w:p>
    <w:p w14:paraId="7A6153F2" w14:textId="77777777" w:rsidR="000348C9" w:rsidRDefault="00000000">
      <w:pPr>
        <w:pStyle w:val="Textoindependiente"/>
        <w:spacing w:before="220" w:line="242" w:lineRule="auto"/>
        <w:ind w:left="118" w:right="123" w:firstLine="288"/>
      </w:pPr>
      <w:bookmarkStart w:id="155" w:name="Artículo_155"/>
      <w:bookmarkEnd w:id="155"/>
      <w:r>
        <w:rPr>
          <w:rFonts w:ascii="Arial" w:hAnsi="Arial"/>
          <w:b/>
        </w:rPr>
        <w:t xml:space="preserve">Artículo 155. </w:t>
      </w:r>
      <w:r>
        <w:t>Al iniciar la visita, el servidor público comisionado deberá exhibir credencial oficial vigente con fotografía, expedida por la autoridad educativa y entregará en ese acto la orden de visita a la persona con quien se entienda la diligencia.</w:t>
      </w:r>
    </w:p>
    <w:p w14:paraId="02DE7742" w14:textId="77777777" w:rsidR="000348C9" w:rsidRDefault="00000000">
      <w:pPr>
        <w:pStyle w:val="Textoindependiente"/>
        <w:spacing w:before="228"/>
        <w:ind w:left="118" w:firstLine="288"/>
        <w:jc w:val="left"/>
      </w:pPr>
      <w:r>
        <w:t>En caso de que el plantel se encuentre cerrado al momento de realizar la visita, la orden se fijará en lugar visible del domicilio, circunstanciando ese hecho para los fines legales conducentes.</w:t>
      </w:r>
    </w:p>
    <w:p w14:paraId="2B91DAB2" w14:textId="77777777" w:rsidR="000348C9" w:rsidRDefault="00000000">
      <w:pPr>
        <w:pStyle w:val="Textoindependiente"/>
        <w:spacing w:before="226" w:line="242" w:lineRule="auto"/>
        <w:ind w:left="118" w:right="126" w:firstLine="288"/>
      </w:pPr>
      <w:bookmarkStart w:id="156" w:name="Artículo_156"/>
      <w:bookmarkEnd w:id="156"/>
      <w:r>
        <w:rPr>
          <w:rFonts w:ascii="Arial" w:hAnsi="Arial"/>
          <w:b/>
        </w:rPr>
        <w:t xml:space="preserve">Artículo 156. </w:t>
      </w:r>
      <w:r>
        <w:t>La persona con quien se entienda la visita será requerida a efecto de que designe dos personas que funjan como testigos en el desarrollo de la misma.</w:t>
      </w:r>
    </w:p>
    <w:p w14:paraId="157FAF98" w14:textId="77777777" w:rsidR="000348C9" w:rsidRDefault="00000000">
      <w:pPr>
        <w:pStyle w:val="Textoindependiente"/>
        <w:spacing w:before="229"/>
        <w:ind w:left="118" w:firstLine="288"/>
        <w:jc w:val="left"/>
      </w:pPr>
      <w:r>
        <w:t>Ante su negativa o abandono de la diligencia, serán designados por el servidor público comisionado, debiendo asentar dicha circunstancia en el acta de visita, sin que esto afecte su validez.</w:t>
      </w:r>
    </w:p>
    <w:p w14:paraId="5E8004ED" w14:textId="77777777" w:rsidR="000348C9" w:rsidRDefault="00000000">
      <w:pPr>
        <w:pStyle w:val="Textoindependiente"/>
        <w:spacing w:before="229"/>
        <w:ind w:left="118" w:firstLine="288"/>
        <w:jc w:val="left"/>
      </w:pPr>
      <w:r>
        <w:t>Los testigos designados por el</w:t>
      </w:r>
      <w:r>
        <w:rPr>
          <w:spacing w:val="-1"/>
        </w:rPr>
        <w:t xml:space="preserve"> </w:t>
      </w:r>
      <w:r>
        <w:t>servidor público comisionado deberán ser personas que se encuentren en</w:t>
      </w:r>
      <w:r>
        <w:rPr>
          <w:spacing w:val="15"/>
        </w:rPr>
        <w:t xml:space="preserve"> </w:t>
      </w:r>
      <w:r>
        <w:t>el</w:t>
      </w:r>
      <w:r>
        <w:rPr>
          <w:spacing w:val="18"/>
        </w:rPr>
        <w:t xml:space="preserve"> </w:t>
      </w:r>
      <w:r>
        <w:t>lugar</w:t>
      </w:r>
      <w:r>
        <w:rPr>
          <w:spacing w:val="16"/>
        </w:rPr>
        <w:t xml:space="preserve"> </w:t>
      </w:r>
      <w:r>
        <w:t>en</w:t>
      </w:r>
      <w:r>
        <w:rPr>
          <w:spacing w:val="16"/>
        </w:rPr>
        <w:t xml:space="preserve"> </w:t>
      </w:r>
      <w:r>
        <w:t>el</w:t>
      </w:r>
      <w:r>
        <w:rPr>
          <w:spacing w:val="17"/>
        </w:rPr>
        <w:t xml:space="preserve"> </w:t>
      </w:r>
      <w:r>
        <w:t>que</w:t>
      </w:r>
      <w:r>
        <w:rPr>
          <w:spacing w:val="18"/>
        </w:rPr>
        <w:t xml:space="preserve"> </w:t>
      </w:r>
      <w:r>
        <w:t>se</w:t>
      </w:r>
      <w:r>
        <w:rPr>
          <w:spacing w:val="18"/>
        </w:rPr>
        <w:t xml:space="preserve"> </w:t>
      </w:r>
      <w:r>
        <w:t>levante</w:t>
      </w:r>
      <w:r>
        <w:rPr>
          <w:spacing w:val="17"/>
        </w:rPr>
        <w:t xml:space="preserve"> </w:t>
      </w:r>
      <w:r>
        <w:t>el</w:t>
      </w:r>
      <w:r>
        <w:rPr>
          <w:spacing w:val="18"/>
        </w:rPr>
        <w:t xml:space="preserve"> </w:t>
      </w:r>
      <w:r>
        <w:t>acta.</w:t>
      </w:r>
      <w:r>
        <w:rPr>
          <w:spacing w:val="17"/>
        </w:rPr>
        <w:t xml:space="preserve"> </w:t>
      </w:r>
      <w:r>
        <w:t>En</w:t>
      </w:r>
      <w:r>
        <w:rPr>
          <w:spacing w:val="18"/>
        </w:rPr>
        <w:t xml:space="preserve"> </w:t>
      </w:r>
      <w:r>
        <w:t>caso</w:t>
      </w:r>
      <w:r>
        <w:rPr>
          <w:spacing w:val="18"/>
        </w:rPr>
        <w:t xml:space="preserve"> </w:t>
      </w:r>
      <w:r>
        <w:t>de</w:t>
      </w:r>
      <w:r>
        <w:rPr>
          <w:spacing w:val="18"/>
        </w:rPr>
        <w:t xml:space="preserve"> </w:t>
      </w:r>
      <w:r>
        <w:t>que</w:t>
      </w:r>
      <w:r>
        <w:rPr>
          <w:spacing w:val="18"/>
        </w:rPr>
        <w:t xml:space="preserve"> </w:t>
      </w:r>
      <w:r>
        <w:t>ninguna</w:t>
      </w:r>
      <w:r>
        <w:rPr>
          <w:spacing w:val="18"/>
        </w:rPr>
        <w:t xml:space="preserve"> </w:t>
      </w:r>
      <w:r>
        <w:t>persona</w:t>
      </w:r>
      <w:r>
        <w:rPr>
          <w:spacing w:val="15"/>
        </w:rPr>
        <w:t xml:space="preserve"> </w:t>
      </w:r>
      <w:r>
        <w:t>se</w:t>
      </w:r>
      <w:r>
        <w:rPr>
          <w:spacing w:val="19"/>
        </w:rPr>
        <w:t xml:space="preserve"> </w:t>
      </w:r>
      <w:r>
        <w:t>encuentre</w:t>
      </w:r>
      <w:r>
        <w:rPr>
          <w:spacing w:val="18"/>
        </w:rPr>
        <w:t xml:space="preserve"> </w:t>
      </w:r>
      <w:r>
        <w:t>en</w:t>
      </w:r>
      <w:r>
        <w:rPr>
          <w:spacing w:val="17"/>
        </w:rPr>
        <w:t xml:space="preserve"> </w:t>
      </w:r>
      <w:r>
        <w:t>el</w:t>
      </w:r>
      <w:r>
        <w:rPr>
          <w:spacing w:val="18"/>
        </w:rPr>
        <w:t xml:space="preserve"> </w:t>
      </w:r>
      <w:r>
        <w:t>lugar,</w:t>
      </w:r>
      <w:r>
        <w:rPr>
          <w:spacing w:val="16"/>
        </w:rPr>
        <w:t xml:space="preserve"> </w:t>
      </w:r>
      <w:r>
        <w:rPr>
          <w:spacing w:val="-5"/>
        </w:rPr>
        <w:t>el</w:t>
      </w:r>
    </w:p>
    <w:p w14:paraId="7049E677" w14:textId="77777777" w:rsidR="000348C9" w:rsidRDefault="000348C9">
      <w:pPr>
        <w:sectPr w:rsidR="000348C9">
          <w:pgSz w:w="12240" w:h="15840"/>
          <w:pgMar w:top="1880" w:right="1300" w:bottom="900" w:left="1300" w:header="724" w:footer="712" w:gutter="0"/>
          <w:cols w:space="720"/>
        </w:sectPr>
      </w:pPr>
    </w:p>
    <w:p w14:paraId="5E1B526C" w14:textId="77777777" w:rsidR="000348C9" w:rsidRDefault="000348C9">
      <w:pPr>
        <w:pStyle w:val="Textoindependiente"/>
        <w:spacing w:before="68"/>
        <w:ind w:left="0"/>
        <w:jc w:val="left"/>
      </w:pPr>
    </w:p>
    <w:p w14:paraId="5935E85A" w14:textId="77777777" w:rsidR="000348C9" w:rsidRDefault="00000000">
      <w:pPr>
        <w:pStyle w:val="Textoindependiente"/>
        <w:ind w:left="118"/>
        <w:jc w:val="left"/>
      </w:pPr>
      <w:r>
        <w:t>servidor público comisionado hará constar tal situación en el acta, sin que ello afecte su validez y valor</w:t>
      </w:r>
      <w:r>
        <w:rPr>
          <w:spacing w:val="80"/>
        </w:rPr>
        <w:t xml:space="preserve"> </w:t>
      </w:r>
      <w:r>
        <w:rPr>
          <w:spacing w:val="-2"/>
        </w:rPr>
        <w:t>probatorio.</w:t>
      </w:r>
    </w:p>
    <w:p w14:paraId="041FACDA" w14:textId="77777777" w:rsidR="000348C9" w:rsidRDefault="00000000">
      <w:pPr>
        <w:pStyle w:val="Textoindependiente"/>
        <w:spacing w:before="226" w:line="242" w:lineRule="auto"/>
        <w:ind w:left="118" w:right="114" w:firstLine="288"/>
      </w:pPr>
      <w:bookmarkStart w:id="157" w:name="Artículo_157"/>
      <w:bookmarkEnd w:id="157"/>
      <w:r>
        <w:rPr>
          <w:rFonts w:ascii="Arial" w:hAnsi="Arial"/>
          <w:b/>
        </w:rPr>
        <w:t xml:space="preserve">Artículo 157. </w:t>
      </w:r>
      <w:r>
        <w:t>De la visita se levantará acta circunstanciada en presencia de los testigos designados por la</w:t>
      </w:r>
      <w:r>
        <w:rPr>
          <w:spacing w:val="-1"/>
        </w:rPr>
        <w:t xml:space="preserve"> </w:t>
      </w:r>
      <w:r>
        <w:t>persona</w:t>
      </w:r>
      <w:r>
        <w:rPr>
          <w:spacing w:val="-1"/>
        </w:rPr>
        <w:t xml:space="preserve"> </w:t>
      </w:r>
      <w:r>
        <w:t>con</w:t>
      </w:r>
      <w:r>
        <w:rPr>
          <w:spacing w:val="-1"/>
        </w:rPr>
        <w:t xml:space="preserve"> </w:t>
      </w:r>
      <w:r>
        <w:t>quien</w:t>
      </w:r>
      <w:r>
        <w:rPr>
          <w:spacing w:val="-2"/>
        </w:rPr>
        <w:t xml:space="preserve"> </w:t>
      </w:r>
      <w:r>
        <w:t>se</w:t>
      </w:r>
      <w:r>
        <w:rPr>
          <w:spacing w:val="-1"/>
        </w:rPr>
        <w:t xml:space="preserve"> </w:t>
      </w:r>
      <w:r>
        <w:t>entienda la</w:t>
      </w:r>
      <w:r>
        <w:rPr>
          <w:spacing w:val="-1"/>
        </w:rPr>
        <w:t xml:space="preserve"> </w:t>
      </w:r>
      <w:r>
        <w:t>diligencia o por quien la</w:t>
      </w:r>
      <w:r>
        <w:rPr>
          <w:spacing w:val="-1"/>
        </w:rPr>
        <w:t xml:space="preserve"> </w:t>
      </w:r>
      <w:r>
        <w:t>practique</w:t>
      </w:r>
      <w:r>
        <w:rPr>
          <w:spacing w:val="-1"/>
        </w:rPr>
        <w:t xml:space="preserve"> </w:t>
      </w:r>
      <w:r>
        <w:t>si aquella</w:t>
      </w:r>
      <w:r>
        <w:rPr>
          <w:spacing w:val="-1"/>
        </w:rPr>
        <w:t xml:space="preserve"> </w:t>
      </w:r>
      <w:r>
        <w:t xml:space="preserve">se hubiese negado a </w:t>
      </w:r>
      <w:r>
        <w:rPr>
          <w:spacing w:val="-2"/>
        </w:rPr>
        <w:t>proponerlos.</w:t>
      </w:r>
    </w:p>
    <w:p w14:paraId="4E36C6BD" w14:textId="77777777" w:rsidR="000348C9" w:rsidRDefault="00000000">
      <w:pPr>
        <w:pStyle w:val="Textoindependiente"/>
        <w:spacing w:before="227"/>
        <w:ind w:left="118" w:right="123" w:firstLine="288"/>
      </w:pPr>
      <w:r>
        <w:t>Del</w:t>
      </w:r>
      <w:r>
        <w:rPr>
          <w:spacing w:val="-1"/>
        </w:rPr>
        <w:t xml:space="preserve"> </w:t>
      </w:r>
      <w:r>
        <w:t>acta</w:t>
      </w:r>
      <w:r>
        <w:rPr>
          <w:spacing w:val="-2"/>
        </w:rPr>
        <w:t xml:space="preserve"> </w:t>
      </w:r>
      <w:r>
        <w:t>se</w:t>
      </w:r>
      <w:r>
        <w:rPr>
          <w:spacing w:val="-2"/>
        </w:rPr>
        <w:t xml:space="preserve"> </w:t>
      </w:r>
      <w:r>
        <w:t>dejará</w:t>
      </w:r>
      <w:r>
        <w:rPr>
          <w:spacing w:val="-2"/>
        </w:rPr>
        <w:t xml:space="preserve"> </w:t>
      </w:r>
      <w:r>
        <w:t>copia a</w:t>
      </w:r>
      <w:r>
        <w:rPr>
          <w:spacing w:val="-2"/>
        </w:rPr>
        <w:t xml:space="preserve"> </w:t>
      </w:r>
      <w:r>
        <w:t>la</w:t>
      </w:r>
      <w:r>
        <w:rPr>
          <w:spacing w:val="-2"/>
        </w:rPr>
        <w:t xml:space="preserve"> </w:t>
      </w:r>
      <w:r>
        <w:t>persona</w:t>
      </w:r>
      <w:r>
        <w:rPr>
          <w:spacing w:val="-2"/>
        </w:rPr>
        <w:t xml:space="preserve"> </w:t>
      </w:r>
      <w:r>
        <w:t>con quien se entienda la</w:t>
      </w:r>
      <w:r>
        <w:rPr>
          <w:spacing w:val="-2"/>
        </w:rPr>
        <w:t xml:space="preserve"> </w:t>
      </w:r>
      <w:r>
        <w:t>diligencia,</w:t>
      </w:r>
      <w:r>
        <w:rPr>
          <w:spacing w:val="-2"/>
        </w:rPr>
        <w:t xml:space="preserve"> </w:t>
      </w:r>
      <w:r>
        <w:t>aunque se</w:t>
      </w:r>
      <w:r>
        <w:rPr>
          <w:spacing w:val="-2"/>
        </w:rPr>
        <w:t xml:space="preserve"> </w:t>
      </w:r>
      <w:r>
        <w:t>hubiere negado a firmarla, lo que no afectará la validez</w:t>
      </w:r>
      <w:r>
        <w:rPr>
          <w:spacing w:val="-2"/>
        </w:rPr>
        <w:t xml:space="preserve"> </w:t>
      </w:r>
      <w:r>
        <w:t>de la diligencia ni del acta, siempre y</w:t>
      </w:r>
      <w:r>
        <w:rPr>
          <w:spacing w:val="-2"/>
        </w:rPr>
        <w:t xml:space="preserve"> </w:t>
      </w:r>
      <w:r>
        <w:t>cuando dicha circunstancia se asiente en la misma.</w:t>
      </w:r>
    </w:p>
    <w:p w14:paraId="26732C8F" w14:textId="77777777" w:rsidR="000348C9" w:rsidRDefault="00000000">
      <w:pPr>
        <w:pStyle w:val="Textoindependiente"/>
        <w:spacing w:before="230"/>
        <w:ind w:left="118" w:right="114" w:firstLine="288"/>
      </w:pPr>
      <w:r>
        <w:t>Asimismo, en caso de que la persona con quién se entienda la visita se negara a recibir la copia del acta,</w:t>
      </w:r>
      <w:r>
        <w:rPr>
          <w:spacing w:val="-1"/>
        </w:rPr>
        <w:t xml:space="preserve"> </w:t>
      </w:r>
      <w:r>
        <w:t>el</w:t>
      </w:r>
      <w:r>
        <w:rPr>
          <w:spacing w:val="-2"/>
        </w:rPr>
        <w:t xml:space="preserve"> </w:t>
      </w:r>
      <w:r>
        <w:t>servidor público</w:t>
      </w:r>
      <w:r>
        <w:rPr>
          <w:spacing w:val="-1"/>
        </w:rPr>
        <w:t xml:space="preserve"> </w:t>
      </w:r>
      <w:r>
        <w:t>comisionado</w:t>
      </w:r>
      <w:r>
        <w:rPr>
          <w:spacing w:val="-1"/>
        </w:rPr>
        <w:t xml:space="preserve"> </w:t>
      </w:r>
      <w:r>
        <w:t>fijará</w:t>
      </w:r>
      <w:r>
        <w:rPr>
          <w:spacing w:val="-1"/>
        </w:rPr>
        <w:t xml:space="preserve"> </w:t>
      </w:r>
      <w:r>
        <w:t>copia</w:t>
      </w:r>
      <w:r>
        <w:rPr>
          <w:spacing w:val="-1"/>
        </w:rPr>
        <w:t xml:space="preserve"> </w:t>
      </w:r>
      <w:r>
        <w:t>del</w:t>
      </w:r>
      <w:r>
        <w:rPr>
          <w:spacing w:val="-2"/>
        </w:rPr>
        <w:t xml:space="preserve"> </w:t>
      </w:r>
      <w:r>
        <w:t>acta</w:t>
      </w:r>
      <w:r>
        <w:rPr>
          <w:spacing w:val="-1"/>
        </w:rPr>
        <w:t xml:space="preserve"> </w:t>
      </w:r>
      <w:r>
        <w:t>de visita</w:t>
      </w:r>
      <w:r>
        <w:rPr>
          <w:spacing w:val="-1"/>
        </w:rPr>
        <w:t xml:space="preserve"> </w:t>
      </w:r>
      <w:r>
        <w:t>levantada, en lugar visible del</w:t>
      </w:r>
      <w:r>
        <w:rPr>
          <w:spacing w:val="-2"/>
        </w:rPr>
        <w:t xml:space="preserve"> </w:t>
      </w:r>
      <w:r>
        <w:t>domicilio visitado, asentando dicha circunstancia en la misma, sin que ello afecte su validez.</w:t>
      </w:r>
    </w:p>
    <w:p w14:paraId="2B813302" w14:textId="77777777" w:rsidR="000348C9" w:rsidRDefault="00000000">
      <w:pPr>
        <w:spacing w:before="227"/>
        <w:ind w:left="406"/>
        <w:rPr>
          <w:sz w:val="20"/>
        </w:rPr>
      </w:pPr>
      <w:bookmarkStart w:id="158" w:name="Artículo_158"/>
      <w:bookmarkEnd w:id="158"/>
      <w:r>
        <w:rPr>
          <w:rFonts w:ascii="Arial" w:hAnsi="Arial"/>
          <w:b/>
          <w:sz w:val="20"/>
        </w:rPr>
        <w:t>Artículo</w:t>
      </w:r>
      <w:r>
        <w:rPr>
          <w:rFonts w:ascii="Arial" w:hAnsi="Arial"/>
          <w:b/>
          <w:spacing w:val="-5"/>
          <w:sz w:val="20"/>
        </w:rPr>
        <w:t xml:space="preserve"> </w:t>
      </w:r>
      <w:r>
        <w:rPr>
          <w:rFonts w:ascii="Arial" w:hAnsi="Arial"/>
          <w:b/>
          <w:sz w:val="20"/>
        </w:rPr>
        <w:t>158.</w:t>
      </w:r>
      <w:r>
        <w:rPr>
          <w:rFonts w:ascii="Arial" w:hAnsi="Arial"/>
          <w:b/>
          <w:spacing w:val="-2"/>
          <w:sz w:val="20"/>
        </w:rPr>
        <w:t xml:space="preserve"> </w:t>
      </w:r>
      <w:r>
        <w:rPr>
          <w:sz w:val="20"/>
        </w:rPr>
        <w:t>En</w:t>
      </w:r>
      <w:r>
        <w:rPr>
          <w:spacing w:val="-3"/>
          <w:sz w:val="20"/>
        </w:rPr>
        <w:t xml:space="preserve"> </w:t>
      </w:r>
      <w:r>
        <w:rPr>
          <w:sz w:val="20"/>
        </w:rPr>
        <w:t>el</w:t>
      </w:r>
      <w:r>
        <w:rPr>
          <w:spacing w:val="-5"/>
          <w:sz w:val="20"/>
        </w:rPr>
        <w:t xml:space="preserve"> </w:t>
      </w:r>
      <w:r>
        <w:rPr>
          <w:sz w:val="20"/>
        </w:rPr>
        <w:t>acta</w:t>
      </w:r>
      <w:r>
        <w:rPr>
          <w:spacing w:val="-6"/>
          <w:sz w:val="20"/>
        </w:rPr>
        <w:t xml:space="preserve"> </w:t>
      </w:r>
      <w:r>
        <w:rPr>
          <w:sz w:val="20"/>
        </w:rPr>
        <w:t>de</w:t>
      </w:r>
      <w:r>
        <w:rPr>
          <w:spacing w:val="-1"/>
          <w:sz w:val="20"/>
        </w:rPr>
        <w:t xml:space="preserve"> </w:t>
      </w:r>
      <w:r>
        <w:rPr>
          <w:sz w:val="20"/>
        </w:rPr>
        <w:t>la</w:t>
      </w:r>
      <w:r>
        <w:rPr>
          <w:spacing w:val="-3"/>
          <w:sz w:val="20"/>
        </w:rPr>
        <w:t xml:space="preserve"> </w:t>
      </w:r>
      <w:r>
        <w:rPr>
          <w:sz w:val="20"/>
        </w:rPr>
        <w:t>visita</w:t>
      </w:r>
      <w:r>
        <w:rPr>
          <w:spacing w:val="-6"/>
          <w:sz w:val="20"/>
        </w:rPr>
        <w:t xml:space="preserve"> </w:t>
      </w:r>
      <w:r>
        <w:rPr>
          <w:sz w:val="20"/>
        </w:rPr>
        <w:t>se</w:t>
      </w:r>
      <w:r>
        <w:rPr>
          <w:spacing w:val="-4"/>
          <w:sz w:val="20"/>
        </w:rPr>
        <w:t xml:space="preserve"> </w:t>
      </w:r>
      <w:r>
        <w:rPr>
          <w:sz w:val="20"/>
        </w:rPr>
        <w:t>hará</w:t>
      </w:r>
      <w:r>
        <w:rPr>
          <w:spacing w:val="-5"/>
          <w:sz w:val="20"/>
        </w:rPr>
        <w:t xml:space="preserve"> </w:t>
      </w:r>
      <w:r>
        <w:rPr>
          <w:sz w:val="20"/>
        </w:rPr>
        <w:t>constar</w:t>
      </w:r>
      <w:r>
        <w:rPr>
          <w:spacing w:val="-5"/>
          <w:sz w:val="20"/>
        </w:rPr>
        <w:t xml:space="preserve"> </w:t>
      </w:r>
      <w:r>
        <w:rPr>
          <w:sz w:val="20"/>
        </w:rPr>
        <w:t>lo</w:t>
      </w:r>
      <w:r>
        <w:rPr>
          <w:spacing w:val="-3"/>
          <w:sz w:val="20"/>
        </w:rPr>
        <w:t xml:space="preserve"> </w:t>
      </w:r>
      <w:r>
        <w:rPr>
          <w:spacing w:val="-2"/>
          <w:sz w:val="20"/>
        </w:rPr>
        <w:t>siguiente:</w:t>
      </w:r>
    </w:p>
    <w:p w14:paraId="168E8B07" w14:textId="77777777" w:rsidR="000348C9" w:rsidRDefault="000348C9">
      <w:pPr>
        <w:pStyle w:val="Textoindependiente"/>
        <w:spacing w:before="1"/>
        <w:ind w:left="0"/>
        <w:jc w:val="left"/>
      </w:pPr>
    </w:p>
    <w:p w14:paraId="757840F7" w14:textId="77777777" w:rsidR="000348C9" w:rsidRDefault="00000000">
      <w:pPr>
        <w:pStyle w:val="Prrafodelista"/>
        <w:numPr>
          <w:ilvl w:val="0"/>
          <w:numId w:val="9"/>
        </w:numPr>
        <w:tabs>
          <w:tab w:val="left" w:pos="982"/>
        </w:tabs>
        <w:rPr>
          <w:sz w:val="20"/>
        </w:rPr>
      </w:pPr>
      <w:r>
        <w:rPr>
          <w:sz w:val="20"/>
        </w:rPr>
        <w:t>Lugar,</w:t>
      </w:r>
      <w:r>
        <w:rPr>
          <w:spacing w:val="-6"/>
          <w:sz w:val="20"/>
        </w:rPr>
        <w:t xml:space="preserve"> </w:t>
      </w:r>
      <w:r>
        <w:rPr>
          <w:sz w:val="20"/>
        </w:rPr>
        <w:t>fecha</w:t>
      </w:r>
      <w:r>
        <w:rPr>
          <w:spacing w:val="-2"/>
          <w:sz w:val="20"/>
        </w:rPr>
        <w:t xml:space="preserve"> </w:t>
      </w:r>
      <w:r>
        <w:rPr>
          <w:sz w:val="20"/>
        </w:rPr>
        <w:t>y</w:t>
      </w:r>
      <w:r>
        <w:rPr>
          <w:spacing w:val="-7"/>
          <w:sz w:val="20"/>
        </w:rPr>
        <w:t xml:space="preserve"> </w:t>
      </w:r>
      <w:r>
        <w:rPr>
          <w:sz w:val="20"/>
        </w:rPr>
        <w:t>hora</w:t>
      </w:r>
      <w:r>
        <w:rPr>
          <w:spacing w:val="-4"/>
          <w:sz w:val="20"/>
        </w:rPr>
        <w:t xml:space="preserve"> </w:t>
      </w:r>
      <w:r>
        <w:rPr>
          <w:sz w:val="20"/>
        </w:rPr>
        <w:t>del</w:t>
      </w:r>
      <w:r>
        <w:rPr>
          <w:spacing w:val="-5"/>
          <w:sz w:val="20"/>
        </w:rPr>
        <w:t xml:space="preserve"> </w:t>
      </w:r>
      <w:r>
        <w:rPr>
          <w:sz w:val="20"/>
        </w:rPr>
        <w:t>inicio</w:t>
      </w:r>
      <w:r>
        <w:rPr>
          <w:spacing w:val="-5"/>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diligencia;</w:t>
      </w:r>
    </w:p>
    <w:p w14:paraId="21613121" w14:textId="77777777" w:rsidR="000348C9" w:rsidRDefault="000348C9">
      <w:pPr>
        <w:pStyle w:val="Textoindependiente"/>
        <w:spacing w:before="1"/>
        <w:ind w:left="0"/>
        <w:jc w:val="left"/>
      </w:pPr>
    </w:p>
    <w:p w14:paraId="28A679F5" w14:textId="77777777" w:rsidR="000348C9" w:rsidRDefault="00000000">
      <w:pPr>
        <w:pStyle w:val="Prrafodelista"/>
        <w:numPr>
          <w:ilvl w:val="0"/>
          <w:numId w:val="9"/>
        </w:numPr>
        <w:tabs>
          <w:tab w:val="left" w:pos="980"/>
          <w:tab w:val="left" w:pos="982"/>
        </w:tabs>
        <w:ind w:right="125"/>
        <w:jc w:val="both"/>
        <w:rPr>
          <w:sz w:val="20"/>
        </w:rPr>
      </w:pPr>
      <w:r>
        <w:rPr>
          <w:sz w:val="20"/>
        </w:rPr>
        <w:t xml:space="preserve">Nombre del servidor público que realice la visita, así como el número y fecha del oficio de </w:t>
      </w:r>
      <w:r>
        <w:rPr>
          <w:spacing w:val="-2"/>
          <w:sz w:val="20"/>
        </w:rPr>
        <w:t>comisión;</w:t>
      </w:r>
    </w:p>
    <w:p w14:paraId="15A183F9" w14:textId="77777777" w:rsidR="000348C9" w:rsidRDefault="00000000">
      <w:pPr>
        <w:pStyle w:val="Prrafodelista"/>
        <w:numPr>
          <w:ilvl w:val="0"/>
          <w:numId w:val="9"/>
        </w:numPr>
        <w:tabs>
          <w:tab w:val="left" w:pos="978"/>
          <w:tab w:val="left" w:pos="982"/>
        </w:tabs>
        <w:spacing w:before="229" w:line="242" w:lineRule="auto"/>
        <w:ind w:right="115"/>
        <w:jc w:val="both"/>
        <w:rPr>
          <w:sz w:val="20"/>
        </w:rPr>
      </w:pPr>
      <w:r>
        <w:rPr>
          <w:sz w:val="20"/>
        </w:rPr>
        <w:t xml:space="preserve">Número o folio de la credencial del servidor público comisionado, así como la autoridad que la </w:t>
      </w:r>
      <w:r>
        <w:rPr>
          <w:spacing w:val="-2"/>
          <w:sz w:val="20"/>
        </w:rPr>
        <w:t>expidió;</w:t>
      </w:r>
    </w:p>
    <w:p w14:paraId="7050A45F" w14:textId="77777777" w:rsidR="000348C9" w:rsidRDefault="00000000">
      <w:pPr>
        <w:pStyle w:val="Prrafodelista"/>
        <w:numPr>
          <w:ilvl w:val="0"/>
          <w:numId w:val="9"/>
        </w:numPr>
        <w:tabs>
          <w:tab w:val="left" w:pos="982"/>
        </w:tabs>
        <w:spacing w:before="226"/>
        <w:rPr>
          <w:sz w:val="20"/>
        </w:rPr>
      </w:pPr>
      <w:r>
        <w:rPr>
          <w:sz w:val="20"/>
        </w:rPr>
        <w:t>Fecha</w:t>
      </w:r>
      <w:r>
        <w:rPr>
          <w:spacing w:val="-5"/>
          <w:sz w:val="20"/>
        </w:rPr>
        <w:t xml:space="preserve"> </w:t>
      </w:r>
      <w:r>
        <w:rPr>
          <w:sz w:val="20"/>
        </w:rPr>
        <w:t>y</w:t>
      </w:r>
      <w:r>
        <w:rPr>
          <w:spacing w:val="-6"/>
          <w:sz w:val="20"/>
        </w:rPr>
        <w:t xml:space="preserve"> </w:t>
      </w:r>
      <w:r>
        <w:rPr>
          <w:sz w:val="20"/>
        </w:rPr>
        <w:t>número</w:t>
      </w:r>
      <w:r>
        <w:rPr>
          <w:spacing w:val="-5"/>
          <w:sz w:val="20"/>
        </w:rPr>
        <w:t xml:space="preserve"> </w:t>
      </w:r>
      <w:r>
        <w:rPr>
          <w:sz w:val="20"/>
        </w:rPr>
        <w:t>de</w:t>
      </w:r>
      <w:r>
        <w:rPr>
          <w:spacing w:val="-4"/>
          <w:sz w:val="20"/>
        </w:rPr>
        <w:t xml:space="preserve"> </w:t>
      </w:r>
      <w:r>
        <w:rPr>
          <w:sz w:val="20"/>
        </w:rPr>
        <w:t>oficio</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orden</w:t>
      </w:r>
      <w:r>
        <w:rPr>
          <w:spacing w:val="-5"/>
          <w:sz w:val="20"/>
        </w:rPr>
        <w:t xml:space="preserve"> </w:t>
      </w:r>
      <w:r>
        <w:rPr>
          <w:sz w:val="20"/>
        </w:rPr>
        <w:t>de</w:t>
      </w:r>
      <w:r>
        <w:rPr>
          <w:spacing w:val="-5"/>
          <w:sz w:val="20"/>
        </w:rPr>
        <w:t xml:space="preserve"> </w:t>
      </w:r>
      <w:r>
        <w:rPr>
          <w:spacing w:val="-2"/>
          <w:sz w:val="20"/>
        </w:rPr>
        <w:t>visita;</w:t>
      </w:r>
    </w:p>
    <w:p w14:paraId="60BEC433" w14:textId="77777777" w:rsidR="000348C9" w:rsidRDefault="00000000">
      <w:pPr>
        <w:pStyle w:val="Prrafodelista"/>
        <w:numPr>
          <w:ilvl w:val="0"/>
          <w:numId w:val="9"/>
        </w:numPr>
        <w:tabs>
          <w:tab w:val="left" w:pos="982"/>
        </w:tabs>
        <w:spacing w:before="229" w:line="242" w:lineRule="auto"/>
        <w:ind w:right="126"/>
        <w:jc w:val="both"/>
        <w:rPr>
          <w:sz w:val="20"/>
        </w:rPr>
      </w:pPr>
      <w:r>
        <w:rPr>
          <w:sz w:val="20"/>
        </w:rPr>
        <w:t>Calle, número, colonia, código postal, municipio o alcaldía y entidad en donde se ubique la institución visitada y, en su caso, nombre del plantel;</w:t>
      </w:r>
    </w:p>
    <w:p w14:paraId="1179C3C1" w14:textId="77777777" w:rsidR="000348C9" w:rsidRDefault="00000000">
      <w:pPr>
        <w:pStyle w:val="Prrafodelista"/>
        <w:numPr>
          <w:ilvl w:val="0"/>
          <w:numId w:val="9"/>
        </w:numPr>
        <w:tabs>
          <w:tab w:val="left" w:pos="982"/>
        </w:tabs>
        <w:spacing w:before="227"/>
        <w:ind w:right="129"/>
        <w:jc w:val="both"/>
        <w:rPr>
          <w:sz w:val="20"/>
        </w:rPr>
      </w:pPr>
      <w:r>
        <w:rPr>
          <w:sz w:val="20"/>
        </w:rPr>
        <w:t>El nombre de la persona con quien se entienda la diligencia, así como el carácter con que se ostenta y, en su caso, la descripción del documento con lo que lo acredite;</w:t>
      </w:r>
    </w:p>
    <w:p w14:paraId="075773D2" w14:textId="77777777" w:rsidR="000348C9" w:rsidRDefault="00000000">
      <w:pPr>
        <w:pStyle w:val="Prrafodelista"/>
        <w:numPr>
          <w:ilvl w:val="0"/>
          <w:numId w:val="9"/>
        </w:numPr>
        <w:tabs>
          <w:tab w:val="left" w:pos="980"/>
          <w:tab w:val="left" w:pos="982"/>
        </w:tabs>
        <w:spacing w:before="228" w:line="242" w:lineRule="auto"/>
        <w:ind w:right="119"/>
        <w:jc w:val="both"/>
        <w:rPr>
          <w:sz w:val="20"/>
        </w:rPr>
      </w:pPr>
      <w:r>
        <w:rPr>
          <w:sz w:val="20"/>
        </w:rPr>
        <w:t>El requerimiento a la persona con quien se entienda la diligencia, para que designe testigos y, en</w:t>
      </w:r>
      <w:r>
        <w:rPr>
          <w:spacing w:val="-5"/>
          <w:sz w:val="20"/>
        </w:rPr>
        <w:t xml:space="preserve"> </w:t>
      </w:r>
      <w:r>
        <w:rPr>
          <w:sz w:val="20"/>
        </w:rPr>
        <w:t>su</w:t>
      </w:r>
      <w:r>
        <w:rPr>
          <w:spacing w:val="-4"/>
          <w:sz w:val="20"/>
        </w:rPr>
        <w:t xml:space="preserve"> </w:t>
      </w:r>
      <w:r>
        <w:rPr>
          <w:sz w:val="20"/>
        </w:rPr>
        <w:t>caso,</w:t>
      </w:r>
      <w:r>
        <w:rPr>
          <w:spacing w:val="-4"/>
          <w:sz w:val="20"/>
        </w:rPr>
        <w:t xml:space="preserve"> </w:t>
      </w:r>
      <w:r>
        <w:rPr>
          <w:sz w:val="20"/>
        </w:rPr>
        <w:t>sus</w:t>
      </w:r>
      <w:r>
        <w:rPr>
          <w:spacing w:val="-3"/>
          <w:sz w:val="20"/>
        </w:rPr>
        <w:t xml:space="preserve"> </w:t>
      </w:r>
      <w:r>
        <w:rPr>
          <w:sz w:val="20"/>
        </w:rPr>
        <w:t>sustitutos</w:t>
      </w:r>
      <w:r>
        <w:rPr>
          <w:spacing w:val="-1"/>
          <w:sz w:val="20"/>
        </w:rPr>
        <w:t xml:space="preserve"> </w:t>
      </w:r>
      <w:r>
        <w:rPr>
          <w:sz w:val="20"/>
        </w:rPr>
        <w:t>y</w:t>
      </w:r>
      <w:r>
        <w:rPr>
          <w:spacing w:val="-5"/>
          <w:sz w:val="20"/>
        </w:rPr>
        <w:t xml:space="preserve"> </w:t>
      </w:r>
      <w:r>
        <w:rPr>
          <w:sz w:val="20"/>
        </w:rPr>
        <w:t>ante</w:t>
      </w:r>
      <w:r>
        <w:rPr>
          <w:spacing w:val="-2"/>
          <w:sz w:val="20"/>
        </w:rPr>
        <w:t xml:space="preserve"> </w:t>
      </w:r>
      <w:r>
        <w:rPr>
          <w:sz w:val="20"/>
        </w:rPr>
        <w:t>su</w:t>
      </w:r>
      <w:r>
        <w:rPr>
          <w:spacing w:val="-4"/>
          <w:sz w:val="20"/>
        </w:rPr>
        <w:t xml:space="preserve"> </w:t>
      </w:r>
      <w:r>
        <w:rPr>
          <w:sz w:val="20"/>
        </w:rPr>
        <w:t>negativa</w:t>
      </w:r>
      <w:r>
        <w:rPr>
          <w:spacing w:val="-4"/>
          <w:sz w:val="20"/>
        </w:rPr>
        <w:t xml:space="preserve"> </w:t>
      </w:r>
      <w:r>
        <w:rPr>
          <w:sz w:val="20"/>
        </w:rPr>
        <w:t>o</w:t>
      </w:r>
      <w:r>
        <w:rPr>
          <w:spacing w:val="-2"/>
          <w:sz w:val="20"/>
        </w:rPr>
        <w:t xml:space="preserve"> </w:t>
      </w:r>
      <w:r>
        <w:rPr>
          <w:sz w:val="20"/>
        </w:rPr>
        <w:t>abandono</w:t>
      </w:r>
      <w:r>
        <w:rPr>
          <w:spacing w:val="-5"/>
          <w:sz w:val="20"/>
        </w:rPr>
        <w:t xml:space="preserve"> </w:t>
      </w:r>
      <w:r>
        <w:rPr>
          <w:sz w:val="20"/>
        </w:rPr>
        <w:t>de</w:t>
      </w:r>
      <w:r>
        <w:rPr>
          <w:spacing w:val="-4"/>
          <w:sz w:val="20"/>
        </w:rPr>
        <w:t xml:space="preserve"> </w:t>
      </w:r>
      <w:r>
        <w:rPr>
          <w:sz w:val="20"/>
        </w:rPr>
        <w:t>la</w:t>
      </w:r>
      <w:r>
        <w:rPr>
          <w:spacing w:val="-4"/>
          <w:sz w:val="20"/>
        </w:rPr>
        <w:t xml:space="preserve"> </w:t>
      </w:r>
      <w:r>
        <w:rPr>
          <w:sz w:val="20"/>
        </w:rPr>
        <w:t>diligencia,</w:t>
      </w:r>
      <w:r>
        <w:rPr>
          <w:spacing w:val="-2"/>
          <w:sz w:val="20"/>
        </w:rPr>
        <w:t xml:space="preserve"> </w:t>
      </w:r>
      <w:r>
        <w:rPr>
          <w:sz w:val="20"/>
        </w:rPr>
        <w:t>los</w:t>
      </w:r>
      <w:r>
        <w:rPr>
          <w:spacing w:val="-1"/>
          <w:sz w:val="20"/>
        </w:rPr>
        <w:t xml:space="preserve"> </w:t>
      </w:r>
      <w:r>
        <w:rPr>
          <w:sz w:val="20"/>
        </w:rPr>
        <w:t>testigos</w:t>
      </w:r>
      <w:r>
        <w:rPr>
          <w:spacing w:val="-3"/>
          <w:sz w:val="20"/>
        </w:rPr>
        <w:t xml:space="preserve"> </w:t>
      </w:r>
      <w:r>
        <w:rPr>
          <w:sz w:val="20"/>
        </w:rPr>
        <w:t>señalados por el servidor público comisionado, cuando sea materialmente posible;</w:t>
      </w:r>
    </w:p>
    <w:p w14:paraId="4102F550" w14:textId="77777777" w:rsidR="000348C9" w:rsidRDefault="00000000">
      <w:pPr>
        <w:pStyle w:val="Prrafodelista"/>
        <w:numPr>
          <w:ilvl w:val="0"/>
          <w:numId w:val="9"/>
        </w:numPr>
        <w:tabs>
          <w:tab w:val="left" w:pos="982"/>
        </w:tabs>
        <w:spacing w:before="223"/>
        <w:rPr>
          <w:sz w:val="20"/>
        </w:rPr>
      </w:pPr>
      <w:r>
        <w:rPr>
          <w:sz w:val="20"/>
        </w:rPr>
        <w:t>En</w:t>
      </w:r>
      <w:r>
        <w:rPr>
          <w:spacing w:val="-6"/>
          <w:sz w:val="20"/>
        </w:rPr>
        <w:t xml:space="preserve"> </w:t>
      </w:r>
      <w:r>
        <w:rPr>
          <w:sz w:val="20"/>
        </w:rPr>
        <w:t>su</w:t>
      </w:r>
      <w:r>
        <w:rPr>
          <w:spacing w:val="-6"/>
          <w:sz w:val="20"/>
        </w:rPr>
        <w:t xml:space="preserve"> </w:t>
      </w:r>
      <w:r>
        <w:rPr>
          <w:sz w:val="20"/>
        </w:rPr>
        <w:t>caso,</w:t>
      </w:r>
      <w:r>
        <w:rPr>
          <w:spacing w:val="-3"/>
          <w:sz w:val="20"/>
        </w:rPr>
        <w:t xml:space="preserve"> </w:t>
      </w:r>
      <w:r>
        <w:rPr>
          <w:sz w:val="20"/>
        </w:rPr>
        <w:t>el</w:t>
      </w:r>
      <w:r>
        <w:rPr>
          <w:spacing w:val="-5"/>
          <w:sz w:val="20"/>
        </w:rPr>
        <w:t xml:space="preserve"> </w:t>
      </w:r>
      <w:r>
        <w:rPr>
          <w:sz w:val="20"/>
        </w:rPr>
        <w:t>nombre</w:t>
      </w:r>
      <w:r>
        <w:rPr>
          <w:spacing w:val="-6"/>
          <w:sz w:val="20"/>
        </w:rPr>
        <w:t xml:space="preserve"> </w:t>
      </w:r>
      <w:r>
        <w:rPr>
          <w:sz w:val="20"/>
        </w:rPr>
        <w:t>de</w:t>
      </w:r>
      <w:r>
        <w:rPr>
          <w:spacing w:val="-4"/>
          <w:sz w:val="20"/>
        </w:rPr>
        <w:t xml:space="preserve"> </w:t>
      </w:r>
      <w:r>
        <w:rPr>
          <w:sz w:val="20"/>
        </w:rPr>
        <w:t>los</w:t>
      </w:r>
      <w:r>
        <w:rPr>
          <w:spacing w:val="-5"/>
          <w:sz w:val="20"/>
        </w:rPr>
        <w:t xml:space="preserve"> </w:t>
      </w:r>
      <w:r>
        <w:rPr>
          <w:sz w:val="20"/>
        </w:rPr>
        <w:t>testigos</w:t>
      </w:r>
      <w:r>
        <w:rPr>
          <w:spacing w:val="-4"/>
          <w:sz w:val="20"/>
        </w:rPr>
        <w:t xml:space="preserve"> </w:t>
      </w:r>
      <w:r>
        <w:rPr>
          <w:sz w:val="20"/>
        </w:rPr>
        <w:t>designados,</w:t>
      </w:r>
      <w:r>
        <w:rPr>
          <w:spacing w:val="-4"/>
          <w:sz w:val="20"/>
        </w:rPr>
        <w:t xml:space="preserve"> </w:t>
      </w:r>
      <w:r>
        <w:rPr>
          <w:sz w:val="20"/>
        </w:rPr>
        <w:t>domicilio</w:t>
      </w:r>
      <w:r>
        <w:rPr>
          <w:spacing w:val="-4"/>
          <w:sz w:val="20"/>
        </w:rPr>
        <w:t xml:space="preserve"> </w:t>
      </w:r>
      <w:r>
        <w:rPr>
          <w:sz w:val="20"/>
        </w:rPr>
        <w:t>y</w:t>
      </w:r>
      <w:r>
        <w:rPr>
          <w:spacing w:val="-6"/>
          <w:sz w:val="20"/>
        </w:rPr>
        <w:t xml:space="preserve"> </w:t>
      </w:r>
      <w:r>
        <w:rPr>
          <w:sz w:val="20"/>
        </w:rPr>
        <w:t>los</w:t>
      </w:r>
      <w:r>
        <w:rPr>
          <w:spacing w:val="-3"/>
          <w:sz w:val="20"/>
        </w:rPr>
        <w:t xml:space="preserve"> </w:t>
      </w:r>
      <w:r>
        <w:rPr>
          <w:sz w:val="20"/>
        </w:rPr>
        <w:t>datos</w:t>
      </w:r>
      <w:r>
        <w:rPr>
          <w:spacing w:val="-3"/>
          <w:sz w:val="20"/>
        </w:rPr>
        <w:t xml:space="preserve"> </w:t>
      </w:r>
      <w:r>
        <w:rPr>
          <w:sz w:val="20"/>
        </w:rPr>
        <w:t>de</w:t>
      </w:r>
      <w:r>
        <w:rPr>
          <w:spacing w:val="-6"/>
          <w:sz w:val="20"/>
        </w:rPr>
        <w:t xml:space="preserve"> </w:t>
      </w:r>
      <w:r>
        <w:rPr>
          <w:sz w:val="20"/>
        </w:rPr>
        <w:t>su</w:t>
      </w:r>
      <w:r>
        <w:rPr>
          <w:spacing w:val="-4"/>
          <w:sz w:val="20"/>
        </w:rPr>
        <w:t xml:space="preserve"> </w:t>
      </w:r>
      <w:r>
        <w:rPr>
          <w:spacing w:val="-2"/>
          <w:sz w:val="20"/>
        </w:rPr>
        <w:t>identificación;</w:t>
      </w:r>
    </w:p>
    <w:p w14:paraId="2989D67B" w14:textId="77777777" w:rsidR="000348C9" w:rsidRDefault="000348C9">
      <w:pPr>
        <w:pStyle w:val="Textoindependiente"/>
        <w:spacing w:before="1"/>
        <w:ind w:left="0"/>
        <w:jc w:val="left"/>
      </w:pPr>
    </w:p>
    <w:p w14:paraId="27F5ED0C" w14:textId="77777777" w:rsidR="000348C9" w:rsidRDefault="00000000">
      <w:pPr>
        <w:pStyle w:val="Prrafodelista"/>
        <w:numPr>
          <w:ilvl w:val="0"/>
          <w:numId w:val="9"/>
        </w:numPr>
        <w:tabs>
          <w:tab w:val="left" w:pos="982"/>
        </w:tabs>
        <w:spacing w:line="242" w:lineRule="auto"/>
        <w:ind w:right="125"/>
        <w:jc w:val="both"/>
        <w:rPr>
          <w:sz w:val="20"/>
        </w:rPr>
      </w:pPr>
      <w:r>
        <w:rPr>
          <w:sz w:val="20"/>
        </w:rPr>
        <w:t>El requerimiento para que exhiba los documentos requeridos y permita el acceso a las instalaciones del plantel objeto de la visita;</w:t>
      </w:r>
    </w:p>
    <w:p w14:paraId="2093C053" w14:textId="77777777" w:rsidR="000348C9" w:rsidRDefault="00000000">
      <w:pPr>
        <w:pStyle w:val="Prrafodelista"/>
        <w:numPr>
          <w:ilvl w:val="0"/>
          <w:numId w:val="9"/>
        </w:numPr>
        <w:tabs>
          <w:tab w:val="left" w:pos="982"/>
        </w:tabs>
        <w:spacing w:before="227"/>
        <w:ind w:right="117"/>
        <w:jc w:val="both"/>
        <w:rPr>
          <w:sz w:val="20"/>
        </w:rPr>
      </w:pPr>
      <w:r>
        <w:rPr>
          <w:sz w:val="20"/>
        </w:rPr>
        <w:t>Descripción de los hechos, documentos, lugares y</w:t>
      </w:r>
      <w:r>
        <w:rPr>
          <w:spacing w:val="-1"/>
          <w:sz w:val="20"/>
        </w:rPr>
        <w:t xml:space="preserve"> </w:t>
      </w:r>
      <w:r>
        <w:rPr>
          <w:sz w:val="20"/>
        </w:rPr>
        <w:t>circunstancias que observen, con relación al objeto y alcance de la orden de visita;</w:t>
      </w:r>
    </w:p>
    <w:p w14:paraId="5F45F742" w14:textId="77777777" w:rsidR="000348C9" w:rsidRDefault="00000000">
      <w:pPr>
        <w:pStyle w:val="Prrafodelista"/>
        <w:numPr>
          <w:ilvl w:val="0"/>
          <w:numId w:val="9"/>
        </w:numPr>
        <w:tabs>
          <w:tab w:val="left" w:pos="982"/>
        </w:tabs>
        <w:spacing w:before="229" w:line="242" w:lineRule="auto"/>
        <w:ind w:right="124"/>
        <w:jc w:val="both"/>
        <w:rPr>
          <w:sz w:val="20"/>
        </w:rPr>
      </w:pPr>
      <w:r>
        <w:rPr>
          <w:sz w:val="20"/>
        </w:rPr>
        <w:t xml:space="preserve">La mención de los instrumentos utilizados para realizar la visita, entrevistas, filmación, entre </w:t>
      </w:r>
      <w:r>
        <w:rPr>
          <w:spacing w:val="-2"/>
          <w:sz w:val="20"/>
        </w:rPr>
        <w:t>otros;</w:t>
      </w:r>
    </w:p>
    <w:p w14:paraId="1A2B8748" w14:textId="77777777" w:rsidR="000348C9" w:rsidRDefault="00000000">
      <w:pPr>
        <w:pStyle w:val="Prrafodelista"/>
        <w:numPr>
          <w:ilvl w:val="0"/>
          <w:numId w:val="9"/>
        </w:numPr>
        <w:tabs>
          <w:tab w:val="left" w:pos="980"/>
          <w:tab w:val="left" w:pos="982"/>
        </w:tabs>
        <w:spacing w:before="226"/>
        <w:ind w:right="114"/>
        <w:jc w:val="both"/>
        <w:rPr>
          <w:sz w:val="20"/>
        </w:rPr>
      </w:pPr>
      <w:r>
        <w:rPr>
          <w:sz w:val="20"/>
        </w:rPr>
        <w:t>La</w:t>
      </w:r>
      <w:r>
        <w:rPr>
          <w:spacing w:val="-2"/>
          <w:sz w:val="20"/>
        </w:rPr>
        <w:t xml:space="preserve"> </w:t>
      </w:r>
      <w:r>
        <w:rPr>
          <w:sz w:val="20"/>
        </w:rPr>
        <w:t>descripción</w:t>
      </w:r>
      <w:r>
        <w:rPr>
          <w:spacing w:val="-1"/>
          <w:sz w:val="20"/>
        </w:rPr>
        <w:t xml:space="preserve"> </w:t>
      </w:r>
      <w:r>
        <w:rPr>
          <w:sz w:val="20"/>
        </w:rPr>
        <w:t>de</w:t>
      </w:r>
      <w:r>
        <w:rPr>
          <w:spacing w:val="-1"/>
          <w:sz w:val="20"/>
        </w:rPr>
        <w:t xml:space="preserve"> </w:t>
      </w:r>
      <w:r>
        <w:rPr>
          <w:sz w:val="20"/>
        </w:rPr>
        <w:t>los documentos que</w:t>
      </w:r>
      <w:r>
        <w:rPr>
          <w:spacing w:val="-1"/>
          <w:sz w:val="20"/>
        </w:rPr>
        <w:t xml:space="preserve"> </w:t>
      </w:r>
      <w:r>
        <w:rPr>
          <w:sz w:val="20"/>
        </w:rPr>
        <w:t>exhibe</w:t>
      </w:r>
      <w:r>
        <w:rPr>
          <w:spacing w:val="-1"/>
          <w:sz w:val="20"/>
        </w:rPr>
        <w:t xml:space="preserve"> </w:t>
      </w:r>
      <w:r>
        <w:rPr>
          <w:sz w:val="20"/>
        </w:rPr>
        <w:t>la</w:t>
      </w:r>
      <w:r>
        <w:rPr>
          <w:spacing w:val="-1"/>
          <w:sz w:val="20"/>
        </w:rPr>
        <w:t xml:space="preserve"> </w:t>
      </w:r>
      <w:r>
        <w:rPr>
          <w:sz w:val="20"/>
        </w:rPr>
        <w:t>persona</w:t>
      </w:r>
      <w:r>
        <w:rPr>
          <w:spacing w:val="-1"/>
          <w:sz w:val="20"/>
        </w:rPr>
        <w:t xml:space="preserve"> </w:t>
      </w:r>
      <w:r>
        <w:rPr>
          <w:sz w:val="20"/>
        </w:rPr>
        <w:t>con</w:t>
      </w:r>
      <w:r>
        <w:rPr>
          <w:spacing w:val="-1"/>
          <w:sz w:val="20"/>
        </w:rPr>
        <w:t xml:space="preserve"> </w:t>
      </w:r>
      <w:r>
        <w:rPr>
          <w:sz w:val="20"/>
        </w:rPr>
        <w:t>que</w:t>
      </w:r>
      <w:r>
        <w:rPr>
          <w:spacing w:val="-2"/>
          <w:sz w:val="20"/>
        </w:rPr>
        <w:t xml:space="preserve"> </w:t>
      </w:r>
      <w:r>
        <w:rPr>
          <w:sz w:val="20"/>
        </w:rPr>
        <w:t>se entiende</w:t>
      </w:r>
      <w:r>
        <w:rPr>
          <w:spacing w:val="-1"/>
          <w:sz w:val="20"/>
        </w:rPr>
        <w:t xml:space="preserve"> </w:t>
      </w:r>
      <w:r>
        <w:rPr>
          <w:sz w:val="20"/>
        </w:rPr>
        <w:t>la diligencia y, en su caso, la circunstancia de que se anexa en original, copia certificada o simple de los mismos al acta de visita;</w:t>
      </w:r>
    </w:p>
    <w:p w14:paraId="12F182A4" w14:textId="77777777" w:rsidR="000348C9" w:rsidRDefault="00000000">
      <w:pPr>
        <w:pStyle w:val="Prrafodelista"/>
        <w:numPr>
          <w:ilvl w:val="0"/>
          <w:numId w:val="9"/>
        </w:numPr>
        <w:tabs>
          <w:tab w:val="left" w:pos="982"/>
        </w:tabs>
        <w:spacing w:before="230"/>
        <w:rPr>
          <w:sz w:val="20"/>
        </w:rPr>
      </w:pPr>
      <w:r>
        <w:rPr>
          <w:sz w:val="20"/>
        </w:rPr>
        <w:t>Las</w:t>
      </w:r>
      <w:r>
        <w:rPr>
          <w:spacing w:val="-8"/>
          <w:sz w:val="20"/>
        </w:rPr>
        <w:t xml:space="preserve"> </w:t>
      </w:r>
      <w:r>
        <w:rPr>
          <w:sz w:val="20"/>
        </w:rPr>
        <w:t>particularidades</w:t>
      </w:r>
      <w:r>
        <w:rPr>
          <w:spacing w:val="-7"/>
          <w:sz w:val="20"/>
        </w:rPr>
        <w:t xml:space="preserve"> </w:t>
      </w:r>
      <w:r>
        <w:rPr>
          <w:sz w:val="20"/>
        </w:rPr>
        <w:t>e</w:t>
      </w:r>
      <w:r>
        <w:rPr>
          <w:spacing w:val="-6"/>
          <w:sz w:val="20"/>
        </w:rPr>
        <w:t xml:space="preserve"> </w:t>
      </w:r>
      <w:r>
        <w:rPr>
          <w:sz w:val="20"/>
        </w:rPr>
        <w:t>incidentes</w:t>
      </w:r>
      <w:r>
        <w:rPr>
          <w:spacing w:val="-7"/>
          <w:sz w:val="20"/>
        </w:rPr>
        <w:t xml:space="preserve"> </w:t>
      </w:r>
      <w:r>
        <w:rPr>
          <w:sz w:val="20"/>
        </w:rPr>
        <w:t>que</w:t>
      </w:r>
      <w:r>
        <w:rPr>
          <w:spacing w:val="-7"/>
          <w:sz w:val="20"/>
        </w:rPr>
        <w:t xml:space="preserve"> </w:t>
      </w:r>
      <w:r>
        <w:rPr>
          <w:sz w:val="20"/>
        </w:rPr>
        <w:t>llegaran</w:t>
      </w:r>
      <w:r>
        <w:rPr>
          <w:spacing w:val="-8"/>
          <w:sz w:val="20"/>
        </w:rPr>
        <w:t xml:space="preserve"> </w:t>
      </w:r>
      <w:r>
        <w:rPr>
          <w:sz w:val="20"/>
        </w:rPr>
        <w:t>a</w:t>
      </w:r>
      <w:r>
        <w:rPr>
          <w:spacing w:val="-9"/>
          <w:sz w:val="20"/>
        </w:rPr>
        <w:t xml:space="preserve"> </w:t>
      </w:r>
      <w:r>
        <w:rPr>
          <w:sz w:val="20"/>
        </w:rPr>
        <w:t>surgir</w:t>
      </w:r>
      <w:r>
        <w:rPr>
          <w:spacing w:val="-5"/>
          <w:sz w:val="20"/>
        </w:rPr>
        <w:t xml:space="preserve"> </w:t>
      </w:r>
      <w:r>
        <w:rPr>
          <w:sz w:val="20"/>
        </w:rPr>
        <w:t>durante</w:t>
      </w:r>
      <w:r>
        <w:rPr>
          <w:spacing w:val="-8"/>
          <w:sz w:val="20"/>
        </w:rPr>
        <w:t xml:space="preserve"> </w:t>
      </w:r>
      <w:r>
        <w:rPr>
          <w:sz w:val="20"/>
        </w:rPr>
        <w:t>la</w:t>
      </w:r>
      <w:r>
        <w:rPr>
          <w:spacing w:val="-8"/>
          <w:sz w:val="20"/>
        </w:rPr>
        <w:t xml:space="preserve"> </w:t>
      </w:r>
      <w:r>
        <w:rPr>
          <w:spacing w:val="-2"/>
          <w:sz w:val="20"/>
        </w:rPr>
        <w:t>visita;</w:t>
      </w:r>
    </w:p>
    <w:p w14:paraId="562D8ADE" w14:textId="77777777" w:rsidR="000348C9" w:rsidRDefault="000348C9">
      <w:pPr>
        <w:rPr>
          <w:sz w:val="20"/>
        </w:rPr>
        <w:sectPr w:rsidR="000348C9">
          <w:pgSz w:w="12240" w:h="15840"/>
          <w:pgMar w:top="1880" w:right="1300" w:bottom="900" w:left="1300" w:header="724" w:footer="712" w:gutter="0"/>
          <w:cols w:space="720"/>
        </w:sectPr>
      </w:pPr>
    </w:p>
    <w:p w14:paraId="2C3556D1" w14:textId="77777777" w:rsidR="000348C9" w:rsidRDefault="000348C9">
      <w:pPr>
        <w:pStyle w:val="Textoindependiente"/>
        <w:ind w:left="0"/>
        <w:jc w:val="left"/>
      </w:pPr>
    </w:p>
    <w:p w14:paraId="1550668C" w14:textId="77777777" w:rsidR="000348C9" w:rsidRDefault="000348C9">
      <w:pPr>
        <w:pStyle w:val="Textoindependiente"/>
        <w:spacing w:before="66"/>
        <w:ind w:left="0"/>
        <w:jc w:val="left"/>
      </w:pPr>
    </w:p>
    <w:p w14:paraId="487ABB70" w14:textId="77777777" w:rsidR="000348C9" w:rsidRDefault="00000000">
      <w:pPr>
        <w:pStyle w:val="Prrafodelista"/>
        <w:numPr>
          <w:ilvl w:val="0"/>
          <w:numId w:val="9"/>
        </w:numPr>
        <w:tabs>
          <w:tab w:val="left" w:pos="980"/>
          <w:tab w:val="left" w:pos="982"/>
        </w:tabs>
        <w:ind w:right="122"/>
        <w:jc w:val="both"/>
        <w:rPr>
          <w:sz w:val="20"/>
        </w:rPr>
      </w:pPr>
      <w:r>
        <w:rPr>
          <w:sz w:val="20"/>
        </w:rPr>
        <w:t>El plazo con que cuenta el visitado para hacer las observaciones y presentar las pruebas que estime pertinentes respecto de la visita, así como la autoridad ante quien debe formularlas y el domicilio de ésta, de acuerdo a lo estipulado en el artículo 151 del presente ordenamiento;</w:t>
      </w:r>
    </w:p>
    <w:p w14:paraId="27758278" w14:textId="77777777" w:rsidR="000348C9" w:rsidRDefault="00000000">
      <w:pPr>
        <w:pStyle w:val="Prrafodelista"/>
        <w:numPr>
          <w:ilvl w:val="0"/>
          <w:numId w:val="9"/>
        </w:numPr>
        <w:tabs>
          <w:tab w:val="left" w:pos="982"/>
        </w:tabs>
        <w:spacing w:before="229"/>
        <w:rPr>
          <w:sz w:val="20"/>
        </w:rPr>
      </w:pPr>
      <w:r>
        <w:rPr>
          <w:sz w:val="20"/>
        </w:rPr>
        <w:t>La</w:t>
      </w:r>
      <w:r>
        <w:rPr>
          <w:spacing w:val="-6"/>
          <w:sz w:val="20"/>
        </w:rPr>
        <w:t xml:space="preserve"> </w:t>
      </w:r>
      <w:r>
        <w:rPr>
          <w:sz w:val="20"/>
        </w:rPr>
        <w:t>hora</w:t>
      </w:r>
      <w:r>
        <w:rPr>
          <w:spacing w:val="-2"/>
          <w:sz w:val="20"/>
        </w:rPr>
        <w:t xml:space="preserve"> </w:t>
      </w:r>
      <w:r>
        <w:rPr>
          <w:sz w:val="20"/>
        </w:rPr>
        <w:t>y</w:t>
      </w:r>
      <w:r>
        <w:rPr>
          <w:spacing w:val="-8"/>
          <w:sz w:val="20"/>
        </w:rPr>
        <w:t xml:space="preserve"> </w:t>
      </w:r>
      <w:r>
        <w:rPr>
          <w:sz w:val="20"/>
        </w:rPr>
        <w:t>fecha</w:t>
      </w:r>
      <w:r>
        <w:rPr>
          <w:spacing w:val="-4"/>
          <w:sz w:val="20"/>
        </w:rPr>
        <w:t xml:space="preserve"> </w:t>
      </w:r>
      <w:r>
        <w:rPr>
          <w:sz w:val="20"/>
        </w:rPr>
        <w:t>de</w:t>
      </w:r>
      <w:r>
        <w:rPr>
          <w:spacing w:val="-3"/>
          <w:sz w:val="20"/>
        </w:rPr>
        <w:t xml:space="preserve"> </w:t>
      </w:r>
      <w:r>
        <w:rPr>
          <w:sz w:val="20"/>
        </w:rPr>
        <w:t>conclusión</w:t>
      </w:r>
      <w:r>
        <w:rPr>
          <w:spacing w:val="-5"/>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visita;</w:t>
      </w:r>
    </w:p>
    <w:p w14:paraId="621AF3B5" w14:textId="77777777" w:rsidR="000348C9" w:rsidRDefault="000348C9">
      <w:pPr>
        <w:pStyle w:val="Textoindependiente"/>
        <w:spacing w:before="1"/>
        <w:ind w:left="0"/>
        <w:jc w:val="left"/>
      </w:pPr>
    </w:p>
    <w:p w14:paraId="3F0456D9" w14:textId="77777777" w:rsidR="000348C9" w:rsidRDefault="00000000">
      <w:pPr>
        <w:pStyle w:val="Prrafodelista"/>
        <w:numPr>
          <w:ilvl w:val="0"/>
          <w:numId w:val="9"/>
        </w:numPr>
        <w:tabs>
          <w:tab w:val="left" w:pos="982"/>
        </w:tabs>
        <w:ind w:right="123"/>
        <w:rPr>
          <w:sz w:val="20"/>
        </w:rPr>
      </w:pPr>
      <w:r>
        <w:rPr>
          <w:sz w:val="20"/>
        </w:rPr>
        <w:t>Nombre y firma del servidor público comisionado, la persona que atendió la diligencia y demás personas que hayan intervenido en la misma.</w:t>
      </w:r>
    </w:p>
    <w:p w14:paraId="2484927C" w14:textId="77777777" w:rsidR="000348C9" w:rsidRDefault="000348C9">
      <w:pPr>
        <w:pStyle w:val="Textoindependiente"/>
        <w:spacing w:before="1"/>
        <w:ind w:left="0"/>
        <w:jc w:val="left"/>
      </w:pPr>
    </w:p>
    <w:p w14:paraId="0CF455BF" w14:textId="77777777" w:rsidR="000348C9" w:rsidRDefault="00000000">
      <w:pPr>
        <w:pStyle w:val="Textoindependiente"/>
        <w:ind w:left="118" w:right="113" w:firstLine="288"/>
      </w:pPr>
      <w:r>
        <w:t xml:space="preserve">Si la persona que atendió la diligencia o cualquiera de las personas que intervinieron en la misma, se negaren a firmar; el servidor público comisionado asentará dicha circunstancia, sin que esto afecte su </w:t>
      </w:r>
      <w:r>
        <w:rPr>
          <w:spacing w:val="-2"/>
        </w:rPr>
        <w:t>validez.</w:t>
      </w:r>
    </w:p>
    <w:p w14:paraId="148A4ACB" w14:textId="77777777" w:rsidR="000348C9" w:rsidRDefault="000348C9">
      <w:pPr>
        <w:pStyle w:val="Textoindependiente"/>
        <w:ind w:left="0"/>
        <w:jc w:val="left"/>
      </w:pPr>
    </w:p>
    <w:p w14:paraId="18640F63" w14:textId="77777777" w:rsidR="000348C9" w:rsidRDefault="00000000">
      <w:pPr>
        <w:pStyle w:val="Textoindependiente"/>
        <w:ind w:left="118" w:right="127" w:firstLine="288"/>
      </w:pPr>
      <w:r>
        <w:t>Reunidos los requisitos anteriores, el acta tendrá plena validez y consecuentemente, lo asentado en ella se tendrá por cierto y hará prueba plena de los hechos en ella asentados.</w:t>
      </w:r>
    </w:p>
    <w:p w14:paraId="51AF00EF" w14:textId="77777777" w:rsidR="000348C9" w:rsidRDefault="00000000">
      <w:pPr>
        <w:pStyle w:val="Textoindependiente"/>
        <w:spacing w:before="229"/>
        <w:ind w:left="118" w:right="117" w:firstLine="288"/>
      </w:pPr>
      <w:bookmarkStart w:id="159" w:name="Artículo_159"/>
      <w:bookmarkEnd w:id="159"/>
      <w:r>
        <w:rPr>
          <w:rFonts w:ascii="Arial" w:hAnsi="Arial"/>
          <w:b/>
        </w:rPr>
        <w:t xml:space="preserve">Artículo 159. </w:t>
      </w:r>
      <w:r>
        <w:t>La autoridad educativa, a través de los servidores públicos que realicen la visita, podrá utilizar, previa notificación al particular, mecanismos de video filmación, fotografía y entrevistas, u otro</w:t>
      </w:r>
      <w:r>
        <w:rPr>
          <w:spacing w:val="40"/>
        </w:rPr>
        <w:t xml:space="preserve"> </w:t>
      </w:r>
      <w:r>
        <w:t>que permita</w:t>
      </w:r>
      <w:r>
        <w:rPr>
          <w:spacing w:val="-1"/>
        </w:rPr>
        <w:t xml:space="preserve"> </w:t>
      </w:r>
      <w:r>
        <w:t>el avance tecnológico para la obtención de</w:t>
      </w:r>
      <w:r>
        <w:rPr>
          <w:spacing w:val="-1"/>
        </w:rPr>
        <w:t xml:space="preserve"> </w:t>
      </w:r>
      <w:r>
        <w:t>cualquier información</w:t>
      </w:r>
      <w:r>
        <w:rPr>
          <w:spacing w:val="-2"/>
        </w:rPr>
        <w:t xml:space="preserve"> </w:t>
      </w:r>
      <w:r>
        <w:t>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14:paraId="41C3C4F7" w14:textId="77777777" w:rsidR="000348C9" w:rsidRDefault="000348C9">
      <w:pPr>
        <w:pStyle w:val="Textoindependiente"/>
        <w:ind w:left="0"/>
        <w:jc w:val="left"/>
      </w:pPr>
    </w:p>
    <w:p w14:paraId="0E68000A" w14:textId="77777777" w:rsidR="000348C9" w:rsidRDefault="00000000">
      <w:pPr>
        <w:ind w:left="406"/>
        <w:rPr>
          <w:sz w:val="20"/>
        </w:rPr>
      </w:pPr>
      <w:bookmarkStart w:id="160" w:name="Artículo_160"/>
      <w:bookmarkEnd w:id="160"/>
      <w:r>
        <w:rPr>
          <w:rFonts w:ascii="Arial" w:hAnsi="Arial"/>
          <w:b/>
          <w:sz w:val="20"/>
        </w:rPr>
        <w:t>Artículo</w:t>
      </w:r>
      <w:r>
        <w:rPr>
          <w:rFonts w:ascii="Arial" w:hAnsi="Arial"/>
          <w:b/>
          <w:spacing w:val="-7"/>
          <w:sz w:val="20"/>
        </w:rPr>
        <w:t xml:space="preserve"> </w:t>
      </w:r>
      <w:r>
        <w:rPr>
          <w:rFonts w:ascii="Arial" w:hAnsi="Arial"/>
          <w:b/>
          <w:sz w:val="20"/>
        </w:rPr>
        <w:t>160.</w:t>
      </w:r>
      <w:r>
        <w:rPr>
          <w:rFonts w:ascii="Arial" w:hAnsi="Arial"/>
          <w:b/>
          <w:spacing w:val="-5"/>
          <w:sz w:val="20"/>
        </w:rPr>
        <w:t xml:space="preserve"> </w:t>
      </w:r>
      <w:r>
        <w:rPr>
          <w:sz w:val="20"/>
        </w:rPr>
        <w:t>Son</w:t>
      </w:r>
      <w:r>
        <w:rPr>
          <w:spacing w:val="-8"/>
          <w:sz w:val="20"/>
        </w:rPr>
        <w:t xml:space="preserve"> </w:t>
      </w:r>
      <w:r>
        <w:rPr>
          <w:sz w:val="20"/>
        </w:rPr>
        <w:t>obligaciones</w:t>
      </w:r>
      <w:r>
        <w:rPr>
          <w:spacing w:val="-7"/>
          <w:sz w:val="20"/>
        </w:rPr>
        <w:t xml:space="preserve"> </w:t>
      </w:r>
      <w:r>
        <w:rPr>
          <w:sz w:val="20"/>
        </w:rPr>
        <w:t>del</w:t>
      </w:r>
      <w:r>
        <w:rPr>
          <w:spacing w:val="-6"/>
          <w:sz w:val="20"/>
        </w:rPr>
        <w:t xml:space="preserve"> </w:t>
      </w:r>
      <w:r>
        <w:rPr>
          <w:spacing w:val="-2"/>
          <w:sz w:val="20"/>
        </w:rPr>
        <w:t>visitado:</w:t>
      </w:r>
    </w:p>
    <w:p w14:paraId="46D63DF9" w14:textId="77777777" w:rsidR="000348C9" w:rsidRDefault="00000000">
      <w:pPr>
        <w:pStyle w:val="Prrafodelista"/>
        <w:numPr>
          <w:ilvl w:val="0"/>
          <w:numId w:val="8"/>
        </w:numPr>
        <w:tabs>
          <w:tab w:val="left" w:pos="982"/>
        </w:tabs>
        <w:spacing w:before="229"/>
        <w:rPr>
          <w:sz w:val="20"/>
        </w:rPr>
      </w:pPr>
      <w:r>
        <w:rPr>
          <w:sz w:val="20"/>
        </w:rPr>
        <w:t>Abstenerse</w:t>
      </w:r>
      <w:r>
        <w:rPr>
          <w:spacing w:val="-8"/>
          <w:sz w:val="20"/>
        </w:rPr>
        <w:t xml:space="preserve"> </w:t>
      </w:r>
      <w:r>
        <w:rPr>
          <w:sz w:val="20"/>
        </w:rPr>
        <w:t>de</w:t>
      </w:r>
      <w:r>
        <w:rPr>
          <w:spacing w:val="-7"/>
          <w:sz w:val="20"/>
        </w:rPr>
        <w:t xml:space="preserve"> </w:t>
      </w:r>
      <w:r>
        <w:rPr>
          <w:sz w:val="20"/>
        </w:rPr>
        <w:t>impedir</w:t>
      </w:r>
      <w:r>
        <w:rPr>
          <w:spacing w:val="-7"/>
          <w:sz w:val="20"/>
        </w:rPr>
        <w:t xml:space="preserve"> </w:t>
      </w:r>
      <w:r>
        <w:rPr>
          <w:sz w:val="20"/>
        </w:rPr>
        <w:t>u</w:t>
      </w:r>
      <w:r>
        <w:rPr>
          <w:spacing w:val="-6"/>
          <w:sz w:val="20"/>
        </w:rPr>
        <w:t xml:space="preserve"> </w:t>
      </w:r>
      <w:r>
        <w:rPr>
          <w:sz w:val="20"/>
        </w:rPr>
        <w:t>obstaculizar</w:t>
      </w:r>
      <w:r>
        <w:rPr>
          <w:spacing w:val="-6"/>
          <w:sz w:val="20"/>
        </w:rPr>
        <w:t xml:space="preserve"> </w:t>
      </w:r>
      <w:r>
        <w:rPr>
          <w:sz w:val="20"/>
        </w:rPr>
        <w:t>por</w:t>
      </w:r>
      <w:r>
        <w:rPr>
          <w:spacing w:val="-7"/>
          <w:sz w:val="20"/>
        </w:rPr>
        <w:t xml:space="preserve"> </w:t>
      </w:r>
      <w:r>
        <w:rPr>
          <w:sz w:val="20"/>
        </w:rPr>
        <w:t>cualquier</w:t>
      </w:r>
      <w:r>
        <w:rPr>
          <w:spacing w:val="-8"/>
          <w:sz w:val="20"/>
        </w:rPr>
        <w:t xml:space="preserve"> </w:t>
      </w:r>
      <w:r>
        <w:rPr>
          <w:sz w:val="20"/>
        </w:rPr>
        <w:t>medio</w:t>
      </w:r>
      <w:r>
        <w:rPr>
          <w:spacing w:val="-6"/>
          <w:sz w:val="20"/>
        </w:rPr>
        <w:t xml:space="preserve"> </w:t>
      </w:r>
      <w:r>
        <w:rPr>
          <w:sz w:val="20"/>
        </w:rPr>
        <w:t>la</w:t>
      </w:r>
      <w:r>
        <w:rPr>
          <w:spacing w:val="-6"/>
          <w:sz w:val="20"/>
        </w:rPr>
        <w:t xml:space="preserve"> </w:t>
      </w:r>
      <w:r>
        <w:rPr>
          <w:spacing w:val="-2"/>
          <w:sz w:val="20"/>
        </w:rPr>
        <w:t>visita;</w:t>
      </w:r>
    </w:p>
    <w:p w14:paraId="24145818" w14:textId="77777777" w:rsidR="000348C9" w:rsidRDefault="000348C9">
      <w:pPr>
        <w:pStyle w:val="Textoindependiente"/>
        <w:spacing w:before="1"/>
        <w:ind w:left="0"/>
        <w:jc w:val="left"/>
      </w:pPr>
    </w:p>
    <w:p w14:paraId="3B845401" w14:textId="77777777" w:rsidR="000348C9" w:rsidRDefault="00000000">
      <w:pPr>
        <w:pStyle w:val="Prrafodelista"/>
        <w:numPr>
          <w:ilvl w:val="0"/>
          <w:numId w:val="8"/>
        </w:numPr>
        <w:tabs>
          <w:tab w:val="left" w:pos="982"/>
        </w:tabs>
        <w:rPr>
          <w:sz w:val="20"/>
        </w:rPr>
      </w:pPr>
      <w:r>
        <w:rPr>
          <w:sz w:val="20"/>
        </w:rPr>
        <w:t>Acreditar</w:t>
      </w:r>
      <w:r>
        <w:rPr>
          <w:spacing w:val="-7"/>
          <w:sz w:val="20"/>
        </w:rPr>
        <w:t xml:space="preserve"> </w:t>
      </w:r>
      <w:r>
        <w:rPr>
          <w:sz w:val="20"/>
        </w:rPr>
        <w:t>la</w:t>
      </w:r>
      <w:r>
        <w:rPr>
          <w:spacing w:val="-6"/>
          <w:sz w:val="20"/>
        </w:rPr>
        <w:t xml:space="preserve"> </w:t>
      </w:r>
      <w:r>
        <w:rPr>
          <w:sz w:val="20"/>
        </w:rPr>
        <w:t>personalidad</w:t>
      </w:r>
      <w:r>
        <w:rPr>
          <w:spacing w:val="-8"/>
          <w:sz w:val="20"/>
        </w:rPr>
        <w:t xml:space="preserve"> </w:t>
      </w:r>
      <w:r>
        <w:rPr>
          <w:sz w:val="20"/>
        </w:rPr>
        <w:t>que</w:t>
      </w:r>
      <w:r>
        <w:rPr>
          <w:spacing w:val="-7"/>
          <w:sz w:val="20"/>
        </w:rPr>
        <w:t xml:space="preserve"> </w:t>
      </w:r>
      <w:r>
        <w:rPr>
          <w:sz w:val="20"/>
        </w:rPr>
        <w:t>ostente,</w:t>
      </w:r>
      <w:r>
        <w:rPr>
          <w:spacing w:val="-5"/>
          <w:sz w:val="20"/>
        </w:rPr>
        <w:t xml:space="preserve"> </w:t>
      </w:r>
      <w:r>
        <w:rPr>
          <w:sz w:val="20"/>
        </w:rPr>
        <w:t>así</w:t>
      </w:r>
      <w:r>
        <w:rPr>
          <w:spacing w:val="-6"/>
          <w:sz w:val="20"/>
        </w:rPr>
        <w:t xml:space="preserve"> </w:t>
      </w:r>
      <w:r>
        <w:rPr>
          <w:sz w:val="20"/>
        </w:rPr>
        <w:t>como</w:t>
      </w:r>
      <w:r>
        <w:rPr>
          <w:spacing w:val="-6"/>
          <w:sz w:val="20"/>
        </w:rPr>
        <w:t xml:space="preserve"> </w:t>
      </w:r>
      <w:r>
        <w:rPr>
          <w:sz w:val="20"/>
        </w:rPr>
        <w:t>señalar</w:t>
      </w:r>
      <w:r>
        <w:rPr>
          <w:spacing w:val="-7"/>
          <w:sz w:val="20"/>
        </w:rPr>
        <w:t xml:space="preserve"> </w:t>
      </w:r>
      <w:r>
        <w:rPr>
          <w:sz w:val="20"/>
        </w:rPr>
        <w:t>el</w:t>
      </w:r>
      <w:r>
        <w:rPr>
          <w:spacing w:val="-7"/>
          <w:sz w:val="20"/>
        </w:rPr>
        <w:t xml:space="preserve"> </w:t>
      </w:r>
      <w:r>
        <w:rPr>
          <w:sz w:val="20"/>
        </w:rPr>
        <w:t>carácter</w:t>
      </w:r>
      <w:r>
        <w:rPr>
          <w:spacing w:val="-7"/>
          <w:sz w:val="20"/>
        </w:rPr>
        <w:t xml:space="preserve"> </w:t>
      </w:r>
      <w:r>
        <w:rPr>
          <w:sz w:val="20"/>
        </w:rPr>
        <w:t>con</w:t>
      </w:r>
      <w:r>
        <w:rPr>
          <w:spacing w:val="-7"/>
          <w:sz w:val="20"/>
        </w:rPr>
        <w:t xml:space="preserve"> </w:t>
      </w:r>
      <w:r>
        <w:rPr>
          <w:sz w:val="20"/>
        </w:rPr>
        <w:t>el</w:t>
      </w:r>
      <w:r>
        <w:rPr>
          <w:spacing w:val="-7"/>
          <w:sz w:val="20"/>
        </w:rPr>
        <w:t xml:space="preserve"> </w:t>
      </w:r>
      <w:r>
        <w:rPr>
          <w:sz w:val="20"/>
        </w:rPr>
        <w:t>que</w:t>
      </w:r>
      <w:r>
        <w:rPr>
          <w:spacing w:val="-6"/>
          <w:sz w:val="20"/>
        </w:rPr>
        <w:t xml:space="preserve"> </w:t>
      </w:r>
      <w:r>
        <w:rPr>
          <w:sz w:val="20"/>
        </w:rPr>
        <w:t>atienda</w:t>
      </w:r>
      <w:r>
        <w:rPr>
          <w:spacing w:val="-4"/>
          <w:sz w:val="20"/>
        </w:rPr>
        <w:t xml:space="preserve"> </w:t>
      </w:r>
      <w:r>
        <w:rPr>
          <w:sz w:val="20"/>
        </w:rPr>
        <w:t>la</w:t>
      </w:r>
      <w:r>
        <w:rPr>
          <w:spacing w:val="-5"/>
          <w:sz w:val="20"/>
        </w:rPr>
        <w:t xml:space="preserve"> </w:t>
      </w:r>
      <w:r>
        <w:rPr>
          <w:spacing w:val="-2"/>
          <w:sz w:val="20"/>
        </w:rPr>
        <w:t>visita;</w:t>
      </w:r>
    </w:p>
    <w:p w14:paraId="5E97888C" w14:textId="77777777" w:rsidR="000348C9" w:rsidRDefault="000348C9">
      <w:pPr>
        <w:pStyle w:val="Textoindependiente"/>
        <w:spacing w:before="1"/>
        <w:ind w:left="0"/>
        <w:jc w:val="left"/>
      </w:pPr>
    </w:p>
    <w:p w14:paraId="765E490F" w14:textId="77777777" w:rsidR="000348C9" w:rsidRDefault="00000000">
      <w:pPr>
        <w:pStyle w:val="Prrafodelista"/>
        <w:numPr>
          <w:ilvl w:val="0"/>
          <w:numId w:val="8"/>
        </w:numPr>
        <w:tabs>
          <w:tab w:val="left" w:pos="982"/>
        </w:tabs>
        <w:ind w:right="129"/>
        <w:rPr>
          <w:sz w:val="20"/>
        </w:rPr>
      </w:pPr>
      <w:r>
        <w:rPr>
          <w:sz w:val="20"/>
        </w:rPr>
        <w:t>Permitir y brindar facilidades para el acceso oportuno y completo a las instalaciones del plantel, documentos, equipamiento, entre otras, que se habrán de verificar;</w:t>
      </w:r>
    </w:p>
    <w:p w14:paraId="1A25BB5D" w14:textId="77777777" w:rsidR="000348C9" w:rsidRDefault="00000000">
      <w:pPr>
        <w:pStyle w:val="Prrafodelista"/>
        <w:numPr>
          <w:ilvl w:val="0"/>
          <w:numId w:val="8"/>
        </w:numPr>
        <w:tabs>
          <w:tab w:val="left" w:pos="982"/>
        </w:tabs>
        <w:spacing w:before="229" w:line="242" w:lineRule="auto"/>
        <w:ind w:right="123"/>
        <w:jc w:val="both"/>
        <w:rPr>
          <w:sz w:val="20"/>
        </w:rPr>
      </w:pPr>
      <w:r>
        <w:rPr>
          <w:sz w:val="20"/>
        </w:rPr>
        <w:t>Exhibir los documentos que exijan las disposiciones aplicables en materia educativa, conforme al objeto de la orden de visita;</w:t>
      </w:r>
    </w:p>
    <w:p w14:paraId="34919C74" w14:textId="77777777" w:rsidR="000348C9" w:rsidRDefault="00000000">
      <w:pPr>
        <w:pStyle w:val="Prrafodelista"/>
        <w:numPr>
          <w:ilvl w:val="0"/>
          <w:numId w:val="8"/>
        </w:numPr>
        <w:tabs>
          <w:tab w:val="left" w:pos="982"/>
        </w:tabs>
        <w:spacing w:before="226"/>
        <w:ind w:right="124"/>
        <w:rPr>
          <w:sz w:val="20"/>
        </w:rPr>
      </w:pPr>
      <w:r>
        <w:rPr>
          <w:sz w:val="20"/>
        </w:rPr>
        <w:t>Proporcionar la información adicional que solicite el servidor público comisionado, conforme al objeto y alcance de la orden de visita;</w:t>
      </w:r>
    </w:p>
    <w:p w14:paraId="512BD46C" w14:textId="77777777" w:rsidR="000348C9" w:rsidRDefault="00000000">
      <w:pPr>
        <w:pStyle w:val="Prrafodelista"/>
        <w:numPr>
          <w:ilvl w:val="0"/>
          <w:numId w:val="8"/>
        </w:numPr>
        <w:tabs>
          <w:tab w:val="left" w:pos="982"/>
        </w:tabs>
        <w:spacing w:before="229" w:line="242" w:lineRule="auto"/>
        <w:ind w:right="126"/>
        <w:jc w:val="both"/>
        <w:rPr>
          <w:sz w:val="20"/>
        </w:rPr>
      </w:pPr>
      <w:r>
        <w:rPr>
          <w:sz w:val="20"/>
        </w:rPr>
        <w:t>Abstenerse de ocultar información y de conducirse con falsedad, dolo, mala fe, violencia, presentar documentación con alteraciones o apócrifa, así como ofrecer o entregar, por sí o por interpósita persona, dinero, objetos o servicios durante la visita;</w:t>
      </w:r>
    </w:p>
    <w:p w14:paraId="19811B9D" w14:textId="77777777" w:rsidR="000348C9" w:rsidRDefault="00000000">
      <w:pPr>
        <w:pStyle w:val="Prrafodelista"/>
        <w:numPr>
          <w:ilvl w:val="0"/>
          <w:numId w:val="8"/>
        </w:numPr>
        <w:tabs>
          <w:tab w:val="left" w:pos="982"/>
        </w:tabs>
        <w:spacing w:before="223"/>
        <w:rPr>
          <w:sz w:val="20"/>
        </w:rPr>
      </w:pPr>
      <w:r>
        <w:rPr>
          <w:sz w:val="20"/>
        </w:rPr>
        <w:t>Permitir</w:t>
      </w:r>
      <w:r>
        <w:rPr>
          <w:spacing w:val="-8"/>
          <w:sz w:val="20"/>
        </w:rPr>
        <w:t xml:space="preserve"> </w:t>
      </w:r>
      <w:r>
        <w:rPr>
          <w:sz w:val="20"/>
        </w:rPr>
        <w:t>al</w:t>
      </w:r>
      <w:r>
        <w:rPr>
          <w:spacing w:val="-8"/>
          <w:sz w:val="20"/>
        </w:rPr>
        <w:t xml:space="preserve"> </w:t>
      </w:r>
      <w:r>
        <w:rPr>
          <w:sz w:val="20"/>
        </w:rPr>
        <w:t>servidor</w:t>
      </w:r>
      <w:r>
        <w:rPr>
          <w:spacing w:val="-7"/>
          <w:sz w:val="20"/>
        </w:rPr>
        <w:t xml:space="preserve"> </w:t>
      </w:r>
      <w:r>
        <w:rPr>
          <w:sz w:val="20"/>
        </w:rPr>
        <w:t>público</w:t>
      </w:r>
      <w:r>
        <w:rPr>
          <w:spacing w:val="-6"/>
          <w:sz w:val="20"/>
        </w:rPr>
        <w:t xml:space="preserve"> </w:t>
      </w:r>
      <w:r>
        <w:rPr>
          <w:sz w:val="20"/>
        </w:rPr>
        <w:t>comisionado</w:t>
      </w:r>
      <w:r>
        <w:rPr>
          <w:spacing w:val="-9"/>
          <w:sz w:val="20"/>
        </w:rPr>
        <w:t xml:space="preserve"> </w:t>
      </w:r>
      <w:r>
        <w:rPr>
          <w:sz w:val="20"/>
        </w:rPr>
        <w:t>el</w:t>
      </w:r>
      <w:r>
        <w:rPr>
          <w:spacing w:val="-9"/>
          <w:sz w:val="20"/>
        </w:rPr>
        <w:t xml:space="preserve"> </w:t>
      </w:r>
      <w:r>
        <w:rPr>
          <w:sz w:val="20"/>
        </w:rPr>
        <w:t>correcto</w:t>
      </w:r>
      <w:r>
        <w:rPr>
          <w:spacing w:val="-6"/>
          <w:sz w:val="20"/>
        </w:rPr>
        <w:t xml:space="preserve"> </w:t>
      </w:r>
      <w:r>
        <w:rPr>
          <w:sz w:val="20"/>
        </w:rPr>
        <w:t>desempeño</w:t>
      </w:r>
      <w:r>
        <w:rPr>
          <w:spacing w:val="-9"/>
          <w:sz w:val="20"/>
        </w:rPr>
        <w:t xml:space="preserve"> </w:t>
      </w:r>
      <w:r>
        <w:rPr>
          <w:sz w:val="20"/>
        </w:rPr>
        <w:t>de</w:t>
      </w:r>
      <w:r>
        <w:rPr>
          <w:spacing w:val="-8"/>
          <w:sz w:val="20"/>
        </w:rPr>
        <w:t xml:space="preserve"> </w:t>
      </w:r>
      <w:r>
        <w:rPr>
          <w:sz w:val="20"/>
        </w:rPr>
        <w:t>sus</w:t>
      </w:r>
      <w:r>
        <w:rPr>
          <w:spacing w:val="-7"/>
          <w:sz w:val="20"/>
        </w:rPr>
        <w:t xml:space="preserve"> </w:t>
      </w:r>
      <w:r>
        <w:rPr>
          <w:sz w:val="20"/>
        </w:rPr>
        <w:t>funciones,</w:t>
      </w:r>
      <w:r>
        <w:rPr>
          <w:spacing w:val="-4"/>
          <w:sz w:val="20"/>
        </w:rPr>
        <w:t xml:space="preserve"> </w:t>
      </w:r>
      <w:r>
        <w:rPr>
          <w:spacing w:val="-10"/>
          <w:sz w:val="20"/>
        </w:rPr>
        <w:t>y</w:t>
      </w:r>
    </w:p>
    <w:p w14:paraId="090D0A7D" w14:textId="77777777" w:rsidR="000348C9" w:rsidRDefault="000348C9">
      <w:pPr>
        <w:pStyle w:val="Textoindependiente"/>
        <w:spacing w:before="1"/>
        <w:ind w:left="0"/>
        <w:jc w:val="left"/>
      </w:pPr>
    </w:p>
    <w:p w14:paraId="54581694" w14:textId="77777777" w:rsidR="000348C9" w:rsidRDefault="00000000">
      <w:pPr>
        <w:pStyle w:val="Prrafodelista"/>
        <w:numPr>
          <w:ilvl w:val="0"/>
          <w:numId w:val="8"/>
        </w:numPr>
        <w:tabs>
          <w:tab w:val="left" w:pos="982"/>
        </w:tabs>
        <w:spacing w:line="242" w:lineRule="auto"/>
        <w:ind w:right="121"/>
        <w:jc w:val="both"/>
        <w:rPr>
          <w:sz w:val="20"/>
        </w:rPr>
      </w:pPr>
      <w:r>
        <w:rPr>
          <w:sz w:val="20"/>
        </w:rPr>
        <w:t>Proporcionar las facilidades necesarias al servidor público comisionado y a sus auxiliares para llevar a cabo el uso de los instrumentos tecnológicos requeridos durante el desarrollo de la visita, así como, las entrevistas a las personas usuarias del servicio educativo o cualquier otra requerida para la obtención de la información, conforme al alcance y objeto de la visita.</w:t>
      </w:r>
    </w:p>
    <w:p w14:paraId="52671C4F" w14:textId="77777777" w:rsidR="000348C9" w:rsidRDefault="00000000">
      <w:pPr>
        <w:spacing w:before="220"/>
        <w:ind w:left="406"/>
        <w:rPr>
          <w:sz w:val="20"/>
        </w:rPr>
      </w:pPr>
      <w:bookmarkStart w:id="161" w:name="Artículo_161"/>
      <w:bookmarkEnd w:id="161"/>
      <w:r>
        <w:rPr>
          <w:rFonts w:ascii="Arial" w:hAnsi="Arial"/>
          <w:b/>
          <w:sz w:val="20"/>
        </w:rPr>
        <w:t>Artículo</w:t>
      </w:r>
      <w:r>
        <w:rPr>
          <w:rFonts w:ascii="Arial" w:hAnsi="Arial"/>
          <w:b/>
          <w:spacing w:val="-6"/>
          <w:sz w:val="20"/>
        </w:rPr>
        <w:t xml:space="preserve"> </w:t>
      </w:r>
      <w:r>
        <w:rPr>
          <w:rFonts w:ascii="Arial" w:hAnsi="Arial"/>
          <w:b/>
          <w:sz w:val="20"/>
        </w:rPr>
        <w:t>161.</w:t>
      </w:r>
      <w:r>
        <w:rPr>
          <w:rFonts w:ascii="Arial" w:hAnsi="Arial"/>
          <w:b/>
          <w:spacing w:val="-4"/>
          <w:sz w:val="20"/>
        </w:rPr>
        <w:t xml:space="preserve"> </w:t>
      </w:r>
      <w:r>
        <w:rPr>
          <w:sz w:val="20"/>
        </w:rPr>
        <w:t>Son</w:t>
      </w:r>
      <w:r>
        <w:rPr>
          <w:spacing w:val="-6"/>
          <w:sz w:val="20"/>
        </w:rPr>
        <w:t xml:space="preserve"> </w:t>
      </w:r>
      <w:r>
        <w:rPr>
          <w:sz w:val="20"/>
        </w:rPr>
        <w:t>derechos</w:t>
      </w:r>
      <w:r>
        <w:rPr>
          <w:spacing w:val="-6"/>
          <w:sz w:val="20"/>
        </w:rPr>
        <w:t xml:space="preserve"> </w:t>
      </w:r>
      <w:r>
        <w:rPr>
          <w:sz w:val="20"/>
        </w:rPr>
        <w:t>del</w:t>
      </w:r>
      <w:r>
        <w:rPr>
          <w:spacing w:val="-5"/>
          <w:sz w:val="20"/>
        </w:rPr>
        <w:t xml:space="preserve"> </w:t>
      </w:r>
      <w:r>
        <w:rPr>
          <w:spacing w:val="-2"/>
          <w:sz w:val="20"/>
        </w:rPr>
        <w:t>visitado:</w:t>
      </w:r>
    </w:p>
    <w:p w14:paraId="58B5D5CB" w14:textId="77777777" w:rsidR="000348C9" w:rsidRDefault="000348C9">
      <w:pPr>
        <w:rPr>
          <w:sz w:val="20"/>
        </w:rPr>
        <w:sectPr w:rsidR="000348C9">
          <w:pgSz w:w="12240" w:h="15840"/>
          <w:pgMar w:top="1880" w:right="1300" w:bottom="900" w:left="1300" w:header="724" w:footer="712" w:gutter="0"/>
          <w:cols w:space="720"/>
        </w:sectPr>
      </w:pPr>
    </w:p>
    <w:p w14:paraId="52D7B771" w14:textId="77777777" w:rsidR="000348C9" w:rsidRDefault="000348C9">
      <w:pPr>
        <w:pStyle w:val="Textoindependiente"/>
        <w:spacing w:before="65"/>
        <w:ind w:left="0"/>
        <w:jc w:val="left"/>
      </w:pPr>
    </w:p>
    <w:p w14:paraId="38A55D11" w14:textId="77777777" w:rsidR="000348C9" w:rsidRDefault="00000000">
      <w:pPr>
        <w:pStyle w:val="Prrafodelista"/>
        <w:numPr>
          <w:ilvl w:val="0"/>
          <w:numId w:val="7"/>
        </w:numPr>
        <w:tabs>
          <w:tab w:val="left" w:pos="980"/>
          <w:tab w:val="left" w:pos="982"/>
        </w:tabs>
        <w:spacing w:line="242" w:lineRule="auto"/>
        <w:ind w:right="122"/>
        <w:jc w:val="both"/>
        <w:rPr>
          <w:sz w:val="20"/>
        </w:rPr>
      </w:pPr>
      <w:r>
        <w:rPr>
          <w:sz w:val="20"/>
        </w:rPr>
        <w:t>Solicitar al servidor público comisionado que se identifique con credencial con fotografía expedida por la Secretaría;</w:t>
      </w:r>
    </w:p>
    <w:p w14:paraId="3AF0280C" w14:textId="77777777" w:rsidR="000348C9" w:rsidRDefault="00000000">
      <w:pPr>
        <w:pStyle w:val="Prrafodelista"/>
        <w:numPr>
          <w:ilvl w:val="0"/>
          <w:numId w:val="7"/>
        </w:numPr>
        <w:tabs>
          <w:tab w:val="left" w:pos="980"/>
          <w:tab w:val="left" w:pos="982"/>
        </w:tabs>
        <w:spacing w:before="225" w:line="242" w:lineRule="auto"/>
        <w:ind w:right="115"/>
        <w:jc w:val="both"/>
        <w:rPr>
          <w:sz w:val="20"/>
        </w:rPr>
      </w:pPr>
      <w:r>
        <w:rPr>
          <w:sz w:val="20"/>
        </w:rPr>
        <w:t>Recibir un</w:t>
      </w:r>
      <w:r>
        <w:rPr>
          <w:spacing w:val="-1"/>
          <w:sz w:val="20"/>
        </w:rPr>
        <w:t xml:space="preserve"> </w:t>
      </w:r>
      <w:r>
        <w:rPr>
          <w:sz w:val="20"/>
        </w:rPr>
        <w:t>ejemplar de la orden de visita,</w:t>
      </w:r>
      <w:r>
        <w:rPr>
          <w:spacing w:val="-1"/>
          <w:sz w:val="20"/>
        </w:rPr>
        <w:t xml:space="preserve"> </w:t>
      </w:r>
      <w:r>
        <w:rPr>
          <w:sz w:val="20"/>
        </w:rPr>
        <w:t>así como</w:t>
      </w:r>
      <w:r>
        <w:rPr>
          <w:spacing w:val="-1"/>
          <w:sz w:val="20"/>
        </w:rPr>
        <w:t xml:space="preserve"> </w:t>
      </w:r>
      <w:r>
        <w:rPr>
          <w:sz w:val="20"/>
        </w:rPr>
        <w:t>del oficio por el que</w:t>
      </w:r>
      <w:r>
        <w:rPr>
          <w:spacing w:val="-2"/>
          <w:sz w:val="20"/>
        </w:rPr>
        <w:t xml:space="preserve"> </w:t>
      </w:r>
      <w:r>
        <w:rPr>
          <w:sz w:val="20"/>
        </w:rPr>
        <w:t>se comisionó al servidor público para llevar a cabo la diligencia;</w:t>
      </w:r>
    </w:p>
    <w:p w14:paraId="2A3D2A27" w14:textId="77777777" w:rsidR="000348C9" w:rsidRDefault="00000000">
      <w:pPr>
        <w:pStyle w:val="Prrafodelista"/>
        <w:numPr>
          <w:ilvl w:val="0"/>
          <w:numId w:val="7"/>
        </w:numPr>
        <w:tabs>
          <w:tab w:val="left" w:pos="978"/>
          <w:tab w:val="left" w:pos="982"/>
        </w:tabs>
        <w:spacing w:before="226" w:line="242" w:lineRule="auto"/>
        <w:ind w:right="125"/>
        <w:jc w:val="both"/>
        <w:rPr>
          <w:sz w:val="20"/>
        </w:rPr>
      </w:pPr>
      <w:r>
        <w:rPr>
          <w:sz w:val="20"/>
        </w:rPr>
        <w:t>Estar presente en todo momento y lugar durante el desarrollo de la visita acompañando al servidor público comisionado;</w:t>
      </w:r>
    </w:p>
    <w:p w14:paraId="0786F330" w14:textId="77777777" w:rsidR="000348C9" w:rsidRDefault="00000000">
      <w:pPr>
        <w:pStyle w:val="Prrafodelista"/>
        <w:numPr>
          <w:ilvl w:val="0"/>
          <w:numId w:val="7"/>
        </w:numPr>
        <w:tabs>
          <w:tab w:val="left" w:pos="982"/>
        </w:tabs>
        <w:spacing w:before="224" w:line="242" w:lineRule="auto"/>
        <w:ind w:right="116"/>
        <w:jc w:val="both"/>
        <w:rPr>
          <w:sz w:val="20"/>
        </w:rPr>
      </w:pPr>
      <w:r>
        <w:rPr>
          <w:sz w:val="20"/>
        </w:rPr>
        <w:t>Designar a dos testigos y, en su caso, a los sustitutos de éstos para que estén presentes en el desarrollo de la visita;</w:t>
      </w:r>
    </w:p>
    <w:p w14:paraId="5F2C23D2" w14:textId="77777777" w:rsidR="000348C9" w:rsidRDefault="00000000">
      <w:pPr>
        <w:pStyle w:val="Prrafodelista"/>
        <w:numPr>
          <w:ilvl w:val="0"/>
          <w:numId w:val="7"/>
        </w:numPr>
        <w:tabs>
          <w:tab w:val="left" w:pos="982"/>
        </w:tabs>
        <w:spacing w:before="228"/>
        <w:ind w:right="123"/>
        <w:jc w:val="both"/>
        <w:rPr>
          <w:sz w:val="20"/>
        </w:rPr>
      </w:pPr>
      <w:r>
        <w:rPr>
          <w:sz w:val="20"/>
        </w:rPr>
        <w:t>Presentar o entregar durante la diligencia al servidor público responsable la documentación en original, copia simple o copia certificada que considere conveniente, lo cual se asentará debidamente en el acta de visita, y</w:t>
      </w:r>
    </w:p>
    <w:p w14:paraId="3B670FA6" w14:textId="77777777" w:rsidR="000348C9" w:rsidRDefault="00000000">
      <w:pPr>
        <w:pStyle w:val="Prrafodelista"/>
        <w:numPr>
          <w:ilvl w:val="0"/>
          <w:numId w:val="7"/>
        </w:numPr>
        <w:tabs>
          <w:tab w:val="left" w:pos="982"/>
        </w:tabs>
        <w:spacing w:before="229" w:line="242" w:lineRule="auto"/>
        <w:ind w:right="122"/>
        <w:jc w:val="both"/>
        <w:rPr>
          <w:sz w:val="20"/>
        </w:rPr>
      </w:pPr>
      <w:r>
        <w:rPr>
          <w:sz w:val="20"/>
        </w:rPr>
        <w:t>Formular las observaciones, aclaraciones, quejas o denuncias que considere convenientes durante la práctica de la visita o al término de la diligencia, para que sean asentadas explícitamente en el acta de visita, así como a que se le proporcione una copia de la misma.</w:t>
      </w:r>
    </w:p>
    <w:p w14:paraId="7BD01D68" w14:textId="77777777" w:rsidR="000348C9" w:rsidRDefault="00000000">
      <w:pPr>
        <w:pStyle w:val="Textoindependiente"/>
        <w:spacing w:before="222" w:line="242" w:lineRule="auto"/>
        <w:ind w:left="118" w:right="123" w:firstLine="288"/>
      </w:pPr>
      <w:bookmarkStart w:id="162" w:name="Artículo_162"/>
      <w:bookmarkEnd w:id="162"/>
      <w:r>
        <w:rPr>
          <w:rFonts w:ascii="Arial" w:hAnsi="Arial"/>
          <w:b/>
        </w:rPr>
        <w:t xml:space="preserve">Artículo 162. </w:t>
      </w:r>
      <w:r>
        <w:t>El visitado respecto de los hechos y circunstancias asentadas en el acta de visita, podrán exhibir documentación complementaria, formular observaciones y ofrecer pruebas, mediante escrito presentado ante la autoridad educativa, dentro de los cinco días hábiles siguientes a la fecha en que se hubiere levantado el acta de la visita, el cual deberá contener lo siguiente:</w:t>
      </w:r>
    </w:p>
    <w:p w14:paraId="7A051145" w14:textId="77777777" w:rsidR="000348C9" w:rsidRDefault="00000000">
      <w:pPr>
        <w:pStyle w:val="Prrafodelista"/>
        <w:numPr>
          <w:ilvl w:val="0"/>
          <w:numId w:val="6"/>
        </w:numPr>
        <w:tabs>
          <w:tab w:val="left" w:pos="982"/>
        </w:tabs>
        <w:spacing w:before="223"/>
        <w:rPr>
          <w:sz w:val="20"/>
        </w:rPr>
      </w:pPr>
      <w:r>
        <w:rPr>
          <w:sz w:val="20"/>
        </w:rPr>
        <w:t>Autoridad</w:t>
      </w:r>
      <w:r>
        <w:rPr>
          <w:spacing w:val="-6"/>
          <w:sz w:val="20"/>
        </w:rPr>
        <w:t xml:space="preserve"> </w:t>
      </w:r>
      <w:r>
        <w:rPr>
          <w:sz w:val="20"/>
        </w:rPr>
        <w:t>a</w:t>
      </w:r>
      <w:r>
        <w:rPr>
          <w:spacing w:val="-5"/>
          <w:sz w:val="20"/>
        </w:rPr>
        <w:t xml:space="preserve"> </w:t>
      </w:r>
      <w:r>
        <w:rPr>
          <w:sz w:val="20"/>
        </w:rPr>
        <w:t>la</w:t>
      </w:r>
      <w:r>
        <w:rPr>
          <w:spacing w:val="-4"/>
          <w:sz w:val="20"/>
        </w:rPr>
        <w:t xml:space="preserve"> </w:t>
      </w:r>
      <w:r>
        <w:rPr>
          <w:sz w:val="20"/>
        </w:rPr>
        <w:t>que</w:t>
      </w:r>
      <w:r>
        <w:rPr>
          <w:spacing w:val="-4"/>
          <w:sz w:val="20"/>
        </w:rPr>
        <w:t xml:space="preserve"> </w:t>
      </w:r>
      <w:r>
        <w:rPr>
          <w:sz w:val="20"/>
        </w:rPr>
        <w:t>se</w:t>
      </w:r>
      <w:r>
        <w:rPr>
          <w:spacing w:val="-6"/>
          <w:sz w:val="20"/>
        </w:rPr>
        <w:t xml:space="preserve"> </w:t>
      </w:r>
      <w:r>
        <w:rPr>
          <w:spacing w:val="-2"/>
          <w:sz w:val="20"/>
        </w:rPr>
        <w:t>dirige;</w:t>
      </w:r>
    </w:p>
    <w:p w14:paraId="2F7472E3" w14:textId="77777777" w:rsidR="000348C9" w:rsidRDefault="00000000">
      <w:pPr>
        <w:pStyle w:val="Prrafodelista"/>
        <w:numPr>
          <w:ilvl w:val="0"/>
          <w:numId w:val="6"/>
        </w:numPr>
        <w:tabs>
          <w:tab w:val="left" w:pos="980"/>
          <w:tab w:val="left" w:pos="982"/>
        </w:tabs>
        <w:spacing w:before="229" w:line="242" w:lineRule="auto"/>
        <w:ind w:right="116"/>
        <w:jc w:val="both"/>
        <w:rPr>
          <w:sz w:val="20"/>
        </w:rPr>
      </w:pPr>
      <w:r>
        <w:rPr>
          <w:sz w:val="20"/>
        </w:rPr>
        <w:t>Nombre, denominación o razón social del titular de la autorización o del reconocimiento de validez oficial de estudios; así como la denominación autorizada de la institución;</w:t>
      </w:r>
    </w:p>
    <w:p w14:paraId="21683AD2" w14:textId="77777777" w:rsidR="000348C9" w:rsidRDefault="00000000">
      <w:pPr>
        <w:pStyle w:val="Prrafodelista"/>
        <w:numPr>
          <w:ilvl w:val="0"/>
          <w:numId w:val="6"/>
        </w:numPr>
        <w:tabs>
          <w:tab w:val="left" w:pos="978"/>
          <w:tab w:val="left" w:pos="982"/>
        </w:tabs>
        <w:spacing w:before="227"/>
        <w:ind w:right="126"/>
        <w:jc w:val="both"/>
        <w:rPr>
          <w:sz w:val="20"/>
        </w:rPr>
      </w:pPr>
      <w:r>
        <w:rPr>
          <w:sz w:val="20"/>
        </w:rPr>
        <w:t>El domicilio que señala para oír y recibir notificaciones y documentos y, en su caso, la designación de la persona o personas autorizadas para el mismo efecto;</w:t>
      </w:r>
    </w:p>
    <w:p w14:paraId="36A5414A" w14:textId="77777777" w:rsidR="000348C9" w:rsidRDefault="00000000">
      <w:pPr>
        <w:pStyle w:val="Prrafodelista"/>
        <w:numPr>
          <w:ilvl w:val="0"/>
          <w:numId w:val="6"/>
        </w:numPr>
        <w:tabs>
          <w:tab w:val="left" w:pos="982"/>
        </w:tabs>
        <w:spacing w:before="228"/>
        <w:rPr>
          <w:sz w:val="20"/>
        </w:rPr>
      </w:pPr>
      <w:r>
        <w:rPr>
          <w:sz w:val="20"/>
        </w:rPr>
        <w:t>Fecha</w:t>
      </w:r>
      <w:r>
        <w:rPr>
          <w:spacing w:val="-7"/>
          <w:sz w:val="20"/>
        </w:rPr>
        <w:t xml:space="preserve"> </w:t>
      </w:r>
      <w:r>
        <w:rPr>
          <w:sz w:val="20"/>
        </w:rPr>
        <w:t>en</w:t>
      </w:r>
      <w:r>
        <w:rPr>
          <w:spacing w:val="-3"/>
          <w:sz w:val="20"/>
        </w:rPr>
        <w:t xml:space="preserve"> </w:t>
      </w:r>
      <w:r>
        <w:rPr>
          <w:sz w:val="20"/>
        </w:rPr>
        <w:t>que</w:t>
      </w:r>
      <w:r>
        <w:rPr>
          <w:spacing w:val="-6"/>
          <w:sz w:val="20"/>
        </w:rPr>
        <w:t xml:space="preserve"> </w:t>
      </w:r>
      <w:r>
        <w:rPr>
          <w:sz w:val="20"/>
        </w:rPr>
        <w:t>se</w:t>
      </w:r>
      <w:r>
        <w:rPr>
          <w:spacing w:val="-5"/>
          <w:sz w:val="20"/>
        </w:rPr>
        <w:t xml:space="preserve"> </w:t>
      </w:r>
      <w:r>
        <w:rPr>
          <w:sz w:val="20"/>
        </w:rPr>
        <w:t>realizó</w:t>
      </w:r>
      <w:r>
        <w:rPr>
          <w:spacing w:val="-3"/>
          <w:sz w:val="20"/>
        </w:rPr>
        <w:t xml:space="preserve"> </w:t>
      </w:r>
      <w:r>
        <w:rPr>
          <w:sz w:val="20"/>
        </w:rPr>
        <w:t>la</w:t>
      </w:r>
      <w:r>
        <w:rPr>
          <w:spacing w:val="-4"/>
          <w:sz w:val="20"/>
        </w:rPr>
        <w:t xml:space="preserve"> </w:t>
      </w:r>
      <w:r>
        <w:rPr>
          <w:sz w:val="20"/>
        </w:rPr>
        <w:t>visita,</w:t>
      </w:r>
      <w:r>
        <w:rPr>
          <w:spacing w:val="-3"/>
          <w:sz w:val="20"/>
        </w:rPr>
        <w:t xml:space="preserve"> </w:t>
      </w:r>
      <w:r>
        <w:rPr>
          <w:sz w:val="20"/>
        </w:rPr>
        <w:t>así</w:t>
      </w:r>
      <w:r>
        <w:rPr>
          <w:spacing w:val="-6"/>
          <w:sz w:val="20"/>
        </w:rPr>
        <w:t xml:space="preserve"> </w:t>
      </w:r>
      <w:r>
        <w:rPr>
          <w:sz w:val="20"/>
        </w:rPr>
        <w:t>como</w:t>
      </w:r>
      <w:r>
        <w:rPr>
          <w:spacing w:val="-5"/>
          <w:sz w:val="20"/>
        </w:rPr>
        <w:t xml:space="preserve"> </w:t>
      </w:r>
      <w:r>
        <w:rPr>
          <w:sz w:val="20"/>
        </w:rPr>
        <w:t>el</w:t>
      </w:r>
      <w:r>
        <w:rPr>
          <w:spacing w:val="-6"/>
          <w:sz w:val="20"/>
        </w:rPr>
        <w:t xml:space="preserve"> </w:t>
      </w:r>
      <w:r>
        <w:rPr>
          <w:sz w:val="20"/>
        </w:rPr>
        <w:t>número</w:t>
      </w:r>
      <w:r>
        <w:rPr>
          <w:spacing w:val="-6"/>
          <w:sz w:val="20"/>
        </w:rPr>
        <w:t xml:space="preserve"> </w:t>
      </w:r>
      <w:r>
        <w:rPr>
          <w:sz w:val="20"/>
        </w:rPr>
        <w:t>de</w:t>
      </w:r>
      <w:r>
        <w:rPr>
          <w:spacing w:val="-6"/>
          <w:sz w:val="20"/>
        </w:rPr>
        <w:t xml:space="preserve"> </w:t>
      </w:r>
      <w:r>
        <w:rPr>
          <w:sz w:val="20"/>
        </w:rPr>
        <w:t>oficio</w:t>
      </w:r>
      <w:r>
        <w:rPr>
          <w:spacing w:val="-3"/>
          <w:sz w:val="20"/>
        </w:rPr>
        <w:t xml:space="preserve"> </w:t>
      </w:r>
      <w:r>
        <w:rPr>
          <w:sz w:val="20"/>
        </w:rPr>
        <w:t>de</w:t>
      </w:r>
      <w:r>
        <w:rPr>
          <w:spacing w:val="-5"/>
          <w:sz w:val="20"/>
        </w:rPr>
        <w:t xml:space="preserve"> </w:t>
      </w:r>
      <w:r>
        <w:rPr>
          <w:sz w:val="20"/>
        </w:rPr>
        <w:t>la</w:t>
      </w:r>
      <w:r>
        <w:rPr>
          <w:spacing w:val="-3"/>
          <w:sz w:val="20"/>
        </w:rPr>
        <w:t xml:space="preserve"> </w:t>
      </w:r>
      <w:r>
        <w:rPr>
          <w:sz w:val="20"/>
        </w:rPr>
        <w:t>orden</w:t>
      </w:r>
      <w:r>
        <w:rPr>
          <w:spacing w:val="-6"/>
          <w:sz w:val="20"/>
        </w:rPr>
        <w:t xml:space="preserve"> </w:t>
      </w:r>
      <w:r>
        <w:rPr>
          <w:sz w:val="20"/>
        </w:rPr>
        <w:t>de</w:t>
      </w:r>
      <w:r>
        <w:rPr>
          <w:spacing w:val="-3"/>
          <w:sz w:val="20"/>
        </w:rPr>
        <w:t xml:space="preserve"> </w:t>
      </w:r>
      <w:r>
        <w:rPr>
          <w:spacing w:val="-2"/>
          <w:sz w:val="20"/>
        </w:rPr>
        <w:t>visita;</w:t>
      </w:r>
    </w:p>
    <w:p w14:paraId="7CC673CB" w14:textId="77777777" w:rsidR="000348C9" w:rsidRDefault="000348C9">
      <w:pPr>
        <w:pStyle w:val="Textoindependiente"/>
        <w:spacing w:before="1"/>
        <w:ind w:left="0"/>
        <w:jc w:val="left"/>
      </w:pPr>
    </w:p>
    <w:p w14:paraId="645530A0" w14:textId="77777777" w:rsidR="000348C9" w:rsidRDefault="00000000">
      <w:pPr>
        <w:pStyle w:val="Prrafodelista"/>
        <w:numPr>
          <w:ilvl w:val="0"/>
          <w:numId w:val="6"/>
        </w:numPr>
        <w:tabs>
          <w:tab w:val="left" w:pos="982"/>
        </w:tabs>
        <w:ind w:right="121"/>
        <w:jc w:val="both"/>
        <w:rPr>
          <w:sz w:val="20"/>
        </w:rPr>
      </w:pPr>
      <w:r>
        <w:rPr>
          <w:sz w:val="20"/>
        </w:rPr>
        <w:t>Relación detallada de la documentación e información a exhibir que haga referencia a los términos que se revisaron durante la diligencia, indicando si la documentación se presenta en original, copia certificada o copia simple, asimismo, podrá realizar las manifestaciones o aclaraciones que considere pertinentes, y</w:t>
      </w:r>
    </w:p>
    <w:p w14:paraId="333749F6" w14:textId="77777777" w:rsidR="000348C9" w:rsidRDefault="000348C9">
      <w:pPr>
        <w:pStyle w:val="Textoindependiente"/>
        <w:ind w:left="0"/>
        <w:jc w:val="left"/>
      </w:pPr>
    </w:p>
    <w:p w14:paraId="6B1D220E" w14:textId="77777777" w:rsidR="000348C9" w:rsidRDefault="00000000">
      <w:pPr>
        <w:pStyle w:val="Prrafodelista"/>
        <w:numPr>
          <w:ilvl w:val="0"/>
          <w:numId w:val="6"/>
        </w:numPr>
        <w:tabs>
          <w:tab w:val="left" w:pos="982"/>
        </w:tabs>
        <w:ind w:right="117"/>
        <w:jc w:val="both"/>
        <w:rPr>
          <w:sz w:val="20"/>
        </w:rPr>
      </w:pPr>
      <w:r>
        <w:rPr>
          <w:sz w:val="20"/>
        </w:rPr>
        <w:t>El lugar, fecha y la firma autógrafa del titular de la autorización o del reconocimiento de validez oficial de estudios; tratándose de una persona moral, la de su representante legal. En caso de que el mismo, sea suscrito por una persona distinta, deberá agregar los documentos que acrediten su personalidad.</w:t>
      </w:r>
    </w:p>
    <w:p w14:paraId="57B05C0F" w14:textId="77777777" w:rsidR="000348C9" w:rsidRDefault="000348C9">
      <w:pPr>
        <w:pStyle w:val="Textoindependiente"/>
        <w:spacing w:before="3"/>
        <w:ind w:left="0"/>
        <w:jc w:val="left"/>
      </w:pPr>
    </w:p>
    <w:p w14:paraId="23C897B9" w14:textId="77777777" w:rsidR="000348C9" w:rsidRDefault="00000000">
      <w:pPr>
        <w:pStyle w:val="Textoindependiente"/>
        <w:ind w:left="118" w:right="117" w:firstLine="288"/>
      </w:pPr>
      <w:r>
        <w:t xml:space="preserve">Transcurridos los cinco días hábiles siguientes a la fecha en que se hubiere levantado el acta de la visita, sin que el visitado, su representante legal o apoderado haya presentado información o documentación relacionada con la misma, se entenderá que está de acuerdo en su totalidad con lo asentado en el acta de visita y se tendrá por precluido su derecho para exhibir documentación e </w:t>
      </w:r>
      <w:r>
        <w:rPr>
          <w:spacing w:val="-2"/>
        </w:rPr>
        <w:t>información.</w:t>
      </w:r>
    </w:p>
    <w:p w14:paraId="617159BD" w14:textId="77777777" w:rsidR="000348C9" w:rsidRDefault="00000000">
      <w:pPr>
        <w:pStyle w:val="Textoindependiente"/>
        <w:spacing w:before="227" w:line="242" w:lineRule="auto"/>
        <w:ind w:left="118" w:right="123" w:firstLine="288"/>
      </w:pPr>
      <w:bookmarkStart w:id="163" w:name="Artículo_163"/>
      <w:bookmarkEnd w:id="163"/>
      <w:r>
        <w:rPr>
          <w:rFonts w:ascii="Arial" w:hAnsi="Arial"/>
          <w:b/>
        </w:rPr>
        <w:t xml:space="preserve">Artículo 163. </w:t>
      </w:r>
      <w:r>
        <w:t>De la información contenida en el acta correspondiente, así como la documentación relacionada,</w:t>
      </w:r>
      <w:r>
        <w:rPr>
          <w:spacing w:val="40"/>
        </w:rPr>
        <w:t xml:space="preserve"> </w:t>
      </w:r>
      <w:r>
        <w:t>que</w:t>
      </w:r>
      <w:r>
        <w:rPr>
          <w:spacing w:val="40"/>
        </w:rPr>
        <w:t xml:space="preserve"> </w:t>
      </w:r>
      <w:r>
        <w:t>en</w:t>
      </w:r>
      <w:r>
        <w:rPr>
          <w:spacing w:val="40"/>
        </w:rPr>
        <w:t xml:space="preserve"> </w:t>
      </w:r>
      <w:r>
        <w:t>su</w:t>
      </w:r>
      <w:r>
        <w:rPr>
          <w:spacing w:val="40"/>
        </w:rPr>
        <w:t xml:space="preserve"> </w:t>
      </w:r>
      <w:r>
        <w:t>caso</w:t>
      </w:r>
      <w:r>
        <w:rPr>
          <w:spacing w:val="40"/>
        </w:rPr>
        <w:t xml:space="preserve"> </w:t>
      </w:r>
      <w:r>
        <w:t>presenten</w:t>
      </w:r>
      <w:r>
        <w:rPr>
          <w:spacing w:val="40"/>
        </w:rPr>
        <w:t xml:space="preserve"> </w:t>
      </w:r>
      <w:r>
        <w:t>los</w:t>
      </w:r>
      <w:r>
        <w:rPr>
          <w:spacing w:val="40"/>
        </w:rPr>
        <w:t xml:space="preserve"> </w:t>
      </w:r>
      <w:r>
        <w:t>particulares,</w:t>
      </w:r>
      <w:r>
        <w:rPr>
          <w:spacing w:val="40"/>
        </w:rPr>
        <w:t xml:space="preserve"> </w:t>
      </w:r>
      <w:r>
        <w:t>las</w:t>
      </w:r>
      <w:r>
        <w:rPr>
          <w:spacing w:val="40"/>
        </w:rPr>
        <w:t xml:space="preserve"> </w:t>
      </w:r>
      <w:r>
        <w:t>autoridades</w:t>
      </w:r>
      <w:r>
        <w:rPr>
          <w:spacing w:val="40"/>
        </w:rPr>
        <w:t xml:space="preserve"> </w:t>
      </w:r>
      <w:r>
        <w:t>educativas</w:t>
      </w:r>
      <w:r>
        <w:rPr>
          <w:spacing w:val="40"/>
        </w:rPr>
        <w:t xml:space="preserve"> </w:t>
      </w:r>
      <w:r>
        <w:t>podrán</w:t>
      </w:r>
      <w:r>
        <w:rPr>
          <w:spacing w:val="40"/>
        </w:rPr>
        <w:t xml:space="preserve"> </w:t>
      </w:r>
      <w:r>
        <w:t>formular</w:t>
      </w:r>
    </w:p>
    <w:p w14:paraId="548C9714" w14:textId="77777777" w:rsidR="000348C9" w:rsidRDefault="000348C9">
      <w:pPr>
        <w:spacing w:line="242" w:lineRule="auto"/>
        <w:sectPr w:rsidR="000348C9">
          <w:pgSz w:w="12240" w:h="15840"/>
          <w:pgMar w:top="1880" w:right="1300" w:bottom="900" w:left="1300" w:header="724" w:footer="712" w:gutter="0"/>
          <w:cols w:space="720"/>
        </w:sectPr>
      </w:pPr>
    </w:p>
    <w:p w14:paraId="308CB7ED" w14:textId="77777777" w:rsidR="000348C9" w:rsidRDefault="000348C9">
      <w:pPr>
        <w:pStyle w:val="Textoindependiente"/>
        <w:spacing w:before="68"/>
        <w:ind w:left="0"/>
        <w:jc w:val="left"/>
      </w:pPr>
    </w:p>
    <w:p w14:paraId="2178DAE3" w14:textId="77777777" w:rsidR="000348C9" w:rsidRDefault="00000000">
      <w:pPr>
        <w:pStyle w:val="Textoindependiente"/>
        <w:ind w:left="118" w:right="128"/>
        <w:jc w:val="left"/>
      </w:pPr>
      <w:r>
        <w:t>medidas precautorias y correctivas, mismas que harán del conocimiento de los particulares en un plazo no mayor a diez días hábiles, contados a partir de que se tuvo por concluida la visita.</w:t>
      </w:r>
    </w:p>
    <w:p w14:paraId="3471FD7F" w14:textId="77777777" w:rsidR="000348C9" w:rsidRDefault="00000000">
      <w:pPr>
        <w:pStyle w:val="Textoindependiente"/>
        <w:spacing w:before="226" w:line="242" w:lineRule="auto"/>
        <w:ind w:left="118" w:right="122" w:firstLine="288"/>
      </w:pPr>
      <w:bookmarkStart w:id="164" w:name="Artículo_164"/>
      <w:bookmarkEnd w:id="164"/>
      <w:r>
        <w:rPr>
          <w:rFonts w:ascii="Arial" w:hAnsi="Arial"/>
          <w:b/>
        </w:rPr>
        <w:t>Artículo</w:t>
      </w:r>
      <w:r>
        <w:rPr>
          <w:rFonts w:ascii="Arial" w:hAnsi="Arial"/>
          <w:b/>
          <w:spacing w:val="-3"/>
        </w:rPr>
        <w:t xml:space="preserve"> </w:t>
      </w:r>
      <w:r>
        <w:rPr>
          <w:rFonts w:ascii="Arial" w:hAnsi="Arial"/>
          <w:b/>
        </w:rPr>
        <w:t>164.</w:t>
      </w:r>
      <w:r>
        <w:rPr>
          <w:rFonts w:ascii="Arial" w:hAnsi="Arial"/>
          <w:b/>
          <w:spacing w:val="-1"/>
        </w:rPr>
        <w:t xml:space="preserve"> </w:t>
      </w:r>
      <w:r>
        <w:t>Las</w:t>
      </w:r>
      <w:r>
        <w:rPr>
          <w:spacing w:val="-3"/>
        </w:rPr>
        <w:t xml:space="preserve"> </w:t>
      </w:r>
      <w:r>
        <w:t>medidas</w:t>
      </w:r>
      <w:r>
        <w:rPr>
          <w:spacing w:val="-1"/>
        </w:rPr>
        <w:t xml:space="preserve"> </w:t>
      </w:r>
      <w:r>
        <w:t>precautorias</w:t>
      </w:r>
      <w:r>
        <w:rPr>
          <w:spacing w:val="-1"/>
        </w:rPr>
        <w:t xml:space="preserve"> </w:t>
      </w:r>
      <w:r>
        <w:t>y</w:t>
      </w:r>
      <w:r>
        <w:rPr>
          <w:spacing w:val="-7"/>
        </w:rPr>
        <w:t xml:space="preserve"> </w:t>
      </w:r>
      <w:r>
        <w:t>correctivas</w:t>
      </w:r>
      <w:r>
        <w:rPr>
          <w:spacing w:val="-3"/>
        </w:rPr>
        <w:t xml:space="preserve"> </w:t>
      </w:r>
      <w:r>
        <w:t>a</w:t>
      </w:r>
      <w:r>
        <w:rPr>
          <w:spacing w:val="-2"/>
        </w:rPr>
        <w:t xml:space="preserve"> </w:t>
      </w:r>
      <w:r>
        <w:t>que</w:t>
      </w:r>
      <w:r>
        <w:rPr>
          <w:spacing w:val="-4"/>
        </w:rPr>
        <w:t xml:space="preserve"> </w:t>
      </w:r>
      <w:r>
        <w:t>se</w:t>
      </w:r>
      <w:r>
        <w:rPr>
          <w:spacing w:val="-2"/>
        </w:rPr>
        <w:t xml:space="preserve"> </w:t>
      </w:r>
      <w:r>
        <w:t>refiere</w:t>
      </w:r>
      <w:r>
        <w:rPr>
          <w:spacing w:val="-4"/>
        </w:rPr>
        <w:t xml:space="preserve"> </w:t>
      </w:r>
      <w:r>
        <w:t>el</w:t>
      </w:r>
      <w:r>
        <w:rPr>
          <w:spacing w:val="-5"/>
        </w:rPr>
        <w:t xml:space="preserve"> </w:t>
      </w:r>
      <w:r>
        <w:t>artículo</w:t>
      </w:r>
      <w:r>
        <w:rPr>
          <w:spacing w:val="-2"/>
        </w:rPr>
        <w:t xml:space="preserve"> </w:t>
      </w:r>
      <w:r>
        <w:t>anterior</w:t>
      </w:r>
      <w:r>
        <w:rPr>
          <w:spacing w:val="-4"/>
        </w:rPr>
        <w:t xml:space="preserve"> </w:t>
      </w:r>
      <w:r>
        <w:t>consistirán</w:t>
      </w:r>
      <w:r>
        <w:rPr>
          <w:spacing w:val="-4"/>
        </w:rPr>
        <w:t xml:space="preserve"> </w:t>
      </w:r>
      <w:r>
        <w:t>en las siguientes:</w:t>
      </w:r>
    </w:p>
    <w:p w14:paraId="1416D279" w14:textId="77777777" w:rsidR="000348C9" w:rsidRDefault="00000000">
      <w:pPr>
        <w:pStyle w:val="Prrafodelista"/>
        <w:numPr>
          <w:ilvl w:val="0"/>
          <w:numId w:val="5"/>
        </w:numPr>
        <w:tabs>
          <w:tab w:val="left" w:pos="982"/>
        </w:tabs>
        <w:spacing w:before="227"/>
        <w:rPr>
          <w:sz w:val="20"/>
        </w:rPr>
      </w:pPr>
      <w:r>
        <w:rPr>
          <w:sz w:val="20"/>
        </w:rPr>
        <w:t>La</w:t>
      </w:r>
      <w:r>
        <w:rPr>
          <w:spacing w:val="-9"/>
          <w:sz w:val="20"/>
        </w:rPr>
        <w:t xml:space="preserve"> </w:t>
      </w:r>
      <w:r>
        <w:rPr>
          <w:sz w:val="20"/>
        </w:rPr>
        <w:t>suspensión</w:t>
      </w:r>
      <w:r>
        <w:rPr>
          <w:spacing w:val="-6"/>
          <w:sz w:val="20"/>
        </w:rPr>
        <w:t xml:space="preserve"> </w:t>
      </w:r>
      <w:r>
        <w:rPr>
          <w:sz w:val="20"/>
        </w:rPr>
        <w:t>temporal</w:t>
      </w:r>
      <w:r>
        <w:rPr>
          <w:spacing w:val="-9"/>
          <w:sz w:val="20"/>
        </w:rPr>
        <w:t xml:space="preserve"> </w:t>
      </w:r>
      <w:r>
        <w:rPr>
          <w:sz w:val="20"/>
        </w:rPr>
        <w:t>o</w:t>
      </w:r>
      <w:r>
        <w:rPr>
          <w:spacing w:val="-5"/>
          <w:sz w:val="20"/>
        </w:rPr>
        <w:t xml:space="preserve"> </w:t>
      </w:r>
      <w:r>
        <w:rPr>
          <w:sz w:val="20"/>
        </w:rPr>
        <w:t>definitiva</w:t>
      </w:r>
      <w:r>
        <w:rPr>
          <w:spacing w:val="-7"/>
          <w:sz w:val="20"/>
        </w:rPr>
        <w:t xml:space="preserve"> </w:t>
      </w:r>
      <w:r>
        <w:rPr>
          <w:sz w:val="20"/>
        </w:rPr>
        <w:t>del</w:t>
      </w:r>
      <w:r>
        <w:rPr>
          <w:spacing w:val="-9"/>
          <w:sz w:val="20"/>
        </w:rPr>
        <w:t xml:space="preserve"> </w:t>
      </w:r>
      <w:r>
        <w:rPr>
          <w:sz w:val="20"/>
        </w:rPr>
        <w:t>servicio</w:t>
      </w:r>
      <w:r>
        <w:rPr>
          <w:spacing w:val="-8"/>
          <w:sz w:val="20"/>
        </w:rPr>
        <w:t xml:space="preserve"> </w:t>
      </w:r>
      <w:r>
        <w:rPr>
          <w:spacing w:val="-2"/>
          <w:sz w:val="20"/>
        </w:rPr>
        <w:t>educativo;</w:t>
      </w:r>
    </w:p>
    <w:p w14:paraId="4A951D8F" w14:textId="77777777" w:rsidR="000348C9" w:rsidRDefault="00000000">
      <w:pPr>
        <w:pStyle w:val="Prrafodelista"/>
        <w:numPr>
          <w:ilvl w:val="0"/>
          <w:numId w:val="5"/>
        </w:numPr>
        <w:tabs>
          <w:tab w:val="left" w:pos="982"/>
        </w:tabs>
        <w:spacing w:before="228"/>
        <w:rPr>
          <w:sz w:val="20"/>
        </w:rPr>
      </w:pPr>
      <w:r>
        <w:rPr>
          <w:sz w:val="20"/>
        </w:rPr>
        <w:t>Ordenar</w:t>
      </w:r>
      <w:r>
        <w:rPr>
          <w:spacing w:val="-6"/>
          <w:sz w:val="20"/>
        </w:rPr>
        <w:t xml:space="preserve"> </w:t>
      </w:r>
      <w:r>
        <w:rPr>
          <w:sz w:val="20"/>
        </w:rPr>
        <w:t>la</w:t>
      </w:r>
      <w:r>
        <w:rPr>
          <w:spacing w:val="-6"/>
          <w:sz w:val="20"/>
        </w:rPr>
        <w:t xml:space="preserve"> </w:t>
      </w:r>
      <w:r>
        <w:rPr>
          <w:sz w:val="20"/>
        </w:rPr>
        <w:t>suspensión</w:t>
      </w:r>
      <w:r>
        <w:rPr>
          <w:spacing w:val="-6"/>
          <w:sz w:val="20"/>
        </w:rPr>
        <w:t xml:space="preserve"> </w:t>
      </w:r>
      <w:r>
        <w:rPr>
          <w:sz w:val="20"/>
        </w:rPr>
        <w:t>de</w:t>
      </w:r>
      <w:r>
        <w:rPr>
          <w:spacing w:val="-4"/>
          <w:sz w:val="20"/>
        </w:rPr>
        <w:t xml:space="preserve"> </w:t>
      </w:r>
      <w:r>
        <w:rPr>
          <w:sz w:val="20"/>
        </w:rPr>
        <w:t>información</w:t>
      </w:r>
      <w:r>
        <w:rPr>
          <w:spacing w:val="-7"/>
          <w:sz w:val="20"/>
        </w:rPr>
        <w:t xml:space="preserve"> </w:t>
      </w:r>
      <w:r>
        <w:rPr>
          <w:sz w:val="20"/>
        </w:rPr>
        <w:t>o</w:t>
      </w:r>
      <w:r>
        <w:rPr>
          <w:spacing w:val="-7"/>
          <w:sz w:val="20"/>
        </w:rPr>
        <w:t xml:space="preserve"> </w:t>
      </w:r>
      <w:r>
        <w:rPr>
          <w:sz w:val="20"/>
        </w:rPr>
        <w:t>publicidad</w:t>
      </w:r>
      <w:r>
        <w:rPr>
          <w:spacing w:val="-5"/>
          <w:sz w:val="20"/>
        </w:rPr>
        <w:t xml:space="preserve"> </w:t>
      </w:r>
      <w:r>
        <w:rPr>
          <w:sz w:val="20"/>
        </w:rPr>
        <w:t>que</w:t>
      </w:r>
      <w:r>
        <w:rPr>
          <w:spacing w:val="-6"/>
          <w:sz w:val="20"/>
        </w:rPr>
        <w:t xml:space="preserve"> </w:t>
      </w:r>
      <w:r>
        <w:rPr>
          <w:sz w:val="20"/>
        </w:rPr>
        <w:t>no</w:t>
      </w:r>
      <w:r>
        <w:rPr>
          <w:spacing w:val="-1"/>
          <w:sz w:val="20"/>
        </w:rPr>
        <w:t xml:space="preserve"> </w:t>
      </w:r>
      <w:r>
        <w:rPr>
          <w:sz w:val="20"/>
        </w:rPr>
        <w:t>cumpla</w:t>
      </w:r>
      <w:r>
        <w:rPr>
          <w:spacing w:val="-6"/>
          <w:sz w:val="20"/>
        </w:rPr>
        <w:t xml:space="preserve"> </w:t>
      </w:r>
      <w:r>
        <w:rPr>
          <w:sz w:val="20"/>
        </w:rPr>
        <w:t>con</w:t>
      </w:r>
      <w:r>
        <w:rPr>
          <w:spacing w:val="-6"/>
          <w:sz w:val="20"/>
        </w:rPr>
        <w:t xml:space="preserve"> </w:t>
      </w:r>
      <w:r>
        <w:rPr>
          <w:sz w:val="20"/>
        </w:rPr>
        <w:t>lo</w:t>
      </w:r>
      <w:r>
        <w:rPr>
          <w:spacing w:val="-6"/>
          <w:sz w:val="20"/>
        </w:rPr>
        <w:t xml:space="preserve"> </w:t>
      </w:r>
      <w:r>
        <w:rPr>
          <w:sz w:val="20"/>
        </w:rPr>
        <w:t>previsto</w:t>
      </w:r>
      <w:r>
        <w:rPr>
          <w:spacing w:val="-4"/>
          <w:sz w:val="20"/>
        </w:rPr>
        <w:t xml:space="preserve"> </w:t>
      </w:r>
      <w:r>
        <w:rPr>
          <w:sz w:val="20"/>
        </w:rPr>
        <w:t>en</w:t>
      </w:r>
      <w:r>
        <w:rPr>
          <w:spacing w:val="-7"/>
          <w:sz w:val="20"/>
        </w:rPr>
        <w:t xml:space="preserve"> </w:t>
      </w:r>
      <w:r>
        <w:rPr>
          <w:sz w:val="20"/>
        </w:rPr>
        <w:t>esta</w:t>
      </w:r>
      <w:r>
        <w:rPr>
          <w:spacing w:val="-6"/>
          <w:sz w:val="20"/>
        </w:rPr>
        <w:t xml:space="preserve"> </w:t>
      </w:r>
      <w:r>
        <w:rPr>
          <w:sz w:val="20"/>
        </w:rPr>
        <w:t>Ley,</w:t>
      </w:r>
      <w:r>
        <w:rPr>
          <w:spacing w:val="-5"/>
          <w:sz w:val="20"/>
        </w:rPr>
        <w:t xml:space="preserve"> </w:t>
      </w:r>
      <w:r>
        <w:rPr>
          <w:spacing w:val="-10"/>
          <w:sz w:val="20"/>
        </w:rPr>
        <w:t>o</w:t>
      </w:r>
    </w:p>
    <w:p w14:paraId="559BDA3A" w14:textId="77777777" w:rsidR="000348C9" w:rsidRDefault="000348C9">
      <w:pPr>
        <w:pStyle w:val="Textoindependiente"/>
        <w:spacing w:before="1"/>
        <w:ind w:left="0"/>
        <w:jc w:val="left"/>
      </w:pPr>
    </w:p>
    <w:p w14:paraId="570FD6C2" w14:textId="77777777" w:rsidR="000348C9" w:rsidRDefault="00000000">
      <w:pPr>
        <w:pStyle w:val="Prrafodelista"/>
        <w:numPr>
          <w:ilvl w:val="0"/>
          <w:numId w:val="5"/>
        </w:numPr>
        <w:tabs>
          <w:tab w:val="left" w:pos="982"/>
        </w:tabs>
        <w:rPr>
          <w:sz w:val="20"/>
        </w:rPr>
      </w:pPr>
      <w:r>
        <w:rPr>
          <w:sz w:val="20"/>
        </w:rPr>
        <w:t>Colocar</w:t>
      </w:r>
      <w:r>
        <w:rPr>
          <w:spacing w:val="-8"/>
          <w:sz w:val="20"/>
        </w:rPr>
        <w:t xml:space="preserve"> </w:t>
      </w:r>
      <w:r>
        <w:rPr>
          <w:sz w:val="20"/>
        </w:rPr>
        <w:t>sellos</w:t>
      </w:r>
      <w:r>
        <w:rPr>
          <w:spacing w:val="-7"/>
          <w:sz w:val="20"/>
        </w:rPr>
        <w:t xml:space="preserve"> </w:t>
      </w:r>
      <w:r>
        <w:rPr>
          <w:sz w:val="20"/>
        </w:rPr>
        <w:t>e</w:t>
      </w:r>
      <w:r>
        <w:rPr>
          <w:spacing w:val="-6"/>
          <w:sz w:val="20"/>
        </w:rPr>
        <w:t xml:space="preserve"> </w:t>
      </w:r>
      <w:r>
        <w:rPr>
          <w:sz w:val="20"/>
        </w:rPr>
        <w:t>información</w:t>
      </w:r>
      <w:r>
        <w:rPr>
          <w:spacing w:val="-8"/>
          <w:sz w:val="20"/>
        </w:rPr>
        <w:t xml:space="preserve"> </w:t>
      </w:r>
      <w:r>
        <w:rPr>
          <w:sz w:val="20"/>
        </w:rPr>
        <w:t>de</w:t>
      </w:r>
      <w:r>
        <w:rPr>
          <w:spacing w:val="-6"/>
          <w:sz w:val="20"/>
        </w:rPr>
        <w:t xml:space="preserve"> </w:t>
      </w:r>
      <w:r>
        <w:rPr>
          <w:sz w:val="20"/>
        </w:rPr>
        <w:t>advertencia</w:t>
      </w:r>
      <w:r>
        <w:rPr>
          <w:spacing w:val="-6"/>
          <w:sz w:val="20"/>
        </w:rPr>
        <w:t xml:space="preserve"> </w:t>
      </w:r>
      <w:r>
        <w:rPr>
          <w:sz w:val="20"/>
        </w:rPr>
        <w:t>en</w:t>
      </w:r>
      <w:r>
        <w:rPr>
          <w:spacing w:val="-7"/>
          <w:sz w:val="20"/>
        </w:rPr>
        <w:t xml:space="preserve"> </w:t>
      </w:r>
      <w:r>
        <w:rPr>
          <w:sz w:val="20"/>
        </w:rPr>
        <w:t>el</w:t>
      </w:r>
      <w:r>
        <w:rPr>
          <w:spacing w:val="-6"/>
          <w:sz w:val="20"/>
        </w:rPr>
        <w:t xml:space="preserve"> </w:t>
      </w:r>
      <w:r>
        <w:rPr>
          <w:sz w:val="20"/>
        </w:rPr>
        <w:t>plantel</w:t>
      </w:r>
      <w:r>
        <w:rPr>
          <w:spacing w:val="-7"/>
          <w:sz w:val="20"/>
        </w:rPr>
        <w:t xml:space="preserve"> </w:t>
      </w:r>
      <w:r>
        <w:rPr>
          <w:spacing w:val="-2"/>
          <w:sz w:val="20"/>
        </w:rPr>
        <w:t>educativo.</w:t>
      </w:r>
    </w:p>
    <w:p w14:paraId="15AEBBB4" w14:textId="77777777" w:rsidR="000348C9" w:rsidRDefault="000348C9">
      <w:pPr>
        <w:pStyle w:val="Textoindependiente"/>
        <w:spacing w:before="1"/>
        <w:ind w:left="0"/>
        <w:jc w:val="left"/>
      </w:pPr>
    </w:p>
    <w:p w14:paraId="6B639917" w14:textId="77777777" w:rsidR="000348C9" w:rsidRDefault="00000000">
      <w:pPr>
        <w:pStyle w:val="Textoindependiente"/>
        <w:ind w:left="118" w:right="121" w:firstLine="288"/>
      </w:pPr>
      <w:bookmarkStart w:id="165" w:name="Artículo_165"/>
      <w:bookmarkEnd w:id="165"/>
      <w:r>
        <w:rPr>
          <w:rFonts w:ascii="Arial" w:hAnsi="Arial"/>
          <w:b/>
        </w:rPr>
        <w:t xml:space="preserve">Artículo 165. </w:t>
      </w:r>
      <w:r>
        <w:t>La visita se tendrá por concluida, una vez que haya transcurrido el plazo de cinco días previsto en el artículo 162 de esta Ley. Por lo que, a partir del día hábil siguiente, comenzará a contabilizarse el plazo que tiene la autoridad educativa federal para imponer sanciones administrativas,</w:t>
      </w:r>
      <w:r>
        <w:rPr>
          <w:spacing w:val="40"/>
        </w:rPr>
        <w:t xml:space="preserve"> </w:t>
      </w:r>
      <w:r>
        <w:t>de acuerdo con lo establecido en el artículo 79 de la Ley Federal de Procedimiento Administrativo.</w:t>
      </w:r>
    </w:p>
    <w:p w14:paraId="66F50A1A" w14:textId="77777777" w:rsidR="000348C9" w:rsidRDefault="000348C9">
      <w:pPr>
        <w:pStyle w:val="Textoindependiente"/>
        <w:ind w:left="0"/>
        <w:jc w:val="left"/>
      </w:pPr>
    </w:p>
    <w:p w14:paraId="6191864C" w14:textId="77777777" w:rsidR="000348C9" w:rsidRDefault="00000000">
      <w:pPr>
        <w:pStyle w:val="Textoindependiente"/>
        <w:ind w:left="118" w:right="121" w:firstLine="288"/>
      </w:pPr>
      <w:bookmarkStart w:id="166" w:name="Artículo_166"/>
      <w:bookmarkEnd w:id="166"/>
      <w:r>
        <w:rPr>
          <w:rFonts w:ascii="Arial" w:hAnsi="Arial"/>
          <w:b/>
        </w:rPr>
        <w:t xml:space="preserve">Artículo 166. </w:t>
      </w:r>
      <w:r>
        <w:t>Para imponer una sanción, la autoridad educativa deberá notificar previamente al particular del inicio del procedimiento, para que éste, dentro de los quince días hábiles siguientes, exponga lo que a su derecho convenga, adjunte los medios de prueba que obren en su poder y ofrezca las pruebas que ameriten algún desahogo.</w:t>
      </w:r>
    </w:p>
    <w:p w14:paraId="26D9FF4E" w14:textId="77777777" w:rsidR="000348C9" w:rsidRDefault="000348C9">
      <w:pPr>
        <w:pStyle w:val="Textoindependiente"/>
        <w:spacing w:before="2"/>
        <w:ind w:left="0"/>
        <w:jc w:val="left"/>
      </w:pPr>
    </w:p>
    <w:p w14:paraId="14242A2E" w14:textId="77777777" w:rsidR="000348C9" w:rsidRDefault="00000000">
      <w:pPr>
        <w:pStyle w:val="Textoindependiente"/>
        <w:ind w:left="118" w:right="117" w:firstLine="288"/>
      </w:pPr>
      <w:r>
        <w:t xml:space="preserve">El particular deberá referirse a cada uno de los hechos expresados en el inicio del procedimiento. Los hechos respecto de los cuales no haga manifestación alguna, se tendrán por ciertos, salvo prueba en contrario. Lo mismo ocurrirá si no presenta su contestación dentro del plazo señalado en el párrafo </w:t>
      </w:r>
      <w:r>
        <w:rPr>
          <w:spacing w:val="-2"/>
        </w:rPr>
        <w:t>anterior.</w:t>
      </w:r>
    </w:p>
    <w:p w14:paraId="4A72EE31" w14:textId="77777777" w:rsidR="000348C9" w:rsidRDefault="00000000">
      <w:pPr>
        <w:pStyle w:val="Textoindependiente"/>
        <w:spacing w:before="228"/>
        <w:ind w:left="118" w:right="119" w:firstLine="288"/>
      </w:pPr>
      <w:bookmarkStart w:id="167" w:name="Artículo_167"/>
      <w:bookmarkEnd w:id="167"/>
      <w:r>
        <w:rPr>
          <w:rFonts w:ascii="Arial" w:hAnsi="Arial"/>
          <w:b/>
        </w:rPr>
        <w:t xml:space="preserve">Artículo 167. </w:t>
      </w:r>
      <w:r>
        <w:t>Transcurrido el plazo que establece el artículo anterior, se acordará en su caso, el desechamiento o la admisión de pruebas. Son admisibles todos los medios de prueba, excepto la confesional y la testimonial a cargo de autoridades. Se desecharán aquéllos que no sean ofrecidos conforme</w:t>
      </w:r>
      <w:r>
        <w:rPr>
          <w:spacing w:val="-3"/>
        </w:rPr>
        <w:t xml:space="preserve"> </w:t>
      </w:r>
      <w:r>
        <w:t>a</w:t>
      </w:r>
      <w:r>
        <w:rPr>
          <w:spacing w:val="-4"/>
        </w:rPr>
        <w:t xml:space="preserve"> </w:t>
      </w:r>
      <w:r>
        <w:t>derecho,</w:t>
      </w:r>
      <w:r>
        <w:rPr>
          <w:spacing w:val="-1"/>
        </w:rPr>
        <w:t xml:space="preserve"> </w:t>
      </w:r>
      <w:r>
        <w:t>no</w:t>
      </w:r>
      <w:r>
        <w:rPr>
          <w:spacing w:val="-2"/>
        </w:rPr>
        <w:t xml:space="preserve"> </w:t>
      </w:r>
      <w:r>
        <w:t>tengan</w:t>
      </w:r>
      <w:r>
        <w:rPr>
          <w:spacing w:val="-3"/>
        </w:rPr>
        <w:t xml:space="preserve"> </w:t>
      </w:r>
      <w:r>
        <w:t>relación</w:t>
      </w:r>
      <w:r>
        <w:rPr>
          <w:spacing w:val="-1"/>
        </w:rPr>
        <w:t xml:space="preserve"> </w:t>
      </w:r>
      <w:r>
        <w:t>con</w:t>
      </w:r>
      <w:r>
        <w:rPr>
          <w:spacing w:val="-2"/>
        </w:rPr>
        <w:t xml:space="preserve"> </w:t>
      </w:r>
      <w:r>
        <w:t>los hechos</w:t>
      </w:r>
      <w:r>
        <w:rPr>
          <w:spacing w:val="-4"/>
        </w:rPr>
        <w:t xml:space="preserve"> </w:t>
      </w:r>
      <w:r>
        <w:t>materia</w:t>
      </w:r>
      <w:r>
        <w:rPr>
          <w:spacing w:val="-1"/>
        </w:rPr>
        <w:t xml:space="preserve"> </w:t>
      </w:r>
      <w:r>
        <w:t>del</w:t>
      </w:r>
      <w:r>
        <w:rPr>
          <w:spacing w:val="-4"/>
        </w:rPr>
        <w:t xml:space="preserve"> </w:t>
      </w:r>
      <w:r>
        <w:t>procedimiento,</w:t>
      </w:r>
      <w:r>
        <w:rPr>
          <w:spacing w:val="-3"/>
        </w:rPr>
        <w:t xml:space="preserve"> </w:t>
      </w:r>
      <w:r>
        <w:t>así</w:t>
      </w:r>
      <w:r>
        <w:rPr>
          <w:spacing w:val="-3"/>
        </w:rPr>
        <w:t xml:space="preserve"> </w:t>
      </w:r>
      <w:r>
        <w:t>como</w:t>
      </w:r>
      <w:r>
        <w:rPr>
          <w:spacing w:val="-3"/>
        </w:rPr>
        <w:t xml:space="preserve"> </w:t>
      </w:r>
      <w:r>
        <w:t>los</w:t>
      </w:r>
      <w:r>
        <w:rPr>
          <w:spacing w:val="-2"/>
        </w:rPr>
        <w:t xml:space="preserve"> </w:t>
      </w:r>
      <w:r>
        <w:t>que</w:t>
      </w:r>
      <w:r>
        <w:rPr>
          <w:spacing w:val="-3"/>
        </w:rPr>
        <w:t xml:space="preserve"> </w:t>
      </w:r>
      <w:r>
        <w:t>sean innecesarios o ilícitos.</w:t>
      </w:r>
    </w:p>
    <w:p w14:paraId="3628B295" w14:textId="77777777" w:rsidR="000348C9" w:rsidRDefault="000348C9">
      <w:pPr>
        <w:pStyle w:val="Textoindependiente"/>
        <w:spacing w:before="2"/>
        <w:ind w:left="0"/>
        <w:jc w:val="left"/>
      </w:pPr>
    </w:p>
    <w:p w14:paraId="5257BD5E" w14:textId="77777777" w:rsidR="000348C9" w:rsidRDefault="00000000">
      <w:pPr>
        <w:pStyle w:val="Textoindependiente"/>
        <w:ind w:left="118" w:right="116" w:firstLine="288"/>
      </w:pPr>
      <w:r>
        <w:t>El desahogo de las pruebas ofrecidas y admitidas se realizará dentro de un plazo no mayor de quince días hábiles, contado a partir de su admisión. Si se ofreciesen pruebas que ameriten ulterior desahogo,</w:t>
      </w:r>
      <w:r>
        <w:rPr>
          <w:spacing w:val="40"/>
        </w:rPr>
        <w:t xml:space="preserve"> </w:t>
      </w:r>
      <w:r>
        <w:t>se concederá al interesado un plazo de ocho días hábiles para tal efecto. Las pruebas supervenientes podrán presentarse siempre que no se haya emitido la resolución definitiva.</w:t>
      </w:r>
    </w:p>
    <w:p w14:paraId="0B08A4AE" w14:textId="77777777" w:rsidR="000348C9" w:rsidRDefault="00000000">
      <w:pPr>
        <w:pStyle w:val="Textoindependiente"/>
        <w:spacing w:before="228" w:line="242" w:lineRule="auto"/>
        <w:ind w:left="118" w:right="115" w:firstLine="288"/>
      </w:pPr>
      <w:bookmarkStart w:id="168" w:name="Artículo_168"/>
      <w:bookmarkEnd w:id="168"/>
      <w:r>
        <w:rPr>
          <w:rFonts w:ascii="Arial" w:hAnsi="Arial"/>
          <w:b/>
        </w:rPr>
        <w:t xml:space="preserve">Artículo 168. </w:t>
      </w:r>
      <w:r>
        <w:t>Concluido el desahogo de pruebas, y antes de dictar resolución, se pondrán las actuaciones a disposición de los interesados, para que, en su caso, en un plazo de diez días hábiles formulen alegatos, los que serán tomados en cuenta por la autoridad educativa al dictar la resolución.</w:t>
      </w:r>
    </w:p>
    <w:p w14:paraId="65A25F68" w14:textId="77777777" w:rsidR="000348C9" w:rsidRDefault="00000000">
      <w:pPr>
        <w:pStyle w:val="Textoindependiente"/>
        <w:spacing w:before="225"/>
        <w:ind w:left="118" w:right="117" w:firstLine="288"/>
      </w:pPr>
      <w:bookmarkStart w:id="169" w:name="Artículo_169"/>
      <w:bookmarkEnd w:id="169"/>
      <w:r>
        <w:rPr>
          <w:rFonts w:ascii="Arial" w:hAnsi="Arial"/>
          <w:b/>
        </w:rPr>
        <w:t xml:space="preserve">Artículo 169. </w:t>
      </w:r>
      <w:r>
        <w:t>Transcurrido el plazo para formular alegatos, se procederá dentro de los diez días hábiles siguientes, a dictar por escrito la resolución definitiva que proceda. Se entenderán caducadas las actuaciones y</w:t>
      </w:r>
      <w:r>
        <w:rPr>
          <w:spacing w:val="-1"/>
        </w:rPr>
        <w:t xml:space="preserve"> </w:t>
      </w:r>
      <w:r>
        <w:t>se procederá a su archivo, a solicitud de parte interesada o de oficio, en el plazo de treinta días contados a partir de la expiración del plazo para dictar resolución.</w:t>
      </w:r>
    </w:p>
    <w:p w14:paraId="2132FB77" w14:textId="77777777" w:rsidR="000348C9" w:rsidRDefault="000348C9">
      <w:pPr>
        <w:pStyle w:val="Textoindependiente"/>
        <w:ind w:left="0"/>
        <w:jc w:val="left"/>
      </w:pPr>
    </w:p>
    <w:p w14:paraId="3BE5C02C" w14:textId="77777777" w:rsidR="000348C9" w:rsidRDefault="00000000">
      <w:pPr>
        <w:pStyle w:val="Textoindependiente"/>
        <w:ind w:left="406"/>
        <w:jc w:val="left"/>
      </w:pPr>
      <w:bookmarkStart w:id="170" w:name="Artículo_170"/>
      <w:bookmarkEnd w:id="170"/>
      <w:r>
        <w:rPr>
          <w:rFonts w:ascii="Arial" w:hAnsi="Arial"/>
          <w:b/>
        </w:rPr>
        <w:t>Artículo</w:t>
      </w:r>
      <w:r>
        <w:rPr>
          <w:rFonts w:ascii="Arial" w:hAnsi="Arial"/>
          <w:b/>
          <w:spacing w:val="-8"/>
        </w:rPr>
        <w:t xml:space="preserve"> </w:t>
      </w:r>
      <w:r>
        <w:rPr>
          <w:rFonts w:ascii="Arial" w:hAnsi="Arial"/>
          <w:b/>
        </w:rPr>
        <w:t>170.</w:t>
      </w:r>
      <w:r>
        <w:rPr>
          <w:rFonts w:ascii="Arial" w:hAnsi="Arial"/>
          <w:b/>
          <w:spacing w:val="-5"/>
        </w:rPr>
        <w:t xml:space="preserve"> </w:t>
      </w:r>
      <w:r>
        <w:t>Son</w:t>
      </w:r>
      <w:r>
        <w:rPr>
          <w:spacing w:val="-8"/>
        </w:rPr>
        <w:t xml:space="preserve"> </w:t>
      </w:r>
      <w:r>
        <w:t>infracciones</w:t>
      </w:r>
      <w:r>
        <w:rPr>
          <w:spacing w:val="-8"/>
        </w:rPr>
        <w:t xml:space="preserve"> </w:t>
      </w:r>
      <w:r>
        <w:t>de</w:t>
      </w:r>
      <w:r>
        <w:rPr>
          <w:spacing w:val="-7"/>
        </w:rPr>
        <w:t xml:space="preserve"> </w:t>
      </w:r>
      <w:r>
        <w:t>quienes</w:t>
      </w:r>
      <w:r>
        <w:rPr>
          <w:spacing w:val="-7"/>
        </w:rPr>
        <w:t xml:space="preserve"> </w:t>
      </w:r>
      <w:r>
        <w:t>prestan</w:t>
      </w:r>
      <w:r>
        <w:rPr>
          <w:spacing w:val="-7"/>
        </w:rPr>
        <w:t xml:space="preserve"> </w:t>
      </w:r>
      <w:r>
        <w:t>servicios</w:t>
      </w:r>
      <w:r>
        <w:rPr>
          <w:spacing w:val="-7"/>
        </w:rPr>
        <w:t xml:space="preserve"> </w:t>
      </w:r>
      <w:r>
        <w:rPr>
          <w:spacing w:val="-2"/>
        </w:rPr>
        <w:t>educativos:</w:t>
      </w:r>
    </w:p>
    <w:p w14:paraId="780A3DCF" w14:textId="77777777" w:rsidR="000348C9" w:rsidRDefault="00000000">
      <w:pPr>
        <w:pStyle w:val="Prrafodelista"/>
        <w:numPr>
          <w:ilvl w:val="0"/>
          <w:numId w:val="4"/>
        </w:numPr>
        <w:tabs>
          <w:tab w:val="left" w:pos="982"/>
        </w:tabs>
        <w:spacing w:before="228"/>
        <w:rPr>
          <w:sz w:val="20"/>
        </w:rPr>
      </w:pPr>
      <w:r>
        <w:rPr>
          <w:sz w:val="20"/>
        </w:rPr>
        <w:t>Incumplir</w:t>
      </w:r>
      <w:r>
        <w:rPr>
          <w:spacing w:val="-8"/>
          <w:sz w:val="20"/>
        </w:rPr>
        <w:t xml:space="preserve"> </w:t>
      </w:r>
      <w:r>
        <w:rPr>
          <w:sz w:val="20"/>
        </w:rPr>
        <w:t>cualesquiera</w:t>
      </w:r>
      <w:r>
        <w:rPr>
          <w:spacing w:val="-8"/>
          <w:sz w:val="20"/>
        </w:rPr>
        <w:t xml:space="preserve"> </w:t>
      </w:r>
      <w:r>
        <w:rPr>
          <w:sz w:val="20"/>
        </w:rPr>
        <w:t>de</w:t>
      </w:r>
      <w:r>
        <w:rPr>
          <w:spacing w:val="-8"/>
          <w:sz w:val="20"/>
        </w:rPr>
        <w:t xml:space="preserve"> </w:t>
      </w:r>
      <w:r>
        <w:rPr>
          <w:sz w:val="20"/>
        </w:rPr>
        <w:t>las</w:t>
      </w:r>
      <w:r>
        <w:rPr>
          <w:spacing w:val="-7"/>
          <w:sz w:val="20"/>
        </w:rPr>
        <w:t xml:space="preserve"> </w:t>
      </w:r>
      <w:r>
        <w:rPr>
          <w:sz w:val="20"/>
        </w:rPr>
        <w:t>obligaciones</w:t>
      </w:r>
      <w:r>
        <w:rPr>
          <w:spacing w:val="-7"/>
          <w:sz w:val="20"/>
        </w:rPr>
        <w:t xml:space="preserve"> </w:t>
      </w:r>
      <w:r>
        <w:rPr>
          <w:sz w:val="20"/>
        </w:rPr>
        <w:t>previstas</w:t>
      </w:r>
      <w:r>
        <w:rPr>
          <w:spacing w:val="-5"/>
          <w:sz w:val="20"/>
        </w:rPr>
        <w:t xml:space="preserve"> </w:t>
      </w:r>
      <w:r>
        <w:rPr>
          <w:sz w:val="20"/>
        </w:rPr>
        <w:t>en</w:t>
      </w:r>
      <w:r>
        <w:rPr>
          <w:spacing w:val="-8"/>
          <w:sz w:val="20"/>
        </w:rPr>
        <w:t xml:space="preserve"> </w:t>
      </w:r>
      <w:r>
        <w:rPr>
          <w:sz w:val="20"/>
        </w:rPr>
        <w:t>el</w:t>
      </w:r>
      <w:r>
        <w:rPr>
          <w:spacing w:val="-7"/>
          <w:sz w:val="20"/>
        </w:rPr>
        <w:t xml:space="preserve"> </w:t>
      </w:r>
      <w:r>
        <w:rPr>
          <w:sz w:val="20"/>
        </w:rPr>
        <w:t>artículo</w:t>
      </w:r>
      <w:r>
        <w:rPr>
          <w:spacing w:val="-8"/>
          <w:sz w:val="20"/>
        </w:rPr>
        <w:t xml:space="preserve"> </w:t>
      </w:r>
      <w:r>
        <w:rPr>
          <w:spacing w:val="-4"/>
          <w:sz w:val="20"/>
        </w:rPr>
        <w:t>147;</w:t>
      </w:r>
    </w:p>
    <w:p w14:paraId="3BF228A2" w14:textId="77777777" w:rsidR="000348C9" w:rsidRDefault="000348C9">
      <w:pPr>
        <w:pStyle w:val="Textoindependiente"/>
        <w:spacing w:before="1"/>
        <w:ind w:left="0"/>
        <w:jc w:val="left"/>
      </w:pPr>
    </w:p>
    <w:p w14:paraId="540DA132" w14:textId="77777777" w:rsidR="000348C9" w:rsidRDefault="00000000">
      <w:pPr>
        <w:pStyle w:val="Prrafodelista"/>
        <w:numPr>
          <w:ilvl w:val="0"/>
          <w:numId w:val="4"/>
        </w:numPr>
        <w:tabs>
          <w:tab w:val="left" w:pos="982"/>
        </w:tabs>
        <w:rPr>
          <w:sz w:val="20"/>
        </w:rPr>
      </w:pPr>
      <w:r>
        <w:rPr>
          <w:sz w:val="20"/>
        </w:rPr>
        <w:t>Suspender</w:t>
      </w:r>
      <w:r>
        <w:rPr>
          <w:spacing w:val="-5"/>
          <w:sz w:val="20"/>
        </w:rPr>
        <w:t xml:space="preserve"> </w:t>
      </w:r>
      <w:r>
        <w:rPr>
          <w:sz w:val="20"/>
        </w:rPr>
        <w:t>el</w:t>
      </w:r>
      <w:r>
        <w:rPr>
          <w:spacing w:val="-8"/>
          <w:sz w:val="20"/>
        </w:rPr>
        <w:t xml:space="preserve"> </w:t>
      </w:r>
      <w:r>
        <w:rPr>
          <w:sz w:val="20"/>
        </w:rPr>
        <w:t>servicio</w:t>
      </w:r>
      <w:r>
        <w:rPr>
          <w:spacing w:val="-8"/>
          <w:sz w:val="20"/>
        </w:rPr>
        <w:t xml:space="preserve"> </w:t>
      </w:r>
      <w:r>
        <w:rPr>
          <w:sz w:val="20"/>
        </w:rPr>
        <w:t>educativo</w:t>
      </w:r>
      <w:r>
        <w:rPr>
          <w:spacing w:val="-7"/>
          <w:sz w:val="20"/>
        </w:rPr>
        <w:t xml:space="preserve"> </w:t>
      </w:r>
      <w:r>
        <w:rPr>
          <w:sz w:val="20"/>
        </w:rPr>
        <w:t>sin</w:t>
      </w:r>
      <w:r>
        <w:rPr>
          <w:spacing w:val="-7"/>
          <w:sz w:val="20"/>
        </w:rPr>
        <w:t xml:space="preserve"> </w:t>
      </w:r>
      <w:r>
        <w:rPr>
          <w:sz w:val="20"/>
        </w:rPr>
        <w:t>que</w:t>
      </w:r>
      <w:r>
        <w:rPr>
          <w:spacing w:val="-9"/>
          <w:sz w:val="20"/>
        </w:rPr>
        <w:t xml:space="preserve"> </w:t>
      </w:r>
      <w:r>
        <w:rPr>
          <w:sz w:val="20"/>
        </w:rPr>
        <w:t>medie</w:t>
      </w:r>
      <w:r>
        <w:rPr>
          <w:spacing w:val="-7"/>
          <w:sz w:val="20"/>
        </w:rPr>
        <w:t xml:space="preserve"> </w:t>
      </w:r>
      <w:r>
        <w:rPr>
          <w:sz w:val="20"/>
        </w:rPr>
        <w:t>motivo</w:t>
      </w:r>
      <w:r>
        <w:rPr>
          <w:spacing w:val="-6"/>
          <w:sz w:val="20"/>
        </w:rPr>
        <w:t xml:space="preserve"> </w:t>
      </w:r>
      <w:r>
        <w:rPr>
          <w:sz w:val="20"/>
        </w:rPr>
        <w:t>justificado,</w:t>
      </w:r>
      <w:r>
        <w:rPr>
          <w:spacing w:val="-7"/>
          <w:sz w:val="20"/>
        </w:rPr>
        <w:t xml:space="preserve"> </w:t>
      </w:r>
      <w:r>
        <w:rPr>
          <w:sz w:val="20"/>
        </w:rPr>
        <w:t>caso</w:t>
      </w:r>
      <w:r>
        <w:rPr>
          <w:spacing w:val="-7"/>
          <w:sz w:val="20"/>
        </w:rPr>
        <w:t xml:space="preserve"> </w:t>
      </w:r>
      <w:r>
        <w:rPr>
          <w:sz w:val="20"/>
        </w:rPr>
        <w:t>fortuito</w:t>
      </w:r>
      <w:r>
        <w:rPr>
          <w:spacing w:val="-9"/>
          <w:sz w:val="20"/>
        </w:rPr>
        <w:t xml:space="preserve"> </w:t>
      </w:r>
      <w:r>
        <w:rPr>
          <w:sz w:val="20"/>
        </w:rPr>
        <w:t>o</w:t>
      </w:r>
      <w:r>
        <w:rPr>
          <w:spacing w:val="-5"/>
          <w:sz w:val="20"/>
        </w:rPr>
        <w:t xml:space="preserve"> </w:t>
      </w:r>
      <w:r>
        <w:rPr>
          <w:sz w:val="20"/>
        </w:rPr>
        <w:t>fuerza</w:t>
      </w:r>
      <w:r>
        <w:rPr>
          <w:spacing w:val="-6"/>
          <w:sz w:val="20"/>
        </w:rPr>
        <w:t xml:space="preserve"> </w:t>
      </w:r>
      <w:r>
        <w:rPr>
          <w:spacing w:val="-2"/>
          <w:sz w:val="20"/>
        </w:rPr>
        <w:t>mayor;</w:t>
      </w:r>
    </w:p>
    <w:p w14:paraId="29EDECE8" w14:textId="77777777" w:rsidR="000348C9" w:rsidRDefault="000348C9">
      <w:pPr>
        <w:rPr>
          <w:sz w:val="20"/>
        </w:rPr>
        <w:sectPr w:rsidR="000348C9">
          <w:pgSz w:w="12240" w:h="15840"/>
          <w:pgMar w:top="1880" w:right="1300" w:bottom="900" w:left="1300" w:header="724" w:footer="712" w:gutter="0"/>
          <w:cols w:space="720"/>
        </w:sectPr>
      </w:pPr>
    </w:p>
    <w:p w14:paraId="27A64FC8" w14:textId="77777777" w:rsidR="000348C9" w:rsidRDefault="000348C9">
      <w:pPr>
        <w:pStyle w:val="Textoindependiente"/>
        <w:spacing w:before="65"/>
        <w:ind w:left="0"/>
        <w:jc w:val="left"/>
      </w:pPr>
    </w:p>
    <w:p w14:paraId="324F7AC8" w14:textId="77777777" w:rsidR="000348C9" w:rsidRDefault="00000000">
      <w:pPr>
        <w:pStyle w:val="Prrafodelista"/>
        <w:numPr>
          <w:ilvl w:val="0"/>
          <w:numId w:val="4"/>
        </w:numPr>
        <w:tabs>
          <w:tab w:val="left" w:pos="978"/>
          <w:tab w:val="left" w:pos="982"/>
        </w:tabs>
        <w:spacing w:line="242" w:lineRule="auto"/>
        <w:ind w:right="126"/>
        <w:jc w:val="both"/>
        <w:rPr>
          <w:sz w:val="20"/>
        </w:rPr>
      </w:pPr>
      <w:r>
        <w:rPr>
          <w:sz w:val="20"/>
        </w:rPr>
        <w:t>Suspender actividades escolares o extraescolares en días y horas no autorizados por el calendario escolar aplicable, sin que medie motivo justificado, caso fortuito o fuerza mayor;</w:t>
      </w:r>
    </w:p>
    <w:p w14:paraId="2E261D4E" w14:textId="77777777" w:rsidR="000348C9" w:rsidRDefault="00000000">
      <w:pPr>
        <w:pStyle w:val="Prrafodelista"/>
        <w:numPr>
          <w:ilvl w:val="0"/>
          <w:numId w:val="4"/>
        </w:numPr>
        <w:tabs>
          <w:tab w:val="left" w:pos="982"/>
        </w:tabs>
        <w:spacing w:before="225" w:line="242" w:lineRule="auto"/>
        <w:ind w:right="121"/>
        <w:jc w:val="both"/>
        <w:rPr>
          <w:sz w:val="20"/>
        </w:rPr>
      </w:pPr>
      <w:r>
        <w:rPr>
          <w:sz w:val="20"/>
        </w:rPr>
        <w:t>No</w:t>
      </w:r>
      <w:r>
        <w:rPr>
          <w:spacing w:val="-2"/>
          <w:sz w:val="20"/>
        </w:rPr>
        <w:t xml:space="preserve"> </w:t>
      </w:r>
      <w:r>
        <w:rPr>
          <w:sz w:val="20"/>
        </w:rPr>
        <w:t>utilizar</w:t>
      </w:r>
      <w:r>
        <w:rPr>
          <w:spacing w:val="-1"/>
          <w:sz w:val="20"/>
        </w:rPr>
        <w:t xml:space="preserve"> </w:t>
      </w:r>
      <w:r>
        <w:rPr>
          <w:sz w:val="20"/>
        </w:rPr>
        <w:t>los</w:t>
      </w:r>
      <w:r>
        <w:rPr>
          <w:spacing w:val="-1"/>
          <w:sz w:val="20"/>
        </w:rPr>
        <w:t xml:space="preserve"> </w:t>
      </w:r>
      <w:r>
        <w:rPr>
          <w:sz w:val="20"/>
        </w:rPr>
        <w:t>libros de</w:t>
      </w:r>
      <w:r>
        <w:rPr>
          <w:spacing w:val="-3"/>
          <w:sz w:val="20"/>
        </w:rPr>
        <w:t xml:space="preserve"> </w:t>
      </w:r>
      <w:r>
        <w:rPr>
          <w:sz w:val="20"/>
        </w:rPr>
        <w:t>texto</w:t>
      </w:r>
      <w:r>
        <w:rPr>
          <w:spacing w:val="-2"/>
          <w:sz w:val="20"/>
        </w:rPr>
        <w:t xml:space="preserve"> </w:t>
      </w:r>
      <w:r>
        <w:rPr>
          <w:sz w:val="20"/>
        </w:rPr>
        <w:t>que la</w:t>
      </w:r>
      <w:r>
        <w:rPr>
          <w:spacing w:val="-2"/>
          <w:sz w:val="20"/>
        </w:rPr>
        <w:t xml:space="preserve"> </w:t>
      </w:r>
      <w:r>
        <w:rPr>
          <w:sz w:val="20"/>
        </w:rPr>
        <w:t>Secretaría</w:t>
      </w:r>
      <w:r>
        <w:rPr>
          <w:spacing w:val="-2"/>
          <w:sz w:val="20"/>
        </w:rPr>
        <w:t xml:space="preserve"> </w:t>
      </w:r>
      <w:r>
        <w:rPr>
          <w:sz w:val="20"/>
        </w:rPr>
        <w:t>autorice y</w:t>
      </w:r>
      <w:r>
        <w:rPr>
          <w:spacing w:val="-5"/>
          <w:sz w:val="20"/>
        </w:rPr>
        <w:t xml:space="preserve"> </w:t>
      </w:r>
      <w:r>
        <w:rPr>
          <w:sz w:val="20"/>
        </w:rPr>
        <w:t>determine</w:t>
      </w:r>
      <w:r>
        <w:rPr>
          <w:spacing w:val="-3"/>
          <w:sz w:val="20"/>
        </w:rPr>
        <w:t xml:space="preserve"> </w:t>
      </w:r>
      <w:r>
        <w:rPr>
          <w:sz w:val="20"/>
        </w:rPr>
        <w:t>para</w:t>
      </w:r>
      <w:r>
        <w:rPr>
          <w:spacing w:val="-2"/>
          <w:sz w:val="20"/>
        </w:rPr>
        <w:t xml:space="preserve"> </w:t>
      </w:r>
      <w:r>
        <w:rPr>
          <w:sz w:val="20"/>
        </w:rPr>
        <w:t>la educación</w:t>
      </w:r>
      <w:r>
        <w:rPr>
          <w:spacing w:val="-3"/>
          <w:sz w:val="20"/>
        </w:rPr>
        <w:t xml:space="preserve"> </w:t>
      </w:r>
      <w:r>
        <w:rPr>
          <w:sz w:val="20"/>
        </w:rPr>
        <w:t xml:space="preserve">primaria y </w:t>
      </w:r>
      <w:r>
        <w:rPr>
          <w:spacing w:val="-2"/>
          <w:sz w:val="20"/>
        </w:rPr>
        <w:t>secundaria;</w:t>
      </w:r>
    </w:p>
    <w:p w14:paraId="073EFA3A" w14:textId="77777777" w:rsidR="000348C9" w:rsidRDefault="00000000">
      <w:pPr>
        <w:pStyle w:val="Prrafodelista"/>
        <w:numPr>
          <w:ilvl w:val="0"/>
          <w:numId w:val="4"/>
        </w:numPr>
        <w:tabs>
          <w:tab w:val="left" w:pos="982"/>
        </w:tabs>
        <w:spacing w:before="226" w:line="242" w:lineRule="auto"/>
        <w:ind w:right="128"/>
        <w:jc w:val="both"/>
        <w:rPr>
          <w:sz w:val="20"/>
        </w:rPr>
      </w:pPr>
      <w:r>
        <w:rPr>
          <w:sz w:val="20"/>
        </w:rPr>
        <w:t>Incumplir los lineamientos generales para el uso de material educativo para la educación</w:t>
      </w:r>
      <w:r>
        <w:rPr>
          <w:spacing w:val="40"/>
          <w:sz w:val="20"/>
        </w:rPr>
        <w:t xml:space="preserve"> </w:t>
      </w:r>
      <w:r>
        <w:rPr>
          <w:spacing w:val="-2"/>
          <w:sz w:val="20"/>
        </w:rPr>
        <w:t>básica;</w:t>
      </w:r>
    </w:p>
    <w:p w14:paraId="16124217" w14:textId="77777777" w:rsidR="000348C9" w:rsidRDefault="00000000">
      <w:pPr>
        <w:pStyle w:val="Prrafodelista"/>
        <w:numPr>
          <w:ilvl w:val="0"/>
          <w:numId w:val="4"/>
        </w:numPr>
        <w:tabs>
          <w:tab w:val="left" w:pos="982"/>
        </w:tabs>
        <w:spacing w:before="224" w:line="242" w:lineRule="auto"/>
        <w:ind w:right="123"/>
        <w:jc w:val="both"/>
        <w:rPr>
          <w:sz w:val="20"/>
        </w:rPr>
      </w:pPr>
      <w:r>
        <w:rPr>
          <w:sz w:val="20"/>
        </w:rPr>
        <w:t>Dar a conocer antes de su aplicación, los exámenes o cualesquiera otros instrumentos de admisión, acreditación o evaluación, a quienes habrán de presentarlos;</w:t>
      </w:r>
    </w:p>
    <w:p w14:paraId="557E169D" w14:textId="77777777" w:rsidR="000348C9" w:rsidRDefault="00000000">
      <w:pPr>
        <w:pStyle w:val="Prrafodelista"/>
        <w:numPr>
          <w:ilvl w:val="0"/>
          <w:numId w:val="4"/>
        </w:numPr>
        <w:tabs>
          <w:tab w:val="left" w:pos="980"/>
          <w:tab w:val="left" w:pos="982"/>
        </w:tabs>
        <w:spacing w:before="228" w:line="242" w:lineRule="auto"/>
        <w:ind w:right="126"/>
        <w:jc w:val="both"/>
        <w:rPr>
          <w:sz w:val="20"/>
        </w:rPr>
      </w:pPr>
      <w:r>
        <w:rPr>
          <w:sz w:val="20"/>
        </w:rPr>
        <w:t xml:space="preserve">Expedir certificados, constancias, diplomas o títulos a quienes no cumplan los requisitos </w:t>
      </w:r>
      <w:r>
        <w:rPr>
          <w:spacing w:val="-2"/>
          <w:sz w:val="20"/>
        </w:rPr>
        <w:t>aplicables;</w:t>
      </w:r>
    </w:p>
    <w:p w14:paraId="61366FF5" w14:textId="77777777" w:rsidR="000348C9" w:rsidRDefault="00000000">
      <w:pPr>
        <w:pStyle w:val="Prrafodelista"/>
        <w:numPr>
          <w:ilvl w:val="0"/>
          <w:numId w:val="4"/>
        </w:numPr>
        <w:tabs>
          <w:tab w:val="left" w:pos="982"/>
        </w:tabs>
        <w:spacing w:before="224" w:line="242" w:lineRule="auto"/>
        <w:ind w:right="119"/>
        <w:jc w:val="both"/>
        <w:rPr>
          <w:sz w:val="20"/>
        </w:rPr>
      </w:pPr>
      <w:r>
        <w:rPr>
          <w:sz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w:t>
      </w:r>
      <w:r>
        <w:rPr>
          <w:spacing w:val="40"/>
          <w:sz w:val="20"/>
        </w:rPr>
        <w:t xml:space="preserve"> </w:t>
      </w:r>
      <w:r>
        <w:rPr>
          <w:spacing w:val="-2"/>
          <w:sz w:val="20"/>
        </w:rPr>
        <w:t>alimentos;</w:t>
      </w:r>
    </w:p>
    <w:p w14:paraId="0071EB91" w14:textId="77777777" w:rsidR="000348C9" w:rsidRDefault="00000000">
      <w:pPr>
        <w:pStyle w:val="Prrafodelista"/>
        <w:numPr>
          <w:ilvl w:val="0"/>
          <w:numId w:val="4"/>
        </w:numPr>
        <w:tabs>
          <w:tab w:val="left" w:pos="982"/>
        </w:tabs>
        <w:spacing w:before="220" w:line="242" w:lineRule="auto"/>
        <w:ind w:right="128"/>
        <w:jc w:val="both"/>
        <w:rPr>
          <w:sz w:val="20"/>
        </w:rPr>
      </w:pPr>
      <w:r>
        <w:rPr>
          <w:sz w:val="20"/>
        </w:rPr>
        <w:t>Efectuar actividades que pongan en riesgo la salud o la seguridad de los educandos o que menoscaben su dignidad;</w:t>
      </w:r>
    </w:p>
    <w:p w14:paraId="2D66B9D2" w14:textId="77777777" w:rsidR="000348C9" w:rsidRDefault="00000000">
      <w:pPr>
        <w:pStyle w:val="Prrafodelista"/>
        <w:numPr>
          <w:ilvl w:val="0"/>
          <w:numId w:val="4"/>
        </w:numPr>
        <w:tabs>
          <w:tab w:val="left" w:pos="982"/>
        </w:tabs>
        <w:spacing w:before="227" w:line="242" w:lineRule="auto"/>
        <w:ind w:right="125"/>
        <w:jc w:val="both"/>
        <w:rPr>
          <w:sz w:val="20"/>
        </w:rPr>
      </w:pPr>
      <w:r>
        <w:rPr>
          <w:sz w:val="20"/>
        </w:rPr>
        <w:t>Ocultar a las madres y</w:t>
      </w:r>
      <w:r>
        <w:rPr>
          <w:spacing w:val="-5"/>
          <w:sz w:val="20"/>
        </w:rPr>
        <w:t xml:space="preserve"> </w:t>
      </w:r>
      <w:r>
        <w:rPr>
          <w:sz w:val="20"/>
        </w:rPr>
        <w:t>padres de familia o tutores, las conductas de los educandos</w:t>
      </w:r>
      <w:r>
        <w:rPr>
          <w:spacing w:val="-1"/>
          <w:sz w:val="20"/>
        </w:rPr>
        <w:t xml:space="preserve"> </w:t>
      </w:r>
      <w:r>
        <w:rPr>
          <w:sz w:val="20"/>
        </w:rPr>
        <w:t>menores de dieciocho años que notoriamente deban ser de su conocimiento;</w:t>
      </w:r>
    </w:p>
    <w:p w14:paraId="58F38435" w14:textId="77777777" w:rsidR="000348C9" w:rsidRDefault="00000000">
      <w:pPr>
        <w:pStyle w:val="Prrafodelista"/>
        <w:numPr>
          <w:ilvl w:val="0"/>
          <w:numId w:val="4"/>
        </w:numPr>
        <w:tabs>
          <w:tab w:val="left" w:pos="982"/>
        </w:tabs>
        <w:spacing w:before="224" w:line="242" w:lineRule="auto"/>
        <w:ind w:right="120"/>
        <w:jc w:val="both"/>
        <w:rPr>
          <w:sz w:val="20"/>
        </w:rPr>
      </w:pPr>
      <w:r>
        <w:rPr>
          <w:sz w:val="20"/>
        </w:rPr>
        <w:t xml:space="preserve">Oponerse a las actividades de vigilancia, así como no proporcionar información veraz y </w:t>
      </w:r>
      <w:r>
        <w:rPr>
          <w:spacing w:val="-2"/>
          <w:sz w:val="20"/>
        </w:rPr>
        <w:t>oportuna;</w:t>
      </w:r>
    </w:p>
    <w:p w14:paraId="1123BF35" w14:textId="77777777" w:rsidR="000348C9" w:rsidRDefault="00000000">
      <w:pPr>
        <w:pStyle w:val="Prrafodelista"/>
        <w:numPr>
          <w:ilvl w:val="0"/>
          <w:numId w:val="4"/>
        </w:numPr>
        <w:tabs>
          <w:tab w:val="left" w:pos="980"/>
          <w:tab w:val="left" w:pos="982"/>
        </w:tabs>
        <w:spacing w:before="227" w:line="242" w:lineRule="auto"/>
        <w:ind w:right="114"/>
        <w:jc w:val="both"/>
        <w:rPr>
          <w:sz w:val="20"/>
        </w:rPr>
      </w:pPr>
      <w:r>
        <w:rPr>
          <w:sz w:val="20"/>
        </w:rPr>
        <w:t>Contravenir las disposiciones contempladas en los artículos 7o., 15, 16, 73, párrafo tercero,</w:t>
      </w:r>
      <w:r>
        <w:rPr>
          <w:spacing w:val="18"/>
          <w:sz w:val="20"/>
        </w:rPr>
        <w:t xml:space="preserve"> </w:t>
      </w:r>
      <w:r>
        <w:rPr>
          <w:sz w:val="20"/>
        </w:rPr>
        <w:t>75</w:t>
      </w:r>
      <w:r>
        <w:rPr>
          <w:spacing w:val="40"/>
          <w:sz w:val="20"/>
        </w:rPr>
        <w:t xml:space="preserve"> </w:t>
      </w:r>
      <w:r>
        <w:rPr>
          <w:sz w:val="20"/>
        </w:rPr>
        <w:t>y 75 Bis, por lo que corresponde a las autoridades educativas y 148, segundo párrafo;</w:t>
      </w:r>
    </w:p>
    <w:p w14:paraId="236B1D3C" w14:textId="77777777" w:rsidR="000348C9" w:rsidRDefault="00000000">
      <w:pPr>
        <w:spacing w:line="178" w:lineRule="exact"/>
        <w:ind w:right="11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xml:space="preserve"> </w:t>
      </w:r>
      <w:r>
        <w:rPr>
          <w:rFonts w:ascii="Times New Roman" w:hAnsi="Times New Roman"/>
          <w:i/>
          <w:color w:val="0000FF"/>
          <w:sz w:val="16"/>
        </w:rPr>
        <w:t>reformada</w:t>
      </w:r>
      <w:r>
        <w:rPr>
          <w:rFonts w:ascii="Times New Roman" w:hAnsi="Times New Roman"/>
          <w:i/>
          <w:color w:val="0000FF"/>
          <w:spacing w:val="-7"/>
          <w:sz w:val="16"/>
        </w:rPr>
        <w:t xml:space="preserve"> </w:t>
      </w:r>
      <w:r>
        <w:rPr>
          <w:rFonts w:ascii="Times New Roman" w:hAnsi="Times New Roman"/>
          <w:i/>
          <w:color w:val="0000FF"/>
          <w:sz w:val="16"/>
        </w:rPr>
        <w:t>DOF</w:t>
      </w:r>
      <w:r>
        <w:rPr>
          <w:rFonts w:ascii="Times New Roman" w:hAnsi="Times New Roman"/>
          <w:i/>
          <w:color w:val="0000FF"/>
          <w:spacing w:val="-8"/>
          <w:sz w:val="16"/>
        </w:rPr>
        <w:t xml:space="preserve"> </w:t>
      </w:r>
      <w:r>
        <w:rPr>
          <w:rFonts w:ascii="Times New Roman" w:hAnsi="Times New Roman"/>
          <w:i/>
          <w:color w:val="0000FF"/>
          <w:sz w:val="16"/>
        </w:rPr>
        <w:t>20-12-</w:t>
      </w:r>
      <w:r>
        <w:rPr>
          <w:rFonts w:ascii="Times New Roman" w:hAnsi="Times New Roman"/>
          <w:i/>
          <w:color w:val="0000FF"/>
          <w:spacing w:val="-4"/>
          <w:sz w:val="16"/>
        </w:rPr>
        <w:t>2023</w:t>
      </w:r>
    </w:p>
    <w:p w14:paraId="5F4D5D7D" w14:textId="77777777" w:rsidR="000348C9" w:rsidRDefault="000348C9">
      <w:pPr>
        <w:pStyle w:val="Textoindependiente"/>
        <w:spacing w:before="48"/>
        <w:ind w:left="0"/>
        <w:jc w:val="left"/>
        <w:rPr>
          <w:rFonts w:ascii="Times New Roman"/>
          <w:i/>
          <w:sz w:val="16"/>
        </w:rPr>
      </w:pPr>
    </w:p>
    <w:p w14:paraId="36086452" w14:textId="77777777" w:rsidR="000348C9" w:rsidRDefault="00000000">
      <w:pPr>
        <w:pStyle w:val="Prrafodelista"/>
        <w:numPr>
          <w:ilvl w:val="0"/>
          <w:numId w:val="4"/>
        </w:numPr>
        <w:tabs>
          <w:tab w:val="left" w:pos="982"/>
        </w:tabs>
        <w:spacing w:line="242" w:lineRule="auto"/>
        <w:ind w:right="129"/>
        <w:jc w:val="both"/>
        <w:rPr>
          <w:sz w:val="20"/>
        </w:rPr>
      </w:pPr>
      <w:r>
        <w:rPr>
          <w:sz w:val="20"/>
        </w:rPr>
        <w:t>Administrar a los educandos, sin previa prescripción médica y</w:t>
      </w:r>
      <w:r>
        <w:rPr>
          <w:spacing w:val="-1"/>
          <w:sz w:val="20"/>
        </w:rPr>
        <w:t xml:space="preserve"> </w:t>
      </w:r>
      <w:r>
        <w:rPr>
          <w:sz w:val="20"/>
        </w:rPr>
        <w:t>consentimiento informado</w:t>
      </w:r>
      <w:r>
        <w:rPr>
          <w:spacing w:val="-1"/>
          <w:sz w:val="20"/>
        </w:rPr>
        <w:t xml:space="preserve"> </w:t>
      </w:r>
      <w:r>
        <w:rPr>
          <w:sz w:val="20"/>
        </w:rPr>
        <w:t>de sus madres y padres o tutores, medicamentos;</w:t>
      </w:r>
    </w:p>
    <w:p w14:paraId="7AFD6471" w14:textId="77777777" w:rsidR="000348C9" w:rsidRDefault="00000000">
      <w:pPr>
        <w:pStyle w:val="Prrafodelista"/>
        <w:numPr>
          <w:ilvl w:val="0"/>
          <w:numId w:val="4"/>
        </w:numPr>
        <w:tabs>
          <w:tab w:val="left" w:pos="980"/>
          <w:tab w:val="left" w:pos="982"/>
        </w:tabs>
        <w:spacing w:before="224" w:line="242" w:lineRule="auto"/>
        <w:ind w:right="122"/>
        <w:jc w:val="both"/>
        <w:rPr>
          <w:sz w:val="20"/>
        </w:rPr>
      </w:pPr>
      <w:r>
        <w:rPr>
          <w:sz w:val="20"/>
        </w:rPr>
        <w:t>Promover en los educandos, por cualquier medio, el uso de medicamentos que contengan sustancias psicotrópicas o estupefacientes;</w:t>
      </w:r>
    </w:p>
    <w:p w14:paraId="66034E44" w14:textId="77777777" w:rsidR="000348C9" w:rsidRDefault="00000000">
      <w:pPr>
        <w:pStyle w:val="Prrafodelista"/>
        <w:numPr>
          <w:ilvl w:val="0"/>
          <w:numId w:val="4"/>
        </w:numPr>
        <w:tabs>
          <w:tab w:val="left" w:pos="980"/>
          <w:tab w:val="left" w:pos="982"/>
        </w:tabs>
        <w:spacing w:before="227"/>
        <w:ind w:right="118"/>
        <w:jc w:val="both"/>
        <w:rPr>
          <w:sz w:val="20"/>
        </w:rPr>
      </w:pPr>
      <w:r>
        <w:rPr>
          <w:sz w:val="20"/>
        </w:rPr>
        <w:t>Expulsar,</w:t>
      </w:r>
      <w:r>
        <w:rPr>
          <w:spacing w:val="-1"/>
          <w:sz w:val="20"/>
        </w:rPr>
        <w:t xml:space="preserve"> </w:t>
      </w:r>
      <w:r>
        <w:rPr>
          <w:sz w:val="20"/>
        </w:rPr>
        <w:t>segregar</w:t>
      </w:r>
      <w:r>
        <w:rPr>
          <w:spacing w:val="-1"/>
          <w:sz w:val="20"/>
        </w:rPr>
        <w:t xml:space="preserve"> </w:t>
      </w:r>
      <w:r>
        <w:rPr>
          <w:sz w:val="20"/>
        </w:rPr>
        <w:t>o</w:t>
      </w:r>
      <w:r>
        <w:rPr>
          <w:spacing w:val="-2"/>
          <w:sz w:val="20"/>
        </w:rPr>
        <w:t xml:space="preserve"> </w:t>
      </w:r>
      <w:r>
        <w:rPr>
          <w:sz w:val="20"/>
        </w:rPr>
        <w:t>negarse</w:t>
      </w:r>
      <w:r>
        <w:rPr>
          <w:spacing w:val="-4"/>
          <w:sz w:val="20"/>
        </w:rPr>
        <w:t xml:space="preserve"> </w:t>
      </w:r>
      <w:r>
        <w:rPr>
          <w:sz w:val="20"/>
        </w:rPr>
        <w:t>a</w:t>
      </w:r>
      <w:r>
        <w:rPr>
          <w:spacing w:val="-3"/>
          <w:sz w:val="20"/>
        </w:rPr>
        <w:t xml:space="preserve"> </w:t>
      </w:r>
      <w:r>
        <w:rPr>
          <w:sz w:val="20"/>
        </w:rPr>
        <w:t>prestar</w:t>
      </w:r>
      <w:r>
        <w:rPr>
          <w:spacing w:val="-1"/>
          <w:sz w:val="20"/>
        </w:rPr>
        <w:t xml:space="preserve"> </w:t>
      </w:r>
      <w:r>
        <w:rPr>
          <w:sz w:val="20"/>
        </w:rPr>
        <w:t>el</w:t>
      </w:r>
      <w:r>
        <w:rPr>
          <w:spacing w:val="-3"/>
          <w:sz w:val="20"/>
        </w:rPr>
        <w:t xml:space="preserve"> </w:t>
      </w:r>
      <w:r>
        <w:rPr>
          <w:sz w:val="20"/>
        </w:rPr>
        <w:t>servicio</w:t>
      </w:r>
      <w:r>
        <w:rPr>
          <w:spacing w:val="-2"/>
          <w:sz w:val="20"/>
        </w:rPr>
        <w:t xml:space="preserve"> </w:t>
      </w:r>
      <w:r>
        <w:rPr>
          <w:sz w:val="20"/>
        </w:rPr>
        <w:t>educativo</w:t>
      </w:r>
      <w:r>
        <w:rPr>
          <w:spacing w:val="-2"/>
          <w:sz w:val="20"/>
        </w:rPr>
        <w:t xml:space="preserve"> </w:t>
      </w:r>
      <w:r>
        <w:rPr>
          <w:sz w:val="20"/>
        </w:rPr>
        <w:t>a</w:t>
      </w:r>
      <w:r>
        <w:rPr>
          <w:spacing w:val="-4"/>
          <w:sz w:val="20"/>
        </w:rPr>
        <w:t xml:space="preserve"> </w:t>
      </w:r>
      <w:r>
        <w:rPr>
          <w:sz w:val="20"/>
        </w:rPr>
        <w:t>personas</w:t>
      </w:r>
      <w:r>
        <w:rPr>
          <w:spacing w:val="-3"/>
          <w:sz w:val="20"/>
        </w:rPr>
        <w:t xml:space="preserve"> </w:t>
      </w:r>
      <w:r>
        <w:rPr>
          <w:sz w:val="20"/>
        </w:rPr>
        <w:t>con</w:t>
      </w:r>
      <w:r>
        <w:rPr>
          <w:spacing w:val="-3"/>
          <w:sz w:val="20"/>
        </w:rPr>
        <w:t xml:space="preserve"> </w:t>
      </w:r>
      <w:r>
        <w:rPr>
          <w:sz w:val="20"/>
        </w:rPr>
        <w:t>discapacidad</w:t>
      </w:r>
      <w:r>
        <w:rPr>
          <w:spacing w:val="-2"/>
          <w:sz w:val="20"/>
        </w:rPr>
        <w:t xml:space="preserve"> </w:t>
      </w:r>
      <w:r>
        <w:rPr>
          <w:sz w:val="20"/>
        </w:rPr>
        <w:t>o</w:t>
      </w:r>
      <w:r>
        <w:rPr>
          <w:spacing w:val="-2"/>
          <w:sz w:val="20"/>
        </w:rPr>
        <w:t xml:space="preserve"> </w:t>
      </w:r>
      <w:r>
        <w:rPr>
          <w:sz w:val="20"/>
        </w:rPr>
        <w:t>que presenten problemas de aprendizaje;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w:t>
      </w:r>
    </w:p>
    <w:p w14:paraId="27DE736D" w14:textId="77777777" w:rsidR="000348C9" w:rsidRDefault="000348C9">
      <w:pPr>
        <w:pStyle w:val="Textoindependiente"/>
        <w:ind w:left="0"/>
        <w:jc w:val="left"/>
      </w:pPr>
    </w:p>
    <w:p w14:paraId="1BFEE595" w14:textId="77777777" w:rsidR="000348C9" w:rsidRDefault="00000000">
      <w:pPr>
        <w:pStyle w:val="Prrafodelista"/>
        <w:numPr>
          <w:ilvl w:val="0"/>
          <w:numId w:val="4"/>
        </w:numPr>
        <w:tabs>
          <w:tab w:val="left" w:pos="982"/>
        </w:tabs>
        <w:rPr>
          <w:sz w:val="20"/>
        </w:rPr>
      </w:pPr>
      <w:r>
        <w:rPr>
          <w:sz w:val="20"/>
        </w:rPr>
        <w:t>Incumplir</w:t>
      </w:r>
      <w:r>
        <w:rPr>
          <w:spacing w:val="-8"/>
          <w:sz w:val="20"/>
        </w:rPr>
        <w:t xml:space="preserve"> </w:t>
      </w:r>
      <w:r>
        <w:rPr>
          <w:sz w:val="20"/>
        </w:rPr>
        <w:t>con</w:t>
      </w:r>
      <w:r>
        <w:rPr>
          <w:spacing w:val="-8"/>
          <w:sz w:val="20"/>
        </w:rPr>
        <w:t xml:space="preserve"> </w:t>
      </w:r>
      <w:r>
        <w:rPr>
          <w:sz w:val="20"/>
        </w:rPr>
        <w:t>las</w:t>
      </w:r>
      <w:r>
        <w:rPr>
          <w:spacing w:val="-8"/>
          <w:sz w:val="20"/>
        </w:rPr>
        <w:t xml:space="preserve"> </w:t>
      </w:r>
      <w:r>
        <w:rPr>
          <w:sz w:val="20"/>
        </w:rPr>
        <w:t>medidas</w:t>
      </w:r>
      <w:r>
        <w:rPr>
          <w:spacing w:val="-5"/>
          <w:sz w:val="20"/>
        </w:rPr>
        <w:t xml:space="preserve"> </w:t>
      </w:r>
      <w:r>
        <w:rPr>
          <w:sz w:val="20"/>
        </w:rPr>
        <w:t>correctivas</w:t>
      </w:r>
      <w:r>
        <w:rPr>
          <w:spacing w:val="-7"/>
          <w:sz w:val="20"/>
        </w:rPr>
        <w:t xml:space="preserve"> </w:t>
      </w:r>
      <w:r>
        <w:rPr>
          <w:sz w:val="20"/>
        </w:rPr>
        <w:t>o</w:t>
      </w:r>
      <w:r>
        <w:rPr>
          <w:spacing w:val="-6"/>
          <w:sz w:val="20"/>
        </w:rPr>
        <w:t xml:space="preserve"> </w:t>
      </w:r>
      <w:r>
        <w:rPr>
          <w:sz w:val="20"/>
        </w:rPr>
        <w:t>precautorias</w:t>
      </w:r>
      <w:r>
        <w:rPr>
          <w:spacing w:val="-8"/>
          <w:sz w:val="20"/>
        </w:rPr>
        <w:t xml:space="preserve"> </w:t>
      </w:r>
      <w:r>
        <w:rPr>
          <w:sz w:val="20"/>
        </w:rPr>
        <w:t>derivadas</w:t>
      </w:r>
      <w:r>
        <w:rPr>
          <w:spacing w:val="-7"/>
          <w:sz w:val="20"/>
        </w:rPr>
        <w:t xml:space="preserve"> </w:t>
      </w:r>
      <w:r>
        <w:rPr>
          <w:sz w:val="20"/>
        </w:rPr>
        <w:t>de</w:t>
      </w:r>
      <w:r>
        <w:rPr>
          <w:spacing w:val="-7"/>
          <w:sz w:val="20"/>
        </w:rPr>
        <w:t xml:space="preserve"> </w:t>
      </w:r>
      <w:r>
        <w:rPr>
          <w:sz w:val="20"/>
        </w:rPr>
        <w:t>las</w:t>
      </w:r>
      <w:r>
        <w:rPr>
          <w:spacing w:val="-5"/>
          <w:sz w:val="20"/>
        </w:rPr>
        <w:t xml:space="preserve"> </w:t>
      </w:r>
      <w:r>
        <w:rPr>
          <w:spacing w:val="-2"/>
          <w:sz w:val="20"/>
        </w:rPr>
        <w:t>visitas;</w:t>
      </w:r>
    </w:p>
    <w:p w14:paraId="1CBA3576" w14:textId="77777777" w:rsidR="000348C9" w:rsidRDefault="000348C9">
      <w:pPr>
        <w:pStyle w:val="Textoindependiente"/>
        <w:spacing w:before="1"/>
        <w:ind w:left="0"/>
        <w:jc w:val="left"/>
      </w:pPr>
    </w:p>
    <w:p w14:paraId="2EA1A96A" w14:textId="77777777" w:rsidR="000348C9" w:rsidRDefault="00000000">
      <w:pPr>
        <w:pStyle w:val="Prrafodelista"/>
        <w:numPr>
          <w:ilvl w:val="0"/>
          <w:numId w:val="4"/>
        </w:numPr>
        <w:tabs>
          <w:tab w:val="left" w:pos="980"/>
        </w:tabs>
        <w:ind w:left="980" w:hanging="574"/>
        <w:rPr>
          <w:sz w:val="20"/>
        </w:rPr>
      </w:pPr>
      <w:r>
        <w:rPr>
          <w:sz w:val="20"/>
        </w:rPr>
        <w:t>Ostentarse</w:t>
      </w:r>
      <w:r>
        <w:rPr>
          <w:spacing w:val="-9"/>
          <w:sz w:val="20"/>
        </w:rPr>
        <w:t xml:space="preserve"> </w:t>
      </w:r>
      <w:r>
        <w:rPr>
          <w:sz w:val="20"/>
        </w:rPr>
        <w:t>como</w:t>
      </w:r>
      <w:r>
        <w:rPr>
          <w:spacing w:val="-9"/>
          <w:sz w:val="20"/>
        </w:rPr>
        <w:t xml:space="preserve"> </w:t>
      </w:r>
      <w:r>
        <w:rPr>
          <w:sz w:val="20"/>
        </w:rPr>
        <w:t>plantel</w:t>
      </w:r>
      <w:r>
        <w:rPr>
          <w:spacing w:val="-7"/>
          <w:sz w:val="20"/>
        </w:rPr>
        <w:t xml:space="preserve"> </w:t>
      </w:r>
      <w:r>
        <w:rPr>
          <w:sz w:val="20"/>
        </w:rPr>
        <w:t>incorporado</w:t>
      </w:r>
      <w:r>
        <w:rPr>
          <w:spacing w:val="-9"/>
          <w:sz w:val="20"/>
        </w:rPr>
        <w:t xml:space="preserve"> </w:t>
      </w:r>
      <w:r>
        <w:rPr>
          <w:sz w:val="20"/>
        </w:rPr>
        <w:t>sin</w:t>
      </w:r>
      <w:r>
        <w:rPr>
          <w:spacing w:val="-8"/>
          <w:sz w:val="20"/>
        </w:rPr>
        <w:t xml:space="preserve"> </w:t>
      </w:r>
      <w:r>
        <w:rPr>
          <w:spacing w:val="-2"/>
          <w:sz w:val="20"/>
        </w:rPr>
        <w:t>estarlo;</w:t>
      </w:r>
    </w:p>
    <w:p w14:paraId="0AED0E2B" w14:textId="77777777" w:rsidR="000348C9" w:rsidRDefault="00000000">
      <w:pPr>
        <w:pStyle w:val="Prrafodelista"/>
        <w:numPr>
          <w:ilvl w:val="0"/>
          <w:numId w:val="4"/>
        </w:numPr>
        <w:tabs>
          <w:tab w:val="left" w:pos="980"/>
        </w:tabs>
        <w:spacing w:before="229"/>
        <w:ind w:left="980" w:hanging="574"/>
        <w:rPr>
          <w:sz w:val="20"/>
        </w:rPr>
      </w:pPr>
      <w:r>
        <w:rPr>
          <w:sz w:val="20"/>
        </w:rPr>
        <w:t>Incumplir</w:t>
      </w:r>
      <w:r>
        <w:rPr>
          <w:spacing w:val="-6"/>
          <w:sz w:val="20"/>
        </w:rPr>
        <w:t xml:space="preserve"> </w:t>
      </w:r>
      <w:r>
        <w:rPr>
          <w:sz w:val="20"/>
        </w:rPr>
        <w:t>con</w:t>
      </w:r>
      <w:r>
        <w:rPr>
          <w:spacing w:val="-6"/>
          <w:sz w:val="20"/>
        </w:rPr>
        <w:t xml:space="preserve"> </w:t>
      </w:r>
      <w:r>
        <w:rPr>
          <w:sz w:val="20"/>
        </w:rPr>
        <w:t>lo</w:t>
      </w:r>
      <w:r>
        <w:rPr>
          <w:spacing w:val="-6"/>
          <w:sz w:val="20"/>
        </w:rPr>
        <w:t xml:space="preserve"> </w:t>
      </w:r>
      <w:r>
        <w:rPr>
          <w:sz w:val="20"/>
        </w:rPr>
        <w:t>dispuesto</w:t>
      </w:r>
      <w:r>
        <w:rPr>
          <w:spacing w:val="-4"/>
          <w:sz w:val="20"/>
        </w:rPr>
        <w:t xml:space="preserve"> </w:t>
      </w:r>
      <w:r>
        <w:rPr>
          <w:sz w:val="20"/>
        </w:rPr>
        <w:t>en</w:t>
      </w:r>
      <w:r>
        <w:rPr>
          <w:spacing w:val="-7"/>
          <w:sz w:val="20"/>
        </w:rPr>
        <w:t xml:space="preserve"> </w:t>
      </w:r>
      <w:r>
        <w:rPr>
          <w:sz w:val="20"/>
        </w:rPr>
        <w:t>el</w:t>
      </w:r>
      <w:r>
        <w:rPr>
          <w:spacing w:val="-7"/>
          <w:sz w:val="20"/>
        </w:rPr>
        <w:t xml:space="preserve"> </w:t>
      </w:r>
      <w:r>
        <w:rPr>
          <w:sz w:val="20"/>
        </w:rPr>
        <w:t>artículo</w:t>
      </w:r>
      <w:r>
        <w:rPr>
          <w:spacing w:val="-4"/>
          <w:sz w:val="20"/>
        </w:rPr>
        <w:t xml:space="preserve"> 150;</w:t>
      </w:r>
    </w:p>
    <w:p w14:paraId="4345461D" w14:textId="77777777" w:rsidR="000348C9" w:rsidRDefault="000348C9">
      <w:pPr>
        <w:pStyle w:val="Textoindependiente"/>
        <w:ind w:left="0"/>
        <w:jc w:val="left"/>
      </w:pPr>
    </w:p>
    <w:p w14:paraId="539F8CBE" w14:textId="77777777" w:rsidR="000348C9" w:rsidRDefault="00000000">
      <w:pPr>
        <w:pStyle w:val="Prrafodelista"/>
        <w:numPr>
          <w:ilvl w:val="0"/>
          <w:numId w:val="4"/>
        </w:numPr>
        <w:tabs>
          <w:tab w:val="left" w:pos="980"/>
          <w:tab w:val="left" w:pos="982"/>
        </w:tabs>
        <w:spacing w:line="242" w:lineRule="auto"/>
        <w:ind w:right="118"/>
        <w:jc w:val="both"/>
        <w:rPr>
          <w:sz w:val="20"/>
        </w:rPr>
      </w:pPr>
      <w:r>
        <w:rPr>
          <w:sz w:val="20"/>
        </w:rPr>
        <w:t>Impartir</w:t>
      </w:r>
      <w:r>
        <w:rPr>
          <w:spacing w:val="-1"/>
          <w:sz w:val="20"/>
        </w:rPr>
        <w:t xml:space="preserve"> </w:t>
      </w:r>
      <w:r>
        <w:rPr>
          <w:sz w:val="20"/>
        </w:rPr>
        <w:t>la</w:t>
      </w:r>
      <w:r>
        <w:rPr>
          <w:spacing w:val="-2"/>
          <w:sz w:val="20"/>
        </w:rPr>
        <w:t xml:space="preserve"> </w:t>
      </w:r>
      <w:r>
        <w:rPr>
          <w:sz w:val="20"/>
        </w:rPr>
        <w:t>educación inicial,</w:t>
      </w:r>
      <w:r>
        <w:rPr>
          <w:spacing w:val="-2"/>
          <w:sz w:val="20"/>
        </w:rPr>
        <w:t xml:space="preserve"> </w:t>
      </w:r>
      <w:r>
        <w:rPr>
          <w:sz w:val="20"/>
        </w:rPr>
        <w:t>preescolar,</w:t>
      </w:r>
      <w:r>
        <w:rPr>
          <w:spacing w:val="-1"/>
          <w:sz w:val="20"/>
        </w:rPr>
        <w:t xml:space="preserve"> </w:t>
      </w:r>
      <w:r>
        <w:rPr>
          <w:sz w:val="20"/>
        </w:rPr>
        <w:t>primaria,</w:t>
      </w:r>
      <w:r>
        <w:rPr>
          <w:spacing w:val="-2"/>
          <w:sz w:val="20"/>
        </w:rPr>
        <w:t xml:space="preserve"> </w:t>
      </w:r>
      <w:r>
        <w:rPr>
          <w:sz w:val="20"/>
        </w:rPr>
        <w:t>secundaria,</w:t>
      </w:r>
      <w:r>
        <w:rPr>
          <w:spacing w:val="-2"/>
          <w:sz w:val="20"/>
        </w:rPr>
        <w:t xml:space="preserve"> </w:t>
      </w:r>
      <w:r>
        <w:rPr>
          <w:sz w:val="20"/>
        </w:rPr>
        <w:t>normal</w:t>
      </w:r>
      <w:r>
        <w:rPr>
          <w:spacing w:val="-1"/>
          <w:sz w:val="20"/>
        </w:rPr>
        <w:t xml:space="preserve"> </w:t>
      </w:r>
      <w:r>
        <w:rPr>
          <w:sz w:val="20"/>
        </w:rPr>
        <w:t>y</w:t>
      </w:r>
      <w:r>
        <w:rPr>
          <w:spacing w:val="-5"/>
          <w:sz w:val="20"/>
        </w:rPr>
        <w:t xml:space="preserve"> </w:t>
      </w:r>
      <w:r>
        <w:rPr>
          <w:sz w:val="20"/>
        </w:rPr>
        <w:t>demás</w:t>
      </w:r>
      <w:r>
        <w:rPr>
          <w:spacing w:val="-1"/>
          <w:sz w:val="20"/>
        </w:rPr>
        <w:t xml:space="preserve"> </w:t>
      </w:r>
      <w:r>
        <w:rPr>
          <w:sz w:val="20"/>
        </w:rPr>
        <w:t>para</w:t>
      </w:r>
      <w:r>
        <w:rPr>
          <w:spacing w:val="-2"/>
          <w:sz w:val="20"/>
        </w:rPr>
        <w:t xml:space="preserve"> </w:t>
      </w:r>
      <w:r>
        <w:rPr>
          <w:sz w:val="20"/>
        </w:rPr>
        <w:t>la</w:t>
      </w:r>
      <w:r>
        <w:rPr>
          <w:spacing w:val="-2"/>
          <w:sz w:val="20"/>
        </w:rPr>
        <w:t xml:space="preserve"> </w:t>
      </w:r>
      <w:r>
        <w:rPr>
          <w:sz w:val="20"/>
        </w:rPr>
        <w:t>formación de docentes de educación básica, sin contar con la autorización correspondiente;</w:t>
      </w:r>
    </w:p>
    <w:p w14:paraId="2AE7366F" w14:textId="77777777" w:rsidR="000348C9" w:rsidRDefault="000348C9">
      <w:pPr>
        <w:spacing w:line="242" w:lineRule="auto"/>
        <w:jc w:val="both"/>
        <w:rPr>
          <w:sz w:val="20"/>
        </w:rPr>
        <w:sectPr w:rsidR="000348C9">
          <w:pgSz w:w="12240" w:h="15840"/>
          <w:pgMar w:top="1880" w:right="1300" w:bottom="900" w:left="1300" w:header="724" w:footer="712" w:gutter="0"/>
          <w:cols w:space="720"/>
        </w:sectPr>
      </w:pPr>
    </w:p>
    <w:p w14:paraId="031FF8E6" w14:textId="77777777" w:rsidR="000348C9" w:rsidRDefault="000348C9">
      <w:pPr>
        <w:pStyle w:val="Textoindependiente"/>
        <w:ind w:left="0"/>
        <w:jc w:val="left"/>
      </w:pPr>
    </w:p>
    <w:p w14:paraId="7C9C4859" w14:textId="77777777" w:rsidR="000348C9" w:rsidRDefault="000348C9">
      <w:pPr>
        <w:pStyle w:val="Textoindependiente"/>
        <w:spacing w:before="66"/>
        <w:ind w:left="0"/>
        <w:jc w:val="left"/>
      </w:pPr>
    </w:p>
    <w:p w14:paraId="12907267" w14:textId="77777777" w:rsidR="000348C9" w:rsidRDefault="00000000">
      <w:pPr>
        <w:pStyle w:val="Prrafodelista"/>
        <w:numPr>
          <w:ilvl w:val="0"/>
          <w:numId w:val="4"/>
        </w:numPr>
        <w:tabs>
          <w:tab w:val="left" w:pos="982"/>
        </w:tabs>
        <w:rPr>
          <w:sz w:val="20"/>
        </w:rPr>
      </w:pPr>
      <w:r>
        <w:rPr>
          <w:sz w:val="20"/>
        </w:rPr>
        <w:t>Cambiar</w:t>
      </w:r>
      <w:r>
        <w:rPr>
          <w:spacing w:val="-9"/>
          <w:sz w:val="20"/>
        </w:rPr>
        <w:t xml:space="preserve"> </w:t>
      </w:r>
      <w:r>
        <w:rPr>
          <w:sz w:val="20"/>
        </w:rPr>
        <w:t>de</w:t>
      </w:r>
      <w:r>
        <w:rPr>
          <w:spacing w:val="-8"/>
          <w:sz w:val="20"/>
        </w:rPr>
        <w:t xml:space="preserve"> </w:t>
      </w:r>
      <w:r>
        <w:rPr>
          <w:sz w:val="20"/>
        </w:rPr>
        <w:t>domicilio</w:t>
      </w:r>
      <w:r>
        <w:rPr>
          <w:spacing w:val="-9"/>
          <w:sz w:val="20"/>
        </w:rPr>
        <w:t xml:space="preserve"> </w:t>
      </w:r>
      <w:r>
        <w:rPr>
          <w:sz w:val="20"/>
        </w:rPr>
        <w:t>sin</w:t>
      </w:r>
      <w:r>
        <w:rPr>
          <w:spacing w:val="-8"/>
          <w:sz w:val="20"/>
        </w:rPr>
        <w:t xml:space="preserve"> </w:t>
      </w:r>
      <w:r>
        <w:rPr>
          <w:sz w:val="20"/>
        </w:rPr>
        <w:t>la</w:t>
      </w:r>
      <w:r>
        <w:rPr>
          <w:spacing w:val="-7"/>
          <w:sz w:val="20"/>
        </w:rPr>
        <w:t xml:space="preserve"> </w:t>
      </w:r>
      <w:r>
        <w:rPr>
          <w:sz w:val="20"/>
        </w:rPr>
        <w:t>autorización</w:t>
      </w:r>
      <w:r>
        <w:rPr>
          <w:spacing w:val="-6"/>
          <w:sz w:val="20"/>
        </w:rPr>
        <w:t xml:space="preserve"> </w:t>
      </w:r>
      <w:r>
        <w:rPr>
          <w:sz w:val="20"/>
        </w:rPr>
        <w:t>previa</w:t>
      </w:r>
      <w:r>
        <w:rPr>
          <w:spacing w:val="-9"/>
          <w:sz w:val="20"/>
        </w:rPr>
        <w:t xml:space="preserve"> </w:t>
      </w:r>
      <w:r>
        <w:rPr>
          <w:sz w:val="20"/>
        </w:rPr>
        <w:t>de</w:t>
      </w:r>
      <w:r>
        <w:rPr>
          <w:spacing w:val="-6"/>
          <w:sz w:val="20"/>
        </w:rPr>
        <w:t xml:space="preserve"> </w:t>
      </w:r>
      <w:r>
        <w:rPr>
          <w:sz w:val="20"/>
        </w:rPr>
        <w:t>las</w:t>
      </w:r>
      <w:r>
        <w:rPr>
          <w:spacing w:val="-6"/>
          <w:sz w:val="20"/>
        </w:rPr>
        <w:t xml:space="preserve"> </w:t>
      </w:r>
      <w:r>
        <w:rPr>
          <w:sz w:val="20"/>
        </w:rPr>
        <w:t>autoridades</w:t>
      </w:r>
      <w:r>
        <w:rPr>
          <w:spacing w:val="-8"/>
          <w:sz w:val="20"/>
        </w:rPr>
        <w:t xml:space="preserve"> </w:t>
      </w:r>
      <w:r>
        <w:rPr>
          <w:sz w:val="20"/>
        </w:rPr>
        <w:t>educativas</w:t>
      </w:r>
      <w:r>
        <w:rPr>
          <w:spacing w:val="-7"/>
          <w:sz w:val="20"/>
        </w:rPr>
        <w:t xml:space="preserve"> </w:t>
      </w:r>
      <w:r>
        <w:rPr>
          <w:spacing w:val="-2"/>
          <w:sz w:val="20"/>
        </w:rPr>
        <w:t>competentes;</w:t>
      </w:r>
    </w:p>
    <w:p w14:paraId="4A818B65" w14:textId="77777777" w:rsidR="000348C9" w:rsidRDefault="00000000">
      <w:pPr>
        <w:pStyle w:val="Prrafodelista"/>
        <w:numPr>
          <w:ilvl w:val="0"/>
          <w:numId w:val="4"/>
        </w:numPr>
        <w:tabs>
          <w:tab w:val="left" w:pos="982"/>
        </w:tabs>
        <w:spacing w:before="228"/>
        <w:rPr>
          <w:sz w:val="20"/>
        </w:rPr>
      </w:pPr>
      <w:r>
        <w:rPr>
          <w:sz w:val="20"/>
        </w:rPr>
        <w:t>Otorgar</w:t>
      </w:r>
      <w:r>
        <w:rPr>
          <w:spacing w:val="-9"/>
          <w:sz w:val="20"/>
        </w:rPr>
        <w:t xml:space="preserve"> </w:t>
      </w:r>
      <w:r>
        <w:rPr>
          <w:sz w:val="20"/>
        </w:rPr>
        <w:t>revalidaciones</w:t>
      </w:r>
      <w:r>
        <w:rPr>
          <w:spacing w:val="-9"/>
          <w:sz w:val="20"/>
        </w:rPr>
        <w:t xml:space="preserve"> </w:t>
      </w:r>
      <w:r>
        <w:rPr>
          <w:sz w:val="20"/>
        </w:rPr>
        <w:t>o</w:t>
      </w:r>
      <w:r>
        <w:rPr>
          <w:spacing w:val="-11"/>
          <w:sz w:val="20"/>
        </w:rPr>
        <w:t xml:space="preserve"> </w:t>
      </w:r>
      <w:r>
        <w:rPr>
          <w:sz w:val="20"/>
        </w:rPr>
        <w:t>equivalencias</w:t>
      </w:r>
      <w:r>
        <w:rPr>
          <w:spacing w:val="-9"/>
          <w:sz w:val="20"/>
        </w:rPr>
        <w:t xml:space="preserve"> </w:t>
      </w:r>
      <w:r>
        <w:rPr>
          <w:sz w:val="20"/>
        </w:rPr>
        <w:t>sin</w:t>
      </w:r>
      <w:r>
        <w:rPr>
          <w:spacing w:val="-8"/>
          <w:sz w:val="20"/>
        </w:rPr>
        <w:t xml:space="preserve"> </w:t>
      </w:r>
      <w:r>
        <w:rPr>
          <w:sz w:val="20"/>
        </w:rPr>
        <w:t>observar</w:t>
      </w:r>
      <w:r>
        <w:rPr>
          <w:spacing w:val="-10"/>
          <w:sz w:val="20"/>
        </w:rPr>
        <w:t xml:space="preserve"> </w:t>
      </w:r>
      <w:r>
        <w:rPr>
          <w:sz w:val="20"/>
        </w:rPr>
        <w:t>las</w:t>
      </w:r>
      <w:r>
        <w:rPr>
          <w:spacing w:val="-9"/>
          <w:sz w:val="20"/>
        </w:rPr>
        <w:t xml:space="preserve"> </w:t>
      </w:r>
      <w:r>
        <w:rPr>
          <w:sz w:val="20"/>
        </w:rPr>
        <w:t>disposiciones</w:t>
      </w:r>
      <w:r>
        <w:rPr>
          <w:spacing w:val="-9"/>
          <w:sz w:val="20"/>
        </w:rPr>
        <w:t xml:space="preserve"> </w:t>
      </w:r>
      <w:r>
        <w:rPr>
          <w:spacing w:val="-2"/>
          <w:sz w:val="20"/>
        </w:rPr>
        <w:t>aplicables;</w:t>
      </w:r>
    </w:p>
    <w:p w14:paraId="66CD8173" w14:textId="77777777" w:rsidR="000348C9" w:rsidRDefault="000348C9">
      <w:pPr>
        <w:pStyle w:val="Textoindependiente"/>
        <w:spacing w:before="1"/>
        <w:ind w:left="0"/>
        <w:jc w:val="left"/>
      </w:pPr>
    </w:p>
    <w:p w14:paraId="74EBF7DC" w14:textId="77777777" w:rsidR="000348C9" w:rsidRDefault="00000000">
      <w:pPr>
        <w:pStyle w:val="Prrafodelista"/>
        <w:numPr>
          <w:ilvl w:val="0"/>
          <w:numId w:val="4"/>
        </w:numPr>
        <w:tabs>
          <w:tab w:val="left" w:pos="980"/>
        </w:tabs>
        <w:ind w:left="980" w:hanging="574"/>
        <w:rPr>
          <w:sz w:val="20"/>
        </w:rPr>
      </w:pPr>
      <w:r>
        <w:rPr>
          <w:sz w:val="20"/>
        </w:rPr>
        <w:t>Retener</w:t>
      </w:r>
      <w:r>
        <w:rPr>
          <w:spacing w:val="-8"/>
          <w:sz w:val="20"/>
        </w:rPr>
        <w:t xml:space="preserve"> </w:t>
      </w:r>
      <w:r>
        <w:rPr>
          <w:sz w:val="20"/>
        </w:rPr>
        <w:t>documentos</w:t>
      </w:r>
      <w:r>
        <w:rPr>
          <w:spacing w:val="-7"/>
          <w:sz w:val="20"/>
        </w:rPr>
        <w:t xml:space="preserve"> </w:t>
      </w:r>
      <w:r>
        <w:rPr>
          <w:sz w:val="20"/>
        </w:rPr>
        <w:t>personales</w:t>
      </w:r>
      <w:r>
        <w:rPr>
          <w:spacing w:val="-5"/>
          <w:sz w:val="20"/>
        </w:rPr>
        <w:t xml:space="preserve"> </w:t>
      </w:r>
      <w:r>
        <w:rPr>
          <w:sz w:val="20"/>
        </w:rPr>
        <w:t>y</w:t>
      </w:r>
      <w:r>
        <w:rPr>
          <w:spacing w:val="-9"/>
          <w:sz w:val="20"/>
        </w:rPr>
        <w:t xml:space="preserve"> </w:t>
      </w:r>
      <w:r>
        <w:rPr>
          <w:sz w:val="20"/>
        </w:rPr>
        <w:t>académicos</w:t>
      </w:r>
      <w:r>
        <w:rPr>
          <w:spacing w:val="-6"/>
          <w:sz w:val="20"/>
        </w:rPr>
        <w:t xml:space="preserve"> </w:t>
      </w:r>
      <w:r>
        <w:rPr>
          <w:sz w:val="20"/>
        </w:rPr>
        <w:t>por</w:t>
      </w:r>
      <w:r>
        <w:rPr>
          <w:spacing w:val="-7"/>
          <w:sz w:val="20"/>
        </w:rPr>
        <w:t xml:space="preserve"> </w:t>
      </w:r>
      <w:r>
        <w:rPr>
          <w:sz w:val="20"/>
        </w:rPr>
        <w:t>falta</w:t>
      </w:r>
      <w:r>
        <w:rPr>
          <w:spacing w:val="-8"/>
          <w:sz w:val="20"/>
        </w:rPr>
        <w:t xml:space="preserve"> </w:t>
      </w:r>
      <w:r>
        <w:rPr>
          <w:sz w:val="20"/>
        </w:rPr>
        <w:t>de</w:t>
      </w:r>
      <w:r>
        <w:rPr>
          <w:spacing w:val="-6"/>
          <w:sz w:val="20"/>
        </w:rPr>
        <w:t xml:space="preserve"> </w:t>
      </w:r>
      <w:r>
        <w:rPr>
          <w:spacing w:val="-2"/>
          <w:sz w:val="20"/>
        </w:rPr>
        <w:t>pago;</w:t>
      </w:r>
    </w:p>
    <w:p w14:paraId="1B90A005" w14:textId="77777777" w:rsidR="000348C9" w:rsidRDefault="000348C9">
      <w:pPr>
        <w:pStyle w:val="Textoindependiente"/>
        <w:spacing w:before="1"/>
        <w:ind w:left="0"/>
        <w:jc w:val="left"/>
      </w:pPr>
    </w:p>
    <w:p w14:paraId="1657A547" w14:textId="77777777" w:rsidR="000348C9" w:rsidRDefault="00000000">
      <w:pPr>
        <w:pStyle w:val="Prrafodelista"/>
        <w:numPr>
          <w:ilvl w:val="0"/>
          <w:numId w:val="4"/>
        </w:numPr>
        <w:tabs>
          <w:tab w:val="left" w:pos="980"/>
          <w:tab w:val="left" w:pos="982"/>
        </w:tabs>
        <w:ind w:right="118"/>
        <w:jc w:val="both"/>
        <w:rPr>
          <w:sz w:val="20"/>
        </w:rPr>
      </w:pPr>
      <w:r>
        <w:rPr>
          <w:sz w:val="20"/>
        </w:rPr>
        <w:t>Condicionar la prestación del servicio público de educación a la adquisición de uniformes y materiales educativos, así como de actividades extraescolares;</w:t>
      </w:r>
    </w:p>
    <w:p w14:paraId="3B6C56E1" w14:textId="77777777" w:rsidR="000348C9" w:rsidRDefault="00000000">
      <w:pPr>
        <w:pStyle w:val="Prrafodelista"/>
        <w:numPr>
          <w:ilvl w:val="0"/>
          <w:numId w:val="4"/>
        </w:numPr>
        <w:tabs>
          <w:tab w:val="left" w:pos="980"/>
          <w:tab w:val="left" w:pos="982"/>
        </w:tabs>
        <w:spacing w:before="229" w:line="242" w:lineRule="auto"/>
        <w:ind w:right="122"/>
        <w:jc w:val="both"/>
        <w:rPr>
          <w:sz w:val="20"/>
        </w:rPr>
      </w:pPr>
      <w:r>
        <w:rPr>
          <w:sz w:val="20"/>
        </w:rPr>
        <w:t>Omitir dar a conocer por escrito a las personas usuarias de los servicios educativos, previamente a la inscripción para cada ciclo escolar, el costo total de la colegiatura o cualquier otra contraprestación;</w:t>
      </w:r>
    </w:p>
    <w:p w14:paraId="464DD785" w14:textId="77777777" w:rsidR="000348C9" w:rsidRDefault="00000000">
      <w:pPr>
        <w:pStyle w:val="Prrafodelista"/>
        <w:numPr>
          <w:ilvl w:val="0"/>
          <w:numId w:val="4"/>
        </w:numPr>
        <w:tabs>
          <w:tab w:val="left" w:pos="982"/>
        </w:tabs>
        <w:spacing w:before="223" w:line="242" w:lineRule="auto"/>
        <w:ind w:right="124"/>
        <w:jc w:val="both"/>
        <w:rPr>
          <w:sz w:val="20"/>
        </w:rPr>
      </w:pPr>
      <w:r>
        <w:rPr>
          <w:sz w:val="20"/>
        </w:rPr>
        <w:t>Difundir o transmitir datos personales sin consentimiento expreso de su titular o, en su caso, de la madre y padre de familia o tutor, y</w:t>
      </w:r>
    </w:p>
    <w:p w14:paraId="3351E4BB" w14:textId="77777777" w:rsidR="000348C9" w:rsidRDefault="00000000">
      <w:pPr>
        <w:pStyle w:val="Prrafodelista"/>
        <w:numPr>
          <w:ilvl w:val="0"/>
          <w:numId w:val="4"/>
        </w:numPr>
        <w:tabs>
          <w:tab w:val="left" w:pos="980"/>
          <w:tab w:val="left" w:pos="982"/>
        </w:tabs>
        <w:spacing w:before="226" w:line="242" w:lineRule="auto"/>
        <w:ind w:right="126"/>
        <w:jc w:val="both"/>
        <w:rPr>
          <w:sz w:val="20"/>
        </w:rPr>
      </w:pPr>
      <w:r>
        <w:rPr>
          <w:sz w:val="20"/>
        </w:rPr>
        <w:t>Incumplir cualesquiera de los demás preceptos de esta Ley, así como las disposiciones expedidas con fundamento en ella.</w:t>
      </w:r>
    </w:p>
    <w:p w14:paraId="67C0A47C" w14:textId="77777777" w:rsidR="000348C9" w:rsidRDefault="00000000">
      <w:pPr>
        <w:pStyle w:val="Textoindependiente"/>
        <w:spacing w:before="225" w:line="242" w:lineRule="auto"/>
        <w:ind w:left="118" w:firstLine="288"/>
        <w:jc w:val="left"/>
      </w:pPr>
      <w:bookmarkStart w:id="171" w:name="Artículo_171"/>
      <w:bookmarkEnd w:id="171"/>
      <w:r>
        <w:rPr>
          <w:rFonts w:ascii="Arial" w:hAnsi="Arial"/>
          <w:b/>
        </w:rPr>
        <w:t xml:space="preserve">Artículo 171. </w:t>
      </w:r>
      <w:r>
        <w:t xml:space="preserve">Las infracciones enumeradas en el artículo anterior serán sancionadas de la siguiente </w:t>
      </w:r>
      <w:r>
        <w:rPr>
          <w:spacing w:val="-2"/>
        </w:rPr>
        <w:t>manera:</w:t>
      </w:r>
    </w:p>
    <w:p w14:paraId="64731EFB" w14:textId="77777777" w:rsidR="000348C9" w:rsidRDefault="00000000">
      <w:pPr>
        <w:pStyle w:val="Prrafodelista"/>
        <w:numPr>
          <w:ilvl w:val="0"/>
          <w:numId w:val="3"/>
        </w:numPr>
        <w:tabs>
          <w:tab w:val="left" w:pos="982"/>
        </w:tabs>
        <w:spacing w:before="226"/>
        <w:rPr>
          <w:sz w:val="20"/>
        </w:rPr>
      </w:pPr>
      <w:r>
        <w:rPr>
          <w:sz w:val="20"/>
        </w:rPr>
        <w:t>Imposición</w:t>
      </w:r>
      <w:r>
        <w:rPr>
          <w:spacing w:val="-8"/>
          <w:sz w:val="20"/>
        </w:rPr>
        <w:t xml:space="preserve"> </w:t>
      </w:r>
      <w:r>
        <w:rPr>
          <w:sz w:val="20"/>
        </w:rPr>
        <w:t>de</w:t>
      </w:r>
      <w:r>
        <w:rPr>
          <w:spacing w:val="-7"/>
          <w:sz w:val="20"/>
        </w:rPr>
        <w:t xml:space="preserve"> </w:t>
      </w:r>
      <w:r>
        <w:rPr>
          <w:sz w:val="20"/>
        </w:rPr>
        <w:t>multa,</w:t>
      </w:r>
      <w:r>
        <w:rPr>
          <w:spacing w:val="-5"/>
          <w:sz w:val="20"/>
        </w:rPr>
        <w:t xml:space="preserve"> </w:t>
      </w:r>
      <w:r>
        <w:rPr>
          <w:sz w:val="20"/>
        </w:rPr>
        <w:t>para</w:t>
      </w:r>
      <w:r>
        <w:rPr>
          <w:spacing w:val="-4"/>
          <w:sz w:val="20"/>
        </w:rPr>
        <w:t xml:space="preserve"> </w:t>
      </w:r>
      <w:r>
        <w:rPr>
          <w:sz w:val="20"/>
        </w:rPr>
        <w:t>lo</w:t>
      </w:r>
      <w:r>
        <w:rPr>
          <w:spacing w:val="-6"/>
          <w:sz w:val="20"/>
        </w:rPr>
        <w:t xml:space="preserve"> </w:t>
      </w:r>
      <w:r>
        <w:rPr>
          <w:sz w:val="20"/>
        </w:rPr>
        <w:t>cual</w:t>
      </w:r>
      <w:r>
        <w:rPr>
          <w:spacing w:val="-6"/>
          <w:sz w:val="20"/>
        </w:rPr>
        <w:t xml:space="preserve"> </w:t>
      </w:r>
      <w:r>
        <w:rPr>
          <w:sz w:val="20"/>
        </w:rPr>
        <w:t>se</w:t>
      </w:r>
      <w:r>
        <w:rPr>
          <w:spacing w:val="-6"/>
          <w:sz w:val="20"/>
        </w:rPr>
        <w:t xml:space="preserve"> </w:t>
      </w:r>
      <w:r>
        <w:rPr>
          <w:sz w:val="20"/>
        </w:rPr>
        <w:t>estará</w:t>
      </w:r>
      <w:r>
        <w:rPr>
          <w:spacing w:val="-5"/>
          <w:sz w:val="20"/>
        </w:rPr>
        <w:t xml:space="preserve"> </w:t>
      </w:r>
      <w:r>
        <w:rPr>
          <w:sz w:val="20"/>
        </w:rPr>
        <w:t>a</w:t>
      </w:r>
      <w:r>
        <w:rPr>
          <w:spacing w:val="-4"/>
          <w:sz w:val="20"/>
        </w:rPr>
        <w:t xml:space="preserve"> </w:t>
      </w:r>
      <w:r>
        <w:rPr>
          <w:sz w:val="20"/>
        </w:rPr>
        <w:t>los</w:t>
      </w:r>
      <w:r>
        <w:rPr>
          <w:spacing w:val="-6"/>
          <w:sz w:val="20"/>
        </w:rPr>
        <w:t xml:space="preserve"> </w:t>
      </w:r>
      <w:r>
        <w:rPr>
          <w:sz w:val="20"/>
        </w:rPr>
        <w:t>siguientes</w:t>
      </w:r>
      <w:r>
        <w:rPr>
          <w:spacing w:val="-5"/>
          <w:sz w:val="20"/>
        </w:rPr>
        <w:t xml:space="preserve"> </w:t>
      </w:r>
      <w:r>
        <w:rPr>
          <w:spacing w:val="-2"/>
          <w:sz w:val="20"/>
        </w:rPr>
        <w:t>criterios:</w:t>
      </w:r>
    </w:p>
    <w:p w14:paraId="2F787FA4" w14:textId="77777777" w:rsidR="000348C9" w:rsidRDefault="000348C9">
      <w:pPr>
        <w:pStyle w:val="Textoindependiente"/>
        <w:spacing w:before="1"/>
        <w:ind w:left="0"/>
        <w:jc w:val="left"/>
      </w:pPr>
    </w:p>
    <w:p w14:paraId="3CC5851A" w14:textId="77777777" w:rsidR="000348C9" w:rsidRDefault="00000000">
      <w:pPr>
        <w:pStyle w:val="Prrafodelista"/>
        <w:numPr>
          <w:ilvl w:val="1"/>
          <w:numId w:val="3"/>
        </w:numPr>
        <w:tabs>
          <w:tab w:val="left" w:pos="1412"/>
          <w:tab w:val="left" w:pos="1414"/>
        </w:tabs>
        <w:ind w:right="121"/>
        <w:jc w:val="both"/>
        <w:rPr>
          <w:sz w:val="20"/>
        </w:rPr>
      </w:pPr>
      <w:r>
        <w:rPr>
          <w:sz w:val="20"/>
        </w:rPr>
        <w:t>Multa por el equivalente a un monto mínimo de cien y hasta máximo de mil veces de la Unidad de Medida y Actualización, en la fecha en que se cometa la infracción, respecto a</w:t>
      </w:r>
      <w:r>
        <w:rPr>
          <w:spacing w:val="40"/>
          <w:sz w:val="20"/>
        </w:rPr>
        <w:t xml:space="preserve"> </w:t>
      </w:r>
      <w:r>
        <w:rPr>
          <w:sz w:val="20"/>
        </w:rPr>
        <w:t>lo señalado en las fracciones I, II, III, IV, V, VI, VIII, X, XV, XVI, XXIII y XXIV del artículo</w:t>
      </w:r>
      <w:r>
        <w:rPr>
          <w:spacing w:val="40"/>
          <w:sz w:val="20"/>
        </w:rPr>
        <w:t xml:space="preserve"> </w:t>
      </w:r>
      <w:r>
        <w:rPr>
          <w:sz w:val="20"/>
        </w:rPr>
        <w:t>170 de esta Ley;</w:t>
      </w:r>
    </w:p>
    <w:p w14:paraId="00901E13" w14:textId="77777777" w:rsidR="000348C9" w:rsidRDefault="000348C9">
      <w:pPr>
        <w:pStyle w:val="Textoindependiente"/>
        <w:ind w:left="0"/>
        <w:jc w:val="left"/>
      </w:pPr>
    </w:p>
    <w:p w14:paraId="33DE7A65" w14:textId="77777777" w:rsidR="000348C9" w:rsidRDefault="00000000">
      <w:pPr>
        <w:pStyle w:val="Prrafodelista"/>
        <w:numPr>
          <w:ilvl w:val="1"/>
          <w:numId w:val="3"/>
        </w:numPr>
        <w:tabs>
          <w:tab w:val="left" w:pos="1414"/>
        </w:tabs>
        <w:ind w:right="114"/>
        <w:jc w:val="both"/>
        <w:rPr>
          <w:sz w:val="20"/>
        </w:rPr>
      </w:pPr>
      <w:r>
        <w:rPr>
          <w:sz w:val="20"/>
        </w:rPr>
        <w:t>Multa</w:t>
      </w:r>
      <w:r>
        <w:rPr>
          <w:spacing w:val="-1"/>
          <w:sz w:val="20"/>
        </w:rPr>
        <w:t xml:space="preserve"> </w:t>
      </w:r>
      <w:r>
        <w:rPr>
          <w:sz w:val="20"/>
        </w:rPr>
        <w:t>por el equivalente a un</w:t>
      </w:r>
      <w:r>
        <w:rPr>
          <w:spacing w:val="-2"/>
          <w:sz w:val="20"/>
        </w:rPr>
        <w:t xml:space="preserve"> </w:t>
      </w:r>
      <w:r>
        <w:rPr>
          <w:sz w:val="20"/>
        </w:rPr>
        <w:t>monto</w:t>
      </w:r>
      <w:r>
        <w:rPr>
          <w:spacing w:val="-1"/>
          <w:sz w:val="20"/>
        </w:rPr>
        <w:t xml:space="preserve"> </w:t>
      </w:r>
      <w:r>
        <w:rPr>
          <w:sz w:val="20"/>
        </w:rPr>
        <w:t>mínimo</w:t>
      </w:r>
      <w:r>
        <w:rPr>
          <w:spacing w:val="-1"/>
          <w:sz w:val="20"/>
        </w:rPr>
        <w:t xml:space="preserve"> </w:t>
      </w:r>
      <w:r>
        <w:rPr>
          <w:sz w:val="20"/>
        </w:rPr>
        <w:t>de</w:t>
      </w:r>
      <w:r>
        <w:rPr>
          <w:spacing w:val="-2"/>
          <w:sz w:val="20"/>
        </w:rPr>
        <w:t xml:space="preserve"> </w:t>
      </w:r>
      <w:r>
        <w:rPr>
          <w:sz w:val="20"/>
        </w:rPr>
        <w:t>mil y</w:t>
      </w:r>
      <w:r>
        <w:rPr>
          <w:spacing w:val="-2"/>
          <w:sz w:val="20"/>
        </w:rPr>
        <w:t xml:space="preserve"> </w:t>
      </w:r>
      <w:r>
        <w:rPr>
          <w:sz w:val="20"/>
        </w:rPr>
        <w:t>un, y</w:t>
      </w:r>
      <w:r>
        <w:rPr>
          <w:spacing w:val="-4"/>
          <w:sz w:val="20"/>
        </w:rPr>
        <w:t xml:space="preserve"> </w:t>
      </w:r>
      <w:r>
        <w:rPr>
          <w:sz w:val="20"/>
        </w:rPr>
        <w:t>hasta</w:t>
      </w:r>
      <w:r>
        <w:rPr>
          <w:spacing w:val="-1"/>
          <w:sz w:val="20"/>
        </w:rPr>
        <w:t xml:space="preserve"> </w:t>
      </w:r>
      <w:r>
        <w:rPr>
          <w:sz w:val="20"/>
        </w:rPr>
        <w:t>máximo</w:t>
      </w:r>
      <w:r>
        <w:rPr>
          <w:spacing w:val="-1"/>
          <w:sz w:val="20"/>
        </w:rPr>
        <w:t xml:space="preserve"> </w:t>
      </w:r>
      <w:r>
        <w:rPr>
          <w:sz w:val="20"/>
        </w:rPr>
        <w:t>de</w:t>
      </w:r>
      <w:r>
        <w:rPr>
          <w:spacing w:val="-2"/>
          <w:sz w:val="20"/>
        </w:rPr>
        <w:t xml:space="preserve"> </w:t>
      </w:r>
      <w:r>
        <w:rPr>
          <w:sz w:val="20"/>
        </w:rPr>
        <w:t>siete</w:t>
      </w:r>
      <w:r>
        <w:rPr>
          <w:spacing w:val="-1"/>
          <w:sz w:val="20"/>
        </w:rPr>
        <w:t xml:space="preserve"> </w:t>
      </w:r>
      <w:r>
        <w:rPr>
          <w:sz w:val="20"/>
        </w:rPr>
        <w:t>mil</w:t>
      </w:r>
      <w:r>
        <w:rPr>
          <w:spacing w:val="-2"/>
          <w:sz w:val="20"/>
        </w:rPr>
        <w:t xml:space="preserve"> </w:t>
      </w:r>
      <w:r>
        <w:rPr>
          <w:sz w:val="20"/>
        </w:rPr>
        <w:t>veces de la Unidad de Medida y Actualización, en la fecha en que se cometa la infracción, respecto</w:t>
      </w:r>
      <w:r>
        <w:rPr>
          <w:spacing w:val="-2"/>
          <w:sz w:val="20"/>
        </w:rPr>
        <w:t xml:space="preserve"> </w:t>
      </w:r>
      <w:r>
        <w:rPr>
          <w:sz w:val="20"/>
        </w:rPr>
        <w:t>a lo</w:t>
      </w:r>
      <w:r>
        <w:rPr>
          <w:spacing w:val="-2"/>
          <w:sz w:val="20"/>
        </w:rPr>
        <w:t xml:space="preserve"> </w:t>
      </w:r>
      <w:r>
        <w:rPr>
          <w:sz w:val="20"/>
        </w:rPr>
        <w:t>señalado en las</w:t>
      </w:r>
      <w:r>
        <w:rPr>
          <w:spacing w:val="-1"/>
          <w:sz w:val="20"/>
        </w:rPr>
        <w:t xml:space="preserve"> </w:t>
      </w:r>
      <w:r>
        <w:rPr>
          <w:sz w:val="20"/>
        </w:rPr>
        <w:t>fracciones</w:t>
      </w:r>
      <w:r>
        <w:rPr>
          <w:spacing w:val="-1"/>
          <w:sz w:val="20"/>
        </w:rPr>
        <w:t xml:space="preserve"> </w:t>
      </w:r>
      <w:r>
        <w:rPr>
          <w:sz w:val="20"/>
        </w:rPr>
        <w:t>XI,</w:t>
      </w:r>
      <w:r>
        <w:rPr>
          <w:spacing w:val="-2"/>
          <w:sz w:val="20"/>
        </w:rPr>
        <w:t xml:space="preserve"> </w:t>
      </w:r>
      <w:r>
        <w:rPr>
          <w:sz w:val="20"/>
        </w:rPr>
        <w:t>XII,</w:t>
      </w:r>
      <w:r>
        <w:rPr>
          <w:spacing w:val="-2"/>
          <w:sz w:val="20"/>
        </w:rPr>
        <w:t xml:space="preserve"> </w:t>
      </w:r>
      <w:r>
        <w:rPr>
          <w:sz w:val="20"/>
        </w:rPr>
        <w:t>XX,</w:t>
      </w:r>
      <w:r>
        <w:rPr>
          <w:spacing w:val="-2"/>
          <w:sz w:val="20"/>
        </w:rPr>
        <w:t xml:space="preserve"> </w:t>
      </w:r>
      <w:r>
        <w:rPr>
          <w:sz w:val="20"/>
        </w:rPr>
        <w:t>XXI,</w:t>
      </w:r>
      <w:r>
        <w:rPr>
          <w:spacing w:val="-2"/>
          <w:sz w:val="20"/>
        </w:rPr>
        <w:t xml:space="preserve"> </w:t>
      </w:r>
      <w:r>
        <w:rPr>
          <w:sz w:val="20"/>
        </w:rPr>
        <w:t>XXII,</w:t>
      </w:r>
      <w:r>
        <w:rPr>
          <w:spacing w:val="-2"/>
          <w:sz w:val="20"/>
        </w:rPr>
        <w:t xml:space="preserve"> </w:t>
      </w:r>
      <w:r>
        <w:rPr>
          <w:sz w:val="20"/>
        </w:rPr>
        <w:t>XXV y</w:t>
      </w:r>
      <w:r>
        <w:rPr>
          <w:spacing w:val="-7"/>
          <w:sz w:val="20"/>
        </w:rPr>
        <w:t xml:space="preserve"> </w:t>
      </w:r>
      <w:r>
        <w:rPr>
          <w:sz w:val="20"/>
        </w:rPr>
        <w:t>XXVI del artículo 170 de esta Ley, y</w:t>
      </w:r>
    </w:p>
    <w:p w14:paraId="790A5712" w14:textId="77777777" w:rsidR="000348C9" w:rsidRDefault="000348C9">
      <w:pPr>
        <w:pStyle w:val="Textoindependiente"/>
        <w:ind w:left="0"/>
        <w:jc w:val="left"/>
      </w:pPr>
    </w:p>
    <w:p w14:paraId="1CBB45D7" w14:textId="77777777" w:rsidR="000348C9" w:rsidRDefault="00000000">
      <w:pPr>
        <w:pStyle w:val="Prrafodelista"/>
        <w:numPr>
          <w:ilvl w:val="1"/>
          <w:numId w:val="3"/>
        </w:numPr>
        <w:tabs>
          <w:tab w:val="left" w:pos="1412"/>
          <w:tab w:val="left" w:pos="1414"/>
        </w:tabs>
        <w:ind w:right="124"/>
        <w:jc w:val="both"/>
        <w:rPr>
          <w:sz w:val="20"/>
        </w:rPr>
      </w:pPr>
      <w:r>
        <w:rPr>
          <w:sz w:val="20"/>
        </w:rPr>
        <w:t>Multa por el equivalente a un monto mínimo de siete mil y un, y hasta máximo de quince</w:t>
      </w:r>
      <w:r>
        <w:rPr>
          <w:spacing w:val="40"/>
          <w:sz w:val="20"/>
        </w:rPr>
        <w:t xml:space="preserve"> </w:t>
      </w:r>
      <w:r>
        <w:rPr>
          <w:sz w:val="20"/>
        </w:rPr>
        <w:t>mil veces de la Unidad de Medida y Actualización, en la fecha en que se cometa la infracción, respecto a lo señalado en las fracciones VII y XIII del artículo 170 de esta Ley.</w:t>
      </w:r>
    </w:p>
    <w:p w14:paraId="57730160" w14:textId="77777777" w:rsidR="000348C9" w:rsidRDefault="000348C9">
      <w:pPr>
        <w:pStyle w:val="Textoindependiente"/>
        <w:spacing w:before="1"/>
        <w:ind w:left="0"/>
        <w:jc w:val="left"/>
      </w:pPr>
    </w:p>
    <w:p w14:paraId="7208A985" w14:textId="77777777" w:rsidR="000348C9" w:rsidRDefault="00000000">
      <w:pPr>
        <w:pStyle w:val="Textoindependiente"/>
        <w:ind w:left="406"/>
        <w:jc w:val="left"/>
      </w:pPr>
      <w:r>
        <w:t>Las</w:t>
      </w:r>
      <w:r>
        <w:rPr>
          <w:spacing w:val="-6"/>
        </w:rPr>
        <w:t xml:space="preserve"> </w:t>
      </w:r>
      <w:r>
        <w:t>multas</w:t>
      </w:r>
      <w:r>
        <w:rPr>
          <w:spacing w:val="-5"/>
        </w:rPr>
        <w:t xml:space="preserve"> </w:t>
      </w:r>
      <w:r>
        <w:t>impuestas</w:t>
      </w:r>
      <w:r>
        <w:rPr>
          <w:spacing w:val="-6"/>
        </w:rPr>
        <w:t xml:space="preserve"> </w:t>
      </w:r>
      <w:r>
        <w:t>podrán</w:t>
      </w:r>
      <w:r>
        <w:rPr>
          <w:spacing w:val="-7"/>
        </w:rPr>
        <w:t xml:space="preserve"> </w:t>
      </w:r>
      <w:r>
        <w:t>duplicarse</w:t>
      </w:r>
      <w:r>
        <w:rPr>
          <w:spacing w:val="-6"/>
        </w:rPr>
        <w:t xml:space="preserve"> </w:t>
      </w:r>
      <w:r>
        <w:t>en</w:t>
      </w:r>
      <w:r>
        <w:rPr>
          <w:spacing w:val="-6"/>
        </w:rPr>
        <w:t xml:space="preserve"> </w:t>
      </w:r>
      <w:r>
        <w:t>caso</w:t>
      </w:r>
      <w:r>
        <w:rPr>
          <w:spacing w:val="-6"/>
        </w:rPr>
        <w:t xml:space="preserve"> </w:t>
      </w:r>
      <w:r>
        <w:t>de</w:t>
      </w:r>
      <w:r>
        <w:rPr>
          <w:spacing w:val="-7"/>
        </w:rPr>
        <w:t xml:space="preserve"> </w:t>
      </w:r>
      <w:r>
        <w:rPr>
          <w:spacing w:val="-2"/>
        </w:rPr>
        <w:t>reincidencia;</w:t>
      </w:r>
    </w:p>
    <w:p w14:paraId="515C57DD" w14:textId="77777777" w:rsidR="000348C9" w:rsidRDefault="00000000">
      <w:pPr>
        <w:pStyle w:val="Prrafodelista"/>
        <w:numPr>
          <w:ilvl w:val="0"/>
          <w:numId w:val="3"/>
        </w:numPr>
        <w:tabs>
          <w:tab w:val="left" w:pos="980"/>
          <w:tab w:val="left" w:pos="982"/>
        </w:tabs>
        <w:spacing w:before="229"/>
        <w:ind w:right="118"/>
        <w:jc w:val="both"/>
        <w:rPr>
          <w:sz w:val="20"/>
        </w:rPr>
      </w:pPr>
      <w:r>
        <w:rPr>
          <w:sz w:val="20"/>
        </w:rPr>
        <w:t>Revocación de la autorización o retiro del reconocimiento de validez oficial de estudios correspondiente respecto a las infracciones señaladas en las fracciones IX y XIV del artículo 170 de esta Ley. La imposición de esta sanción no excluye la posibilidad de que sea impuesta alguna multa de las señaladas en el inciso b) de la fracción anterior, o</w:t>
      </w:r>
    </w:p>
    <w:p w14:paraId="5EA39F90" w14:textId="77777777" w:rsidR="000348C9" w:rsidRDefault="000348C9">
      <w:pPr>
        <w:pStyle w:val="Textoindependiente"/>
        <w:ind w:left="0"/>
        <w:jc w:val="left"/>
      </w:pPr>
    </w:p>
    <w:p w14:paraId="462D2ED4" w14:textId="77777777" w:rsidR="000348C9" w:rsidRDefault="00000000">
      <w:pPr>
        <w:pStyle w:val="Prrafodelista"/>
        <w:numPr>
          <w:ilvl w:val="0"/>
          <w:numId w:val="3"/>
        </w:numPr>
        <w:tabs>
          <w:tab w:val="left" w:pos="978"/>
          <w:tab w:val="left" w:pos="982"/>
        </w:tabs>
        <w:spacing w:line="242" w:lineRule="auto"/>
        <w:ind w:right="120"/>
        <w:jc w:val="both"/>
        <w:rPr>
          <w:sz w:val="20"/>
        </w:rPr>
      </w:pPr>
      <w:r>
        <w:rPr>
          <w:sz w:val="20"/>
        </w:rPr>
        <w:t>Clausura del plantel, respecto a las infracciones señaladas en las fracciones XVII, XVIII y XIX del artículo 170 de esta Ley.</w:t>
      </w:r>
    </w:p>
    <w:p w14:paraId="4E6A5AD9" w14:textId="77777777" w:rsidR="000348C9" w:rsidRDefault="00000000">
      <w:pPr>
        <w:pStyle w:val="Textoindependiente"/>
        <w:spacing w:before="227"/>
        <w:ind w:left="118" w:firstLine="288"/>
        <w:jc w:val="left"/>
      </w:pPr>
      <w:r>
        <w:t>Si se incurriera en las infracciones establecidas en las fracciones XIII, XIV y</w:t>
      </w:r>
      <w:r>
        <w:rPr>
          <w:spacing w:val="-3"/>
        </w:rPr>
        <w:t xml:space="preserve"> </w:t>
      </w:r>
      <w:r>
        <w:t>XXVI del artículo anterior, se aplicarán las sanciones de este artículo, sin perjuicio de las penales y de otra índole que resulten.</w:t>
      </w:r>
    </w:p>
    <w:p w14:paraId="612C1CE2" w14:textId="77777777" w:rsidR="000348C9" w:rsidRDefault="000348C9">
      <w:pPr>
        <w:sectPr w:rsidR="000348C9">
          <w:pgSz w:w="12240" w:h="15840"/>
          <w:pgMar w:top="1880" w:right="1300" w:bottom="900" w:left="1300" w:header="724" w:footer="712" w:gutter="0"/>
          <w:cols w:space="720"/>
        </w:sectPr>
      </w:pPr>
    </w:p>
    <w:p w14:paraId="745CF313" w14:textId="77777777" w:rsidR="000348C9" w:rsidRDefault="000348C9">
      <w:pPr>
        <w:pStyle w:val="Textoindependiente"/>
        <w:spacing w:before="65"/>
        <w:ind w:left="0"/>
        <w:jc w:val="left"/>
      </w:pPr>
    </w:p>
    <w:p w14:paraId="2CE60C1A" w14:textId="77777777" w:rsidR="000348C9" w:rsidRDefault="00000000">
      <w:pPr>
        <w:pStyle w:val="Textoindependiente"/>
        <w:ind w:left="118" w:right="123" w:firstLine="288"/>
      </w:pPr>
      <w:bookmarkStart w:id="172" w:name="Artículo_172"/>
      <w:bookmarkEnd w:id="172"/>
      <w:r>
        <w:rPr>
          <w:rFonts w:ascii="Arial" w:hAnsi="Arial"/>
          <w:b/>
        </w:rPr>
        <w:t xml:space="preserve">Artículo 172. </w:t>
      </w:r>
      <w:r>
        <w:t>Para determinar la sanción, se considerarán las circunstancias en que se cometió la infracción, los daños y perjuicios que se hayan producido o puedan producirse a los educandos, la gravedad</w:t>
      </w:r>
      <w:r>
        <w:rPr>
          <w:spacing w:val="-4"/>
        </w:rPr>
        <w:t xml:space="preserve"> </w:t>
      </w:r>
      <w:r>
        <w:t>de</w:t>
      </w:r>
      <w:r>
        <w:rPr>
          <w:spacing w:val="-2"/>
        </w:rPr>
        <w:t xml:space="preserve"> </w:t>
      </w:r>
      <w:r>
        <w:t>la</w:t>
      </w:r>
      <w:r>
        <w:rPr>
          <w:spacing w:val="-2"/>
        </w:rPr>
        <w:t xml:space="preserve"> </w:t>
      </w:r>
      <w:r>
        <w:t>infracción,</w:t>
      </w:r>
      <w:r>
        <w:rPr>
          <w:spacing w:val="-2"/>
        </w:rPr>
        <w:t xml:space="preserve"> </w:t>
      </w:r>
      <w:r>
        <w:t>las</w:t>
      </w:r>
      <w:r>
        <w:rPr>
          <w:spacing w:val="-3"/>
        </w:rPr>
        <w:t xml:space="preserve"> </w:t>
      </w:r>
      <w:r>
        <w:t>condiciones</w:t>
      </w:r>
      <w:r>
        <w:rPr>
          <w:spacing w:val="-3"/>
        </w:rPr>
        <w:t xml:space="preserve"> </w:t>
      </w:r>
      <w:r>
        <w:t>socioeconómicas</w:t>
      </w:r>
      <w:r>
        <w:rPr>
          <w:spacing w:val="-3"/>
        </w:rPr>
        <w:t xml:space="preserve"> </w:t>
      </w:r>
      <w:r>
        <w:t>del</w:t>
      </w:r>
      <w:r>
        <w:rPr>
          <w:spacing w:val="-5"/>
        </w:rPr>
        <w:t xml:space="preserve"> </w:t>
      </w:r>
      <w:r>
        <w:t>infractor,</w:t>
      </w:r>
      <w:r>
        <w:rPr>
          <w:spacing w:val="-4"/>
        </w:rPr>
        <w:t xml:space="preserve"> </w:t>
      </w:r>
      <w:r>
        <w:t>el</w:t>
      </w:r>
      <w:r>
        <w:rPr>
          <w:spacing w:val="-3"/>
        </w:rPr>
        <w:t xml:space="preserve"> </w:t>
      </w:r>
      <w:r>
        <w:t>carácter</w:t>
      </w:r>
      <w:r>
        <w:rPr>
          <w:spacing w:val="-4"/>
        </w:rPr>
        <w:t xml:space="preserve"> </w:t>
      </w:r>
      <w:r>
        <w:t>intencional</w:t>
      </w:r>
      <w:r>
        <w:rPr>
          <w:spacing w:val="-3"/>
        </w:rPr>
        <w:t xml:space="preserve"> </w:t>
      </w:r>
      <w:r>
        <w:t>o</w:t>
      </w:r>
      <w:r>
        <w:rPr>
          <w:spacing w:val="-2"/>
        </w:rPr>
        <w:t xml:space="preserve"> </w:t>
      </w:r>
      <w:r>
        <w:t>no</w:t>
      </w:r>
      <w:r>
        <w:rPr>
          <w:spacing w:val="-3"/>
        </w:rPr>
        <w:t xml:space="preserve"> </w:t>
      </w:r>
      <w:r>
        <w:t>de</w:t>
      </w:r>
      <w:r>
        <w:rPr>
          <w:spacing w:val="-2"/>
        </w:rPr>
        <w:t xml:space="preserve"> </w:t>
      </w:r>
      <w:r>
        <w:t>la infracción y si se trata de reincidencia.</w:t>
      </w:r>
    </w:p>
    <w:p w14:paraId="106B0003" w14:textId="77777777" w:rsidR="000348C9" w:rsidRDefault="000348C9">
      <w:pPr>
        <w:pStyle w:val="Textoindependiente"/>
        <w:ind w:left="0"/>
        <w:jc w:val="left"/>
      </w:pPr>
    </w:p>
    <w:p w14:paraId="73EC4043" w14:textId="77777777" w:rsidR="000348C9" w:rsidRDefault="00000000">
      <w:pPr>
        <w:pStyle w:val="Textoindependiente"/>
        <w:spacing w:line="242" w:lineRule="auto"/>
        <w:ind w:left="118" w:right="124" w:firstLine="288"/>
      </w:pPr>
      <w:bookmarkStart w:id="173" w:name="Artículo_173"/>
      <w:bookmarkEnd w:id="173"/>
      <w:r>
        <w:rPr>
          <w:rFonts w:ascii="Arial" w:hAnsi="Arial"/>
          <w:b/>
        </w:rPr>
        <w:t xml:space="preserve">Artículo 173. </w:t>
      </w:r>
      <w:r>
        <w:t>Las multas que imponga la autoridad educativa federal serán ejecutadas por el Servicio de Administración Tributaria, a través de los procedimientos y disposiciones aplicables por dicho órgano.</w:t>
      </w:r>
    </w:p>
    <w:p w14:paraId="496A4DFD" w14:textId="77777777" w:rsidR="000348C9" w:rsidRDefault="00000000">
      <w:pPr>
        <w:pStyle w:val="Textoindependiente"/>
        <w:spacing w:before="224" w:line="242" w:lineRule="auto"/>
        <w:ind w:left="118" w:right="124" w:firstLine="288"/>
      </w:pPr>
      <w:bookmarkStart w:id="174" w:name="Artículo_174"/>
      <w:bookmarkEnd w:id="174"/>
      <w:r>
        <w:rPr>
          <w:rFonts w:ascii="Arial" w:hAnsi="Arial"/>
          <w:b/>
        </w:rPr>
        <w:t xml:space="preserve">Artículo 174. </w:t>
      </w:r>
      <w:r>
        <w:t>La revocación de la autorización otorgada a particulares produce efectos de clausura</w:t>
      </w:r>
      <w:r>
        <w:rPr>
          <w:spacing w:val="40"/>
        </w:rPr>
        <w:t xml:space="preserve"> </w:t>
      </w:r>
      <w:r>
        <w:t>del servicio educativo de que se trate.</w:t>
      </w:r>
    </w:p>
    <w:p w14:paraId="0E3EC24C" w14:textId="77777777" w:rsidR="000348C9" w:rsidRDefault="00000000">
      <w:pPr>
        <w:pStyle w:val="Textoindependiente"/>
        <w:spacing w:before="229"/>
        <w:ind w:left="118" w:right="123" w:firstLine="288"/>
      </w:pPr>
      <w:r>
        <w:t>El</w:t>
      </w:r>
      <w:r>
        <w:rPr>
          <w:spacing w:val="-5"/>
        </w:rPr>
        <w:t xml:space="preserve"> </w:t>
      </w:r>
      <w:r>
        <w:t>retiro</w:t>
      </w:r>
      <w:r>
        <w:rPr>
          <w:spacing w:val="-2"/>
        </w:rPr>
        <w:t xml:space="preserve"> </w:t>
      </w:r>
      <w:r>
        <w:t>de</w:t>
      </w:r>
      <w:r>
        <w:rPr>
          <w:spacing w:val="-3"/>
        </w:rPr>
        <w:t xml:space="preserve"> </w:t>
      </w:r>
      <w:r>
        <w:t>los</w:t>
      </w:r>
      <w:r>
        <w:rPr>
          <w:spacing w:val="-3"/>
        </w:rPr>
        <w:t xml:space="preserve"> </w:t>
      </w:r>
      <w:r>
        <w:t>reconocimientos</w:t>
      </w:r>
      <w:r>
        <w:rPr>
          <w:spacing w:val="-3"/>
        </w:rPr>
        <w:t xml:space="preserve"> </w:t>
      </w:r>
      <w:r>
        <w:t>de</w:t>
      </w:r>
      <w:r>
        <w:rPr>
          <w:spacing w:val="-2"/>
        </w:rPr>
        <w:t xml:space="preserve"> </w:t>
      </w:r>
      <w:r>
        <w:t>validez</w:t>
      </w:r>
      <w:r>
        <w:rPr>
          <w:spacing w:val="-1"/>
        </w:rPr>
        <w:t xml:space="preserve"> </w:t>
      </w:r>
      <w:r>
        <w:t>oficial</w:t>
      </w:r>
      <w:r>
        <w:rPr>
          <w:spacing w:val="-3"/>
        </w:rPr>
        <w:t xml:space="preserve"> </w:t>
      </w:r>
      <w:r>
        <w:t>de</w:t>
      </w:r>
      <w:r>
        <w:rPr>
          <w:spacing w:val="-3"/>
        </w:rPr>
        <w:t xml:space="preserve"> </w:t>
      </w:r>
      <w:r>
        <w:t>estudios,</w:t>
      </w:r>
      <w:r>
        <w:rPr>
          <w:spacing w:val="-4"/>
        </w:rPr>
        <w:t xml:space="preserve"> </w:t>
      </w:r>
      <w:r>
        <w:t>producirá</w:t>
      </w:r>
      <w:r>
        <w:rPr>
          <w:spacing w:val="-4"/>
        </w:rPr>
        <w:t xml:space="preserve"> </w:t>
      </w:r>
      <w:r>
        <w:t>sus</w:t>
      </w:r>
      <w:r>
        <w:rPr>
          <w:spacing w:val="-3"/>
        </w:rPr>
        <w:t xml:space="preserve"> </w:t>
      </w:r>
      <w:r>
        <w:t>efectos</w:t>
      </w:r>
      <w:r>
        <w:rPr>
          <w:spacing w:val="-3"/>
        </w:rPr>
        <w:t xml:space="preserve"> </w:t>
      </w:r>
      <w:r>
        <w:t>a</w:t>
      </w:r>
      <w:r>
        <w:rPr>
          <w:spacing w:val="-5"/>
        </w:rPr>
        <w:t xml:space="preserve"> </w:t>
      </w:r>
      <w:r>
        <w:t>partir</w:t>
      </w:r>
      <w:r>
        <w:rPr>
          <w:spacing w:val="-1"/>
        </w:rPr>
        <w:t xml:space="preserve"> </w:t>
      </w:r>
      <w:r>
        <w:t>de</w:t>
      </w:r>
      <w:r>
        <w:rPr>
          <w:spacing w:val="-3"/>
        </w:rPr>
        <w:t xml:space="preserve"> </w:t>
      </w:r>
      <w:r>
        <w:t>la</w:t>
      </w:r>
      <w:r>
        <w:rPr>
          <w:spacing w:val="-4"/>
        </w:rPr>
        <w:t xml:space="preserve"> </w:t>
      </w:r>
      <w:r>
        <w:t>fecha en que se notifique la resolución definitiva, por lo que los estudios realizados mientras que la institución contaba con el reconocimiento, mantendrán su validez oficial para evitar perjuicios a los educandos.</w:t>
      </w:r>
    </w:p>
    <w:p w14:paraId="18B099DB" w14:textId="77777777" w:rsidR="000348C9" w:rsidRDefault="000348C9">
      <w:pPr>
        <w:pStyle w:val="Textoindependiente"/>
        <w:ind w:left="0"/>
        <w:jc w:val="left"/>
      </w:pPr>
    </w:p>
    <w:p w14:paraId="4A0B1B88" w14:textId="77777777" w:rsidR="000348C9" w:rsidRDefault="00000000">
      <w:pPr>
        <w:pStyle w:val="Textoindependiente"/>
        <w:ind w:left="118" w:right="111" w:firstLine="288"/>
      </w:pPr>
      <w:r>
        <w:t>A</w:t>
      </w:r>
      <w:r>
        <w:rPr>
          <w:spacing w:val="-2"/>
        </w:rPr>
        <w:t xml:space="preserve"> </w:t>
      </w:r>
      <w:r>
        <w:t>fin</w:t>
      </w:r>
      <w:r>
        <w:rPr>
          <w:spacing w:val="-2"/>
        </w:rPr>
        <w:t xml:space="preserve"> </w:t>
      </w:r>
      <w:r>
        <w:t>de</w:t>
      </w:r>
      <w:r>
        <w:rPr>
          <w:spacing w:val="-3"/>
        </w:rPr>
        <w:t xml:space="preserve"> </w:t>
      </w:r>
      <w:r>
        <w:t>que la</w:t>
      </w:r>
      <w:r>
        <w:rPr>
          <w:spacing w:val="-2"/>
        </w:rPr>
        <w:t xml:space="preserve"> </w:t>
      </w:r>
      <w:r>
        <w:t>autoridad</w:t>
      </w:r>
      <w:r>
        <w:rPr>
          <w:spacing w:val="-3"/>
        </w:rPr>
        <w:t xml:space="preserve"> </w:t>
      </w:r>
      <w:r>
        <w:t>que</w:t>
      </w:r>
      <w:r>
        <w:rPr>
          <w:spacing w:val="-2"/>
        </w:rPr>
        <w:t xml:space="preserve"> </w:t>
      </w:r>
      <w:r>
        <w:t>dictó</w:t>
      </w:r>
      <w:r>
        <w:rPr>
          <w:spacing w:val="-2"/>
        </w:rPr>
        <w:t xml:space="preserve"> </w:t>
      </w:r>
      <w:r>
        <w:t>la</w:t>
      </w:r>
      <w:r>
        <w:rPr>
          <w:spacing w:val="-2"/>
        </w:rPr>
        <w:t xml:space="preserve"> </w:t>
      </w:r>
      <w:r>
        <w:t>resolución</w:t>
      </w:r>
      <w:r>
        <w:rPr>
          <w:spacing w:val="-3"/>
        </w:rPr>
        <w:t xml:space="preserve"> </w:t>
      </w:r>
      <w:r>
        <w:t>adopte las</w:t>
      </w:r>
      <w:r>
        <w:rPr>
          <w:spacing w:val="-3"/>
        </w:rPr>
        <w:t xml:space="preserve"> </w:t>
      </w:r>
      <w:r>
        <w:t>medidas</w:t>
      </w:r>
      <w:r>
        <w:rPr>
          <w:spacing w:val="-1"/>
        </w:rPr>
        <w:t xml:space="preserve"> </w:t>
      </w:r>
      <w:r>
        <w:t>necesarias</w:t>
      </w:r>
      <w:r>
        <w:rPr>
          <w:spacing w:val="-1"/>
        </w:rPr>
        <w:t xml:space="preserve"> </w:t>
      </w:r>
      <w:r>
        <w:t>para</w:t>
      </w:r>
      <w:r>
        <w:rPr>
          <w:spacing w:val="-2"/>
        </w:rPr>
        <w:t xml:space="preserve"> </w:t>
      </w:r>
      <w:r>
        <w:t>evitar</w:t>
      </w:r>
      <w:r>
        <w:rPr>
          <w:spacing w:val="-1"/>
        </w:rPr>
        <w:t xml:space="preserve"> </w:t>
      </w:r>
      <w:r>
        <w:t>perjuicios a los educandos; el particular deberá proporcionar la información y documentación que, en términos de las disposiciones normativas, se fijen.</w:t>
      </w:r>
    </w:p>
    <w:p w14:paraId="272C1A5B" w14:textId="77777777" w:rsidR="000348C9" w:rsidRDefault="00000000">
      <w:pPr>
        <w:pStyle w:val="Textoindependiente"/>
        <w:spacing w:before="229"/>
        <w:ind w:left="118" w:right="127" w:firstLine="288"/>
      </w:pPr>
      <w:bookmarkStart w:id="175" w:name="Artículo_175"/>
      <w:bookmarkEnd w:id="175"/>
      <w:r>
        <w:rPr>
          <w:rFonts w:ascii="Arial" w:hAnsi="Arial"/>
          <w:b/>
        </w:rPr>
        <w:t xml:space="preserve">Artículo 175. </w:t>
      </w:r>
      <w:r>
        <w:t>La diligencia de clausura se llevará a cabo en días y horas hábiles, pudiendo habilitarse días y horas inhábiles, cuando así se requiera para el debido cumplimiento.</w:t>
      </w:r>
    </w:p>
    <w:p w14:paraId="61FBE8C0" w14:textId="77777777" w:rsidR="000348C9" w:rsidRDefault="00000000">
      <w:pPr>
        <w:pStyle w:val="Textoindependiente"/>
        <w:spacing w:before="229" w:line="242" w:lineRule="auto"/>
        <w:ind w:left="118" w:right="120" w:firstLine="288"/>
      </w:pPr>
      <w:bookmarkStart w:id="176" w:name="Artículo_176"/>
      <w:bookmarkEnd w:id="176"/>
      <w:r>
        <w:rPr>
          <w:rFonts w:ascii="Arial" w:hAnsi="Arial"/>
          <w:b/>
        </w:rPr>
        <w:t>Artículo 176.</w:t>
      </w:r>
      <w:r>
        <w:rPr>
          <w:rFonts w:ascii="Arial" w:hAnsi="Arial"/>
          <w:b/>
          <w:spacing w:val="-1"/>
        </w:rPr>
        <w:t xml:space="preserve"> </w:t>
      </w:r>
      <w:r>
        <w:t>Toda clausura</w:t>
      </w:r>
      <w:r>
        <w:rPr>
          <w:spacing w:val="-2"/>
        </w:rPr>
        <w:t xml:space="preserve"> </w:t>
      </w:r>
      <w:r>
        <w:t>deberá hacerse</w:t>
      </w:r>
      <w:r>
        <w:rPr>
          <w:spacing w:val="-2"/>
        </w:rPr>
        <w:t xml:space="preserve"> </w:t>
      </w:r>
      <w:r>
        <w:t>constar</w:t>
      </w:r>
      <w:r>
        <w:rPr>
          <w:spacing w:val="-1"/>
        </w:rPr>
        <w:t xml:space="preserve"> </w:t>
      </w:r>
      <w:r>
        <w:t>en</w:t>
      </w:r>
      <w:r>
        <w:rPr>
          <w:spacing w:val="-2"/>
        </w:rPr>
        <w:t xml:space="preserve"> </w:t>
      </w:r>
      <w:r>
        <w:t>acta circunstanciada que deberá</w:t>
      </w:r>
      <w:r>
        <w:rPr>
          <w:spacing w:val="-2"/>
        </w:rPr>
        <w:t xml:space="preserve"> </w:t>
      </w:r>
      <w:r>
        <w:t>contener,</w:t>
      </w:r>
      <w:r>
        <w:rPr>
          <w:spacing w:val="-1"/>
        </w:rPr>
        <w:t xml:space="preserve"> </w:t>
      </w:r>
      <w:r>
        <w:t>en lo conducente, los requisitos siguientes:</w:t>
      </w:r>
    </w:p>
    <w:p w14:paraId="181D09D6" w14:textId="77777777" w:rsidR="000348C9" w:rsidRDefault="00000000">
      <w:pPr>
        <w:pStyle w:val="Prrafodelista"/>
        <w:numPr>
          <w:ilvl w:val="0"/>
          <w:numId w:val="2"/>
        </w:numPr>
        <w:tabs>
          <w:tab w:val="left" w:pos="982"/>
        </w:tabs>
        <w:spacing w:before="227"/>
        <w:rPr>
          <w:sz w:val="20"/>
        </w:rPr>
      </w:pPr>
      <w:r>
        <w:rPr>
          <w:sz w:val="20"/>
        </w:rPr>
        <w:t>Lugar,</w:t>
      </w:r>
      <w:r>
        <w:rPr>
          <w:spacing w:val="-4"/>
          <w:sz w:val="20"/>
        </w:rPr>
        <w:t xml:space="preserve"> </w:t>
      </w:r>
      <w:r>
        <w:rPr>
          <w:sz w:val="20"/>
        </w:rPr>
        <w:t>hora</w:t>
      </w:r>
      <w:r>
        <w:rPr>
          <w:spacing w:val="-2"/>
          <w:sz w:val="20"/>
        </w:rPr>
        <w:t xml:space="preserve"> </w:t>
      </w:r>
      <w:r>
        <w:rPr>
          <w:sz w:val="20"/>
        </w:rPr>
        <w:t>y</w:t>
      </w:r>
      <w:r>
        <w:rPr>
          <w:spacing w:val="-8"/>
          <w:sz w:val="20"/>
        </w:rPr>
        <w:t xml:space="preserve"> </w:t>
      </w:r>
      <w:r>
        <w:rPr>
          <w:sz w:val="20"/>
        </w:rPr>
        <w:t>fecha</w:t>
      </w:r>
      <w:r>
        <w:rPr>
          <w:spacing w:val="-5"/>
          <w:sz w:val="20"/>
        </w:rPr>
        <w:t xml:space="preserve"> </w:t>
      </w:r>
      <w:r>
        <w:rPr>
          <w:sz w:val="20"/>
        </w:rPr>
        <w:t>en</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levanta</w:t>
      </w:r>
      <w:r>
        <w:rPr>
          <w:spacing w:val="-6"/>
          <w:sz w:val="20"/>
        </w:rPr>
        <w:t xml:space="preserve"> </w:t>
      </w:r>
      <w:r>
        <w:rPr>
          <w:sz w:val="20"/>
        </w:rPr>
        <w:t>el</w:t>
      </w:r>
      <w:r>
        <w:rPr>
          <w:spacing w:val="-7"/>
          <w:sz w:val="20"/>
        </w:rPr>
        <w:t xml:space="preserve"> </w:t>
      </w:r>
      <w:r>
        <w:rPr>
          <w:spacing w:val="-4"/>
          <w:sz w:val="20"/>
        </w:rPr>
        <w:t>acta;</w:t>
      </w:r>
    </w:p>
    <w:p w14:paraId="2D0F026D" w14:textId="77777777" w:rsidR="000348C9" w:rsidRDefault="00000000">
      <w:pPr>
        <w:pStyle w:val="Prrafodelista"/>
        <w:numPr>
          <w:ilvl w:val="0"/>
          <w:numId w:val="2"/>
        </w:numPr>
        <w:tabs>
          <w:tab w:val="left" w:pos="982"/>
        </w:tabs>
        <w:spacing w:before="229"/>
        <w:rPr>
          <w:sz w:val="20"/>
        </w:rPr>
      </w:pPr>
      <w:r>
        <w:rPr>
          <w:sz w:val="20"/>
        </w:rPr>
        <w:t>Nombre,</w:t>
      </w:r>
      <w:r>
        <w:rPr>
          <w:spacing w:val="-8"/>
          <w:sz w:val="20"/>
        </w:rPr>
        <w:t xml:space="preserve"> </w:t>
      </w:r>
      <w:r>
        <w:rPr>
          <w:sz w:val="20"/>
        </w:rPr>
        <w:t>denominación</w:t>
      </w:r>
      <w:r>
        <w:rPr>
          <w:spacing w:val="-8"/>
          <w:sz w:val="20"/>
        </w:rPr>
        <w:t xml:space="preserve"> </w:t>
      </w:r>
      <w:r>
        <w:rPr>
          <w:sz w:val="20"/>
        </w:rPr>
        <w:t>o</w:t>
      </w:r>
      <w:r>
        <w:rPr>
          <w:spacing w:val="-9"/>
          <w:sz w:val="20"/>
        </w:rPr>
        <w:t xml:space="preserve"> </w:t>
      </w:r>
      <w:r>
        <w:rPr>
          <w:sz w:val="20"/>
        </w:rPr>
        <w:t>razón</w:t>
      </w:r>
      <w:r>
        <w:rPr>
          <w:spacing w:val="-8"/>
          <w:sz w:val="20"/>
        </w:rPr>
        <w:t xml:space="preserve"> </w:t>
      </w:r>
      <w:r>
        <w:rPr>
          <w:spacing w:val="-2"/>
          <w:sz w:val="20"/>
        </w:rPr>
        <w:t>social;</w:t>
      </w:r>
    </w:p>
    <w:p w14:paraId="33DCE577" w14:textId="77777777" w:rsidR="000348C9" w:rsidRDefault="000348C9">
      <w:pPr>
        <w:pStyle w:val="Textoindependiente"/>
        <w:ind w:left="0"/>
        <w:jc w:val="left"/>
      </w:pPr>
    </w:p>
    <w:p w14:paraId="3C5BE637" w14:textId="77777777" w:rsidR="000348C9" w:rsidRDefault="00000000">
      <w:pPr>
        <w:pStyle w:val="Prrafodelista"/>
        <w:numPr>
          <w:ilvl w:val="0"/>
          <w:numId w:val="2"/>
        </w:numPr>
        <w:tabs>
          <w:tab w:val="left" w:pos="982"/>
        </w:tabs>
        <w:spacing w:before="1"/>
        <w:rPr>
          <w:sz w:val="20"/>
        </w:rPr>
      </w:pPr>
      <w:r>
        <w:rPr>
          <w:sz w:val="20"/>
        </w:rPr>
        <w:t>Los</w:t>
      </w:r>
      <w:r>
        <w:rPr>
          <w:spacing w:val="-6"/>
          <w:sz w:val="20"/>
        </w:rPr>
        <w:t xml:space="preserve"> </w:t>
      </w:r>
      <w:r>
        <w:rPr>
          <w:sz w:val="20"/>
        </w:rPr>
        <w:t>datos</w:t>
      </w:r>
      <w:r>
        <w:rPr>
          <w:spacing w:val="-6"/>
          <w:sz w:val="20"/>
        </w:rPr>
        <w:t xml:space="preserve"> </w:t>
      </w:r>
      <w:r>
        <w:rPr>
          <w:sz w:val="20"/>
        </w:rPr>
        <w:t>de</w:t>
      </w:r>
      <w:r>
        <w:rPr>
          <w:spacing w:val="-6"/>
          <w:sz w:val="20"/>
        </w:rPr>
        <w:t xml:space="preserve"> </w:t>
      </w:r>
      <w:r>
        <w:rPr>
          <w:sz w:val="20"/>
        </w:rPr>
        <w:t>identificación</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resolución</w:t>
      </w:r>
      <w:r>
        <w:rPr>
          <w:spacing w:val="-6"/>
          <w:sz w:val="20"/>
        </w:rPr>
        <w:t xml:space="preserve"> </w:t>
      </w:r>
      <w:r>
        <w:rPr>
          <w:sz w:val="20"/>
        </w:rPr>
        <w:t>que</w:t>
      </w:r>
      <w:r>
        <w:rPr>
          <w:spacing w:val="-8"/>
          <w:sz w:val="20"/>
        </w:rPr>
        <w:t xml:space="preserve"> </w:t>
      </w:r>
      <w:r>
        <w:rPr>
          <w:sz w:val="20"/>
        </w:rPr>
        <w:t>ordenó</w:t>
      </w:r>
      <w:r>
        <w:rPr>
          <w:spacing w:val="-7"/>
          <w:sz w:val="20"/>
        </w:rPr>
        <w:t xml:space="preserve"> </w:t>
      </w:r>
      <w:r>
        <w:rPr>
          <w:sz w:val="20"/>
        </w:rPr>
        <w:t>la</w:t>
      </w:r>
      <w:r>
        <w:rPr>
          <w:spacing w:val="-4"/>
          <w:sz w:val="20"/>
        </w:rPr>
        <w:t xml:space="preserve"> </w:t>
      </w:r>
      <w:r>
        <w:rPr>
          <w:spacing w:val="-2"/>
          <w:sz w:val="20"/>
        </w:rPr>
        <w:t>clausura;</w:t>
      </w:r>
    </w:p>
    <w:p w14:paraId="2C9B999C" w14:textId="77777777" w:rsidR="000348C9" w:rsidRDefault="00000000">
      <w:pPr>
        <w:pStyle w:val="Prrafodelista"/>
        <w:numPr>
          <w:ilvl w:val="0"/>
          <w:numId w:val="2"/>
        </w:numPr>
        <w:tabs>
          <w:tab w:val="left" w:pos="982"/>
        </w:tabs>
        <w:spacing w:before="228"/>
        <w:rPr>
          <w:sz w:val="20"/>
        </w:rPr>
      </w:pPr>
      <w:r>
        <w:rPr>
          <w:sz w:val="20"/>
        </w:rPr>
        <w:t>Identificación</w:t>
      </w:r>
      <w:r>
        <w:rPr>
          <w:spacing w:val="-8"/>
          <w:sz w:val="20"/>
        </w:rPr>
        <w:t xml:space="preserve"> </w:t>
      </w:r>
      <w:r>
        <w:rPr>
          <w:sz w:val="20"/>
        </w:rPr>
        <w:t>de</w:t>
      </w:r>
      <w:r>
        <w:rPr>
          <w:spacing w:val="-9"/>
          <w:sz w:val="20"/>
        </w:rPr>
        <w:t xml:space="preserve"> </w:t>
      </w:r>
      <w:r>
        <w:rPr>
          <w:sz w:val="20"/>
        </w:rPr>
        <w:t>los</w:t>
      </w:r>
      <w:r>
        <w:rPr>
          <w:spacing w:val="-8"/>
          <w:sz w:val="20"/>
        </w:rPr>
        <w:t xml:space="preserve"> </w:t>
      </w:r>
      <w:r>
        <w:rPr>
          <w:sz w:val="20"/>
        </w:rPr>
        <w:t>servidores</w:t>
      </w:r>
      <w:r>
        <w:rPr>
          <w:spacing w:val="-8"/>
          <w:sz w:val="20"/>
        </w:rPr>
        <w:t xml:space="preserve"> </w:t>
      </w:r>
      <w:r>
        <w:rPr>
          <w:sz w:val="20"/>
        </w:rPr>
        <w:t>públicos</w:t>
      </w:r>
      <w:r>
        <w:rPr>
          <w:spacing w:val="-8"/>
          <w:sz w:val="20"/>
        </w:rPr>
        <w:t xml:space="preserve"> </w:t>
      </w:r>
      <w:r>
        <w:rPr>
          <w:sz w:val="20"/>
        </w:rPr>
        <w:t>comisionados</w:t>
      </w:r>
      <w:r>
        <w:rPr>
          <w:spacing w:val="-9"/>
          <w:sz w:val="20"/>
        </w:rPr>
        <w:t xml:space="preserve"> </w:t>
      </w:r>
      <w:r>
        <w:rPr>
          <w:sz w:val="20"/>
        </w:rPr>
        <w:t>para</w:t>
      </w:r>
      <w:r>
        <w:rPr>
          <w:spacing w:val="-9"/>
          <w:sz w:val="20"/>
        </w:rPr>
        <w:t xml:space="preserve"> </w:t>
      </w:r>
      <w:r>
        <w:rPr>
          <w:sz w:val="20"/>
        </w:rPr>
        <w:t>participar</w:t>
      </w:r>
      <w:r>
        <w:rPr>
          <w:spacing w:val="-9"/>
          <w:sz w:val="20"/>
        </w:rPr>
        <w:t xml:space="preserve"> </w:t>
      </w:r>
      <w:r>
        <w:rPr>
          <w:sz w:val="20"/>
        </w:rPr>
        <w:t>en</w:t>
      </w:r>
      <w:r>
        <w:rPr>
          <w:spacing w:val="-8"/>
          <w:sz w:val="20"/>
        </w:rPr>
        <w:t xml:space="preserve"> </w:t>
      </w:r>
      <w:r>
        <w:rPr>
          <w:sz w:val="20"/>
        </w:rPr>
        <w:t>la</w:t>
      </w:r>
      <w:r>
        <w:rPr>
          <w:spacing w:val="-8"/>
          <w:sz w:val="20"/>
        </w:rPr>
        <w:t xml:space="preserve"> </w:t>
      </w:r>
      <w:r>
        <w:rPr>
          <w:sz w:val="20"/>
        </w:rPr>
        <w:t>diligencia,</w:t>
      </w:r>
      <w:r>
        <w:rPr>
          <w:spacing w:val="-6"/>
          <w:sz w:val="20"/>
        </w:rPr>
        <w:t xml:space="preserve"> </w:t>
      </w:r>
      <w:r>
        <w:rPr>
          <w:spacing w:val="-10"/>
          <w:sz w:val="20"/>
        </w:rPr>
        <w:t>y</w:t>
      </w:r>
    </w:p>
    <w:p w14:paraId="6860B00A" w14:textId="77777777" w:rsidR="000348C9" w:rsidRDefault="000348C9">
      <w:pPr>
        <w:pStyle w:val="Textoindependiente"/>
        <w:spacing w:before="1"/>
        <w:ind w:left="0"/>
        <w:jc w:val="left"/>
      </w:pPr>
    </w:p>
    <w:p w14:paraId="604E5C94" w14:textId="77777777" w:rsidR="000348C9" w:rsidRDefault="00000000">
      <w:pPr>
        <w:pStyle w:val="Prrafodelista"/>
        <w:numPr>
          <w:ilvl w:val="0"/>
          <w:numId w:val="2"/>
        </w:numPr>
        <w:tabs>
          <w:tab w:val="left" w:pos="982"/>
        </w:tabs>
        <w:spacing w:line="242" w:lineRule="auto"/>
        <w:ind w:right="121"/>
        <w:rPr>
          <w:sz w:val="20"/>
        </w:rPr>
      </w:pPr>
      <w:r>
        <w:rPr>
          <w:sz w:val="20"/>
        </w:rPr>
        <w:t>Nombre, cargo y firma del propietario, responsable, encargado u ocupante del establecimiento ante el cual se practique la diligencia, así como de los testigos.</w:t>
      </w:r>
    </w:p>
    <w:p w14:paraId="394277A7" w14:textId="77777777" w:rsidR="000348C9" w:rsidRDefault="00000000">
      <w:pPr>
        <w:pStyle w:val="Textoindependiente"/>
        <w:spacing w:before="229"/>
        <w:ind w:left="118" w:right="123" w:firstLine="288"/>
      </w:pPr>
      <w:r>
        <w:t>El acta hará prueba de la existencia de los actos, hechos u omisiones que en ella se consignen y deberá ser firmada en dos ejemplares autógrafos, quedando uno en poder de la persona que atendió la diligencia y, el otro, en poder del servidor público encargado de realizarla.</w:t>
      </w:r>
    </w:p>
    <w:p w14:paraId="45F50BFF" w14:textId="77777777" w:rsidR="000348C9" w:rsidRDefault="00000000">
      <w:pPr>
        <w:pStyle w:val="Textoindependiente"/>
        <w:spacing w:before="229"/>
        <w:ind w:left="118" w:right="126" w:firstLine="288"/>
      </w:pPr>
      <w:r>
        <w:t>En caso de que la persona con quien se haya entendido la diligencia no comparezca a firmar el acta de que se trate, se niegue a firmarla o aceptar el ejemplar de la copia de ésta, dicha circunstancia se asentará en la propia acta, sin que esto afecte su validez y valor probatorio.</w:t>
      </w:r>
    </w:p>
    <w:p w14:paraId="64DA16AB" w14:textId="77777777" w:rsidR="000348C9" w:rsidRDefault="000348C9">
      <w:pPr>
        <w:pStyle w:val="Textoindependiente"/>
        <w:ind w:left="0"/>
        <w:jc w:val="left"/>
      </w:pPr>
    </w:p>
    <w:p w14:paraId="1DA48094" w14:textId="77777777" w:rsidR="000348C9" w:rsidRDefault="00000000">
      <w:pPr>
        <w:pStyle w:val="Textoindependiente"/>
        <w:ind w:left="118" w:right="125" w:firstLine="288"/>
      </w:pPr>
      <w:r>
        <w:t>Para efectos de lo previsto en el presente artículo, los servidores públicos comisionados deberán requerir a la persona con quien se entienda la diligencia que designe a dos testigos y, si ésta no los designa o los designados no aceptan servir como tales, los servidores públicos comisionados los designarán, haciendo constar esta circunstancia en el acta que levanten, sin que ello afecte la validez y valor probatorio del acta.</w:t>
      </w:r>
    </w:p>
    <w:p w14:paraId="4AE57B2B" w14:textId="77777777" w:rsidR="000348C9" w:rsidRDefault="000348C9">
      <w:pPr>
        <w:pStyle w:val="Textoindependiente"/>
        <w:ind w:left="0"/>
        <w:jc w:val="left"/>
      </w:pPr>
    </w:p>
    <w:p w14:paraId="60B2EC72" w14:textId="77777777" w:rsidR="000348C9" w:rsidRDefault="00000000">
      <w:pPr>
        <w:pStyle w:val="Textoindependiente"/>
        <w:ind w:left="118" w:right="125" w:firstLine="288"/>
      </w:pPr>
      <w:r>
        <w:t>Para el caso de que el propietario, responsable, encargado u ocupante del establecimiento de que se trate, se niegue a comparecer durante la diligencia; el servidor público encargado de realizarla, asentará</w:t>
      </w:r>
    </w:p>
    <w:p w14:paraId="4B25CAB9" w14:textId="77777777" w:rsidR="000348C9" w:rsidRDefault="000348C9">
      <w:pPr>
        <w:sectPr w:rsidR="000348C9">
          <w:pgSz w:w="12240" w:h="15840"/>
          <w:pgMar w:top="1880" w:right="1300" w:bottom="900" w:left="1300" w:header="724" w:footer="712" w:gutter="0"/>
          <w:cols w:space="720"/>
        </w:sectPr>
      </w:pPr>
    </w:p>
    <w:p w14:paraId="03DEF7F9" w14:textId="77777777" w:rsidR="000348C9" w:rsidRDefault="000348C9">
      <w:pPr>
        <w:pStyle w:val="Textoindependiente"/>
        <w:spacing w:before="68"/>
        <w:ind w:left="0"/>
        <w:jc w:val="left"/>
      </w:pPr>
    </w:p>
    <w:p w14:paraId="1BDBB9FD" w14:textId="77777777" w:rsidR="000348C9" w:rsidRDefault="00000000">
      <w:pPr>
        <w:pStyle w:val="Textoindependiente"/>
        <w:ind w:left="118"/>
        <w:jc w:val="left"/>
      </w:pPr>
      <w:r>
        <w:t>tal</w:t>
      </w:r>
      <w:r>
        <w:rPr>
          <w:spacing w:val="40"/>
        </w:rPr>
        <w:t xml:space="preserve"> </w:t>
      </w:r>
      <w:r>
        <w:t>circunstancia</w:t>
      </w:r>
      <w:r>
        <w:rPr>
          <w:spacing w:val="40"/>
        </w:rPr>
        <w:t xml:space="preserve"> </w:t>
      </w:r>
      <w:r>
        <w:t>en</w:t>
      </w:r>
      <w:r>
        <w:rPr>
          <w:spacing w:val="40"/>
        </w:rPr>
        <w:t xml:space="preserve"> </w:t>
      </w:r>
      <w:r>
        <w:t>la</w:t>
      </w:r>
      <w:r>
        <w:rPr>
          <w:spacing w:val="40"/>
        </w:rPr>
        <w:t xml:space="preserve"> </w:t>
      </w:r>
      <w:r>
        <w:t>propia</w:t>
      </w:r>
      <w:r>
        <w:rPr>
          <w:spacing w:val="40"/>
        </w:rPr>
        <w:t xml:space="preserve"> </w:t>
      </w:r>
      <w:r>
        <w:t>acta,</w:t>
      </w:r>
      <w:r>
        <w:rPr>
          <w:spacing w:val="40"/>
        </w:rPr>
        <w:t xml:space="preserve"> </w:t>
      </w:r>
      <w:r>
        <w:t>designando</w:t>
      </w:r>
      <w:r>
        <w:rPr>
          <w:spacing w:val="40"/>
        </w:rPr>
        <w:t xml:space="preserve"> </w:t>
      </w:r>
      <w:r>
        <w:t>dos</w:t>
      </w:r>
      <w:r>
        <w:rPr>
          <w:spacing w:val="40"/>
        </w:rPr>
        <w:t xml:space="preserve"> </w:t>
      </w:r>
      <w:r>
        <w:t>testigos,</w:t>
      </w:r>
      <w:r>
        <w:rPr>
          <w:spacing w:val="40"/>
        </w:rPr>
        <w:t xml:space="preserve"> </w:t>
      </w:r>
      <w:r>
        <w:t>sin</w:t>
      </w:r>
      <w:r>
        <w:rPr>
          <w:spacing w:val="40"/>
        </w:rPr>
        <w:t xml:space="preserve"> </w:t>
      </w:r>
      <w:r>
        <w:t>que</w:t>
      </w:r>
      <w:r>
        <w:rPr>
          <w:spacing w:val="40"/>
        </w:rPr>
        <w:t xml:space="preserve"> </w:t>
      </w:r>
      <w:r>
        <w:t>esto</w:t>
      </w:r>
      <w:r>
        <w:rPr>
          <w:spacing w:val="40"/>
        </w:rPr>
        <w:t xml:space="preserve"> </w:t>
      </w:r>
      <w:r>
        <w:t>afecte</w:t>
      </w:r>
      <w:r>
        <w:rPr>
          <w:spacing w:val="40"/>
        </w:rPr>
        <w:t xml:space="preserve"> </w:t>
      </w:r>
      <w:r>
        <w:t>su</w:t>
      </w:r>
      <w:r>
        <w:rPr>
          <w:spacing w:val="40"/>
        </w:rPr>
        <w:t xml:space="preserve"> </w:t>
      </w:r>
      <w:r>
        <w:t>validez</w:t>
      </w:r>
      <w:r>
        <w:rPr>
          <w:spacing w:val="40"/>
        </w:rPr>
        <w:t xml:space="preserve"> </w:t>
      </w:r>
      <w:r>
        <w:t>y</w:t>
      </w:r>
      <w:r>
        <w:rPr>
          <w:spacing w:val="40"/>
        </w:rPr>
        <w:t xml:space="preserve"> </w:t>
      </w:r>
      <w:r>
        <w:t xml:space="preserve">valor </w:t>
      </w:r>
      <w:r>
        <w:rPr>
          <w:spacing w:val="-2"/>
        </w:rPr>
        <w:t>probatorio.</w:t>
      </w:r>
    </w:p>
    <w:p w14:paraId="577AF108" w14:textId="77777777" w:rsidR="000348C9" w:rsidRDefault="00000000">
      <w:pPr>
        <w:pStyle w:val="Textoindependiente"/>
        <w:spacing w:before="229"/>
        <w:ind w:left="118" w:right="115" w:firstLine="288"/>
      </w:pPr>
      <w:r>
        <w:t>Los testigos pueden ser sustituidos en cualquier tiempo por no comparecer al lugar donde se esté llevando</w:t>
      </w:r>
      <w:r>
        <w:rPr>
          <w:spacing w:val="-1"/>
        </w:rPr>
        <w:t xml:space="preserve"> </w:t>
      </w:r>
      <w:r>
        <w:t>a</w:t>
      </w:r>
      <w:r>
        <w:rPr>
          <w:spacing w:val="-1"/>
        </w:rPr>
        <w:t xml:space="preserve"> </w:t>
      </w:r>
      <w:r>
        <w:t>cabo</w:t>
      </w:r>
      <w:r>
        <w:rPr>
          <w:spacing w:val="-1"/>
        </w:rPr>
        <w:t xml:space="preserve"> </w:t>
      </w:r>
      <w:r>
        <w:t>la</w:t>
      </w:r>
      <w:r>
        <w:rPr>
          <w:spacing w:val="-3"/>
        </w:rPr>
        <w:t xml:space="preserve"> </w:t>
      </w:r>
      <w:r>
        <w:t>diligencia,</w:t>
      </w:r>
      <w:r>
        <w:rPr>
          <w:spacing w:val="-3"/>
        </w:rPr>
        <w:t xml:space="preserve"> </w:t>
      </w:r>
      <w:r>
        <w:t>por</w:t>
      </w:r>
      <w:r>
        <w:rPr>
          <w:spacing w:val="-3"/>
        </w:rPr>
        <w:t xml:space="preserve"> </w:t>
      </w:r>
      <w:r>
        <w:t>ausentarse</w:t>
      </w:r>
      <w:r>
        <w:rPr>
          <w:spacing w:val="-1"/>
        </w:rPr>
        <w:t xml:space="preserve"> </w:t>
      </w:r>
      <w:r>
        <w:t>antes</w:t>
      </w:r>
      <w:r>
        <w:rPr>
          <w:spacing w:val="-2"/>
        </w:rPr>
        <w:t xml:space="preserve"> </w:t>
      </w:r>
      <w:r>
        <w:t>de su</w:t>
      </w:r>
      <w:r>
        <w:rPr>
          <w:spacing w:val="-3"/>
        </w:rPr>
        <w:t xml:space="preserve"> </w:t>
      </w:r>
      <w:r>
        <w:t>conclusión</w:t>
      </w:r>
      <w:r>
        <w:rPr>
          <w:spacing w:val="-1"/>
        </w:rPr>
        <w:t xml:space="preserve"> </w:t>
      </w:r>
      <w:r>
        <w:t>o</w:t>
      </w:r>
      <w:r>
        <w:rPr>
          <w:spacing w:val="-1"/>
        </w:rPr>
        <w:t xml:space="preserve"> </w:t>
      </w:r>
      <w:r>
        <w:t>por</w:t>
      </w:r>
      <w:r>
        <w:rPr>
          <w:spacing w:val="-2"/>
        </w:rPr>
        <w:t xml:space="preserve"> </w:t>
      </w:r>
      <w:r>
        <w:t>manifestar</w:t>
      </w:r>
      <w:r>
        <w:rPr>
          <w:spacing w:val="-3"/>
        </w:rPr>
        <w:t xml:space="preserve"> </w:t>
      </w:r>
      <w:r>
        <w:t>su</w:t>
      </w:r>
      <w:r>
        <w:rPr>
          <w:spacing w:val="-3"/>
        </w:rPr>
        <w:t xml:space="preserve"> </w:t>
      </w:r>
      <w:r>
        <w:t>voluntad</w:t>
      </w:r>
      <w:r>
        <w:rPr>
          <w:spacing w:val="-1"/>
        </w:rPr>
        <w:t xml:space="preserve"> </w:t>
      </w:r>
      <w:r>
        <w:t>de</w:t>
      </w:r>
      <w:r>
        <w:rPr>
          <w:spacing w:val="-2"/>
        </w:rPr>
        <w:t xml:space="preserve"> </w:t>
      </w:r>
      <w:r>
        <w:t>dejar de ser testigo; en tales circunstancias, la persona con la que se entienda la diligencia deberá designar de inmediato otros testigos y, ante la negativa o impedimento de los designados, los servidores públicos comisionados</w:t>
      </w:r>
      <w:r>
        <w:rPr>
          <w:spacing w:val="-1"/>
        </w:rPr>
        <w:t xml:space="preserve"> </w:t>
      </w:r>
      <w:r>
        <w:t>podrán designar</w:t>
      </w:r>
      <w:r>
        <w:rPr>
          <w:spacing w:val="-1"/>
        </w:rPr>
        <w:t xml:space="preserve"> </w:t>
      </w:r>
      <w:r>
        <w:t>a</w:t>
      </w:r>
      <w:r>
        <w:rPr>
          <w:spacing w:val="-2"/>
        </w:rPr>
        <w:t xml:space="preserve"> </w:t>
      </w:r>
      <w:r>
        <w:t>quienes deban</w:t>
      </w:r>
      <w:r>
        <w:rPr>
          <w:spacing w:val="-3"/>
        </w:rPr>
        <w:t xml:space="preserve"> </w:t>
      </w:r>
      <w:r>
        <w:t>sustituirlos. La</w:t>
      </w:r>
      <w:r>
        <w:rPr>
          <w:spacing w:val="-3"/>
        </w:rPr>
        <w:t xml:space="preserve"> </w:t>
      </w:r>
      <w:r>
        <w:t>sustitución de los testigos</w:t>
      </w:r>
      <w:r>
        <w:rPr>
          <w:spacing w:val="-1"/>
        </w:rPr>
        <w:t xml:space="preserve"> </w:t>
      </w:r>
      <w:r>
        <w:t>deberá hacerse constar en el acta y no afectará su validez y valor probatorio.</w:t>
      </w:r>
    </w:p>
    <w:p w14:paraId="227D9CBF" w14:textId="77777777" w:rsidR="000348C9" w:rsidRDefault="000348C9">
      <w:pPr>
        <w:pStyle w:val="Textoindependiente"/>
        <w:ind w:left="0"/>
        <w:jc w:val="left"/>
      </w:pPr>
    </w:p>
    <w:p w14:paraId="47F300E3" w14:textId="77777777" w:rsidR="000348C9" w:rsidRDefault="00000000">
      <w:pPr>
        <w:pStyle w:val="Textoindependiente"/>
        <w:ind w:left="118" w:right="116" w:firstLine="288"/>
      </w:pPr>
      <w:r>
        <w:t>Los testigos designados por los servidores públicos comisionados deberán ser personas que se encuentren en el lugar en el que se levante el acta. En caso de que ninguna persona se encuentre en el lugar, el</w:t>
      </w:r>
      <w:r>
        <w:rPr>
          <w:spacing w:val="-2"/>
        </w:rPr>
        <w:t xml:space="preserve"> </w:t>
      </w:r>
      <w:r>
        <w:t>servidor público</w:t>
      </w:r>
      <w:r>
        <w:rPr>
          <w:spacing w:val="-1"/>
        </w:rPr>
        <w:t xml:space="preserve"> </w:t>
      </w:r>
      <w:r>
        <w:t>comisionado</w:t>
      </w:r>
      <w:r>
        <w:rPr>
          <w:spacing w:val="-1"/>
        </w:rPr>
        <w:t xml:space="preserve"> </w:t>
      </w:r>
      <w:r>
        <w:t>hará</w:t>
      </w:r>
      <w:r>
        <w:rPr>
          <w:spacing w:val="-1"/>
        </w:rPr>
        <w:t xml:space="preserve"> </w:t>
      </w:r>
      <w:r>
        <w:t>constar tal situación</w:t>
      </w:r>
      <w:r>
        <w:rPr>
          <w:spacing w:val="-2"/>
        </w:rPr>
        <w:t xml:space="preserve"> </w:t>
      </w:r>
      <w:r>
        <w:t>en</w:t>
      </w:r>
      <w:r>
        <w:rPr>
          <w:spacing w:val="-1"/>
        </w:rPr>
        <w:t xml:space="preserve"> </w:t>
      </w:r>
      <w:r>
        <w:t>el acta,</w:t>
      </w:r>
      <w:r>
        <w:rPr>
          <w:spacing w:val="-1"/>
        </w:rPr>
        <w:t xml:space="preserve"> </w:t>
      </w:r>
      <w:r>
        <w:t>sin que</w:t>
      </w:r>
      <w:r>
        <w:rPr>
          <w:spacing w:val="-1"/>
        </w:rPr>
        <w:t xml:space="preserve"> </w:t>
      </w:r>
      <w:r>
        <w:t>ello</w:t>
      </w:r>
      <w:r>
        <w:rPr>
          <w:spacing w:val="-1"/>
        </w:rPr>
        <w:t xml:space="preserve"> </w:t>
      </w:r>
      <w:r>
        <w:t>afecte</w:t>
      </w:r>
      <w:r>
        <w:rPr>
          <w:spacing w:val="-1"/>
        </w:rPr>
        <w:t xml:space="preserve"> </w:t>
      </w:r>
      <w:r>
        <w:t>su</w:t>
      </w:r>
      <w:r>
        <w:rPr>
          <w:spacing w:val="-1"/>
        </w:rPr>
        <w:t xml:space="preserve"> </w:t>
      </w:r>
      <w:r>
        <w:t>validez y valor probatorio.</w:t>
      </w:r>
    </w:p>
    <w:p w14:paraId="5075D277" w14:textId="77777777" w:rsidR="000348C9" w:rsidRDefault="000348C9">
      <w:pPr>
        <w:pStyle w:val="Textoindependiente"/>
        <w:ind w:left="0"/>
        <w:jc w:val="left"/>
      </w:pPr>
    </w:p>
    <w:p w14:paraId="5317FC71" w14:textId="77777777" w:rsidR="000348C9" w:rsidRDefault="00000000">
      <w:pPr>
        <w:pStyle w:val="Textoindependiente"/>
        <w:ind w:left="118" w:right="118" w:firstLine="288"/>
      </w:pPr>
      <w:r>
        <w:t>El acta a que se refiere el presente artículo deberá ser levantada en el momento de la diligencia por los servidores públicos comisionados.</w:t>
      </w:r>
    </w:p>
    <w:p w14:paraId="5A3C5364" w14:textId="77777777" w:rsidR="000348C9" w:rsidRDefault="00000000">
      <w:pPr>
        <w:pStyle w:val="Textoindependiente"/>
        <w:spacing w:before="229" w:line="242" w:lineRule="auto"/>
        <w:ind w:left="118" w:right="128" w:firstLine="288"/>
      </w:pPr>
      <w:bookmarkStart w:id="177" w:name="Artículo_177"/>
      <w:bookmarkEnd w:id="177"/>
      <w:r>
        <w:rPr>
          <w:rFonts w:ascii="Arial" w:hAnsi="Arial"/>
          <w:b/>
        </w:rPr>
        <w:t xml:space="preserve">Artículo 177. </w:t>
      </w:r>
      <w:r>
        <w:t>La diligencia de clausura concluirá con la colocación de sellos o marcas en lugares visibles del exterior del inmueble objeto de clausura.</w:t>
      </w:r>
    </w:p>
    <w:p w14:paraId="57580316" w14:textId="77777777" w:rsidR="000348C9" w:rsidRDefault="00000000">
      <w:pPr>
        <w:pStyle w:val="Textoindependiente"/>
        <w:spacing w:before="224" w:line="242" w:lineRule="auto"/>
        <w:ind w:left="118" w:right="114" w:firstLine="288"/>
      </w:pPr>
      <w:bookmarkStart w:id="178" w:name="Artículo_178"/>
      <w:bookmarkEnd w:id="178"/>
      <w:r>
        <w:rPr>
          <w:rFonts w:ascii="Arial" w:hAnsi="Arial"/>
          <w:b/>
        </w:rPr>
        <w:t xml:space="preserve">Artículo 178. </w:t>
      </w:r>
      <w:r>
        <w:t>Si se impidiere</w:t>
      </w:r>
      <w:r>
        <w:rPr>
          <w:spacing w:val="-1"/>
        </w:rPr>
        <w:t xml:space="preserve"> </w:t>
      </w:r>
      <w:r>
        <w:t>materialmente la ejecución del acto de</w:t>
      </w:r>
      <w:r>
        <w:rPr>
          <w:spacing w:val="-1"/>
        </w:rPr>
        <w:t xml:space="preserve"> </w:t>
      </w:r>
      <w:r>
        <w:t>clausura y</w:t>
      </w:r>
      <w:r>
        <w:rPr>
          <w:spacing w:val="-2"/>
        </w:rPr>
        <w:t xml:space="preserve"> </w:t>
      </w:r>
      <w:r>
        <w:t>siempre</w:t>
      </w:r>
      <w:r>
        <w:rPr>
          <w:spacing w:val="-1"/>
        </w:rPr>
        <w:t xml:space="preserve"> </w:t>
      </w:r>
      <w:r>
        <w:t>que el caso lo requiera, el servidor público comisionado para llevar a cabo la diligencia solicitará el auxilio de la fuerza pública para realizarla; en este caso, las instituciones respectivas, estarán obligadas a proporcionar el apoyo requerido por la autoridad educativa.</w:t>
      </w:r>
    </w:p>
    <w:p w14:paraId="667B4213" w14:textId="77777777" w:rsidR="000348C9" w:rsidRDefault="00000000">
      <w:pPr>
        <w:pStyle w:val="Textoindependiente"/>
        <w:spacing w:before="221" w:line="242" w:lineRule="auto"/>
        <w:ind w:left="118" w:right="124" w:firstLine="288"/>
      </w:pPr>
      <w:bookmarkStart w:id="179" w:name="Artículo_179"/>
      <w:bookmarkEnd w:id="179"/>
      <w:r>
        <w:rPr>
          <w:rFonts w:ascii="Arial" w:hAnsi="Arial"/>
          <w:b/>
        </w:rPr>
        <w:t xml:space="preserve">Artículo 179. </w:t>
      </w:r>
      <w:r>
        <w:t xml:space="preserve">Las autoridades competentes harán uso de las medidas legales necesarias, incluyendo el auxilio de la fuerza pública, para lograr la ejecución de las sanciones y medidas de seguridad que </w:t>
      </w:r>
      <w:r>
        <w:rPr>
          <w:spacing w:val="-2"/>
        </w:rPr>
        <w:t>procedan.</w:t>
      </w:r>
    </w:p>
    <w:p w14:paraId="21A2C000" w14:textId="77777777" w:rsidR="000348C9" w:rsidRDefault="00000000">
      <w:pPr>
        <w:spacing w:before="223" w:line="252" w:lineRule="exact"/>
        <w:ind w:left="1164" w:right="1164"/>
        <w:jc w:val="center"/>
        <w:rPr>
          <w:rFonts w:ascii="Arial" w:hAnsi="Arial"/>
          <w:b/>
        </w:rPr>
      </w:pPr>
      <w:r>
        <w:rPr>
          <w:rFonts w:ascii="Arial" w:hAnsi="Arial"/>
          <w:b/>
        </w:rPr>
        <w:t>Capítulo</w:t>
      </w:r>
      <w:r>
        <w:rPr>
          <w:rFonts w:ascii="Arial" w:hAnsi="Arial"/>
          <w:b/>
          <w:spacing w:val="-5"/>
        </w:rPr>
        <w:t xml:space="preserve"> III</w:t>
      </w:r>
    </w:p>
    <w:p w14:paraId="7BAC8575" w14:textId="77777777" w:rsidR="000348C9" w:rsidRDefault="00000000">
      <w:pPr>
        <w:spacing w:line="252" w:lineRule="exact"/>
        <w:ind w:left="1164" w:right="1164"/>
        <w:jc w:val="center"/>
        <w:rPr>
          <w:rFonts w:ascii="Arial"/>
          <w:b/>
        </w:rPr>
      </w:pPr>
      <w:r>
        <w:rPr>
          <w:rFonts w:ascii="Arial"/>
          <w:b/>
        </w:rPr>
        <w:t>Del</w:t>
      </w:r>
      <w:r>
        <w:rPr>
          <w:rFonts w:ascii="Arial"/>
          <w:b/>
          <w:spacing w:val="-3"/>
        </w:rPr>
        <w:t xml:space="preserve"> </w:t>
      </w:r>
      <w:r>
        <w:rPr>
          <w:rFonts w:ascii="Arial"/>
          <w:b/>
        </w:rPr>
        <w:t>recurso</w:t>
      </w:r>
      <w:r>
        <w:rPr>
          <w:rFonts w:ascii="Arial"/>
          <w:b/>
          <w:spacing w:val="-2"/>
        </w:rPr>
        <w:t xml:space="preserve"> administrativo</w:t>
      </w:r>
    </w:p>
    <w:p w14:paraId="2488C1F5" w14:textId="77777777" w:rsidR="000348C9" w:rsidRDefault="00000000">
      <w:pPr>
        <w:pStyle w:val="Textoindependiente"/>
        <w:spacing w:before="232"/>
        <w:ind w:left="118" w:right="122" w:firstLine="288"/>
      </w:pPr>
      <w:bookmarkStart w:id="180" w:name="Artículo_180"/>
      <w:bookmarkEnd w:id="180"/>
      <w:r>
        <w:rPr>
          <w:rFonts w:ascii="Arial" w:hAnsi="Arial"/>
          <w:b/>
        </w:rPr>
        <w:t xml:space="preserve">Artículo 180. </w:t>
      </w:r>
      <w:r>
        <w:t xml:space="preserve">En contra de las resoluciones emitidas por las autoridades educativas en materia de autorización y reconocimiento de validez oficial de estudios y los trámites y procedimientos relacionados con los mismos, con fundamento en las disposiciones de esta Ley y las normas que de ella deriven, el afectado podrá optar entre interponer el recurso de revisión o acudir a la autoridad jurisdiccional que </w:t>
      </w:r>
      <w:r>
        <w:rPr>
          <w:spacing w:val="-2"/>
        </w:rPr>
        <w:t>corresponda.</w:t>
      </w:r>
    </w:p>
    <w:p w14:paraId="2D858F93" w14:textId="77777777" w:rsidR="000348C9" w:rsidRDefault="000348C9">
      <w:pPr>
        <w:pStyle w:val="Textoindependiente"/>
        <w:spacing w:before="2"/>
        <w:ind w:left="0"/>
        <w:jc w:val="left"/>
      </w:pPr>
    </w:p>
    <w:p w14:paraId="77E1BD63" w14:textId="77777777" w:rsidR="000348C9" w:rsidRDefault="00000000">
      <w:pPr>
        <w:pStyle w:val="Textoindependiente"/>
        <w:ind w:left="118" w:right="123" w:firstLine="288"/>
      </w:pPr>
      <w:r>
        <w:t>También podrá interponerse el recurso cuando la autoridad no dé respuesta en un plazo de sesenta días hábiles siguientes a la presentación de las solicitudes de autorización o de reconocimiento de</w:t>
      </w:r>
      <w:r>
        <w:rPr>
          <w:spacing w:val="40"/>
        </w:rPr>
        <w:t xml:space="preserve"> </w:t>
      </w:r>
      <w:r>
        <w:t>validez oficial de estudios.</w:t>
      </w:r>
    </w:p>
    <w:p w14:paraId="2A2B67A4" w14:textId="77777777" w:rsidR="000348C9" w:rsidRDefault="000348C9">
      <w:pPr>
        <w:pStyle w:val="Textoindependiente"/>
        <w:ind w:left="0"/>
        <w:jc w:val="left"/>
      </w:pPr>
    </w:p>
    <w:p w14:paraId="5E33CEFA" w14:textId="77777777" w:rsidR="000348C9" w:rsidRDefault="00000000">
      <w:pPr>
        <w:pStyle w:val="Textoindependiente"/>
        <w:ind w:left="118" w:right="119" w:firstLine="288"/>
      </w:pPr>
      <w:bookmarkStart w:id="181" w:name="Artículo_181"/>
      <w:bookmarkEnd w:id="181"/>
      <w:r>
        <w:rPr>
          <w:rFonts w:ascii="Arial" w:hAnsi="Arial"/>
          <w:b/>
        </w:rPr>
        <w:t xml:space="preserve">Artículo 181. </w:t>
      </w:r>
      <w:r>
        <w:t>La tramitación y la resolución del recurso de revisión, se llevará a cabo en el ámbito federal conforme a la Ley Federal de Procedimiento Administrativo y, en el ámbito local, conforme a la norma aplicable en la materia.</w:t>
      </w:r>
    </w:p>
    <w:p w14:paraId="049822D8" w14:textId="77777777" w:rsidR="000348C9" w:rsidRDefault="00000000">
      <w:pPr>
        <w:spacing w:before="227"/>
        <w:ind w:left="1164" w:right="1160"/>
        <w:jc w:val="center"/>
        <w:rPr>
          <w:rFonts w:ascii="Arial"/>
          <w:b/>
        </w:rPr>
      </w:pPr>
      <w:bookmarkStart w:id="182" w:name="TRANSITORIOS"/>
      <w:bookmarkEnd w:id="182"/>
      <w:r>
        <w:rPr>
          <w:rFonts w:ascii="Arial"/>
          <w:b/>
          <w:spacing w:val="-2"/>
        </w:rPr>
        <w:t>Transitorios</w:t>
      </w:r>
    </w:p>
    <w:p w14:paraId="5B7D59A9" w14:textId="77777777" w:rsidR="000348C9" w:rsidRDefault="00000000">
      <w:pPr>
        <w:pStyle w:val="Textoindependiente"/>
        <w:spacing w:before="232" w:line="242" w:lineRule="auto"/>
        <w:ind w:left="118" w:firstLine="288"/>
        <w:jc w:val="left"/>
      </w:pPr>
      <w:bookmarkStart w:id="183" w:name="Primero"/>
      <w:bookmarkEnd w:id="183"/>
      <w:r>
        <w:rPr>
          <w:rFonts w:ascii="Arial" w:hAnsi="Arial"/>
          <w:b/>
        </w:rPr>
        <w:t xml:space="preserve">Primero. </w:t>
      </w:r>
      <w:r>
        <w:t>La presente Ley entrará en vigor al día siguiente de su publicación en el Diario Oficial</w:t>
      </w:r>
      <w:r>
        <w:rPr>
          <w:spacing w:val="40"/>
        </w:rPr>
        <w:t xml:space="preserve"> </w:t>
      </w:r>
      <w:r>
        <w:t xml:space="preserve">de la </w:t>
      </w:r>
      <w:r>
        <w:rPr>
          <w:spacing w:val="-2"/>
        </w:rPr>
        <w:t>Federación.</w:t>
      </w:r>
    </w:p>
    <w:p w14:paraId="72E59423" w14:textId="77777777" w:rsidR="000348C9" w:rsidRDefault="000348C9">
      <w:pPr>
        <w:spacing w:line="242" w:lineRule="auto"/>
        <w:sectPr w:rsidR="000348C9">
          <w:pgSz w:w="12240" w:h="15840"/>
          <w:pgMar w:top="1880" w:right="1300" w:bottom="900" w:left="1300" w:header="724" w:footer="712" w:gutter="0"/>
          <w:cols w:space="720"/>
        </w:sectPr>
      </w:pPr>
    </w:p>
    <w:p w14:paraId="6C710A8F" w14:textId="77777777" w:rsidR="000348C9" w:rsidRDefault="000348C9">
      <w:pPr>
        <w:pStyle w:val="Textoindependiente"/>
        <w:spacing w:before="65"/>
        <w:ind w:left="0"/>
        <w:jc w:val="left"/>
      </w:pPr>
    </w:p>
    <w:p w14:paraId="47AEF5ED" w14:textId="77777777" w:rsidR="000348C9" w:rsidRDefault="00000000">
      <w:pPr>
        <w:pStyle w:val="Textoindependiente"/>
        <w:ind w:left="118" w:right="123" w:firstLine="288"/>
      </w:pPr>
      <w:bookmarkStart w:id="184" w:name="Segundo"/>
      <w:bookmarkEnd w:id="184"/>
      <w:r>
        <w:rPr>
          <w:rFonts w:ascii="Arial" w:hAnsi="Arial"/>
          <w:b/>
        </w:rPr>
        <w:t xml:space="preserve">Segundo. </w:t>
      </w:r>
      <w:r>
        <w:t>Se abroga la Ley General de Educación, publicada el 13 de julio de 1993 en el Diario</w:t>
      </w:r>
      <w:r>
        <w:rPr>
          <w:spacing w:val="40"/>
        </w:rPr>
        <w:t xml:space="preserve"> </w:t>
      </w:r>
      <w:r>
        <w:t xml:space="preserve">Oficial de la Federación y se derogan todas las disposiciones contenidas en las leyes secundarias y quedan sin efectos los reglamentos, acuerdos y disposiciones de carácter general contrarias a este </w:t>
      </w:r>
      <w:r>
        <w:rPr>
          <w:spacing w:val="-2"/>
        </w:rPr>
        <w:t>Decreto.</w:t>
      </w:r>
    </w:p>
    <w:p w14:paraId="1E1D672E" w14:textId="77777777" w:rsidR="000348C9" w:rsidRDefault="000348C9">
      <w:pPr>
        <w:pStyle w:val="Textoindependiente"/>
        <w:ind w:left="0"/>
        <w:jc w:val="left"/>
      </w:pPr>
    </w:p>
    <w:p w14:paraId="690C20A2" w14:textId="77777777" w:rsidR="000348C9" w:rsidRDefault="00000000">
      <w:pPr>
        <w:pStyle w:val="Textoindependiente"/>
        <w:ind w:left="118" w:right="120" w:firstLine="288"/>
      </w:pPr>
      <w:bookmarkStart w:id="185" w:name="Tercero"/>
      <w:bookmarkEnd w:id="185"/>
      <w:r>
        <w:rPr>
          <w:rFonts w:ascii="Arial" w:hAnsi="Arial"/>
          <w:b/>
        </w:rPr>
        <w:t xml:space="preserve">Tercero. </w:t>
      </w:r>
      <w:r>
        <w:t>Se abroga la Ley</w:t>
      </w:r>
      <w:r>
        <w:rPr>
          <w:spacing w:val="-3"/>
        </w:rPr>
        <w:t xml:space="preserve"> </w:t>
      </w:r>
      <w:r>
        <w:t>General de la</w:t>
      </w:r>
      <w:r>
        <w:rPr>
          <w:spacing w:val="-2"/>
        </w:rPr>
        <w:t xml:space="preserve"> </w:t>
      </w:r>
      <w:r>
        <w:t>Infraestructura</w:t>
      </w:r>
      <w:r>
        <w:rPr>
          <w:spacing w:val="-2"/>
        </w:rPr>
        <w:t xml:space="preserve"> </w:t>
      </w:r>
      <w:r>
        <w:t>Física Educativa, publicada</w:t>
      </w:r>
      <w:r>
        <w:rPr>
          <w:spacing w:val="-3"/>
        </w:rPr>
        <w:t xml:space="preserve"> </w:t>
      </w:r>
      <w:r>
        <w:t>el 1</w:t>
      </w:r>
      <w:r>
        <w:rPr>
          <w:spacing w:val="-2"/>
        </w:rPr>
        <w:t xml:space="preserve"> </w:t>
      </w:r>
      <w:r>
        <w:t>de</w:t>
      </w:r>
      <w:r>
        <w:rPr>
          <w:spacing w:val="-2"/>
        </w:rPr>
        <w:t xml:space="preserve"> </w:t>
      </w:r>
      <w:r>
        <w:t>febrero de 2008 en el Diario Oficial de la Federación y se derogan todas las disposiciones contenidas en las leyes secundarias y quedan sin efectos los reglamentos, acuerdos y disposiciones de carácter general contrarias a este Decreto.</w:t>
      </w:r>
    </w:p>
    <w:p w14:paraId="114CC74A" w14:textId="77777777" w:rsidR="000348C9" w:rsidRDefault="000348C9">
      <w:pPr>
        <w:pStyle w:val="Textoindependiente"/>
        <w:spacing w:before="2"/>
        <w:ind w:left="0"/>
        <w:jc w:val="left"/>
      </w:pPr>
    </w:p>
    <w:p w14:paraId="49860C97" w14:textId="77777777" w:rsidR="000348C9" w:rsidRDefault="00000000">
      <w:pPr>
        <w:pStyle w:val="Textoindependiente"/>
        <w:ind w:left="118" w:right="114" w:firstLine="288"/>
      </w:pPr>
      <w:r>
        <w:t xml:space="preserve">Hasta que se expidan los lineamientos previstos en el artículo 103 de la Ley General de Educación y se realicen las adecuaciones normativas en esta materia de infraestructura educativa, seguirán en vigor aquellas disposiciones que se hayan emitido con anterioridad, en lo que no contravengan al presente </w:t>
      </w:r>
      <w:r>
        <w:rPr>
          <w:spacing w:val="-2"/>
        </w:rPr>
        <w:t>Decreto.</w:t>
      </w:r>
    </w:p>
    <w:p w14:paraId="369DEB3A" w14:textId="77777777" w:rsidR="000348C9" w:rsidRDefault="000348C9">
      <w:pPr>
        <w:pStyle w:val="Textoindependiente"/>
        <w:ind w:left="0"/>
        <w:jc w:val="left"/>
      </w:pPr>
    </w:p>
    <w:p w14:paraId="6355D8E6" w14:textId="77777777" w:rsidR="000348C9" w:rsidRDefault="00000000">
      <w:pPr>
        <w:pStyle w:val="Textoindependiente"/>
        <w:ind w:left="118" w:right="116" w:firstLine="288"/>
      </w:pPr>
      <w:r>
        <w:t>En tanto se lleva el proceso de extinción referido en el Artículo Transitorio Cuarto de este Decreto, el Instituto Nacional de la Infraestructura Física Educativa se encargará de llevar a cabo el cierre de programas y obligaciones contractuales en proceso, así como la atención y seguimiento de asuntos jurisdiccionales o administrativos en trámite o pendientes de resolución definitiva.</w:t>
      </w:r>
    </w:p>
    <w:p w14:paraId="6F6EDEAC" w14:textId="77777777" w:rsidR="000348C9" w:rsidRDefault="00000000">
      <w:pPr>
        <w:pStyle w:val="Textoindependiente"/>
        <w:spacing w:before="228" w:line="242" w:lineRule="auto"/>
        <w:ind w:left="118" w:right="120" w:firstLine="288"/>
      </w:pPr>
      <w:bookmarkStart w:id="186" w:name="Cuarto"/>
      <w:bookmarkEnd w:id="186"/>
      <w:r>
        <w:rPr>
          <w:rFonts w:ascii="Arial" w:hAnsi="Arial"/>
          <w:b/>
        </w:rPr>
        <w:t xml:space="preserve">Cuarto. </w:t>
      </w:r>
      <w:r>
        <w:t>A partir de la entrada en vigor de este Decreto, se iniciará el proceso para la extinción del organismo descentralizado denominado Instituto Nacional de la Infraestructura Física Educativa, el cual conservará su personalidad jurídica exclusivamente para efectos del proceso de liquidación y de lo señalado en el Artículo Transitorio Tercero de este Decreto, bajo las siguientes disposiciones:</w:t>
      </w:r>
    </w:p>
    <w:p w14:paraId="0B6154A3" w14:textId="77777777" w:rsidR="000348C9" w:rsidRDefault="00000000">
      <w:pPr>
        <w:pStyle w:val="Prrafodelista"/>
        <w:numPr>
          <w:ilvl w:val="0"/>
          <w:numId w:val="1"/>
        </w:numPr>
        <w:tabs>
          <w:tab w:val="left" w:pos="980"/>
          <w:tab w:val="left" w:pos="982"/>
        </w:tabs>
        <w:spacing w:before="223"/>
        <w:ind w:right="119"/>
        <w:jc w:val="both"/>
        <w:rPr>
          <w:sz w:val="20"/>
        </w:rPr>
      </w:pPr>
      <w:r>
        <w:rPr>
          <w:sz w:val="20"/>
        </w:rPr>
        <w:t>La Secretaría de Educación Pública, en su carácter de dependencia coordinadora del sector, establecerá</w:t>
      </w:r>
      <w:r>
        <w:rPr>
          <w:spacing w:val="-2"/>
          <w:sz w:val="20"/>
        </w:rPr>
        <w:t xml:space="preserve"> </w:t>
      </w:r>
      <w:r>
        <w:rPr>
          <w:sz w:val="20"/>
        </w:rPr>
        <w:t>las</w:t>
      </w:r>
      <w:r>
        <w:rPr>
          <w:spacing w:val="-3"/>
          <w:sz w:val="20"/>
        </w:rPr>
        <w:t xml:space="preserve"> </w:t>
      </w:r>
      <w:r>
        <w:rPr>
          <w:sz w:val="20"/>
        </w:rPr>
        <w:t>bases</w:t>
      </w:r>
      <w:r>
        <w:rPr>
          <w:spacing w:val="-3"/>
          <w:sz w:val="20"/>
        </w:rPr>
        <w:t xml:space="preserve"> </w:t>
      </w:r>
      <w:r>
        <w:rPr>
          <w:sz w:val="20"/>
        </w:rPr>
        <w:t>para</w:t>
      </w:r>
      <w:r>
        <w:rPr>
          <w:spacing w:val="-2"/>
          <w:sz w:val="20"/>
        </w:rPr>
        <w:t xml:space="preserve"> </w:t>
      </w:r>
      <w:r>
        <w:rPr>
          <w:sz w:val="20"/>
        </w:rPr>
        <w:t>llevar</w:t>
      </w:r>
      <w:r>
        <w:rPr>
          <w:spacing w:val="-1"/>
          <w:sz w:val="20"/>
        </w:rPr>
        <w:t xml:space="preserve"> </w:t>
      </w:r>
      <w:r>
        <w:rPr>
          <w:sz w:val="20"/>
        </w:rPr>
        <w:t>a</w:t>
      </w:r>
      <w:r>
        <w:rPr>
          <w:spacing w:val="-4"/>
          <w:sz w:val="20"/>
        </w:rPr>
        <w:t xml:space="preserve"> </w:t>
      </w:r>
      <w:r>
        <w:rPr>
          <w:sz w:val="20"/>
        </w:rPr>
        <w:t>cabo</w:t>
      </w:r>
      <w:r>
        <w:rPr>
          <w:spacing w:val="-4"/>
          <w:sz w:val="20"/>
        </w:rPr>
        <w:t xml:space="preserve"> </w:t>
      </w:r>
      <w:r>
        <w:rPr>
          <w:sz w:val="20"/>
        </w:rPr>
        <w:t>la</w:t>
      </w:r>
      <w:r>
        <w:rPr>
          <w:spacing w:val="-4"/>
          <w:sz w:val="20"/>
        </w:rPr>
        <w:t xml:space="preserve"> </w:t>
      </w:r>
      <w:r>
        <w:rPr>
          <w:sz w:val="20"/>
        </w:rPr>
        <w:t>liquidación</w:t>
      </w:r>
      <w:r>
        <w:rPr>
          <w:spacing w:val="-2"/>
          <w:sz w:val="20"/>
        </w:rPr>
        <w:t xml:space="preserve"> </w:t>
      </w:r>
      <w:r>
        <w:rPr>
          <w:sz w:val="20"/>
        </w:rPr>
        <w:t>del</w:t>
      </w:r>
      <w:r>
        <w:rPr>
          <w:spacing w:val="-3"/>
          <w:sz w:val="20"/>
        </w:rPr>
        <w:t xml:space="preserve"> </w:t>
      </w:r>
      <w:r>
        <w:rPr>
          <w:sz w:val="20"/>
        </w:rPr>
        <w:t>Instituto</w:t>
      </w:r>
      <w:r>
        <w:rPr>
          <w:spacing w:val="-3"/>
          <w:sz w:val="20"/>
        </w:rPr>
        <w:t xml:space="preserve"> </w:t>
      </w:r>
      <w:r>
        <w:rPr>
          <w:sz w:val="20"/>
        </w:rPr>
        <w:t>Nacional</w:t>
      </w:r>
      <w:r>
        <w:rPr>
          <w:spacing w:val="-5"/>
          <w:sz w:val="20"/>
        </w:rPr>
        <w:t xml:space="preserve"> </w:t>
      </w:r>
      <w:r>
        <w:rPr>
          <w:sz w:val="20"/>
        </w:rPr>
        <w:t>de</w:t>
      </w:r>
      <w:r>
        <w:rPr>
          <w:spacing w:val="-4"/>
          <w:sz w:val="20"/>
        </w:rPr>
        <w:t xml:space="preserve"> </w:t>
      </w:r>
      <w:r>
        <w:rPr>
          <w:sz w:val="20"/>
        </w:rPr>
        <w:t>la</w:t>
      </w:r>
      <w:r>
        <w:rPr>
          <w:spacing w:val="-2"/>
          <w:sz w:val="20"/>
        </w:rPr>
        <w:t xml:space="preserve"> </w:t>
      </w:r>
      <w:r>
        <w:rPr>
          <w:sz w:val="20"/>
        </w:rPr>
        <w:t>Infraestructura Física Educativa, las cuales deberán considerar la eficiencia, eficacia y transparencia en todo momento del proceso de liquidación, así como la adecuada protección del interés público;</w:t>
      </w:r>
    </w:p>
    <w:p w14:paraId="2FF8B746" w14:textId="77777777" w:rsidR="000348C9" w:rsidRDefault="00000000">
      <w:pPr>
        <w:pStyle w:val="Prrafodelista"/>
        <w:numPr>
          <w:ilvl w:val="0"/>
          <w:numId w:val="1"/>
        </w:numPr>
        <w:tabs>
          <w:tab w:val="left" w:pos="980"/>
          <w:tab w:val="left" w:pos="982"/>
        </w:tabs>
        <w:spacing w:before="230"/>
        <w:ind w:right="116"/>
        <w:jc w:val="both"/>
        <w:rPr>
          <w:sz w:val="20"/>
        </w:rPr>
      </w:pPr>
      <w:r>
        <w:rPr>
          <w:sz w:val="20"/>
        </w:rPr>
        <w:t>La liquidación del Instituto Nacional de la Infraestructura Física Educativa estará a cargo de la persona titular de la Coordinación de Órganos Desconcentrados y del Sector Paraestatal de la Secretaría de Educación Pública, para lo cual tendrá las más amplias facultades para actos de administración, dominio y pleitos y cobranzas, y para suscribir u otorgar títulos de crédito, incluyendo aquéllas que, en cualquier materia, requieran poder o cláusula especial en términos de las disposiciones aplicables, así como para realizar cualquier acción que coadyuve a un expedito y eficiente proceso de liquidación;</w:t>
      </w:r>
    </w:p>
    <w:p w14:paraId="739BCBE6" w14:textId="77777777" w:rsidR="000348C9" w:rsidRDefault="00000000">
      <w:pPr>
        <w:pStyle w:val="Prrafodelista"/>
        <w:numPr>
          <w:ilvl w:val="0"/>
          <w:numId w:val="1"/>
        </w:numPr>
        <w:tabs>
          <w:tab w:val="left" w:pos="978"/>
          <w:tab w:val="left" w:pos="982"/>
        </w:tabs>
        <w:spacing w:before="228" w:line="242" w:lineRule="auto"/>
        <w:ind w:right="123"/>
        <w:jc w:val="both"/>
        <w:rPr>
          <w:sz w:val="20"/>
        </w:rPr>
      </w:pPr>
      <w:r>
        <w:rPr>
          <w:sz w:val="20"/>
        </w:rPr>
        <w:t>Las asignaciones presupuestales, así como</w:t>
      </w:r>
      <w:r>
        <w:rPr>
          <w:spacing w:val="-1"/>
          <w:sz w:val="20"/>
        </w:rPr>
        <w:t xml:space="preserve"> </w:t>
      </w:r>
      <w:r>
        <w:rPr>
          <w:sz w:val="20"/>
        </w:rPr>
        <w:t>los recursos humanos, financieros y</w:t>
      </w:r>
      <w:r>
        <w:rPr>
          <w:spacing w:val="-1"/>
          <w:sz w:val="20"/>
        </w:rPr>
        <w:t xml:space="preserve"> </w:t>
      </w:r>
      <w:r>
        <w:rPr>
          <w:sz w:val="20"/>
        </w:rPr>
        <w:t>materiales con que cuenta el Instituto Nacional de la Infraestructura Física Educativa, pasarán a formar parte</w:t>
      </w:r>
      <w:r>
        <w:rPr>
          <w:spacing w:val="40"/>
          <w:sz w:val="20"/>
        </w:rPr>
        <w:t xml:space="preserve"> </w:t>
      </w:r>
      <w:r>
        <w:rPr>
          <w:sz w:val="20"/>
        </w:rPr>
        <w:t>de la Secretaría de Educación Pública, una vez que concluya el proceso de extinción de aquél;</w:t>
      </w:r>
    </w:p>
    <w:p w14:paraId="3AEA1DBB" w14:textId="77777777" w:rsidR="000348C9" w:rsidRDefault="00000000">
      <w:pPr>
        <w:pStyle w:val="Prrafodelista"/>
        <w:numPr>
          <w:ilvl w:val="0"/>
          <w:numId w:val="1"/>
        </w:numPr>
        <w:tabs>
          <w:tab w:val="left" w:pos="982"/>
        </w:tabs>
        <w:spacing w:before="226"/>
        <w:ind w:right="114"/>
        <w:jc w:val="both"/>
        <w:rPr>
          <w:sz w:val="20"/>
        </w:rPr>
      </w:pPr>
      <w:r>
        <w:rPr>
          <w:sz w:val="20"/>
        </w:rPr>
        <w:t>El acervo de información estadística, indicadores, estudios, bases de datos, informes y</w:t>
      </w:r>
      <w:r>
        <w:rPr>
          <w:spacing w:val="40"/>
          <w:sz w:val="20"/>
        </w:rPr>
        <w:t xml:space="preserve"> </w:t>
      </w:r>
      <w:r>
        <w:rPr>
          <w:sz w:val="20"/>
        </w:rPr>
        <w:t>cualquier otro documento publicado o por publicar elaborado o en posesión del Instituto Nacional de la Infraestructura Física Educativa, pasarán a formar parte de la Secretaría de Educación Pública, y</w:t>
      </w:r>
    </w:p>
    <w:p w14:paraId="42836D6B" w14:textId="77777777" w:rsidR="000348C9" w:rsidRDefault="00000000">
      <w:pPr>
        <w:pStyle w:val="Prrafodelista"/>
        <w:numPr>
          <w:ilvl w:val="0"/>
          <w:numId w:val="1"/>
        </w:numPr>
        <w:tabs>
          <w:tab w:val="left" w:pos="982"/>
        </w:tabs>
        <w:spacing w:before="229"/>
        <w:ind w:right="124"/>
        <w:jc w:val="both"/>
        <w:rPr>
          <w:sz w:val="20"/>
        </w:rPr>
      </w:pPr>
      <w:r>
        <w:rPr>
          <w:sz w:val="20"/>
        </w:rPr>
        <w:t>Se respetarán los derechos laborales de los trabajadores del Instituto Nacional de la Infraestructura</w:t>
      </w:r>
      <w:r>
        <w:rPr>
          <w:spacing w:val="-4"/>
          <w:sz w:val="20"/>
        </w:rPr>
        <w:t xml:space="preserve"> </w:t>
      </w:r>
      <w:r>
        <w:rPr>
          <w:sz w:val="20"/>
        </w:rPr>
        <w:t>Física</w:t>
      </w:r>
      <w:r>
        <w:rPr>
          <w:spacing w:val="-2"/>
          <w:sz w:val="20"/>
        </w:rPr>
        <w:t xml:space="preserve"> </w:t>
      </w:r>
      <w:r>
        <w:rPr>
          <w:sz w:val="20"/>
        </w:rPr>
        <w:t>Educativa</w:t>
      </w:r>
      <w:r>
        <w:rPr>
          <w:spacing w:val="-2"/>
          <w:sz w:val="20"/>
        </w:rPr>
        <w:t xml:space="preserve"> </w:t>
      </w:r>
      <w:r>
        <w:rPr>
          <w:sz w:val="20"/>
        </w:rPr>
        <w:t>conforme</w:t>
      </w:r>
      <w:r>
        <w:rPr>
          <w:spacing w:val="-4"/>
          <w:sz w:val="20"/>
        </w:rPr>
        <w:t xml:space="preserve"> </w:t>
      </w:r>
      <w:r>
        <w:rPr>
          <w:sz w:val="20"/>
        </w:rPr>
        <w:t>a</w:t>
      </w:r>
      <w:r>
        <w:rPr>
          <w:spacing w:val="-5"/>
          <w:sz w:val="20"/>
        </w:rPr>
        <w:t xml:space="preserve"> </w:t>
      </w:r>
      <w:r>
        <w:rPr>
          <w:sz w:val="20"/>
        </w:rPr>
        <w:t>lo</w:t>
      </w:r>
      <w:r>
        <w:rPr>
          <w:spacing w:val="-2"/>
          <w:sz w:val="20"/>
        </w:rPr>
        <w:t xml:space="preserve"> </w:t>
      </w:r>
      <w:r>
        <w:rPr>
          <w:sz w:val="20"/>
        </w:rPr>
        <w:t>dispuesto</w:t>
      </w:r>
      <w:r>
        <w:rPr>
          <w:spacing w:val="-5"/>
          <w:sz w:val="20"/>
        </w:rPr>
        <w:t xml:space="preserve"> </w:t>
      </w:r>
      <w:r>
        <w:rPr>
          <w:sz w:val="20"/>
        </w:rPr>
        <w:t>por</w:t>
      </w:r>
      <w:r>
        <w:rPr>
          <w:spacing w:val="-4"/>
          <w:sz w:val="20"/>
        </w:rPr>
        <w:t xml:space="preserve"> </w:t>
      </w:r>
      <w:r>
        <w:rPr>
          <w:sz w:val="20"/>
        </w:rPr>
        <w:t>el</w:t>
      </w:r>
      <w:r>
        <w:rPr>
          <w:spacing w:val="-3"/>
          <w:sz w:val="20"/>
        </w:rPr>
        <w:t xml:space="preserve"> </w:t>
      </w:r>
      <w:r>
        <w:rPr>
          <w:sz w:val="20"/>
        </w:rPr>
        <w:t>Contrato</w:t>
      </w:r>
      <w:r>
        <w:rPr>
          <w:spacing w:val="-2"/>
          <w:sz w:val="20"/>
        </w:rPr>
        <w:t xml:space="preserve"> </w:t>
      </w:r>
      <w:r>
        <w:rPr>
          <w:sz w:val="20"/>
        </w:rPr>
        <w:t>Colectivo</w:t>
      </w:r>
      <w:r>
        <w:rPr>
          <w:spacing w:val="-2"/>
          <w:sz w:val="20"/>
        </w:rPr>
        <w:t xml:space="preserve"> </w:t>
      </w:r>
      <w:r>
        <w:rPr>
          <w:sz w:val="20"/>
        </w:rPr>
        <w:t>de</w:t>
      </w:r>
      <w:r>
        <w:rPr>
          <w:spacing w:val="-2"/>
          <w:sz w:val="20"/>
        </w:rPr>
        <w:t xml:space="preserve"> </w:t>
      </w:r>
      <w:r>
        <w:rPr>
          <w:sz w:val="20"/>
        </w:rPr>
        <w:t>Trabajo,</w:t>
      </w:r>
      <w:r>
        <w:rPr>
          <w:spacing w:val="-2"/>
          <w:sz w:val="20"/>
        </w:rPr>
        <w:t xml:space="preserve"> </w:t>
      </w:r>
      <w:r>
        <w:rPr>
          <w:sz w:val="20"/>
        </w:rPr>
        <w:t>la Ley Federal del Trabajo y demás ordenamientos aplicables.</w:t>
      </w:r>
    </w:p>
    <w:p w14:paraId="47097D95" w14:textId="77777777" w:rsidR="000348C9" w:rsidRDefault="00000000">
      <w:pPr>
        <w:pStyle w:val="Textoindependiente"/>
        <w:spacing w:before="229" w:line="242" w:lineRule="auto"/>
        <w:ind w:left="118" w:right="122" w:firstLine="288"/>
      </w:pPr>
      <w:bookmarkStart w:id="187" w:name="Quinto"/>
      <w:bookmarkEnd w:id="187"/>
      <w:r>
        <w:rPr>
          <w:rFonts w:ascii="Arial" w:hAnsi="Arial"/>
          <w:b/>
        </w:rPr>
        <w:t xml:space="preserve">Quinto. </w:t>
      </w:r>
      <w:r>
        <w:t>La Secretaría deberá emitir y adecuar los reglamentos, acuerdos, lineamientos y demás disposiciones</w:t>
      </w:r>
      <w:r>
        <w:rPr>
          <w:spacing w:val="24"/>
        </w:rPr>
        <w:t xml:space="preserve"> </w:t>
      </w:r>
      <w:r>
        <w:t>de</w:t>
      </w:r>
      <w:r>
        <w:rPr>
          <w:spacing w:val="23"/>
        </w:rPr>
        <w:t xml:space="preserve"> </w:t>
      </w:r>
      <w:r>
        <w:t>carácter</w:t>
      </w:r>
      <w:r>
        <w:rPr>
          <w:spacing w:val="24"/>
        </w:rPr>
        <w:t xml:space="preserve"> </w:t>
      </w:r>
      <w:r>
        <w:t>general</w:t>
      </w:r>
      <w:r>
        <w:rPr>
          <w:spacing w:val="22"/>
        </w:rPr>
        <w:t xml:space="preserve"> </w:t>
      </w:r>
      <w:r>
        <w:t>conforme</w:t>
      </w:r>
      <w:r>
        <w:rPr>
          <w:spacing w:val="23"/>
        </w:rPr>
        <w:t xml:space="preserve"> </w:t>
      </w:r>
      <w:r>
        <w:t>a</w:t>
      </w:r>
      <w:r>
        <w:rPr>
          <w:spacing w:val="23"/>
        </w:rPr>
        <w:t xml:space="preserve"> </w:t>
      </w:r>
      <w:r>
        <w:t>lo</w:t>
      </w:r>
      <w:r>
        <w:rPr>
          <w:spacing w:val="23"/>
        </w:rPr>
        <w:t xml:space="preserve"> </w:t>
      </w:r>
      <w:r>
        <w:t>establecido</w:t>
      </w:r>
      <w:r>
        <w:rPr>
          <w:spacing w:val="25"/>
        </w:rPr>
        <w:t xml:space="preserve"> </w:t>
      </w:r>
      <w:r>
        <w:t>en</w:t>
      </w:r>
      <w:r>
        <w:rPr>
          <w:spacing w:val="25"/>
        </w:rPr>
        <w:t xml:space="preserve"> </w:t>
      </w:r>
      <w:r>
        <w:t>este</w:t>
      </w:r>
      <w:r>
        <w:rPr>
          <w:spacing w:val="23"/>
        </w:rPr>
        <w:t xml:space="preserve"> </w:t>
      </w:r>
      <w:r>
        <w:t>Decreto,</w:t>
      </w:r>
      <w:r>
        <w:rPr>
          <w:spacing w:val="25"/>
        </w:rPr>
        <w:t xml:space="preserve"> </w:t>
      </w:r>
      <w:r>
        <w:t>en</w:t>
      </w:r>
      <w:r>
        <w:rPr>
          <w:spacing w:val="23"/>
        </w:rPr>
        <w:t xml:space="preserve"> </w:t>
      </w:r>
      <w:r>
        <w:t>un</w:t>
      </w:r>
      <w:r>
        <w:rPr>
          <w:spacing w:val="23"/>
        </w:rPr>
        <w:t xml:space="preserve"> </w:t>
      </w:r>
      <w:r>
        <w:t>plazo</w:t>
      </w:r>
      <w:r>
        <w:rPr>
          <w:spacing w:val="23"/>
        </w:rPr>
        <w:t xml:space="preserve"> </w:t>
      </w:r>
      <w:r>
        <w:t>no</w:t>
      </w:r>
      <w:r>
        <w:rPr>
          <w:spacing w:val="23"/>
        </w:rPr>
        <w:t xml:space="preserve"> </w:t>
      </w:r>
      <w:r>
        <w:t>mayor</w:t>
      </w:r>
      <w:r>
        <w:rPr>
          <w:spacing w:val="24"/>
        </w:rPr>
        <w:t xml:space="preserve"> </w:t>
      </w:r>
      <w:r>
        <w:t>a</w:t>
      </w:r>
    </w:p>
    <w:p w14:paraId="5223A38E" w14:textId="77777777" w:rsidR="000348C9" w:rsidRDefault="000348C9">
      <w:pPr>
        <w:spacing w:line="242" w:lineRule="auto"/>
        <w:sectPr w:rsidR="000348C9">
          <w:pgSz w:w="12240" w:h="15840"/>
          <w:pgMar w:top="1880" w:right="1300" w:bottom="900" w:left="1300" w:header="724" w:footer="712" w:gutter="0"/>
          <w:cols w:space="720"/>
        </w:sectPr>
      </w:pPr>
    </w:p>
    <w:p w14:paraId="3C46640A" w14:textId="77777777" w:rsidR="000348C9" w:rsidRDefault="000348C9">
      <w:pPr>
        <w:pStyle w:val="Textoindependiente"/>
        <w:spacing w:before="68"/>
        <w:ind w:left="0"/>
        <w:jc w:val="left"/>
      </w:pPr>
    </w:p>
    <w:p w14:paraId="7378AB39" w14:textId="77777777" w:rsidR="000348C9" w:rsidRDefault="00000000">
      <w:pPr>
        <w:pStyle w:val="Textoindependiente"/>
        <w:ind w:left="118" w:right="122"/>
      </w:pPr>
      <w:r>
        <w:t>ciento ochenta días hábiles siguientes contados a partir de su entrada en vigor. Hasta su emisión, seguirán aplicándose para la operación y funcionamiento de los servicios que se presten y se deriven de aquellos en lo que no contravengan a este Decreto.</w:t>
      </w:r>
    </w:p>
    <w:p w14:paraId="774D9081" w14:textId="77777777" w:rsidR="000348C9" w:rsidRDefault="00000000">
      <w:pPr>
        <w:pStyle w:val="Textoindependiente"/>
        <w:spacing w:before="229"/>
        <w:ind w:left="118" w:right="121" w:firstLine="288"/>
      </w:pPr>
      <w:r>
        <w:t>Los procedimientos y trámites que se iniciaron con anterioridad a la entrada en vigor de este Decreto, continuarán, hasta su conclusión, regidos con los reglamentos, acuerdos y demás disposiciones de carácter general en los cuales se fundamentaron.</w:t>
      </w:r>
    </w:p>
    <w:p w14:paraId="75ADAD28" w14:textId="77777777" w:rsidR="000348C9" w:rsidRDefault="00000000">
      <w:pPr>
        <w:pStyle w:val="Textoindependiente"/>
        <w:spacing w:before="227" w:line="242" w:lineRule="auto"/>
        <w:ind w:left="118" w:right="121" w:firstLine="288"/>
      </w:pPr>
      <w:bookmarkStart w:id="188" w:name="Sexto"/>
      <w:bookmarkEnd w:id="188"/>
      <w:r>
        <w:rPr>
          <w:rFonts w:ascii="Arial" w:hAnsi="Arial"/>
          <w:b/>
        </w:rPr>
        <w:t xml:space="preserve">Sexto. </w:t>
      </w:r>
      <w:r>
        <w:t>Dentro de los ciento ochenta días siguientes a la entrada en vigor del presente Decreto, las Legislaturas de los Estados, en el ámbito de su competencia, deberán armonizar el marco jurídico de conformidad con el presente Decreto.</w:t>
      </w:r>
    </w:p>
    <w:p w14:paraId="22D8C0F5" w14:textId="77777777" w:rsidR="000348C9" w:rsidRDefault="00000000">
      <w:pPr>
        <w:pStyle w:val="Textoindependiente"/>
        <w:spacing w:before="225"/>
        <w:ind w:left="118" w:right="121" w:firstLine="288"/>
      </w:pPr>
      <w:bookmarkStart w:id="189" w:name="Séptimo"/>
      <w:bookmarkEnd w:id="189"/>
      <w:r>
        <w:rPr>
          <w:rFonts w:ascii="Arial" w:hAnsi="Arial"/>
          <w:b/>
        </w:rPr>
        <w:t xml:space="preserve">Séptimo. </w:t>
      </w:r>
      <w:r>
        <w:t>Las erogaciones que se generen con motivo de la entrada en vigor</w:t>
      </w:r>
      <w:r>
        <w:rPr>
          <w:spacing w:val="-1"/>
        </w:rPr>
        <w:t xml:space="preserve"> </w:t>
      </w:r>
      <w:r>
        <w:t>del presente Decreto,</w:t>
      </w:r>
      <w:r>
        <w:rPr>
          <w:spacing w:val="-2"/>
        </w:rPr>
        <w:t xml:space="preserve"> </w:t>
      </w:r>
      <w:r>
        <w:t>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14:paraId="706F405B" w14:textId="77777777" w:rsidR="000348C9" w:rsidRDefault="000348C9">
      <w:pPr>
        <w:pStyle w:val="Textoindependiente"/>
        <w:ind w:left="0"/>
        <w:jc w:val="left"/>
      </w:pPr>
    </w:p>
    <w:p w14:paraId="7704DC97" w14:textId="77777777" w:rsidR="000348C9" w:rsidRDefault="00000000">
      <w:pPr>
        <w:pStyle w:val="Textoindependiente"/>
        <w:ind w:left="118" w:right="117" w:firstLine="288"/>
      </w:pPr>
      <w:bookmarkStart w:id="190" w:name="Octavo"/>
      <w:bookmarkEnd w:id="190"/>
      <w:r>
        <w:rPr>
          <w:rFonts w:ascii="Arial" w:hAnsi="Arial"/>
          <w:b/>
        </w:rPr>
        <w:t xml:space="preserve">Octavo. </w:t>
      </w:r>
      <w:r>
        <w:t>La Autoridad Educativa Federal en la Ciudad de México, mantendrá sus facultades y atribuciones correspondientes para la impartición de la educación inicial, básica, incluyendo la indígena,</w:t>
      </w:r>
      <w:r>
        <w:rPr>
          <w:spacing w:val="40"/>
        </w:rPr>
        <w:t xml:space="preserve"> </w:t>
      </w:r>
      <w:r>
        <w:t>la educación especial, así como la normal y demás para la formación de maestros de educación básica, en el ámbito de la Ciudad de México, mientras se lleve a cabo la descentralización de los servicios educativos y</w:t>
      </w:r>
      <w:r>
        <w:rPr>
          <w:spacing w:val="-5"/>
        </w:rPr>
        <w:t xml:space="preserve"> </w:t>
      </w:r>
      <w:r>
        <w:t>la</w:t>
      </w:r>
      <w:r>
        <w:rPr>
          <w:spacing w:val="-2"/>
        </w:rPr>
        <w:t xml:space="preserve"> </w:t>
      </w:r>
      <w:r>
        <w:t>transferencia</w:t>
      </w:r>
      <w:r>
        <w:rPr>
          <w:spacing w:val="-2"/>
        </w:rPr>
        <w:t xml:space="preserve"> </w:t>
      </w:r>
      <w:r>
        <w:t>de</w:t>
      </w:r>
      <w:r>
        <w:rPr>
          <w:spacing w:val="-3"/>
        </w:rPr>
        <w:t xml:space="preserve"> </w:t>
      </w:r>
      <w:r>
        <w:t>los</w:t>
      </w:r>
      <w:r>
        <w:rPr>
          <w:spacing w:val="-1"/>
        </w:rPr>
        <w:t xml:space="preserve"> </w:t>
      </w:r>
      <w:r>
        <w:t>recursos</w:t>
      </w:r>
      <w:r>
        <w:rPr>
          <w:spacing w:val="-1"/>
        </w:rPr>
        <w:t xml:space="preserve"> </w:t>
      </w:r>
      <w:r>
        <w:t>humanos,</w:t>
      </w:r>
      <w:r>
        <w:rPr>
          <w:spacing w:val="-4"/>
        </w:rPr>
        <w:t xml:space="preserve"> </w:t>
      </w:r>
      <w:r>
        <w:t>materiales y</w:t>
      </w:r>
      <w:r>
        <w:rPr>
          <w:spacing w:val="-5"/>
        </w:rPr>
        <w:t xml:space="preserve"> </w:t>
      </w:r>
      <w:r>
        <w:t>presupuestales,</w:t>
      </w:r>
      <w:r>
        <w:rPr>
          <w:spacing w:val="-2"/>
        </w:rPr>
        <w:t xml:space="preserve"> </w:t>
      </w:r>
      <w:r>
        <w:t>conforme</w:t>
      </w:r>
      <w:r>
        <w:rPr>
          <w:spacing w:val="-2"/>
        </w:rPr>
        <w:t xml:space="preserve"> </w:t>
      </w:r>
      <w:r>
        <w:t>al</w:t>
      </w:r>
      <w:r>
        <w:rPr>
          <w:spacing w:val="-3"/>
        </w:rPr>
        <w:t xml:space="preserve"> </w:t>
      </w:r>
      <w:r>
        <w:t>Acuerdo que celebre la Federación y el Gobierno de la Ciudad de México.</w:t>
      </w:r>
    </w:p>
    <w:p w14:paraId="108F7EAD" w14:textId="77777777" w:rsidR="000348C9" w:rsidRDefault="000348C9">
      <w:pPr>
        <w:pStyle w:val="Textoindependiente"/>
        <w:spacing w:before="3"/>
        <w:ind w:left="0"/>
        <w:jc w:val="left"/>
      </w:pPr>
    </w:p>
    <w:p w14:paraId="6BFB6306" w14:textId="77777777" w:rsidR="000348C9" w:rsidRDefault="00000000">
      <w:pPr>
        <w:pStyle w:val="Textoindependiente"/>
        <w:ind w:left="118" w:right="123" w:firstLine="288"/>
      </w:pPr>
      <w:r>
        <w:t xml:space="preserve">La Secretaría de Educación Pública, hasta que no se lleve a cabo el proceso de descentralización referido en el párrafo anterior, realizará las actividades en materia de infraestructura educativa que le correspondan a la Ciudad de México en términos del Capítulo I del Título Quinto de la Ley General de </w:t>
      </w:r>
      <w:r>
        <w:rPr>
          <w:spacing w:val="-2"/>
        </w:rPr>
        <w:t>Educación.</w:t>
      </w:r>
    </w:p>
    <w:p w14:paraId="2612D584" w14:textId="77777777" w:rsidR="000348C9" w:rsidRDefault="00000000">
      <w:pPr>
        <w:pStyle w:val="Textoindependiente"/>
        <w:spacing w:before="228"/>
        <w:ind w:left="118" w:right="116" w:firstLine="288"/>
      </w:pPr>
      <w:bookmarkStart w:id="191" w:name="Noveno"/>
      <w:bookmarkEnd w:id="191"/>
      <w:r>
        <w:rPr>
          <w:rFonts w:ascii="Arial" w:hAnsi="Arial"/>
          <w:b/>
        </w:rPr>
        <w:t xml:space="preserve">Noveno. </w:t>
      </w:r>
      <w:r>
        <w:t>Las autoridades educativas, en coordinación con las autoridades correspondientes, realizarán consultas de buena fe y de manera previa, libre e informada, de acuerdo con las disposiciones legales nacionales e internacionales en la</w:t>
      </w:r>
      <w:r>
        <w:rPr>
          <w:spacing w:val="-2"/>
        </w:rPr>
        <w:t xml:space="preserve"> </w:t>
      </w:r>
      <w:r>
        <w:t>materia, en pueblos y</w:t>
      </w:r>
      <w:r>
        <w:rPr>
          <w:spacing w:val="-5"/>
        </w:rPr>
        <w:t xml:space="preserve"> </w:t>
      </w:r>
      <w:r>
        <w:t>comunidades indígenas</w:t>
      </w:r>
      <w:r>
        <w:rPr>
          <w:spacing w:val="-1"/>
        </w:rPr>
        <w:t xml:space="preserve"> </w:t>
      </w:r>
      <w:r>
        <w:t>o afromexicanas relativo a la aplicación de las disposiciones que, en materia de educación indígena, son contempladas en este Decreto; hasta en tanto, las autoridades educativas no realizarán ninguna acción derivada de la aplicación de dichas disposiciones.</w:t>
      </w:r>
    </w:p>
    <w:p w14:paraId="3B95F801" w14:textId="77777777" w:rsidR="000348C9" w:rsidRDefault="000348C9">
      <w:pPr>
        <w:pStyle w:val="Textoindependiente"/>
        <w:ind w:left="0"/>
        <w:jc w:val="left"/>
      </w:pPr>
    </w:p>
    <w:p w14:paraId="03580A0B" w14:textId="77777777" w:rsidR="000348C9" w:rsidRDefault="00000000">
      <w:pPr>
        <w:pStyle w:val="Textoindependiente"/>
        <w:ind w:left="118" w:right="113" w:firstLine="288"/>
      </w:pPr>
      <w:bookmarkStart w:id="192" w:name="Décimo"/>
      <w:bookmarkEnd w:id="192"/>
      <w:r>
        <w:rPr>
          <w:rFonts w:ascii="Arial" w:hAnsi="Arial"/>
          <w:b/>
        </w:rPr>
        <w:t xml:space="preserve">Décimo. </w:t>
      </w:r>
      <w:r>
        <w:t>La Secretaría, conforme a lo establecido en el artículo 23 de la Ley General de Educación, realizará las modificaciones a los planes y programas de estudio para adecuar su contenido conforme a</w:t>
      </w:r>
      <w:r>
        <w:rPr>
          <w:spacing w:val="40"/>
        </w:rPr>
        <w:t xml:space="preserve"> </w:t>
      </w:r>
      <w:r>
        <w:t>lo establecido en referida norma,</w:t>
      </w:r>
      <w:r>
        <w:rPr>
          <w:spacing w:val="-1"/>
        </w:rPr>
        <w:t xml:space="preserve"> </w:t>
      </w:r>
      <w:r>
        <w:t>con la finalidad de que, para el inicio del ciclo escolar de 2021-2022, los libros de texto cumplan con lo establecido por la ley en la materia. De igual forma, instrumentará las acciones necesarias para instrumentar lo señalado en esta disposición.</w:t>
      </w:r>
    </w:p>
    <w:p w14:paraId="63860D01" w14:textId="77777777" w:rsidR="000348C9" w:rsidRDefault="000348C9">
      <w:pPr>
        <w:pStyle w:val="Textoindependiente"/>
        <w:spacing w:before="1"/>
        <w:ind w:left="0"/>
        <w:jc w:val="left"/>
      </w:pPr>
    </w:p>
    <w:p w14:paraId="28ADC45E" w14:textId="77777777" w:rsidR="000348C9" w:rsidRDefault="00000000">
      <w:pPr>
        <w:pStyle w:val="Textoindependiente"/>
        <w:ind w:left="118" w:right="118" w:firstLine="288"/>
      </w:pPr>
      <w:bookmarkStart w:id="193" w:name="Décimo_Primero"/>
      <w:bookmarkEnd w:id="193"/>
      <w:r>
        <w:rPr>
          <w:rFonts w:ascii="Arial" w:hAnsi="Arial"/>
          <w:b/>
        </w:rPr>
        <w:t xml:space="preserve">Décimo Primero. </w:t>
      </w:r>
      <w:r>
        <w:t>La Secretaría emitirá los Principios Rectores y Objetivos de la educación inicial, en un plazo de noventa días naturales siguientes a la publicación de la Estrategia Nacional de Atención a la Primera Infancia a que se refiere el Artículo Décimo Segundo Transitorio del Decreto por el que se reforman, adicionan y derogan diversas disposiciones de los artículos 3o., 31 y 73 de la Constitución Política de los Estados Unidos Mexicanos, en materia educativa, publicado en el Diario Oficial de la Federación el 15 de mayo de 2019.</w:t>
      </w:r>
    </w:p>
    <w:p w14:paraId="2D531E4B" w14:textId="77777777" w:rsidR="000348C9" w:rsidRDefault="00000000">
      <w:pPr>
        <w:pStyle w:val="Textoindependiente"/>
        <w:spacing w:before="228" w:line="242" w:lineRule="auto"/>
        <w:ind w:left="118" w:right="117" w:firstLine="288"/>
      </w:pPr>
      <w:bookmarkStart w:id="194" w:name="Décimo_Segundo"/>
      <w:bookmarkEnd w:id="194"/>
      <w:r>
        <w:rPr>
          <w:rFonts w:ascii="Arial" w:hAnsi="Arial"/>
          <w:b/>
        </w:rPr>
        <w:t xml:space="preserve">Décimo Segundo. </w:t>
      </w:r>
      <w:r>
        <w:t>Las autoridades educativas, en el ámbito de su competencia, preverán de manera progresiva y de acuerdo a la disponibilidad presupuestaria, los recursos presupuestales necesarios para garantizar la prestación de educación inicial, con el fin de lograr la universalidad de dicho servicio, conforme a lo que establezca la Estrategia Nacional de Atención a la Primera Infancia a que se refiere el</w:t>
      </w:r>
    </w:p>
    <w:p w14:paraId="68BDFC69" w14:textId="77777777" w:rsidR="000348C9" w:rsidRDefault="000348C9">
      <w:pPr>
        <w:spacing w:line="242" w:lineRule="auto"/>
        <w:sectPr w:rsidR="000348C9">
          <w:pgSz w:w="12240" w:h="15840"/>
          <w:pgMar w:top="1880" w:right="1300" w:bottom="900" w:left="1300" w:header="724" w:footer="712" w:gutter="0"/>
          <w:cols w:space="720"/>
        </w:sectPr>
      </w:pPr>
    </w:p>
    <w:p w14:paraId="5B8927D4" w14:textId="77777777" w:rsidR="000348C9" w:rsidRDefault="000348C9">
      <w:pPr>
        <w:pStyle w:val="Textoindependiente"/>
        <w:spacing w:before="68"/>
        <w:ind w:left="0"/>
        <w:jc w:val="left"/>
      </w:pPr>
    </w:p>
    <w:p w14:paraId="37C9C822" w14:textId="77777777" w:rsidR="000348C9" w:rsidRDefault="00000000">
      <w:pPr>
        <w:pStyle w:val="Textoindependiente"/>
        <w:ind w:left="118" w:right="122"/>
      </w:pPr>
      <w:r>
        <w:t>Artículo Décimo Segundo Transitorio del Decreto por el que se reforman, adicionan y derogan diversas disposiciones de los artículos 3o., 31 y 73 de la Constitución Política de los Estados Unidos Mexicanos, en materia educativa, publicado en el Diario Oficial de la Federación el 15 de mayo de 2019.</w:t>
      </w:r>
    </w:p>
    <w:p w14:paraId="530F8B34" w14:textId="77777777" w:rsidR="000348C9" w:rsidRDefault="00000000">
      <w:pPr>
        <w:pStyle w:val="Textoindependiente"/>
        <w:spacing w:before="229"/>
        <w:ind w:left="118" w:right="114" w:firstLine="288"/>
      </w:pPr>
      <w:r>
        <w:t>En tanto se transita hacia la universalidad de la educación inicial, el Estado dará prioridad a la prestación de servicios de educación inicial, a niñas y niños en condiciones de vulnerabilidad y en riesgo de exclusión, considerando las condiciones socioeconómicas de sus madres y padres de familia o</w:t>
      </w:r>
      <w:r>
        <w:rPr>
          <w:spacing w:val="40"/>
        </w:rPr>
        <w:t xml:space="preserve"> </w:t>
      </w:r>
      <w:r>
        <w:rPr>
          <w:spacing w:val="-2"/>
        </w:rPr>
        <w:t>tutores.</w:t>
      </w:r>
    </w:p>
    <w:p w14:paraId="165C3557" w14:textId="77777777" w:rsidR="000348C9" w:rsidRDefault="00000000">
      <w:pPr>
        <w:pStyle w:val="Textoindependiente"/>
        <w:spacing w:before="227" w:line="242" w:lineRule="auto"/>
        <w:ind w:left="118" w:right="123" w:firstLine="288"/>
      </w:pPr>
      <w:bookmarkStart w:id="195" w:name="Décimo_Tercero"/>
      <w:bookmarkEnd w:id="195"/>
      <w:r>
        <w:rPr>
          <w:rFonts w:ascii="Arial" w:hAnsi="Arial"/>
          <w:b/>
        </w:rPr>
        <w:t xml:space="preserve">Décimo Tercero. </w:t>
      </w:r>
      <w:r>
        <w:t>En un plazo de ciento veinte días contados a partir de la entrada en vigor de este Decreto,</w:t>
      </w:r>
      <w:r>
        <w:rPr>
          <w:spacing w:val="-3"/>
        </w:rPr>
        <w:t xml:space="preserve"> </w:t>
      </w:r>
      <w:r>
        <w:t>la</w:t>
      </w:r>
      <w:r>
        <w:rPr>
          <w:spacing w:val="-3"/>
        </w:rPr>
        <w:t xml:space="preserve"> </w:t>
      </w:r>
      <w:r>
        <w:t>Secretaría</w:t>
      </w:r>
      <w:r>
        <w:rPr>
          <w:spacing w:val="-3"/>
        </w:rPr>
        <w:t xml:space="preserve"> </w:t>
      </w:r>
      <w:r>
        <w:t>presentará la</w:t>
      </w:r>
      <w:r>
        <w:rPr>
          <w:spacing w:val="-3"/>
        </w:rPr>
        <w:t xml:space="preserve"> </w:t>
      </w:r>
      <w:r>
        <w:t>Agenda</w:t>
      </w:r>
      <w:r>
        <w:rPr>
          <w:spacing w:val="-1"/>
        </w:rPr>
        <w:t xml:space="preserve"> </w:t>
      </w:r>
      <w:r>
        <w:t>Educativa</w:t>
      </w:r>
      <w:r>
        <w:rPr>
          <w:spacing w:val="-3"/>
        </w:rPr>
        <w:t xml:space="preserve"> </w:t>
      </w:r>
      <w:r>
        <w:t>Digital</w:t>
      </w:r>
      <w:r>
        <w:rPr>
          <w:spacing w:val="-4"/>
        </w:rPr>
        <w:t xml:space="preserve"> </w:t>
      </w:r>
      <w:r>
        <w:t>para</w:t>
      </w:r>
      <w:r>
        <w:rPr>
          <w:spacing w:val="-1"/>
        </w:rPr>
        <w:t xml:space="preserve"> </w:t>
      </w:r>
      <w:r>
        <w:t>el</w:t>
      </w:r>
      <w:r>
        <w:rPr>
          <w:spacing w:val="-4"/>
        </w:rPr>
        <w:t xml:space="preserve"> </w:t>
      </w:r>
      <w:r>
        <w:t>aprovechamiento</w:t>
      </w:r>
      <w:r>
        <w:rPr>
          <w:spacing w:val="-3"/>
        </w:rPr>
        <w:t xml:space="preserve"> </w:t>
      </w:r>
      <w:r>
        <w:t>de</w:t>
      </w:r>
      <w:r>
        <w:rPr>
          <w:spacing w:val="-4"/>
        </w:rPr>
        <w:t xml:space="preserve"> </w:t>
      </w:r>
      <w:r>
        <w:t>las</w:t>
      </w:r>
      <w:r>
        <w:rPr>
          <w:spacing w:val="-2"/>
        </w:rPr>
        <w:t xml:space="preserve"> </w:t>
      </w:r>
      <w:r>
        <w:t>tecnologías de la información, comunicación, conocimiento y aprendizaje digital en la impartición de la educación.</w:t>
      </w:r>
    </w:p>
    <w:p w14:paraId="6A771036" w14:textId="77777777" w:rsidR="000348C9" w:rsidRDefault="00000000">
      <w:pPr>
        <w:pStyle w:val="Textoindependiente"/>
        <w:spacing w:before="226"/>
        <w:ind w:left="118" w:right="122" w:firstLine="288"/>
      </w:pPr>
      <w:bookmarkStart w:id="196" w:name="Décimo_Cuarto"/>
      <w:bookmarkEnd w:id="196"/>
      <w:r>
        <w:rPr>
          <w:rFonts w:ascii="Arial" w:hAnsi="Arial"/>
          <w:b/>
        </w:rPr>
        <w:t xml:space="preserve">Décimo Cuarto. </w:t>
      </w:r>
      <w:r>
        <w:t>La Secretaría, propondrá al Consejo Nacional de Autoridades Educativas en la</w:t>
      </w:r>
      <w:r>
        <w:rPr>
          <w:spacing w:val="40"/>
        </w:rPr>
        <w:t xml:space="preserve"> </w:t>
      </w:r>
      <w:r>
        <w:t>sesión inmediata que corresponda a la entrada en vigor del presente Decreto, los lineamientos para su operación y funcionamiento.</w:t>
      </w:r>
    </w:p>
    <w:p w14:paraId="74B5DE00" w14:textId="77777777" w:rsidR="000348C9" w:rsidRDefault="00000000">
      <w:pPr>
        <w:pStyle w:val="Textoindependiente"/>
        <w:spacing w:before="229" w:line="242" w:lineRule="auto"/>
        <w:ind w:left="118" w:right="125" w:firstLine="288"/>
      </w:pPr>
      <w:bookmarkStart w:id="197" w:name="Décimo_Quinto"/>
      <w:bookmarkEnd w:id="197"/>
      <w:r>
        <w:rPr>
          <w:rFonts w:ascii="Arial" w:hAnsi="Arial"/>
          <w:b/>
        </w:rPr>
        <w:t xml:space="preserve">Décimo Quinto. </w:t>
      </w:r>
      <w:r>
        <w:t>Lo dispuesto en el artículo 146, párrafo tercero de la Ley General de Educación, no será aplicado respecto de aquellos trámites iniciados con anterioridad a la entrada en vigor de la misma.</w:t>
      </w:r>
    </w:p>
    <w:p w14:paraId="0012A5E8" w14:textId="77777777" w:rsidR="000348C9" w:rsidRDefault="00000000">
      <w:pPr>
        <w:pStyle w:val="Textoindependiente"/>
        <w:spacing w:before="224" w:line="242" w:lineRule="auto"/>
        <w:ind w:left="118" w:right="117" w:firstLine="288"/>
      </w:pPr>
      <w:bookmarkStart w:id="198" w:name="Décimo_Sexto"/>
      <w:bookmarkEnd w:id="198"/>
      <w:r>
        <w:rPr>
          <w:rFonts w:ascii="Arial" w:hAnsi="Arial"/>
          <w:b/>
        </w:rPr>
        <w:t xml:space="preserve">Décimo Sexto. </w:t>
      </w:r>
      <w:r>
        <w:t>Las autoridades educativas, en el ámbito de sus competencias, realizarán las</w:t>
      </w:r>
      <w:r>
        <w:rPr>
          <w:spacing w:val="40"/>
        </w:rPr>
        <w:t xml:space="preserve"> </w:t>
      </w:r>
      <w:r>
        <w:t>acciones</w:t>
      </w:r>
      <w:r>
        <w:rPr>
          <w:spacing w:val="-1"/>
        </w:rPr>
        <w:t xml:space="preserve"> </w:t>
      </w:r>
      <w:r>
        <w:t>necesarias</w:t>
      </w:r>
      <w:r>
        <w:rPr>
          <w:spacing w:val="-1"/>
        </w:rPr>
        <w:t xml:space="preserve"> </w:t>
      </w:r>
      <w:r>
        <w:t>a</w:t>
      </w:r>
      <w:r>
        <w:rPr>
          <w:spacing w:val="-2"/>
        </w:rPr>
        <w:t xml:space="preserve"> </w:t>
      </w:r>
      <w:r>
        <w:t>efecto</w:t>
      </w:r>
      <w:r>
        <w:rPr>
          <w:spacing w:val="-2"/>
        </w:rPr>
        <w:t xml:space="preserve"> </w:t>
      </w:r>
      <w:r>
        <w:t>de</w:t>
      </w:r>
      <w:r>
        <w:rPr>
          <w:spacing w:val="-3"/>
        </w:rPr>
        <w:t xml:space="preserve"> </w:t>
      </w:r>
      <w:r>
        <w:t>que,</w:t>
      </w:r>
      <w:r>
        <w:rPr>
          <w:spacing w:val="-2"/>
        </w:rPr>
        <w:t xml:space="preserve"> </w:t>
      </w:r>
      <w:r>
        <w:t>la</w:t>
      </w:r>
      <w:r>
        <w:rPr>
          <w:spacing w:val="-2"/>
        </w:rPr>
        <w:t xml:space="preserve"> </w:t>
      </w:r>
      <w:r>
        <w:t>educación</w:t>
      </w:r>
      <w:r>
        <w:rPr>
          <w:spacing w:val="-3"/>
        </w:rPr>
        <w:t xml:space="preserve"> </w:t>
      </w:r>
      <w:r>
        <w:t>multigrado</w:t>
      </w:r>
      <w:r>
        <w:rPr>
          <w:spacing w:val="-2"/>
        </w:rPr>
        <w:t xml:space="preserve"> </w:t>
      </w:r>
      <w:r>
        <w:t>que</w:t>
      </w:r>
      <w:r>
        <w:rPr>
          <w:spacing w:val="-2"/>
        </w:rPr>
        <w:t xml:space="preserve"> </w:t>
      </w:r>
      <w:r>
        <w:t>impartan</w:t>
      </w:r>
      <w:r>
        <w:rPr>
          <w:spacing w:val="-3"/>
        </w:rPr>
        <w:t xml:space="preserve"> </w:t>
      </w:r>
      <w:r>
        <w:t>en</w:t>
      </w:r>
      <w:r>
        <w:rPr>
          <w:spacing w:val="-3"/>
        </w:rPr>
        <w:t xml:space="preserve"> </w:t>
      </w:r>
      <w:r>
        <w:t>términos</w:t>
      </w:r>
      <w:r>
        <w:rPr>
          <w:spacing w:val="-1"/>
        </w:rPr>
        <w:t xml:space="preserve"> </w:t>
      </w:r>
      <w:r>
        <w:t>del</w:t>
      </w:r>
      <w:r>
        <w:rPr>
          <w:spacing w:val="-3"/>
        </w:rPr>
        <w:t xml:space="preserve"> </w:t>
      </w:r>
      <w:r>
        <w:t>artículo</w:t>
      </w:r>
      <w:r>
        <w:rPr>
          <w:spacing w:val="-2"/>
        </w:rPr>
        <w:t xml:space="preserve"> </w:t>
      </w:r>
      <w:r>
        <w:t>43</w:t>
      </w:r>
      <w:r>
        <w:rPr>
          <w:spacing w:val="-2"/>
        </w:rPr>
        <w:t xml:space="preserve"> </w:t>
      </w:r>
      <w:r>
        <w:t>de la Ley General de Educación, sea superada de manera gradual.</w:t>
      </w:r>
    </w:p>
    <w:p w14:paraId="66736B27" w14:textId="77777777" w:rsidR="000348C9" w:rsidRDefault="00000000">
      <w:pPr>
        <w:pStyle w:val="Textoindependiente"/>
        <w:spacing w:before="225"/>
        <w:ind w:left="118" w:right="117" w:firstLine="288"/>
      </w:pPr>
      <w:bookmarkStart w:id="199" w:name="Décimo_Séptimo"/>
      <w:bookmarkEnd w:id="199"/>
      <w:r>
        <w:rPr>
          <w:rFonts w:ascii="Arial" w:hAnsi="Arial"/>
          <w:b/>
        </w:rPr>
        <w:t xml:space="preserve">Décimo Séptimo. </w:t>
      </w:r>
      <w:r>
        <w:t>En el supuesto de que se ejerza la atribución a que se refiere el artículo 113, fracción XXI de la Ley General de Educación, la entidad federativa deberá celebrar un convenio con la Secretaría de Educación Pública y la Secretaría de Hacienda y Crédito Público, en el cual se indique la gradualidad en el cumplimiento de esa atribución; el porcentaje o monto de recursos que la entidad federativa deberá aportar y, en su caso, la Federación; las participaciones que se podrían afectar como fuente de pago de obligaciones contraídas por la entidad federativa; los tipos y grados educativos, así como la temporalidad del ejercicio de esa facultad, entre otros aspectos.</w:t>
      </w:r>
    </w:p>
    <w:p w14:paraId="74E2A802" w14:textId="77777777" w:rsidR="000348C9" w:rsidRDefault="000348C9">
      <w:pPr>
        <w:pStyle w:val="Textoindependiente"/>
        <w:spacing w:before="1"/>
        <w:ind w:left="0"/>
        <w:jc w:val="left"/>
      </w:pPr>
    </w:p>
    <w:p w14:paraId="36545155" w14:textId="77777777" w:rsidR="000348C9" w:rsidRDefault="00000000">
      <w:pPr>
        <w:pStyle w:val="Textoindependiente"/>
        <w:ind w:left="118" w:right="119" w:firstLine="288"/>
      </w:pPr>
      <w:r>
        <w:t>Conforme</w:t>
      </w:r>
      <w:r>
        <w:rPr>
          <w:spacing w:val="-1"/>
        </w:rPr>
        <w:t xml:space="preserve"> </w:t>
      </w:r>
      <w:r>
        <w:t>a</w:t>
      </w:r>
      <w:r>
        <w:rPr>
          <w:spacing w:val="-1"/>
        </w:rPr>
        <w:t xml:space="preserve"> </w:t>
      </w:r>
      <w:r>
        <w:t>lo</w:t>
      </w:r>
      <w:r>
        <w:rPr>
          <w:spacing w:val="-1"/>
        </w:rPr>
        <w:t xml:space="preserve"> </w:t>
      </w:r>
      <w:r>
        <w:t>que</w:t>
      </w:r>
      <w:r>
        <w:rPr>
          <w:spacing w:val="-1"/>
        </w:rPr>
        <w:t xml:space="preserve"> </w:t>
      </w:r>
      <w:r>
        <w:t>se</w:t>
      </w:r>
      <w:r>
        <w:rPr>
          <w:spacing w:val="-1"/>
        </w:rPr>
        <w:t xml:space="preserve"> </w:t>
      </w:r>
      <w:r>
        <w:t>establezca</w:t>
      </w:r>
      <w:r>
        <w:rPr>
          <w:spacing w:val="-1"/>
        </w:rPr>
        <w:t xml:space="preserve"> </w:t>
      </w:r>
      <w:r>
        <w:t>en</w:t>
      </w:r>
      <w:r>
        <w:rPr>
          <w:spacing w:val="-1"/>
        </w:rPr>
        <w:t xml:space="preserve"> </w:t>
      </w:r>
      <w:r>
        <w:t>los convenios a que</w:t>
      </w:r>
      <w:r>
        <w:rPr>
          <w:spacing w:val="-1"/>
        </w:rPr>
        <w:t xml:space="preserve"> </w:t>
      </w:r>
      <w:r>
        <w:t>se</w:t>
      </w:r>
      <w:r>
        <w:rPr>
          <w:spacing w:val="-1"/>
        </w:rPr>
        <w:t xml:space="preserve"> </w:t>
      </w:r>
      <w:r>
        <w:t>refiere</w:t>
      </w:r>
      <w:r>
        <w:rPr>
          <w:spacing w:val="-1"/>
        </w:rPr>
        <w:t xml:space="preserve"> </w:t>
      </w:r>
      <w:r>
        <w:t>el</w:t>
      </w:r>
      <w:r>
        <w:rPr>
          <w:spacing w:val="-2"/>
        </w:rPr>
        <w:t xml:space="preserve"> </w:t>
      </w:r>
      <w:r>
        <w:t>párrafo</w:t>
      </w:r>
      <w:r>
        <w:rPr>
          <w:spacing w:val="-1"/>
        </w:rPr>
        <w:t xml:space="preserve"> </w:t>
      </w:r>
      <w:r>
        <w:t>anterior, la Secretaría</w:t>
      </w:r>
      <w:r>
        <w:rPr>
          <w:spacing w:val="-1"/>
        </w:rPr>
        <w:t xml:space="preserve"> </w:t>
      </w:r>
      <w:r>
        <w:t>de Educación Pública y la Secretaría de Hacienda y Crédito Público podrán constituir un fondo para la administración de los recursos respectivos.</w:t>
      </w:r>
    </w:p>
    <w:p w14:paraId="5BC1066A" w14:textId="77777777" w:rsidR="000348C9" w:rsidRDefault="00000000">
      <w:pPr>
        <w:spacing w:before="229"/>
        <w:ind w:left="118" w:right="112" w:firstLine="288"/>
        <w:jc w:val="both"/>
        <w:rPr>
          <w:rFonts w:ascii="Arial" w:hAnsi="Arial"/>
          <w:b/>
          <w:sz w:val="20"/>
        </w:rPr>
      </w:pPr>
      <w:r>
        <w:rPr>
          <w:sz w:val="20"/>
        </w:rPr>
        <w:t>Ciudad</w:t>
      </w:r>
      <w:r>
        <w:rPr>
          <w:spacing w:val="-3"/>
          <w:sz w:val="20"/>
        </w:rPr>
        <w:t xml:space="preserve"> </w:t>
      </w:r>
      <w:r>
        <w:rPr>
          <w:sz w:val="20"/>
        </w:rPr>
        <w:t>de</w:t>
      </w:r>
      <w:r>
        <w:rPr>
          <w:spacing w:val="-2"/>
          <w:sz w:val="20"/>
        </w:rPr>
        <w:t xml:space="preserve"> </w:t>
      </w:r>
      <w:r>
        <w:rPr>
          <w:sz w:val="20"/>
        </w:rPr>
        <w:t>México,</w:t>
      </w:r>
      <w:r>
        <w:rPr>
          <w:spacing w:val="-2"/>
          <w:sz w:val="20"/>
        </w:rPr>
        <w:t xml:space="preserve"> </w:t>
      </w:r>
      <w:r>
        <w:rPr>
          <w:sz w:val="20"/>
        </w:rPr>
        <w:t>a</w:t>
      </w:r>
      <w:r>
        <w:rPr>
          <w:spacing w:val="-2"/>
          <w:sz w:val="20"/>
        </w:rPr>
        <w:t xml:space="preserve"> </w:t>
      </w:r>
      <w:r>
        <w:rPr>
          <w:sz w:val="20"/>
        </w:rPr>
        <w:t>25 de septiembre</w:t>
      </w:r>
      <w:r>
        <w:rPr>
          <w:spacing w:val="-2"/>
          <w:sz w:val="20"/>
        </w:rPr>
        <w:t xml:space="preserve"> </w:t>
      </w:r>
      <w:r>
        <w:rPr>
          <w:sz w:val="20"/>
        </w:rPr>
        <w:t>de</w:t>
      </w:r>
      <w:r>
        <w:rPr>
          <w:spacing w:val="-3"/>
          <w:sz w:val="20"/>
        </w:rPr>
        <w:t xml:space="preserve"> </w:t>
      </w:r>
      <w:r>
        <w:rPr>
          <w:sz w:val="20"/>
        </w:rPr>
        <w:t>2019.-</w:t>
      </w:r>
      <w:r>
        <w:rPr>
          <w:spacing w:val="-1"/>
          <w:sz w:val="20"/>
        </w:rPr>
        <w:t xml:space="preserve"> </w:t>
      </w:r>
      <w:r>
        <w:rPr>
          <w:sz w:val="20"/>
        </w:rPr>
        <w:t xml:space="preserve">Dip. </w:t>
      </w:r>
      <w:r>
        <w:rPr>
          <w:rFonts w:ascii="Arial" w:hAnsi="Arial"/>
          <w:b/>
          <w:sz w:val="20"/>
        </w:rPr>
        <w:t>Laura Angélica</w:t>
      </w:r>
      <w:r>
        <w:rPr>
          <w:rFonts w:ascii="Arial" w:hAnsi="Arial"/>
          <w:b/>
          <w:spacing w:val="-3"/>
          <w:sz w:val="20"/>
        </w:rPr>
        <w:t xml:space="preserve"> </w:t>
      </w:r>
      <w:r>
        <w:rPr>
          <w:rFonts w:ascii="Arial" w:hAnsi="Arial"/>
          <w:b/>
          <w:sz w:val="20"/>
        </w:rPr>
        <w:t>Rojas</w:t>
      </w:r>
      <w:r>
        <w:rPr>
          <w:rFonts w:ascii="Arial" w:hAnsi="Arial"/>
          <w:b/>
          <w:spacing w:val="-3"/>
          <w:sz w:val="20"/>
        </w:rPr>
        <w:t xml:space="preserve"> </w:t>
      </w:r>
      <w:r>
        <w:rPr>
          <w:rFonts w:ascii="Arial" w:hAnsi="Arial"/>
          <w:b/>
          <w:sz w:val="20"/>
        </w:rPr>
        <w:t>Hernández</w:t>
      </w:r>
      <w:r>
        <w:rPr>
          <w:sz w:val="20"/>
        </w:rPr>
        <w:t>,</w:t>
      </w:r>
      <w:r>
        <w:rPr>
          <w:spacing w:val="-2"/>
          <w:sz w:val="20"/>
        </w:rPr>
        <w:t xml:space="preserve"> </w:t>
      </w:r>
      <w:r>
        <w:rPr>
          <w:sz w:val="20"/>
        </w:rPr>
        <w:t xml:space="preserve">Presidenta.- Sen. </w:t>
      </w:r>
      <w:r>
        <w:rPr>
          <w:rFonts w:ascii="Arial" w:hAnsi="Arial"/>
          <w:b/>
          <w:sz w:val="20"/>
        </w:rPr>
        <w:t>Mónica Fernández Balboa</w:t>
      </w:r>
      <w:r>
        <w:rPr>
          <w:sz w:val="20"/>
        </w:rPr>
        <w:t xml:space="preserve">, Presidenta.- Dip. </w:t>
      </w:r>
      <w:r>
        <w:rPr>
          <w:rFonts w:ascii="Arial" w:hAnsi="Arial"/>
          <w:b/>
          <w:sz w:val="20"/>
        </w:rPr>
        <w:t>Karla Yuritzi Almazán Burgos</w:t>
      </w:r>
      <w:r>
        <w:rPr>
          <w:sz w:val="20"/>
        </w:rPr>
        <w:t xml:space="preserve">, Secretaria.- Sen. </w:t>
      </w:r>
      <w:r>
        <w:rPr>
          <w:rFonts w:ascii="Arial" w:hAnsi="Arial"/>
          <w:b/>
          <w:sz w:val="20"/>
        </w:rPr>
        <w:t>Primo Dothé Mata</w:t>
      </w:r>
      <w:r>
        <w:rPr>
          <w:sz w:val="20"/>
        </w:rPr>
        <w:t>, Secretario.- Rúbricas.</w:t>
      </w:r>
      <w:r>
        <w:rPr>
          <w:rFonts w:ascii="Arial" w:hAnsi="Arial"/>
          <w:b/>
          <w:sz w:val="20"/>
        </w:rPr>
        <w:t>"</w:t>
      </w:r>
    </w:p>
    <w:p w14:paraId="171FF6DD" w14:textId="77777777" w:rsidR="000348C9" w:rsidRDefault="000348C9">
      <w:pPr>
        <w:pStyle w:val="Textoindependiente"/>
        <w:spacing w:before="2"/>
        <w:ind w:left="0"/>
        <w:jc w:val="left"/>
        <w:rPr>
          <w:rFonts w:ascii="Arial"/>
          <w:b/>
        </w:rPr>
      </w:pPr>
    </w:p>
    <w:p w14:paraId="404E3468" w14:textId="77777777" w:rsidR="000348C9" w:rsidRDefault="00000000">
      <w:pPr>
        <w:pStyle w:val="Textoindependiente"/>
        <w:ind w:left="118" w:right="114" w:firstLine="288"/>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27 de septiembre de 2019.- </w:t>
      </w:r>
      <w:r>
        <w:rPr>
          <w:rFonts w:ascii="Arial" w:hAnsi="Arial"/>
          <w:b/>
        </w:rPr>
        <w:t>Andrés Manuel López Obrador</w:t>
      </w:r>
      <w:r>
        <w:t xml:space="preserve">.- Rúbrica.- La Secretaria de Gobernación, Dra. </w:t>
      </w:r>
      <w:r>
        <w:rPr>
          <w:rFonts w:ascii="Arial" w:hAnsi="Arial"/>
          <w:b/>
        </w:rPr>
        <w:t>Olga María del Carmen Sánchez Cordero Dávila</w:t>
      </w:r>
      <w:r>
        <w:t>.- Rúbrica.</w:t>
      </w:r>
    </w:p>
    <w:p w14:paraId="133D557F" w14:textId="77777777" w:rsidR="000348C9" w:rsidRDefault="000348C9">
      <w:pPr>
        <w:sectPr w:rsidR="000348C9">
          <w:pgSz w:w="12240" w:h="15840"/>
          <w:pgMar w:top="1880" w:right="1300" w:bottom="900" w:left="1300" w:header="724" w:footer="712" w:gutter="0"/>
          <w:cols w:space="720"/>
        </w:sectPr>
      </w:pPr>
    </w:p>
    <w:p w14:paraId="3305A934" w14:textId="77777777" w:rsidR="000348C9" w:rsidRDefault="000348C9">
      <w:pPr>
        <w:pStyle w:val="Textoindependiente"/>
        <w:spacing w:before="46"/>
        <w:ind w:left="0"/>
        <w:jc w:val="left"/>
        <w:rPr>
          <w:sz w:val="22"/>
        </w:rPr>
      </w:pPr>
    </w:p>
    <w:p w14:paraId="7B38EEFA" w14:textId="77777777" w:rsidR="000348C9" w:rsidRDefault="00000000">
      <w:pPr>
        <w:ind w:left="1164" w:right="1165"/>
        <w:jc w:val="center"/>
        <w:rPr>
          <w:rFonts w:ascii="Tahoma" w:hAnsi="Tahoma"/>
          <w:b/>
        </w:rPr>
      </w:pPr>
      <w:bookmarkStart w:id="200" w:name="TRANSITORIOS_DE_DECRETOS_DE_REFORMA"/>
      <w:bookmarkEnd w:id="200"/>
      <w:r>
        <w:rPr>
          <w:rFonts w:ascii="Tahoma" w:hAnsi="Tahoma"/>
          <w:b/>
          <w:color w:val="008000"/>
        </w:rPr>
        <w:t>ARTÍCULOS</w:t>
      </w:r>
      <w:r>
        <w:rPr>
          <w:rFonts w:ascii="Tahoma" w:hAnsi="Tahoma"/>
          <w:b/>
          <w:color w:val="008000"/>
          <w:spacing w:val="-10"/>
        </w:rPr>
        <w:t xml:space="preserve"> </w:t>
      </w:r>
      <w:r>
        <w:rPr>
          <w:rFonts w:ascii="Tahoma" w:hAnsi="Tahoma"/>
          <w:b/>
          <w:color w:val="008000"/>
        </w:rPr>
        <w:t>TRANSITORIOS</w:t>
      </w:r>
      <w:r>
        <w:rPr>
          <w:rFonts w:ascii="Tahoma" w:hAnsi="Tahoma"/>
          <w:b/>
          <w:color w:val="008000"/>
          <w:spacing w:val="-9"/>
        </w:rPr>
        <w:t xml:space="preserve"> </w:t>
      </w:r>
      <w:r>
        <w:rPr>
          <w:rFonts w:ascii="Tahoma" w:hAnsi="Tahoma"/>
          <w:b/>
          <w:color w:val="008000"/>
        </w:rPr>
        <w:t>DE</w:t>
      </w:r>
      <w:r>
        <w:rPr>
          <w:rFonts w:ascii="Tahoma" w:hAnsi="Tahoma"/>
          <w:b/>
          <w:color w:val="008000"/>
          <w:spacing w:val="-9"/>
        </w:rPr>
        <w:t xml:space="preserve"> </w:t>
      </w:r>
      <w:r>
        <w:rPr>
          <w:rFonts w:ascii="Tahoma" w:hAnsi="Tahoma"/>
          <w:b/>
          <w:color w:val="008000"/>
        </w:rPr>
        <w:t>DECRETOS</w:t>
      </w:r>
      <w:r>
        <w:rPr>
          <w:rFonts w:ascii="Tahoma" w:hAnsi="Tahoma"/>
          <w:b/>
          <w:color w:val="008000"/>
          <w:spacing w:val="-10"/>
        </w:rPr>
        <w:t xml:space="preserve"> </w:t>
      </w:r>
      <w:r>
        <w:rPr>
          <w:rFonts w:ascii="Tahoma" w:hAnsi="Tahoma"/>
          <w:b/>
          <w:color w:val="008000"/>
        </w:rPr>
        <w:t>DE</w:t>
      </w:r>
      <w:r>
        <w:rPr>
          <w:rFonts w:ascii="Tahoma" w:hAnsi="Tahoma"/>
          <w:b/>
          <w:color w:val="008000"/>
          <w:spacing w:val="-8"/>
        </w:rPr>
        <w:t xml:space="preserve"> </w:t>
      </w:r>
      <w:r>
        <w:rPr>
          <w:rFonts w:ascii="Tahoma" w:hAnsi="Tahoma"/>
          <w:b/>
          <w:color w:val="008000"/>
          <w:spacing w:val="-2"/>
        </w:rPr>
        <w:t>REFORMA</w:t>
      </w:r>
    </w:p>
    <w:p w14:paraId="5234EAC6" w14:textId="77777777" w:rsidR="000348C9" w:rsidRDefault="00000000">
      <w:pPr>
        <w:spacing w:before="226"/>
        <w:ind w:left="118" w:right="116"/>
        <w:jc w:val="both"/>
        <w:rPr>
          <w:rFonts w:ascii="Arial" w:hAnsi="Arial"/>
          <w:b/>
        </w:rPr>
      </w:pPr>
      <w:r>
        <w:rPr>
          <w:rFonts w:ascii="Arial" w:hAnsi="Arial"/>
          <w:b/>
        </w:rPr>
        <w:t>PUNTOS RESOLUTIVOS de la sentencia dictada por el Tribunal Pleno de la Suprema Corte de Justicia de la Nación en la Acción de Inconstitucionalidad 121/2019, promovida por la Comisión Nacional de los Derechos Humanos.</w:t>
      </w:r>
    </w:p>
    <w:p w14:paraId="531F94CE" w14:textId="77777777" w:rsidR="000348C9" w:rsidRDefault="00000000">
      <w:pPr>
        <w:spacing w:before="231"/>
        <w:ind w:left="1164" w:right="1163"/>
        <w:jc w:val="center"/>
        <w:rPr>
          <w:sz w:val="16"/>
        </w:rPr>
      </w:pPr>
      <w:r>
        <w:rPr>
          <w:sz w:val="16"/>
        </w:rPr>
        <w:t>Notificados</w:t>
      </w:r>
      <w:r>
        <w:rPr>
          <w:spacing w:val="-7"/>
          <w:sz w:val="16"/>
        </w:rPr>
        <w:t xml:space="preserve"> </w:t>
      </w:r>
      <w:r>
        <w:rPr>
          <w:sz w:val="16"/>
        </w:rPr>
        <w:t>al</w:t>
      </w:r>
      <w:r>
        <w:rPr>
          <w:spacing w:val="-2"/>
          <w:sz w:val="16"/>
        </w:rPr>
        <w:t xml:space="preserve"> </w:t>
      </w:r>
      <w:r>
        <w:rPr>
          <w:sz w:val="16"/>
        </w:rPr>
        <w:t>Congreso</w:t>
      </w:r>
      <w:r>
        <w:rPr>
          <w:spacing w:val="-7"/>
          <w:sz w:val="16"/>
        </w:rPr>
        <w:t xml:space="preserve"> </w:t>
      </w:r>
      <w:r>
        <w:rPr>
          <w:sz w:val="16"/>
        </w:rPr>
        <w:t>de</w:t>
      </w:r>
      <w:r>
        <w:rPr>
          <w:spacing w:val="-3"/>
          <w:sz w:val="16"/>
        </w:rPr>
        <w:t xml:space="preserve"> </w:t>
      </w:r>
      <w:r>
        <w:rPr>
          <w:sz w:val="16"/>
        </w:rPr>
        <w:t>la</w:t>
      </w:r>
      <w:r>
        <w:rPr>
          <w:spacing w:val="-5"/>
          <w:sz w:val="16"/>
        </w:rPr>
        <w:t xml:space="preserve"> </w:t>
      </w:r>
      <w:r>
        <w:rPr>
          <w:sz w:val="16"/>
        </w:rPr>
        <w:t>Unión</w:t>
      </w:r>
      <w:r>
        <w:rPr>
          <w:spacing w:val="-4"/>
          <w:sz w:val="16"/>
        </w:rPr>
        <w:t xml:space="preserve"> </w:t>
      </w:r>
      <w:r>
        <w:rPr>
          <w:sz w:val="16"/>
        </w:rPr>
        <w:t>para</w:t>
      </w:r>
      <w:r>
        <w:rPr>
          <w:spacing w:val="-3"/>
          <w:sz w:val="16"/>
        </w:rPr>
        <w:t xml:space="preserve"> </w:t>
      </w:r>
      <w:r>
        <w:rPr>
          <w:sz w:val="16"/>
        </w:rPr>
        <w:t>efectos</w:t>
      </w:r>
      <w:r>
        <w:rPr>
          <w:spacing w:val="-4"/>
          <w:sz w:val="16"/>
        </w:rPr>
        <w:t xml:space="preserve"> </w:t>
      </w:r>
      <w:r>
        <w:rPr>
          <w:sz w:val="16"/>
        </w:rPr>
        <w:t>legales</w:t>
      </w:r>
      <w:r>
        <w:rPr>
          <w:spacing w:val="2"/>
          <w:sz w:val="16"/>
        </w:rPr>
        <w:t xml:space="preserve"> </w:t>
      </w:r>
      <w:r>
        <w:rPr>
          <w:sz w:val="16"/>
        </w:rPr>
        <w:t>el</w:t>
      </w:r>
      <w:r>
        <w:rPr>
          <w:spacing w:val="-5"/>
          <w:sz w:val="16"/>
        </w:rPr>
        <w:t xml:space="preserve"> </w:t>
      </w:r>
      <w:r>
        <w:rPr>
          <w:sz w:val="16"/>
        </w:rPr>
        <w:t>30</w:t>
      </w:r>
      <w:r>
        <w:rPr>
          <w:spacing w:val="-3"/>
          <w:sz w:val="16"/>
        </w:rPr>
        <w:t xml:space="preserve"> </w:t>
      </w:r>
      <w:r>
        <w:rPr>
          <w:sz w:val="16"/>
        </w:rPr>
        <w:t>de</w:t>
      </w:r>
      <w:r>
        <w:rPr>
          <w:spacing w:val="-4"/>
          <w:sz w:val="16"/>
        </w:rPr>
        <w:t xml:space="preserve"> </w:t>
      </w:r>
      <w:r>
        <w:rPr>
          <w:sz w:val="16"/>
        </w:rPr>
        <w:t>junio</w:t>
      </w:r>
      <w:r>
        <w:rPr>
          <w:spacing w:val="-3"/>
          <w:sz w:val="16"/>
        </w:rPr>
        <w:t xml:space="preserve"> </w:t>
      </w:r>
      <w:r>
        <w:rPr>
          <w:sz w:val="16"/>
        </w:rPr>
        <w:t>de</w:t>
      </w:r>
      <w:r>
        <w:rPr>
          <w:spacing w:val="-3"/>
          <w:sz w:val="16"/>
        </w:rPr>
        <w:t xml:space="preserve"> </w:t>
      </w:r>
      <w:r>
        <w:rPr>
          <w:spacing w:val="-4"/>
          <w:sz w:val="16"/>
        </w:rPr>
        <w:t>2021</w:t>
      </w:r>
    </w:p>
    <w:p w14:paraId="7D9C8BBB" w14:textId="77777777" w:rsidR="000348C9" w:rsidRDefault="000348C9">
      <w:pPr>
        <w:pStyle w:val="Textoindependiente"/>
        <w:spacing w:before="47"/>
        <w:ind w:left="0"/>
        <w:jc w:val="left"/>
        <w:rPr>
          <w:sz w:val="16"/>
        </w:rPr>
      </w:pPr>
    </w:p>
    <w:p w14:paraId="79A99086" w14:textId="77777777" w:rsidR="000348C9" w:rsidRDefault="00000000">
      <w:pPr>
        <w:pStyle w:val="Textoindependiente"/>
        <w:spacing w:before="1"/>
        <w:ind w:left="118" w:right="113"/>
      </w:pPr>
      <w:r>
        <w:t>Al</w:t>
      </w:r>
      <w:r>
        <w:rPr>
          <w:spacing w:val="-4"/>
        </w:rPr>
        <w:t xml:space="preserve"> </w:t>
      </w:r>
      <w:r>
        <w:t>margen</w:t>
      </w:r>
      <w:r>
        <w:rPr>
          <w:spacing w:val="-1"/>
        </w:rPr>
        <w:t xml:space="preserve"> </w:t>
      </w:r>
      <w:r>
        <w:t>un</w:t>
      </w:r>
      <w:r>
        <w:rPr>
          <w:spacing w:val="-1"/>
        </w:rPr>
        <w:t xml:space="preserve"> </w:t>
      </w:r>
      <w:r>
        <w:t>sello</w:t>
      </w:r>
      <w:r>
        <w:rPr>
          <w:spacing w:val="-3"/>
        </w:rPr>
        <w:t xml:space="preserve"> </w:t>
      </w:r>
      <w:r>
        <w:t>con</w:t>
      </w:r>
      <w:r>
        <w:rPr>
          <w:spacing w:val="-3"/>
        </w:rPr>
        <w:t xml:space="preserve"> </w:t>
      </w:r>
      <w:r>
        <w:t>el</w:t>
      </w:r>
      <w:r>
        <w:rPr>
          <w:spacing w:val="-2"/>
        </w:rPr>
        <w:t xml:space="preserve"> </w:t>
      </w:r>
      <w:r>
        <w:t>Escudo</w:t>
      </w:r>
      <w:r>
        <w:rPr>
          <w:spacing w:val="-3"/>
        </w:rPr>
        <w:t xml:space="preserve"> </w:t>
      </w:r>
      <w:r>
        <w:t>Nacional,</w:t>
      </w:r>
      <w:r>
        <w:rPr>
          <w:spacing w:val="-1"/>
        </w:rPr>
        <w:t xml:space="preserve"> </w:t>
      </w:r>
      <w:r>
        <w:t>que</w:t>
      </w:r>
      <w:r>
        <w:rPr>
          <w:spacing w:val="-3"/>
        </w:rPr>
        <w:t xml:space="preserve"> </w:t>
      </w:r>
      <w:r>
        <w:t>dice: Poder</w:t>
      </w:r>
      <w:r>
        <w:rPr>
          <w:spacing w:val="-3"/>
        </w:rPr>
        <w:t xml:space="preserve"> </w:t>
      </w:r>
      <w:r>
        <w:t>Judicial</w:t>
      </w:r>
      <w:r>
        <w:rPr>
          <w:spacing w:val="-4"/>
        </w:rPr>
        <w:t xml:space="preserve"> </w:t>
      </w:r>
      <w:r>
        <w:t>de</w:t>
      </w:r>
      <w:r>
        <w:rPr>
          <w:spacing w:val="-1"/>
        </w:rPr>
        <w:t xml:space="preserve"> </w:t>
      </w:r>
      <w:r>
        <w:t>la</w:t>
      </w:r>
      <w:r>
        <w:rPr>
          <w:spacing w:val="-3"/>
        </w:rPr>
        <w:t xml:space="preserve"> </w:t>
      </w:r>
      <w:r>
        <w:t>Federación.- Suprema</w:t>
      </w:r>
      <w:r>
        <w:rPr>
          <w:spacing w:val="-3"/>
        </w:rPr>
        <w:t xml:space="preserve"> </w:t>
      </w:r>
      <w:r>
        <w:t>Corte</w:t>
      </w:r>
      <w:r>
        <w:rPr>
          <w:spacing w:val="-4"/>
        </w:rPr>
        <w:t xml:space="preserve"> </w:t>
      </w:r>
      <w:r>
        <w:t>de Justicia de la Nación.</w:t>
      </w:r>
    </w:p>
    <w:p w14:paraId="791A4DCD" w14:textId="77777777" w:rsidR="000348C9" w:rsidRDefault="00000000">
      <w:pPr>
        <w:spacing w:before="226"/>
        <w:ind w:left="6199" w:hanging="545"/>
        <w:rPr>
          <w:rFonts w:ascii="Arial" w:hAnsi="Arial"/>
          <w:b/>
          <w:sz w:val="20"/>
        </w:rPr>
      </w:pPr>
      <w:r>
        <w:rPr>
          <w:rFonts w:ascii="Arial" w:hAnsi="Arial"/>
          <w:b/>
          <w:sz w:val="20"/>
        </w:rPr>
        <w:t>SECRETARÍA</w:t>
      </w:r>
      <w:r>
        <w:rPr>
          <w:rFonts w:ascii="Arial" w:hAnsi="Arial"/>
          <w:b/>
          <w:spacing w:val="-14"/>
          <w:sz w:val="20"/>
        </w:rPr>
        <w:t xml:space="preserve"> </w:t>
      </w:r>
      <w:r>
        <w:rPr>
          <w:rFonts w:ascii="Arial" w:hAnsi="Arial"/>
          <w:b/>
          <w:sz w:val="20"/>
        </w:rPr>
        <w:t>GENERAL</w:t>
      </w:r>
      <w:r>
        <w:rPr>
          <w:rFonts w:ascii="Arial" w:hAnsi="Arial"/>
          <w:b/>
          <w:spacing w:val="-14"/>
          <w:sz w:val="20"/>
        </w:rPr>
        <w:t xml:space="preserve"> </w:t>
      </w:r>
      <w:r>
        <w:rPr>
          <w:rFonts w:ascii="Arial" w:hAnsi="Arial"/>
          <w:b/>
          <w:sz w:val="20"/>
        </w:rPr>
        <w:t>DE</w:t>
      </w:r>
      <w:r>
        <w:rPr>
          <w:rFonts w:ascii="Arial" w:hAnsi="Arial"/>
          <w:b/>
          <w:spacing w:val="-11"/>
          <w:sz w:val="20"/>
        </w:rPr>
        <w:t xml:space="preserve"> </w:t>
      </w:r>
      <w:r>
        <w:rPr>
          <w:rFonts w:ascii="Arial" w:hAnsi="Arial"/>
          <w:b/>
          <w:sz w:val="20"/>
        </w:rPr>
        <w:t>ACUERDOS OFICIO</w:t>
      </w:r>
      <w:r>
        <w:rPr>
          <w:rFonts w:ascii="Arial" w:hAnsi="Arial"/>
          <w:b/>
          <w:spacing w:val="-5"/>
          <w:sz w:val="20"/>
        </w:rPr>
        <w:t xml:space="preserve"> </w:t>
      </w:r>
      <w:r>
        <w:rPr>
          <w:rFonts w:ascii="Arial" w:hAnsi="Arial"/>
          <w:b/>
          <w:sz w:val="20"/>
        </w:rPr>
        <w:t>NÚM.</w:t>
      </w:r>
      <w:r>
        <w:rPr>
          <w:rFonts w:ascii="Arial" w:hAnsi="Arial"/>
          <w:b/>
          <w:spacing w:val="-4"/>
          <w:sz w:val="20"/>
        </w:rPr>
        <w:t xml:space="preserve"> </w:t>
      </w:r>
      <w:r>
        <w:rPr>
          <w:rFonts w:ascii="Arial" w:hAnsi="Arial"/>
          <w:b/>
          <w:spacing w:val="-2"/>
          <w:sz w:val="20"/>
        </w:rPr>
        <w:t>SGA/MOKM/242/2021</w:t>
      </w:r>
    </w:p>
    <w:p w14:paraId="0127ABAF" w14:textId="77777777" w:rsidR="000348C9" w:rsidRDefault="000348C9">
      <w:pPr>
        <w:pStyle w:val="Textoindependiente"/>
        <w:spacing w:before="2"/>
        <w:ind w:left="0"/>
        <w:jc w:val="left"/>
        <w:rPr>
          <w:rFonts w:ascii="Arial"/>
          <w:b/>
        </w:rPr>
      </w:pPr>
    </w:p>
    <w:p w14:paraId="69F215F0" w14:textId="77777777" w:rsidR="000348C9" w:rsidRDefault="00000000">
      <w:pPr>
        <w:ind w:left="406" w:right="4775"/>
        <w:rPr>
          <w:rFonts w:ascii="Arial" w:hAnsi="Arial"/>
          <w:b/>
          <w:sz w:val="20"/>
        </w:rPr>
      </w:pPr>
      <w:r>
        <w:rPr>
          <w:rFonts w:ascii="Arial" w:hAnsi="Arial"/>
          <w:b/>
          <w:sz w:val="20"/>
        </w:rPr>
        <w:t>MAESTRA CARMINA CORTÉS RODRÍGUEZ SECRETARIA DE LA SECCIÓN DE TRÁMITE DE</w:t>
      </w:r>
      <w:r>
        <w:rPr>
          <w:rFonts w:ascii="Arial" w:hAnsi="Arial"/>
          <w:b/>
          <w:spacing w:val="-14"/>
          <w:sz w:val="20"/>
        </w:rPr>
        <w:t xml:space="preserve"> </w:t>
      </w:r>
      <w:r>
        <w:rPr>
          <w:rFonts w:ascii="Arial" w:hAnsi="Arial"/>
          <w:b/>
          <w:sz w:val="20"/>
        </w:rPr>
        <w:t>CONTROVERSIAS</w:t>
      </w:r>
      <w:r>
        <w:rPr>
          <w:rFonts w:ascii="Arial" w:hAnsi="Arial"/>
          <w:b/>
          <w:spacing w:val="-13"/>
          <w:sz w:val="20"/>
        </w:rPr>
        <w:t xml:space="preserve"> </w:t>
      </w:r>
      <w:r>
        <w:rPr>
          <w:rFonts w:ascii="Arial" w:hAnsi="Arial"/>
          <w:b/>
          <w:sz w:val="20"/>
        </w:rPr>
        <w:t>CONSTITUCIONALES</w:t>
      </w:r>
      <w:r>
        <w:rPr>
          <w:rFonts w:ascii="Arial" w:hAnsi="Arial"/>
          <w:b/>
          <w:spacing w:val="-14"/>
          <w:sz w:val="20"/>
        </w:rPr>
        <w:t xml:space="preserve"> </w:t>
      </w:r>
      <w:r>
        <w:rPr>
          <w:rFonts w:ascii="Arial" w:hAnsi="Arial"/>
          <w:b/>
          <w:sz w:val="20"/>
        </w:rPr>
        <w:t>Y</w:t>
      </w:r>
    </w:p>
    <w:p w14:paraId="07408F54" w14:textId="77777777" w:rsidR="000348C9" w:rsidRDefault="00000000">
      <w:pPr>
        <w:ind w:left="406" w:right="3527"/>
        <w:rPr>
          <w:rFonts w:ascii="Arial" w:hAnsi="Arial"/>
          <w:b/>
          <w:sz w:val="20"/>
        </w:rPr>
      </w:pPr>
      <w:r>
        <w:rPr>
          <w:rFonts w:ascii="Arial" w:hAnsi="Arial"/>
          <w:b/>
          <w:sz w:val="20"/>
        </w:rPr>
        <w:t>DE</w:t>
      </w:r>
      <w:r>
        <w:rPr>
          <w:rFonts w:ascii="Arial" w:hAnsi="Arial"/>
          <w:b/>
          <w:spacing w:val="-6"/>
          <w:sz w:val="20"/>
        </w:rPr>
        <w:t xml:space="preserve"> </w:t>
      </w:r>
      <w:r>
        <w:rPr>
          <w:rFonts w:ascii="Arial" w:hAnsi="Arial"/>
          <w:b/>
          <w:sz w:val="20"/>
        </w:rPr>
        <w:t>ACCIONES</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INCONSTITUCIONALIDAD</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LA SUPREMA CORTE DE JUSTICIA DE LA NACIÓN</w:t>
      </w:r>
    </w:p>
    <w:p w14:paraId="52C7411D" w14:textId="77777777" w:rsidR="000348C9" w:rsidRDefault="00000000">
      <w:pPr>
        <w:ind w:left="406"/>
        <w:rPr>
          <w:rFonts w:ascii="Arial"/>
          <w:b/>
          <w:sz w:val="20"/>
        </w:rPr>
      </w:pPr>
      <w:r>
        <w:rPr>
          <w:rFonts w:ascii="Arial"/>
          <w:b/>
          <w:sz w:val="20"/>
        </w:rPr>
        <w:t>P</w:t>
      </w:r>
      <w:r>
        <w:rPr>
          <w:rFonts w:ascii="Arial"/>
          <w:b/>
          <w:spacing w:val="-3"/>
          <w:sz w:val="20"/>
        </w:rPr>
        <w:t xml:space="preserve"> </w:t>
      </w:r>
      <w:r>
        <w:rPr>
          <w:rFonts w:ascii="Arial"/>
          <w:b/>
          <w:sz w:val="20"/>
        </w:rPr>
        <w:t>R E</w:t>
      </w:r>
      <w:r>
        <w:rPr>
          <w:rFonts w:ascii="Arial"/>
          <w:b/>
          <w:spacing w:val="-2"/>
          <w:sz w:val="20"/>
        </w:rPr>
        <w:t xml:space="preserve"> </w:t>
      </w:r>
      <w:r>
        <w:rPr>
          <w:rFonts w:ascii="Arial"/>
          <w:b/>
          <w:sz w:val="20"/>
        </w:rPr>
        <w:t>S</w:t>
      </w:r>
      <w:r>
        <w:rPr>
          <w:rFonts w:ascii="Arial"/>
          <w:b/>
          <w:spacing w:val="-1"/>
          <w:sz w:val="20"/>
        </w:rPr>
        <w:t xml:space="preserve"> </w:t>
      </w:r>
      <w:r>
        <w:rPr>
          <w:rFonts w:ascii="Arial"/>
          <w:b/>
          <w:sz w:val="20"/>
        </w:rPr>
        <w:t>E</w:t>
      </w:r>
      <w:r>
        <w:rPr>
          <w:rFonts w:ascii="Arial"/>
          <w:b/>
          <w:spacing w:val="-3"/>
          <w:sz w:val="20"/>
        </w:rPr>
        <w:t xml:space="preserve"> </w:t>
      </w:r>
      <w:r>
        <w:rPr>
          <w:rFonts w:ascii="Arial"/>
          <w:b/>
          <w:sz w:val="20"/>
        </w:rPr>
        <w:t>N T</w:t>
      </w:r>
      <w:r>
        <w:rPr>
          <w:rFonts w:ascii="Arial"/>
          <w:b/>
          <w:spacing w:val="1"/>
          <w:sz w:val="20"/>
        </w:rPr>
        <w:t xml:space="preserve"> </w:t>
      </w:r>
      <w:r>
        <w:rPr>
          <w:rFonts w:ascii="Arial"/>
          <w:b/>
          <w:spacing w:val="-10"/>
          <w:sz w:val="20"/>
        </w:rPr>
        <w:t>E</w:t>
      </w:r>
    </w:p>
    <w:p w14:paraId="4119C6D5" w14:textId="77777777" w:rsidR="000348C9" w:rsidRDefault="000348C9">
      <w:pPr>
        <w:pStyle w:val="Textoindependiente"/>
        <w:spacing w:before="3"/>
        <w:ind w:left="0"/>
        <w:jc w:val="left"/>
        <w:rPr>
          <w:rFonts w:ascii="Arial"/>
          <w:b/>
        </w:rPr>
      </w:pPr>
    </w:p>
    <w:p w14:paraId="14EDB64B" w14:textId="77777777" w:rsidR="000348C9" w:rsidRDefault="00000000">
      <w:pPr>
        <w:pStyle w:val="Textoindependiente"/>
        <w:ind w:left="118" w:right="121" w:firstLine="288"/>
      </w:pPr>
      <w:r>
        <w:t>El Tribunal Pleno, en su sesión celebrada el veintinueve de junio de dos mil veintiuno, resolvió la acción de inconstitucionalidad 121/2019, promovida por la Comisión Nacional de los Derechos humanos, en los términos siguientes:</w:t>
      </w:r>
    </w:p>
    <w:p w14:paraId="7E7717B6" w14:textId="77777777" w:rsidR="000348C9" w:rsidRDefault="00000000">
      <w:pPr>
        <w:spacing w:before="229"/>
        <w:ind w:left="406"/>
        <w:rPr>
          <w:rFonts w:ascii="Arial" w:hAnsi="Arial"/>
          <w:b/>
          <w:i/>
          <w:sz w:val="20"/>
        </w:rPr>
      </w:pPr>
      <w:r>
        <w:rPr>
          <w:rFonts w:ascii="Arial" w:hAnsi="Arial"/>
          <w:b/>
          <w:i/>
          <w:sz w:val="20"/>
        </w:rPr>
        <w:t>“PRIMERO.</w:t>
      </w:r>
      <w:r>
        <w:rPr>
          <w:rFonts w:ascii="Arial" w:hAnsi="Arial"/>
          <w:b/>
          <w:i/>
          <w:spacing w:val="-6"/>
          <w:sz w:val="20"/>
        </w:rPr>
        <w:t xml:space="preserve"> </w:t>
      </w:r>
      <w:r>
        <w:rPr>
          <w:rFonts w:ascii="Arial" w:hAnsi="Arial"/>
          <w:b/>
          <w:i/>
          <w:sz w:val="20"/>
        </w:rPr>
        <w:t>Es</w:t>
      </w:r>
      <w:r>
        <w:rPr>
          <w:rFonts w:ascii="Arial" w:hAnsi="Arial"/>
          <w:b/>
          <w:i/>
          <w:spacing w:val="-7"/>
          <w:sz w:val="20"/>
        </w:rPr>
        <w:t xml:space="preserve"> </w:t>
      </w:r>
      <w:r>
        <w:rPr>
          <w:rFonts w:ascii="Arial" w:hAnsi="Arial"/>
          <w:b/>
          <w:i/>
          <w:sz w:val="20"/>
        </w:rPr>
        <w:t>procedente</w:t>
      </w:r>
      <w:r>
        <w:rPr>
          <w:rFonts w:ascii="Arial" w:hAnsi="Arial"/>
          <w:b/>
          <w:i/>
          <w:spacing w:val="-7"/>
          <w:sz w:val="20"/>
        </w:rPr>
        <w:t xml:space="preserve"> </w:t>
      </w:r>
      <w:r>
        <w:rPr>
          <w:rFonts w:ascii="Arial" w:hAnsi="Arial"/>
          <w:b/>
          <w:i/>
          <w:sz w:val="20"/>
        </w:rPr>
        <w:t>y</w:t>
      </w:r>
      <w:r>
        <w:rPr>
          <w:rFonts w:ascii="Arial" w:hAnsi="Arial"/>
          <w:b/>
          <w:i/>
          <w:spacing w:val="-7"/>
          <w:sz w:val="20"/>
        </w:rPr>
        <w:t xml:space="preserve"> </w:t>
      </w:r>
      <w:r>
        <w:rPr>
          <w:rFonts w:ascii="Arial" w:hAnsi="Arial"/>
          <w:b/>
          <w:i/>
          <w:sz w:val="20"/>
        </w:rPr>
        <w:t>parcialmente</w:t>
      </w:r>
      <w:r>
        <w:rPr>
          <w:rFonts w:ascii="Arial" w:hAnsi="Arial"/>
          <w:b/>
          <w:i/>
          <w:spacing w:val="-7"/>
          <w:sz w:val="20"/>
        </w:rPr>
        <w:t xml:space="preserve"> </w:t>
      </w:r>
      <w:r>
        <w:rPr>
          <w:rFonts w:ascii="Arial" w:hAnsi="Arial"/>
          <w:b/>
          <w:i/>
          <w:sz w:val="20"/>
        </w:rPr>
        <w:t>fundada</w:t>
      </w:r>
      <w:r>
        <w:rPr>
          <w:rFonts w:ascii="Arial" w:hAnsi="Arial"/>
          <w:b/>
          <w:i/>
          <w:spacing w:val="-6"/>
          <w:sz w:val="20"/>
        </w:rPr>
        <w:t xml:space="preserve"> </w:t>
      </w:r>
      <w:r>
        <w:rPr>
          <w:rFonts w:ascii="Arial" w:hAnsi="Arial"/>
          <w:b/>
          <w:i/>
          <w:sz w:val="20"/>
        </w:rPr>
        <w:t>la</w:t>
      </w:r>
      <w:r>
        <w:rPr>
          <w:rFonts w:ascii="Arial" w:hAnsi="Arial"/>
          <w:b/>
          <w:i/>
          <w:spacing w:val="-7"/>
          <w:sz w:val="20"/>
        </w:rPr>
        <w:t xml:space="preserve"> </w:t>
      </w:r>
      <w:r>
        <w:rPr>
          <w:rFonts w:ascii="Arial" w:hAnsi="Arial"/>
          <w:b/>
          <w:i/>
          <w:sz w:val="20"/>
        </w:rPr>
        <w:t>presente</w:t>
      </w:r>
      <w:r>
        <w:rPr>
          <w:rFonts w:ascii="Arial" w:hAnsi="Arial"/>
          <w:b/>
          <w:i/>
          <w:spacing w:val="-6"/>
          <w:sz w:val="20"/>
        </w:rPr>
        <w:t xml:space="preserve"> </w:t>
      </w:r>
      <w:r>
        <w:rPr>
          <w:rFonts w:ascii="Arial" w:hAnsi="Arial"/>
          <w:b/>
          <w:i/>
          <w:sz w:val="20"/>
        </w:rPr>
        <w:t>acción</w:t>
      </w:r>
      <w:r>
        <w:rPr>
          <w:rFonts w:ascii="Arial" w:hAnsi="Arial"/>
          <w:b/>
          <w:i/>
          <w:spacing w:val="-6"/>
          <w:sz w:val="20"/>
        </w:rPr>
        <w:t xml:space="preserve"> </w:t>
      </w:r>
      <w:r>
        <w:rPr>
          <w:rFonts w:ascii="Arial" w:hAnsi="Arial"/>
          <w:b/>
          <w:i/>
          <w:sz w:val="20"/>
        </w:rPr>
        <w:t>de</w:t>
      </w:r>
      <w:r>
        <w:rPr>
          <w:rFonts w:ascii="Arial" w:hAnsi="Arial"/>
          <w:b/>
          <w:i/>
          <w:spacing w:val="-7"/>
          <w:sz w:val="20"/>
        </w:rPr>
        <w:t xml:space="preserve"> </w:t>
      </w:r>
      <w:r>
        <w:rPr>
          <w:rFonts w:ascii="Arial" w:hAnsi="Arial"/>
          <w:b/>
          <w:i/>
          <w:spacing w:val="-2"/>
          <w:sz w:val="20"/>
        </w:rPr>
        <w:t>inconstitucionalidad.</w:t>
      </w:r>
    </w:p>
    <w:p w14:paraId="39D5915C" w14:textId="77777777" w:rsidR="000348C9" w:rsidRDefault="000348C9">
      <w:pPr>
        <w:pStyle w:val="Textoindependiente"/>
        <w:spacing w:before="1"/>
        <w:ind w:left="0"/>
        <w:jc w:val="left"/>
        <w:rPr>
          <w:rFonts w:ascii="Arial"/>
          <w:b/>
          <w:i/>
        </w:rPr>
      </w:pPr>
    </w:p>
    <w:p w14:paraId="51365428" w14:textId="77777777" w:rsidR="000348C9" w:rsidRDefault="00000000">
      <w:pPr>
        <w:ind w:left="118" w:right="121" w:firstLine="288"/>
        <w:jc w:val="both"/>
        <w:rPr>
          <w:rFonts w:ascii="Arial" w:hAnsi="Arial"/>
          <w:b/>
          <w:i/>
          <w:sz w:val="20"/>
        </w:rPr>
      </w:pPr>
      <w:r>
        <w:rPr>
          <w:rFonts w:ascii="Arial" w:hAnsi="Arial"/>
          <w:b/>
          <w:i/>
          <w:sz w:val="20"/>
        </w:rPr>
        <w:t>SEGUNDO. Se reconoce</w:t>
      </w:r>
      <w:r>
        <w:rPr>
          <w:rFonts w:ascii="Arial" w:hAnsi="Arial"/>
          <w:b/>
          <w:i/>
          <w:spacing w:val="-1"/>
          <w:sz w:val="20"/>
        </w:rPr>
        <w:t xml:space="preserve"> </w:t>
      </w:r>
      <w:r>
        <w:rPr>
          <w:rFonts w:ascii="Arial" w:hAnsi="Arial"/>
          <w:b/>
          <w:i/>
          <w:sz w:val="20"/>
        </w:rPr>
        <w:t>la</w:t>
      </w:r>
      <w:r>
        <w:rPr>
          <w:rFonts w:ascii="Arial" w:hAnsi="Arial"/>
          <w:b/>
          <w:i/>
          <w:spacing w:val="-1"/>
          <w:sz w:val="20"/>
        </w:rPr>
        <w:t xml:space="preserve"> </w:t>
      </w:r>
      <w:r>
        <w:rPr>
          <w:rFonts w:ascii="Arial" w:hAnsi="Arial"/>
          <w:b/>
          <w:i/>
          <w:sz w:val="20"/>
        </w:rPr>
        <w:t>validez de</w:t>
      </w:r>
      <w:r>
        <w:rPr>
          <w:rFonts w:ascii="Arial" w:hAnsi="Arial"/>
          <w:b/>
          <w:i/>
          <w:spacing w:val="-1"/>
          <w:sz w:val="20"/>
        </w:rPr>
        <w:t xml:space="preserve"> </w:t>
      </w:r>
      <w:r>
        <w:rPr>
          <w:rFonts w:ascii="Arial" w:hAnsi="Arial"/>
          <w:b/>
          <w:i/>
          <w:sz w:val="20"/>
        </w:rPr>
        <w:t>los artículos 106,</w:t>
      </w:r>
      <w:r>
        <w:rPr>
          <w:rFonts w:ascii="Arial" w:hAnsi="Arial"/>
          <w:b/>
          <w:i/>
          <w:spacing w:val="-1"/>
          <w:sz w:val="20"/>
        </w:rPr>
        <w:t xml:space="preserve"> </w:t>
      </w:r>
      <w:r>
        <w:rPr>
          <w:rFonts w:ascii="Arial" w:hAnsi="Arial"/>
          <w:b/>
          <w:i/>
          <w:sz w:val="20"/>
        </w:rPr>
        <w:t>párrafo último, en su porción normativa ‘a partir del 4o. grado de primaria’, y 109 de la Ley General de Educación, expedida mediante el decreto publicado en el Diario Oficial de la Federación el treinta de septiembre de dos mil diecinueve, al tenor del considerando séptimo de esta decisión.</w:t>
      </w:r>
    </w:p>
    <w:p w14:paraId="2C47654A" w14:textId="77777777" w:rsidR="000348C9" w:rsidRDefault="000348C9">
      <w:pPr>
        <w:pStyle w:val="Textoindependiente"/>
        <w:ind w:left="0"/>
        <w:jc w:val="left"/>
        <w:rPr>
          <w:rFonts w:ascii="Arial"/>
          <w:b/>
          <w:i/>
        </w:rPr>
      </w:pPr>
    </w:p>
    <w:p w14:paraId="4A058ACB" w14:textId="77777777" w:rsidR="000348C9" w:rsidRDefault="00000000">
      <w:pPr>
        <w:ind w:left="118" w:right="116" w:firstLine="288"/>
        <w:jc w:val="both"/>
        <w:rPr>
          <w:rFonts w:ascii="Arial" w:hAnsi="Arial"/>
          <w:b/>
          <w:i/>
          <w:sz w:val="20"/>
        </w:rPr>
      </w:pPr>
      <w:r>
        <w:rPr>
          <w:rFonts w:ascii="Arial" w:hAnsi="Arial"/>
          <w:b/>
          <w:i/>
          <w:sz w:val="20"/>
        </w:rPr>
        <w:t xml:space="preserve">TERCERO. Se declara la invalidez de los artículos 56, 57 y 58 –Capítulo VI ‘De la educación indígena’–, así como del 61 al 68 –Capítulo VIII ‘De la educación inclusiva’– de la Ley General de Educación, expedida mediante el decreto publicado en el Diario Oficial de la Federación el treinta de septiembre de dos mil diecinueve, en los términos del considerando sexto de esta </w:t>
      </w:r>
      <w:r>
        <w:rPr>
          <w:rFonts w:ascii="Arial" w:hAnsi="Arial"/>
          <w:b/>
          <w:i/>
          <w:spacing w:val="-2"/>
          <w:sz w:val="20"/>
        </w:rPr>
        <w:t>determinación.</w:t>
      </w:r>
    </w:p>
    <w:p w14:paraId="51AA6F74" w14:textId="77777777" w:rsidR="000348C9" w:rsidRDefault="000348C9">
      <w:pPr>
        <w:pStyle w:val="Textoindependiente"/>
        <w:ind w:left="0"/>
        <w:jc w:val="left"/>
        <w:rPr>
          <w:rFonts w:ascii="Arial"/>
          <w:b/>
          <w:i/>
        </w:rPr>
      </w:pPr>
    </w:p>
    <w:p w14:paraId="12828997" w14:textId="77777777" w:rsidR="000348C9" w:rsidRDefault="00000000">
      <w:pPr>
        <w:ind w:left="118" w:right="117" w:firstLine="288"/>
        <w:jc w:val="both"/>
        <w:rPr>
          <w:rFonts w:ascii="Arial" w:hAnsi="Arial"/>
          <w:b/>
          <w:i/>
          <w:sz w:val="20"/>
        </w:rPr>
      </w:pPr>
      <w:r>
        <w:rPr>
          <w:rFonts w:ascii="Arial" w:hAnsi="Arial"/>
          <w:b/>
          <w:i/>
          <w:sz w:val="20"/>
        </w:rPr>
        <w:t>CUARTO. La declaratoria de invalidez decretada surtirá sus efectos a los dieciocho meses siguientes a la notificación de estos puntos resolutivos al Congreso de la Unión, en la inteligencia de que, dentro del referido plazo, previo desarrollo de la respectiva consulta a los pueblos y comunidades indígenas y afromexicanas, así como a las personas con discapacidad, dicho Congreso deberá legislar en las materias de educación indígena y de educación inclusiva, en los términos precisados en el considerando octavo de esta sentencia.</w:t>
      </w:r>
    </w:p>
    <w:p w14:paraId="34E50E2B" w14:textId="77777777" w:rsidR="000348C9" w:rsidRDefault="00000000">
      <w:pPr>
        <w:spacing w:before="229"/>
        <w:ind w:left="118" w:right="127" w:firstLine="288"/>
        <w:jc w:val="both"/>
        <w:rPr>
          <w:rFonts w:ascii="Arial" w:hAnsi="Arial"/>
          <w:b/>
          <w:i/>
          <w:sz w:val="20"/>
        </w:rPr>
      </w:pPr>
      <w:r>
        <w:rPr>
          <w:rFonts w:ascii="Arial" w:hAnsi="Arial"/>
          <w:b/>
          <w:i/>
          <w:sz w:val="20"/>
        </w:rPr>
        <w:t>QUINTO. Publíquese esta resolución en el Diario Oficial de la Federación, así como en el Semanario Judicial de la Federación y su Gaceta.”</w:t>
      </w:r>
    </w:p>
    <w:p w14:paraId="525D56D2" w14:textId="77777777" w:rsidR="000348C9" w:rsidRDefault="000348C9">
      <w:pPr>
        <w:pStyle w:val="Textoindependiente"/>
        <w:spacing w:before="1"/>
        <w:ind w:left="0"/>
        <w:jc w:val="left"/>
        <w:rPr>
          <w:rFonts w:ascii="Arial"/>
          <w:b/>
          <w:i/>
        </w:rPr>
      </w:pPr>
    </w:p>
    <w:p w14:paraId="61D88FE7" w14:textId="77777777" w:rsidR="000348C9" w:rsidRDefault="00000000">
      <w:pPr>
        <w:pStyle w:val="Textoindependiente"/>
        <w:ind w:left="118" w:right="116" w:firstLine="288"/>
      </w:pPr>
      <w:r>
        <w:t>Cabe señalar que el Tribunal Pleno determinó que la declaratoria de invalidez decretada en este fallo surtirá sus efectos a los dieciocho meses siguientes a la notificación de estos puntos resolutivos al Congreso</w:t>
      </w:r>
      <w:r>
        <w:rPr>
          <w:spacing w:val="-2"/>
        </w:rPr>
        <w:t xml:space="preserve"> </w:t>
      </w:r>
      <w:r>
        <w:t>de</w:t>
      </w:r>
      <w:r>
        <w:rPr>
          <w:spacing w:val="-2"/>
        </w:rPr>
        <w:t xml:space="preserve"> </w:t>
      </w:r>
      <w:r>
        <w:t>la</w:t>
      </w:r>
      <w:r>
        <w:rPr>
          <w:spacing w:val="-4"/>
        </w:rPr>
        <w:t xml:space="preserve"> </w:t>
      </w:r>
      <w:r>
        <w:t>Unión,</w:t>
      </w:r>
      <w:r>
        <w:rPr>
          <w:spacing w:val="-2"/>
        </w:rPr>
        <w:t xml:space="preserve"> </w:t>
      </w:r>
      <w:r>
        <w:t>por</w:t>
      </w:r>
      <w:r>
        <w:rPr>
          <w:spacing w:val="-1"/>
        </w:rPr>
        <w:t xml:space="preserve"> </w:t>
      </w:r>
      <w:r>
        <w:t>lo</w:t>
      </w:r>
      <w:r>
        <w:rPr>
          <w:spacing w:val="-4"/>
        </w:rPr>
        <w:t xml:space="preserve"> </w:t>
      </w:r>
      <w:r>
        <w:t>que</w:t>
      </w:r>
      <w:r>
        <w:rPr>
          <w:spacing w:val="-2"/>
        </w:rPr>
        <w:t xml:space="preserve"> </w:t>
      </w:r>
      <w:r>
        <w:t>le</w:t>
      </w:r>
      <w:r>
        <w:rPr>
          <w:spacing w:val="-4"/>
        </w:rPr>
        <w:t xml:space="preserve"> </w:t>
      </w:r>
      <w:r>
        <w:t>solicito</w:t>
      </w:r>
      <w:r>
        <w:rPr>
          <w:spacing w:val="-2"/>
        </w:rPr>
        <w:t xml:space="preserve"> </w:t>
      </w:r>
      <w:r>
        <w:t>que</w:t>
      </w:r>
      <w:r>
        <w:rPr>
          <w:spacing w:val="-2"/>
        </w:rPr>
        <w:t xml:space="preserve"> </w:t>
      </w:r>
      <w:r>
        <w:t>gire</w:t>
      </w:r>
      <w:r>
        <w:rPr>
          <w:spacing w:val="-2"/>
        </w:rPr>
        <w:t xml:space="preserve"> </w:t>
      </w:r>
      <w:r>
        <w:t>instrucciones</w:t>
      </w:r>
      <w:r>
        <w:rPr>
          <w:spacing w:val="-3"/>
        </w:rPr>
        <w:t xml:space="preserve"> </w:t>
      </w:r>
      <w:r>
        <w:t>para</w:t>
      </w:r>
      <w:r>
        <w:rPr>
          <w:spacing w:val="-4"/>
        </w:rPr>
        <w:t xml:space="preserve"> </w:t>
      </w:r>
      <w:r>
        <w:t>que,</w:t>
      </w:r>
      <w:r>
        <w:rPr>
          <w:spacing w:val="-2"/>
        </w:rPr>
        <w:t xml:space="preserve"> </w:t>
      </w:r>
      <w:r>
        <w:t>a</w:t>
      </w:r>
      <w:r>
        <w:rPr>
          <w:spacing w:val="-2"/>
        </w:rPr>
        <w:t xml:space="preserve"> </w:t>
      </w:r>
      <w:r>
        <w:t>la brevedad,</w:t>
      </w:r>
      <w:r>
        <w:rPr>
          <w:spacing w:val="-4"/>
        </w:rPr>
        <w:t xml:space="preserve"> </w:t>
      </w:r>
      <w:r>
        <w:t>se</w:t>
      </w:r>
      <w:r>
        <w:rPr>
          <w:spacing w:val="-2"/>
        </w:rPr>
        <w:t xml:space="preserve"> </w:t>
      </w:r>
      <w:r>
        <w:t>practique</w:t>
      </w:r>
      <w:r>
        <w:rPr>
          <w:spacing w:val="-2"/>
        </w:rPr>
        <w:t xml:space="preserve"> </w:t>
      </w:r>
      <w:r>
        <w:t>la citada notificación, inclusive, al titular del Poder Ejecutivo Federal.</w:t>
      </w:r>
    </w:p>
    <w:p w14:paraId="4C15740C" w14:textId="77777777" w:rsidR="000348C9" w:rsidRDefault="000348C9">
      <w:pPr>
        <w:sectPr w:rsidR="000348C9">
          <w:pgSz w:w="12240" w:h="15840"/>
          <w:pgMar w:top="1880" w:right="1300" w:bottom="900" w:left="1300" w:header="724" w:footer="712" w:gutter="0"/>
          <w:cols w:space="720"/>
        </w:sectPr>
      </w:pPr>
    </w:p>
    <w:p w14:paraId="6E11D61C" w14:textId="77777777" w:rsidR="000348C9" w:rsidRDefault="000348C9">
      <w:pPr>
        <w:pStyle w:val="Textoindependiente"/>
        <w:ind w:left="0"/>
        <w:jc w:val="left"/>
      </w:pPr>
    </w:p>
    <w:p w14:paraId="3D4FE3A3" w14:textId="77777777" w:rsidR="000348C9" w:rsidRDefault="000348C9">
      <w:pPr>
        <w:pStyle w:val="Textoindependiente"/>
        <w:spacing w:before="68"/>
        <w:ind w:left="0"/>
        <w:jc w:val="left"/>
      </w:pPr>
    </w:p>
    <w:p w14:paraId="3CDCBA9C" w14:textId="77777777" w:rsidR="000348C9" w:rsidRDefault="00000000">
      <w:pPr>
        <w:pStyle w:val="Textoindependiente"/>
        <w:ind w:left="118" w:right="124" w:firstLine="288"/>
      </w:pPr>
      <w: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14:paraId="7AEFB6B4" w14:textId="77777777" w:rsidR="000348C9" w:rsidRDefault="000348C9">
      <w:pPr>
        <w:pStyle w:val="Textoindependiente"/>
        <w:ind w:left="0"/>
        <w:jc w:val="left"/>
      </w:pPr>
    </w:p>
    <w:p w14:paraId="594114E5" w14:textId="77777777" w:rsidR="000348C9" w:rsidRDefault="00000000">
      <w:pPr>
        <w:pStyle w:val="Textoindependiente"/>
        <w:ind w:left="406"/>
        <w:jc w:val="left"/>
      </w:pPr>
      <w:r>
        <w:rPr>
          <w:spacing w:val="-2"/>
        </w:rPr>
        <w:t>Atentamente</w:t>
      </w:r>
    </w:p>
    <w:p w14:paraId="30CB789F" w14:textId="77777777" w:rsidR="000348C9" w:rsidRDefault="00000000">
      <w:pPr>
        <w:pStyle w:val="Textoindependiente"/>
        <w:spacing w:before="228"/>
        <w:ind w:left="406"/>
        <w:jc w:val="left"/>
      </w:pPr>
      <w:r>
        <w:t>Ciudad</w:t>
      </w:r>
      <w:r>
        <w:rPr>
          <w:spacing w:val="-6"/>
        </w:rPr>
        <w:t xml:space="preserve"> </w:t>
      </w:r>
      <w:r>
        <w:t>de</w:t>
      </w:r>
      <w:r>
        <w:rPr>
          <w:spacing w:val="-5"/>
        </w:rPr>
        <w:t xml:space="preserve"> </w:t>
      </w:r>
      <w:r>
        <w:t>México;</w:t>
      </w:r>
      <w:r>
        <w:rPr>
          <w:spacing w:val="-4"/>
        </w:rPr>
        <w:t xml:space="preserve"> </w:t>
      </w:r>
      <w:r>
        <w:t>29</w:t>
      </w:r>
      <w:r>
        <w:rPr>
          <w:spacing w:val="-4"/>
        </w:rPr>
        <w:t xml:space="preserve"> </w:t>
      </w:r>
      <w:r>
        <w:t>de</w:t>
      </w:r>
      <w:r>
        <w:rPr>
          <w:spacing w:val="-7"/>
        </w:rPr>
        <w:t xml:space="preserve"> </w:t>
      </w:r>
      <w:r>
        <w:t>junio</w:t>
      </w:r>
      <w:r>
        <w:rPr>
          <w:spacing w:val="-5"/>
        </w:rPr>
        <w:t xml:space="preserve"> </w:t>
      </w:r>
      <w:r>
        <w:t>de</w:t>
      </w:r>
      <w:r>
        <w:rPr>
          <w:spacing w:val="-5"/>
        </w:rPr>
        <w:t xml:space="preserve"> </w:t>
      </w:r>
      <w:r>
        <w:rPr>
          <w:spacing w:val="-4"/>
        </w:rPr>
        <w:t>2021</w:t>
      </w:r>
    </w:p>
    <w:p w14:paraId="08DF4707" w14:textId="77777777" w:rsidR="000348C9" w:rsidRDefault="00000000">
      <w:pPr>
        <w:spacing w:before="229"/>
        <w:ind w:left="406"/>
        <w:rPr>
          <w:sz w:val="20"/>
        </w:rPr>
      </w:pPr>
      <w:r>
        <w:rPr>
          <w:rFonts w:ascii="Arial" w:hAnsi="Arial"/>
          <w:b/>
          <w:sz w:val="20"/>
        </w:rPr>
        <w:t>LICENCIADO</w:t>
      </w:r>
      <w:r>
        <w:rPr>
          <w:rFonts w:ascii="Arial" w:hAnsi="Arial"/>
          <w:b/>
          <w:spacing w:val="-9"/>
          <w:sz w:val="20"/>
        </w:rPr>
        <w:t xml:space="preserve"> </w:t>
      </w:r>
      <w:r>
        <w:rPr>
          <w:rFonts w:ascii="Arial" w:hAnsi="Arial"/>
          <w:b/>
          <w:sz w:val="20"/>
        </w:rPr>
        <w:t>RAFAEL</w:t>
      </w:r>
      <w:r>
        <w:rPr>
          <w:rFonts w:ascii="Arial" w:hAnsi="Arial"/>
          <w:b/>
          <w:spacing w:val="-9"/>
          <w:sz w:val="20"/>
        </w:rPr>
        <w:t xml:space="preserve"> </w:t>
      </w:r>
      <w:r>
        <w:rPr>
          <w:rFonts w:ascii="Arial" w:hAnsi="Arial"/>
          <w:b/>
          <w:sz w:val="20"/>
        </w:rPr>
        <w:t>COELLO</w:t>
      </w:r>
      <w:r>
        <w:rPr>
          <w:rFonts w:ascii="Arial" w:hAnsi="Arial"/>
          <w:b/>
          <w:spacing w:val="-9"/>
          <w:sz w:val="20"/>
        </w:rPr>
        <w:t xml:space="preserve"> </w:t>
      </w:r>
      <w:r>
        <w:rPr>
          <w:rFonts w:ascii="Arial" w:hAnsi="Arial"/>
          <w:b/>
          <w:sz w:val="20"/>
        </w:rPr>
        <w:t>CETINA.-</w:t>
      </w:r>
      <w:r>
        <w:rPr>
          <w:rFonts w:ascii="Arial" w:hAnsi="Arial"/>
          <w:b/>
          <w:spacing w:val="-7"/>
          <w:sz w:val="20"/>
        </w:rPr>
        <w:t xml:space="preserve"> </w:t>
      </w:r>
      <w:r>
        <w:rPr>
          <w:spacing w:val="-2"/>
          <w:sz w:val="20"/>
        </w:rPr>
        <w:t>Rúbrica.</w:t>
      </w:r>
    </w:p>
    <w:p w14:paraId="78B49428" w14:textId="77777777" w:rsidR="000348C9" w:rsidRDefault="000348C9">
      <w:pPr>
        <w:pStyle w:val="Textoindependiente"/>
        <w:spacing w:before="1"/>
        <w:ind w:left="0"/>
        <w:jc w:val="left"/>
      </w:pPr>
    </w:p>
    <w:p w14:paraId="42A4C0B6" w14:textId="77777777" w:rsidR="000348C9" w:rsidRDefault="00000000">
      <w:pPr>
        <w:ind w:left="118" w:right="128"/>
        <w:rPr>
          <w:rFonts w:ascii="Arial" w:hAnsi="Arial"/>
          <w:i/>
          <w:sz w:val="20"/>
        </w:rPr>
      </w:pPr>
      <w:r>
        <w:rPr>
          <w:rFonts w:ascii="Arial" w:hAnsi="Arial"/>
          <w:i/>
          <w:sz w:val="20"/>
        </w:rPr>
        <w:t>Notificados los puntos resolutivos a la Cámara de Diputados del H. Congreso de la Unión el miércoles 30 de junio de 2021 a las 12:02 hrs.- Dirección General de Asuntos Jurídicos.- Sello de Recibido.</w:t>
      </w:r>
    </w:p>
    <w:p w14:paraId="4581DB76" w14:textId="77777777" w:rsidR="000348C9" w:rsidRDefault="000348C9">
      <w:pPr>
        <w:rPr>
          <w:rFonts w:ascii="Arial" w:hAnsi="Arial"/>
          <w:sz w:val="20"/>
        </w:rPr>
        <w:sectPr w:rsidR="000348C9">
          <w:pgSz w:w="12240" w:h="15840"/>
          <w:pgMar w:top="1880" w:right="1300" w:bottom="900" w:left="1300" w:header="724" w:footer="712" w:gutter="0"/>
          <w:cols w:space="720"/>
        </w:sectPr>
      </w:pPr>
    </w:p>
    <w:p w14:paraId="21CD1370" w14:textId="77777777" w:rsidR="000348C9" w:rsidRDefault="000348C9">
      <w:pPr>
        <w:pStyle w:val="Textoindependiente"/>
        <w:spacing w:before="40"/>
        <w:ind w:left="0"/>
        <w:jc w:val="left"/>
        <w:rPr>
          <w:rFonts w:ascii="Arial"/>
          <w:i/>
          <w:sz w:val="22"/>
        </w:rPr>
      </w:pPr>
    </w:p>
    <w:p w14:paraId="536F73CC" w14:textId="77777777" w:rsidR="000348C9" w:rsidRDefault="00000000">
      <w:pPr>
        <w:ind w:left="118" w:right="115"/>
        <w:jc w:val="both"/>
        <w:rPr>
          <w:rFonts w:ascii="Arial" w:hAnsi="Arial"/>
          <w:b/>
        </w:rPr>
      </w:pPr>
      <w:r>
        <w:rPr>
          <w:rFonts w:ascii="Arial" w:hAnsi="Arial"/>
          <w:b/>
        </w:rPr>
        <w:t>SENTENCIA dictada por el Tribunal Pleno de la Suprema Corte de Justicia de la Nación</w:t>
      </w:r>
      <w:r>
        <w:rPr>
          <w:rFonts w:ascii="Arial" w:hAnsi="Arial"/>
          <w:b/>
          <w:spacing w:val="40"/>
        </w:rPr>
        <w:t xml:space="preserve"> </w:t>
      </w:r>
      <w:r>
        <w:rPr>
          <w:rFonts w:ascii="Arial" w:hAnsi="Arial"/>
          <w:b/>
        </w:rPr>
        <w:t>en la Acción de Inconstitucionalidad 121/2019, así como los Votos Aclaratorio de la señora Ministra Ana Margarita Ríos Farjat y Concurrentes de los señores Ministros Juan Luis González Alcántara Carrancá y Arturo Zaldívar Lelo de Larrea.</w:t>
      </w:r>
    </w:p>
    <w:p w14:paraId="75BA3737" w14:textId="77777777" w:rsidR="000348C9" w:rsidRDefault="00000000">
      <w:pPr>
        <w:spacing w:before="233"/>
        <w:ind w:left="2867" w:right="128" w:hanging="2727"/>
        <w:rPr>
          <w:sz w:val="16"/>
        </w:rPr>
      </w:pPr>
      <w:r>
        <w:rPr>
          <w:sz w:val="16"/>
        </w:rPr>
        <w:t>Publicada</w:t>
      </w:r>
      <w:r>
        <w:rPr>
          <w:spacing w:val="-4"/>
          <w:sz w:val="16"/>
        </w:rPr>
        <w:t xml:space="preserve"> </w:t>
      </w:r>
      <w:r>
        <w:rPr>
          <w:sz w:val="16"/>
        </w:rPr>
        <w:t>en</w:t>
      </w:r>
      <w:r>
        <w:rPr>
          <w:spacing w:val="-2"/>
          <w:sz w:val="16"/>
        </w:rPr>
        <w:t xml:space="preserve"> </w:t>
      </w:r>
      <w:r>
        <w:rPr>
          <w:sz w:val="16"/>
        </w:rPr>
        <w:t>el</w:t>
      </w:r>
      <w:r>
        <w:rPr>
          <w:spacing w:val="-4"/>
          <w:sz w:val="16"/>
        </w:rPr>
        <w:t xml:space="preserve"> </w:t>
      </w:r>
      <w:r>
        <w:rPr>
          <w:sz w:val="16"/>
        </w:rPr>
        <w:t>Diario</w:t>
      </w:r>
      <w:r>
        <w:rPr>
          <w:spacing w:val="-2"/>
          <w:sz w:val="16"/>
        </w:rPr>
        <w:t xml:space="preserve"> </w:t>
      </w:r>
      <w:r>
        <w:rPr>
          <w:sz w:val="16"/>
        </w:rPr>
        <w:t>Oficial</w:t>
      </w:r>
      <w:r>
        <w:rPr>
          <w:spacing w:val="-1"/>
          <w:sz w:val="16"/>
        </w:rPr>
        <w:t xml:space="preserve"> </w:t>
      </w:r>
      <w:r>
        <w:rPr>
          <w:sz w:val="16"/>
        </w:rPr>
        <w:t>de</w:t>
      </w:r>
      <w:r>
        <w:rPr>
          <w:spacing w:val="-4"/>
          <w:sz w:val="16"/>
        </w:rPr>
        <w:t xml:space="preserve"> </w:t>
      </w:r>
      <w:r>
        <w:rPr>
          <w:sz w:val="16"/>
        </w:rPr>
        <w:t>la</w:t>
      </w:r>
      <w:r>
        <w:rPr>
          <w:spacing w:val="-4"/>
          <w:sz w:val="16"/>
        </w:rPr>
        <w:t xml:space="preserve"> </w:t>
      </w:r>
      <w:r>
        <w:rPr>
          <w:sz w:val="16"/>
        </w:rPr>
        <w:t>Federación</w:t>
      </w:r>
      <w:r>
        <w:rPr>
          <w:spacing w:val="-2"/>
          <w:sz w:val="16"/>
        </w:rPr>
        <w:t xml:space="preserve"> </w:t>
      </w:r>
      <w:r>
        <w:rPr>
          <w:sz w:val="16"/>
        </w:rPr>
        <w:t>el</w:t>
      </w:r>
      <w:r>
        <w:rPr>
          <w:spacing w:val="-1"/>
          <w:sz w:val="16"/>
        </w:rPr>
        <w:t xml:space="preserve"> </w:t>
      </w:r>
      <w:r>
        <w:rPr>
          <w:sz w:val="16"/>
        </w:rPr>
        <w:t>13</w:t>
      </w:r>
      <w:r>
        <w:rPr>
          <w:spacing w:val="-2"/>
          <w:sz w:val="16"/>
        </w:rPr>
        <w:t xml:space="preserve"> </w:t>
      </w:r>
      <w:r>
        <w:rPr>
          <w:sz w:val="16"/>
        </w:rPr>
        <w:t>de</w:t>
      </w:r>
      <w:r>
        <w:rPr>
          <w:spacing w:val="-7"/>
          <w:sz w:val="16"/>
        </w:rPr>
        <w:t xml:space="preserve"> </w:t>
      </w:r>
      <w:r>
        <w:rPr>
          <w:sz w:val="16"/>
        </w:rPr>
        <w:t>marzo</w:t>
      </w:r>
      <w:r>
        <w:rPr>
          <w:spacing w:val="-2"/>
          <w:sz w:val="16"/>
        </w:rPr>
        <w:t xml:space="preserve"> </w:t>
      </w:r>
      <w:r>
        <w:rPr>
          <w:sz w:val="16"/>
        </w:rPr>
        <w:t>de</w:t>
      </w:r>
      <w:r>
        <w:rPr>
          <w:spacing w:val="-2"/>
          <w:sz w:val="16"/>
        </w:rPr>
        <w:t xml:space="preserve"> </w:t>
      </w:r>
      <w:r>
        <w:rPr>
          <w:sz w:val="16"/>
        </w:rPr>
        <w:t>2023</w:t>
      </w:r>
      <w:r>
        <w:rPr>
          <w:spacing w:val="-2"/>
          <w:sz w:val="16"/>
        </w:rPr>
        <w:t xml:space="preserve"> </w:t>
      </w:r>
      <w:r>
        <w:rPr>
          <w:sz w:val="16"/>
        </w:rPr>
        <w:t>y</w:t>
      </w:r>
      <w:r>
        <w:rPr>
          <w:spacing w:val="-1"/>
          <w:sz w:val="16"/>
        </w:rPr>
        <w:t xml:space="preserve"> </w:t>
      </w:r>
      <w:r>
        <w:rPr>
          <w:sz w:val="16"/>
        </w:rPr>
        <w:t>notificados los puntos</w:t>
      </w:r>
      <w:r>
        <w:rPr>
          <w:spacing w:val="-3"/>
          <w:sz w:val="16"/>
        </w:rPr>
        <w:t xml:space="preserve"> </w:t>
      </w:r>
      <w:r>
        <w:rPr>
          <w:sz w:val="16"/>
        </w:rPr>
        <w:t>resolutivos previamente</w:t>
      </w:r>
      <w:r>
        <w:rPr>
          <w:spacing w:val="-2"/>
          <w:sz w:val="16"/>
        </w:rPr>
        <w:t xml:space="preserve"> </w:t>
      </w:r>
      <w:r>
        <w:rPr>
          <w:sz w:val="16"/>
        </w:rPr>
        <w:t>al</w:t>
      </w:r>
      <w:r>
        <w:rPr>
          <w:spacing w:val="-4"/>
          <w:sz w:val="16"/>
        </w:rPr>
        <w:t xml:space="preserve"> </w:t>
      </w:r>
      <w:r>
        <w:rPr>
          <w:sz w:val="16"/>
        </w:rPr>
        <w:t>Congreso de la Unión para efectos legales el 30 de junio de 2021</w:t>
      </w:r>
    </w:p>
    <w:p w14:paraId="03E53E95" w14:textId="77777777" w:rsidR="000348C9" w:rsidRDefault="000348C9">
      <w:pPr>
        <w:pStyle w:val="Textoindependiente"/>
        <w:spacing w:before="46"/>
        <w:ind w:left="0"/>
        <w:jc w:val="left"/>
        <w:rPr>
          <w:sz w:val="16"/>
        </w:rPr>
      </w:pPr>
    </w:p>
    <w:p w14:paraId="0C9E8883" w14:textId="77777777" w:rsidR="000348C9" w:rsidRDefault="00000000">
      <w:pPr>
        <w:pStyle w:val="Textoindependiente"/>
        <w:ind w:left="118" w:right="115"/>
      </w:pPr>
      <w:r>
        <w:t>Al margen un sello con el Escudo Nacional, que dice: Estados Unidos Mexicanos.- Suprema Corte de Justicia de la Nación.- Secretaría General de Acuerdos.</w:t>
      </w:r>
    </w:p>
    <w:p w14:paraId="38E7CDC6" w14:textId="77777777" w:rsidR="000348C9" w:rsidRDefault="00000000">
      <w:pPr>
        <w:tabs>
          <w:tab w:val="left" w:pos="6399"/>
          <w:tab w:val="left" w:pos="7042"/>
        </w:tabs>
        <w:spacing w:before="229"/>
        <w:ind w:left="5245" w:right="118"/>
        <w:rPr>
          <w:rFonts w:ascii="Arial" w:hAnsi="Arial"/>
          <w:b/>
          <w:sz w:val="20"/>
        </w:rPr>
      </w:pPr>
      <w:r>
        <w:rPr>
          <w:rFonts w:ascii="Arial" w:hAnsi="Arial"/>
          <w:b/>
          <w:spacing w:val="-2"/>
          <w:sz w:val="20"/>
        </w:rPr>
        <w:t>ACCIÓN</w:t>
      </w:r>
      <w:r>
        <w:rPr>
          <w:rFonts w:ascii="Arial" w:hAnsi="Arial"/>
          <w:b/>
          <w:sz w:val="20"/>
        </w:rPr>
        <w:tab/>
      </w:r>
      <w:r>
        <w:rPr>
          <w:rFonts w:ascii="Arial" w:hAnsi="Arial"/>
          <w:b/>
          <w:spacing w:val="-6"/>
          <w:sz w:val="20"/>
        </w:rPr>
        <w:t>DE</w:t>
      </w:r>
      <w:r>
        <w:rPr>
          <w:rFonts w:ascii="Arial" w:hAnsi="Arial"/>
          <w:b/>
          <w:sz w:val="20"/>
        </w:rPr>
        <w:tab/>
      </w:r>
      <w:r>
        <w:rPr>
          <w:rFonts w:ascii="Arial" w:hAnsi="Arial"/>
          <w:b/>
          <w:spacing w:val="-2"/>
          <w:sz w:val="20"/>
        </w:rPr>
        <w:t>INCONSTITUCIONALIDAD 121/2019</w:t>
      </w:r>
    </w:p>
    <w:p w14:paraId="2FCE0A02" w14:textId="77777777" w:rsidR="000348C9" w:rsidRDefault="000348C9">
      <w:pPr>
        <w:pStyle w:val="Textoindependiente"/>
        <w:spacing w:before="10"/>
        <w:ind w:left="0"/>
        <w:jc w:val="left"/>
        <w:rPr>
          <w:rFonts w:ascii="Arial"/>
          <w:b/>
          <w:sz w:val="11"/>
        </w:rPr>
      </w:pPr>
    </w:p>
    <w:p w14:paraId="0E62C9D8" w14:textId="77777777" w:rsidR="000348C9" w:rsidRDefault="000348C9">
      <w:pPr>
        <w:rPr>
          <w:rFonts w:ascii="Arial"/>
          <w:sz w:val="11"/>
        </w:rPr>
        <w:sectPr w:rsidR="000348C9">
          <w:pgSz w:w="12240" w:h="15840"/>
          <w:pgMar w:top="1880" w:right="1300" w:bottom="900" w:left="1300" w:header="724" w:footer="712" w:gutter="0"/>
          <w:cols w:space="720"/>
        </w:sectPr>
      </w:pPr>
    </w:p>
    <w:p w14:paraId="7EE61225" w14:textId="77777777" w:rsidR="000348C9" w:rsidRDefault="000348C9">
      <w:pPr>
        <w:pStyle w:val="Textoindependiente"/>
        <w:ind w:left="0"/>
        <w:jc w:val="left"/>
        <w:rPr>
          <w:rFonts w:ascii="Arial"/>
          <w:b/>
        </w:rPr>
      </w:pPr>
    </w:p>
    <w:p w14:paraId="5B531BDD" w14:textId="77777777" w:rsidR="000348C9" w:rsidRDefault="000348C9">
      <w:pPr>
        <w:pStyle w:val="Textoindependiente"/>
        <w:spacing w:before="94"/>
        <w:ind w:left="0"/>
        <w:jc w:val="left"/>
        <w:rPr>
          <w:rFonts w:ascii="Arial"/>
          <w:b/>
        </w:rPr>
      </w:pPr>
    </w:p>
    <w:p w14:paraId="1E60C208" w14:textId="77777777" w:rsidR="000348C9" w:rsidRDefault="00000000">
      <w:pPr>
        <w:ind w:left="118"/>
        <w:rPr>
          <w:rFonts w:ascii="Arial"/>
          <w:b/>
          <w:sz w:val="20"/>
        </w:rPr>
      </w:pPr>
      <w:r>
        <w:rPr>
          <w:rFonts w:ascii="Arial"/>
          <w:b/>
          <w:spacing w:val="-2"/>
          <w:sz w:val="20"/>
        </w:rPr>
        <w:t>PONENTE:</w:t>
      </w:r>
    </w:p>
    <w:p w14:paraId="01007118" w14:textId="77777777" w:rsidR="000348C9" w:rsidRDefault="00000000">
      <w:pPr>
        <w:ind w:left="118"/>
        <w:rPr>
          <w:rFonts w:ascii="Arial" w:hAnsi="Arial"/>
          <w:b/>
          <w:sz w:val="20"/>
        </w:rPr>
      </w:pPr>
      <w:r>
        <w:rPr>
          <w:rFonts w:ascii="Arial" w:hAnsi="Arial"/>
          <w:b/>
          <w:sz w:val="20"/>
        </w:rPr>
        <w:t>MINISTRO</w:t>
      </w:r>
      <w:r>
        <w:rPr>
          <w:rFonts w:ascii="Arial" w:hAnsi="Arial"/>
          <w:b/>
          <w:spacing w:val="-8"/>
          <w:sz w:val="20"/>
        </w:rPr>
        <w:t xml:space="preserve"> </w:t>
      </w:r>
      <w:r>
        <w:rPr>
          <w:rFonts w:ascii="Arial" w:hAnsi="Arial"/>
          <w:b/>
          <w:sz w:val="20"/>
        </w:rPr>
        <w:t>ALBERTO</w:t>
      </w:r>
      <w:r>
        <w:rPr>
          <w:rFonts w:ascii="Arial" w:hAnsi="Arial"/>
          <w:b/>
          <w:spacing w:val="-9"/>
          <w:sz w:val="20"/>
        </w:rPr>
        <w:t xml:space="preserve"> </w:t>
      </w:r>
      <w:r>
        <w:rPr>
          <w:rFonts w:ascii="Arial" w:hAnsi="Arial"/>
          <w:b/>
          <w:sz w:val="20"/>
        </w:rPr>
        <w:t>PÉREZ</w:t>
      </w:r>
      <w:r>
        <w:rPr>
          <w:rFonts w:ascii="Arial" w:hAnsi="Arial"/>
          <w:b/>
          <w:spacing w:val="-9"/>
          <w:sz w:val="20"/>
        </w:rPr>
        <w:t xml:space="preserve"> </w:t>
      </w:r>
      <w:r>
        <w:rPr>
          <w:rFonts w:ascii="Arial" w:hAnsi="Arial"/>
          <w:b/>
          <w:spacing w:val="-4"/>
          <w:sz w:val="20"/>
        </w:rPr>
        <w:t>DAYÁN</w:t>
      </w:r>
    </w:p>
    <w:p w14:paraId="08FF6470" w14:textId="77777777" w:rsidR="000348C9" w:rsidRDefault="000348C9">
      <w:pPr>
        <w:pStyle w:val="Textoindependiente"/>
        <w:spacing w:before="1"/>
        <w:ind w:left="0"/>
        <w:jc w:val="left"/>
        <w:rPr>
          <w:rFonts w:ascii="Arial"/>
          <w:b/>
        </w:rPr>
      </w:pPr>
    </w:p>
    <w:p w14:paraId="48BCD170" w14:textId="77777777" w:rsidR="000348C9" w:rsidRDefault="00000000">
      <w:pPr>
        <w:spacing w:line="229" w:lineRule="exact"/>
        <w:ind w:left="118"/>
        <w:rPr>
          <w:rFonts w:ascii="Arial"/>
          <w:b/>
          <w:sz w:val="20"/>
        </w:rPr>
      </w:pPr>
      <w:r>
        <w:rPr>
          <w:rFonts w:ascii="Arial"/>
          <w:b/>
          <w:spacing w:val="-2"/>
          <w:sz w:val="20"/>
        </w:rPr>
        <w:t>SECRETARIA:</w:t>
      </w:r>
    </w:p>
    <w:p w14:paraId="0EBB963C" w14:textId="77777777" w:rsidR="000348C9" w:rsidRDefault="00000000">
      <w:pPr>
        <w:spacing w:line="229" w:lineRule="exact"/>
        <w:ind w:left="118"/>
        <w:rPr>
          <w:rFonts w:ascii="Arial" w:hAnsi="Arial"/>
          <w:b/>
          <w:sz w:val="20"/>
        </w:rPr>
      </w:pPr>
      <w:r>
        <w:rPr>
          <w:rFonts w:ascii="Arial" w:hAnsi="Arial"/>
          <w:b/>
          <w:sz w:val="20"/>
        </w:rPr>
        <w:t>IVETH</w:t>
      </w:r>
      <w:r>
        <w:rPr>
          <w:rFonts w:ascii="Arial" w:hAnsi="Arial"/>
          <w:b/>
          <w:spacing w:val="-9"/>
          <w:sz w:val="20"/>
        </w:rPr>
        <w:t xml:space="preserve"> </w:t>
      </w:r>
      <w:r>
        <w:rPr>
          <w:rFonts w:ascii="Arial" w:hAnsi="Arial"/>
          <w:b/>
          <w:sz w:val="20"/>
        </w:rPr>
        <w:t>LÓPEZ</w:t>
      </w:r>
      <w:r>
        <w:rPr>
          <w:rFonts w:ascii="Arial" w:hAnsi="Arial"/>
          <w:b/>
          <w:spacing w:val="-5"/>
          <w:sz w:val="20"/>
        </w:rPr>
        <w:t xml:space="preserve"> </w:t>
      </w:r>
      <w:r>
        <w:rPr>
          <w:rFonts w:ascii="Arial" w:hAnsi="Arial"/>
          <w:b/>
          <w:spacing w:val="-2"/>
          <w:sz w:val="20"/>
        </w:rPr>
        <w:t>VERGARA</w:t>
      </w:r>
    </w:p>
    <w:p w14:paraId="4D7F442D" w14:textId="77777777" w:rsidR="000348C9" w:rsidRDefault="00000000">
      <w:pPr>
        <w:spacing w:before="93"/>
        <w:ind w:left="118" w:right="117"/>
        <w:rPr>
          <w:rFonts w:ascii="Arial" w:hAnsi="Arial"/>
          <w:b/>
          <w:sz w:val="20"/>
        </w:rPr>
      </w:pPr>
      <w:r>
        <w:br w:type="column"/>
      </w:r>
      <w:r>
        <w:rPr>
          <w:rFonts w:ascii="Arial" w:hAnsi="Arial"/>
          <w:b/>
          <w:sz w:val="20"/>
        </w:rPr>
        <w:t>PROMOVENTE:</w:t>
      </w:r>
      <w:r>
        <w:rPr>
          <w:rFonts w:ascii="Arial" w:hAnsi="Arial"/>
          <w:b/>
          <w:spacing w:val="40"/>
          <w:sz w:val="20"/>
        </w:rPr>
        <w:t xml:space="preserve"> </w:t>
      </w:r>
      <w:r>
        <w:rPr>
          <w:rFonts w:ascii="Arial" w:hAnsi="Arial"/>
          <w:b/>
          <w:sz w:val="20"/>
        </w:rPr>
        <w:t>COMISIÓN</w:t>
      </w:r>
      <w:r>
        <w:rPr>
          <w:rFonts w:ascii="Arial" w:hAnsi="Arial"/>
          <w:b/>
          <w:spacing w:val="40"/>
          <w:sz w:val="20"/>
        </w:rPr>
        <w:t xml:space="preserve"> </w:t>
      </w:r>
      <w:r>
        <w:rPr>
          <w:rFonts w:ascii="Arial" w:hAnsi="Arial"/>
          <w:b/>
          <w:sz w:val="20"/>
        </w:rPr>
        <w:t>NACIONAL</w:t>
      </w:r>
      <w:r>
        <w:rPr>
          <w:rFonts w:ascii="Arial" w:hAnsi="Arial"/>
          <w:b/>
          <w:spacing w:val="40"/>
          <w:sz w:val="20"/>
        </w:rPr>
        <w:t xml:space="preserve"> </w:t>
      </w:r>
      <w:r>
        <w:rPr>
          <w:rFonts w:ascii="Arial" w:hAnsi="Arial"/>
          <w:b/>
          <w:sz w:val="20"/>
        </w:rPr>
        <w:t>DE LOS DERECHOS HUMANOS</w:t>
      </w:r>
    </w:p>
    <w:p w14:paraId="26675E06" w14:textId="77777777" w:rsidR="000348C9" w:rsidRDefault="000348C9">
      <w:pPr>
        <w:rPr>
          <w:rFonts w:ascii="Arial" w:hAnsi="Arial"/>
          <w:sz w:val="20"/>
        </w:rPr>
        <w:sectPr w:rsidR="000348C9">
          <w:type w:val="continuous"/>
          <w:pgSz w:w="12240" w:h="15840"/>
          <w:pgMar w:top="1880" w:right="1300" w:bottom="900" w:left="1300" w:header="724" w:footer="712" w:gutter="0"/>
          <w:cols w:num="2" w:space="720" w:equalWidth="0">
            <w:col w:w="3644" w:space="1488"/>
            <w:col w:w="4508"/>
          </w:cols>
        </w:sectPr>
      </w:pPr>
    </w:p>
    <w:p w14:paraId="668EC054" w14:textId="77777777" w:rsidR="000348C9" w:rsidRDefault="000348C9">
      <w:pPr>
        <w:pStyle w:val="Textoindependiente"/>
        <w:spacing w:before="3"/>
        <w:ind w:left="0"/>
        <w:jc w:val="left"/>
        <w:rPr>
          <w:rFonts w:ascii="Arial"/>
          <w:b/>
        </w:rPr>
      </w:pPr>
    </w:p>
    <w:p w14:paraId="0D75408B" w14:textId="77777777" w:rsidR="000348C9" w:rsidRDefault="00000000">
      <w:pPr>
        <w:ind w:left="118"/>
        <w:rPr>
          <w:rFonts w:ascii="Arial" w:hAnsi="Arial"/>
          <w:b/>
          <w:sz w:val="20"/>
        </w:rPr>
      </w:pPr>
      <w:r>
        <w:rPr>
          <w:sz w:val="20"/>
        </w:rPr>
        <w:t>Ciudad</w:t>
      </w:r>
      <w:r>
        <w:rPr>
          <w:spacing w:val="75"/>
          <w:sz w:val="20"/>
        </w:rPr>
        <w:t xml:space="preserve"> </w:t>
      </w:r>
      <w:r>
        <w:rPr>
          <w:sz w:val="20"/>
        </w:rPr>
        <w:t>de</w:t>
      </w:r>
      <w:r>
        <w:rPr>
          <w:spacing w:val="75"/>
          <w:sz w:val="20"/>
        </w:rPr>
        <w:t xml:space="preserve"> </w:t>
      </w:r>
      <w:r>
        <w:rPr>
          <w:sz w:val="20"/>
        </w:rPr>
        <w:t>México.</w:t>
      </w:r>
      <w:r>
        <w:rPr>
          <w:spacing w:val="75"/>
          <w:sz w:val="20"/>
        </w:rPr>
        <w:t xml:space="preserve"> </w:t>
      </w:r>
      <w:r>
        <w:rPr>
          <w:sz w:val="20"/>
        </w:rPr>
        <w:t>Acuerdo</w:t>
      </w:r>
      <w:r>
        <w:rPr>
          <w:spacing w:val="72"/>
          <w:sz w:val="20"/>
        </w:rPr>
        <w:t xml:space="preserve"> </w:t>
      </w:r>
      <w:r>
        <w:rPr>
          <w:sz w:val="20"/>
        </w:rPr>
        <w:t>del</w:t>
      </w:r>
      <w:r>
        <w:rPr>
          <w:spacing w:val="72"/>
          <w:sz w:val="20"/>
        </w:rPr>
        <w:t xml:space="preserve"> </w:t>
      </w:r>
      <w:r>
        <w:rPr>
          <w:sz w:val="20"/>
        </w:rPr>
        <w:t>Tribunal</w:t>
      </w:r>
      <w:r>
        <w:rPr>
          <w:spacing w:val="74"/>
          <w:sz w:val="20"/>
        </w:rPr>
        <w:t xml:space="preserve"> </w:t>
      </w:r>
      <w:r>
        <w:rPr>
          <w:sz w:val="20"/>
        </w:rPr>
        <w:t>Pleno</w:t>
      </w:r>
      <w:r>
        <w:rPr>
          <w:spacing w:val="73"/>
          <w:sz w:val="20"/>
        </w:rPr>
        <w:t xml:space="preserve"> </w:t>
      </w:r>
      <w:r>
        <w:rPr>
          <w:sz w:val="20"/>
        </w:rPr>
        <w:t>de</w:t>
      </w:r>
      <w:r>
        <w:rPr>
          <w:spacing w:val="73"/>
          <w:sz w:val="20"/>
        </w:rPr>
        <w:t xml:space="preserve"> </w:t>
      </w:r>
      <w:r>
        <w:rPr>
          <w:sz w:val="20"/>
        </w:rPr>
        <w:t>la</w:t>
      </w:r>
      <w:r>
        <w:rPr>
          <w:spacing w:val="75"/>
          <w:sz w:val="20"/>
        </w:rPr>
        <w:t xml:space="preserve"> </w:t>
      </w:r>
      <w:r>
        <w:rPr>
          <w:sz w:val="20"/>
        </w:rPr>
        <w:t>Suprema</w:t>
      </w:r>
      <w:r>
        <w:rPr>
          <w:spacing w:val="73"/>
          <w:sz w:val="20"/>
        </w:rPr>
        <w:t xml:space="preserve"> </w:t>
      </w:r>
      <w:r>
        <w:rPr>
          <w:sz w:val="20"/>
        </w:rPr>
        <w:t>Corte</w:t>
      </w:r>
      <w:r>
        <w:rPr>
          <w:spacing w:val="73"/>
          <w:sz w:val="20"/>
        </w:rPr>
        <w:t xml:space="preserve"> </w:t>
      </w:r>
      <w:r>
        <w:rPr>
          <w:sz w:val="20"/>
        </w:rPr>
        <w:t>de</w:t>
      </w:r>
      <w:r>
        <w:rPr>
          <w:spacing w:val="75"/>
          <w:sz w:val="20"/>
        </w:rPr>
        <w:t xml:space="preserve"> </w:t>
      </w:r>
      <w:r>
        <w:rPr>
          <w:sz w:val="20"/>
        </w:rPr>
        <w:t>Justicia</w:t>
      </w:r>
      <w:r>
        <w:rPr>
          <w:spacing w:val="73"/>
          <w:sz w:val="20"/>
        </w:rPr>
        <w:t xml:space="preserve"> </w:t>
      </w:r>
      <w:r>
        <w:rPr>
          <w:sz w:val="20"/>
        </w:rPr>
        <w:t>de</w:t>
      </w:r>
      <w:r>
        <w:rPr>
          <w:spacing w:val="75"/>
          <w:sz w:val="20"/>
        </w:rPr>
        <w:t xml:space="preserve"> </w:t>
      </w:r>
      <w:r>
        <w:rPr>
          <w:sz w:val="20"/>
        </w:rPr>
        <w:t>la</w:t>
      </w:r>
      <w:r>
        <w:rPr>
          <w:spacing w:val="73"/>
          <w:sz w:val="20"/>
        </w:rPr>
        <w:t xml:space="preserve"> </w:t>
      </w:r>
      <w:r>
        <w:rPr>
          <w:sz w:val="20"/>
        </w:rPr>
        <w:t xml:space="preserve">Nación, correspondiente al día </w:t>
      </w:r>
      <w:r>
        <w:rPr>
          <w:rFonts w:ascii="Arial" w:hAnsi="Arial"/>
          <w:b/>
          <w:sz w:val="20"/>
        </w:rPr>
        <w:t>veintinueve de junio de dos mil veintiuno.</w:t>
      </w:r>
    </w:p>
    <w:p w14:paraId="6639C8CB" w14:textId="77777777" w:rsidR="000348C9" w:rsidRDefault="00000000">
      <w:pPr>
        <w:pStyle w:val="Textoindependiente"/>
        <w:spacing w:before="229"/>
        <w:ind w:left="406"/>
        <w:jc w:val="left"/>
      </w:pPr>
      <w:r>
        <w:rPr>
          <w:rFonts w:ascii="Arial" w:hAnsi="Arial"/>
          <w:b/>
        </w:rPr>
        <w:t>VISTOS,</w:t>
      </w:r>
      <w:r>
        <w:rPr>
          <w:rFonts w:ascii="Arial" w:hAnsi="Arial"/>
          <w:b/>
          <w:spacing w:val="-9"/>
        </w:rPr>
        <w:t xml:space="preserve"> </w:t>
      </w:r>
      <w:r>
        <w:t>para</w:t>
      </w:r>
      <w:r>
        <w:rPr>
          <w:spacing w:val="-8"/>
        </w:rPr>
        <w:t xml:space="preserve"> </w:t>
      </w:r>
      <w:r>
        <w:t>resolver</w:t>
      </w:r>
      <w:r>
        <w:rPr>
          <w:spacing w:val="-8"/>
        </w:rPr>
        <w:t xml:space="preserve"> </w:t>
      </w:r>
      <w:r>
        <w:t>el</w:t>
      </w:r>
      <w:r>
        <w:rPr>
          <w:spacing w:val="-7"/>
        </w:rPr>
        <w:t xml:space="preserve"> </w:t>
      </w:r>
      <w:r>
        <w:t>expediente</w:t>
      </w:r>
      <w:r>
        <w:rPr>
          <w:spacing w:val="-7"/>
        </w:rPr>
        <w:t xml:space="preserve"> </w:t>
      </w:r>
      <w:r>
        <w:t>relativo</w:t>
      </w:r>
      <w:r>
        <w:rPr>
          <w:spacing w:val="-6"/>
        </w:rPr>
        <w:t xml:space="preserve"> </w:t>
      </w:r>
      <w:r>
        <w:t>a</w:t>
      </w:r>
      <w:r>
        <w:rPr>
          <w:spacing w:val="-8"/>
        </w:rPr>
        <w:t xml:space="preserve"> </w:t>
      </w:r>
      <w:r>
        <w:t>la</w:t>
      </w:r>
      <w:r>
        <w:rPr>
          <w:spacing w:val="-9"/>
        </w:rPr>
        <w:t xml:space="preserve"> </w:t>
      </w:r>
      <w:r>
        <w:t>acción</w:t>
      </w:r>
      <w:r>
        <w:rPr>
          <w:spacing w:val="-9"/>
        </w:rPr>
        <w:t xml:space="preserve"> </w:t>
      </w:r>
      <w:r>
        <w:t>de</w:t>
      </w:r>
      <w:r>
        <w:rPr>
          <w:spacing w:val="-8"/>
        </w:rPr>
        <w:t xml:space="preserve"> </w:t>
      </w:r>
      <w:r>
        <w:t>inconstitucionalidad</w:t>
      </w:r>
      <w:r>
        <w:rPr>
          <w:spacing w:val="-7"/>
        </w:rPr>
        <w:t xml:space="preserve"> </w:t>
      </w:r>
      <w:r>
        <w:t>identificada</w:t>
      </w:r>
      <w:r>
        <w:rPr>
          <w:spacing w:val="-6"/>
        </w:rPr>
        <w:t xml:space="preserve"> </w:t>
      </w:r>
      <w:r>
        <w:t>al</w:t>
      </w:r>
      <w:r>
        <w:rPr>
          <w:spacing w:val="-9"/>
        </w:rPr>
        <w:t xml:space="preserve"> </w:t>
      </w:r>
      <w:r>
        <w:t>rubro;</w:t>
      </w:r>
      <w:r>
        <w:rPr>
          <w:spacing w:val="-4"/>
        </w:rPr>
        <w:t xml:space="preserve"> </w:t>
      </w:r>
      <w:r>
        <w:rPr>
          <w:spacing w:val="-10"/>
        </w:rPr>
        <w:t>y</w:t>
      </w:r>
    </w:p>
    <w:p w14:paraId="51D90BB5" w14:textId="77777777" w:rsidR="000348C9" w:rsidRDefault="00000000">
      <w:pPr>
        <w:spacing w:before="229"/>
        <w:ind w:left="1164" w:right="1164"/>
        <w:jc w:val="center"/>
        <w:rPr>
          <w:rFonts w:ascii="Arial"/>
          <w:b/>
          <w:sz w:val="20"/>
        </w:rPr>
      </w:pPr>
      <w:r>
        <w:rPr>
          <w:rFonts w:ascii="Arial"/>
          <w:b/>
          <w:spacing w:val="-2"/>
          <w:sz w:val="20"/>
        </w:rPr>
        <w:t>RESULTANDO:</w:t>
      </w:r>
    </w:p>
    <w:p w14:paraId="0EA2F12E" w14:textId="77777777" w:rsidR="000348C9" w:rsidRDefault="000348C9">
      <w:pPr>
        <w:pStyle w:val="Textoindependiente"/>
        <w:spacing w:before="3"/>
        <w:ind w:left="0"/>
        <w:jc w:val="left"/>
        <w:rPr>
          <w:rFonts w:ascii="Arial"/>
          <w:b/>
        </w:rPr>
      </w:pPr>
    </w:p>
    <w:p w14:paraId="1C0B1DB2" w14:textId="77777777" w:rsidR="000348C9" w:rsidRDefault="00000000">
      <w:pPr>
        <w:ind w:left="406"/>
        <w:rPr>
          <w:sz w:val="20"/>
        </w:rPr>
      </w:pPr>
      <w:r>
        <w:rPr>
          <w:spacing w:val="-4"/>
          <w:sz w:val="20"/>
        </w:rPr>
        <w:t>……..</w:t>
      </w:r>
    </w:p>
    <w:p w14:paraId="717F010A" w14:textId="77777777" w:rsidR="000348C9" w:rsidRDefault="00000000">
      <w:pPr>
        <w:pStyle w:val="Textoindependiente"/>
        <w:spacing w:before="226"/>
        <w:ind w:left="118" w:right="117" w:firstLine="288"/>
      </w:pPr>
      <w:r>
        <w:rPr>
          <w:rFonts w:ascii="Arial" w:hAnsi="Arial"/>
          <w:b/>
        </w:rPr>
        <w:t xml:space="preserve">OCTAVO. Decisión y declaración de invalidez. </w:t>
      </w:r>
      <w:r>
        <w:t>En la acción de inconstitucionalidad 212/2020</w:t>
      </w:r>
      <w:r>
        <w:rPr>
          <w:spacing w:val="40"/>
        </w:rPr>
        <w:t xml:space="preserve"> </w:t>
      </w:r>
      <w:r>
        <w:t>fallada el uno de marzo de dos mil veintiuno, este Tribunal Pleno destacó una evolución de criterio en cuanto a que la determinación de si el vicio de ausencia de consulta tiene el potencial de invalidar toda la ley o solamente determinados preceptos legales dependerá de si las normas que regulan a las comunidades indígenas y afromexicanas y personas con discapacidad tienen un impacto en el ordenamiento en su integridad –porque la ley tiene como objeto específico su regulación– o no.</w:t>
      </w:r>
    </w:p>
    <w:p w14:paraId="3057D27F" w14:textId="77777777" w:rsidR="000348C9" w:rsidRDefault="000348C9">
      <w:pPr>
        <w:pStyle w:val="Textoindependiente"/>
        <w:spacing w:before="3"/>
        <w:ind w:left="0"/>
        <w:jc w:val="left"/>
      </w:pPr>
    </w:p>
    <w:p w14:paraId="34332156" w14:textId="77777777" w:rsidR="000348C9" w:rsidRDefault="00000000">
      <w:pPr>
        <w:ind w:left="118" w:right="115" w:firstLine="288"/>
        <w:jc w:val="both"/>
        <w:rPr>
          <w:rFonts w:ascii="Arial" w:hAnsi="Arial"/>
          <w:b/>
          <w:sz w:val="20"/>
        </w:rPr>
      </w:pPr>
      <w:r>
        <w:rPr>
          <w:sz w:val="20"/>
        </w:rPr>
        <w:t xml:space="preserve">Esta determinación que, se insiste, constituye una evolución en el criterio de esta Suprema Corte de Justicia de la Nación, precisa que en el supuesto de que una norma o un ordenamiento general no esté específicamente relacionado con los grupos vulnerables que deben ser privilegiados con una consulta, esto es, que no se refieran única y exclusivamente a ellos, sino que, en el contexto general, estén inmiscuidos, </w:t>
      </w:r>
      <w:r>
        <w:rPr>
          <w:rFonts w:ascii="Arial" w:hAnsi="Arial"/>
          <w:b/>
          <w:sz w:val="20"/>
        </w:rPr>
        <w:t xml:space="preserve">las normas por invalidar son precisamente las que les afecten, pero sin alcanzar a invalidar toda la norma. </w:t>
      </w:r>
      <w:r>
        <w:rPr>
          <w:sz w:val="20"/>
        </w:rPr>
        <w:t xml:space="preserve">Por el contrario, cuando las normas se dirijan específicamente a estos grupos vulnerables, </w:t>
      </w:r>
      <w:r>
        <w:rPr>
          <w:rFonts w:ascii="Arial" w:hAnsi="Arial"/>
          <w:b/>
          <w:sz w:val="20"/>
        </w:rPr>
        <w:t>la falta de consulta invalida todo ese ordenamiento.</w:t>
      </w:r>
    </w:p>
    <w:p w14:paraId="2892B9DC" w14:textId="77777777" w:rsidR="000348C9" w:rsidRDefault="00000000">
      <w:pPr>
        <w:spacing w:before="229"/>
        <w:ind w:left="118" w:right="117" w:firstLine="288"/>
        <w:jc w:val="both"/>
        <w:rPr>
          <w:sz w:val="20"/>
        </w:rPr>
      </w:pPr>
      <w:r>
        <w:rPr>
          <w:sz w:val="20"/>
        </w:rPr>
        <w:t xml:space="preserve">En el asunto que se resuelve, </w:t>
      </w:r>
      <w:r>
        <w:rPr>
          <w:rFonts w:ascii="Arial" w:hAnsi="Arial"/>
          <w:b/>
          <w:sz w:val="20"/>
        </w:rPr>
        <w:t xml:space="preserve">sólo se impugnaron los artículos 56, 57 y 58 contenidos en el Capítulo VI, y 61 a 68 contenidos en el Capítulo VIII, en los que el legislador federal reguló la educación indígena y la inclusiva; </w:t>
      </w:r>
      <w:r>
        <w:rPr>
          <w:sz w:val="20"/>
        </w:rPr>
        <w:t>de ahí que la determinación de cómo invalidar la ley impugnada debe sustentarse en una consideración sustantiva y relevante, a saber, que la ley tiene un ámbito</w:t>
      </w:r>
      <w:r>
        <w:rPr>
          <w:spacing w:val="40"/>
          <w:sz w:val="20"/>
        </w:rPr>
        <w:t xml:space="preserve"> </w:t>
      </w:r>
      <w:r>
        <w:rPr>
          <w:sz w:val="20"/>
        </w:rPr>
        <w:t>material y personal más amplio que desborda la regulación de comunidades originarias y personas con discapacidad, puesto que, aunque las atañe, esta ley no tiene por objeto central o específico una regulación que les sea exclusiva.</w:t>
      </w:r>
    </w:p>
    <w:p w14:paraId="1FF0E9B1" w14:textId="77777777" w:rsidR="000348C9" w:rsidRDefault="000348C9">
      <w:pPr>
        <w:jc w:val="both"/>
        <w:rPr>
          <w:sz w:val="20"/>
        </w:rPr>
        <w:sectPr w:rsidR="000348C9">
          <w:type w:val="continuous"/>
          <w:pgSz w:w="12240" w:h="15840"/>
          <w:pgMar w:top="1880" w:right="1300" w:bottom="900" w:left="1300" w:header="724" w:footer="712" w:gutter="0"/>
          <w:cols w:space="720"/>
        </w:sectPr>
      </w:pPr>
    </w:p>
    <w:p w14:paraId="7841EAB0" w14:textId="77777777" w:rsidR="000348C9" w:rsidRDefault="000348C9">
      <w:pPr>
        <w:pStyle w:val="Textoindependiente"/>
        <w:ind w:left="0"/>
        <w:jc w:val="left"/>
      </w:pPr>
    </w:p>
    <w:p w14:paraId="13D55568" w14:textId="77777777" w:rsidR="000348C9" w:rsidRDefault="000348C9">
      <w:pPr>
        <w:pStyle w:val="Textoindependiente"/>
        <w:spacing w:before="68"/>
        <w:ind w:left="0"/>
        <w:jc w:val="left"/>
      </w:pPr>
    </w:p>
    <w:p w14:paraId="7A3A26CF" w14:textId="77777777" w:rsidR="000348C9" w:rsidRDefault="00000000">
      <w:pPr>
        <w:pStyle w:val="Textoindependiente"/>
        <w:ind w:left="118" w:right="123" w:firstLine="288"/>
      </w:pPr>
      <w:r>
        <w:t>Efectivamente, la Ley General de Educación se emitió en cumplimiento al deber impuesto en el artículo séptimo transitorio del decreto de reforma constitucional en materia educativa publicado en el Diario</w:t>
      </w:r>
      <w:r>
        <w:rPr>
          <w:spacing w:val="-1"/>
        </w:rPr>
        <w:t xml:space="preserve"> </w:t>
      </w:r>
      <w:r>
        <w:t>Oficial</w:t>
      </w:r>
      <w:r>
        <w:rPr>
          <w:spacing w:val="-2"/>
        </w:rPr>
        <w:t xml:space="preserve"> </w:t>
      </w:r>
      <w:r>
        <w:t>de</w:t>
      </w:r>
      <w:r>
        <w:rPr>
          <w:spacing w:val="-1"/>
        </w:rPr>
        <w:t xml:space="preserve"> </w:t>
      </w:r>
      <w:r>
        <w:t>la</w:t>
      </w:r>
      <w:r>
        <w:rPr>
          <w:spacing w:val="-1"/>
        </w:rPr>
        <w:t xml:space="preserve"> </w:t>
      </w:r>
      <w:r>
        <w:t>Federación</w:t>
      </w:r>
      <w:r>
        <w:rPr>
          <w:spacing w:val="-2"/>
        </w:rPr>
        <w:t xml:space="preserve"> </w:t>
      </w:r>
      <w:r>
        <w:t>el</w:t>
      </w:r>
      <w:r>
        <w:rPr>
          <w:spacing w:val="-2"/>
        </w:rPr>
        <w:t xml:space="preserve"> </w:t>
      </w:r>
      <w:r>
        <w:t>quince de</w:t>
      </w:r>
      <w:r>
        <w:rPr>
          <w:spacing w:val="-2"/>
        </w:rPr>
        <w:t xml:space="preserve"> </w:t>
      </w:r>
      <w:r>
        <w:t>mayo</w:t>
      </w:r>
      <w:r>
        <w:rPr>
          <w:spacing w:val="-1"/>
        </w:rPr>
        <w:t xml:space="preserve"> </w:t>
      </w:r>
      <w:r>
        <w:t>de dos</w:t>
      </w:r>
      <w:r>
        <w:rPr>
          <w:spacing w:val="-2"/>
        </w:rPr>
        <w:t xml:space="preserve"> </w:t>
      </w:r>
      <w:r>
        <w:t>mil</w:t>
      </w:r>
      <w:r>
        <w:rPr>
          <w:spacing w:val="-2"/>
        </w:rPr>
        <w:t xml:space="preserve"> </w:t>
      </w:r>
      <w:r>
        <w:t>diecinueve,</w:t>
      </w:r>
      <w:r>
        <w:rPr>
          <w:spacing w:val="-1"/>
        </w:rPr>
        <w:t xml:space="preserve"> </w:t>
      </w:r>
      <w:r>
        <w:t>a</w:t>
      </w:r>
      <w:r>
        <w:rPr>
          <w:spacing w:val="-1"/>
        </w:rPr>
        <w:t xml:space="preserve"> </w:t>
      </w:r>
      <w:r>
        <w:t>efecto de</w:t>
      </w:r>
      <w:r>
        <w:rPr>
          <w:spacing w:val="-2"/>
        </w:rPr>
        <w:t xml:space="preserve"> </w:t>
      </w:r>
      <w:r>
        <w:t>garantizar el</w:t>
      </w:r>
      <w:r>
        <w:rPr>
          <w:spacing w:val="-2"/>
        </w:rPr>
        <w:t xml:space="preserve"> </w:t>
      </w:r>
      <w:r>
        <w:t>derecho a la educación que reconoce el artículo 3 de la Constitución general y los tratados internacionales de los que México es parte.</w:t>
      </w:r>
    </w:p>
    <w:p w14:paraId="23EFBD99" w14:textId="77777777" w:rsidR="000348C9" w:rsidRDefault="000348C9">
      <w:pPr>
        <w:pStyle w:val="Textoindependiente"/>
        <w:ind w:left="0"/>
        <w:jc w:val="left"/>
      </w:pPr>
    </w:p>
    <w:p w14:paraId="3F496DB9" w14:textId="77777777" w:rsidR="000348C9" w:rsidRDefault="00000000">
      <w:pPr>
        <w:pStyle w:val="Textoindependiente"/>
        <w:ind w:left="118" w:right="118" w:firstLine="288"/>
      </w:pPr>
      <w:r>
        <w:t>Así, el vicio de la falta de consultas como etapa del proceso legislativo que dio origen a la ley impugnada no tiene un impacto en toda la Ley General de Educación, ya que ésta no tiene como objeto específico y exclusivo la regulación de la educación indígena y afromexicana y la inclusiva, sino diversos aspectos vinculados con todo el sistema educativo nacional.</w:t>
      </w:r>
    </w:p>
    <w:p w14:paraId="7F03358F" w14:textId="77777777" w:rsidR="000348C9" w:rsidRDefault="000348C9">
      <w:pPr>
        <w:pStyle w:val="Textoindependiente"/>
        <w:ind w:left="0"/>
        <w:jc w:val="left"/>
      </w:pPr>
    </w:p>
    <w:p w14:paraId="392AA99C" w14:textId="77777777" w:rsidR="000348C9" w:rsidRDefault="00000000">
      <w:pPr>
        <w:pStyle w:val="Textoindependiente"/>
        <w:spacing w:before="1"/>
        <w:ind w:left="118" w:right="114" w:firstLine="288"/>
        <w:rPr>
          <w:rFonts w:ascii="Arial" w:hAnsi="Arial"/>
          <w:b/>
        </w:rPr>
      </w:pPr>
      <w:r>
        <w:t>Por tanto, dada la facultad de este Tribunal Pleno de establecer y fijar los alcances de sus sentencias para, por una parte, lograr la mayor efectividad de sus decisiones y, por otra, evitar que se generen</w:t>
      </w:r>
      <w:r>
        <w:rPr>
          <w:spacing w:val="80"/>
        </w:rPr>
        <w:t xml:space="preserve"> </w:t>
      </w:r>
      <w:r>
        <w:t>daños</w:t>
      </w:r>
      <w:r>
        <w:rPr>
          <w:spacing w:val="40"/>
        </w:rPr>
        <w:t xml:space="preserve"> </w:t>
      </w:r>
      <w:r>
        <w:t>a la sociedad mayores que la permanencia de la inconstitucionalidad decretada; y en atención a que,</w:t>
      </w:r>
      <w:r>
        <w:rPr>
          <w:spacing w:val="-1"/>
        </w:rPr>
        <w:t xml:space="preserve"> </w:t>
      </w:r>
      <w:r>
        <w:t>en</w:t>
      </w:r>
      <w:r>
        <w:rPr>
          <w:spacing w:val="-1"/>
        </w:rPr>
        <w:t xml:space="preserve"> </w:t>
      </w:r>
      <w:r>
        <w:t>la</w:t>
      </w:r>
      <w:r>
        <w:rPr>
          <w:spacing w:val="-1"/>
        </w:rPr>
        <w:t xml:space="preserve"> </w:t>
      </w:r>
      <w:r>
        <w:t>especie,</w:t>
      </w:r>
      <w:r>
        <w:rPr>
          <w:spacing w:val="-1"/>
        </w:rPr>
        <w:t xml:space="preserve"> </w:t>
      </w:r>
      <w:r>
        <w:t>una</w:t>
      </w:r>
      <w:r>
        <w:rPr>
          <w:spacing w:val="-1"/>
        </w:rPr>
        <w:t xml:space="preserve"> </w:t>
      </w:r>
      <w:r>
        <w:t>declaratoria</w:t>
      </w:r>
      <w:r>
        <w:rPr>
          <w:spacing w:val="-1"/>
        </w:rPr>
        <w:t xml:space="preserve"> </w:t>
      </w:r>
      <w:r>
        <w:t>de invalidez</w:t>
      </w:r>
      <w:r>
        <w:rPr>
          <w:spacing w:val="-4"/>
        </w:rPr>
        <w:t xml:space="preserve"> </w:t>
      </w:r>
      <w:r>
        <w:t>total</w:t>
      </w:r>
      <w:r>
        <w:rPr>
          <w:spacing w:val="-2"/>
        </w:rPr>
        <w:t xml:space="preserve"> </w:t>
      </w:r>
      <w:r>
        <w:t>generaría</w:t>
      </w:r>
      <w:r>
        <w:rPr>
          <w:spacing w:val="-1"/>
        </w:rPr>
        <w:t xml:space="preserve"> </w:t>
      </w:r>
      <w:r>
        <w:t>un</w:t>
      </w:r>
      <w:r>
        <w:rPr>
          <w:spacing w:val="-1"/>
        </w:rPr>
        <w:t xml:space="preserve"> </w:t>
      </w:r>
      <w:r>
        <w:t>vacío</w:t>
      </w:r>
      <w:r>
        <w:rPr>
          <w:spacing w:val="-1"/>
        </w:rPr>
        <w:t xml:space="preserve"> </w:t>
      </w:r>
      <w:r>
        <w:t>normativo</w:t>
      </w:r>
      <w:r>
        <w:rPr>
          <w:spacing w:val="-3"/>
        </w:rPr>
        <w:t xml:space="preserve"> </w:t>
      </w:r>
      <w:r>
        <w:t>con</w:t>
      </w:r>
      <w:r>
        <w:rPr>
          <w:spacing w:val="-1"/>
        </w:rPr>
        <w:t xml:space="preserve"> </w:t>
      </w:r>
      <w:r>
        <w:t>daños graves a</w:t>
      </w:r>
      <w:r>
        <w:rPr>
          <w:spacing w:val="-1"/>
        </w:rPr>
        <w:t xml:space="preserve"> </w:t>
      </w:r>
      <w:r>
        <w:t>la sociedad</w:t>
      </w:r>
      <w:r>
        <w:rPr>
          <w:spacing w:val="-2"/>
        </w:rPr>
        <w:t xml:space="preserve"> </w:t>
      </w:r>
      <w:r>
        <w:t>mayores que</w:t>
      </w:r>
      <w:r>
        <w:rPr>
          <w:spacing w:val="-2"/>
        </w:rPr>
        <w:t xml:space="preserve"> </w:t>
      </w:r>
      <w:r>
        <w:t>los generados</w:t>
      </w:r>
      <w:r>
        <w:rPr>
          <w:spacing w:val="-1"/>
        </w:rPr>
        <w:t xml:space="preserve"> </w:t>
      </w:r>
      <w:r>
        <w:t>con la</w:t>
      </w:r>
      <w:r>
        <w:rPr>
          <w:spacing w:val="-2"/>
        </w:rPr>
        <w:t xml:space="preserve"> </w:t>
      </w:r>
      <w:r>
        <w:t>permanencia</w:t>
      </w:r>
      <w:r>
        <w:rPr>
          <w:spacing w:val="-2"/>
        </w:rPr>
        <w:t xml:space="preserve"> </w:t>
      </w:r>
      <w:r>
        <w:t>de los</w:t>
      </w:r>
      <w:r>
        <w:rPr>
          <w:spacing w:val="-1"/>
        </w:rPr>
        <w:t xml:space="preserve"> </w:t>
      </w:r>
      <w:r>
        <w:t>preceptos</w:t>
      </w:r>
      <w:r>
        <w:rPr>
          <w:spacing w:val="-1"/>
        </w:rPr>
        <w:t xml:space="preserve"> </w:t>
      </w:r>
      <w:r>
        <w:t>declarados</w:t>
      </w:r>
      <w:r>
        <w:rPr>
          <w:spacing w:val="-1"/>
        </w:rPr>
        <w:t xml:space="preserve"> </w:t>
      </w:r>
      <w:r>
        <w:t>inconstitucionales, porque dejaría al país sin Ley General de Educación, impactando en los derechos de toda la sociedad; con</w:t>
      </w:r>
      <w:r>
        <w:rPr>
          <w:spacing w:val="-2"/>
        </w:rPr>
        <w:t xml:space="preserve"> </w:t>
      </w:r>
      <w:r>
        <w:t>fundamento en los artículos 41,</w:t>
      </w:r>
      <w:r>
        <w:rPr>
          <w:spacing w:val="-1"/>
        </w:rPr>
        <w:t xml:space="preserve"> </w:t>
      </w:r>
      <w:r>
        <w:t>fracción IV, y</w:t>
      </w:r>
      <w:r>
        <w:rPr>
          <w:spacing w:val="-2"/>
        </w:rPr>
        <w:t xml:space="preserve"> </w:t>
      </w:r>
      <w:r>
        <w:t>42, párrafos primero y</w:t>
      </w:r>
      <w:r>
        <w:rPr>
          <w:spacing w:val="-2"/>
        </w:rPr>
        <w:t xml:space="preserve"> </w:t>
      </w:r>
      <w:r>
        <w:t>tercero, de la Ley</w:t>
      </w:r>
      <w:r>
        <w:rPr>
          <w:spacing w:val="-2"/>
        </w:rPr>
        <w:t xml:space="preserve"> </w:t>
      </w:r>
      <w:r>
        <w:t xml:space="preserve">Reglamentaria de las Fracciones I y II del Artículo 105 de la Constitución Política de los Estados Unidos Mexicanos, </w:t>
      </w:r>
      <w:r>
        <w:rPr>
          <w:rFonts w:ascii="Arial" w:hAnsi="Arial"/>
          <w:b/>
        </w:rPr>
        <w:t xml:space="preserve">se declara la invalidez </w:t>
      </w:r>
      <w:r>
        <w:t xml:space="preserve">de la Ley General de Educación publicada en el Diario Oficial de la Federación el treinta de septiembre de dos mil diecinueve, </w:t>
      </w:r>
      <w:r>
        <w:rPr>
          <w:rFonts w:ascii="Arial" w:hAnsi="Arial"/>
          <w:b/>
        </w:rPr>
        <w:t>únicamente en sus artículos 56, 57 y 58 –contenidos en el Capítulo VI "De la educación indígena"–, y 61 a 68 –contenidos en el Capítulo VIII "De la educación inclusiva"–.</w:t>
      </w:r>
    </w:p>
    <w:p w14:paraId="34B9867C" w14:textId="77777777" w:rsidR="000348C9" w:rsidRDefault="000348C9">
      <w:pPr>
        <w:pStyle w:val="Textoindependiente"/>
        <w:ind w:left="0"/>
        <w:jc w:val="left"/>
        <w:rPr>
          <w:rFonts w:ascii="Arial"/>
          <w:b/>
        </w:rPr>
      </w:pPr>
    </w:p>
    <w:p w14:paraId="4C692175" w14:textId="77777777" w:rsidR="000348C9" w:rsidRDefault="00000000">
      <w:pPr>
        <w:pStyle w:val="Textoindependiente"/>
        <w:ind w:left="118" w:right="115" w:firstLine="288"/>
        <w:rPr>
          <w:rFonts w:ascii="Arial" w:hAnsi="Arial"/>
          <w:b/>
        </w:rPr>
      </w:pPr>
      <w:r>
        <w:t>Al respecto, tomando en consideración las serias dificultades y riesgos que implicaría celebrar las consultas</w:t>
      </w:r>
      <w:r>
        <w:rPr>
          <w:spacing w:val="-1"/>
        </w:rPr>
        <w:t xml:space="preserve"> </w:t>
      </w:r>
      <w:r>
        <w:t>respectivas</w:t>
      </w:r>
      <w:r>
        <w:rPr>
          <w:spacing w:val="-1"/>
        </w:rPr>
        <w:t xml:space="preserve"> </w:t>
      </w:r>
      <w:r>
        <w:t>durante</w:t>
      </w:r>
      <w:r>
        <w:rPr>
          <w:spacing w:val="-2"/>
        </w:rPr>
        <w:t xml:space="preserve"> </w:t>
      </w:r>
      <w:r>
        <w:t>la</w:t>
      </w:r>
      <w:r>
        <w:rPr>
          <w:spacing w:val="-2"/>
        </w:rPr>
        <w:t xml:space="preserve"> </w:t>
      </w:r>
      <w:r>
        <w:t>pandemia</w:t>
      </w:r>
      <w:r>
        <w:rPr>
          <w:spacing w:val="-2"/>
        </w:rPr>
        <w:t xml:space="preserve"> </w:t>
      </w:r>
      <w:r>
        <w:t>por</w:t>
      </w:r>
      <w:r>
        <w:rPr>
          <w:spacing w:val="-1"/>
        </w:rPr>
        <w:t xml:space="preserve"> </w:t>
      </w:r>
      <w:r>
        <w:t>el</w:t>
      </w:r>
      <w:r>
        <w:rPr>
          <w:spacing w:val="-1"/>
        </w:rPr>
        <w:t xml:space="preserve"> </w:t>
      </w:r>
      <w:r>
        <w:t>virus</w:t>
      </w:r>
      <w:r>
        <w:rPr>
          <w:spacing w:val="-1"/>
        </w:rPr>
        <w:t xml:space="preserve"> </w:t>
      </w:r>
      <w:r>
        <w:t>SARS-COV2, y</w:t>
      </w:r>
      <w:r>
        <w:rPr>
          <w:spacing w:val="-2"/>
        </w:rPr>
        <w:t xml:space="preserve"> </w:t>
      </w:r>
      <w:r>
        <w:t>el</w:t>
      </w:r>
      <w:r>
        <w:rPr>
          <w:spacing w:val="-1"/>
        </w:rPr>
        <w:t xml:space="preserve"> </w:t>
      </w:r>
      <w:r>
        <w:t>desarrollo</w:t>
      </w:r>
      <w:r>
        <w:rPr>
          <w:spacing w:val="-2"/>
        </w:rPr>
        <w:t xml:space="preserve"> </w:t>
      </w:r>
      <w:r>
        <w:t>de las</w:t>
      </w:r>
      <w:r>
        <w:rPr>
          <w:spacing w:val="-1"/>
        </w:rPr>
        <w:t xml:space="preserve"> </w:t>
      </w:r>
      <w:r>
        <w:t>elecciones</w:t>
      </w:r>
      <w:r>
        <w:rPr>
          <w:spacing w:val="-1"/>
        </w:rPr>
        <w:t xml:space="preserve"> </w:t>
      </w:r>
      <w:r>
        <w:t xml:space="preserve">que se han celebrado en el país y que, consecuentemente, tendrán implicaciones en el relevo de las autoridades, con fundamento en el artículo 45 de la propia Ley Reglamentaria de las Fracciones I y II del Artículo 105 de la Constitución Política de los Estados Unidos Mexicanos, así como con apoyo en la jurisprudencia del Tribunal Pleno P./J. 84/2007 de rubro: </w:t>
      </w:r>
      <w:r>
        <w:rPr>
          <w:rFonts w:ascii="Arial" w:hAnsi="Arial"/>
          <w:b/>
        </w:rPr>
        <w:t>"ACCIÓN DE INCONSTITUCIONALIDAD. LA SUPREMA</w:t>
      </w:r>
      <w:r>
        <w:rPr>
          <w:rFonts w:ascii="Arial" w:hAnsi="Arial"/>
          <w:b/>
          <w:spacing w:val="32"/>
        </w:rPr>
        <w:t xml:space="preserve"> </w:t>
      </w:r>
      <w:r>
        <w:rPr>
          <w:rFonts w:ascii="Arial" w:hAnsi="Arial"/>
          <w:b/>
        </w:rPr>
        <w:t>CORTE</w:t>
      </w:r>
      <w:r>
        <w:rPr>
          <w:rFonts w:ascii="Arial" w:hAnsi="Arial"/>
          <w:b/>
          <w:spacing w:val="36"/>
        </w:rPr>
        <w:t xml:space="preserve"> </w:t>
      </w:r>
      <w:r>
        <w:rPr>
          <w:rFonts w:ascii="Arial" w:hAnsi="Arial"/>
          <w:b/>
        </w:rPr>
        <w:t>DE</w:t>
      </w:r>
      <w:r>
        <w:rPr>
          <w:rFonts w:ascii="Arial" w:hAnsi="Arial"/>
          <w:b/>
          <w:spacing w:val="36"/>
        </w:rPr>
        <w:t xml:space="preserve"> </w:t>
      </w:r>
      <w:r>
        <w:rPr>
          <w:rFonts w:ascii="Arial" w:hAnsi="Arial"/>
          <w:b/>
        </w:rPr>
        <w:t>JUSTICIA</w:t>
      </w:r>
      <w:r>
        <w:rPr>
          <w:rFonts w:ascii="Arial" w:hAnsi="Arial"/>
          <w:b/>
          <w:spacing w:val="34"/>
        </w:rPr>
        <w:t xml:space="preserve"> </w:t>
      </w:r>
      <w:r>
        <w:rPr>
          <w:rFonts w:ascii="Arial" w:hAnsi="Arial"/>
          <w:b/>
        </w:rPr>
        <w:t>DE</w:t>
      </w:r>
      <w:r>
        <w:rPr>
          <w:rFonts w:ascii="Arial" w:hAnsi="Arial"/>
          <w:b/>
          <w:spacing w:val="36"/>
        </w:rPr>
        <w:t xml:space="preserve"> </w:t>
      </w:r>
      <w:r>
        <w:rPr>
          <w:rFonts w:ascii="Arial" w:hAnsi="Arial"/>
          <w:b/>
        </w:rPr>
        <w:t>LA</w:t>
      </w:r>
      <w:r>
        <w:rPr>
          <w:rFonts w:ascii="Arial" w:hAnsi="Arial"/>
          <w:b/>
          <w:spacing w:val="32"/>
        </w:rPr>
        <w:t xml:space="preserve"> </w:t>
      </w:r>
      <w:r>
        <w:rPr>
          <w:rFonts w:ascii="Arial" w:hAnsi="Arial"/>
          <w:b/>
        </w:rPr>
        <w:t>NACIÓN</w:t>
      </w:r>
      <w:r>
        <w:rPr>
          <w:rFonts w:ascii="Arial" w:hAnsi="Arial"/>
          <w:b/>
          <w:spacing w:val="39"/>
        </w:rPr>
        <w:t xml:space="preserve"> </w:t>
      </w:r>
      <w:r>
        <w:rPr>
          <w:rFonts w:ascii="Arial" w:hAnsi="Arial"/>
          <w:b/>
        </w:rPr>
        <w:t>CUENTA</w:t>
      </w:r>
      <w:r>
        <w:rPr>
          <w:rFonts w:ascii="Arial" w:hAnsi="Arial"/>
          <w:b/>
          <w:spacing w:val="32"/>
        </w:rPr>
        <w:t xml:space="preserve"> </w:t>
      </w:r>
      <w:r>
        <w:rPr>
          <w:rFonts w:ascii="Arial" w:hAnsi="Arial"/>
          <w:b/>
        </w:rPr>
        <w:t>CON</w:t>
      </w:r>
      <w:r>
        <w:rPr>
          <w:rFonts w:ascii="Arial" w:hAnsi="Arial"/>
          <w:b/>
          <w:spacing w:val="42"/>
        </w:rPr>
        <w:t xml:space="preserve"> </w:t>
      </w:r>
      <w:r>
        <w:rPr>
          <w:rFonts w:ascii="Arial" w:hAnsi="Arial"/>
          <w:b/>
        </w:rPr>
        <w:t>AMPLIAS</w:t>
      </w:r>
      <w:r>
        <w:rPr>
          <w:rFonts w:ascii="Arial" w:hAnsi="Arial"/>
          <w:b/>
          <w:spacing w:val="36"/>
        </w:rPr>
        <w:t xml:space="preserve"> </w:t>
      </w:r>
      <w:r>
        <w:rPr>
          <w:rFonts w:ascii="Arial" w:hAnsi="Arial"/>
          <w:b/>
        </w:rPr>
        <w:t>FACULTADES</w:t>
      </w:r>
      <w:r>
        <w:rPr>
          <w:rFonts w:ascii="Arial" w:hAnsi="Arial"/>
          <w:b/>
          <w:spacing w:val="38"/>
        </w:rPr>
        <w:t xml:space="preserve"> </w:t>
      </w:r>
      <w:r>
        <w:rPr>
          <w:rFonts w:ascii="Arial" w:hAnsi="Arial"/>
          <w:b/>
          <w:spacing w:val="-4"/>
        </w:rPr>
        <w:t>PARA</w:t>
      </w:r>
    </w:p>
    <w:p w14:paraId="78355A3F" w14:textId="77777777" w:rsidR="000348C9" w:rsidRDefault="00000000">
      <w:pPr>
        <w:ind w:left="118" w:right="114"/>
        <w:jc w:val="both"/>
        <w:rPr>
          <w:sz w:val="20"/>
        </w:rPr>
      </w:pPr>
      <w:r>
        <w:rPr>
          <w:rFonts w:ascii="Arial" w:hAnsi="Arial"/>
          <w:b/>
          <w:sz w:val="20"/>
        </w:rPr>
        <w:t xml:space="preserve">DETERMINAR LOS EFECTOS DE LAS SENTENCIAS ESTIMATORIAS", </w:t>
      </w:r>
      <w:r>
        <w:rPr>
          <w:sz w:val="20"/>
        </w:rPr>
        <w:t xml:space="preserve">la invalidez declarada no tendrá efectos retroactivos, pero </w:t>
      </w:r>
      <w:r>
        <w:rPr>
          <w:rFonts w:ascii="Arial" w:hAnsi="Arial"/>
          <w:b/>
          <w:sz w:val="20"/>
        </w:rPr>
        <w:t xml:space="preserve">surtirá efectos a partir de los dieciocho meses siguientes a la notificación que se haga al Congreso de la Unión de los puntos resolutivos de esta resolución, </w:t>
      </w:r>
      <w:r>
        <w:rPr>
          <w:sz w:val="20"/>
        </w:rPr>
        <w:t>a efecto de que, por una parte, no se provoque un vacío legislativo en relación con la materia del artículo 3 de la Constitución Federal y, por otra, no se prive a los grupos indígenas y a las personas con discapacidad de los posibles efectos benéficos de las normas que se declaran inválidas.</w:t>
      </w:r>
    </w:p>
    <w:p w14:paraId="31D40D70" w14:textId="77777777" w:rsidR="000348C9" w:rsidRDefault="00000000">
      <w:pPr>
        <w:pStyle w:val="Textoindependiente"/>
        <w:spacing w:before="229"/>
        <w:ind w:left="118" w:right="113" w:firstLine="288"/>
      </w:pPr>
      <w:r>
        <w:t>Invalidez que no se limita a la expulsión del orden jurídico de las normas declaradas</w:t>
      </w:r>
      <w:r>
        <w:rPr>
          <w:spacing w:val="40"/>
        </w:rPr>
        <w:t xml:space="preserve"> </w:t>
      </w:r>
      <w:r>
        <w:t>inconstitucionales, sino que conlleva la obligación constitucional de que el referido órgano legislativo desarrolle las consultas correspondientes –cumpliendo con los parámetros establecidos en el considerando sexto de esta determinación– y, dentro del plazo de postergación de los efectos de</w:t>
      </w:r>
      <w:r>
        <w:rPr>
          <w:spacing w:val="40"/>
        </w:rPr>
        <w:t xml:space="preserve"> </w:t>
      </w:r>
      <w:r>
        <w:t>invalidez antes precisado, con base en los resultados de dichas consultas, emita la regulación que corresponda en materia de educación indígena y afromexicana, así como de educación inclusiva.</w:t>
      </w:r>
    </w:p>
    <w:p w14:paraId="2F14408E" w14:textId="77777777" w:rsidR="000348C9" w:rsidRDefault="000348C9">
      <w:pPr>
        <w:pStyle w:val="Textoindependiente"/>
        <w:spacing w:before="1"/>
        <w:ind w:left="0"/>
        <w:jc w:val="left"/>
      </w:pPr>
    </w:p>
    <w:p w14:paraId="36FD4A46" w14:textId="77777777" w:rsidR="000348C9" w:rsidRDefault="00000000">
      <w:pPr>
        <w:pStyle w:val="Textoindependiente"/>
        <w:ind w:left="118" w:right="121" w:firstLine="288"/>
      </w:pPr>
      <w:r>
        <w:t>En</w:t>
      </w:r>
      <w:r>
        <w:rPr>
          <w:spacing w:val="-2"/>
        </w:rPr>
        <w:t xml:space="preserve"> </w:t>
      </w:r>
      <w:r>
        <w:t>el</w:t>
      </w:r>
      <w:r>
        <w:rPr>
          <w:spacing w:val="-3"/>
        </w:rPr>
        <w:t xml:space="preserve"> </w:t>
      </w:r>
      <w:r>
        <w:t>entendido</w:t>
      </w:r>
      <w:r>
        <w:rPr>
          <w:spacing w:val="-1"/>
        </w:rPr>
        <w:t xml:space="preserve"> </w:t>
      </w:r>
      <w:r>
        <w:t>de</w:t>
      </w:r>
      <w:r>
        <w:rPr>
          <w:spacing w:val="-3"/>
        </w:rPr>
        <w:t xml:space="preserve"> </w:t>
      </w:r>
      <w:r>
        <w:t>que</w:t>
      </w:r>
      <w:r>
        <w:rPr>
          <w:spacing w:val="-2"/>
        </w:rPr>
        <w:t xml:space="preserve"> </w:t>
      </w:r>
      <w:r>
        <w:t>las consultas</w:t>
      </w:r>
      <w:r>
        <w:rPr>
          <w:spacing w:val="-2"/>
        </w:rPr>
        <w:t xml:space="preserve"> </w:t>
      </w:r>
      <w:r>
        <w:t>no</w:t>
      </w:r>
      <w:r>
        <w:rPr>
          <w:spacing w:val="-2"/>
        </w:rPr>
        <w:t xml:space="preserve"> </w:t>
      </w:r>
      <w:r>
        <w:t>deben</w:t>
      </w:r>
      <w:r>
        <w:rPr>
          <w:spacing w:val="-3"/>
        </w:rPr>
        <w:t xml:space="preserve"> </w:t>
      </w:r>
      <w:r>
        <w:t>limitarse</w:t>
      </w:r>
      <w:r>
        <w:rPr>
          <w:spacing w:val="-2"/>
        </w:rPr>
        <w:t xml:space="preserve"> </w:t>
      </w:r>
      <w:r>
        <w:t>a</w:t>
      </w:r>
      <w:r>
        <w:rPr>
          <w:spacing w:val="-2"/>
        </w:rPr>
        <w:t xml:space="preserve"> </w:t>
      </w:r>
      <w:r>
        <w:t>los</w:t>
      </w:r>
      <w:r>
        <w:rPr>
          <w:spacing w:val="-2"/>
        </w:rPr>
        <w:t xml:space="preserve"> </w:t>
      </w:r>
      <w:r>
        <w:t>preceptos</w:t>
      </w:r>
      <w:r>
        <w:rPr>
          <w:spacing w:val="-2"/>
        </w:rPr>
        <w:t xml:space="preserve"> </w:t>
      </w:r>
      <w:r>
        <w:t>declarados</w:t>
      </w:r>
      <w:r>
        <w:rPr>
          <w:spacing w:val="-2"/>
        </w:rPr>
        <w:t xml:space="preserve"> </w:t>
      </w:r>
      <w:r>
        <w:t>inconstitucionales, sino que deberán tener un carácter abierto, a efecto de otorgar la posibilidad de que se facilite el diálogo democrático y busque la participación de los grupos involucrados en relación con cualquier aspecto regulado en la Ley</w:t>
      </w:r>
      <w:r>
        <w:rPr>
          <w:spacing w:val="-3"/>
        </w:rPr>
        <w:t xml:space="preserve"> </w:t>
      </w:r>
      <w:r>
        <w:t>General de Educación que esté relacionado directamente con su condición indígena y afromexicana o de discapacidad.</w:t>
      </w:r>
    </w:p>
    <w:p w14:paraId="2E172C3C" w14:textId="77777777" w:rsidR="000348C9" w:rsidRDefault="000348C9">
      <w:pPr>
        <w:pStyle w:val="Textoindependiente"/>
        <w:ind w:left="0"/>
        <w:jc w:val="left"/>
      </w:pPr>
    </w:p>
    <w:p w14:paraId="4A08B43E" w14:textId="77777777" w:rsidR="000348C9" w:rsidRDefault="00000000">
      <w:pPr>
        <w:pStyle w:val="Textoindependiente"/>
        <w:ind w:left="406"/>
        <w:jc w:val="left"/>
      </w:pPr>
      <w:r>
        <w:t>Por</w:t>
      </w:r>
      <w:r>
        <w:rPr>
          <w:spacing w:val="-6"/>
        </w:rPr>
        <w:t xml:space="preserve"> </w:t>
      </w:r>
      <w:r>
        <w:t>lo</w:t>
      </w:r>
      <w:r>
        <w:rPr>
          <w:spacing w:val="-5"/>
        </w:rPr>
        <w:t xml:space="preserve"> </w:t>
      </w:r>
      <w:r>
        <w:t>expuesto</w:t>
      </w:r>
      <w:r>
        <w:rPr>
          <w:spacing w:val="-1"/>
        </w:rPr>
        <w:t xml:space="preserve"> </w:t>
      </w:r>
      <w:r>
        <w:t>y</w:t>
      </w:r>
      <w:r>
        <w:rPr>
          <w:spacing w:val="-8"/>
        </w:rPr>
        <w:t xml:space="preserve"> </w:t>
      </w:r>
      <w:r>
        <w:t>fundado,</w:t>
      </w:r>
      <w:r>
        <w:rPr>
          <w:spacing w:val="-2"/>
        </w:rPr>
        <w:t xml:space="preserve"> </w:t>
      </w:r>
      <w:r>
        <w:t>se</w:t>
      </w:r>
      <w:r>
        <w:rPr>
          <w:spacing w:val="-5"/>
        </w:rPr>
        <w:t xml:space="preserve"> </w:t>
      </w:r>
      <w:r>
        <w:rPr>
          <w:spacing w:val="-2"/>
        </w:rPr>
        <w:t>resuelve:</w:t>
      </w:r>
    </w:p>
    <w:p w14:paraId="4AF77C13" w14:textId="77777777" w:rsidR="000348C9" w:rsidRDefault="000348C9">
      <w:pPr>
        <w:sectPr w:rsidR="000348C9">
          <w:pgSz w:w="12240" w:h="15840"/>
          <w:pgMar w:top="1880" w:right="1300" w:bottom="900" w:left="1300" w:header="724" w:footer="712" w:gutter="0"/>
          <w:cols w:space="720"/>
        </w:sectPr>
      </w:pPr>
    </w:p>
    <w:p w14:paraId="135FBEAB" w14:textId="77777777" w:rsidR="000348C9" w:rsidRDefault="000348C9">
      <w:pPr>
        <w:pStyle w:val="Textoindependiente"/>
        <w:ind w:left="0"/>
        <w:jc w:val="left"/>
      </w:pPr>
    </w:p>
    <w:p w14:paraId="5B2270D3" w14:textId="77777777" w:rsidR="000348C9" w:rsidRDefault="000348C9">
      <w:pPr>
        <w:pStyle w:val="Textoindependiente"/>
        <w:spacing w:before="66"/>
        <w:ind w:left="0"/>
        <w:jc w:val="left"/>
      </w:pPr>
    </w:p>
    <w:p w14:paraId="534F2C29" w14:textId="77777777" w:rsidR="000348C9" w:rsidRDefault="00000000">
      <w:pPr>
        <w:ind w:left="406"/>
        <w:rPr>
          <w:sz w:val="20"/>
        </w:rPr>
      </w:pPr>
      <w:r>
        <w:rPr>
          <w:rFonts w:ascii="Arial" w:hAnsi="Arial"/>
          <w:b/>
          <w:sz w:val="20"/>
        </w:rPr>
        <w:t>PRIMERO.</w:t>
      </w:r>
      <w:r>
        <w:rPr>
          <w:rFonts w:ascii="Arial" w:hAnsi="Arial"/>
          <w:b/>
          <w:spacing w:val="-7"/>
          <w:sz w:val="20"/>
        </w:rPr>
        <w:t xml:space="preserve"> </w:t>
      </w:r>
      <w:r>
        <w:rPr>
          <w:sz w:val="20"/>
        </w:rPr>
        <w:t>Es</w:t>
      </w:r>
      <w:r>
        <w:rPr>
          <w:spacing w:val="-6"/>
          <w:sz w:val="20"/>
        </w:rPr>
        <w:t xml:space="preserve"> </w:t>
      </w:r>
      <w:r>
        <w:rPr>
          <w:rFonts w:ascii="Arial" w:hAnsi="Arial"/>
          <w:b/>
          <w:sz w:val="20"/>
        </w:rPr>
        <w:t>procedente</w:t>
      </w:r>
      <w:r>
        <w:rPr>
          <w:rFonts w:ascii="Arial" w:hAnsi="Arial"/>
          <w:b/>
          <w:spacing w:val="-3"/>
          <w:sz w:val="20"/>
        </w:rPr>
        <w:t xml:space="preserve"> </w:t>
      </w:r>
      <w:r>
        <w:rPr>
          <w:rFonts w:ascii="Arial" w:hAnsi="Arial"/>
          <w:b/>
          <w:sz w:val="20"/>
        </w:rPr>
        <w:t>y</w:t>
      </w:r>
      <w:r>
        <w:rPr>
          <w:rFonts w:ascii="Arial" w:hAnsi="Arial"/>
          <w:b/>
          <w:spacing w:val="-9"/>
          <w:sz w:val="20"/>
        </w:rPr>
        <w:t xml:space="preserve"> </w:t>
      </w:r>
      <w:r>
        <w:rPr>
          <w:rFonts w:ascii="Arial" w:hAnsi="Arial"/>
          <w:b/>
          <w:sz w:val="20"/>
        </w:rPr>
        <w:t>parcialmente</w:t>
      </w:r>
      <w:r>
        <w:rPr>
          <w:rFonts w:ascii="Arial" w:hAnsi="Arial"/>
          <w:b/>
          <w:spacing w:val="-7"/>
          <w:sz w:val="20"/>
        </w:rPr>
        <w:t xml:space="preserve"> </w:t>
      </w:r>
      <w:r>
        <w:rPr>
          <w:rFonts w:ascii="Arial" w:hAnsi="Arial"/>
          <w:b/>
          <w:sz w:val="20"/>
        </w:rPr>
        <w:t>fundada</w:t>
      </w:r>
      <w:r>
        <w:rPr>
          <w:rFonts w:ascii="Arial" w:hAnsi="Arial"/>
          <w:b/>
          <w:spacing w:val="-4"/>
          <w:sz w:val="20"/>
        </w:rPr>
        <w:t xml:space="preserve"> </w:t>
      </w:r>
      <w:r>
        <w:rPr>
          <w:sz w:val="20"/>
        </w:rPr>
        <w:t>la</w:t>
      </w:r>
      <w:r>
        <w:rPr>
          <w:spacing w:val="-7"/>
          <w:sz w:val="20"/>
        </w:rPr>
        <w:t xml:space="preserve"> </w:t>
      </w:r>
      <w:r>
        <w:rPr>
          <w:sz w:val="20"/>
        </w:rPr>
        <w:t>presente</w:t>
      </w:r>
      <w:r>
        <w:rPr>
          <w:spacing w:val="-7"/>
          <w:sz w:val="20"/>
        </w:rPr>
        <w:t xml:space="preserve"> </w:t>
      </w:r>
      <w:r>
        <w:rPr>
          <w:sz w:val="20"/>
        </w:rPr>
        <w:t>acción</w:t>
      </w:r>
      <w:r>
        <w:rPr>
          <w:spacing w:val="-7"/>
          <w:sz w:val="20"/>
        </w:rPr>
        <w:t xml:space="preserve"> </w:t>
      </w:r>
      <w:r>
        <w:rPr>
          <w:sz w:val="20"/>
        </w:rPr>
        <w:t>de</w:t>
      </w:r>
      <w:r>
        <w:rPr>
          <w:spacing w:val="-7"/>
          <w:sz w:val="20"/>
        </w:rPr>
        <w:t xml:space="preserve"> </w:t>
      </w:r>
      <w:r>
        <w:rPr>
          <w:spacing w:val="-2"/>
          <w:sz w:val="20"/>
        </w:rPr>
        <w:t>inconstitucionalidad.</w:t>
      </w:r>
    </w:p>
    <w:p w14:paraId="1F5E151C" w14:textId="77777777" w:rsidR="000348C9" w:rsidRDefault="00000000">
      <w:pPr>
        <w:pStyle w:val="Textoindependiente"/>
        <w:spacing w:before="228" w:line="242" w:lineRule="auto"/>
        <w:ind w:left="118" w:right="126" w:firstLine="288"/>
      </w:pPr>
      <w:r>
        <w:rPr>
          <w:rFonts w:ascii="Arial" w:hAnsi="Arial"/>
          <w:b/>
        </w:rPr>
        <w:t xml:space="preserve">SEGUNDO. Se reconoce la validez </w:t>
      </w:r>
      <w:r>
        <w:t>de los artículos 106, párrafo último, en su porción normativa "a partir del 4o. grado de primaria", y 109 de la Ley General de Educación, expedida mediante el decreto publicado en el Diario Oficial de la Federación el treinta de septiembre de dos mil diecinueve, al tenor del considerando séptimo de esta decisión.</w:t>
      </w:r>
    </w:p>
    <w:p w14:paraId="775CA271" w14:textId="77777777" w:rsidR="000348C9" w:rsidRDefault="00000000">
      <w:pPr>
        <w:pStyle w:val="Textoindependiente"/>
        <w:spacing w:before="221" w:line="242" w:lineRule="auto"/>
        <w:ind w:left="118" w:right="118" w:firstLine="288"/>
      </w:pPr>
      <w:r>
        <w:rPr>
          <w:rFonts w:ascii="Arial" w:hAnsi="Arial"/>
          <w:b/>
        </w:rPr>
        <w:t xml:space="preserve">TERCERO. Se declara la invalidez </w:t>
      </w:r>
      <w:r>
        <w:t>de los artículos 56, 57 y 58 –Capítulo VI "De la educación indígena"–, así como del 61 al 68 –Capítulo VIII "De la educación inclusiva"– de la Ley General de Educación, expedida mediante el decreto publicado en el Diario Oficial de la Federación el treinta de septiembre de dos mil diecinueve, en los términos del considerando sexto de esta determinación.</w:t>
      </w:r>
    </w:p>
    <w:p w14:paraId="37D0CFFF" w14:textId="77777777" w:rsidR="000348C9" w:rsidRDefault="00000000">
      <w:pPr>
        <w:pStyle w:val="Textoindependiente"/>
        <w:spacing w:before="223"/>
        <w:ind w:left="118" w:right="115" w:firstLine="288"/>
      </w:pPr>
      <w:r>
        <w:rPr>
          <w:rFonts w:ascii="Arial" w:hAnsi="Arial"/>
          <w:b/>
        </w:rPr>
        <w:t xml:space="preserve">CUARTO. </w:t>
      </w:r>
      <w:r>
        <w:t>La declaratoria de invalidez decretada surtirá sus efectos a los dieciocho meses siguientes a la notificación de estos puntos resolutivos al Congreso de la Unión, en la inteligencia de que, dentro del referido plazo, previo desarrollo de la respectiva consulta a los pueblos y comunidades indígenas y afromexicanas, así como a las personas con discapacidad, dicho Congreso deberá legislar en las materias de educación indígena y de educación inclusiva, en los términos precisados en el considerando octavo de esta sentencia.</w:t>
      </w:r>
    </w:p>
    <w:p w14:paraId="60C848B8" w14:textId="77777777" w:rsidR="000348C9" w:rsidRDefault="00000000">
      <w:pPr>
        <w:pStyle w:val="Textoindependiente"/>
        <w:spacing w:before="228" w:line="242" w:lineRule="auto"/>
        <w:ind w:left="118" w:right="124" w:firstLine="288"/>
      </w:pPr>
      <w:r>
        <w:rPr>
          <w:rFonts w:ascii="Arial" w:hAnsi="Arial"/>
          <w:b/>
        </w:rPr>
        <w:t xml:space="preserve">QUINTO. </w:t>
      </w:r>
      <w:r>
        <w:t>Publíquese esta resolución en el Diario Oficial de la Federación, así como en el Semanario Judicial de la Federación y su Gaceta.</w:t>
      </w:r>
    </w:p>
    <w:p w14:paraId="7E9AA7F0" w14:textId="77777777" w:rsidR="000348C9" w:rsidRDefault="00000000">
      <w:pPr>
        <w:pStyle w:val="Textoindependiente"/>
        <w:spacing w:before="227" w:line="242" w:lineRule="auto"/>
        <w:ind w:left="118" w:right="119" w:firstLine="288"/>
      </w:pPr>
      <w:r>
        <w:rPr>
          <w:rFonts w:ascii="Arial" w:hAnsi="Arial"/>
          <w:b/>
        </w:rPr>
        <w:t>Notifíquese;</w:t>
      </w:r>
      <w:r>
        <w:rPr>
          <w:rFonts w:ascii="Arial" w:hAnsi="Arial"/>
          <w:b/>
          <w:spacing w:val="-2"/>
        </w:rPr>
        <w:t xml:space="preserve"> </w:t>
      </w:r>
      <w:r>
        <w:t>haciéndolo</w:t>
      </w:r>
      <w:r>
        <w:rPr>
          <w:spacing w:val="-2"/>
        </w:rPr>
        <w:t xml:space="preserve"> </w:t>
      </w:r>
      <w:r>
        <w:t>por</w:t>
      </w:r>
      <w:r>
        <w:rPr>
          <w:spacing w:val="-4"/>
        </w:rPr>
        <w:t xml:space="preserve"> </w:t>
      </w:r>
      <w:r>
        <w:t>medio</w:t>
      </w:r>
      <w:r>
        <w:rPr>
          <w:spacing w:val="-4"/>
        </w:rPr>
        <w:t xml:space="preserve"> </w:t>
      </w:r>
      <w:r>
        <w:t>de</w:t>
      </w:r>
      <w:r>
        <w:rPr>
          <w:spacing w:val="-2"/>
        </w:rPr>
        <w:t xml:space="preserve"> </w:t>
      </w:r>
      <w:r>
        <w:t>oficio</w:t>
      </w:r>
      <w:r>
        <w:rPr>
          <w:spacing w:val="-2"/>
        </w:rPr>
        <w:t xml:space="preserve"> </w:t>
      </w:r>
      <w:r>
        <w:t>a</w:t>
      </w:r>
      <w:r>
        <w:rPr>
          <w:spacing w:val="-4"/>
        </w:rPr>
        <w:t xml:space="preserve"> </w:t>
      </w:r>
      <w:r>
        <w:t>las</w:t>
      </w:r>
      <w:r>
        <w:rPr>
          <w:spacing w:val="-3"/>
        </w:rPr>
        <w:t xml:space="preserve"> </w:t>
      </w:r>
      <w:r>
        <w:t>partes</w:t>
      </w:r>
      <w:r>
        <w:rPr>
          <w:spacing w:val="-1"/>
        </w:rPr>
        <w:t xml:space="preserve"> </w:t>
      </w:r>
      <w:r>
        <w:t>y,</w:t>
      </w:r>
      <w:r>
        <w:rPr>
          <w:spacing w:val="-2"/>
        </w:rPr>
        <w:t xml:space="preserve"> </w:t>
      </w:r>
      <w:r>
        <w:t>en</w:t>
      </w:r>
      <w:r>
        <w:rPr>
          <w:spacing w:val="-4"/>
        </w:rPr>
        <w:t xml:space="preserve"> </w:t>
      </w:r>
      <w:r>
        <w:t>su</w:t>
      </w:r>
      <w:r>
        <w:rPr>
          <w:spacing w:val="-2"/>
        </w:rPr>
        <w:t xml:space="preserve"> </w:t>
      </w:r>
      <w:r>
        <w:t>oportunidad,</w:t>
      </w:r>
      <w:r>
        <w:rPr>
          <w:spacing w:val="-2"/>
        </w:rPr>
        <w:t xml:space="preserve"> </w:t>
      </w:r>
      <w:r>
        <w:t>archívese</w:t>
      </w:r>
      <w:r>
        <w:rPr>
          <w:spacing w:val="-2"/>
        </w:rPr>
        <w:t xml:space="preserve"> </w:t>
      </w:r>
      <w:r>
        <w:t>el</w:t>
      </w:r>
      <w:r>
        <w:rPr>
          <w:spacing w:val="-5"/>
        </w:rPr>
        <w:t xml:space="preserve"> </w:t>
      </w:r>
      <w:r>
        <w:t>expediente como asunto concluido.</w:t>
      </w:r>
    </w:p>
    <w:p w14:paraId="0E298E03" w14:textId="77777777" w:rsidR="000348C9" w:rsidRDefault="00000000">
      <w:pPr>
        <w:pStyle w:val="Textoindependiente"/>
        <w:spacing w:before="227"/>
        <w:ind w:left="406"/>
        <w:jc w:val="left"/>
      </w:pPr>
      <w:r>
        <w:t>Así</w:t>
      </w:r>
      <w:r>
        <w:rPr>
          <w:spacing w:val="-6"/>
        </w:rPr>
        <w:t xml:space="preserve"> </w:t>
      </w:r>
      <w:r>
        <w:t>lo</w:t>
      </w:r>
      <w:r>
        <w:rPr>
          <w:spacing w:val="-4"/>
        </w:rPr>
        <w:t xml:space="preserve"> </w:t>
      </w:r>
      <w:r>
        <w:t>resolvió</w:t>
      </w:r>
      <w:r>
        <w:rPr>
          <w:spacing w:val="-5"/>
        </w:rPr>
        <w:t xml:space="preserve"> </w:t>
      </w:r>
      <w:r>
        <w:t>el</w:t>
      </w:r>
      <w:r>
        <w:rPr>
          <w:spacing w:val="-4"/>
        </w:rPr>
        <w:t xml:space="preserve"> </w:t>
      </w:r>
      <w:r>
        <w:t>Pleno</w:t>
      </w:r>
      <w:r>
        <w:rPr>
          <w:spacing w:val="-5"/>
        </w:rPr>
        <w:t xml:space="preserve"> </w:t>
      </w:r>
      <w:r>
        <w:t>de</w:t>
      </w:r>
      <w:r>
        <w:rPr>
          <w:spacing w:val="-5"/>
        </w:rPr>
        <w:t xml:space="preserve"> </w:t>
      </w:r>
      <w:r>
        <w:t>la</w:t>
      </w:r>
      <w:r>
        <w:rPr>
          <w:spacing w:val="-5"/>
        </w:rPr>
        <w:t xml:space="preserve"> </w:t>
      </w:r>
      <w:r>
        <w:t>Suprema</w:t>
      </w:r>
      <w:r>
        <w:rPr>
          <w:spacing w:val="-5"/>
        </w:rPr>
        <w:t xml:space="preserve"> </w:t>
      </w:r>
      <w:r>
        <w:t>Corte</w:t>
      </w:r>
      <w:r>
        <w:rPr>
          <w:spacing w:val="-7"/>
        </w:rPr>
        <w:t xml:space="preserve"> </w:t>
      </w:r>
      <w:r>
        <w:t>de</w:t>
      </w:r>
      <w:r>
        <w:rPr>
          <w:spacing w:val="-3"/>
        </w:rPr>
        <w:t xml:space="preserve"> </w:t>
      </w:r>
      <w:r>
        <w:t>Justicia</w:t>
      </w:r>
      <w:r>
        <w:rPr>
          <w:spacing w:val="-6"/>
        </w:rPr>
        <w:t xml:space="preserve"> </w:t>
      </w:r>
      <w:r>
        <w:t>de</w:t>
      </w:r>
      <w:r>
        <w:rPr>
          <w:spacing w:val="-3"/>
        </w:rPr>
        <w:t xml:space="preserve"> </w:t>
      </w:r>
      <w:r>
        <w:t>la</w:t>
      </w:r>
      <w:r>
        <w:rPr>
          <w:spacing w:val="-4"/>
        </w:rPr>
        <w:t xml:space="preserve"> </w:t>
      </w:r>
      <w:r>
        <w:rPr>
          <w:spacing w:val="-2"/>
        </w:rPr>
        <w:t>Nación:</w:t>
      </w:r>
    </w:p>
    <w:p w14:paraId="6B39CB40" w14:textId="77777777" w:rsidR="000348C9" w:rsidRDefault="000348C9">
      <w:pPr>
        <w:pStyle w:val="Textoindependiente"/>
        <w:spacing w:before="1"/>
        <w:ind w:left="0"/>
        <w:jc w:val="left"/>
      </w:pPr>
    </w:p>
    <w:p w14:paraId="23373F00" w14:textId="77777777" w:rsidR="000348C9" w:rsidRDefault="00000000">
      <w:pPr>
        <w:ind w:left="406"/>
        <w:rPr>
          <w:sz w:val="20"/>
        </w:rPr>
      </w:pPr>
      <w:r>
        <w:rPr>
          <w:spacing w:val="-4"/>
          <w:sz w:val="20"/>
        </w:rPr>
        <w:t>……..</w:t>
      </w:r>
    </w:p>
    <w:p w14:paraId="1978BA72" w14:textId="77777777" w:rsidR="000348C9" w:rsidRDefault="000348C9">
      <w:pPr>
        <w:pStyle w:val="Textoindependiente"/>
        <w:ind w:left="0"/>
        <w:jc w:val="left"/>
      </w:pPr>
    </w:p>
    <w:p w14:paraId="479559EA" w14:textId="77777777" w:rsidR="000348C9" w:rsidRDefault="00000000">
      <w:pPr>
        <w:pStyle w:val="Textoindependiente"/>
        <w:spacing w:before="1"/>
        <w:ind w:left="118" w:right="124" w:firstLine="288"/>
      </w:pPr>
      <w:r>
        <w:t>El señor Ministro Presidente Zaldívar Lelo de Larrea declaró que el asunto se resolvió en los términos precisados. Doy fe.</w:t>
      </w:r>
    </w:p>
    <w:p w14:paraId="47A7502E" w14:textId="77777777" w:rsidR="000348C9" w:rsidRDefault="00000000">
      <w:pPr>
        <w:pStyle w:val="Textoindependiente"/>
        <w:spacing w:before="228"/>
        <w:ind w:left="118" w:right="126" w:firstLine="288"/>
      </w:pPr>
      <w:r>
        <w:t>Firman el señor Ministro Presidente y el Ministro Ponente con el Secretario General de Acuerdos, quien da fe.</w:t>
      </w:r>
    </w:p>
    <w:p w14:paraId="78BBDD4F" w14:textId="77777777" w:rsidR="000348C9" w:rsidRDefault="00000000">
      <w:pPr>
        <w:spacing w:before="229"/>
        <w:ind w:left="118" w:right="114" w:firstLine="288"/>
        <w:jc w:val="both"/>
        <w:rPr>
          <w:sz w:val="20"/>
        </w:rPr>
      </w:pPr>
      <w:r>
        <w:rPr>
          <w:sz w:val="20"/>
        </w:rPr>
        <w:t xml:space="preserve">Presidente, Ministro </w:t>
      </w:r>
      <w:r>
        <w:rPr>
          <w:rFonts w:ascii="Arial" w:hAnsi="Arial"/>
          <w:b/>
          <w:sz w:val="20"/>
        </w:rPr>
        <w:t>Arturo Zaldívar Lelo de Larrea</w:t>
      </w:r>
      <w:r>
        <w:rPr>
          <w:sz w:val="20"/>
        </w:rPr>
        <w:t>.- Firmado electrónicamente.- Ponente,</w:t>
      </w:r>
      <w:r>
        <w:rPr>
          <w:spacing w:val="40"/>
          <w:sz w:val="20"/>
        </w:rPr>
        <w:t xml:space="preserve"> </w:t>
      </w:r>
      <w:r>
        <w:rPr>
          <w:sz w:val="20"/>
        </w:rPr>
        <w:t xml:space="preserve">Ministro </w:t>
      </w:r>
      <w:r>
        <w:rPr>
          <w:rFonts w:ascii="Arial" w:hAnsi="Arial"/>
          <w:b/>
          <w:sz w:val="20"/>
        </w:rPr>
        <w:t>Alberto Pérez Dayán</w:t>
      </w:r>
      <w:r>
        <w:rPr>
          <w:sz w:val="20"/>
        </w:rPr>
        <w:t xml:space="preserve">.- Firmado electrónicamente.- Secretario General de Acuerdos, Licenciado </w:t>
      </w:r>
      <w:r>
        <w:rPr>
          <w:rFonts w:ascii="Arial" w:hAnsi="Arial"/>
          <w:b/>
          <w:sz w:val="20"/>
        </w:rPr>
        <w:t>Rafael Coello Cetina</w:t>
      </w:r>
      <w:r>
        <w:rPr>
          <w:sz w:val="20"/>
        </w:rPr>
        <w:t>.- Firmado electrónicamente.</w:t>
      </w:r>
    </w:p>
    <w:p w14:paraId="5A260F6B" w14:textId="77777777" w:rsidR="000348C9" w:rsidRDefault="00000000">
      <w:pPr>
        <w:spacing w:before="230"/>
        <w:ind w:left="406"/>
        <w:jc w:val="both"/>
        <w:rPr>
          <w:sz w:val="20"/>
        </w:rPr>
      </w:pPr>
      <w:r>
        <w:rPr>
          <w:sz w:val="20"/>
        </w:rPr>
        <w:t>EL</w:t>
      </w:r>
      <w:r>
        <w:rPr>
          <w:spacing w:val="39"/>
          <w:sz w:val="20"/>
        </w:rPr>
        <w:t xml:space="preserve"> </w:t>
      </w:r>
      <w:r>
        <w:rPr>
          <w:sz w:val="20"/>
        </w:rPr>
        <w:t>LICENCIADO</w:t>
      </w:r>
      <w:r>
        <w:rPr>
          <w:spacing w:val="40"/>
          <w:sz w:val="20"/>
        </w:rPr>
        <w:t xml:space="preserve"> </w:t>
      </w:r>
      <w:r>
        <w:rPr>
          <w:rFonts w:ascii="Arial"/>
          <w:b/>
          <w:sz w:val="20"/>
        </w:rPr>
        <w:t>RAFAEL</w:t>
      </w:r>
      <w:r>
        <w:rPr>
          <w:rFonts w:ascii="Arial"/>
          <w:b/>
          <w:spacing w:val="37"/>
          <w:sz w:val="20"/>
        </w:rPr>
        <w:t xml:space="preserve"> </w:t>
      </w:r>
      <w:r>
        <w:rPr>
          <w:rFonts w:ascii="Arial"/>
          <w:b/>
          <w:sz w:val="20"/>
        </w:rPr>
        <w:t>COELLO</w:t>
      </w:r>
      <w:r>
        <w:rPr>
          <w:rFonts w:ascii="Arial"/>
          <w:b/>
          <w:spacing w:val="39"/>
          <w:sz w:val="20"/>
        </w:rPr>
        <w:t xml:space="preserve"> </w:t>
      </w:r>
      <w:r>
        <w:rPr>
          <w:rFonts w:ascii="Arial"/>
          <w:b/>
          <w:sz w:val="20"/>
        </w:rPr>
        <w:t>CETINA</w:t>
      </w:r>
      <w:r>
        <w:rPr>
          <w:sz w:val="20"/>
        </w:rPr>
        <w:t>,</w:t>
      </w:r>
      <w:r>
        <w:rPr>
          <w:spacing w:val="40"/>
          <w:sz w:val="20"/>
        </w:rPr>
        <w:t xml:space="preserve"> </w:t>
      </w:r>
      <w:r>
        <w:rPr>
          <w:sz w:val="20"/>
        </w:rPr>
        <w:t>SECRETARIO</w:t>
      </w:r>
      <w:r>
        <w:rPr>
          <w:spacing w:val="38"/>
          <w:sz w:val="20"/>
        </w:rPr>
        <w:t xml:space="preserve"> </w:t>
      </w:r>
      <w:r>
        <w:rPr>
          <w:sz w:val="20"/>
        </w:rPr>
        <w:t>GENERAL</w:t>
      </w:r>
      <w:r>
        <w:rPr>
          <w:spacing w:val="40"/>
          <w:sz w:val="20"/>
        </w:rPr>
        <w:t xml:space="preserve"> </w:t>
      </w:r>
      <w:r>
        <w:rPr>
          <w:sz w:val="20"/>
        </w:rPr>
        <w:t>DE</w:t>
      </w:r>
      <w:r>
        <w:rPr>
          <w:spacing w:val="37"/>
          <w:sz w:val="20"/>
        </w:rPr>
        <w:t xml:space="preserve"> </w:t>
      </w:r>
      <w:r>
        <w:rPr>
          <w:sz w:val="20"/>
        </w:rPr>
        <w:t>ACUERDOS</w:t>
      </w:r>
      <w:r>
        <w:rPr>
          <w:spacing w:val="39"/>
          <w:sz w:val="20"/>
        </w:rPr>
        <w:t xml:space="preserve"> </w:t>
      </w:r>
      <w:r>
        <w:rPr>
          <w:sz w:val="20"/>
        </w:rPr>
        <w:t>DE</w:t>
      </w:r>
      <w:r>
        <w:rPr>
          <w:spacing w:val="40"/>
          <w:sz w:val="20"/>
        </w:rPr>
        <w:t xml:space="preserve"> </w:t>
      </w:r>
      <w:r>
        <w:rPr>
          <w:spacing w:val="-5"/>
          <w:sz w:val="20"/>
        </w:rPr>
        <w:t>LA</w:t>
      </w:r>
    </w:p>
    <w:p w14:paraId="012A4F1F" w14:textId="77777777" w:rsidR="000348C9" w:rsidRDefault="00000000">
      <w:pPr>
        <w:pStyle w:val="Textoindependiente"/>
        <w:spacing w:before="2"/>
        <w:ind w:left="118" w:right="114"/>
      </w:pPr>
      <w:r>
        <w:t>SUPREMA CORTE DE JUSTICIA DE LA NACIÓN: CERTIFICA: Que la presente copia fotostática constante de setenta y un fojas útiles en las que se cuenta esta certificación, concuerda fiel y exactamente con el original firmado electrónicamente de la sentencia emitida en la acción de inconstitucionalidad 121/2019, promovida por la Comisión Nacional de los Derechos Humanos, dictada por el Pleno de la Suprema Corte de Justicia de la Nación en su sesión del veintinueve de junio de dos</w:t>
      </w:r>
      <w:r>
        <w:rPr>
          <w:spacing w:val="40"/>
        </w:rPr>
        <w:t xml:space="preserve"> </w:t>
      </w:r>
      <w:r>
        <w:t>mil</w:t>
      </w:r>
      <w:r>
        <w:rPr>
          <w:spacing w:val="-4"/>
        </w:rPr>
        <w:t xml:space="preserve"> </w:t>
      </w:r>
      <w:r>
        <w:t>veintiuno.</w:t>
      </w:r>
      <w:r>
        <w:rPr>
          <w:spacing w:val="-1"/>
        </w:rPr>
        <w:t xml:space="preserve"> </w:t>
      </w:r>
      <w:r>
        <w:t>Se</w:t>
      </w:r>
      <w:r>
        <w:rPr>
          <w:spacing w:val="-1"/>
        </w:rPr>
        <w:t xml:space="preserve"> </w:t>
      </w:r>
      <w:r>
        <w:t>certifica</w:t>
      </w:r>
      <w:r>
        <w:rPr>
          <w:spacing w:val="-3"/>
        </w:rPr>
        <w:t xml:space="preserve"> </w:t>
      </w:r>
      <w:r>
        <w:t>con</w:t>
      </w:r>
      <w:r>
        <w:rPr>
          <w:spacing w:val="-2"/>
        </w:rPr>
        <w:t xml:space="preserve"> </w:t>
      </w:r>
      <w:r>
        <w:t>la</w:t>
      </w:r>
      <w:r>
        <w:rPr>
          <w:spacing w:val="-1"/>
        </w:rPr>
        <w:t xml:space="preserve"> </w:t>
      </w:r>
      <w:r>
        <w:t>finalidad</w:t>
      </w:r>
      <w:r>
        <w:rPr>
          <w:spacing w:val="-1"/>
        </w:rPr>
        <w:t xml:space="preserve"> </w:t>
      </w:r>
      <w:r>
        <w:t>de</w:t>
      </w:r>
      <w:r>
        <w:rPr>
          <w:spacing w:val="-1"/>
        </w:rPr>
        <w:t xml:space="preserve"> </w:t>
      </w:r>
      <w:r>
        <w:t>que</w:t>
      </w:r>
      <w:r>
        <w:rPr>
          <w:spacing w:val="-1"/>
        </w:rPr>
        <w:t xml:space="preserve"> </w:t>
      </w:r>
      <w:r>
        <w:t>se</w:t>
      </w:r>
      <w:r>
        <w:rPr>
          <w:spacing w:val="-1"/>
        </w:rPr>
        <w:t xml:space="preserve"> </w:t>
      </w:r>
      <w:r>
        <w:t>publique</w:t>
      </w:r>
      <w:r>
        <w:rPr>
          <w:spacing w:val="-1"/>
        </w:rPr>
        <w:t xml:space="preserve"> </w:t>
      </w:r>
      <w:r>
        <w:t>en</w:t>
      </w:r>
      <w:r>
        <w:rPr>
          <w:spacing w:val="-1"/>
        </w:rPr>
        <w:t xml:space="preserve"> </w:t>
      </w:r>
      <w:r>
        <w:t>el</w:t>
      </w:r>
      <w:r>
        <w:rPr>
          <w:spacing w:val="-2"/>
        </w:rPr>
        <w:t xml:space="preserve"> </w:t>
      </w:r>
      <w:r>
        <w:t>Diario</w:t>
      </w:r>
      <w:r>
        <w:rPr>
          <w:spacing w:val="-3"/>
        </w:rPr>
        <w:t xml:space="preserve"> </w:t>
      </w:r>
      <w:r>
        <w:t>Oficial</w:t>
      </w:r>
      <w:r>
        <w:rPr>
          <w:spacing w:val="-2"/>
        </w:rPr>
        <w:t xml:space="preserve"> </w:t>
      </w:r>
      <w:r>
        <w:t>de</w:t>
      </w:r>
      <w:r>
        <w:rPr>
          <w:spacing w:val="-1"/>
        </w:rPr>
        <w:t xml:space="preserve"> </w:t>
      </w:r>
      <w:r>
        <w:t>la</w:t>
      </w:r>
      <w:r>
        <w:rPr>
          <w:spacing w:val="-3"/>
        </w:rPr>
        <w:t xml:space="preserve"> </w:t>
      </w:r>
      <w:r>
        <w:t>Federación.-</w:t>
      </w:r>
      <w:r>
        <w:rPr>
          <w:spacing w:val="-2"/>
        </w:rPr>
        <w:t xml:space="preserve"> </w:t>
      </w:r>
      <w:r>
        <w:t>Ciudad de México, a diez de enero de dos mil veintitrés.- Rúbrica.</w:t>
      </w:r>
    </w:p>
    <w:p w14:paraId="4F2A042B" w14:textId="77777777" w:rsidR="000348C9" w:rsidRDefault="000348C9">
      <w:pPr>
        <w:sectPr w:rsidR="000348C9">
          <w:pgSz w:w="12240" w:h="15840"/>
          <w:pgMar w:top="1880" w:right="1300" w:bottom="900" w:left="1300" w:header="724" w:footer="712" w:gutter="0"/>
          <w:cols w:space="720"/>
        </w:sectPr>
      </w:pPr>
    </w:p>
    <w:p w14:paraId="19EED066" w14:textId="77777777" w:rsidR="000348C9" w:rsidRDefault="000348C9">
      <w:pPr>
        <w:pStyle w:val="Textoindependiente"/>
        <w:spacing w:before="40"/>
        <w:ind w:left="0"/>
        <w:jc w:val="left"/>
        <w:rPr>
          <w:sz w:val="22"/>
        </w:rPr>
      </w:pPr>
    </w:p>
    <w:p w14:paraId="79BD91C6" w14:textId="77777777" w:rsidR="000348C9" w:rsidRDefault="00000000">
      <w:pPr>
        <w:ind w:left="118"/>
        <w:rPr>
          <w:rFonts w:ascii="Arial" w:hAnsi="Arial"/>
          <w:b/>
        </w:rPr>
      </w:pPr>
      <w:r>
        <w:rPr>
          <w:rFonts w:ascii="Arial" w:hAnsi="Arial"/>
          <w:b/>
        </w:rPr>
        <w:t>DECRETO por el que se reforman, adicionan y derogan diversas disposiciones de la Ley General de Educación, en materia de Salud Alimentaria en las escuelas.</w:t>
      </w:r>
    </w:p>
    <w:p w14:paraId="788E4606" w14:textId="77777777" w:rsidR="000348C9" w:rsidRDefault="00000000">
      <w:pPr>
        <w:spacing w:before="232"/>
        <w:ind w:left="1164" w:right="1163"/>
        <w:jc w:val="center"/>
        <w:rPr>
          <w:sz w:val="16"/>
        </w:rPr>
      </w:pPr>
      <w:r>
        <w:rPr>
          <w:sz w:val="16"/>
        </w:rPr>
        <w:t>Publicado</w:t>
      </w:r>
      <w:r>
        <w:rPr>
          <w:spacing w:val="-6"/>
          <w:sz w:val="16"/>
        </w:rPr>
        <w:t xml:space="preserve"> </w:t>
      </w:r>
      <w:r>
        <w:rPr>
          <w:sz w:val="16"/>
        </w:rPr>
        <w:t>en</w:t>
      </w:r>
      <w:r>
        <w:rPr>
          <w:spacing w:val="-4"/>
          <w:sz w:val="16"/>
        </w:rPr>
        <w:t xml:space="preserve"> </w:t>
      </w:r>
      <w:r>
        <w:rPr>
          <w:sz w:val="16"/>
        </w:rPr>
        <w:t>el</w:t>
      </w:r>
      <w:r>
        <w:rPr>
          <w:spacing w:val="-5"/>
          <w:sz w:val="16"/>
        </w:rPr>
        <w:t xml:space="preserve"> </w:t>
      </w:r>
      <w:r>
        <w:rPr>
          <w:sz w:val="16"/>
        </w:rPr>
        <w:t>Diario</w:t>
      </w:r>
      <w:r>
        <w:rPr>
          <w:spacing w:val="-3"/>
          <w:sz w:val="16"/>
        </w:rPr>
        <w:t xml:space="preserve"> </w:t>
      </w:r>
      <w:r>
        <w:rPr>
          <w:sz w:val="16"/>
        </w:rPr>
        <w:t>Oficial</w:t>
      </w:r>
      <w:r>
        <w:rPr>
          <w:spacing w:val="-2"/>
          <w:sz w:val="16"/>
        </w:rPr>
        <w:t xml:space="preserve"> </w:t>
      </w:r>
      <w:r>
        <w:rPr>
          <w:sz w:val="16"/>
        </w:rPr>
        <w:t>de</w:t>
      </w:r>
      <w:r>
        <w:rPr>
          <w:spacing w:val="-5"/>
          <w:sz w:val="16"/>
        </w:rPr>
        <w:t xml:space="preserve"> </w:t>
      </w:r>
      <w:r>
        <w:rPr>
          <w:sz w:val="16"/>
        </w:rPr>
        <w:t>la</w:t>
      </w:r>
      <w:r>
        <w:rPr>
          <w:spacing w:val="-5"/>
          <w:sz w:val="16"/>
        </w:rPr>
        <w:t xml:space="preserve"> </w:t>
      </w:r>
      <w:r>
        <w:rPr>
          <w:sz w:val="16"/>
        </w:rPr>
        <w:t>Federación</w:t>
      </w:r>
      <w:r>
        <w:rPr>
          <w:spacing w:val="-4"/>
          <w:sz w:val="16"/>
        </w:rPr>
        <w:t xml:space="preserve"> </w:t>
      </w:r>
      <w:r>
        <w:rPr>
          <w:sz w:val="16"/>
        </w:rPr>
        <w:t>el</w:t>
      </w:r>
      <w:r>
        <w:rPr>
          <w:spacing w:val="1"/>
          <w:sz w:val="16"/>
        </w:rPr>
        <w:t xml:space="preserve"> </w:t>
      </w:r>
      <w:r>
        <w:rPr>
          <w:sz w:val="16"/>
        </w:rPr>
        <w:t>20</w:t>
      </w:r>
      <w:r>
        <w:rPr>
          <w:spacing w:val="-3"/>
          <w:sz w:val="16"/>
        </w:rPr>
        <w:t xml:space="preserve"> </w:t>
      </w:r>
      <w:r>
        <w:rPr>
          <w:sz w:val="16"/>
        </w:rPr>
        <w:t>de</w:t>
      </w:r>
      <w:r>
        <w:rPr>
          <w:spacing w:val="-6"/>
          <w:sz w:val="16"/>
        </w:rPr>
        <w:t xml:space="preserve"> </w:t>
      </w:r>
      <w:r>
        <w:rPr>
          <w:sz w:val="16"/>
        </w:rPr>
        <w:t>diciembre</w:t>
      </w:r>
      <w:r>
        <w:rPr>
          <w:spacing w:val="-3"/>
          <w:sz w:val="16"/>
        </w:rPr>
        <w:t xml:space="preserve"> </w:t>
      </w:r>
      <w:r>
        <w:rPr>
          <w:sz w:val="16"/>
        </w:rPr>
        <w:t>de</w:t>
      </w:r>
      <w:r>
        <w:rPr>
          <w:spacing w:val="-6"/>
          <w:sz w:val="16"/>
        </w:rPr>
        <w:t xml:space="preserve"> </w:t>
      </w:r>
      <w:r>
        <w:rPr>
          <w:spacing w:val="-4"/>
          <w:sz w:val="16"/>
        </w:rPr>
        <w:t>2023</w:t>
      </w:r>
    </w:p>
    <w:p w14:paraId="05214001" w14:textId="77777777" w:rsidR="000348C9" w:rsidRDefault="000348C9">
      <w:pPr>
        <w:pStyle w:val="Textoindependiente"/>
        <w:spacing w:before="46"/>
        <w:ind w:left="0"/>
        <w:jc w:val="left"/>
        <w:rPr>
          <w:sz w:val="16"/>
        </w:rPr>
      </w:pPr>
    </w:p>
    <w:p w14:paraId="67A12886" w14:textId="77777777" w:rsidR="000348C9" w:rsidRDefault="00000000">
      <w:pPr>
        <w:pStyle w:val="Textoindependiente"/>
        <w:ind w:left="118" w:right="114" w:firstLine="288"/>
      </w:pPr>
      <w:r>
        <w:rPr>
          <w:rFonts w:ascii="Arial" w:hAnsi="Arial"/>
          <w:b/>
        </w:rPr>
        <w:t xml:space="preserve">Artículo Único.- </w:t>
      </w:r>
      <w:r>
        <w:t>Se reforman los párrafos primero, tercero y actual quinto del artículo 75; la fracción XVI del artículo 115, y la fracción XII del artículo 170; se adicionan un párrafo quinto, recorriéndose el subsecuente, al artículo 75, y un artículo 75 Bis; y se deroga el párrafo segundo del artículo 75 de la Ley General de Educación, para quedar como sigue:</w:t>
      </w:r>
    </w:p>
    <w:p w14:paraId="2C9C856E" w14:textId="77777777" w:rsidR="000348C9" w:rsidRDefault="000348C9">
      <w:pPr>
        <w:pStyle w:val="Textoindependiente"/>
        <w:spacing w:before="1"/>
        <w:ind w:left="0"/>
        <w:jc w:val="left"/>
        <w:rPr>
          <w:sz w:val="12"/>
        </w:rPr>
      </w:pPr>
    </w:p>
    <w:p w14:paraId="0BB7A442" w14:textId="77777777" w:rsidR="000348C9" w:rsidRDefault="000348C9">
      <w:pPr>
        <w:rPr>
          <w:sz w:val="12"/>
        </w:rPr>
        <w:sectPr w:rsidR="000348C9">
          <w:pgSz w:w="12240" w:h="15840"/>
          <w:pgMar w:top="1880" w:right="1300" w:bottom="900" w:left="1300" w:header="724" w:footer="712" w:gutter="0"/>
          <w:cols w:space="720"/>
        </w:sectPr>
      </w:pPr>
    </w:p>
    <w:p w14:paraId="1F251C8B" w14:textId="77777777" w:rsidR="000348C9" w:rsidRDefault="00000000">
      <w:pPr>
        <w:spacing w:before="93"/>
        <w:ind w:left="406"/>
        <w:rPr>
          <w:sz w:val="20"/>
        </w:rPr>
      </w:pPr>
      <w:r>
        <w:rPr>
          <w:spacing w:val="-4"/>
          <w:sz w:val="20"/>
        </w:rPr>
        <w:t>…………</w:t>
      </w:r>
    </w:p>
    <w:p w14:paraId="6DC4CC8C" w14:textId="77777777" w:rsidR="000348C9" w:rsidRDefault="00000000">
      <w:r>
        <w:br w:type="column"/>
      </w:r>
    </w:p>
    <w:p w14:paraId="31E7FEB6" w14:textId="77777777" w:rsidR="000348C9" w:rsidRDefault="000348C9">
      <w:pPr>
        <w:pStyle w:val="Textoindependiente"/>
        <w:spacing w:before="44"/>
        <w:ind w:left="0"/>
        <w:jc w:val="left"/>
        <w:rPr>
          <w:sz w:val="22"/>
        </w:rPr>
      </w:pPr>
    </w:p>
    <w:p w14:paraId="2C235CAB" w14:textId="77777777" w:rsidR="000348C9" w:rsidRDefault="00000000">
      <w:pPr>
        <w:ind w:left="406"/>
        <w:rPr>
          <w:rFonts w:ascii="Arial"/>
          <w:b/>
        </w:rPr>
      </w:pPr>
      <w:r>
        <w:rPr>
          <w:rFonts w:ascii="Arial"/>
          <w:b/>
          <w:spacing w:val="-2"/>
        </w:rPr>
        <w:t>Transitorios</w:t>
      </w:r>
    </w:p>
    <w:p w14:paraId="63A6C9B6" w14:textId="77777777" w:rsidR="000348C9" w:rsidRDefault="000348C9">
      <w:pPr>
        <w:rPr>
          <w:rFonts w:ascii="Arial"/>
        </w:rPr>
        <w:sectPr w:rsidR="000348C9">
          <w:type w:val="continuous"/>
          <w:pgSz w:w="12240" w:h="15840"/>
          <w:pgMar w:top="1880" w:right="1300" w:bottom="900" w:left="1300" w:header="724" w:footer="712" w:gutter="0"/>
          <w:cols w:num="2" w:space="720" w:equalWidth="0">
            <w:col w:w="1244" w:space="2534"/>
            <w:col w:w="5862"/>
          </w:cols>
        </w:sectPr>
      </w:pPr>
    </w:p>
    <w:p w14:paraId="109530CC" w14:textId="77777777" w:rsidR="000348C9" w:rsidRDefault="000348C9">
      <w:pPr>
        <w:pStyle w:val="Textoindependiente"/>
        <w:spacing w:before="1"/>
        <w:ind w:left="0"/>
        <w:jc w:val="left"/>
        <w:rPr>
          <w:rFonts w:ascii="Arial"/>
          <w:b/>
        </w:rPr>
      </w:pPr>
    </w:p>
    <w:p w14:paraId="467DC83E" w14:textId="77777777" w:rsidR="000348C9" w:rsidRDefault="00000000">
      <w:pPr>
        <w:pStyle w:val="Textoindependiente"/>
        <w:spacing w:before="1" w:line="242" w:lineRule="auto"/>
        <w:ind w:left="118" w:right="114" w:firstLine="288"/>
      </w:pPr>
      <w:r>
        <w:rPr>
          <w:rFonts w:ascii="Arial" w:hAnsi="Arial"/>
          <w:b/>
        </w:rPr>
        <w:t xml:space="preserve">Primero.- </w:t>
      </w:r>
      <w:r>
        <w:t>El presente Decreto entrará en vigor el día siguiente al de su publicación en el Diario Oficial de la Federación.</w:t>
      </w:r>
    </w:p>
    <w:p w14:paraId="6277CCF6" w14:textId="77777777" w:rsidR="000348C9" w:rsidRDefault="00000000">
      <w:pPr>
        <w:pStyle w:val="Textoindependiente"/>
        <w:spacing w:before="226"/>
        <w:ind w:left="118" w:right="116" w:firstLine="288"/>
      </w:pPr>
      <w:r>
        <w:rPr>
          <w:rFonts w:ascii="Arial" w:hAnsi="Arial"/>
          <w:b/>
        </w:rPr>
        <w:t>Segundo.-</w:t>
      </w:r>
      <w:r>
        <w:rPr>
          <w:rFonts w:ascii="Arial" w:hAnsi="Arial"/>
          <w:b/>
          <w:spacing w:val="-2"/>
        </w:rPr>
        <w:t xml:space="preserve"> </w:t>
      </w:r>
      <w:r>
        <w:t>La</w:t>
      </w:r>
      <w:r>
        <w:rPr>
          <w:spacing w:val="-1"/>
        </w:rPr>
        <w:t xml:space="preserve"> </w:t>
      </w:r>
      <w:r>
        <w:t>Secretaría</w:t>
      </w:r>
      <w:r>
        <w:rPr>
          <w:spacing w:val="-1"/>
        </w:rPr>
        <w:t xml:space="preserve"> </w:t>
      </w:r>
      <w:r>
        <w:t>de</w:t>
      </w:r>
      <w:r>
        <w:rPr>
          <w:spacing w:val="-3"/>
        </w:rPr>
        <w:t xml:space="preserve"> </w:t>
      </w:r>
      <w:r>
        <w:t>Educación</w:t>
      </w:r>
      <w:r>
        <w:rPr>
          <w:spacing w:val="-2"/>
        </w:rPr>
        <w:t xml:space="preserve"> </w:t>
      </w:r>
      <w:r>
        <w:t>Pública</w:t>
      </w:r>
      <w:r>
        <w:rPr>
          <w:spacing w:val="-3"/>
        </w:rPr>
        <w:t xml:space="preserve"> </w:t>
      </w:r>
      <w:r>
        <w:t>contará</w:t>
      </w:r>
      <w:r>
        <w:rPr>
          <w:spacing w:val="-3"/>
        </w:rPr>
        <w:t xml:space="preserve"> </w:t>
      </w:r>
      <w:r>
        <w:t>con</w:t>
      </w:r>
      <w:r>
        <w:rPr>
          <w:spacing w:val="-1"/>
        </w:rPr>
        <w:t xml:space="preserve"> </w:t>
      </w:r>
      <w:r>
        <w:t>un</w:t>
      </w:r>
      <w:r>
        <w:rPr>
          <w:spacing w:val="-1"/>
        </w:rPr>
        <w:t xml:space="preserve"> </w:t>
      </w:r>
      <w:r>
        <w:t>plazo</w:t>
      </w:r>
      <w:r>
        <w:rPr>
          <w:spacing w:val="-1"/>
        </w:rPr>
        <w:t xml:space="preserve"> </w:t>
      </w:r>
      <w:r>
        <w:t>no</w:t>
      </w:r>
      <w:r>
        <w:rPr>
          <w:spacing w:val="-1"/>
        </w:rPr>
        <w:t xml:space="preserve"> </w:t>
      </w:r>
      <w:r>
        <w:t>mayor</w:t>
      </w:r>
      <w:r>
        <w:rPr>
          <w:spacing w:val="-1"/>
        </w:rPr>
        <w:t xml:space="preserve"> </w:t>
      </w:r>
      <w:r>
        <w:t>de</w:t>
      </w:r>
      <w:r>
        <w:rPr>
          <w:spacing w:val="-3"/>
        </w:rPr>
        <w:t xml:space="preserve"> </w:t>
      </w:r>
      <w:r>
        <w:t>180</w:t>
      </w:r>
      <w:r>
        <w:rPr>
          <w:spacing w:val="-1"/>
        </w:rPr>
        <w:t xml:space="preserve"> </w:t>
      </w:r>
      <w:r>
        <w:t>días,</w:t>
      </w:r>
      <w:r>
        <w:rPr>
          <w:spacing w:val="-3"/>
        </w:rPr>
        <w:t xml:space="preserve"> </w:t>
      </w:r>
      <w:r>
        <w:t>contado</w:t>
      </w:r>
      <w:r>
        <w:rPr>
          <w:spacing w:val="-2"/>
        </w:rPr>
        <w:t xml:space="preserve"> </w:t>
      </w:r>
      <w:r>
        <w:t>a partir del día siguiente a la publicación del presente Decreto, para actualizar los lineamientos generales para el expendio y distribución de alimentos y bebidas preparados y procesados en las escuelas del sistema educativo nacional en términos de los artículos 75 y 75 Bis de esta Ley, así como las demás disposiciones en la materia para garantizar el cumplimiento de lo establecido en el presente Decreto.</w:t>
      </w:r>
    </w:p>
    <w:p w14:paraId="28FEDC6D" w14:textId="77777777" w:rsidR="000348C9" w:rsidRDefault="00000000">
      <w:pPr>
        <w:pStyle w:val="Textoindependiente"/>
        <w:spacing w:before="228" w:line="242" w:lineRule="auto"/>
        <w:ind w:left="118" w:right="116" w:firstLine="288"/>
      </w:pPr>
      <w:r>
        <w:rPr>
          <w:rFonts w:ascii="Arial" w:hAnsi="Arial"/>
          <w:b/>
        </w:rPr>
        <w:t xml:space="preserve">Tercero.- </w:t>
      </w:r>
      <w:r>
        <w:t>Los Gobiernos de las Entidades Federativas y de los Municipios, deberán adecuar sus leyes, reglamentos y demás disposiciones jurídicas, en un plazo no mayor de dos años, de acuerdo con las competencias que a cada uno corresponda, para cumplir lo dispuesto en el presente Decreto.</w:t>
      </w:r>
    </w:p>
    <w:p w14:paraId="545AFA05" w14:textId="77777777" w:rsidR="000348C9" w:rsidRDefault="00000000">
      <w:pPr>
        <w:pStyle w:val="Textoindependiente"/>
        <w:spacing w:before="225"/>
        <w:ind w:left="118" w:right="119" w:firstLine="288"/>
      </w:pPr>
      <w:r>
        <w:rPr>
          <w:rFonts w:ascii="Arial" w:hAnsi="Arial"/>
          <w:b/>
        </w:rPr>
        <w:t xml:space="preserve">Cuarto.- </w:t>
      </w:r>
      <w:r>
        <w:t>Las obligaciones que se generen con motivo de la entrada en vigor del presente Decreto se sujetarán a la disponibilidad presupuestaria de los ejecutores de gasto responsables para el presente ejercicio fiscal y los subsecuentes, por lo que de manera progresiva se otorgarán los recursos.</w:t>
      </w:r>
    </w:p>
    <w:p w14:paraId="4136630A" w14:textId="77777777" w:rsidR="000348C9" w:rsidRDefault="00000000">
      <w:pPr>
        <w:spacing w:before="229"/>
        <w:ind w:left="118" w:right="115" w:firstLine="288"/>
        <w:jc w:val="both"/>
        <w:rPr>
          <w:rFonts w:ascii="Arial" w:hAnsi="Arial"/>
          <w:b/>
          <w:sz w:val="20"/>
        </w:rPr>
      </w:pPr>
      <w:r>
        <w:rPr>
          <w:rFonts w:ascii="Arial" w:hAnsi="Arial"/>
          <w:b/>
          <w:sz w:val="20"/>
        </w:rPr>
        <w:t>Ciudad de México, a 8 de noviembre de 2023</w:t>
      </w:r>
      <w:r>
        <w:rPr>
          <w:sz w:val="20"/>
        </w:rPr>
        <w:t xml:space="preserve">.- Dip. </w:t>
      </w:r>
      <w:r>
        <w:rPr>
          <w:rFonts w:ascii="Arial" w:hAnsi="Arial"/>
          <w:b/>
          <w:sz w:val="20"/>
        </w:rPr>
        <w:t>Marcela Guerra Castillo</w:t>
      </w:r>
      <w:r>
        <w:rPr>
          <w:sz w:val="20"/>
        </w:rPr>
        <w:t>, Presidenta.- Sen.</w:t>
      </w:r>
      <w:r>
        <w:rPr>
          <w:spacing w:val="40"/>
          <w:sz w:val="20"/>
        </w:rPr>
        <w:t xml:space="preserve"> </w:t>
      </w:r>
      <w:r>
        <w:rPr>
          <w:rFonts w:ascii="Arial" w:hAnsi="Arial"/>
          <w:b/>
          <w:sz w:val="20"/>
        </w:rPr>
        <w:t>Ana Lilia Rivera Rivera</w:t>
      </w:r>
      <w:r>
        <w:rPr>
          <w:sz w:val="20"/>
        </w:rPr>
        <w:t xml:space="preserve">, Presidenta.- Dip. </w:t>
      </w:r>
      <w:r>
        <w:rPr>
          <w:rFonts w:ascii="Arial" w:hAnsi="Arial"/>
          <w:b/>
          <w:sz w:val="20"/>
        </w:rPr>
        <w:t>Jessica María Guadalupe Ortega de la Cruz</w:t>
      </w:r>
      <w:r>
        <w:rPr>
          <w:sz w:val="20"/>
        </w:rPr>
        <w:t xml:space="preserve">, Secretaria.- Sen. </w:t>
      </w:r>
      <w:r>
        <w:rPr>
          <w:rFonts w:ascii="Arial" w:hAnsi="Arial"/>
          <w:b/>
          <w:sz w:val="20"/>
        </w:rPr>
        <w:t>Claudia Esther Balderas Espinoza</w:t>
      </w:r>
      <w:r>
        <w:rPr>
          <w:sz w:val="20"/>
        </w:rPr>
        <w:t>, Secretaria.- Rúbricas.</w:t>
      </w:r>
      <w:r>
        <w:rPr>
          <w:rFonts w:ascii="Arial" w:hAnsi="Arial"/>
          <w:b/>
          <w:sz w:val="20"/>
        </w:rPr>
        <w:t>"</w:t>
      </w:r>
    </w:p>
    <w:p w14:paraId="5E824C93" w14:textId="77777777" w:rsidR="000348C9" w:rsidRDefault="000348C9">
      <w:pPr>
        <w:pStyle w:val="Textoindependiente"/>
        <w:spacing w:before="2"/>
        <w:ind w:left="0"/>
        <w:jc w:val="left"/>
        <w:rPr>
          <w:rFonts w:ascii="Arial"/>
          <w:b/>
        </w:rPr>
      </w:pPr>
    </w:p>
    <w:p w14:paraId="47C08A5B" w14:textId="77777777" w:rsidR="000348C9" w:rsidRDefault="00000000">
      <w:pPr>
        <w:pStyle w:val="Textoindependiente"/>
        <w:ind w:left="118" w:right="114" w:firstLine="288"/>
      </w:pPr>
      <w:r>
        <w:t>En cumplimiento de lo dispuesto por la fracción I del Artículo 89 de la Constitución Política de los Estados Unidos Mexicanos, y</w:t>
      </w:r>
      <w:r>
        <w:rPr>
          <w:spacing w:val="-2"/>
        </w:rPr>
        <w:t xml:space="preserve"> </w:t>
      </w:r>
      <w:r>
        <w:t xml:space="preserve">para su debida publicación y observancia, expido el presente Decreto en la Residencia del Poder Ejecutivo Federal, en la Ciudad de México, a 13 de diciembre de 2023.- </w:t>
      </w:r>
      <w:r>
        <w:rPr>
          <w:rFonts w:ascii="Arial" w:hAnsi="Arial"/>
          <w:b/>
        </w:rPr>
        <w:t>Andrés Manuel</w:t>
      </w:r>
      <w:r>
        <w:rPr>
          <w:rFonts w:ascii="Arial" w:hAnsi="Arial"/>
          <w:b/>
          <w:spacing w:val="-2"/>
        </w:rPr>
        <w:t xml:space="preserve"> </w:t>
      </w:r>
      <w:r>
        <w:rPr>
          <w:rFonts w:ascii="Arial" w:hAnsi="Arial"/>
          <w:b/>
        </w:rPr>
        <w:t>López</w:t>
      </w:r>
      <w:r>
        <w:rPr>
          <w:rFonts w:ascii="Arial" w:hAnsi="Arial"/>
          <w:b/>
          <w:spacing w:val="-1"/>
        </w:rPr>
        <w:t xml:space="preserve"> </w:t>
      </w:r>
      <w:r>
        <w:rPr>
          <w:rFonts w:ascii="Arial" w:hAnsi="Arial"/>
          <w:b/>
        </w:rPr>
        <w:t>Obrador</w:t>
      </w:r>
      <w:r>
        <w:t>.-</w:t>
      </w:r>
      <w:r>
        <w:rPr>
          <w:spacing w:val="-1"/>
        </w:rPr>
        <w:t xml:space="preserve"> </w:t>
      </w:r>
      <w:r>
        <w:t>Rúbrica.- La</w:t>
      </w:r>
      <w:r>
        <w:rPr>
          <w:spacing w:val="-1"/>
        </w:rPr>
        <w:t xml:space="preserve"> </w:t>
      </w:r>
      <w:r>
        <w:t>Secretaria</w:t>
      </w:r>
      <w:r>
        <w:rPr>
          <w:spacing w:val="-2"/>
        </w:rPr>
        <w:t xml:space="preserve"> </w:t>
      </w:r>
      <w:r>
        <w:t xml:space="preserve">de Gobernación, </w:t>
      </w:r>
      <w:r>
        <w:rPr>
          <w:rFonts w:ascii="Arial" w:hAnsi="Arial"/>
          <w:b/>
        </w:rPr>
        <w:t>Luisa</w:t>
      </w:r>
      <w:r>
        <w:rPr>
          <w:rFonts w:ascii="Arial" w:hAnsi="Arial"/>
          <w:b/>
          <w:spacing w:val="-3"/>
        </w:rPr>
        <w:t xml:space="preserve"> </w:t>
      </w:r>
      <w:r>
        <w:rPr>
          <w:rFonts w:ascii="Arial" w:hAnsi="Arial"/>
          <w:b/>
        </w:rPr>
        <w:t>María Alcalde Luján</w:t>
      </w:r>
      <w:r>
        <w:t>.-</w:t>
      </w:r>
      <w:r>
        <w:rPr>
          <w:spacing w:val="-1"/>
        </w:rPr>
        <w:t xml:space="preserve"> </w:t>
      </w:r>
      <w:r>
        <w:t>Rúbrica.</w:t>
      </w:r>
    </w:p>
    <w:sectPr w:rsidR="000348C9">
      <w:type w:val="continuous"/>
      <w:pgSz w:w="12240" w:h="15840"/>
      <w:pgMar w:top="1880" w:right="1300" w:bottom="900" w:left="1300" w:header="72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D0A0" w14:textId="77777777" w:rsidR="007B6DFD" w:rsidRDefault="007B6DFD">
      <w:r>
        <w:separator/>
      </w:r>
    </w:p>
  </w:endnote>
  <w:endnote w:type="continuationSeparator" w:id="0">
    <w:p w14:paraId="56FB4BE2" w14:textId="77777777" w:rsidR="007B6DFD" w:rsidRDefault="007B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685D" w14:textId="77777777" w:rsidR="000348C9" w:rsidRDefault="00000000">
    <w:pPr>
      <w:pStyle w:val="Textoindependiente"/>
      <w:spacing w:line="14" w:lineRule="auto"/>
      <w:ind w:left="0"/>
      <w:jc w:val="left"/>
    </w:pPr>
    <w:r>
      <w:rPr>
        <w:noProof/>
      </w:rPr>
      <mc:AlternateContent>
        <mc:Choice Requires="wps">
          <w:drawing>
            <wp:anchor distT="0" distB="0" distL="0" distR="0" simplePos="0" relativeHeight="486586880" behindDoc="1" locked="0" layoutInCell="1" allowOverlap="1" wp14:anchorId="592D6063" wp14:editId="3CD798F2">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52400"/>
                      </a:xfrm>
                      <a:prstGeom prst="rect">
                        <a:avLst/>
                      </a:prstGeom>
                    </wps:spPr>
                    <wps:txbx>
                      <w:txbxContent>
                        <w:p w14:paraId="5DDB4E43" w14:textId="77777777" w:rsidR="000348C9" w:rsidRDefault="00000000">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type w14:anchorId="592D6063" id="_x0000_t202" coordsize="21600,21600" o:spt="202" path="m,l,21600r21600,l21600,xe">
              <v:stroke joinstyle="miter"/>
              <v:path gradientshapeok="t" o:connecttype="rect"/>
            </v:shapetype>
            <v:shape id="Textbox 6" o:spid="_x0000_s1029" type="#_x0000_t202" style="position:absolute;margin-left:287.55pt;margin-top:745.4pt;width:35pt;height:12pt;z-index:-167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" filled="f" stroked="f">
              <v:textbox inset="0,0,0,0">
                <w:txbxContent>
                  <w:p w14:paraId="5DDB4E43" w14:textId="77777777" w:rsidR="000348C9" w:rsidRDefault="00000000">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pacing w:val="-5"/>
                        <w:sz w:val="18"/>
                      </w:rPr>
                      <w:fldChar w:fldCharType="begin"/>
                    </w:r>
                    <w:r>
                      <w:rPr>
                        <w:rFonts w:ascii="Times New Roman"/>
                        <w:spacing w:val="-5"/>
                        <w:sz w:val="18"/>
                      </w:rPr>
                      <w:instrText xml:space="preserve">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94D5" w14:textId="77777777" w:rsidR="007B6DFD" w:rsidRDefault="007B6DFD">
      <w:r>
        <w:separator/>
      </w:r>
    </w:p>
  </w:footnote>
  <w:footnote w:type="continuationSeparator" w:id="0">
    <w:p w14:paraId="130DE230" w14:textId="77777777" w:rsidR="007B6DFD" w:rsidRDefault="007B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B9B2" w14:textId="77777777" w:rsidR="000348C9" w:rsidRDefault="00000000">
    <w:pPr>
      <w:pStyle w:val="Textoindependiente"/>
      <w:spacing w:line="14" w:lineRule="auto"/>
      <w:ind w:left="0"/>
      <w:jc w:val="left"/>
    </w:pPr>
    <w:r>
      <w:rPr>
        <w:noProof/>
      </w:rPr>
      <w:drawing>
        <wp:anchor distT="0" distB="0" distL="0" distR="0" simplePos="0" relativeHeight="486584320" behindDoc="1" locked="0" layoutInCell="1" allowOverlap="1" wp14:anchorId="2BD8AA00" wp14:editId="31FE9133">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w:noProof/>
      </w:rPr>
      <mc:AlternateContent>
        <mc:Choice Requires="wps">
          <w:drawing>
            <wp:anchor distT="0" distB="0" distL="0" distR="0" simplePos="0" relativeHeight="486584832" behindDoc="1" locked="0" layoutInCell="1" allowOverlap="1" wp14:anchorId="0E152B25" wp14:editId="5D24E735">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9507D" id="Graphic 2" o:spid="_x0000_s1026" style="position:absolute;margin-left:136.95pt;margin-top:53.05pt;width:407.85pt;height:.5pt;z-index:-16731648;visibility:visible;mso-wrap-style:square;mso-wrap-distance-left:0;mso-wrap-distance-top:0;mso-wrap-distance-right:0;mso-wrap-distance-bottom:0;mso-position-horizontal:absolute;mso-position-horizontal-relative:page;mso-position-vertical:absolute;mso-position-vertical-relative:page;v-text-anchor:top" coordsize="5179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" path="m5179441,l,,,6096r5179441,l5179441,xe" fillcolor="black" stroked="f">
              <v:path arrowok="t"/>
              <w10:wrap anchorx="page" anchory="page"/>
            </v:shape>
          </w:pict>
        </mc:Fallback>
      </mc:AlternateContent>
    </w:r>
    <w:r>
      <w:rPr>
        <w:noProof/>
      </w:rPr>
      <mc:AlternateContent>
        <mc:Choice Requires="wps">
          <w:drawing>
            <wp:anchor distT="0" distB="0" distL="0" distR="0" simplePos="0" relativeHeight="486585344" behindDoc="1" locked="0" layoutInCell="1" allowOverlap="1" wp14:anchorId="6BC6C201" wp14:editId="430D93D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095" cy="149225"/>
                      </a:xfrm>
                      <a:prstGeom prst="rect">
                        <a:avLst/>
                      </a:prstGeom>
                    </wps:spPr>
                    <wps:txbx>
                      <w:txbxContent>
                        <w:p w14:paraId="361353BB" w14:textId="77777777" w:rsidR="000348C9" w:rsidRDefault="00000000">
                          <w:pPr>
                            <w:tabs>
                              <w:tab w:val="left" w:pos="5704"/>
                            </w:tabs>
                            <w:spacing w:before="21"/>
                            <w:ind w:left="20"/>
                            <w:rPr>
                              <w:rFonts w:ascii="Tahoma" w:hAnsi="Tahoma"/>
                              <w:b/>
                              <w:sz w:val="16"/>
                            </w:rPr>
                          </w:pPr>
                          <w:r>
                            <w:rPr>
                              <w:rFonts w:ascii="Tahoma" w:hAnsi="Tahoma"/>
                              <w:b/>
                              <w:sz w:val="16"/>
                              <w:u w:val="single"/>
                            </w:rPr>
                            <w:tab/>
                            <w:t>LEY</w:t>
                          </w:r>
                          <w:r>
                            <w:rPr>
                              <w:rFonts w:ascii="Tahoma" w:hAnsi="Tahoma"/>
                              <w:b/>
                              <w:spacing w:val="-4"/>
                              <w:sz w:val="16"/>
                              <w:u w:val="single"/>
                            </w:rPr>
                            <w:t xml:space="preserve"> </w:t>
                          </w:r>
                          <w:r>
                            <w:rPr>
                              <w:rFonts w:ascii="Tahoma" w:hAnsi="Tahoma"/>
                              <w:b/>
                              <w:sz w:val="16"/>
                              <w:u w:val="single"/>
                            </w:rPr>
                            <w:t>GENERAL</w:t>
                          </w:r>
                          <w:r>
                            <w:rPr>
                              <w:rFonts w:ascii="Tahoma" w:hAnsi="Tahoma"/>
                              <w:b/>
                              <w:spacing w:val="-5"/>
                              <w:sz w:val="16"/>
                              <w:u w:val="single"/>
                            </w:rPr>
                            <w:t xml:space="preserve"> </w:t>
                          </w:r>
                          <w:r>
                            <w:rPr>
                              <w:rFonts w:ascii="Tahoma" w:hAnsi="Tahoma"/>
                              <w:b/>
                              <w:sz w:val="16"/>
                              <w:u w:val="single"/>
                            </w:rPr>
                            <w:t>DE</w:t>
                          </w:r>
                          <w:r>
                            <w:rPr>
                              <w:rFonts w:ascii="Tahoma" w:hAnsi="Tahoma"/>
                              <w:b/>
                              <w:spacing w:val="-4"/>
                              <w:sz w:val="16"/>
                              <w:u w:val="single"/>
                            </w:rPr>
                            <w:t xml:space="preserve"> </w:t>
                          </w:r>
                          <w:r>
                            <w:rPr>
                              <w:rFonts w:ascii="Tahoma" w:hAnsi="Tahoma"/>
                              <w:b/>
                              <w:spacing w:val="-2"/>
                              <w:sz w:val="16"/>
                              <w:u w:val="single"/>
                            </w:rPr>
                            <w:t>EDUCACIÓN</w:t>
                          </w:r>
                          <w:r>
                            <w:rPr>
                              <w:rFonts w:ascii="Tahoma" w:hAnsi="Tahoma"/>
                              <w:b/>
                              <w:spacing w:val="40"/>
                              <w:sz w:val="16"/>
                              <w:u w:val="single"/>
                            </w:rPr>
                            <w:t xml:space="preserve"> </w:t>
                          </w:r>
                        </w:p>
                      </w:txbxContent>
                    </wps:txbx>
                    <wps:bodyPr wrap="square" lIns="0" tIns="0" rIns="0" bIns="0" rtlCol="0">
                      <a:noAutofit/>
                    </wps:bodyPr>
                  </wps:wsp>
                </a:graphicData>
              </a:graphic>
            </wp:anchor>
          </w:drawing>
        </mc:Choice>
        <mc:Fallback>
          <w:pict>
            <v:shapetype w14:anchorId="6BC6C201" id="_x0000_t202" coordsize="21600,21600" o:spt="202" path="m,l,21600r21600,l21600,xe">
              <v:stroke joinstyle="miter"/>
              <v:path gradientshapeok="t" o:connecttype="rect"/>
            </v:shapetype>
            <v:shape id="Textbox 3" o:spid="_x0000_s1026" type="#_x0000_t202" style="position:absolute;margin-left:135.95pt;margin-top:41.35pt;width:409.85pt;height:11.75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" filled="f" stroked="f">
              <v:textbox inset="0,0,0,0">
                <w:txbxContent>
                  <w:p w14:paraId="361353BB" w14:textId="77777777" w:rsidR="000348C9" w:rsidRDefault="00000000">
                    <w:pPr>
                      <w:tabs>
                        <w:tab w:val="left" w:pos="5704"/>
                      </w:tabs>
                      <w:spacing w:before="21"/>
                      <w:ind w:left="20"/>
                      <w:rPr>
                        <w:rFonts w:ascii="Tahoma" w:hAnsi="Tahoma"/>
                        <w:b/>
                        <w:sz w:val="16"/>
                      </w:rPr>
                    </w:pPr>
                    <w:r>
                      <w:rPr>
                        <w:rFonts w:ascii="Tahoma" w:hAnsi="Tahoma"/>
                        <w:b/>
                        <w:sz w:val="16"/>
                        <w:u w:val="single"/>
                      </w:rPr>
                      <w:tab/>
                      <w:t>LEY</w:t>
                    </w:r>
                    <w:r>
                      <w:rPr>
                        <w:rFonts w:ascii="Tahoma" w:hAnsi="Tahoma"/>
                        <w:b/>
                        <w:spacing w:val="-4"/>
                        <w:sz w:val="16"/>
                        <w:u w:val="single"/>
                      </w:rPr>
                      <w:t xml:space="preserve"> </w:t>
                    </w:r>
                    <w:r>
                      <w:rPr>
                        <w:rFonts w:ascii="Tahoma" w:hAnsi="Tahoma"/>
                        <w:b/>
                        <w:sz w:val="16"/>
                        <w:u w:val="single"/>
                      </w:rPr>
                      <w:t>GENERAL</w:t>
                    </w:r>
                    <w:r>
                      <w:rPr>
                        <w:rFonts w:ascii="Tahoma" w:hAnsi="Tahoma"/>
                        <w:b/>
                        <w:spacing w:val="-5"/>
                        <w:sz w:val="16"/>
                        <w:u w:val="single"/>
                      </w:rPr>
                      <w:t xml:space="preserve"> </w:t>
                    </w:r>
                    <w:r>
                      <w:rPr>
                        <w:rFonts w:ascii="Tahoma" w:hAnsi="Tahoma"/>
                        <w:b/>
                        <w:sz w:val="16"/>
                        <w:u w:val="single"/>
                      </w:rPr>
                      <w:t>DE</w:t>
                    </w:r>
                    <w:r>
                      <w:rPr>
                        <w:rFonts w:ascii="Tahoma" w:hAnsi="Tahoma"/>
                        <w:b/>
                        <w:spacing w:val="-4"/>
                        <w:sz w:val="16"/>
                        <w:u w:val="single"/>
                      </w:rPr>
                      <w:t xml:space="preserve"> </w:t>
                    </w:r>
                    <w:r>
                      <w:rPr>
                        <w:rFonts w:ascii="Tahoma" w:hAnsi="Tahoma"/>
                        <w:b/>
                        <w:spacing w:val="-2"/>
                        <w:sz w:val="16"/>
                        <w:u w:val="single"/>
                      </w:rPr>
                      <w:t>EDUCACIÓN</w:t>
                    </w:r>
                    <w:r>
                      <w:rPr>
                        <w:rFonts w:ascii="Tahoma" w:hAnsi="Tahoma"/>
                        <w:b/>
                        <w:spacing w:val="40"/>
                        <w:sz w:val="16"/>
                        <w:u w:val="single"/>
                      </w:rPr>
                      <w:t xml:space="preserve"> </w:t>
                    </w:r>
                  </w:p>
                </w:txbxContent>
              </v:textbox>
              <w10:wrap anchorx="page" anchory="page"/>
            </v:shape>
          </w:pict>
        </mc:Fallback>
      </mc:AlternateContent>
    </w:r>
    <w:r>
      <w:rPr>
        <w:noProof/>
      </w:rPr>
      <mc:AlternateContent>
        <mc:Choice Requires="wps">
          <w:drawing>
            <wp:anchor distT="0" distB="0" distL="0" distR="0" simplePos="0" relativeHeight="486585856" behindDoc="1" locked="0" layoutInCell="1" allowOverlap="1" wp14:anchorId="7AED0268" wp14:editId="71823A2D">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0375" cy="316230"/>
                      </a:xfrm>
                      <a:prstGeom prst="rect">
                        <a:avLst/>
                      </a:prstGeom>
                    </wps:spPr>
                    <wps:txbx>
                      <w:txbxContent>
                        <w:p w14:paraId="2FE4335D" w14:textId="77777777" w:rsidR="000348C9" w:rsidRDefault="00000000">
                          <w:pPr>
                            <w:spacing w:before="19" w:line="160" w:lineRule="exact"/>
                            <w:ind w:left="20"/>
                            <w:rPr>
                              <w:rFonts w:ascii="Arial" w:hAnsi="Arial"/>
                              <w:b/>
                              <w:sz w:val="14"/>
                            </w:rPr>
                          </w:pPr>
                          <w:r>
                            <w:rPr>
                              <w:rFonts w:ascii="Arial" w:hAnsi="Arial"/>
                              <w:b/>
                              <w:smallCaps/>
                              <w:w w:val="80"/>
                              <w:sz w:val="14"/>
                            </w:rPr>
                            <w:t>Cámara</w:t>
                          </w:r>
                          <w:r>
                            <w:rPr>
                              <w:rFonts w:ascii="Arial" w:hAnsi="Arial"/>
                              <w:b/>
                              <w:smallCaps/>
                              <w:spacing w:val="-2"/>
                              <w:sz w:val="14"/>
                            </w:rPr>
                            <w:t xml:space="preserve"> </w:t>
                          </w:r>
                          <w:r>
                            <w:rPr>
                              <w:rFonts w:ascii="Arial" w:hAnsi="Arial"/>
                              <w:b/>
                              <w:smallCaps/>
                              <w:w w:val="80"/>
                              <w:sz w:val="14"/>
                            </w:rPr>
                            <w:t>de</w:t>
                          </w:r>
                          <w:r>
                            <w:rPr>
                              <w:rFonts w:ascii="Arial" w:hAnsi="Arial"/>
                              <w:b/>
                              <w:smallCaps/>
                              <w:spacing w:val="-1"/>
                              <w:sz w:val="14"/>
                            </w:rPr>
                            <w:t xml:space="preserve"> </w:t>
                          </w:r>
                          <w:r>
                            <w:rPr>
                              <w:rFonts w:ascii="Arial" w:hAnsi="Arial"/>
                              <w:b/>
                              <w:smallCaps/>
                              <w:w w:val="80"/>
                              <w:sz w:val="14"/>
                            </w:rPr>
                            <w:t>Diputados</w:t>
                          </w:r>
                          <w:r>
                            <w:rPr>
                              <w:rFonts w:ascii="Arial" w:hAnsi="Arial"/>
                              <w:b/>
                              <w:smallCaps/>
                              <w:spacing w:val="-2"/>
                              <w:sz w:val="14"/>
                            </w:rPr>
                            <w:t xml:space="preserve"> </w:t>
                          </w:r>
                          <w:r>
                            <w:rPr>
                              <w:rFonts w:ascii="Arial" w:hAnsi="Arial"/>
                              <w:b/>
                              <w:smallCaps/>
                              <w:w w:val="80"/>
                              <w:sz w:val="14"/>
                            </w:rPr>
                            <w:t>del</w:t>
                          </w:r>
                          <w:r>
                            <w:rPr>
                              <w:rFonts w:ascii="Arial" w:hAnsi="Arial"/>
                              <w:b/>
                              <w:smallCaps/>
                              <w:sz w:val="14"/>
                            </w:rPr>
                            <w:t xml:space="preserve"> </w:t>
                          </w:r>
                          <w:r>
                            <w:rPr>
                              <w:rFonts w:ascii="Arial" w:hAnsi="Arial"/>
                              <w:b/>
                              <w:smallCaps/>
                              <w:w w:val="80"/>
                              <w:sz w:val="14"/>
                            </w:rPr>
                            <w:t>H.</w:t>
                          </w:r>
                          <w:r>
                            <w:rPr>
                              <w:rFonts w:ascii="Arial" w:hAnsi="Arial"/>
                              <w:b/>
                              <w:smallCaps/>
                              <w:spacing w:val="-4"/>
                              <w:w w:val="80"/>
                              <w:sz w:val="14"/>
                            </w:rPr>
                            <w:t xml:space="preserve"> </w:t>
                          </w:r>
                          <w:r>
                            <w:rPr>
                              <w:rFonts w:ascii="Arial" w:hAnsi="Arial"/>
                              <w:b/>
                              <w:smallCaps/>
                              <w:w w:val="80"/>
                              <w:sz w:val="14"/>
                            </w:rPr>
                            <w:t>Congreso</w:t>
                          </w:r>
                          <w:r>
                            <w:rPr>
                              <w:rFonts w:ascii="Arial" w:hAnsi="Arial"/>
                              <w:b/>
                              <w:smallCaps/>
                              <w:spacing w:val="-3"/>
                              <w:sz w:val="14"/>
                            </w:rPr>
                            <w:t xml:space="preserve"> </w:t>
                          </w:r>
                          <w:r>
                            <w:rPr>
                              <w:rFonts w:ascii="Arial" w:hAnsi="Arial"/>
                              <w:b/>
                              <w:smallCaps/>
                              <w:w w:val="80"/>
                              <w:sz w:val="14"/>
                            </w:rPr>
                            <w:t>de</w:t>
                          </w:r>
                          <w:r>
                            <w:rPr>
                              <w:rFonts w:ascii="Arial" w:hAnsi="Arial"/>
                              <w:b/>
                              <w:smallCaps/>
                              <w:spacing w:val="-5"/>
                              <w:sz w:val="14"/>
                            </w:rPr>
                            <w:t xml:space="preserve"> </w:t>
                          </w:r>
                          <w:r>
                            <w:rPr>
                              <w:rFonts w:ascii="Arial" w:hAnsi="Arial"/>
                              <w:b/>
                              <w:smallCaps/>
                              <w:w w:val="80"/>
                              <w:sz w:val="14"/>
                            </w:rPr>
                            <w:t>la</w:t>
                          </w:r>
                          <w:r>
                            <w:rPr>
                              <w:rFonts w:ascii="Arial" w:hAnsi="Arial"/>
                              <w:b/>
                              <w:smallCaps/>
                              <w:spacing w:val="2"/>
                              <w:sz w:val="14"/>
                            </w:rPr>
                            <w:t xml:space="preserve"> </w:t>
                          </w:r>
                          <w:r>
                            <w:rPr>
                              <w:rFonts w:ascii="Arial" w:hAnsi="Arial"/>
                              <w:b/>
                              <w:smallCaps/>
                              <w:spacing w:val="-2"/>
                              <w:w w:val="80"/>
                              <w:sz w:val="14"/>
                            </w:rPr>
                            <w:t>Unión</w:t>
                          </w:r>
                        </w:p>
                        <w:p w14:paraId="60933AE5" w14:textId="77777777" w:rsidR="000348C9" w:rsidRDefault="00000000">
                          <w:pPr>
                            <w:spacing w:line="148" w:lineRule="exact"/>
                            <w:ind w:left="20"/>
                            <w:rPr>
                              <w:sz w:val="13"/>
                            </w:rPr>
                          </w:pPr>
                          <w:r>
                            <w:rPr>
                              <w:w w:val="80"/>
                              <w:sz w:val="13"/>
                            </w:rPr>
                            <w:t>Secretaría</w:t>
                          </w:r>
                          <w:r>
                            <w:rPr>
                              <w:spacing w:val="-3"/>
                              <w:sz w:val="13"/>
                            </w:rPr>
                            <w:t xml:space="preserve"> </w:t>
                          </w:r>
                          <w:r>
                            <w:rPr>
                              <w:spacing w:val="-2"/>
                              <w:w w:val="90"/>
                              <w:sz w:val="13"/>
                            </w:rPr>
                            <w:t>General</w:t>
                          </w:r>
                        </w:p>
                        <w:p w14:paraId="0B47414E" w14:textId="77777777" w:rsidR="000348C9" w:rsidRDefault="00000000">
                          <w:pPr>
                            <w:spacing w:before="1"/>
                            <w:ind w:left="20"/>
                            <w:rPr>
                              <w:sz w:val="13"/>
                            </w:rPr>
                          </w:pPr>
                          <w:r>
                            <w:rPr>
                              <w:w w:val="80"/>
                              <w:sz w:val="13"/>
                            </w:rPr>
                            <w:t>Secretaría</w:t>
                          </w:r>
                          <w:r>
                            <w:rPr>
                              <w:spacing w:val="-4"/>
                              <w:sz w:val="13"/>
                            </w:rPr>
                            <w:t xml:space="preserve"> </w:t>
                          </w:r>
                          <w:r>
                            <w:rPr>
                              <w:w w:val="80"/>
                              <w:sz w:val="13"/>
                            </w:rPr>
                            <w:t>de</w:t>
                          </w:r>
                          <w:r>
                            <w:rPr>
                              <w:spacing w:val="-3"/>
                              <w:sz w:val="13"/>
                            </w:rPr>
                            <w:t xml:space="preserve"> </w:t>
                          </w:r>
                          <w:r>
                            <w:rPr>
                              <w:w w:val="80"/>
                              <w:sz w:val="13"/>
                            </w:rPr>
                            <w:t>Servicios</w:t>
                          </w:r>
                          <w:r>
                            <w:rPr>
                              <w:spacing w:val="-5"/>
                              <w:sz w:val="13"/>
                            </w:rPr>
                            <w:t xml:space="preserve"> </w:t>
                          </w:r>
                          <w:r>
                            <w:rPr>
                              <w:spacing w:val="-2"/>
                              <w:w w:val="80"/>
                              <w:sz w:val="13"/>
                            </w:rPr>
                            <w:t>Parlamentarios</w:t>
                          </w:r>
                        </w:p>
                      </w:txbxContent>
                    </wps:txbx>
                    <wps:bodyPr wrap="square" lIns="0" tIns="0" rIns="0" bIns="0" rtlCol="0">
                      <a:noAutofit/>
                    </wps:bodyPr>
                  </wps:wsp>
                </a:graphicData>
              </a:graphic>
            </wp:anchor>
          </w:drawing>
        </mc:Choice>
        <mc:Fallback>
          <w:pict>
            <v:shape w14:anchorId="7AED0268" id="Textbox 4" o:spid="_x0000_s1027" type="#_x0000_t202" style="position:absolute;margin-left:135.95pt;margin-top:55.15pt;width:136.25pt;height:24.9pt;z-index:-167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" filled="f" stroked="f">
              <v:textbox inset="0,0,0,0">
                <w:txbxContent>
                  <w:p w14:paraId="2FE4335D" w14:textId="77777777" w:rsidR="000348C9" w:rsidRDefault="00000000">
                    <w:pPr>
                      <w:spacing w:before="19" w:line="160" w:lineRule="exact"/>
                      <w:ind w:left="20"/>
                      <w:rPr>
                        <w:rFonts w:ascii="Arial" w:hAnsi="Arial"/>
                        <w:b/>
                        <w:sz w:val="14"/>
                      </w:rPr>
                    </w:pPr>
                    <w:r>
                      <w:rPr>
                        <w:rFonts w:ascii="Arial" w:hAnsi="Arial"/>
                        <w:b/>
                        <w:smallCaps/>
                        <w:w w:val="80"/>
                        <w:sz w:val="14"/>
                      </w:rPr>
                      <w:t>Cámara</w:t>
                    </w:r>
                    <w:r>
                      <w:rPr>
                        <w:rFonts w:ascii="Arial" w:hAnsi="Arial"/>
                        <w:b/>
                        <w:smallCaps/>
                        <w:spacing w:val="-2"/>
                        <w:sz w:val="14"/>
                      </w:rPr>
                      <w:t xml:space="preserve"> </w:t>
                    </w:r>
                    <w:r>
                      <w:rPr>
                        <w:rFonts w:ascii="Arial" w:hAnsi="Arial"/>
                        <w:b/>
                        <w:smallCaps/>
                        <w:w w:val="80"/>
                        <w:sz w:val="14"/>
                      </w:rPr>
                      <w:t>de</w:t>
                    </w:r>
                    <w:r>
                      <w:rPr>
                        <w:rFonts w:ascii="Arial" w:hAnsi="Arial"/>
                        <w:b/>
                        <w:smallCaps/>
                        <w:spacing w:val="-1"/>
                        <w:sz w:val="14"/>
                      </w:rPr>
                      <w:t xml:space="preserve"> </w:t>
                    </w:r>
                    <w:r>
                      <w:rPr>
                        <w:rFonts w:ascii="Arial" w:hAnsi="Arial"/>
                        <w:b/>
                        <w:smallCaps/>
                        <w:w w:val="80"/>
                        <w:sz w:val="14"/>
                      </w:rPr>
                      <w:t>Diputados</w:t>
                    </w:r>
                    <w:r>
                      <w:rPr>
                        <w:rFonts w:ascii="Arial" w:hAnsi="Arial"/>
                        <w:b/>
                        <w:smallCaps/>
                        <w:spacing w:val="-2"/>
                        <w:sz w:val="14"/>
                      </w:rPr>
                      <w:t xml:space="preserve"> </w:t>
                    </w:r>
                    <w:r>
                      <w:rPr>
                        <w:rFonts w:ascii="Arial" w:hAnsi="Arial"/>
                        <w:b/>
                        <w:smallCaps/>
                        <w:w w:val="80"/>
                        <w:sz w:val="14"/>
                      </w:rPr>
                      <w:t>del</w:t>
                    </w:r>
                    <w:r>
                      <w:rPr>
                        <w:rFonts w:ascii="Arial" w:hAnsi="Arial"/>
                        <w:b/>
                        <w:smallCaps/>
                        <w:sz w:val="14"/>
                      </w:rPr>
                      <w:t xml:space="preserve"> </w:t>
                    </w:r>
                    <w:r>
                      <w:rPr>
                        <w:rFonts w:ascii="Arial" w:hAnsi="Arial"/>
                        <w:b/>
                        <w:smallCaps/>
                        <w:w w:val="80"/>
                        <w:sz w:val="14"/>
                      </w:rPr>
                      <w:t>H.</w:t>
                    </w:r>
                    <w:r>
                      <w:rPr>
                        <w:rFonts w:ascii="Arial" w:hAnsi="Arial"/>
                        <w:b/>
                        <w:smallCaps/>
                        <w:spacing w:val="-4"/>
                        <w:w w:val="80"/>
                        <w:sz w:val="14"/>
                      </w:rPr>
                      <w:t xml:space="preserve"> </w:t>
                    </w:r>
                    <w:r>
                      <w:rPr>
                        <w:rFonts w:ascii="Arial" w:hAnsi="Arial"/>
                        <w:b/>
                        <w:smallCaps/>
                        <w:w w:val="80"/>
                        <w:sz w:val="14"/>
                      </w:rPr>
                      <w:t>Congreso</w:t>
                    </w:r>
                    <w:r>
                      <w:rPr>
                        <w:rFonts w:ascii="Arial" w:hAnsi="Arial"/>
                        <w:b/>
                        <w:smallCaps/>
                        <w:spacing w:val="-3"/>
                        <w:sz w:val="14"/>
                      </w:rPr>
                      <w:t xml:space="preserve"> </w:t>
                    </w:r>
                    <w:r>
                      <w:rPr>
                        <w:rFonts w:ascii="Arial" w:hAnsi="Arial"/>
                        <w:b/>
                        <w:smallCaps/>
                        <w:w w:val="80"/>
                        <w:sz w:val="14"/>
                      </w:rPr>
                      <w:t>de</w:t>
                    </w:r>
                    <w:r>
                      <w:rPr>
                        <w:rFonts w:ascii="Arial" w:hAnsi="Arial"/>
                        <w:b/>
                        <w:smallCaps/>
                        <w:spacing w:val="-5"/>
                        <w:sz w:val="14"/>
                      </w:rPr>
                      <w:t xml:space="preserve"> </w:t>
                    </w:r>
                    <w:r>
                      <w:rPr>
                        <w:rFonts w:ascii="Arial" w:hAnsi="Arial"/>
                        <w:b/>
                        <w:smallCaps/>
                        <w:w w:val="80"/>
                        <w:sz w:val="14"/>
                      </w:rPr>
                      <w:t>la</w:t>
                    </w:r>
                    <w:r>
                      <w:rPr>
                        <w:rFonts w:ascii="Arial" w:hAnsi="Arial"/>
                        <w:b/>
                        <w:smallCaps/>
                        <w:spacing w:val="2"/>
                        <w:sz w:val="14"/>
                      </w:rPr>
                      <w:t xml:space="preserve"> </w:t>
                    </w:r>
                    <w:r>
                      <w:rPr>
                        <w:rFonts w:ascii="Arial" w:hAnsi="Arial"/>
                        <w:b/>
                        <w:smallCaps/>
                        <w:spacing w:val="-2"/>
                        <w:w w:val="80"/>
                        <w:sz w:val="14"/>
                      </w:rPr>
                      <w:t>Unión</w:t>
                    </w:r>
                  </w:p>
                  <w:p w14:paraId="60933AE5" w14:textId="77777777" w:rsidR="000348C9" w:rsidRDefault="00000000">
                    <w:pPr>
                      <w:spacing w:line="148" w:lineRule="exact"/>
                      <w:ind w:left="20"/>
                      <w:rPr>
                        <w:sz w:val="13"/>
                      </w:rPr>
                    </w:pPr>
                    <w:r>
                      <w:rPr>
                        <w:w w:val="80"/>
                        <w:sz w:val="13"/>
                      </w:rPr>
                      <w:t>Secretaría</w:t>
                    </w:r>
                    <w:r>
                      <w:rPr>
                        <w:spacing w:val="-3"/>
                        <w:sz w:val="13"/>
                      </w:rPr>
                      <w:t xml:space="preserve"> </w:t>
                    </w:r>
                    <w:r>
                      <w:rPr>
                        <w:spacing w:val="-2"/>
                        <w:w w:val="90"/>
                        <w:sz w:val="13"/>
                      </w:rPr>
                      <w:t>General</w:t>
                    </w:r>
                  </w:p>
                  <w:p w14:paraId="0B47414E" w14:textId="77777777" w:rsidR="000348C9" w:rsidRDefault="00000000">
                    <w:pPr>
                      <w:spacing w:before="1"/>
                      <w:ind w:left="20"/>
                      <w:rPr>
                        <w:sz w:val="13"/>
                      </w:rPr>
                    </w:pPr>
                    <w:r>
                      <w:rPr>
                        <w:w w:val="80"/>
                        <w:sz w:val="13"/>
                      </w:rPr>
                      <w:t>Secretaría</w:t>
                    </w:r>
                    <w:r>
                      <w:rPr>
                        <w:spacing w:val="-4"/>
                        <w:sz w:val="13"/>
                      </w:rPr>
                      <w:t xml:space="preserve"> </w:t>
                    </w:r>
                    <w:r>
                      <w:rPr>
                        <w:w w:val="80"/>
                        <w:sz w:val="13"/>
                      </w:rPr>
                      <w:t>de</w:t>
                    </w:r>
                    <w:r>
                      <w:rPr>
                        <w:spacing w:val="-3"/>
                        <w:sz w:val="13"/>
                      </w:rPr>
                      <w:t xml:space="preserve"> </w:t>
                    </w:r>
                    <w:r>
                      <w:rPr>
                        <w:w w:val="80"/>
                        <w:sz w:val="13"/>
                      </w:rPr>
                      <w:t>Servicios</w:t>
                    </w:r>
                    <w:r>
                      <w:rPr>
                        <w:spacing w:val="-5"/>
                        <w:sz w:val="13"/>
                      </w:rPr>
                      <w:t xml:space="preserve"> </w:t>
                    </w:r>
                    <w:r>
                      <w:rPr>
                        <w:spacing w:val="-2"/>
                        <w:w w:val="80"/>
                        <w:sz w:val="13"/>
                      </w:rPr>
                      <w:t>Parlamentarios</w:t>
                    </w:r>
                  </w:p>
                </w:txbxContent>
              </v:textbox>
              <w10:wrap anchorx="page" anchory="page"/>
            </v:shape>
          </w:pict>
        </mc:Fallback>
      </mc:AlternateContent>
    </w:r>
    <w:r>
      <w:rPr>
        <w:noProof/>
      </w:rPr>
      <mc:AlternateContent>
        <mc:Choice Requires="wps">
          <w:drawing>
            <wp:anchor distT="0" distB="0" distL="0" distR="0" simplePos="0" relativeHeight="486586368" behindDoc="1" locked="0" layoutInCell="1" allowOverlap="1" wp14:anchorId="2BFECDDB" wp14:editId="692C079F">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24460"/>
                      </a:xfrm>
                      <a:prstGeom prst="rect">
                        <a:avLst/>
                      </a:prstGeom>
                    </wps:spPr>
                    <wps:txbx>
                      <w:txbxContent>
                        <w:p w14:paraId="0777F3ED" w14:textId="77777777" w:rsidR="000348C9" w:rsidRDefault="00000000">
                          <w:pPr>
                            <w:spacing w:before="14"/>
                            <w:ind w:left="20"/>
                            <w:rPr>
                              <w:rFonts w:ascii="Arial" w:hAnsi="Arial"/>
                              <w:i/>
                              <w:sz w:val="14"/>
                            </w:rPr>
                          </w:pPr>
                          <w:r>
                            <w:rPr>
                              <w:rFonts w:ascii="Arial" w:hAnsi="Arial"/>
                              <w:i/>
                              <w:color w:val="171717"/>
                              <w:sz w:val="14"/>
                            </w:rPr>
                            <w:t>Última</w:t>
                          </w:r>
                          <w:r>
                            <w:rPr>
                              <w:rFonts w:ascii="Arial" w:hAnsi="Arial"/>
                              <w:i/>
                              <w:color w:val="171717"/>
                              <w:spacing w:val="-6"/>
                              <w:sz w:val="14"/>
                            </w:rPr>
                            <w:t xml:space="preserve"> </w:t>
                          </w:r>
                          <w:r>
                            <w:rPr>
                              <w:rFonts w:ascii="Arial" w:hAnsi="Arial"/>
                              <w:i/>
                              <w:color w:val="171717"/>
                              <w:sz w:val="14"/>
                            </w:rPr>
                            <w:t>Reforma</w:t>
                          </w:r>
                          <w:r>
                            <w:rPr>
                              <w:rFonts w:ascii="Arial" w:hAnsi="Arial"/>
                              <w:i/>
                              <w:color w:val="171717"/>
                              <w:spacing w:val="-6"/>
                              <w:sz w:val="14"/>
                            </w:rPr>
                            <w:t xml:space="preserve"> </w:t>
                          </w:r>
                          <w:r>
                            <w:rPr>
                              <w:rFonts w:ascii="Arial" w:hAnsi="Arial"/>
                              <w:i/>
                              <w:color w:val="171717"/>
                              <w:sz w:val="14"/>
                            </w:rPr>
                            <w:t>DOF</w:t>
                          </w:r>
                          <w:r>
                            <w:rPr>
                              <w:rFonts w:ascii="Arial" w:hAnsi="Arial"/>
                              <w:i/>
                              <w:color w:val="171717"/>
                              <w:spacing w:val="-7"/>
                              <w:sz w:val="14"/>
                            </w:rPr>
                            <w:t xml:space="preserve"> </w:t>
                          </w:r>
                          <w:r>
                            <w:rPr>
                              <w:rFonts w:ascii="Arial" w:hAnsi="Arial"/>
                              <w:i/>
                              <w:color w:val="171717"/>
                              <w:sz w:val="14"/>
                            </w:rPr>
                            <w:t>20-12-</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w14:anchorId="2BFECDDB" id="Textbox 5" o:spid="_x0000_s1028" type="#_x0000_t202" style="position:absolute;margin-left:437.05pt;margin-top:55.2pt;width:105.05pt;height:9.8pt;z-index:-167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" filled="f" stroked="f">
              <v:textbox inset="0,0,0,0">
                <w:txbxContent>
                  <w:p w14:paraId="0777F3ED" w14:textId="77777777" w:rsidR="000348C9" w:rsidRDefault="00000000">
                    <w:pPr>
                      <w:spacing w:before="14"/>
                      <w:ind w:left="20"/>
                      <w:rPr>
                        <w:rFonts w:ascii="Arial" w:hAnsi="Arial"/>
                        <w:i/>
                        <w:sz w:val="14"/>
                      </w:rPr>
                    </w:pPr>
                    <w:r>
                      <w:rPr>
                        <w:rFonts w:ascii="Arial" w:hAnsi="Arial"/>
                        <w:i/>
                        <w:color w:val="171717"/>
                        <w:sz w:val="14"/>
                      </w:rPr>
                      <w:t>Última</w:t>
                    </w:r>
                    <w:r>
                      <w:rPr>
                        <w:rFonts w:ascii="Arial" w:hAnsi="Arial"/>
                        <w:i/>
                        <w:color w:val="171717"/>
                        <w:spacing w:val="-6"/>
                        <w:sz w:val="14"/>
                      </w:rPr>
                      <w:t xml:space="preserve"> </w:t>
                    </w:r>
                    <w:r>
                      <w:rPr>
                        <w:rFonts w:ascii="Arial" w:hAnsi="Arial"/>
                        <w:i/>
                        <w:color w:val="171717"/>
                        <w:sz w:val="14"/>
                      </w:rPr>
                      <w:t>Reforma</w:t>
                    </w:r>
                    <w:r>
                      <w:rPr>
                        <w:rFonts w:ascii="Arial" w:hAnsi="Arial"/>
                        <w:i/>
                        <w:color w:val="171717"/>
                        <w:spacing w:val="-6"/>
                        <w:sz w:val="14"/>
                      </w:rPr>
                      <w:t xml:space="preserve"> </w:t>
                    </w:r>
                    <w:r>
                      <w:rPr>
                        <w:rFonts w:ascii="Arial" w:hAnsi="Arial"/>
                        <w:i/>
                        <w:color w:val="171717"/>
                        <w:sz w:val="14"/>
                      </w:rPr>
                      <w:t>DOF</w:t>
                    </w:r>
                    <w:r>
                      <w:rPr>
                        <w:rFonts w:ascii="Arial" w:hAnsi="Arial"/>
                        <w:i/>
                        <w:color w:val="171717"/>
                        <w:spacing w:val="-7"/>
                        <w:sz w:val="14"/>
                      </w:rPr>
                      <w:t xml:space="preserve"> </w:t>
                    </w:r>
                    <w:r>
                      <w:rPr>
                        <w:rFonts w:ascii="Arial" w:hAnsi="Arial"/>
                        <w:i/>
                        <w:color w:val="171717"/>
                        <w:sz w:val="14"/>
                      </w:rPr>
                      <w:t>20-12-</w:t>
                    </w:r>
                    <w:r>
                      <w:rPr>
                        <w:rFonts w:ascii="Arial" w:hAnsi="Arial"/>
                        <w:i/>
                        <w:color w:val="171717"/>
                        <w:spacing w:val="-4"/>
                        <w:sz w:val="1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855"/>
    <w:multiLevelType w:val="hybridMultilevel"/>
    <w:tmpl w:val="42A64EA8"/>
    <w:lvl w:ilvl="0" w:tplc="07CA13EE">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E8500176">
      <w:numFmt w:val="bullet"/>
      <w:lvlText w:val="•"/>
      <w:lvlJc w:val="left"/>
      <w:pPr>
        <w:ind w:left="1846" w:hanging="576"/>
      </w:pPr>
      <w:rPr>
        <w:rFonts w:hint="default"/>
        <w:lang w:val="es-ES" w:eastAsia="en-US" w:bidi="ar-SA"/>
      </w:rPr>
    </w:lvl>
    <w:lvl w:ilvl="2" w:tplc="878A28DE">
      <w:numFmt w:val="bullet"/>
      <w:lvlText w:val="•"/>
      <w:lvlJc w:val="left"/>
      <w:pPr>
        <w:ind w:left="2712" w:hanging="576"/>
      </w:pPr>
      <w:rPr>
        <w:rFonts w:hint="default"/>
        <w:lang w:val="es-ES" w:eastAsia="en-US" w:bidi="ar-SA"/>
      </w:rPr>
    </w:lvl>
    <w:lvl w:ilvl="3" w:tplc="2F182462">
      <w:numFmt w:val="bullet"/>
      <w:lvlText w:val="•"/>
      <w:lvlJc w:val="left"/>
      <w:pPr>
        <w:ind w:left="3578" w:hanging="576"/>
      </w:pPr>
      <w:rPr>
        <w:rFonts w:hint="default"/>
        <w:lang w:val="es-ES" w:eastAsia="en-US" w:bidi="ar-SA"/>
      </w:rPr>
    </w:lvl>
    <w:lvl w:ilvl="4" w:tplc="0C324740">
      <w:numFmt w:val="bullet"/>
      <w:lvlText w:val="•"/>
      <w:lvlJc w:val="left"/>
      <w:pPr>
        <w:ind w:left="4444" w:hanging="576"/>
      </w:pPr>
      <w:rPr>
        <w:rFonts w:hint="default"/>
        <w:lang w:val="es-ES" w:eastAsia="en-US" w:bidi="ar-SA"/>
      </w:rPr>
    </w:lvl>
    <w:lvl w:ilvl="5" w:tplc="C414A896">
      <w:numFmt w:val="bullet"/>
      <w:lvlText w:val="•"/>
      <w:lvlJc w:val="left"/>
      <w:pPr>
        <w:ind w:left="5310" w:hanging="576"/>
      </w:pPr>
      <w:rPr>
        <w:rFonts w:hint="default"/>
        <w:lang w:val="es-ES" w:eastAsia="en-US" w:bidi="ar-SA"/>
      </w:rPr>
    </w:lvl>
    <w:lvl w:ilvl="6" w:tplc="12580A22">
      <w:numFmt w:val="bullet"/>
      <w:lvlText w:val="•"/>
      <w:lvlJc w:val="left"/>
      <w:pPr>
        <w:ind w:left="6176" w:hanging="576"/>
      </w:pPr>
      <w:rPr>
        <w:rFonts w:hint="default"/>
        <w:lang w:val="es-ES" w:eastAsia="en-US" w:bidi="ar-SA"/>
      </w:rPr>
    </w:lvl>
    <w:lvl w:ilvl="7" w:tplc="36D4B4AE">
      <w:numFmt w:val="bullet"/>
      <w:lvlText w:val="•"/>
      <w:lvlJc w:val="left"/>
      <w:pPr>
        <w:ind w:left="7042" w:hanging="576"/>
      </w:pPr>
      <w:rPr>
        <w:rFonts w:hint="default"/>
        <w:lang w:val="es-ES" w:eastAsia="en-US" w:bidi="ar-SA"/>
      </w:rPr>
    </w:lvl>
    <w:lvl w:ilvl="8" w:tplc="01DA5CF4">
      <w:numFmt w:val="bullet"/>
      <w:lvlText w:val="•"/>
      <w:lvlJc w:val="left"/>
      <w:pPr>
        <w:ind w:left="7908" w:hanging="576"/>
      </w:pPr>
      <w:rPr>
        <w:rFonts w:hint="default"/>
        <w:lang w:val="es-ES" w:eastAsia="en-US" w:bidi="ar-SA"/>
      </w:rPr>
    </w:lvl>
  </w:abstractNum>
  <w:abstractNum w:abstractNumId="1" w15:restartNumberingAfterBreak="0">
    <w:nsid w:val="04945990"/>
    <w:multiLevelType w:val="hybridMultilevel"/>
    <w:tmpl w:val="7D50C3B8"/>
    <w:lvl w:ilvl="0" w:tplc="E86E51BE">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5DC83E08">
      <w:numFmt w:val="bullet"/>
      <w:lvlText w:val="•"/>
      <w:lvlJc w:val="left"/>
      <w:pPr>
        <w:ind w:left="1846" w:hanging="576"/>
      </w:pPr>
      <w:rPr>
        <w:rFonts w:hint="default"/>
        <w:lang w:val="es-ES" w:eastAsia="en-US" w:bidi="ar-SA"/>
      </w:rPr>
    </w:lvl>
    <w:lvl w:ilvl="2" w:tplc="03845DD4">
      <w:numFmt w:val="bullet"/>
      <w:lvlText w:val="•"/>
      <w:lvlJc w:val="left"/>
      <w:pPr>
        <w:ind w:left="2712" w:hanging="576"/>
      </w:pPr>
      <w:rPr>
        <w:rFonts w:hint="default"/>
        <w:lang w:val="es-ES" w:eastAsia="en-US" w:bidi="ar-SA"/>
      </w:rPr>
    </w:lvl>
    <w:lvl w:ilvl="3" w:tplc="E98E6F58">
      <w:numFmt w:val="bullet"/>
      <w:lvlText w:val="•"/>
      <w:lvlJc w:val="left"/>
      <w:pPr>
        <w:ind w:left="3578" w:hanging="576"/>
      </w:pPr>
      <w:rPr>
        <w:rFonts w:hint="default"/>
        <w:lang w:val="es-ES" w:eastAsia="en-US" w:bidi="ar-SA"/>
      </w:rPr>
    </w:lvl>
    <w:lvl w:ilvl="4" w:tplc="0674F896">
      <w:numFmt w:val="bullet"/>
      <w:lvlText w:val="•"/>
      <w:lvlJc w:val="left"/>
      <w:pPr>
        <w:ind w:left="4444" w:hanging="576"/>
      </w:pPr>
      <w:rPr>
        <w:rFonts w:hint="default"/>
        <w:lang w:val="es-ES" w:eastAsia="en-US" w:bidi="ar-SA"/>
      </w:rPr>
    </w:lvl>
    <w:lvl w:ilvl="5" w:tplc="283CE3FA">
      <w:numFmt w:val="bullet"/>
      <w:lvlText w:val="•"/>
      <w:lvlJc w:val="left"/>
      <w:pPr>
        <w:ind w:left="5310" w:hanging="576"/>
      </w:pPr>
      <w:rPr>
        <w:rFonts w:hint="default"/>
        <w:lang w:val="es-ES" w:eastAsia="en-US" w:bidi="ar-SA"/>
      </w:rPr>
    </w:lvl>
    <w:lvl w:ilvl="6" w:tplc="A3C2D658">
      <w:numFmt w:val="bullet"/>
      <w:lvlText w:val="•"/>
      <w:lvlJc w:val="left"/>
      <w:pPr>
        <w:ind w:left="6176" w:hanging="576"/>
      </w:pPr>
      <w:rPr>
        <w:rFonts w:hint="default"/>
        <w:lang w:val="es-ES" w:eastAsia="en-US" w:bidi="ar-SA"/>
      </w:rPr>
    </w:lvl>
    <w:lvl w:ilvl="7" w:tplc="9CDC4C74">
      <w:numFmt w:val="bullet"/>
      <w:lvlText w:val="•"/>
      <w:lvlJc w:val="left"/>
      <w:pPr>
        <w:ind w:left="7042" w:hanging="576"/>
      </w:pPr>
      <w:rPr>
        <w:rFonts w:hint="default"/>
        <w:lang w:val="es-ES" w:eastAsia="en-US" w:bidi="ar-SA"/>
      </w:rPr>
    </w:lvl>
    <w:lvl w:ilvl="8" w:tplc="5E7C3E90">
      <w:numFmt w:val="bullet"/>
      <w:lvlText w:val="•"/>
      <w:lvlJc w:val="left"/>
      <w:pPr>
        <w:ind w:left="7908" w:hanging="576"/>
      </w:pPr>
      <w:rPr>
        <w:rFonts w:hint="default"/>
        <w:lang w:val="es-ES" w:eastAsia="en-US" w:bidi="ar-SA"/>
      </w:rPr>
    </w:lvl>
  </w:abstractNum>
  <w:abstractNum w:abstractNumId="2" w15:restartNumberingAfterBreak="0">
    <w:nsid w:val="04D92644"/>
    <w:multiLevelType w:val="hybridMultilevel"/>
    <w:tmpl w:val="6F6C205E"/>
    <w:lvl w:ilvl="0" w:tplc="083682D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84F8BD1E">
      <w:numFmt w:val="bullet"/>
      <w:lvlText w:val="•"/>
      <w:lvlJc w:val="left"/>
      <w:pPr>
        <w:ind w:left="1846" w:hanging="576"/>
      </w:pPr>
      <w:rPr>
        <w:rFonts w:hint="default"/>
        <w:lang w:val="es-ES" w:eastAsia="en-US" w:bidi="ar-SA"/>
      </w:rPr>
    </w:lvl>
    <w:lvl w:ilvl="2" w:tplc="B2B8E352">
      <w:numFmt w:val="bullet"/>
      <w:lvlText w:val="•"/>
      <w:lvlJc w:val="left"/>
      <w:pPr>
        <w:ind w:left="2712" w:hanging="576"/>
      </w:pPr>
      <w:rPr>
        <w:rFonts w:hint="default"/>
        <w:lang w:val="es-ES" w:eastAsia="en-US" w:bidi="ar-SA"/>
      </w:rPr>
    </w:lvl>
    <w:lvl w:ilvl="3" w:tplc="61A6A94C">
      <w:numFmt w:val="bullet"/>
      <w:lvlText w:val="•"/>
      <w:lvlJc w:val="left"/>
      <w:pPr>
        <w:ind w:left="3578" w:hanging="576"/>
      </w:pPr>
      <w:rPr>
        <w:rFonts w:hint="default"/>
        <w:lang w:val="es-ES" w:eastAsia="en-US" w:bidi="ar-SA"/>
      </w:rPr>
    </w:lvl>
    <w:lvl w:ilvl="4" w:tplc="34CAB052">
      <w:numFmt w:val="bullet"/>
      <w:lvlText w:val="•"/>
      <w:lvlJc w:val="left"/>
      <w:pPr>
        <w:ind w:left="4444" w:hanging="576"/>
      </w:pPr>
      <w:rPr>
        <w:rFonts w:hint="default"/>
        <w:lang w:val="es-ES" w:eastAsia="en-US" w:bidi="ar-SA"/>
      </w:rPr>
    </w:lvl>
    <w:lvl w:ilvl="5" w:tplc="D5E67D78">
      <w:numFmt w:val="bullet"/>
      <w:lvlText w:val="•"/>
      <w:lvlJc w:val="left"/>
      <w:pPr>
        <w:ind w:left="5310" w:hanging="576"/>
      </w:pPr>
      <w:rPr>
        <w:rFonts w:hint="default"/>
        <w:lang w:val="es-ES" w:eastAsia="en-US" w:bidi="ar-SA"/>
      </w:rPr>
    </w:lvl>
    <w:lvl w:ilvl="6" w:tplc="07F46F7C">
      <w:numFmt w:val="bullet"/>
      <w:lvlText w:val="•"/>
      <w:lvlJc w:val="left"/>
      <w:pPr>
        <w:ind w:left="6176" w:hanging="576"/>
      </w:pPr>
      <w:rPr>
        <w:rFonts w:hint="default"/>
        <w:lang w:val="es-ES" w:eastAsia="en-US" w:bidi="ar-SA"/>
      </w:rPr>
    </w:lvl>
    <w:lvl w:ilvl="7" w:tplc="7650424A">
      <w:numFmt w:val="bullet"/>
      <w:lvlText w:val="•"/>
      <w:lvlJc w:val="left"/>
      <w:pPr>
        <w:ind w:left="7042" w:hanging="576"/>
      </w:pPr>
      <w:rPr>
        <w:rFonts w:hint="default"/>
        <w:lang w:val="es-ES" w:eastAsia="en-US" w:bidi="ar-SA"/>
      </w:rPr>
    </w:lvl>
    <w:lvl w:ilvl="8" w:tplc="78E449FC">
      <w:numFmt w:val="bullet"/>
      <w:lvlText w:val="•"/>
      <w:lvlJc w:val="left"/>
      <w:pPr>
        <w:ind w:left="7908" w:hanging="576"/>
      </w:pPr>
      <w:rPr>
        <w:rFonts w:hint="default"/>
        <w:lang w:val="es-ES" w:eastAsia="en-US" w:bidi="ar-SA"/>
      </w:rPr>
    </w:lvl>
  </w:abstractNum>
  <w:abstractNum w:abstractNumId="3" w15:restartNumberingAfterBreak="0">
    <w:nsid w:val="0C5D094E"/>
    <w:multiLevelType w:val="hybridMultilevel"/>
    <w:tmpl w:val="45505FA4"/>
    <w:lvl w:ilvl="0" w:tplc="90EC43E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0540EBE8">
      <w:numFmt w:val="bullet"/>
      <w:lvlText w:val="•"/>
      <w:lvlJc w:val="left"/>
      <w:pPr>
        <w:ind w:left="1846" w:hanging="576"/>
      </w:pPr>
      <w:rPr>
        <w:rFonts w:hint="default"/>
        <w:lang w:val="es-ES" w:eastAsia="en-US" w:bidi="ar-SA"/>
      </w:rPr>
    </w:lvl>
    <w:lvl w:ilvl="2" w:tplc="D1A2B300">
      <w:numFmt w:val="bullet"/>
      <w:lvlText w:val="•"/>
      <w:lvlJc w:val="left"/>
      <w:pPr>
        <w:ind w:left="2712" w:hanging="576"/>
      </w:pPr>
      <w:rPr>
        <w:rFonts w:hint="default"/>
        <w:lang w:val="es-ES" w:eastAsia="en-US" w:bidi="ar-SA"/>
      </w:rPr>
    </w:lvl>
    <w:lvl w:ilvl="3" w:tplc="9676A010">
      <w:numFmt w:val="bullet"/>
      <w:lvlText w:val="•"/>
      <w:lvlJc w:val="left"/>
      <w:pPr>
        <w:ind w:left="3578" w:hanging="576"/>
      </w:pPr>
      <w:rPr>
        <w:rFonts w:hint="default"/>
        <w:lang w:val="es-ES" w:eastAsia="en-US" w:bidi="ar-SA"/>
      </w:rPr>
    </w:lvl>
    <w:lvl w:ilvl="4" w:tplc="165E60DA">
      <w:numFmt w:val="bullet"/>
      <w:lvlText w:val="•"/>
      <w:lvlJc w:val="left"/>
      <w:pPr>
        <w:ind w:left="4444" w:hanging="576"/>
      </w:pPr>
      <w:rPr>
        <w:rFonts w:hint="default"/>
        <w:lang w:val="es-ES" w:eastAsia="en-US" w:bidi="ar-SA"/>
      </w:rPr>
    </w:lvl>
    <w:lvl w:ilvl="5" w:tplc="19F2E0A6">
      <w:numFmt w:val="bullet"/>
      <w:lvlText w:val="•"/>
      <w:lvlJc w:val="left"/>
      <w:pPr>
        <w:ind w:left="5310" w:hanging="576"/>
      </w:pPr>
      <w:rPr>
        <w:rFonts w:hint="default"/>
        <w:lang w:val="es-ES" w:eastAsia="en-US" w:bidi="ar-SA"/>
      </w:rPr>
    </w:lvl>
    <w:lvl w:ilvl="6" w:tplc="D8CC8AF6">
      <w:numFmt w:val="bullet"/>
      <w:lvlText w:val="•"/>
      <w:lvlJc w:val="left"/>
      <w:pPr>
        <w:ind w:left="6176" w:hanging="576"/>
      </w:pPr>
      <w:rPr>
        <w:rFonts w:hint="default"/>
        <w:lang w:val="es-ES" w:eastAsia="en-US" w:bidi="ar-SA"/>
      </w:rPr>
    </w:lvl>
    <w:lvl w:ilvl="7" w:tplc="785A870A">
      <w:numFmt w:val="bullet"/>
      <w:lvlText w:val="•"/>
      <w:lvlJc w:val="left"/>
      <w:pPr>
        <w:ind w:left="7042" w:hanging="576"/>
      </w:pPr>
      <w:rPr>
        <w:rFonts w:hint="default"/>
        <w:lang w:val="es-ES" w:eastAsia="en-US" w:bidi="ar-SA"/>
      </w:rPr>
    </w:lvl>
    <w:lvl w:ilvl="8" w:tplc="34B45E9C">
      <w:numFmt w:val="bullet"/>
      <w:lvlText w:val="•"/>
      <w:lvlJc w:val="left"/>
      <w:pPr>
        <w:ind w:left="7908" w:hanging="576"/>
      </w:pPr>
      <w:rPr>
        <w:rFonts w:hint="default"/>
        <w:lang w:val="es-ES" w:eastAsia="en-US" w:bidi="ar-SA"/>
      </w:rPr>
    </w:lvl>
  </w:abstractNum>
  <w:abstractNum w:abstractNumId="4" w15:restartNumberingAfterBreak="0">
    <w:nsid w:val="1199587E"/>
    <w:multiLevelType w:val="hybridMultilevel"/>
    <w:tmpl w:val="5F1E7FF6"/>
    <w:lvl w:ilvl="0" w:tplc="9A760E40">
      <w:start w:val="1"/>
      <w:numFmt w:val="upperRoman"/>
      <w:lvlText w:val="%1."/>
      <w:lvlJc w:val="left"/>
      <w:pPr>
        <w:ind w:left="982" w:hanging="576"/>
        <w:jc w:val="left"/>
      </w:pPr>
      <w:rPr>
        <w:rFonts w:ascii="Arial" w:eastAsia="Arial" w:hAnsi="Arial" w:cs="Arial" w:hint="default"/>
        <w:b/>
        <w:bCs/>
        <w:i w:val="0"/>
        <w:iCs w:val="0"/>
        <w:color w:val="767070"/>
        <w:spacing w:val="-1"/>
        <w:w w:val="99"/>
        <w:sz w:val="20"/>
        <w:szCs w:val="20"/>
        <w:lang w:val="es-ES" w:eastAsia="en-US" w:bidi="ar-SA"/>
      </w:rPr>
    </w:lvl>
    <w:lvl w:ilvl="1" w:tplc="083093EA">
      <w:numFmt w:val="bullet"/>
      <w:lvlText w:val="•"/>
      <w:lvlJc w:val="left"/>
      <w:pPr>
        <w:ind w:left="1846" w:hanging="576"/>
      </w:pPr>
      <w:rPr>
        <w:rFonts w:hint="default"/>
        <w:lang w:val="es-ES" w:eastAsia="en-US" w:bidi="ar-SA"/>
      </w:rPr>
    </w:lvl>
    <w:lvl w:ilvl="2" w:tplc="F1C0E362">
      <w:numFmt w:val="bullet"/>
      <w:lvlText w:val="•"/>
      <w:lvlJc w:val="left"/>
      <w:pPr>
        <w:ind w:left="2712" w:hanging="576"/>
      </w:pPr>
      <w:rPr>
        <w:rFonts w:hint="default"/>
        <w:lang w:val="es-ES" w:eastAsia="en-US" w:bidi="ar-SA"/>
      </w:rPr>
    </w:lvl>
    <w:lvl w:ilvl="3" w:tplc="D25ED9F2">
      <w:numFmt w:val="bullet"/>
      <w:lvlText w:val="•"/>
      <w:lvlJc w:val="left"/>
      <w:pPr>
        <w:ind w:left="3578" w:hanging="576"/>
      </w:pPr>
      <w:rPr>
        <w:rFonts w:hint="default"/>
        <w:lang w:val="es-ES" w:eastAsia="en-US" w:bidi="ar-SA"/>
      </w:rPr>
    </w:lvl>
    <w:lvl w:ilvl="4" w:tplc="A54E0B04">
      <w:numFmt w:val="bullet"/>
      <w:lvlText w:val="•"/>
      <w:lvlJc w:val="left"/>
      <w:pPr>
        <w:ind w:left="4444" w:hanging="576"/>
      </w:pPr>
      <w:rPr>
        <w:rFonts w:hint="default"/>
        <w:lang w:val="es-ES" w:eastAsia="en-US" w:bidi="ar-SA"/>
      </w:rPr>
    </w:lvl>
    <w:lvl w:ilvl="5" w:tplc="DE9A74D2">
      <w:numFmt w:val="bullet"/>
      <w:lvlText w:val="•"/>
      <w:lvlJc w:val="left"/>
      <w:pPr>
        <w:ind w:left="5310" w:hanging="576"/>
      </w:pPr>
      <w:rPr>
        <w:rFonts w:hint="default"/>
        <w:lang w:val="es-ES" w:eastAsia="en-US" w:bidi="ar-SA"/>
      </w:rPr>
    </w:lvl>
    <w:lvl w:ilvl="6" w:tplc="FD16E6C6">
      <w:numFmt w:val="bullet"/>
      <w:lvlText w:val="•"/>
      <w:lvlJc w:val="left"/>
      <w:pPr>
        <w:ind w:left="6176" w:hanging="576"/>
      </w:pPr>
      <w:rPr>
        <w:rFonts w:hint="default"/>
        <w:lang w:val="es-ES" w:eastAsia="en-US" w:bidi="ar-SA"/>
      </w:rPr>
    </w:lvl>
    <w:lvl w:ilvl="7" w:tplc="BDFCEF8A">
      <w:numFmt w:val="bullet"/>
      <w:lvlText w:val="•"/>
      <w:lvlJc w:val="left"/>
      <w:pPr>
        <w:ind w:left="7042" w:hanging="576"/>
      </w:pPr>
      <w:rPr>
        <w:rFonts w:hint="default"/>
        <w:lang w:val="es-ES" w:eastAsia="en-US" w:bidi="ar-SA"/>
      </w:rPr>
    </w:lvl>
    <w:lvl w:ilvl="8" w:tplc="22CC6AE0">
      <w:numFmt w:val="bullet"/>
      <w:lvlText w:val="•"/>
      <w:lvlJc w:val="left"/>
      <w:pPr>
        <w:ind w:left="7908" w:hanging="576"/>
      </w:pPr>
      <w:rPr>
        <w:rFonts w:hint="default"/>
        <w:lang w:val="es-ES" w:eastAsia="en-US" w:bidi="ar-SA"/>
      </w:rPr>
    </w:lvl>
  </w:abstractNum>
  <w:abstractNum w:abstractNumId="5" w15:restartNumberingAfterBreak="0">
    <w:nsid w:val="12002D45"/>
    <w:multiLevelType w:val="hybridMultilevel"/>
    <w:tmpl w:val="BFA6CAE0"/>
    <w:lvl w:ilvl="0" w:tplc="8B969748">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26865CA8">
      <w:numFmt w:val="bullet"/>
      <w:lvlText w:val="•"/>
      <w:lvlJc w:val="left"/>
      <w:pPr>
        <w:ind w:left="1846" w:hanging="576"/>
      </w:pPr>
      <w:rPr>
        <w:rFonts w:hint="default"/>
        <w:lang w:val="es-ES" w:eastAsia="en-US" w:bidi="ar-SA"/>
      </w:rPr>
    </w:lvl>
    <w:lvl w:ilvl="2" w:tplc="367819CC">
      <w:numFmt w:val="bullet"/>
      <w:lvlText w:val="•"/>
      <w:lvlJc w:val="left"/>
      <w:pPr>
        <w:ind w:left="2712" w:hanging="576"/>
      </w:pPr>
      <w:rPr>
        <w:rFonts w:hint="default"/>
        <w:lang w:val="es-ES" w:eastAsia="en-US" w:bidi="ar-SA"/>
      </w:rPr>
    </w:lvl>
    <w:lvl w:ilvl="3" w:tplc="002E4B92">
      <w:numFmt w:val="bullet"/>
      <w:lvlText w:val="•"/>
      <w:lvlJc w:val="left"/>
      <w:pPr>
        <w:ind w:left="3578" w:hanging="576"/>
      </w:pPr>
      <w:rPr>
        <w:rFonts w:hint="default"/>
        <w:lang w:val="es-ES" w:eastAsia="en-US" w:bidi="ar-SA"/>
      </w:rPr>
    </w:lvl>
    <w:lvl w:ilvl="4" w:tplc="9FDC2254">
      <w:numFmt w:val="bullet"/>
      <w:lvlText w:val="•"/>
      <w:lvlJc w:val="left"/>
      <w:pPr>
        <w:ind w:left="4444" w:hanging="576"/>
      </w:pPr>
      <w:rPr>
        <w:rFonts w:hint="default"/>
        <w:lang w:val="es-ES" w:eastAsia="en-US" w:bidi="ar-SA"/>
      </w:rPr>
    </w:lvl>
    <w:lvl w:ilvl="5" w:tplc="6526EB58">
      <w:numFmt w:val="bullet"/>
      <w:lvlText w:val="•"/>
      <w:lvlJc w:val="left"/>
      <w:pPr>
        <w:ind w:left="5310" w:hanging="576"/>
      </w:pPr>
      <w:rPr>
        <w:rFonts w:hint="default"/>
        <w:lang w:val="es-ES" w:eastAsia="en-US" w:bidi="ar-SA"/>
      </w:rPr>
    </w:lvl>
    <w:lvl w:ilvl="6" w:tplc="430695F2">
      <w:numFmt w:val="bullet"/>
      <w:lvlText w:val="•"/>
      <w:lvlJc w:val="left"/>
      <w:pPr>
        <w:ind w:left="6176" w:hanging="576"/>
      </w:pPr>
      <w:rPr>
        <w:rFonts w:hint="default"/>
        <w:lang w:val="es-ES" w:eastAsia="en-US" w:bidi="ar-SA"/>
      </w:rPr>
    </w:lvl>
    <w:lvl w:ilvl="7" w:tplc="DB3623DE">
      <w:numFmt w:val="bullet"/>
      <w:lvlText w:val="•"/>
      <w:lvlJc w:val="left"/>
      <w:pPr>
        <w:ind w:left="7042" w:hanging="576"/>
      </w:pPr>
      <w:rPr>
        <w:rFonts w:hint="default"/>
        <w:lang w:val="es-ES" w:eastAsia="en-US" w:bidi="ar-SA"/>
      </w:rPr>
    </w:lvl>
    <w:lvl w:ilvl="8" w:tplc="88BAB886">
      <w:numFmt w:val="bullet"/>
      <w:lvlText w:val="•"/>
      <w:lvlJc w:val="left"/>
      <w:pPr>
        <w:ind w:left="7908" w:hanging="576"/>
      </w:pPr>
      <w:rPr>
        <w:rFonts w:hint="default"/>
        <w:lang w:val="es-ES" w:eastAsia="en-US" w:bidi="ar-SA"/>
      </w:rPr>
    </w:lvl>
  </w:abstractNum>
  <w:abstractNum w:abstractNumId="6" w15:restartNumberingAfterBreak="0">
    <w:nsid w:val="127F469F"/>
    <w:multiLevelType w:val="hybridMultilevel"/>
    <w:tmpl w:val="10A49F6C"/>
    <w:lvl w:ilvl="0" w:tplc="6960F13A">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FE2A559C">
      <w:numFmt w:val="bullet"/>
      <w:lvlText w:val="•"/>
      <w:lvlJc w:val="left"/>
      <w:pPr>
        <w:ind w:left="1846" w:hanging="576"/>
      </w:pPr>
      <w:rPr>
        <w:rFonts w:hint="default"/>
        <w:lang w:val="es-ES" w:eastAsia="en-US" w:bidi="ar-SA"/>
      </w:rPr>
    </w:lvl>
    <w:lvl w:ilvl="2" w:tplc="D098E8C8">
      <w:numFmt w:val="bullet"/>
      <w:lvlText w:val="•"/>
      <w:lvlJc w:val="left"/>
      <w:pPr>
        <w:ind w:left="2712" w:hanging="576"/>
      </w:pPr>
      <w:rPr>
        <w:rFonts w:hint="default"/>
        <w:lang w:val="es-ES" w:eastAsia="en-US" w:bidi="ar-SA"/>
      </w:rPr>
    </w:lvl>
    <w:lvl w:ilvl="3" w:tplc="FA4A6FAC">
      <w:numFmt w:val="bullet"/>
      <w:lvlText w:val="•"/>
      <w:lvlJc w:val="left"/>
      <w:pPr>
        <w:ind w:left="3578" w:hanging="576"/>
      </w:pPr>
      <w:rPr>
        <w:rFonts w:hint="default"/>
        <w:lang w:val="es-ES" w:eastAsia="en-US" w:bidi="ar-SA"/>
      </w:rPr>
    </w:lvl>
    <w:lvl w:ilvl="4" w:tplc="8496D1F2">
      <w:numFmt w:val="bullet"/>
      <w:lvlText w:val="•"/>
      <w:lvlJc w:val="left"/>
      <w:pPr>
        <w:ind w:left="4444" w:hanging="576"/>
      </w:pPr>
      <w:rPr>
        <w:rFonts w:hint="default"/>
        <w:lang w:val="es-ES" w:eastAsia="en-US" w:bidi="ar-SA"/>
      </w:rPr>
    </w:lvl>
    <w:lvl w:ilvl="5" w:tplc="C254BC0E">
      <w:numFmt w:val="bullet"/>
      <w:lvlText w:val="•"/>
      <w:lvlJc w:val="left"/>
      <w:pPr>
        <w:ind w:left="5310" w:hanging="576"/>
      </w:pPr>
      <w:rPr>
        <w:rFonts w:hint="default"/>
        <w:lang w:val="es-ES" w:eastAsia="en-US" w:bidi="ar-SA"/>
      </w:rPr>
    </w:lvl>
    <w:lvl w:ilvl="6" w:tplc="EACA0676">
      <w:numFmt w:val="bullet"/>
      <w:lvlText w:val="•"/>
      <w:lvlJc w:val="left"/>
      <w:pPr>
        <w:ind w:left="6176" w:hanging="576"/>
      </w:pPr>
      <w:rPr>
        <w:rFonts w:hint="default"/>
        <w:lang w:val="es-ES" w:eastAsia="en-US" w:bidi="ar-SA"/>
      </w:rPr>
    </w:lvl>
    <w:lvl w:ilvl="7" w:tplc="422AA592">
      <w:numFmt w:val="bullet"/>
      <w:lvlText w:val="•"/>
      <w:lvlJc w:val="left"/>
      <w:pPr>
        <w:ind w:left="7042" w:hanging="576"/>
      </w:pPr>
      <w:rPr>
        <w:rFonts w:hint="default"/>
        <w:lang w:val="es-ES" w:eastAsia="en-US" w:bidi="ar-SA"/>
      </w:rPr>
    </w:lvl>
    <w:lvl w:ilvl="8" w:tplc="4F24A888">
      <w:numFmt w:val="bullet"/>
      <w:lvlText w:val="•"/>
      <w:lvlJc w:val="left"/>
      <w:pPr>
        <w:ind w:left="7908" w:hanging="576"/>
      </w:pPr>
      <w:rPr>
        <w:rFonts w:hint="default"/>
        <w:lang w:val="es-ES" w:eastAsia="en-US" w:bidi="ar-SA"/>
      </w:rPr>
    </w:lvl>
  </w:abstractNum>
  <w:abstractNum w:abstractNumId="7" w15:restartNumberingAfterBreak="0">
    <w:nsid w:val="154A7C61"/>
    <w:multiLevelType w:val="hybridMultilevel"/>
    <w:tmpl w:val="F29ABBA6"/>
    <w:lvl w:ilvl="0" w:tplc="474CB3BC">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CC6839D0">
      <w:numFmt w:val="bullet"/>
      <w:lvlText w:val="•"/>
      <w:lvlJc w:val="left"/>
      <w:pPr>
        <w:ind w:left="1846" w:hanging="576"/>
      </w:pPr>
      <w:rPr>
        <w:rFonts w:hint="default"/>
        <w:lang w:val="es-ES" w:eastAsia="en-US" w:bidi="ar-SA"/>
      </w:rPr>
    </w:lvl>
    <w:lvl w:ilvl="2" w:tplc="3B92DDF4">
      <w:numFmt w:val="bullet"/>
      <w:lvlText w:val="•"/>
      <w:lvlJc w:val="left"/>
      <w:pPr>
        <w:ind w:left="2712" w:hanging="576"/>
      </w:pPr>
      <w:rPr>
        <w:rFonts w:hint="default"/>
        <w:lang w:val="es-ES" w:eastAsia="en-US" w:bidi="ar-SA"/>
      </w:rPr>
    </w:lvl>
    <w:lvl w:ilvl="3" w:tplc="5F2EFEBC">
      <w:numFmt w:val="bullet"/>
      <w:lvlText w:val="•"/>
      <w:lvlJc w:val="left"/>
      <w:pPr>
        <w:ind w:left="3578" w:hanging="576"/>
      </w:pPr>
      <w:rPr>
        <w:rFonts w:hint="default"/>
        <w:lang w:val="es-ES" w:eastAsia="en-US" w:bidi="ar-SA"/>
      </w:rPr>
    </w:lvl>
    <w:lvl w:ilvl="4" w:tplc="093E114C">
      <w:numFmt w:val="bullet"/>
      <w:lvlText w:val="•"/>
      <w:lvlJc w:val="left"/>
      <w:pPr>
        <w:ind w:left="4444" w:hanging="576"/>
      </w:pPr>
      <w:rPr>
        <w:rFonts w:hint="default"/>
        <w:lang w:val="es-ES" w:eastAsia="en-US" w:bidi="ar-SA"/>
      </w:rPr>
    </w:lvl>
    <w:lvl w:ilvl="5" w:tplc="E160A468">
      <w:numFmt w:val="bullet"/>
      <w:lvlText w:val="•"/>
      <w:lvlJc w:val="left"/>
      <w:pPr>
        <w:ind w:left="5310" w:hanging="576"/>
      </w:pPr>
      <w:rPr>
        <w:rFonts w:hint="default"/>
        <w:lang w:val="es-ES" w:eastAsia="en-US" w:bidi="ar-SA"/>
      </w:rPr>
    </w:lvl>
    <w:lvl w:ilvl="6" w:tplc="91DC2594">
      <w:numFmt w:val="bullet"/>
      <w:lvlText w:val="•"/>
      <w:lvlJc w:val="left"/>
      <w:pPr>
        <w:ind w:left="6176" w:hanging="576"/>
      </w:pPr>
      <w:rPr>
        <w:rFonts w:hint="default"/>
        <w:lang w:val="es-ES" w:eastAsia="en-US" w:bidi="ar-SA"/>
      </w:rPr>
    </w:lvl>
    <w:lvl w:ilvl="7" w:tplc="2118F9D4">
      <w:numFmt w:val="bullet"/>
      <w:lvlText w:val="•"/>
      <w:lvlJc w:val="left"/>
      <w:pPr>
        <w:ind w:left="7042" w:hanging="576"/>
      </w:pPr>
      <w:rPr>
        <w:rFonts w:hint="default"/>
        <w:lang w:val="es-ES" w:eastAsia="en-US" w:bidi="ar-SA"/>
      </w:rPr>
    </w:lvl>
    <w:lvl w:ilvl="8" w:tplc="C004E068">
      <w:numFmt w:val="bullet"/>
      <w:lvlText w:val="•"/>
      <w:lvlJc w:val="left"/>
      <w:pPr>
        <w:ind w:left="7908" w:hanging="576"/>
      </w:pPr>
      <w:rPr>
        <w:rFonts w:hint="default"/>
        <w:lang w:val="es-ES" w:eastAsia="en-US" w:bidi="ar-SA"/>
      </w:rPr>
    </w:lvl>
  </w:abstractNum>
  <w:abstractNum w:abstractNumId="8" w15:restartNumberingAfterBreak="0">
    <w:nsid w:val="16D768FB"/>
    <w:multiLevelType w:val="hybridMultilevel"/>
    <w:tmpl w:val="64C2E092"/>
    <w:lvl w:ilvl="0" w:tplc="C26C624A">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4510024C">
      <w:numFmt w:val="bullet"/>
      <w:lvlText w:val="•"/>
      <w:lvlJc w:val="left"/>
      <w:pPr>
        <w:ind w:left="1846" w:hanging="576"/>
      </w:pPr>
      <w:rPr>
        <w:rFonts w:hint="default"/>
        <w:lang w:val="es-ES" w:eastAsia="en-US" w:bidi="ar-SA"/>
      </w:rPr>
    </w:lvl>
    <w:lvl w:ilvl="2" w:tplc="84285836">
      <w:numFmt w:val="bullet"/>
      <w:lvlText w:val="•"/>
      <w:lvlJc w:val="left"/>
      <w:pPr>
        <w:ind w:left="2712" w:hanging="576"/>
      </w:pPr>
      <w:rPr>
        <w:rFonts w:hint="default"/>
        <w:lang w:val="es-ES" w:eastAsia="en-US" w:bidi="ar-SA"/>
      </w:rPr>
    </w:lvl>
    <w:lvl w:ilvl="3" w:tplc="80D4DC44">
      <w:numFmt w:val="bullet"/>
      <w:lvlText w:val="•"/>
      <w:lvlJc w:val="left"/>
      <w:pPr>
        <w:ind w:left="3578" w:hanging="576"/>
      </w:pPr>
      <w:rPr>
        <w:rFonts w:hint="default"/>
        <w:lang w:val="es-ES" w:eastAsia="en-US" w:bidi="ar-SA"/>
      </w:rPr>
    </w:lvl>
    <w:lvl w:ilvl="4" w:tplc="B64AB78C">
      <w:numFmt w:val="bullet"/>
      <w:lvlText w:val="•"/>
      <w:lvlJc w:val="left"/>
      <w:pPr>
        <w:ind w:left="4444" w:hanging="576"/>
      </w:pPr>
      <w:rPr>
        <w:rFonts w:hint="default"/>
        <w:lang w:val="es-ES" w:eastAsia="en-US" w:bidi="ar-SA"/>
      </w:rPr>
    </w:lvl>
    <w:lvl w:ilvl="5" w:tplc="24226E60">
      <w:numFmt w:val="bullet"/>
      <w:lvlText w:val="•"/>
      <w:lvlJc w:val="left"/>
      <w:pPr>
        <w:ind w:left="5310" w:hanging="576"/>
      </w:pPr>
      <w:rPr>
        <w:rFonts w:hint="default"/>
        <w:lang w:val="es-ES" w:eastAsia="en-US" w:bidi="ar-SA"/>
      </w:rPr>
    </w:lvl>
    <w:lvl w:ilvl="6" w:tplc="C56A0AFE">
      <w:numFmt w:val="bullet"/>
      <w:lvlText w:val="•"/>
      <w:lvlJc w:val="left"/>
      <w:pPr>
        <w:ind w:left="6176" w:hanging="576"/>
      </w:pPr>
      <w:rPr>
        <w:rFonts w:hint="default"/>
        <w:lang w:val="es-ES" w:eastAsia="en-US" w:bidi="ar-SA"/>
      </w:rPr>
    </w:lvl>
    <w:lvl w:ilvl="7" w:tplc="ED1CF266">
      <w:numFmt w:val="bullet"/>
      <w:lvlText w:val="•"/>
      <w:lvlJc w:val="left"/>
      <w:pPr>
        <w:ind w:left="7042" w:hanging="576"/>
      </w:pPr>
      <w:rPr>
        <w:rFonts w:hint="default"/>
        <w:lang w:val="es-ES" w:eastAsia="en-US" w:bidi="ar-SA"/>
      </w:rPr>
    </w:lvl>
    <w:lvl w:ilvl="8" w:tplc="C8447368">
      <w:numFmt w:val="bullet"/>
      <w:lvlText w:val="•"/>
      <w:lvlJc w:val="left"/>
      <w:pPr>
        <w:ind w:left="7908" w:hanging="576"/>
      </w:pPr>
      <w:rPr>
        <w:rFonts w:hint="default"/>
        <w:lang w:val="es-ES" w:eastAsia="en-US" w:bidi="ar-SA"/>
      </w:rPr>
    </w:lvl>
  </w:abstractNum>
  <w:abstractNum w:abstractNumId="9" w15:restartNumberingAfterBreak="0">
    <w:nsid w:val="1BFF2C4E"/>
    <w:multiLevelType w:val="hybridMultilevel"/>
    <w:tmpl w:val="A9907476"/>
    <w:lvl w:ilvl="0" w:tplc="689A546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3028B5AE">
      <w:numFmt w:val="bullet"/>
      <w:lvlText w:val="•"/>
      <w:lvlJc w:val="left"/>
      <w:pPr>
        <w:ind w:left="1846" w:hanging="576"/>
      </w:pPr>
      <w:rPr>
        <w:rFonts w:hint="default"/>
        <w:lang w:val="es-ES" w:eastAsia="en-US" w:bidi="ar-SA"/>
      </w:rPr>
    </w:lvl>
    <w:lvl w:ilvl="2" w:tplc="86B08C64">
      <w:numFmt w:val="bullet"/>
      <w:lvlText w:val="•"/>
      <w:lvlJc w:val="left"/>
      <w:pPr>
        <w:ind w:left="2712" w:hanging="576"/>
      </w:pPr>
      <w:rPr>
        <w:rFonts w:hint="default"/>
        <w:lang w:val="es-ES" w:eastAsia="en-US" w:bidi="ar-SA"/>
      </w:rPr>
    </w:lvl>
    <w:lvl w:ilvl="3" w:tplc="5C488C64">
      <w:numFmt w:val="bullet"/>
      <w:lvlText w:val="•"/>
      <w:lvlJc w:val="left"/>
      <w:pPr>
        <w:ind w:left="3578" w:hanging="576"/>
      </w:pPr>
      <w:rPr>
        <w:rFonts w:hint="default"/>
        <w:lang w:val="es-ES" w:eastAsia="en-US" w:bidi="ar-SA"/>
      </w:rPr>
    </w:lvl>
    <w:lvl w:ilvl="4" w:tplc="58F88B62">
      <w:numFmt w:val="bullet"/>
      <w:lvlText w:val="•"/>
      <w:lvlJc w:val="left"/>
      <w:pPr>
        <w:ind w:left="4444" w:hanging="576"/>
      </w:pPr>
      <w:rPr>
        <w:rFonts w:hint="default"/>
        <w:lang w:val="es-ES" w:eastAsia="en-US" w:bidi="ar-SA"/>
      </w:rPr>
    </w:lvl>
    <w:lvl w:ilvl="5" w:tplc="BA3C3678">
      <w:numFmt w:val="bullet"/>
      <w:lvlText w:val="•"/>
      <w:lvlJc w:val="left"/>
      <w:pPr>
        <w:ind w:left="5310" w:hanging="576"/>
      </w:pPr>
      <w:rPr>
        <w:rFonts w:hint="default"/>
        <w:lang w:val="es-ES" w:eastAsia="en-US" w:bidi="ar-SA"/>
      </w:rPr>
    </w:lvl>
    <w:lvl w:ilvl="6" w:tplc="1D161EB0">
      <w:numFmt w:val="bullet"/>
      <w:lvlText w:val="•"/>
      <w:lvlJc w:val="left"/>
      <w:pPr>
        <w:ind w:left="6176" w:hanging="576"/>
      </w:pPr>
      <w:rPr>
        <w:rFonts w:hint="default"/>
        <w:lang w:val="es-ES" w:eastAsia="en-US" w:bidi="ar-SA"/>
      </w:rPr>
    </w:lvl>
    <w:lvl w:ilvl="7" w:tplc="95EC1386">
      <w:numFmt w:val="bullet"/>
      <w:lvlText w:val="•"/>
      <w:lvlJc w:val="left"/>
      <w:pPr>
        <w:ind w:left="7042" w:hanging="576"/>
      </w:pPr>
      <w:rPr>
        <w:rFonts w:hint="default"/>
        <w:lang w:val="es-ES" w:eastAsia="en-US" w:bidi="ar-SA"/>
      </w:rPr>
    </w:lvl>
    <w:lvl w:ilvl="8" w:tplc="75B29EF8">
      <w:numFmt w:val="bullet"/>
      <w:lvlText w:val="•"/>
      <w:lvlJc w:val="left"/>
      <w:pPr>
        <w:ind w:left="7908" w:hanging="576"/>
      </w:pPr>
      <w:rPr>
        <w:rFonts w:hint="default"/>
        <w:lang w:val="es-ES" w:eastAsia="en-US" w:bidi="ar-SA"/>
      </w:rPr>
    </w:lvl>
  </w:abstractNum>
  <w:abstractNum w:abstractNumId="10" w15:restartNumberingAfterBreak="0">
    <w:nsid w:val="1CF761C9"/>
    <w:multiLevelType w:val="hybridMultilevel"/>
    <w:tmpl w:val="61241C6A"/>
    <w:lvl w:ilvl="0" w:tplc="5BC2B76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F6F22C98">
      <w:numFmt w:val="bullet"/>
      <w:lvlText w:val="•"/>
      <w:lvlJc w:val="left"/>
      <w:pPr>
        <w:ind w:left="1846" w:hanging="576"/>
      </w:pPr>
      <w:rPr>
        <w:rFonts w:hint="default"/>
        <w:lang w:val="es-ES" w:eastAsia="en-US" w:bidi="ar-SA"/>
      </w:rPr>
    </w:lvl>
    <w:lvl w:ilvl="2" w:tplc="1D523CE6">
      <w:numFmt w:val="bullet"/>
      <w:lvlText w:val="•"/>
      <w:lvlJc w:val="left"/>
      <w:pPr>
        <w:ind w:left="2712" w:hanging="576"/>
      </w:pPr>
      <w:rPr>
        <w:rFonts w:hint="default"/>
        <w:lang w:val="es-ES" w:eastAsia="en-US" w:bidi="ar-SA"/>
      </w:rPr>
    </w:lvl>
    <w:lvl w:ilvl="3" w:tplc="CAB2B512">
      <w:numFmt w:val="bullet"/>
      <w:lvlText w:val="•"/>
      <w:lvlJc w:val="left"/>
      <w:pPr>
        <w:ind w:left="3578" w:hanging="576"/>
      </w:pPr>
      <w:rPr>
        <w:rFonts w:hint="default"/>
        <w:lang w:val="es-ES" w:eastAsia="en-US" w:bidi="ar-SA"/>
      </w:rPr>
    </w:lvl>
    <w:lvl w:ilvl="4" w:tplc="FD06994A">
      <w:numFmt w:val="bullet"/>
      <w:lvlText w:val="•"/>
      <w:lvlJc w:val="left"/>
      <w:pPr>
        <w:ind w:left="4444" w:hanging="576"/>
      </w:pPr>
      <w:rPr>
        <w:rFonts w:hint="default"/>
        <w:lang w:val="es-ES" w:eastAsia="en-US" w:bidi="ar-SA"/>
      </w:rPr>
    </w:lvl>
    <w:lvl w:ilvl="5" w:tplc="40C06BD2">
      <w:numFmt w:val="bullet"/>
      <w:lvlText w:val="•"/>
      <w:lvlJc w:val="left"/>
      <w:pPr>
        <w:ind w:left="5310" w:hanging="576"/>
      </w:pPr>
      <w:rPr>
        <w:rFonts w:hint="default"/>
        <w:lang w:val="es-ES" w:eastAsia="en-US" w:bidi="ar-SA"/>
      </w:rPr>
    </w:lvl>
    <w:lvl w:ilvl="6" w:tplc="EA404550">
      <w:numFmt w:val="bullet"/>
      <w:lvlText w:val="•"/>
      <w:lvlJc w:val="left"/>
      <w:pPr>
        <w:ind w:left="6176" w:hanging="576"/>
      </w:pPr>
      <w:rPr>
        <w:rFonts w:hint="default"/>
        <w:lang w:val="es-ES" w:eastAsia="en-US" w:bidi="ar-SA"/>
      </w:rPr>
    </w:lvl>
    <w:lvl w:ilvl="7" w:tplc="6CBCFFF6">
      <w:numFmt w:val="bullet"/>
      <w:lvlText w:val="•"/>
      <w:lvlJc w:val="left"/>
      <w:pPr>
        <w:ind w:left="7042" w:hanging="576"/>
      </w:pPr>
      <w:rPr>
        <w:rFonts w:hint="default"/>
        <w:lang w:val="es-ES" w:eastAsia="en-US" w:bidi="ar-SA"/>
      </w:rPr>
    </w:lvl>
    <w:lvl w:ilvl="8" w:tplc="426EC7AA">
      <w:numFmt w:val="bullet"/>
      <w:lvlText w:val="•"/>
      <w:lvlJc w:val="left"/>
      <w:pPr>
        <w:ind w:left="7908" w:hanging="576"/>
      </w:pPr>
      <w:rPr>
        <w:rFonts w:hint="default"/>
        <w:lang w:val="es-ES" w:eastAsia="en-US" w:bidi="ar-SA"/>
      </w:rPr>
    </w:lvl>
  </w:abstractNum>
  <w:abstractNum w:abstractNumId="11" w15:restartNumberingAfterBreak="0">
    <w:nsid w:val="201F0B84"/>
    <w:multiLevelType w:val="hybridMultilevel"/>
    <w:tmpl w:val="F4B43416"/>
    <w:lvl w:ilvl="0" w:tplc="C114BAB8">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9A2635B4">
      <w:numFmt w:val="bullet"/>
      <w:lvlText w:val="•"/>
      <w:lvlJc w:val="left"/>
      <w:pPr>
        <w:ind w:left="1846" w:hanging="576"/>
      </w:pPr>
      <w:rPr>
        <w:rFonts w:hint="default"/>
        <w:lang w:val="es-ES" w:eastAsia="en-US" w:bidi="ar-SA"/>
      </w:rPr>
    </w:lvl>
    <w:lvl w:ilvl="2" w:tplc="9684D726">
      <w:numFmt w:val="bullet"/>
      <w:lvlText w:val="•"/>
      <w:lvlJc w:val="left"/>
      <w:pPr>
        <w:ind w:left="2712" w:hanging="576"/>
      </w:pPr>
      <w:rPr>
        <w:rFonts w:hint="default"/>
        <w:lang w:val="es-ES" w:eastAsia="en-US" w:bidi="ar-SA"/>
      </w:rPr>
    </w:lvl>
    <w:lvl w:ilvl="3" w:tplc="5AB2ED90">
      <w:numFmt w:val="bullet"/>
      <w:lvlText w:val="•"/>
      <w:lvlJc w:val="left"/>
      <w:pPr>
        <w:ind w:left="3578" w:hanging="576"/>
      </w:pPr>
      <w:rPr>
        <w:rFonts w:hint="default"/>
        <w:lang w:val="es-ES" w:eastAsia="en-US" w:bidi="ar-SA"/>
      </w:rPr>
    </w:lvl>
    <w:lvl w:ilvl="4" w:tplc="4B741930">
      <w:numFmt w:val="bullet"/>
      <w:lvlText w:val="•"/>
      <w:lvlJc w:val="left"/>
      <w:pPr>
        <w:ind w:left="4444" w:hanging="576"/>
      </w:pPr>
      <w:rPr>
        <w:rFonts w:hint="default"/>
        <w:lang w:val="es-ES" w:eastAsia="en-US" w:bidi="ar-SA"/>
      </w:rPr>
    </w:lvl>
    <w:lvl w:ilvl="5" w:tplc="C37A99BE">
      <w:numFmt w:val="bullet"/>
      <w:lvlText w:val="•"/>
      <w:lvlJc w:val="left"/>
      <w:pPr>
        <w:ind w:left="5310" w:hanging="576"/>
      </w:pPr>
      <w:rPr>
        <w:rFonts w:hint="default"/>
        <w:lang w:val="es-ES" w:eastAsia="en-US" w:bidi="ar-SA"/>
      </w:rPr>
    </w:lvl>
    <w:lvl w:ilvl="6" w:tplc="7704751A">
      <w:numFmt w:val="bullet"/>
      <w:lvlText w:val="•"/>
      <w:lvlJc w:val="left"/>
      <w:pPr>
        <w:ind w:left="6176" w:hanging="576"/>
      </w:pPr>
      <w:rPr>
        <w:rFonts w:hint="default"/>
        <w:lang w:val="es-ES" w:eastAsia="en-US" w:bidi="ar-SA"/>
      </w:rPr>
    </w:lvl>
    <w:lvl w:ilvl="7" w:tplc="0C5C7FD6">
      <w:numFmt w:val="bullet"/>
      <w:lvlText w:val="•"/>
      <w:lvlJc w:val="left"/>
      <w:pPr>
        <w:ind w:left="7042" w:hanging="576"/>
      </w:pPr>
      <w:rPr>
        <w:rFonts w:hint="default"/>
        <w:lang w:val="es-ES" w:eastAsia="en-US" w:bidi="ar-SA"/>
      </w:rPr>
    </w:lvl>
    <w:lvl w:ilvl="8" w:tplc="DC1218E2">
      <w:numFmt w:val="bullet"/>
      <w:lvlText w:val="•"/>
      <w:lvlJc w:val="left"/>
      <w:pPr>
        <w:ind w:left="7908" w:hanging="576"/>
      </w:pPr>
      <w:rPr>
        <w:rFonts w:hint="default"/>
        <w:lang w:val="es-ES" w:eastAsia="en-US" w:bidi="ar-SA"/>
      </w:rPr>
    </w:lvl>
  </w:abstractNum>
  <w:abstractNum w:abstractNumId="12" w15:restartNumberingAfterBreak="0">
    <w:nsid w:val="22E55A61"/>
    <w:multiLevelType w:val="hybridMultilevel"/>
    <w:tmpl w:val="182474BA"/>
    <w:lvl w:ilvl="0" w:tplc="71A4445E">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5F5E08B4">
      <w:numFmt w:val="bullet"/>
      <w:lvlText w:val="•"/>
      <w:lvlJc w:val="left"/>
      <w:pPr>
        <w:ind w:left="1846" w:hanging="576"/>
      </w:pPr>
      <w:rPr>
        <w:rFonts w:hint="default"/>
        <w:lang w:val="es-ES" w:eastAsia="en-US" w:bidi="ar-SA"/>
      </w:rPr>
    </w:lvl>
    <w:lvl w:ilvl="2" w:tplc="27065DD4">
      <w:numFmt w:val="bullet"/>
      <w:lvlText w:val="•"/>
      <w:lvlJc w:val="left"/>
      <w:pPr>
        <w:ind w:left="2712" w:hanging="576"/>
      </w:pPr>
      <w:rPr>
        <w:rFonts w:hint="default"/>
        <w:lang w:val="es-ES" w:eastAsia="en-US" w:bidi="ar-SA"/>
      </w:rPr>
    </w:lvl>
    <w:lvl w:ilvl="3" w:tplc="E6C82522">
      <w:numFmt w:val="bullet"/>
      <w:lvlText w:val="•"/>
      <w:lvlJc w:val="left"/>
      <w:pPr>
        <w:ind w:left="3578" w:hanging="576"/>
      </w:pPr>
      <w:rPr>
        <w:rFonts w:hint="default"/>
        <w:lang w:val="es-ES" w:eastAsia="en-US" w:bidi="ar-SA"/>
      </w:rPr>
    </w:lvl>
    <w:lvl w:ilvl="4" w:tplc="DE086586">
      <w:numFmt w:val="bullet"/>
      <w:lvlText w:val="•"/>
      <w:lvlJc w:val="left"/>
      <w:pPr>
        <w:ind w:left="4444" w:hanging="576"/>
      </w:pPr>
      <w:rPr>
        <w:rFonts w:hint="default"/>
        <w:lang w:val="es-ES" w:eastAsia="en-US" w:bidi="ar-SA"/>
      </w:rPr>
    </w:lvl>
    <w:lvl w:ilvl="5" w:tplc="51C67F80">
      <w:numFmt w:val="bullet"/>
      <w:lvlText w:val="•"/>
      <w:lvlJc w:val="left"/>
      <w:pPr>
        <w:ind w:left="5310" w:hanging="576"/>
      </w:pPr>
      <w:rPr>
        <w:rFonts w:hint="default"/>
        <w:lang w:val="es-ES" w:eastAsia="en-US" w:bidi="ar-SA"/>
      </w:rPr>
    </w:lvl>
    <w:lvl w:ilvl="6" w:tplc="D3B41F72">
      <w:numFmt w:val="bullet"/>
      <w:lvlText w:val="•"/>
      <w:lvlJc w:val="left"/>
      <w:pPr>
        <w:ind w:left="6176" w:hanging="576"/>
      </w:pPr>
      <w:rPr>
        <w:rFonts w:hint="default"/>
        <w:lang w:val="es-ES" w:eastAsia="en-US" w:bidi="ar-SA"/>
      </w:rPr>
    </w:lvl>
    <w:lvl w:ilvl="7" w:tplc="A5A09DC8">
      <w:numFmt w:val="bullet"/>
      <w:lvlText w:val="•"/>
      <w:lvlJc w:val="left"/>
      <w:pPr>
        <w:ind w:left="7042" w:hanging="576"/>
      </w:pPr>
      <w:rPr>
        <w:rFonts w:hint="default"/>
        <w:lang w:val="es-ES" w:eastAsia="en-US" w:bidi="ar-SA"/>
      </w:rPr>
    </w:lvl>
    <w:lvl w:ilvl="8" w:tplc="9CC4AE68">
      <w:numFmt w:val="bullet"/>
      <w:lvlText w:val="•"/>
      <w:lvlJc w:val="left"/>
      <w:pPr>
        <w:ind w:left="7908" w:hanging="576"/>
      </w:pPr>
      <w:rPr>
        <w:rFonts w:hint="default"/>
        <w:lang w:val="es-ES" w:eastAsia="en-US" w:bidi="ar-SA"/>
      </w:rPr>
    </w:lvl>
  </w:abstractNum>
  <w:abstractNum w:abstractNumId="13" w15:restartNumberingAfterBreak="0">
    <w:nsid w:val="24DC38A5"/>
    <w:multiLevelType w:val="hybridMultilevel"/>
    <w:tmpl w:val="A72CF3B8"/>
    <w:lvl w:ilvl="0" w:tplc="7166F37E">
      <w:start w:val="1"/>
      <w:numFmt w:val="lowerLetter"/>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CB042E2">
      <w:start w:val="1"/>
      <w:numFmt w:val="upperRoman"/>
      <w:lvlText w:val="%2."/>
      <w:lvlJc w:val="left"/>
      <w:pPr>
        <w:ind w:left="982" w:hanging="576"/>
        <w:jc w:val="left"/>
      </w:pPr>
      <w:rPr>
        <w:rFonts w:ascii="Arial" w:eastAsia="Arial" w:hAnsi="Arial" w:cs="Arial" w:hint="default"/>
        <w:b/>
        <w:bCs/>
        <w:i w:val="0"/>
        <w:iCs w:val="0"/>
        <w:spacing w:val="-1"/>
        <w:w w:val="99"/>
        <w:sz w:val="20"/>
        <w:szCs w:val="20"/>
        <w:lang w:val="es-ES" w:eastAsia="en-US" w:bidi="ar-SA"/>
      </w:rPr>
    </w:lvl>
    <w:lvl w:ilvl="2" w:tplc="4C328C20">
      <w:numFmt w:val="bullet"/>
      <w:lvlText w:val="•"/>
      <w:lvlJc w:val="left"/>
      <w:pPr>
        <w:ind w:left="2712" w:hanging="576"/>
      </w:pPr>
      <w:rPr>
        <w:rFonts w:hint="default"/>
        <w:lang w:val="es-ES" w:eastAsia="en-US" w:bidi="ar-SA"/>
      </w:rPr>
    </w:lvl>
    <w:lvl w:ilvl="3" w:tplc="33861380">
      <w:numFmt w:val="bullet"/>
      <w:lvlText w:val="•"/>
      <w:lvlJc w:val="left"/>
      <w:pPr>
        <w:ind w:left="3578" w:hanging="576"/>
      </w:pPr>
      <w:rPr>
        <w:rFonts w:hint="default"/>
        <w:lang w:val="es-ES" w:eastAsia="en-US" w:bidi="ar-SA"/>
      </w:rPr>
    </w:lvl>
    <w:lvl w:ilvl="4" w:tplc="7BD88CD4">
      <w:numFmt w:val="bullet"/>
      <w:lvlText w:val="•"/>
      <w:lvlJc w:val="left"/>
      <w:pPr>
        <w:ind w:left="4444" w:hanging="576"/>
      </w:pPr>
      <w:rPr>
        <w:rFonts w:hint="default"/>
        <w:lang w:val="es-ES" w:eastAsia="en-US" w:bidi="ar-SA"/>
      </w:rPr>
    </w:lvl>
    <w:lvl w:ilvl="5" w:tplc="291C68EA">
      <w:numFmt w:val="bullet"/>
      <w:lvlText w:val="•"/>
      <w:lvlJc w:val="left"/>
      <w:pPr>
        <w:ind w:left="5310" w:hanging="576"/>
      </w:pPr>
      <w:rPr>
        <w:rFonts w:hint="default"/>
        <w:lang w:val="es-ES" w:eastAsia="en-US" w:bidi="ar-SA"/>
      </w:rPr>
    </w:lvl>
    <w:lvl w:ilvl="6" w:tplc="38EE8CFE">
      <w:numFmt w:val="bullet"/>
      <w:lvlText w:val="•"/>
      <w:lvlJc w:val="left"/>
      <w:pPr>
        <w:ind w:left="6176" w:hanging="576"/>
      </w:pPr>
      <w:rPr>
        <w:rFonts w:hint="default"/>
        <w:lang w:val="es-ES" w:eastAsia="en-US" w:bidi="ar-SA"/>
      </w:rPr>
    </w:lvl>
    <w:lvl w:ilvl="7" w:tplc="75A8169C">
      <w:numFmt w:val="bullet"/>
      <w:lvlText w:val="•"/>
      <w:lvlJc w:val="left"/>
      <w:pPr>
        <w:ind w:left="7042" w:hanging="576"/>
      </w:pPr>
      <w:rPr>
        <w:rFonts w:hint="default"/>
        <w:lang w:val="es-ES" w:eastAsia="en-US" w:bidi="ar-SA"/>
      </w:rPr>
    </w:lvl>
    <w:lvl w:ilvl="8" w:tplc="CDB64F74">
      <w:numFmt w:val="bullet"/>
      <w:lvlText w:val="•"/>
      <w:lvlJc w:val="left"/>
      <w:pPr>
        <w:ind w:left="7908" w:hanging="576"/>
      </w:pPr>
      <w:rPr>
        <w:rFonts w:hint="default"/>
        <w:lang w:val="es-ES" w:eastAsia="en-US" w:bidi="ar-SA"/>
      </w:rPr>
    </w:lvl>
  </w:abstractNum>
  <w:abstractNum w:abstractNumId="14" w15:restartNumberingAfterBreak="0">
    <w:nsid w:val="25487FD1"/>
    <w:multiLevelType w:val="hybridMultilevel"/>
    <w:tmpl w:val="9370A610"/>
    <w:lvl w:ilvl="0" w:tplc="23CC9602">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79B46C8E">
      <w:numFmt w:val="bullet"/>
      <w:lvlText w:val="•"/>
      <w:lvlJc w:val="left"/>
      <w:pPr>
        <w:ind w:left="1846" w:hanging="576"/>
      </w:pPr>
      <w:rPr>
        <w:rFonts w:hint="default"/>
        <w:lang w:val="es-ES" w:eastAsia="en-US" w:bidi="ar-SA"/>
      </w:rPr>
    </w:lvl>
    <w:lvl w:ilvl="2" w:tplc="E15C2720">
      <w:numFmt w:val="bullet"/>
      <w:lvlText w:val="•"/>
      <w:lvlJc w:val="left"/>
      <w:pPr>
        <w:ind w:left="2712" w:hanging="576"/>
      </w:pPr>
      <w:rPr>
        <w:rFonts w:hint="default"/>
        <w:lang w:val="es-ES" w:eastAsia="en-US" w:bidi="ar-SA"/>
      </w:rPr>
    </w:lvl>
    <w:lvl w:ilvl="3" w:tplc="51FA4594">
      <w:numFmt w:val="bullet"/>
      <w:lvlText w:val="•"/>
      <w:lvlJc w:val="left"/>
      <w:pPr>
        <w:ind w:left="3578" w:hanging="576"/>
      </w:pPr>
      <w:rPr>
        <w:rFonts w:hint="default"/>
        <w:lang w:val="es-ES" w:eastAsia="en-US" w:bidi="ar-SA"/>
      </w:rPr>
    </w:lvl>
    <w:lvl w:ilvl="4" w:tplc="A1C0BB4E">
      <w:numFmt w:val="bullet"/>
      <w:lvlText w:val="•"/>
      <w:lvlJc w:val="left"/>
      <w:pPr>
        <w:ind w:left="4444" w:hanging="576"/>
      </w:pPr>
      <w:rPr>
        <w:rFonts w:hint="default"/>
        <w:lang w:val="es-ES" w:eastAsia="en-US" w:bidi="ar-SA"/>
      </w:rPr>
    </w:lvl>
    <w:lvl w:ilvl="5" w:tplc="4A6A240E">
      <w:numFmt w:val="bullet"/>
      <w:lvlText w:val="•"/>
      <w:lvlJc w:val="left"/>
      <w:pPr>
        <w:ind w:left="5310" w:hanging="576"/>
      </w:pPr>
      <w:rPr>
        <w:rFonts w:hint="default"/>
        <w:lang w:val="es-ES" w:eastAsia="en-US" w:bidi="ar-SA"/>
      </w:rPr>
    </w:lvl>
    <w:lvl w:ilvl="6" w:tplc="7E3C57D0">
      <w:numFmt w:val="bullet"/>
      <w:lvlText w:val="•"/>
      <w:lvlJc w:val="left"/>
      <w:pPr>
        <w:ind w:left="6176" w:hanging="576"/>
      </w:pPr>
      <w:rPr>
        <w:rFonts w:hint="default"/>
        <w:lang w:val="es-ES" w:eastAsia="en-US" w:bidi="ar-SA"/>
      </w:rPr>
    </w:lvl>
    <w:lvl w:ilvl="7" w:tplc="3E36EC8A">
      <w:numFmt w:val="bullet"/>
      <w:lvlText w:val="•"/>
      <w:lvlJc w:val="left"/>
      <w:pPr>
        <w:ind w:left="7042" w:hanging="576"/>
      </w:pPr>
      <w:rPr>
        <w:rFonts w:hint="default"/>
        <w:lang w:val="es-ES" w:eastAsia="en-US" w:bidi="ar-SA"/>
      </w:rPr>
    </w:lvl>
    <w:lvl w:ilvl="8" w:tplc="0FC2F47E">
      <w:numFmt w:val="bullet"/>
      <w:lvlText w:val="•"/>
      <w:lvlJc w:val="left"/>
      <w:pPr>
        <w:ind w:left="7908" w:hanging="576"/>
      </w:pPr>
      <w:rPr>
        <w:rFonts w:hint="default"/>
        <w:lang w:val="es-ES" w:eastAsia="en-US" w:bidi="ar-SA"/>
      </w:rPr>
    </w:lvl>
  </w:abstractNum>
  <w:abstractNum w:abstractNumId="15" w15:restartNumberingAfterBreak="0">
    <w:nsid w:val="26A418EF"/>
    <w:multiLevelType w:val="hybridMultilevel"/>
    <w:tmpl w:val="905C8C4E"/>
    <w:lvl w:ilvl="0" w:tplc="29A02280">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EE048ED4">
      <w:numFmt w:val="bullet"/>
      <w:lvlText w:val="•"/>
      <w:lvlJc w:val="left"/>
      <w:pPr>
        <w:ind w:left="1846" w:hanging="576"/>
      </w:pPr>
      <w:rPr>
        <w:rFonts w:hint="default"/>
        <w:lang w:val="es-ES" w:eastAsia="en-US" w:bidi="ar-SA"/>
      </w:rPr>
    </w:lvl>
    <w:lvl w:ilvl="2" w:tplc="D6121FA2">
      <w:numFmt w:val="bullet"/>
      <w:lvlText w:val="•"/>
      <w:lvlJc w:val="left"/>
      <w:pPr>
        <w:ind w:left="2712" w:hanging="576"/>
      </w:pPr>
      <w:rPr>
        <w:rFonts w:hint="default"/>
        <w:lang w:val="es-ES" w:eastAsia="en-US" w:bidi="ar-SA"/>
      </w:rPr>
    </w:lvl>
    <w:lvl w:ilvl="3" w:tplc="F9F86A50">
      <w:numFmt w:val="bullet"/>
      <w:lvlText w:val="•"/>
      <w:lvlJc w:val="left"/>
      <w:pPr>
        <w:ind w:left="3578" w:hanging="576"/>
      </w:pPr>
      <w:rPr>
        <w:rFonts w:hint="default"/>
        <w:lang w:val="es-ES" w:eastAsia="en-US" w:bidi="ar-SA"/>
      </w:rPr>
    </w:lvl>
    <w:lvl w:ilvl="4" w:tplc="0332EAC0">
      <w:numFmt w:val="bullet"/>
      <w:lvlText w:val="•"/>
      <w:lvlJc w:val="left"/>
      <w:pPr>
        <w:ind w:left="4444" w:hanging="576"/>
      </w:pPr>
      <w:rPr>
        <w:rFonts w:hint="default"/>
        <w:lang w:val="es-ES" w:eastAsia="en-US" w:bidi="ar-SA"/>
      </w:rPr>
    </w:lvl>
    <w:lvl w:ilvl="5" w:tplc="5718B42A">
      <w:numFmt w:val="bullet"/>
      <w:lvlText w:val="•"/>
      <w:lvlJc w:val="left"/>
      <w:pPr>
        <w:ind w:left="5310" w:hanging="576"/>
      </w:pPr>
      <w:rPr>
        <w:rFonts w:hint="default"/>
        <w:lang w:val="es-ES" w:eastAsia="en-US" w:bidi="ar-SA"/>
      </w:rPr>
    </w:lvl>
    <w:lvl w:ilvl="6" w:tplc="40C06118">
      <w:numFmt w:val="bullet"/>
      <w:lvlText w:val="•"/>
      <w:lvlJc w:val="left"/>
      <w:pPr>
        <w:ind w:left="6176" w:hanging="576"/>
      </w:pPr>
      <w:rPr>
        <w:rFonts w:hint="default"/>
        <w:lang w:val="es-ES" w:eastAsia="en-US" w:bidi="ar-SA"/>
      </w:rPr>
    </w:lvl>
    <w:lvl w:ilvl="7" w:tplc="686690D8">
      <w:numFmt w:val="bullet"/>
      <w:lvlText w:val="•"/>
      <w:lvlJc w:val="left"/>
      <w:pPr>
        <w:ind w:left="7042" w:hanging="576"/>
      </w:pPr>
      <w:rPr>
        <w:rFonts w:hint="default"/>
        <w:lang w:val="es-ES" w:eastAsia="en-US" w:bidi="ar-SA"/>
      </w:rPr>
    </w:lvl>
    <w:lvl w:ilvl="8" w:tplc="20D867E6">
      <w:numFmt w:val="bullet"/>
      <w:lvlText w:val="•"/>
      <w:lvlJc w:val="left"/>
      <w:pPr>
        <w:ind w:left="7908" w:hanging="576"/>
      </w:pPr>
      <w:rPr>
        <w:rFonts w:hint="default"/>
        <w:lang w:val="es-ES" w:eastAsia="en-US" w:bidi="ar-SA"/>
      </w:rPr>
    </w:lvl>
  </w:abstractNum>
  <w:abstractNum w:abstractNumId="16" w15:restartNumberingAfterBreak="0">
    <w:nsid w:val="27A10832"/>
    <w:multiLevelType w:val="hybridMultilevel"/>
    <w:tmpl w:val="161A2C50"/>
    <w:lvl w:ilvl="0" w:tplc="7C9AA510">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F7E81476">
      <w:numFmt w:val="bullet"/>
      <w:lvlText w:val="•"/>
      <w:lvlJc w:val="left"/>
      <w:pPr>
        <w:ind w:left="1846" w:hanging="576"/>
      </w:pPr>
      <w:rPr>
        <w:rFonts w:hint="default"/>
        <w:lang w:val="es-ES" w:eastAsia="en-US" w:bidi="ar-SA"/>
      </w:rPr>
    </w:lvl>
    <w:lvl w:ilvl="2" w:tplc="434AFCD0">
      <w:numFmt w:val="bullet"/>
      <w:lvlText w:val="•"/>
      <w:lvlJc w:val="left"/>
      <w:pPr>
        <w:ind w:left="2712" w:hanging="576"/>
      </w:pPr>
      <w:rPr>
        <w:rFonts w:hint="default"/>
        <w:lang w:val="es-ES" w:eastAsia="en-US" w:bidi="ar-SA"/>
      </w:rPr>
    </w:lvl>
    <w:lvl w:ilvl="3" w:tplc="72DE1880">
      <w:numFmt w:val="bullet"/>
      <w:lvlText w:val="•"/>
      <w:lvlJc w:val="left"/>
      <w:pPr>
        <w:ind w:left="3578" w:hanging="576"/>
      </w:pPr>
      <w:rPr>
        <w:rFonts w:hint="default"/>
        <w:lang w:val="es-ES" w:eastAsia="en-US" w:bidi="ar-SA"/>
      </w:rPr>
    </w:lvl>
    <w:lvl w:ilvl="4" w:tplc="67B05B9E">
      <w:numFmt w:val="bullet"/>
      <w:lvlText w:val="•"/>
      <w:lvlJc w:val="left"/>
      <w:pPr>
        <w:ind w:left="4444" w:hanging="576"/>
      </w:pPr>
      <w:rPr>
        <w:rFonts w:hint="default"/>
        <w:lang w:val="es-ES" w:eastAsia="en-US" w:bidi="ar-SA"/>
      </w:rPr>
    </w:lvl>
    <w:lvl w:ilvl="5" w:tplc="384066DE">
      <w:numFmt w:val="bullet"/>
      <w:lvlText w:val="•"/>
      <w:lvlJc w:val="left"/>
      <w:pPr>
        <w:ind w:left="5310" w:hanging="576"/>
      </w:pPr>
      <w:rPr>
        <w:rFonts w:hint="default"/>
        <w:lang w:val="es-ES" w:eastAsia="en-US" w:bidi="ar-SA"/>
      </w:rPr>
    </w:lvl>
    <w:lvl w:ilvl="6" w:tplc="DB6EA542">
      <w:numFmt w:val="bullet"/>
      <w:lvlText w:val="•"/>
      <w:lvlJc w:val="left"/>
      <w:pPr>
        <w:ind w:left="6176" w:hanging="576"/>
      </w:pPr>
      <w:rPr>
        <w:rFonts w:hint="default"/>
        <w:lang w:val="es-ES" w:eastAsia="en-US" w:bidi="ar-SA"/>
      </w:rPr>
    </w:lvl>
    <w:lvl w:ilvl="7" w:tplc="801AC8DC">
      <w:numFmt w:val="bullet"/>
      <w:lvlText w:val="•"/>
      <w:lvlJc w:val="left"/>
      <w:pPr>
        <w:ind w:left="7042" w:hanging="576"/>
      </w:pPr>
      <w:rPr>
        <w:rFonts w:hint="default"/>
        <w:lang w:val="es-ES" w:eastAsia="en-US" w:bidi="ar-SA"/>
      </w:rPr>
    </w:lvl>
    <w:lvl w:ilvl="8" w:tplc="1BCE289E">
      <w:numFmt w:val="bullet"/>
      <w:lvlText w:val="•"/>
      <w:lvlJc w:val="left"/>
      <w:pPr>
        <w:ind w:left="7908" w:hanging="576"/>
      </w:pPr>
      <w:rPr>
        <w:rFonts w:hint="default"/>
        <w:lang w:val="es-ES" w:eastAsia="en-US" w:bidi="ar-SA"/>
      </w:rPr>
    </w:lvl>
  </w:abstractNum>
  <w:abstractNum w:abstractNumId="17" w15:restartNumberingAfterBreak="0">
    <w:nsid w:val="28737559"/>
    <w:multiLevelType w:val="hybridMultilevel"/>
    <w:tmpl w:val="5FFE2790"/>
    <w:lvl w:ilvl="0" w:tplc="2E9091E2">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F6106156">
      <w:numFmt w:val="bullet"/>
      <w:lvlText w:val="•"/>
      <w:lvlJc w:val="left"/>
      <w:pPr>
        <w:ind w:left="1846" w:hanging="576"/>
      </w:pPr>
      <w:rPr>
        <w:rFonts w:hint="default"/>
        <w:lang w:val="es-ES" w:eastAsia="en-US" w:bidi="ar-SA"/>
      </w:rPr>
    </w:lvl>
    <w:lvl w:ilvl="2" w:tplc="A8F66A60">
      <w:numFmt w:val="bullet"/>
      <w:lvlText w:val="•"/>
      <w:lvlJc w:val="left"/>
      <w:pPr>
        <w:ind w:left="2712" w:hanging="576"/>
      </w:pPr>
      <w:rPr>
        <w:rFonts w:hint="default"/>
        <w:lang w:val="es-ES" w:eastAsia="en-US" w:bidi="ar-SA"/>
      </w:rPr>
    </w:lvl>
    <w:lvl w:ilvl="3" w:tplc="62E2D9BC">
      <w:numFmt w:val="bullet"/>
      <w:lvlText w:val="•"/>
      <w:lvlJc w:val="left"/>
      <w:pPr>
        <w:ind w:left="3578" w:hanging="576"/>
      </w:pPr>
      <w:rPr>
        <w:rFonts w:hint="default"/>
        <w:lang w:val="es-ES" w:eastAsia="en-US" w:bidi="ar-SA"/>
      </w:rPr>
    </w:lvl>
    <w:lvl w:ilvl="4" w:tplc="C338C590">
      <w:numFmt w:val="bullet"/>
      <w:lvlText w:val="•"/>
      <w:lvlJc w:val="left"/>
      <w:pPr>
        <w:ind w:left="4444" w:hanging="576"/>
      </w:pPr>
      <w:rPr>
        <w:rFonts w:hint="default"/>
        <w:lang w:val="es-ES" w:eastAsia="en-US" w:bidi="ar-SA"/>
      </w:rPr>
    </w:lvl>
    <w:lvl w:ilvl="5" w:tplc="D4D22C60">
      <w:numFmt w:val="bullet"/>
      <w:lvlText w:val="•"/>
      <w:lvlJc w:val="left"/>
      <w:pPr>
        <w:ind w:left="5310" w:hanging="576"/>
      </w:pPr>
      <w:rPr>
        <w:rFonts w:hint="default"/>
        <w:lang w:val="es-ES" w:eastAsia="en-US" w:bidi="ar-SA"/>
      </w:rPr>
    </w:lvl>
    <w:lvl w:ilvl="6" w:tplc="E3B8AB64">
      <w:numFmt w:val="bullet"/>
      <w:lvlText w:val="•"/>
      <w:lvlJc w:val="left"/>
      <w:pPr>
        <w:ind w:left="6176" w:hanging="576"/>
      </w:pPr>
      <w:rPr>
        <w:rFonts w:hint="default"/>
        <w:lang w:val="es-ES" w:eastAsia="en-US" w:bidi="ar-SA"/>
      </w:rPr>
    </w:lvl>
    <w:lvl w:ilvl="7" w:tplc="8C0AC5FA">
      <w:numFmt w:val="bullet"/>
      <w:lvlText w:val="•"/>
      <w:lvlJc w:val="left"/>
      <w:pPr>
        <w:ind w:left="7042" w:hanging="576"/>
      </w:pPr>
      <w:rPr>
        <w:rFonts w:hint="default"/>
        <w:lang w:val="es-ES" w:eastAsia="en-US" w:bidi="ar-SA"/>
      </w:rPr>
    </w:lvl>
    <w:lvl w:ilvl="8" w:tplc="B29477F4">
      <w:numFmt w:val="bullet"/>
      <w:lvlText w:val="•"/>
      <w:lvlJc w:val="left"/>
      <w:pPr>
        <w:ind w:left="7908" w:hanging="576"/>
      </w:pPr>
      <w:rPr>
        <w:rFonts w:hint="default"/>
        <w:lang w:val="es-ES" w:eastAsia="en-US" w:bidi="ar-SA"/>
      </w:rPr>
    </w:lvl>
  </w:abstractNum>
  <w:abstractNum w:abstractNumId="18" w15:restartNumberingAfterBreak="0">
    <w:nsid w:val="2C0033D4"/>
    <w:multiLevelType w:val="hybridMultilevel"/>
    <w:tmpl w:val="109A2A2A"/>
    <w:lvl w:ilvl="0" w:tplc="F1EEC0F0">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367CC0F2">
      <w:numFmt w:val="bullet"/>
      <w:lvlText w:val="•"/>
      <w:lvlJc w:val="left"/>
      <w:pPr>
        <w:ind w:left="1846" w:hanging="576"/>
      </w:pPr>
      <w:rPr>
        <w:rFonts w:hint="default"/>
        <w:lang w:val="es-ES" w:eastAsia="en-US" w:bidi="ar-SA"/>
      </w:rPr>
    </w:lvl>
    <w:lvl w:ilvl="2" w:tplc="9CCCB012">
      <w:numFmt w:val="bullet"/>
      <w:lvlText w:val="•"/>
      <w:lvlJc w:val="left"/>
      <w:pPr>
        <w:ind w:left="2712" w:hanging="576"/>
      </w:pPr>
      <w:rPr>
        <w:rFonts w:hint="default"/>
        <w:lang w:val="es-ES" w:eastAsia="en-US" w:bidi="ar-SA"/>
      </w:rPr>
    </w:lvl>
    <w:lvl w:ilvl="3" w:tplc="27C41720">
      <w:numFmt w:val="bullet"/>
      <w:lvlText w:val="•"/>
      <w:lvlJc w:val="left"/>
      <w:pPr>
        <w:ind w:left="3578" w:hanging="576"/>
      </w:pPr>
      <w:rPr>
        <w:rFonts w:hint="default"/>
        <w:lang w:val="es-ES" w:eastAsia="en-US" w:bidi="ar-SA"/>
      </w:rPr>
    </w:lvl>
    <w:lvl w:ilvl="4" w:tplc="9880E232">
      <w:numFmt w:val="bullet"/>
      <w:lvlText w:val="•"/>
      <w:lvlJc w:val="left"/>
      <w:pPr>
        <w:ind w:left="4444" w:hanging="576"/>
      </w:pPr>
      <w:rPr>
        <w:rFonts w:hint="default"/>
        <w:lang w:val="es-ES" w:eastAsia="en-US" w:bidi="ar-SA"/>
      </w:rPr>
    </w:lvl>
    <w:lvl w:ilvl="5" w:tplc="2ADEF564">
      <w:numFmt w:val="bullet"/>
      <w:lvlText w:val="•"/>
      <w:lvlJc w:val="left"/>
      <w:pPr>
        <w:ind w:left="5310" w:hanging="576"/>
      </w:pPr>
      <w:rPr>
        <w:rFonts w:hint="default"/>
        <w:lang w:val="es-ES" w:eastAsia="en-US" w:bidi="ar-SA"/>
      </w:rPr>
    </w:lvl>
    <w:lvl w:ilvl="6" w:tplc="AF6EAD30">
      <w:numFmt w:val="bullet"/>
      <w:lvlText w:val="•"/>
      <w:lvlJc w:val="left"/>
      <w:pPr>
        <w:ind w:left="6176" w:hanging="576"/>
      </w:pPr>
      <w:rPr>
        <w:rFonts w:hint="default"/>
        <w:lang w:val="es-ES" w:eastAsia="en-US" w:bidi="ar-SA"/>
      </w:rPr>
    </w:lvl>
    <w:lvl w:ilvl="7" w:tplc="85745C14">
      <w:numFmt w:val="bullet"/>
      <w:lvlText w:val="•"/>
      <w:lvlJc w:val="left"/>
      <w:pPr>
        <w:ind w:left="7042" w:hanging="576"/>
      </w:pPr>
      <w:rPr>
        <w:rFonts w:hint="default"/>
        <w:lang w:val="es-ES" w:eastAsia="en-US" w:bidi="ar-SA"/>
      </w:rPr>
    </w:lvl>
    <w:lvl w:ilvl="8" w:tplc="F992FD2C">
      <w:numFmt w:val="bullet"/>
      <w:lvlText w:val="•"/>
      <w:lvlJc w:val="left"/>
      <w:pPr>
        <w:ind w:left="7908" w:hanging="576"/>
      </w:pPr>
      <w:rPr>
        <w:rFonts w:hint="default"/>
        <w:lang w:val="es-ES" w:eastAsia="en-US" w:bidi="ar-SA"/>
      </w:rPr>
    </w:lvl>
  </w:abstractNum>
  <w:abstractNum w:abstractNumId="19" w15:restartNumberingAfterBreak="0">
    <w:nsid w:val="326D2F82"/>
    <w:multiLevelType w:val="hybridMultilevel"/>
    <w:tmpl w:val="7C007AE8"/>
    <w:lvl w:ilvl="0" w:tplc="93B629E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412A55C">
      <w:numFmt w:val="bullet"/>
      <w:lvlText w:val="•"/>
      <w:lvlJc w:val="left"/>
      <w:pPr>
        <w:ind w:left="1846" w:hanging="576"/>
      </w:pPr>
      <w:rPr>
        <w:rFonts w:hint="default"/>
        <w:lang w:val="es-ES" w:eastAsia="en-US" w:bidi="ar-SA"/>
      </w:rPr>
    </w:lvl>
    <w:lvl w:ilvl="2" w:tplc="3FEEEDA6">
      <w:numFmt w:val="bullet"/>
      <w:lvlText w:val="•"/>
      <w:lvlJc w:val="left"/>
      <w:pPr>
        <w:ind w:left="2712" w:hanging="576"/>
      </w:pPr>
      <w:rPr>
        <w:rFonts w:hint="default"/>
        <w:lang w:val="es-ES" w:eastAsia="en-US" w:bidi="ar-SA"/>
      </w:rPr>
    </w:lvl>
    <w:lvl w:ilvl="3" w:tplc="C122CD18">
      <w:numFmt w:val="bullet"/>
      <w:lvlText w:val="•"/>
      <w:lvlJc w:val="left"/>
      <w:pPr>
        <w:ind w:left="3578" w:hanging="576"/>
      </w:pPr>
      <w:rPr>
        <w:rFonts w:hint="default"/>
        <w:lang w:val="es-ES" w:eastAsia="en-US" w:bidi="ar-SA"/>
      </w:rPr>
    </w:lvl>
    <w:lvl w:ilvl="4" w:tplc="B53667E6">
      <w:numFmt w:val="bullet"/>
      <w:lvlText w:val="•"/>
      <w:lvlJc w:val="left"/>
      <w:pPr>
        <w:ind w:left="4444" w:hanging="576"/>
      </w:pPr>
      <w:rPr>
        <w:rFonts w:hint="default"/>
        <w:lang w:val="es-ES" w:eastAsia="en-US" w:bidi="ar-SA"/>
      </w:rPr>
    </w:lvl>
    <w:lvl w:ilvl="5" w:tplc="7FDA6866">
      <w:numFmt w:val="bullet"/>
      <w:lvlText w:val="•"/>
      <w:lvlJc w:val="left"/>
      <w:pPr>
        <w:ind w:left="5310" w:hanging="576"/>
      </w:pPr>
      <w:rPr>
        <w:rFonts w:hint="default"/>
        <w:lang w:val="es-ES" w:eastAsia="en-US" w:bidi="ar-SA"/>
      </w:rPr>
    </w:lvl>
    <w:lvl w:ilvl="6" w:tplc="726AA606">
      <w:numFmt w:val="bullet"/>
      <w:lvlText w:val="•"/>
      <w:lvlJc w:val="left"/>
      <w:pPr>
        <w:ind w:left="6176" w:hanging="576"/>
      </w:pPr>
      <w:rPr>
        <w:rFonts w:hint="default"/>
        <w:lang w:val="es-ES" w:eastAsia="en-US" w:bidi="ar-SA"/>
      </w:rPr>
    </w:lvl>
    <w:lvl w:ilvl="7" w:tplc="E5687BF0">
      <w:numFmt w:val="bullet"/>
      <w:lvlText w:val="•"/>
      <w:lvlJc w:val="left"/>
      <w:pPr>
        <w:ind w:left="7042" w:hanging="576"/>
      </w:pPr>
      <w:rPr>
        <w:rFonts w:hint="default"/>
        <w:lang w:val="es-ES" w:eastAsia="en-US" w:bidi="ar-SA"/>
      </w:rPr>
    </w:lvl>
    <w:lvl w:ilvl="8" w:tplc="4B06959A">
      <w:numFmt w:val="bullet"/>
      <w:lvlText w:val="•"/>
      <w:lvlJc w:val="left"/>
      <w:pPr>
        <w:ind w:left="7908" w:hanging="576"/>
      </w:pPr>
      <w:rPr>
        <w:rFonts w:hint="default"/>
        <w:lang w:val="es-ES" w:eastAsia="en-US" w:bidi="ar-SA"/>
      </w:rPr>
    </w:lvl>
  </w:abstractNum>
  <w:abstractNum w:abstractNumId="20" w15:restartNumberingAfterBreak="0">
    <w:nsid w:val="35E5454F"/>
    <w:multiLevelType w:val="hybridMultilevel"/>
    <w:tmpl w:val="519EB3B8"/>
    <w:lvl w:ilvl="0" w:tplc="13B8F8A4">
      <w:start w:val="1"/>
      <w:numFmt w:val="upperRoman"/>
      <w:lvlText w:val="%1."/>
      <w:lvlJc w:val="left"/>
      <w:pPr>
        <w:ind w:left="982" w:hanging="576"/>
        <w:jc w:val="left"/>
      </w:pPr>
      <w:rPr>
        <w:rFonts w:ascii="Arial" w:eastAsia="Arial" w:hAnsi="Arial" w:cs="Arial" w:hint="default"/>
        <w:b/>
        <w:bCs/>
        <w:i w:val="0"/>
        <w:iCs w:val="0"/>
        <w:color w:val="767070"/>
        <w:spacing w:val="-1"/>
        <w:w w:val="99"/>
        <w:sz w:val="20"/>
        <w:szCs w:val="20"/>
        <w:lang w:val="es-ES" w:eastAsia="en-US" w:bidi="ar-SA"/>
      </w:rPr>
    </w:lvl>
    <w:lvl w:ilvl="1" w:tplc="5BE4CE12">
      <w:numFmt w:val="bullet"/>
      <w:lvlText w:val="•"/>
      <w:lvlJc w:val="left"/>
      <w:pPr>
        <w:ind w:left="1846" w:hanging="576"/>
      </w:pPr>
      <w:rPr>
        <w:rFonts w:hint="default"/>
        <w:lang w:val="es-ES" w:eastAsia="en-US" w:bidi="ar-SA"/>
      </w:rPr>
    </w:lvl>
    <w:lvl w:ilvl="2" w:tplc="14F8EB52">
      <w:numFmt w:val="bullet"/>
      <w:lvlText w:val="•"/>
      <w:lvlJc w:val="left"/>
      <w:pPr>
        <w:ind w:left="2712" w:hanging="576"/>
      </w:pPr>
      <w:rPr>
        <w:rFonts w:hint="default"/>
        <w:lang w:val="es-ES" w:eastAsia="en-US" w:bidi="ar-SA"/>
      </w:rPr>
    </w:lvl>
    <w:lvl w:ilvl="3" w:tplc="6FD83F14">
      <w:numFmt w:val="bullet"/>
      <w:lvlText w:val="•"/>
      <w:lvlJc w:val="left"/>
      <w:pPr>
        <w:ind w:left="3578" w:hanging="576"/>
      </w:pPr>
      <w:rPr>
        <w:rFonts w:hint="default"/>
        <w:lang w:val="es-ES" w:eastAsia="en-US" w:bidi="ar-SA"/>
      </w:rPr>
    </w:lvl>
    <w:lvl w:ilvl="4" w:tplc="3738E5A0">
      <w:numFmt w:val="bullet"/>
      <w:lvlText w:val="•"/>
      <w:lvlJc w:val="left"/>
      <w:pPr>
        <w:ind w:left="4444" w:hanging="576"/>
      </w:pPr>
      <w:rPr>
        <w:rFonts w:hint="default"/>
        <w:lang w:val="es-ES" w:eastAsia="en-US" w:bidi="ar-SA"/>
      </w:rPr>
    </w:lvl>
    <w:lvl w:ilvl="5" w:tplc="D2A8F3CC">
      <w:numFmt w:val="bullet"/>
      <w:lvlText w:val="•"/>
      <w:lvlJc w:val="left"/>
      <w:pPr>
        <w:ind w:left="5310" w:hanging="576"/>
      </w:pPr>
      <w:rPr>
        <w:rFonts w:hint="default"/>
        <w:lang w:val="es-ES" w:eastAsia="en-US" w:bidi="ar-SA"/>
      </w:rPr>
    </w:lvl>
    <w:lvl w:ilvl="6" w:tplc="8F7E38DC">
      <w:numFmt w:val="bullet"/>
      <w:lvlText w:val="•"/>
      <w:lvlJc w:val="left"/>
      <w:pPr>
        <w:ind w:left="6176" w:hanging="576"/>
      </w:pPr>
      <w:rPr>
        <w:rFonts w:hint="default"/>
        <w:lang w:val="es-ES" w:eastAsia="en-US" w:bidi="ar-SA"/>
      </w:rPr>
    </w:lvl>
    <w:lvl w:ilvl="7" w:tplc="C8108A66">
      <w:numFmt w:val="bullet"/>
      <w:lvlText w:val="•"/>
      <w:lvlJc w:val="left"/>
      <w:pPr>
        <w:ind w:left="7042" w:hanging="576"/>
      </w:pPr>
      <w:rPr>
        <w:rFonts w:hint="default"/>
        <w:lang w:val="es-ES" w:eastAsia="en-US" w:bidi="ar-SA"/>
      </w:rPr>
    </w:lvl>
    <w:lvl w:ilvl="8" w:tplc="DF960282">
      <w:numFmt w:val="bullet"/>
      <w:lvlText w:val="•"/>
      <w:lvlJc w:val="left"/>
      <w:pPr>
        <w:ind w:left="7908" w:hanging="576"/>
      </w:pPr>
      <w:rPr>
        <w:rFonts w:hint="default"/>
        <w:lang w:val="es-ES" w:eastAsia="en-US" w:bidi="ar-SA"/>
      </w:rPr>
    </w:lvl>
  </w:abstractNum>
  <w:abstractNum w:abstractNumId="21" w15:restartNumberingAfterBreak="0">
    <w:nsid w:val="37E91610"/>
    <w:multiLevelType w:val="hybridMultilevel"/>
    <w:tmpl w:val="3FF64748"/>
    <w:lvl w:ilvl="0" w:tplc="1C50A97E">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598FEF2">
      <w:start w:val="1"/>
      <w:numFmt w:val="lowerLetter"/>
      <w:lvlText w:val="%2)"/>
      <w:lvlJc w:val="left"/>
      <w:pPr>
        <w:ind w:left="1414" w:hanging="432"/>
        <w:jc w:val="left"/>
      </w:pPr>
      <w:rPr>
        <w:rFonts w:ascii="Arial" w:eastAsia="Arial" w:hAnsi="Arial" w:cs="Arial" w:hint="default"/>
        <w:b/>
        <w:bCs/>
        <w:i w:val="0"/>
        <w:iCs w:val="0"/>
        <w:spacing w:val="-1"/>
        <w:w w:val="99"/>
        <w:sz w:val="20"/>
        <w:szCs w:val="20"/>
        <w:lang w:val="es-ES" w:eastAsia="en-US" w:bidi="ar-SA"/>
      </w:rPr>
    </w:lvl>
    <w:lvl w:ilvl="2" w:tplc="1AC67B60">
      <w:numFmt w:val="bullet"/>
      <w:lvlText w:val="•"/>
      <w:lvlJc w:val="left"/>
      <w:pPr>
        <w:ind w:left="2333" w:hanging="432"/>
      </w:pPr>
      <w:rPr>
        <w:rFonts w:hint="default"/>
        <w:lang w:val="es-ES" w:eastAsia="en-US" w:bidi="ar-SA"/>
      </w:rPr>
    </w:lvl>
    <w:lvl w:ilvl="3" w:tplc="AECEA602">
      <w:numFmt w:val="bullet"/>
      <w:lvlText w:val="•"/>
      <w:lvlJc w:val="left"/>
      <w:pPr>
        <w:ind w:left="3246" w:hanging="432"/>
      </w:pPr>
      <w:rPr>
        <w:rFonts w:hint="default"/>
        <w:lang w:val="es-ES" w:eastAsia="en-US" w:bidi="ar-SA"/>
      </w:rPr>
    </w:lvl>
    <w:lvl w:ilvl="4" w:tplc="4E8CB58C">
      <w:numFmt w:val="bullet"/>
      <w:lvlText w:val="•"/>
      <w:lvlJc w:val="left"/>
      <w:pPr>
        <w:ind w:left="4160" w:hanging="432"/>
      </w:pPr>
      <w:rPr>
        <w:rFonts w:hint="default"/>
        <w:lang w:val="es-ES" w:eastAsia="en-US" w:bidi="ar-SA"/>
      </w:rPr>
    </w:lvl>
    <w:lvl w:ilvl="5" w:tplc="4FCCBFA0">
      <w:numFmt w:val="bullet"/>
      <w:lvlText w:val="•"/>
      <w:lvlJc w:val="left"/>
      <w:pPr>
        <w:ind w:left="5073" w:hanging="432"/>
      </w:pPr>
      <w:rPr>
        <w:rFonts w:hint="default"/>
        <w:lang w:val="es-ES" w:eastAsia="en-US" w:bidi="ar-SA"/>
      </w:rPr>
    </w:lvl>
    <w:lvl w:ilvl="6" w:tplc="F4945EB2">
      <w:numFmt w:val="bullet"/>
      <w:lvlText w:val="•"/>
      <w:lvlJc w:val="left"/>
      <w:pPr>
        <w:ind w:left="5986" w:hanging="432"/>
      </w:pPr>
      <w:rPr>
        <w:rFonts w:hint="default"/>
        <w:lang w:val="es-ES" w:eastAsia="en-US" w:bidi="ar-SA"/>
      </w:rPr>
    </w:lvl>
    <w:lvl w:ilvl="7" w:tplc="4E58D5D6">
      <w:numFmt w:val="bullet"/>
      <w:lvlText w:val="•"/>
      <w:lvlJc w:val="left"/>
      <w:pPr>
        <w:ind w:left="6900" w:hanging="432"/>
      </w:pPr>
      <w:rPr>
        <w:rFonts w:hint="default"/>
        <w:lang w:val="es-ES" w:eastAsia="en-US" w:bidi="ar-SA"/>
      </w:rPr>
    </w:lvl>
    <w:lvl w:ilvl="8" w:tplc="3462DE20">
      <w:numFmt w:val="bullet"/>
      <w:lvlText w:val="•"/>
      <w:lvlJc w:val="left"/>
      <w:pPr>
        <w:ind w:left="7813" w:hanging="432"/>
      </w:pPr>
      <w:rPr>
        <w:rFonts w:hint="default"/>
        <w:lang w:val="es-ES" w:eastAsia="en-US" w:bidi="ar-SA"/>
      </w:rPr>
    </w:lvl>
  </w:abstractNum>
  <w:abstractNum w:abstractNumId="22" w15:restartNumberingAfterBreak="0">
    <w:nsid w:val="38803BC1"/>
    <w:multiLevelType w:val="hybridMultilevel"/>
    <w:tmpl w:val="15A830BE"/>
    <w:lvl w:ilvl="0" w:tplc="730E5C80">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F050C82A">
      <w:numFmt w:val="bullet"/>
      <w:lvlText w:val="•"/>
      <w:lvlJc w:val="left"/>
      <w:pPr>
        <w:ind w:left="1846" w:hanging="576"/>
      </w:pPr>
      <w:rPr>
        <w:rFonts w:hint="default"/>
        <w:lang w:val="es-ES" w:eastAsia="en-US" w:bidi="ar-SA"/>
      </w:rPr>
    </w:lvl>
    <w:lvl w:ilvl="2" w:tplc="780CFE40">
      <w:numFmt w:val="bullet"/>
      <w:lvlText w:val="•"/>
      <w:lvlJc w:val="left"/>
      <w:pPr>
        <w:ind w:left="2712" w:hanging="576"/>
      </w:pPr>
      <w:rPr>
        <w:rFonts w:hint="default"/>
        <w:lang w:val="es-ES" w:eastAsia="en-US" w:bidi="ar-SA"/>
      </w:rPr>
    </w:lvl>
    <w:lvl w:ilvl="3" w:tplc="6B0C37E8">
      <w:numFmt w:val="bullet"/>
      <w:lvlText w:val="•"/>
      <w:lvlJc w:val="left"/>
      <w:pPr>
        <w:ind w:left="3578" w:hanging="576"/>
      </w:pPr>
      <w:rPr>
        <w:rFonts w:hint="default"/>
        <w:lang w:val="es-ES" w:eastAsia="en-US" w:bidi="ar-SA"/>
      </w:rPr>
    </w:lvl>
    <w:lvl w:ilvl="4" w:tplc="4B62614E">
      <w:numFmt w:val="bullet"/>
      <w:lvlText w:val="•"/>
      <w:lvlJc w:val="left"/>
      <w:pPr>
        <w:ind w:left="4444" w:hanging="576"/>
      </w:pPr>
      <w:rPr>
        <w:rFonts w:hint="default"/>
        <w:lang w:val="es-ES" w:eastAsia="en-US" w:bidi="ar-SA"/>
      </w:rPr>
    </w:lvl>
    <w:lvl w:ilvl="5" w:tplc="8C64449A">
      <w:numFmt w:val="bullet"/>
      <w:lvlText w:val="•"/>
      <w:lvlJc w:val="left"/>
      <w:pPr>
        <w:ind w:left="5310" w:hanging="576"/>
      </w:pPr>
      <w:rPr>
        <w:rFonts w:hint="default"/>
        <w:lang w:val="es-ES" w:eastAsia="en-US" w:bidi="ar-SA"/>
      </w:rPr>
    </w:lvl>
    <w:lvl w:ilvl="6" w:tplc="4A9EF2AA">
      <w:numFmt w:val="bullet"/>
      <w:lvlText w:val="•"/>
      <w:lvlJc w:val="left"/>
      <w:pPr>
        <w:ind w:left="6176" w:hanging="576"/>
      </w:pPr>
      <w:rPr>
        <w:rFonts w:hint="default"/>
        <w:lang w:val="es-ES" w:eastAsia="en-US" w:bidi="ar-SA"/>
      </w:rPr>
    </w:lvl>
    <w:lvl w:ilvl="7" w:tplc="0C4C20A4">
      <w:numFmt w:val="bullet"/>
      <w:lvlText w:val="•"/>
      <w:lvlJc w:val="left"/>
      <w:pPr>
        <w:ind w:left="7042" w:hanging="576"/>
      </w:pPr>
      <w:rPr>
        <w:rFonts w:hint="default"/>
        <w:lang w:val="es-ES" w:eastAsia="en-US" w:bidi="ar-SA"/>
      </w:rPr>
    </w:lvl>
    <w:lvl w:ilvl="8" w:tplc="87DA198C">
      <w:numFmt w:val="bullet"/>
      <w:lvlText w:val="•"/>
      <w:lvlJc w:val="left"/>
      <w:pPr>
        <w:ind w:left="7908" w:hanging="576"/>
      </w:pPr>
      <w:rPr>
        <w:rFonts w:hint="default"/>
        <w:lang w:val="es-ES" w:eastAsia="en-US" w:bidi="ar-SA"/>
      </w:rPr>
    </w:lvl>
  </w:abstractNum>
  <w:abstractNum w:abstractNumId="23" w15:restartNumberingAfterBreak="0">
    <w:nsid w:val="3BF02BC5"/>
    <w:multiLevelType w:val="hybridMultilevel"/>
    <w:tmpl w:val="B374E180"/>
    <w:lvl w:ilvl="0" w:tplc="906CFE7C">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78A85E1C">
      <w:numFmt w:val="bullet"/>
      <w:lvlText w:val="•"/>
      <w:lvlJc w:val="left"/>
      <w:pPr>
        <w:ind w:left="1846" w:hanging="576"/>
      </w:pPr>
      <w:rPr>
        <w:rFonts w:hint="default"/>
        <w:lang w:val="es-ES" w:eastAsia="en-US" w:bidi="ar-SA"/>
      </w:rPr>
    </w:lvl>
    <w:lvl w:ilvl="2" w:tplc="CBA2B686">
      <w:numFmt w:val="bullet"/>
      <w:lvlText w:val="•"/>
      <w:lvlJc w:val="left"/>
      <w:pPr>
        <w:ind w:left="2712" w:hanging="576"/>
      </w:pPr>
      <w:rPr>
        <w:rFonts w:hint="default"/>
        <w:lang w:val="es-ES" w:eastAsia="en-US" w:bidi="ar-SA"/>
      </w:rPr>
    </w:lvl>
    <w:lvl w:ilvl="3" w:tplc="DCDEE252">
      <w:numFmt w:val="bullet"/>
      <w:lvlText w:val="•"/>
      <w:lvlJc w:val="left"/>
      <w:pPr>
        <w:ind w:left="3578" w:hanging="576"/>
      </w:pPr>
      <w:rPr>
        <w:rFonts w:hint="default"/>
        <w:lang w:val="es-ES" w:eastAsia="en-US" w:bidi="ar-SA"/>
      </w:rPr>
    </w:lvl>
    <w:lvl w:ilvl="4" w:tplc="17FC64A8">
      <w:numFmt w:val="bullet"/>
      <w:lvlText w:val="•"/>
      <w:lvlJc w:val="left"/>
      <w:pPr>
        <w:ind w:left="4444" w:hanging="576"/>
      </w:pPr>
      <w:rPr>
        <w:rFonts w:hint="default"/>
        <w:lang w:val="es-ES" w:eastAsia="en-US" w:bidi="ar-SA"/>
      </w:rPr>
    </w:lvl>
    <w:lvl w:ilvl="5" w:tplc="EBF48E16">
      <w:numFmt w:val="bullet"/>
      <w:lvlText w:val="•"/>
      <w:lvlJc w:val="left"/>
      <w:pPr>
        <w:ind w:left="5310" w:hanging="576"/>
      </w:pPr>
      <w:rPr>
        <w:rFonts w:hint="default"/>
        <w:lang w:val="es-ES" w:eastAsia="en-US" w:bidi="ar-SA"/>
      </w:rPr>
    </w:lvl>
    <w:lvl w:ilvl="6" w:tplc="5FEA0BA0">
      <w:numFmt w:val="bullet"/>
      <w:lvlText w:val="•"/>
      <w:lvlJc w:val="left"/>
      <w:pPr>
        <w:ind w:left="6176" w:hanging="576"/>
      </w:pPr>
      <w:rPr>
        <w:rFonts w:hint="default"/>
        <w:lang w:val="es-ES" w:eastAsia="en-US" w:bidi="ar-SA"/>
      </w:rPr>
    </w:lvl>
    <w:lvl w:ilvl="7" w:tplc="6DACFFEE">
      <w:numFmt w:val="bullet"/>
      <w:lvlText w:val="•"/>
      <w:lvlJc w:val="left"/>
      <w:pPr>
        <w:ind w:left="7042" w:hanging="576"/>
      </w:pPr>
      <w:rPr>
        <w:rFonts w:hint="default"/>
        <w:lang w:val="es-ES" w:eastAsia="en-US" w:bidi="ar-SA"/>
      </w:rPr>
    </w:lvl>
    <w:lvl w:ilvl="8" w:tplc="10B8B10C">
      <w:numFmt w:val="bullet"/>
      <w:lvlText w:val="•"/>
      <w:lvlJc w:val="left"/>
      <w:pPr>
        <w:ind w:left="7908" w:hanging="576"/>
      </w:pPr>
      <w:rPr>
        <w:rFonts w:hint="default"/>
        <w:lang w:val="es-ES" w:eastAsia="en-US" w:bidi="ar-SA"/>
      </w:rPr>
    </w:lvl>
  </w:abstractNum>
  <w:abstractNum w:abstractNumId="24" w15:restartNumberingAfterBreak="0">
    <w:nsid w:val="3CEA0F6B"/>
    <w:multiLevelType w:val="hybridMultilevel"/>
    <w:tmpl w:val="7D4E7F40"/>
    <w:lvl w:ilvl="0" w:tplc="5524DC6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6BC026E2">
      <w:numFmt w:val="bullet"/>
      <w:lvlText w:val="•"/>
      <w:lvlJc w:val="left"/>
      <w:pPr>
        <w:ind w:left="1846" w:hanging="576"/>
      </w:pPr>
      <w:rPr>
        <w:rFonts w:hint="default"/>
        <w:lang w:val="es-ES" w:eastAsia="en-US" w:bidi="ar-SA"/>
      </w:rPr>
    </w:lvl>
    <w:lvl w:ilvl="2" w:tplc="36BAF2F4">
      <w:numFmt w:val="bullet"/>
      <w:lvlText w:val="•"/>
      <w:lvlJc w:val="left"/>
      <w:pPr>
        <w:ind w:left="2712" w:hanging="576"/>
      </w:pPr>
      <w:rPr>
        <w:rFonts w:hint="default"/>
        <w:lang w:val="es-ES" w:eastAsia="en-US" w:bidi="ar-SA"/>
      </w:rPr>
    </w:lvl>
    <w:lvl w:ilvl="3" w:tplc="389AB4CE">
      <w:numFmt w:val="bullet"/>
      <w:lvlText w:val="•"/>
      <w:lvlJc w:val="left"/>
      <w:pPr>
        <w:ind w:left="3578" w:hanging="576"/>
      </w:pPr>
      <w:rPr>
        <w:rFonts w:hint="default"/>
        <w:lang w:val="es-ES" w:eastAsia="en-US" w:bidi="ar-SA"/>
      </w:rPr>
    </w:lvl>
    <w:lvl w:ilvl="4" w:tplc="C6347600">
      <w:numFmt w:val="bullet"/>
      <w:lvlText w:val="•"/>
      <w:lvlJc w:val="left"/>
      <w:pPr>
        <w:ind w:left="4444" w:hanging="576"/>
      </w:pPr>
      <w:rPr>
        <w:rFonts w:hint="default"/>
        <w:lang w:val="es-ES" w:eastAsia="en-US" w:bidi="ar-SA"/>
      </w:rPr>
    </w:lvl>
    <w:lvl w:ilvl="5" w:tplc="6908B674">
      <w:numFmt w:val="bullet"/>
      <w:lvlText w:val="•"/>
      <w:lvlJc w:val="left"/>
      <w:pPr>
        <w:ind w:left="5310" w:hanging="576"/>
      </w:pPr>
      <w:rPr>
        <w:rFonts w:hint="default"/>
        <w:lang w:val="es-ES" w:eastAsia="en-US" w:bidi="ar-SA"/>
      </w:rPr>
    </w:lvl>
    <w:lvl w:ilvl="6" w:tplc="F24CE636">
      <w:numFmt w:val="bullet"/>
      <w:lvlText w:val="•"/>
      <w:lvlJc w:val="left"/>
      <w:pPr>
        <w:ind w:left="6176" w:hanging="576"/>
      </w:pPr>
      <w:rPr>
        <w:rFonts w:hint="default"/>
        <w:lang w:val="es-ES" w:eastAsia="en-US" w:bidi="ar-SA"/>
      </w:rPr>
    </w:lvl>
    <w:lvl w:ilvl="7" w:tplc="6580356A">
      <w:numFmt w:val="bullet"/>
      <w:lvlText w:val="•"/>
      <w:lvlJc w:val="left"/>
      <w:pPr>
        <w:ind w:left="7042" w:hanging="576"/>
      </w:pPr>
      <w:rPr>
        <w:rFonts w:hint="default"/>
        <w:lang w:val="es-ES" w:eastAsia="en-US" w:bidi="ar-SA"/>
      </w:rPr>
    </w:lvl>
    <w:lvl w:ilvl="8" w:tplc="A5DEB05C">
      <w:numFmt w:val="bullet"/>
      <w:lvlText w:val="•"/>
      <w:lvlJc w:val="left"/>
      <w:pPr>
        <w:ind w:left="7908" w:hanging="576"/>
      </w:pPr>
      <w:rPr>
        <w:rFonts w:hint="default"/>
        <w:lang w:val="es-ES" w:eastAsia="en-US" w:bidi="ar-SA"/>
      </w:rPr>
    </w:lvl>
  </w:abstractNum>
  <w:abstractNum w:abstractNumId="25" w15:restartNumberingAfterBreak="0">
    <w:nsid w:val="3DD14AFC"/>
    <w:multiLevelType w:val="hybridMultilevel"/>
    <w:tmpl w:val="EE305C76"/>
    <w:lvl w:ilvl="0" w:tplc="B28C1FDC">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4A2609E">
      <w:numFmt w:val="bullet"/>
      <w:lvlText w:val="•"/>
      <w:lvlJc w:val="left"/>
      <w:pPr>
        <w:ind w:left="1846" w:hanging="576"/>
      </w:pPr>
      <w:rPr>
        <w:rFonts w:hint="default"/>
        <w:lang w:val="es-ES" w:eastAsia="en-US" w:bidi="ar-SA"/>
      </w:rPr>
    </w:lvl>
    <w:lvl w:ilvl="2" w:tplc="21AAF05E">
      <w:numFmt w:val="bullet"/>
      <w:lvlText w:val="•"/>
      <w:lvlJc w:val="left"/>
      <w:pPr>
        <w:ind w:left="2712" w:hanging="576"/>
      </w:pPr>
      <w:rPr>
        <w:rFonts w:hint="default"/>
        <w:lang w:val="es-ES" w:eastAsia="en-US" w:bidi="ar-SA"/>
      </w:rPr>
    </w:lvl>
    <w:lvl w:ilvl="3" w:tplc="FC90A51C">
      <w:numFmt w:val="bullet"/>
      <w:lvlText w:val="•"/>
      <w:lvlJc w:val="left"/>
      <w:pPr>
        <w:ind w:left="3578" w:hanging="576"/>
      </w:pPr>
      <w:rPr>
        <w:rFonts w:hint="default"/>
        <w:lang w:val="es-ES" w:eastAsia="en-US" w:bidi="ar-SA"/>
      </w:rPr>
    </w:lvl>
    <w:lvl w:ilvl="4" w:tplc="9A26495C">
      <w:numFmt w:val="bullet"/>
      <w:lvlText w:val="•"/>
      <w:lvlJc w:val="left"/>
      <w:pPr>
        <w:ind w:left="4444" w:hanging="576"/>
      </w:pPr>
      <w:rPr>
        <w:rFonts w:hint="default"/>
        <w:lang w:val="es-ES" w:eastAsia="en-US" w:bidi="ar-SA"/>
      </w:rPr>
    </w:lvl>
    <w:lvl w:ilvl="5" w:tplc="DFDA2820">
      <w:numFmt w:val="bullet"/>
      <w:lvlText w:val="•"/>
      <w:lvlJc w:val="left"/>
      <w:pPr>
        <w:ind w:left="5310" w:hanging="576"/>
      </w:pPr>
      <w:rPr>
        <w:rFonts w:hint="default"/>
        <w:lang w:val="es-ES" w:eastAsia="en-US" w:bidi="ar-SA"/>
      </w:rPr>
    </w:lvl>
    <w:lvl w:ilvl="6" w:tplc="BF8E4EDC">
      <w:numFmt w:val="bullet"/>
      <w:lvlText w:val="•"/>
      <w:lvlJc w:val="left"/>
      <w:pPr>
        <w:ind w:left="6176" w:hanging="576"/>
      </w:pPr>
      <w:rPr>
        <w:rFonts w:hint="default"/>
        <w:lang w:val="es-ES" w:eastAsia="en-US" w:bidi="ar-SA"/>
      </w:rPr>
    </w:lvl>
    <w:lvl w:ilvl="7" w:tplc="D2C8EA4E">
      <w:numFmt w:val="bullet"/>
      <w:lvlText w:val="•"/>
      <w:lvlJc w:val="left"/>
      <w:pPr>
        <w:ind w:left="7042" w:hanging="576"/>
      </w:pPr>
      <w:rPr>
        <w:rFonts w:hint="default"/>
        <w:lang w:val="es-ES" w:eastAsia="en-US" w:bidi="ar-SA"/>
      </w:rPr>
    </w:lvl>
    <w:lvl w:ilvl="8" w:tplc="38F8E32C">
      <w:numFmt w:val="bullet"/>
      <w:lvlText w:val="•"/>
      <w:lvlJc w:val="left"/>
      <w:pPr>
        <w:ind w:left="7908" w:hanging="576"/>
      </w:pPr>
      <w:rPr>
        <w:rFonts w:hint="default"/>
        <w:lang w:val="es-ES" w:eastAsia="en-US" w:bidi="ar-SA"/>
      </w:rPr>
    </w:lvl>
  </w:abstractNum>
  <w:abstractNum w:abstractNumId="26" w15:restartNumberingAfterBreak="0">
    <w:nsid w:val="3DE52F68"/>
    <w:multiLevelType w:val="hybridMultilevel"/>
    <w:tmpl w:val="D1BA7DCE"/>
    <w:lvl w:ilvl="0" w:tplc="C388F58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CB12F24E">
      <w:numFmt w:val="bullet"/>
      <w:lvlText w:val="•"/>
      <w:lvlJc w:val="left"/>
      <w:pPr>
        <w:ind w:left="1846" w:hanging="576"/>
      </w:pPr>
      <w:rPr>
        <w:rFonts w:hint="default"/>
        <w:lang w:val="es-ES" w:eastAsia="en-US" w:bidi="ar-SA"/>
      </w:rPr>
    </w:lvl>
    <w:lvl w:ilvl="2" w:tplc="338A9522">
      <w:numFmt w:val="bullet"/>
      <w:lvlText w:val="•"/>
      <w:lvlJc w:val="left"/>
      <w:pPr>
        <w:ind w:left="2712" w:hanging="576"/>
      </w:pPr>
      <w:rPr>
        <w:rFonts w:hint="default"/>
        <w:lang w:val="es-ES" w:eastAsia="en-US" w:bidi="ar-SA"/>
      </w:rPr>
    </w:lvl>
    <w:lvl w:ilvl="3" w:tplc="E5FEE554">
      <w:numFmt w:val="bullet"/>
      <w:lvlText w:val="•"/>
      <w:lvlJc w:val="left"/>
      <w:pPr>
        <w:ind w:left="3578" w:hanging="576"/>
      </w:pPr>
      <w:rPr>
        <w:rFonts w:hint="default"/>
        <w:lang w:val="es-ES" w:eastAsia="en-US" w:bidi="ar-SA"/>
      </w:rPr>
    </w:lvl>
    <w:lvl w:ilvl="4" w:tplc="5C8CC8A6">
      <w:numFmt w:val="bullet"/>
      <w:lvlText w:val="•"/>
      <w:lvlJc w:val="left"/>
      <w:pPr>
        <w:ind w:left="4444" w:hanging="576"/>
      </w:pPr>
      <w:rPr>
        <w:rFonts w:hint="default"/>
        <w:lang w:val="es-ES" w:eastAsia="en-US" w:bidi="ar-SA"/>
      </w:rPr>
    </w:lvl>
    <w:lvl w:ilvl="5" w:tplc="230006BC">
      <w:numFmt w:val="bullet"/>
      <w:lvlText w:val="•"/>
      <w:lvlJc w:val="left"/>
      <w:pPr>
        <w:ind w:left="5310" w:hanging="576"/>
      </w:pPr>
      <w:rPr>
        <w:rFonts w:hint="default"/>
        <w:lang w:val="es-ES" w:eastAsia="en-US" w:bidi="ar-SA"/>
      </w:rPr>
    </w:lvl>
    <w:lvl w:ilvl="6" w:tplc="B6684B18">
      <w:numFmt w:val="bullet"/>
      <w:lvlText w:val="•"/>
      <w:lvlJc w:val="left"/>
      <w:pPr>
        <w:ind w:left="6176" w:hanging="576"/>
      </w:pPr>
      <w:rPr>
        <w:rFonts w:hint="default"/>
        <w:lang w:val="es-ES" w:eastAsia="en-US" w:bidi="ar-SA"/>
      </w:rPr>
    </w:lvl>
    <w:lvl w:ilvl="7" w:tplc="3A9CBF72">
      <w:numFmt w:val="bullet"/>
      <w:lvlText w:val="•"/>
      <w:lvlJc w:val="left"/>
      <w:pPr>
        <w:ind w:left="7042" w:hanging="576"/>
      </w:pPr>
      <w:rPr>
        <w:rFonts w:hint="default"/>
        <w:lang w:val="es-ES" w:eastAsia="en-US" w:bidi="ar-SA"/>
      </w:rPr>
    </w:lvl>
    <w:lvl w:ilvl="8" w:tplc="EF761CBA">
      <w:numFmt w:val="bullet"/>
      <w:lvlText w:val="•"/>
      <w:lvlJc w:val="left"/>
      <w:pPr>
        <w:ind w:left="7908" w:hanging="576"/>
      </w:pPr>
      <w:rPr>
        <w:rFonts w:hint="default"/>
        <w:lang w:val="es-ES" w:eastAsia="en-US" w:bidi="ar-SA"/>
      </w:rPr>
    </w:lvl>
  </w:abstractNum>
  <w:abstractNum w:abstractNumId="27" w15:restartNumberingAfterBreak="0">
    <w:nsid w:val="3DF06A91"/>
    <w:multiLevelType w:val="hybridMultilevel"/>
    <w:tmpl w:val="F82E84B4"/>
    <w:lvl w:ilvl="0" w:tplc="8B7481FE">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67C8F5BC">
      <w:numFmt w:val="bullet"/>
      <w:lvlText w:val="•"/>
      <w:lvlJc w:val="left"/>
      <w:pPr>
        <w:ind w:left="1846" w:hanging="576"/>
      </w:pPr>
      <w:rPr>
        <w:rFonts w:hint="default"/>
        <w:lang w:val="es-ES" w:eastAsia="en-US" w:bidi="ar-SA"/>
      </w:rPr>
    </w:lvl>
    <w:lvl w:ilvl="2" w:tplc="AE7A3376">
      <w:numFmt w:val="bullet"/>
      <w:lvlText w:val="•"/>
      <w:lvlJc w:val="left"/>
      <w:pPr>
        <w:ind w:left="2712" w:hanging="576"/>
      </w:pPr>
      <w:rPr>
        <w:rFonts w:hint="default"/>
        <w:lang w:val="es-ES" w:eastAsia="en-US" w:bidi="ar-SA"/>
      </w:rPr>
    </w:lvl>
    <w:lvl w:ilvl="3" w:tplc="B41AD26A">
      <w:numFmt w:val="bullet"/>
      <w:lvlText w:val="•"/>
      <w:lvlJc w:val="left"/>
      <w:pPr>
        <w:ind w:left="3578" w:hanging="576"/>
      </w:pPr>
      <w:rPr>
        <w:rFonts w:hint="default"/>
        <w:lang w:val="es-ES" w:eastAsia="en-US" w:bidi="ar-SA"/>
      </w:rPr>
    </w:lvl>
    <w:lvl w:ilvl="4" w:tplc="E98AE4EA">
      <w:numFmt w:val="bullet"/>
      <w:lvlText w:val="•"/>
      <w:lvlJc w:val="left"/>
      <w:pPr>
        <w:ind w:left="4444" w:hanging="576"/>
      </w:pPr>
      <w:rPr>
        <w:rFonts w:hint="default"/>
        <w:lang w:val="es-ES" w:eastAsia="en-US" w:bidi="ar-SA"/>
      </w:rPr>
    </w:lvl>
    <w:lvl w:ilvl="5" w:tplc="A226102E">
      <w:numFmt w:val="bullet"/>
      <w:lvlText w:val="•"/>
      <w:lvlJc w:val="left"/>
      <w:pPr>
        <w:ind w:left="5310" w:hanging="576"/>
      </w:pPr>
      <w:rPr>
        <w:rFonts w:hint="default"/>
        <w:lang w:val="es-ES" w:eastAsia="en-US" w:bidi="ar-SA"/>
      </w:rPr>
    </w:lvl>
    <w:lvl w:ilvl="6" w:tplc="12F49A98">
      <w:numFmt w:val="bullet"/>
      <w:lvlText w:val="•"/>
      <w:lvlJc w:val="left"/>
      <w:pPr>
        <w:ind w:left="6176" w:hanging="576"/>
      </w:pPr>
      <w:rPr>
        <w:rFonts w:hint="default"/>
        <w:lang w:val="es-ES" w:eastAsia="en-US" w:bidi="ar-SA"/>
      </w:rPr>
    </w:lvl>
    <w:lvl w:ilvl="7" w:tplc="5BAEAC0A">
      <w:numFmt w:val="bullet"/>
      <w:lvlText w:val="•"/>
      <w:lvlJc w:val="left"/>
      <w:pPr>
        <w:ind w:left="7042" w:hanging="576"/>
      </w:pPr>
      <w:rPr>
        <w:rFonts w:hint="default"/>
        <w:lang w:val="es-ES" w:eastAsia="en-US" w:bidi="ar-SA"/>
      </w:rPr>
    </w:lvl>
    <w:lvl w:ilvl="8" w:tplc="A8960146">
      <w:numFmt w:val="bullet"/>
      <w:lvlText w:val="•"/>
      <w:lvlJc w:val="left"/>
      <w:pPr>
        <w:ind w:left="7908" w:hanging="576"/>
      </w:pPr>
      <w:rPr>
        <w:rFonts w:hint="default"/>
        <w:lang w:val="es-ES" w:eastAsia="en-US" w:bidi="ar-SA"/>
      </w:rPr>
    </w:lvl>
  </w:abstractNum>
  <w:abstractNum w:abstractNumId="28" w15:restartNumberingAfterBreak="0">
    <w:nsid w:val="3E8379CF"/>
    <w:multiLevelType w:val="hybridMultilevel"/>
    <w:tmpl w:val="B08EE99A"/>
    <w:lvl w:ilvl="0" w:tplc="565A52C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07F6B85C">
      <w:numFmt w:val="bullet"/>
      <w:lvlText w:val="•"/>
      <w:lvlJc w:val="left"/>
      <w:pPr>
        <w:ind w:left="1846" w:hanging="576"/>
      </w:pPr>
      <w:rPr>
        <w:rFonts w:hint="default"/>
        <w:lang w:val="es-ES" w:eastAsia="en-US" w:bidi="ar-SA"/>
      </w:rPr>
    </w:lvl>
    <w:lvl w:ilvl="2" w:tplc="40821BBA">
      <w:numFmt w:val="bullet"/>
      <w:lvlText w:val="•"/>
      <w:lvlJc w:val="left"/>
      <w:pPr>
        <w:ind w:left="2712" w:hanging="576"/>
      </w:pPr>
      <w:rPr>
        <w:rFonts w:hint="default"/>
        <w:lang w:val="es-ES" w:eastAsia="en-US" w:bidi="ar-SA"/>
      </w:rPr>
    </w:lvl>
    <w:lvl w:ilvl="3" w:tplc="13644654">
      <w:numFmt w:val="bullet"/>
      <w:lvlText w:val="•"/>
      <w:lvlJc w:val="left"/>
      <w:pPr>
        <w:ind w:left="3578" w:hanging="576"/>
      </w:pPr>
      <w:rPr>
        <w:rFonts w:hint="default"/>
        <w:lang w:val="es-ES" w:eastAsia="en-US" w:bidi="ar-SA"/>
      </w:rPr>
    </w:lvl>
    <w:lvl w:ilvl="4" w:tplc="7622645E">
      <w:numFmt w:val="bullet"/>
      <w:lvlText w:val="•"/>
      <w:lvlJc w:val="left"/>
      <w:pPr>
        <w:ind w:left="4444" w:hanging="576"/>
      </w:pPr>
      <w:rPr>
        <w:rFonts w:hint="default"/>
        <w:lang w:val="es-ES" w:eastAsia="en-US" w:bidi="ar-SA"/>
      </w:rPr>
    </w:lvl>
    <w:lvl w:ilvl="5" w:tplc="F4749DAE">
      <w:numFmt w:val="bullet"/>
      <w:lvlText w:val="•"/>
      <w:lvlJc w:val="left"/>
      <w:pPr>
        <w:ind w:left="5310" w:hanging="576"/>
      </w:pPr>
      <w:rPr>
        <w:rFonts w:hint="default"/>
        <w:lang w:val="es-ES" w:eastAsia="en-US" w:bidi="ar-SA"/>
      </w:rPr>
    </w:lvl>
    <w:lvl w:ilvl="6" w:tplc="8D4299EC">
      <w:numFmt w:val="bullet"/>
      <w:lvlText w:val="•"/>
      <w:lvlJc w:val="left"/>
      <w:pPr>
        <w:ind w:left="6176" w:hanging="576"/>
      </w:pPr>
      <w:rPr>
        <w:rFonts w:hint="default"/>
        <w:lang w:val="es-ES" w:eastAsia="en-US" w:bidi="ar-SA"/>
      </w:rPr>
    </w:lvl>
    <w:lvl w:ilvl="7" w:tplc="7FDED3CA">
      <w:numFmt w:val="bullet"/>
      <w:lvlText w:val="•"/>
      <w:lvlJc w:val="left"/>
      <w:pPr>
        <w:ind w:left="7042" w:hanging="576"/>
      </w:pPr>
      <w:rPr>
        <w:rFonts w:hint="default"/>
        <w:lang w:val="es-ES" w:eastAsia="en-US" w:bidi="ar-SA"/>
      </w:rPr>
    </w:lvl>
    <w:lvl w:ilvl="8" w:tplc="86EEC986">
      <w:numFmt w:val="bullet"/>
      <w:lvlText w:val="•"/>
      <w:lvlJc w:val="left"/>
      <w:pPr>
        <w:ind w:left="7908" w:hanging="576"/>
      </w:pPr>
      <w:rPr>
        <w:rFonts w:hint="default"/>
        <w:lang w:val="es-ES" w:eastAsia="en-US" w:bidi="ar-SA"/>
      </w:rPr>
    </w:lvl>
  </w:abstractNum>
  <w:abstractNum w:abstractNumId="29" w15:restartNumberingAfterBreak="0">
    <w:nsid w:val="401B0B65"/>
    <w:multiLevelType w:val="hybridMultilevel"/>
    <w:tmpl w:val="A120E10C"/>
    <w:lvl w:ilvl="0" w:tplc="0868C2E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A6C67454">
      <w:numFmt w:val="bullet"/>
      <w:lvlText w:val="•"/>
      <w:lvlJc w:val="left"/>
      <w:pPr>
        <w:ind w:left="1846" w:hanging="576"/>
      </w:pPr>
      <w:rPr>
        <w:rFonts w:hint="default"/>
        <w:lang w:val="es-ES" w:eastAsia="en-US" w:bidi="ar-SA"/>
      </w:rPr>
    </w:lvl>
    <w:lvl w:ilvl="2" w:tplc="1968F772">
      <w:numFmt w:val="bullet"/>
      <w:lvlText w:val="•"/>
      <w:lvlJc w:val="left"/>
      <w:pPr>
        <w:ind w:left="2712" w:hanging="576"/>
      </w:pPr>
      <w:rPr>
        <w:rFonts w:hint="default"/>
        <w:lang w:val="es-ES" w:eastAsia="en-US" w:bidi="ar-SA"/>
      </w:rPr>
    </w:lvl>
    <w:lvl w:ilvl="3" w:tplc="7E16A7E0">
      <w:numFmt w:val="bullet"/>
      <w:lvlText w:val="•"/>
      <w:lvlJc w:val="left"/>
      <w:pPr>
        <w:ind w:left="3578" w:hanging="576"/>
      </w:pPr>
      <w:rPr>
        <w:rFonts w:hint="default"/>
        <w:lang w:val="es-ES" w:eastAsia="en-US" w:bidi="ar-SA"/>
      </w:rPr>
    </w:lvl>
    <w:lvl w:ilvl="4" w:tplc="AA201C98">
      <w:numFmt w:val="bullet"/>
      <w:lvlText w:val="•"/>
      <w:lvlJc w:val="left"/>
      <w:pPr>
        <w:ind w:left="4444" w:hanging="576"/>
      </w:pPr>
      <w:rPr>
        <w:rFonts w:hint="default"/>
        <w:lang w:val="es-ES" w:eastAsia="en-US" w:bidi="ar-SA"/>
      </w:rPr>
    </w:lvl>
    <w:lvl w:ilvl="5" w:tplc="4DB0D016">
      <w:numFmt w:val="bullet"/>
      <w:lvlText w:val="•"/>
      <w:lvlJc w:val="left"/>
      <w:pPr>
        <w:ind w:left="5310" w:hanging="576"/>
      </w:pPr>
      <w:rPr>
        <w:rFonts w:hint="default"/>
        <w:lang w:val="es-ES" w:eastAsia="en-US" w:bidi="ar-SA"/>
      </w:rPr>
    </w:lvl>
    <w:lvl w:ilvl="6" w:tplc="866A2EE0">
      <w:numFmt w:val="bullet"/>
      <w:lvlText w:val="•"/>
      <w:lvlJc w:val="left"/>
      <w:pPr>
        <w:ind w:left="6176" w:hanging="576"/>
      </w:pPr>
      <w:rPr>
        <w:rFonts w:hint="default"/>
        <w:lang w:val="es-ES" w:eastAsia="en-US" w:bidi="ar-SA"/>
      </w:rPr>
    </w:lvl>
    <w:lvl w:ilvl="7" w:tplc="A7840B88">
      <w:numFmt w:val="bullet"/>
      <w:lvlText w:val="•"/>
      <w:lvlJc w:val="left"/>
      <w:pPr>
        <w:ind w:left="7042" w:hanging="576"/>
      </w:pPr>
      <w:rPr>
        <w:rFonts w:hint="default"/>
        <w:lang w:val="es-ES" w:eastAsia="en-US" w:bidi="ar-SA"/>
      </w:rPr>
    </w:lvl>
    <w:lvl w:ilvl="8" w:tplc="A536BA4E">
      <w:numFmt w:val="bullet"/>
      <w:lvlText w:val="•"/>
      <w:lvlJc w:val="left"/>
      <w:pPr>
        <w:ind w:left="7908" w:hanging="576"/>
      </w:pPr>
      <w:rPr>
        <w:rFonts w:hint="default"/>
        <w:lang w:val="es-ES" w:eastAsia="en-US" w:bidi="ar-SA"/>
      </w:rPr>
    </w:lvl>
  </w:abstractNum>
  <w:abstractNum w:abstractNumId="30" w15:restartNumberingAfterBreak="0">
    <w:nsid w:val="435562F5"/>
    <w:multiLevelType w:val="hybridMultilevel"/>
    <w:tmpl w:val="1A5EEB90"/>
    <w:lvl w:ilvl="0" w:tplc="7A22DBD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56D4817C">
      <w:numFmt w:val="bullet"/>
      <w:lvlText w:val="•"/>
      <w:lvlJc w:val="left"/>
      <w:pPr>
        <w:ind w:left="1846" w:hanging="576"/>
      </w:pPr>
      <w:rPr>
        <w:rFonts w:hint="default"/>
        <w:lang w:val="es-ES" w:eastAsia="en-US" w:bidi="ar-SA"/>
      </w:rPr>
    </w:lvl>
    <w:lvl w:ilvl="2" w:tplc="E9C0002A">
      <w:numFmt w:val="bullet"/>
      <w:lvlText w:val="•"/>
      <w:lvlJc w:val="left"/>
      <w:pPr>
        <w:ind w:left="2712" w:hanging="576"/>
      </w:pPr>
      <w:rPr>
        <w:rFonts w:hint="default"/>
        <w:lang w:val="es-ES" w:eastAsia="en-US" w:bidi="ar-SA"/>
      </w:rPr>
    </w:lvl>
    <w:lvl w:ilvl="3" w:tplc="C73E4A10">
      <w:numFmt w:val="bullet"/>
      <w:lvlText w:val="•"/>
      <w:lvlJc w:val="left"/>
      <w:pPr>
        <w:ind w:left="3578" w:hanging="576"/>
      </w:pPr>
      <w:rPr>
        <w:rFonts w:hint="default"/>
        <w:lang w:val="es-ES" w:eastAsia="en-US" w:bidi="ar-SA"/>
      </w:rPr>
    </w:lvl>
    <w:lvl w:ilvl="4" w:tplc="C9E4CB7A">
      <w:numFmt w:val="bullet"/>
      <w:lvlText w:val="•"/>
      <w:lvlJc w:val="left"/>
      <w:pPr>
        <w:ind w:left="4444" w:hanging="576"/>
      </w:pPr>
      <w:rPr>
        <w:rFonts w:hint="default"/>
        <w:lang w:val="es-ES" w:eastAsia="en-US" w:bidi="ar-SA"/>
      </w:rPr>
    </w:lvl>
    <w:lvl w:ilvl="5" w:tplc="9F28352A">
      <w:numFmt w:val="bullet"/>
      <w:lvlText w:val="•"/>
      <w:lvlJc w:val="left"/>
      <w:pPr>
        <w:ind w:left="5310" w:hanging="576"/>
      </w:pPr>
      <w:rPr>
        <w:rFonts w:hint="default"/>
        <w:lang w:val="es-ES" w:eastAsia="en-US" w:bidi="ar-SA"/>
      </w:rPr>
    </w:lvl>
    <w:lvl w:ilvl="6" w:tplc="112AD6B4">
      <w:numFmt w:val="bullet"/>
      <w:lvlText w:val="•"/>
      <w:lvlJc w:val="left"/>
      <w:pPr>
        <w:ind w:left="6176" w:hanging="576"/>
      </w:pPr>
      <w:rPr>
        <w:rFonts w:hint="default"/>
        <w:lang w:val="es-ES" w:eastAsia="en-US" w:bidi="ar-SA"/>
      </w:rPr>
    </w:lvl>
    <w:lvl w:ilvl="7" w:tplc="5454814E">
      <w:numFmt w:val="bullet"/>
      <w:lvlText w:val="•"/>
      <w:lvlJc w:val="left"/>
      <w:pPr>
        <w:ind w:left="7042" w:hanging="576"/>
      </w:pPr>
      <w:rPr>
        <w:rFonts w:hint="default"/>
        <w:lang w:val="es-ES" w:eastAsia="en-US" w:bidi="ar-SA"/>
      </w:rPr>
    </w:lvl>
    <w:lvl w:ilvl="8" w:tplc="FC505344">
      <w:numFmt w:val="bullet"/>
      <w:lvlText w:val="•"/>
      <w:lvlJc w:val="left"/>
      <w:pPr>
        <w:ind w:left="7908" w:hanging="576"/>
      </w:pPr>
      <w:rPr>
        <w:rFonts w:hint="default"/>
        <w:lang w:val="es-ES" w:eastAsia="en-US" w:bidi="ar-SA"/>
      </w:rPr>
    </w:lvl>
  </w:abstractNum>
  <w:abstractNum w:abstractNumId="31" w15:restartNumberingAfterBreak="0">
    <w:nsid w:val="445D6D78"/>
    <w:multiLevelType w:val="hybridMultilevel"/>
    <w:tmpl w:val="CD06D580"/>
    <w:lvl w:ilvl="0" w:tplc="3F72504C">
      <w:start w:val="1"/>
      <w:numFmt w:val="upperRoman"/>
      <w:lvlText w:val="%1."/>
      <w:lvlJc w:val="left"/>
      <w:pPr>
        <w:ind w:left="982" w:hanging="576"/>
        <w:jc w:val="left"/>
      </w:pPr>
      <w:rPr>
        <w:rFonts w:ascii="Arial" w:eastAsia="Arial" w:hAnsi="Arial" w:cs="Arial" w:hint="default"/>
        <w:b/>
        <w:bCs/>
        <w:i w:val="0"/>
        <w:iCs w:val="0"/>
        <w:color w:val="767070"/>
        <w:spacing w:val="-1"/>
        <w:w w:val="99"/>
        <w:sz w:val="20"/>
        <w:szCs w:val="20"/>
        <w:lang w:val="es-ES" w:eastAsia="en-US" w:bidi="ar-SA"/>
      </w:rPr>
    </w:lvl>
    <w:lvl w:ilvl="1" w:tplc="FE78EAF2">
      <w:numFmt w:val="bullet"/>
      <w:lvlText w:val="•"/>
      <w:lvlJc w:val="left"/>
      <w:pPr>
        <w:ind w:left="1846" w:hanging="576"/>
      </w:pPr>
      <w:rPr>
        <w:rFonts w:hint="default"/>
        <w:lang w:val="es-ES" w:eastAsia="en-US" w:bidi="ar-SA"/>
      </w:rPr>
    </w:lvl>
    <w:lvl w:ilvl="2" w:tplc="E16ECB06">
      <w:numFmt w:val="bullet"/>
      <w:lvlText w:val="•"/>
      <w:lvlJc w:val="left"/>
      <w:pPr>
        <w:ind w:left="2712" w:hanging="576"/>
      </w:pPr>
      <w:rPr>
        <w:rFonts w:hint="default"/>
        <w:lang w:val="es-ES" w:eastAsia="en-US" w:bidi="ar-SA"/>
      </w:rPr>
    </w:lvl>
    <w:lvl w:ilvl="3" w:tplc="59CC5C98">
      <w:numFmt w:val="bullet"/>
      <w:lvlText w:val="•"/>
      <w:lvlJc w:val="left"/>
      <w:pPr>
        <w:ind w:left="3578" w:hanging="576"/>
      </w:pPr>
      <w:rPr>
        <w:rFonts w:hint="default"/>
        <w:lang w:val="es-ES" w:eastAsia="en-US" w:bidi="ar-SA"/>
      </w:rPr>
    </w:lvl>
    <w:lvl w:ilvl="4" w:tplc="9CA0428A">
      <w:numFmt w:val="bullet"/>
      <w:lvlText w:val="•"/>
      <w:lvlJc w:val="left"/>
      <w:pPr>
        <w:ind w:left="4444" w:hanging="576"/>
      </w:pPr>
      <w:rPr>
        <w:rFonts w:hint="default"/>
        <w:lang w:val="es-ES" w:eastAsia="en-US" w:bidi="ar-SA"/>
      </w:rPr>
    </w:lvl>
    <w:lvl w:ilvl="5" w:tplc="13F03298">
      <w:numFmt w:val="bullet"/>
      <w:lvlText w:val="•"/>
      <w:lvlJc w:val="left"/>
      <w:pPr>
        <w:ind w:left="5310" w:hanging="576"/>
      </w:pPr>
      <w:rPr>
        <w:rFonts w:hint="default"/>
        <w:lang w:val="es-ES" w:eastAsia="en-US" w:bidi="ar-SA"/>
      </w:rPr>
    </w:lvl>
    <w:lvl w:ilvl="6" w:tplc="828EF506">
      <w:numFmt w:val="bullet"/>
      <w:lvlText w:val="•"/>
      <w:lvlJc w:val="left"/>
      <w:pPr>
        <w:ind w:left="6176" w:hanging="576"/>
      </w:pPr>
      <w:rPr>
        <w:rFonts w:hint="default"/>
        <w:lang w:val="es-ES" w:eastAsia="en-US" w:bidi="ar-SA"/>
      </w:rPr>
    </w:lvl>
    <w:lvl w:ilvl="7" w:tplc="94EE0500">
      <w:numFmt w:val="bullet"/>
      <w:lvlText w:val="•"/>
      <w:lvlJc w:val="left"/>
      <w:pPr>
        <w:ind w:left="7042" w:hanging="576"/>
      </w:pPr>
      <w:rPr>
        <w:rFonts w:hint="default"/>
        <w:lang w:val="es-ES" w:eastAsia="en-US" w:bidi="ar-SA"/>
      </w:rPr>
    </w:lvl>
    <w:lvl w:ilvl="8" w:tplc="0CE4E6D8">
      <w:numFmt w:val="bullet"/>
      <w:lvlText w:val="•"/>
      <w:lvlJc w:val="left"/>
      <w:pPr>
        <w:ind w:left="7908" w:hanging="576"/>
      </w:pPr>
      <w:rPr>
        <w:rFonts w:hint="default"/>
        <w:lang w:val="es-ES" w:eastAsia="en-US" w:bidi="ar-SA"/>
      </w:rPr>
    </w:lvl>
  </w:abstractNum>
  <w:abstractNum w:abstractNumId="32" w15:restartNumberingAfterBreak="0">
    <w:nsid w:val="47850E3D"/>
    <w:multiLevelType w:val="hybridMultilevel"/>
    <w:tmpl w:val="F4C23EAA"/>
    <w:lvl w:ilvl="0" w:tplc="4C8E456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F30295C">
      <w:numFmt w:val="bullet"/>
      <w:lvlText w:val="•"/>
      <w:lvlJc w:val="left"/>
      <w:pPr>
        <w:ind w:left="1846" w:hanging="576"/>
      </w:pPr>
      <w:rPr>
        <w:rFonts w:hint="default"/>
        <w:lang w:val="es-ES" w:eastAsia="en-US" w:bidi="ar-SA"/>
      </w:rPr>
    </w:lvl>
    <w:lvl w:ilvl="2" w:tplc="1D243BE4">
      <w:numFmt w:val="bullet"/>
      <w:lvlText w:val="•"/>
      <w:lvlJc w:val="left"/>
      <w:pPr>
        <w:ind w:left="2712" w:hanging="576"/>
      </w:pPr>
      <w:rPr>
        <w:rFonts w:hint="default"/>
        <w:lang w:val="es-ES" w:eastAsia="en-US" w:bidi="ar-SA"/>
      </w:rPr>
    </w:lvl>
    <w:lvl w:ilvl="3" w:tplc="E646CEA2">
      <w:numFmt w:val="bullet"/>
      <w:lvlText w:val="•"/>
      <w:lvlJc w:val="left"/>
      <w:pPr>
        <w:ind w:left="3578" w:hanging="576"/>
      </w:pPr>
      <w:rPr>
        <w:rFonts w:hint="default"/>
        <w:lang w:val="es-ES" w:eastAsia="en-US" w:bidi="ar-SA"/>
      </w:rPr>
    </w:lvl>
    <w:lvl w:ilvl="4" w:tplc="B9E879D4">
      <w:numFmt w:val="bullet"/>
      <w:lvlText w:val="•"/>
      <w:lvlJc w:val="left"/>
      <w:pPr>
        <w:ind w:left="4444" w:hanging="576"/>
      </w:pPr>
      <w:rPr>
        <w:rFonts w:hint="default"/>
        <w:lang w:val="es-ES" w:eastAsia="en-US" w:bidi="ar-SA"/>
      </w:rPr>
    </w:lvl>
    <w:lvl w:ilvl="5" w:tplc="2B54B062">
      <w:numFmt w:val="bullet"/>
      <w:lvlText w:val="•"/>
      <w:lvlJc w:val="left"/>
      <w:pPr>
        <w:ind w:left="5310" w:hanging="576"/>
      </w:pPr>
      <w:rPr>
        <w:rFonts w:hint="default"/>
        <w:lang w:val="es-ES" w:eastAsia="en-US" w:bidi="ar-SA"/>
      </w:rPr>
    </w:lvl>
    <w:lvl w:ilvl="6" w:tplc="48929AAA">
      <w:numFmt w:val="bullet"/>
      <w:lvlText w:val="•"/>
      <w:lvlJc w:val="left"/>
      <w:pPr>
        <w:ind w:left="6176" w:hanging="576"/>
      </w:pPr>
      <w:rPr>
        <w:rFonts w:hint="default"/>
        <w:lang w:val="es-ES" w:eastAsia="en-US" w:bidi="ar-SA"/>
      </w:rPr>
    </w:lvl>
    <w:lvl w:ilvl="7" w:tplc="DAFEE51C">
      <w:numFmt w:val="bullet"/>
      <w:lvlText w:val="•"/>
      <w:lvlJc w:val="left"/>
      <w:pPr>
        <w:ind w:left="7042" w:hanging="576"/>
      </w:pPr>
      <w:rPr>
        <w:rFonts w:hint="default"/>
        <w:lang w:val="es-ES" w:eastAsia="en-US" w:bidi="ar-SA"/>
      </w:rPr>
    </w:lvl>
    <w:lvl w:ilvl="8" w:tplc="F65476B2">
      <w:numFmt w:val="bullet"/>
      <w:lvlText w:val="•"/>
      <w:lvlJc w:val="left"/>
      <w:pPr>
        <w:ind w:left="7908" w:hanging="576"/>
      </w:pPr>
      <w:rPr>
        <w:rFonts w:hint="default"/>
        <w:lang w:val="es-ES" w:eastAsia="en-US" w:bidi="ar-SA"/>
      </w:rPr>
    </w:lvl>
  </w:abstractNum>
  <w:abstractNum w:abstractNumId="33" w15:restartNumberingAfterBreak="0">
    <w:nsid w:val="488C5B0C"/>
    <w:multiLevelType w:val="hybridMultilevel"/>
    <w:tmpl w:val="53E86230"/>
    <w:lvl w:ilvl="0" w:tplc="4FECA44E">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1FED122">
      <w:numFmt w:val="bullet"/>
      <w:lvlText w:val="•"/>
      <w:lvlJc w:val="left"/>
      <w:pPr>
        <w:ind w:left="1846" w:hanging="576"/>
      </w:pPr>
      <w:rPr>
        <w:rFonts w:hint="default"/>
        <w:lang w:val="es-ES" w:eastAsia="en-US" w:bidi="ar-SA"/>
      </w:rPr>
    </w:lvl>
    <w:lvl w:ilvl="2" w:tplc="B20AA8C8">
      <w:numFmt w:val="bullet"/>
      <w:lvlText w:val="•"/>
      <w:lvlJc w:val="left"/>
      <w:pPr>
        <w:ind w:left="2712" w:hanging="576"/>
      </w:pPr>
      <w:rPr>
        <w:rFonts w:hint="default"/>
        <w:lang w:val="es-ES" w:eastAsia="en-US" w:bidi="ar-SA"/>
      </w:rPr>
    </w:lvl>
    <w:lvl w:ilvl="3" w:tplc="6D5A9E88">
      <w:numFmt w:val="bullet"/>
      <w:lvlText w:val="•"/>
      <w:lvlJc w:val="left"/>
      <w:pPr>
        <w:ind w:left="3578" w:hanging="576"/>
      </w:pPr>
      <w:rPr>
        <w:rFonts w:hint="default"/>
        <w:lang w:val="es-ES" w:eastAsia="en-US" w:bidi="ar-SA"/>
      </w:rPr>
    </w:lvl>
    <w:lvl w:ilvl="4" w:tplc="405C57F6">
      <w:numFmt w:val="bullet"/>
      <w:lvlText w:val="•"/>
      <w:lvlJc w:val="left"/>
      <w:pPr>
        <w:ind w:left="4444" w:hanging="576"/>
      </w:pPr>
      <w:rPr>
        <w:rFonts w:hint="default"/>
        <w:lang w:val="es-ES" w:eastAsia="en-US" w:bidi="ar-SA"/>
      </w:rPr>
    </w:lvl>
    <w:lvl w:ilvl="5" w:tplc="EF60DE3A">
      <w:numFmt w:val="bullet"/>
      <w:lvlText w:val="•"/>
      <w:lvlJc w:val="left"/>
      <w:pPr>
        <w:ind w:left="5310" w:hanging="576"/>
      </w:pPr>
      <w:rPr>
        <w:rFonts w:hint="default"/>
        <w:lang w:val="es-ES" w:eastAsia="en-US" w:bidi="ar-SA"/>
      </w:rPr>
    </w:lvl>
    <w:lvl w:ilvl="6" w:tplc="F4A03A48">
      <w:numFmt w:val="bullet"/>
      <w:lvlText w:val="•"/>
      <w:lvlJc w:val="left"/>
      <w:pPr>
        <w:ind w:left="6176" w:hanging="576"/>
      </w:pPr>
      <w:rPr>
        <w:rFonts w:hint="default"/>
        <w:lang w:val="es-ES" w:eastAsia="en-US" w:bidi="ar-SA"/>
      </w:rPr>
    </w:lvl>
    <w:lvl w:ilvl="7" w:tplc="6D584322">
      <w:numFmt w:val="bullet"/>
      <w:lvlText w:val="•"/>
      <w:lvlJc w:val="left"/>
      <w:pPr>
        <w:ind w:left="7042" w:hanging="576"/>
      </w:pPr>
      <w:rPr>
        <w:rFonts w:hint="default"/>
        <w:lang w:val="es-ES" w:eastAsia="en-US" w:bidi="ar-SA"/>
      </w:rPr>
    </w:lvl>
    <w:lvl w:ilvl="8" w:tplc="01B02FC8">
      <w:numFmt w:val="bullet"/>
      <w:lvlText w:val="•"/>
      <w:lvlJc w:val="left"/>
      <w:pPr>
        <w:ind w:left="7908" w:hanging="576"/>
      </w:pPr>
      <w:rPr>
        <w:rFonts w:hint="default"/>
        <w:lang w:val="es-ES" w:eastAsia="en-US" w:bidi="ar-SA"/>
      </w:rPr>
    </w:lvl>
  </w:abstractNum>
  <w:abstractNum w:abstractNumId="34" w15:restartNumberingAfterBreak="0">
    <w:nsid w:val="48B76970"/>
    <w:multiLevelType w:val="hybridMultilevel"/>
    <w:tmpl w:val="9A2AE460"/>
    <w:lvl w:ilvl="0" w:tplc="D132ECD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44AE51D2">
      <w:numFmt w:val="bullet"/>
      <w:lvlText w:val="•"/>
      <w:lvlJc w:val="left"/>
      <w:pPr>
        <w:ind w:left="1846" w:hanging="576"/>
      </w:pPr>
      <w:rPr>
        <w:rFonts w:hint="default"/>
        <w:lang w:val="es-ES" w:eastAsia="en-US" w:bidi="ar-SA"/>
      </w:rPr>
    </w:lvl>
    <w:lvl w:ilvl="2" w:tplc="58EE2FCC">
      <w:numFmt w:val="bullet"/>
      <w:lvlText w:val="•"/>
      <w:lvlJc w:val="left"/>
      <w:pPr>
        <w:ind w:left="2712" w:hanging="576"/>
      </w:pPr>
      <w:rPr>
        <w:rFonts w:hint="default"/>
        <w:lang w:val="es-ES" w:eastAsia="en-US" w:bidi="ar-SA"/>
      </w:rPr>
    </w:lvl>
    <w:lvl w:ilvl="3" w:tplc="0A084BE6">
      <w:numFmt w:val="bullet"/>
      <w:lvlText w:val="•"/>
      <w:lvlJc w:val="left"/>
      <w:pPr>
        <w:ind w:left="3578" w:hanging="576"/>
      </w:pPr>
      <w:rPr>
        <w:rFonts w:hint="default"/>
        <w:lang w:val="es-ES" w:eastAsia="en-US" w:bidi="ar-SA"/>
      </w:rPr>
    </w:lvl>
    <w:lvl w:ilvl="4" w:tplc="1D9C6464">
      <w:numFmt w:val="bullet"/>
      <w:lvlText w:val="•"/>
      <w:lvlJc w:val="left"/>
      <w:pPr>
        <w:ind w:left="4444" w:hanging="576"/>
      </w:pPr>
      <w:rPr>
        <w:rFonts w:hint="default"/>
        <w:lang w:val="es-ES" w:eastAsia="en-US" w:bidi="ar-SA"/>
      </w:rPr>
    </w:lvl>
    <w:lvl w:ilvl="5" w:tplc="DB64372A">
      <w:numFmt w:val="bullet"/>
      <w:lvlText w:val="•"/>
      <w:lvlJc w:val="left"/>
      <w:pPr>
        <w:ind w:left="5310" w:hanging="576"/>
      </w:pPr>
      <w:rPr>
        <w:rFonts w:hint="default"/>
        <w:lang w:val="es-ES" w:eastAsia="en-US" w:bidi="ar-SA"/>
      </w:rPr>
    </w:lvl>
    <w:lvl w:ilvl="6" w:tplc="AD7A91A0">
      <w:numFmt w:val="bullet"/>
      <w:lvlText w:val="•"/>
      <w:lvlJc w:val="left"/>
      <w:pPr>
        <w:ind w:left="6176" w:hanging="576"/>
      </w:pPr>
      <w:rPr>
        <w:rFonts w:hint="default"/>
        <w:lang w:val="es-ES" w:eastAsia="en-US" w:bidi="ar-SA"/>
      </w:rPr>
    </w:lvl>
    <w:lvl w:ilvl="7" w:tplc="4E1267A0">
      <w:numFmt w:val="bullet"/>
      <w:lvlText w:val="•"/>
      <w:lvlJc w:val="left"/>
      <w:pPr>
        <w:ind w:left="7042" w:hanging="576"/>
      </w:pPr>
      <w:rPr>
        <w:rFonts w:hint="default"/>
        <w:lang w:val="es-ES" w:eastAsia="en-US" w:bidi="ar-SA"/>
      </w:rPr>
    </w:lvl>
    <w:lvl w:ilvl="8" w:tplc="CE32120A">
      <w:numFmt w:val="bullet"/>
      <w:lvlText w:val="•"/>
      <w:lvlJc w:val="left"/>
      <w:pPr>
        <w:ind w:left="7908" w:hanging="576"/>
      </w:pPr>
      <w:rPr>
        <w:rFonts w:hint="default"/>
        <w:lang w:val="es-ES" w:eastAsia="en-US" w:bidi="ar-SA"/>
      </w:rPr>
    </w:lvl>
  </w:abstractNum>
  <w:abstractNum w:abstractNumId="35" w15:restartNumberingAfterBreak="0">
    <w:nsid w:val="49423BBE"/>
    <w:multiLevelType w:val="hybridMultilevel"/>
    <w:tmpl w:val="5170B296"/>
    <w:lvl w:ilvl="0" w:tplc="D59684C6">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438A9568">
      <w:numFmt w:val="bullet"/>
      <w:lvlText w:val="•"/>
      <w:lvlJc w:val="left"/>
      <w:pPr>
        <w:ind w:left="1846" w:hanging="576"/>
      </w:pPr>
      <w:rPr>
        <w:rFonts w:hint="default"/>
        <w:lang w:val="es-ES" w:eastAsia="en-US" w:bidi="ar-SA"/>
      </w:rPr>
    </w:lvl>
    <w:lvl w:ilvl="2" w:tplc="2ADE0238">
      <w:numFmt w:val="bullet"/>
      <w:lvlText w:val="•"/>
      <w:lvlJc w:val="left"/>
      <w:pPr>
        <w:ind w:left="2712" w:hanging="576"/>
      </w:pPr>
      <w:rPr>
        <w:rFonts w:hint="default"/>
        <w:lang w:val="es-ES" w:eastAsia="en-US" w:bidi="ar-SA"/>
      </w:rPr>
    </w:lvl>
    <w:lvl w:ilvl="3" w:tplc="67E058DC">
      <w:numFmt w:val="bullet"/>
      <w:lvlText w:val="•"/>
      <w:lvlJc w:val="left"/>
      <w:pPr>
        <w:ind w:left="3578" w:hanging="576"/>
      </w:pPr>
      <w:rPr>
        <w:rFonts w:hint="default"/>
        <w:lang w:val="es-ES" w:eastAsia="en-US" w:bidi="ar-SA"/>
      </w:rPr>
    </w:lvl>
    <w:lvl w:ilvl="4" w:tplc="8200DB66">
      <w:numFmt w:val="bullet"/>
      <w:lvlText w:val="•"/>
      <w:lvlJc w:val="left"/>
      <w:pPr>
        <w:ind w:left="4444" w:hanging="576"/>
      </w:pPr>
      <w:rPr>
        <w:rFonts w:hint="default"/>
        <w:lang w:val="es-ES" w:eastAsia="en-US" w:bidi="ar-SA"/>
      </w:rPr>
    </w:lvl>
    <w:lvl w:ilvl="5" w:tplc="63FA07A6">
      <w:numFmt w:val="bullet"/>
      <w:lvlText w:val="•"/>
      <w:lvlJc w:val="left"/>
      <w:pPr>
        <w:ind w:left="5310" w:hanging="576"/>
      </w:pPr>
      <w:rPr>
        <w:rFonts w:hint="default"/>
        <w:lang w:val="es-ES" w:eastAsia="en-US" w:bidi="ar-SA"/>
      </w:rPr>
    </w:lvl>
    <w:lvl w:ilvl="6" w:tplc="AFAA8CA6">
      <w:numFmt w:val="bullet"/>
      <w:lvlText w:val="•"/>
      <w:lvlJc w:val="left"/>
      <w:pPr>
        <w:ind w:left="6176" w:hanging="576"/>
      </w:pPr>
      <w:rPr>
        <w:rFonts w:hint="default"/>
        <w:lang w:val="es-ES" w:eastAsia="en-US" w:bidi="ar-SA"/>
      </w:rPr>
    </w:lvl>
    <w:lvl w:ilvl="7" w:tplc="233CFD34">
      <w:numFmt w:val="bullet"/>
      <w:lvlText w:val="•"/>
      <w:lvlJc w:val="left"/>
      <w:pPr>
        <w:ind w:left="7042" w:hanging="576"/>
      </w:pPr>
      <w:rPr>
        <w:rFonts w:hint="default"/>
        <w:lang w:val="es-ES" w:eastAsia="en-US" w:bidi="ar-SA"/>
      </w:rPr>
    </w:lvl>
    <w:lvl w:ilvl="8" w:tplc="3EC810B2">
      <w:numFmt w:val="bullet"/>
      <w:lvlText w:val="•"/>
      <w:lvlJc w:val="left"/>
      <w:pPr>
        <w:ind w:left="7908" w:hanging="576"/>
      </w:pPr>
      <w:rPr>
        <w:rFonts w:hint="default"/>
        <w:lang w:val="es-ES" w:eastAsia="en-US" w:bidi="ar-SA"/>
      </w:rPr>
    </w:lvl>
  </w:abstractNum>
  <w:abstractNum w:abstractNumId="36" w15:restartNumberingAfterBreak="0">
    <w:nsid w:val="4FF81B74"/>
    <w:multiLevelType w:val="hybridMultilevel"/>
    <w:tmpl w:val="EE1E842E"/>
    <w:lvl w:ilvl="0" w:tplc="548C194C">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B808931C">
      <w:numFmt w:val="bullet"/>
      <w:lvlText w:val="•"/>
      <w:lvlJc w:val="left"/>
      <w:pPr>
        <w:ind w:left="1846" w:hanging="576"/>
      </w:pPr>
      <w:rPr>
        <w:rFonts w:hint="default"/>
        <w:lang w:val="es-ES" w:eastAsia="en-US" w:bidi="ar-SA"/>
      </w:rPr>
    </w:lvl>
    <w:lvl w:ilvl="2" w:tplc="3AF09238">
      <w:numFmt w:val="bullet"/>
      <w:lvlText w:val="•"/>
      <w:lvlJc w:val="left"/>
      <w:pPr>
        <w:ind w:left="2712" w:hanging="576"/>
      </w:pPr>
      <w:rPr>
        <w:rFonts w:hint="default"/>
        <w:lang w:val="es-ES" w:eastAsia="en-US" w:bidi="ar-SA"/>
      </w:rPr>
    </w:lvl>
    <w:lvl w:ilvl="3" w:tplc="08A01B9A">
      <w:numFmt w:val="bullet"/>
      <w:lvlText w:val="•"/>
      <w:lvlJc w:val="left"/>
      <w:pPr>
        <w:ind w:left="3578" w:hanging="576"/>
      </w:pPr>
      <w:rPr>
        <w:rFonts w:hint="default"/>
        <w:lang w:val="es-ES" w:eastAsia="en-US" w:bidi="ar-SA"/>
      </w:rPr>
    </w:lvl>
    <w:lvl w:ilvl="4" w:tplc="33D248FE">
      <w:numFmt w:val="bullet"/>
      <w:lvlText w:val="•"/>
      <w:lvlJc w:val="left"/>
      <w:pPr>
        <w:ind w:left="4444" w:hanging="576"/>
      </w:pPr>
      <w:rPr>
        <w:rFonts w:hint="default"/>
        <w:lang w:val="es-ES" w:eastAsia="en-US" w:bidi="ar-SA"/>
      </w:rPr>
    </w:lvl>
    <w:lvl w:ilvl="5" w:tplc="C958EB1E">
      <w:numFmt w:val="bullet"/>
      <w:lvlText w:val="•"/>
      <w:lvlJc w:val="left"/>
      <w:pPr>
        <w:ind w:left="5310" w:hanging="576"/>
      </w:pPr>
      <w:rPr>
        <w:rFonts w:hint="default"/>
        <w:lang w:val="es-ES" w:eastAsia="en-US" w:bidi="ar-SA"/>
      </w:rPr>
    </w:lvl>
    <w:lvl w:ilvl="6" w:tplc="602ABE46">
      <w:numFmt w:val="bullet"/>
      <w:lvlText w:val="•"/>
      <w:lvlJc w:val="left"/>
      <w:pPr>
        <w:ind w:left="6176" w:hanging="576"/>
      </w:pPr>
      <w:rPr>
        <w:rFonts w:hint="default"/>
        <w:lang w:val="es-ES" w:eastAsia="en-US" w:bidi="ar-SA"/>
      </w:rPr>
    </w:lvl>
    <w:lvl w:ilvl="7" w:tplc="1CDA1638">
      <w:numFmt w:val="bullet"/>
      <w:lvlText w:val="•"/>
      <w:lvlJc w:val="left"/>
      <w:pPr>
        <w:ind w:left="7042" w:hanging="576"/>
      </w:pPr>
      <w:rPr>
        <w:rFonts w:hint="default"/>
        <w:lang w:val="es-ES" w:eastAsia="en-US" w:bidi="ar-SA"/>
      </w:rPr>
    </w:lvl>
    <w:lvl w:ilvl="8" w:tplc="BBA09120">
      <w:numFmt w:val="bullet"/>
      <w:lvlText w:val="•"/>
      <w:lvlJc w:val="left"/>
      <w:pPr>
        <w:ind w:left="7908" w:hanging="576"/>
      </w:pPr>
      <w:rPr>
        <w:rFonts w:hint="default"/>
        <w:lang w:val="es-ES" w:eastAsia="en-US" w:bidi="ar-SA"/>
      </w:rPr>
    </w:lvl>
  </w:abstractNum>
  <w:abstractNum w:abstractNumId="37" w15:restartNumberingAfterBreak="0">
    <w:nsid w:val="51085E44"/>
    <w:multiLevelType w:val="hybridMultilevel"/>
    <w:tmpl w:val="58E84E74"/>
    <w:lvl w:ilvl="0" w:tplc="455094A8">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971469BA">
      <w:start w:val="1"/>
      <w:numFmt w:val="lowerLetter"/>
      <w:lvlText w:val="%2)"/>
      <w:lvlJc w:val="left"/>
      <w:pPr>
        <w:ind w:left="982" w:hanging="576"/>
        <w:jc w:val="left"/>
      </w:pPr>
      <w:rPr>
        <w:rFonts w:ascii="Arial" w:eastAsia="Arial" w:hAnsi="Arial" w:cs="Arial" w:hint="default"/>
        <w:b/>
        <w:bCs/>
        <w:i w:val="0"/>
        <w:iCs w:val="0"/>
        <w:spacing w:val="-1"/>
        <w:w w:val="99"/>
        <w:sz w:val="20"/>
        <w:szCs w:val="20"/>
        <w:lang w:val="es-ES" w:eastAsia="en-US" w:bidi="ar-SA"/>
      </w:rPr>
    </w:lvl>
    <w:lvl w:ilvl="2" w:tplc="5C7C6A60">
      <w:numFmt w:val="bullet"/>
      <w:lvlText w:val="•"/>
      <w:lvlJc w:val="left"/>
      <w:pPr>
        <w:ind w:left="2712" w:hanging="576"/>
      </w:pPr>
      <w:rPr>
        <w:rFonts w:hint="default"/>
        <w:lang w:val="es-ES" w:eastAsia="en-US" w:bidi="ar-SA"/>
      </w:rPr>
    </w:lvl>
    <w:lvl w:ilvl="3" w:tplc="52CE05BA">
      <w:numFmt w:val="bullet"/>
      <w:lvlText w:val="•"/>
      <w:lvlJc w:val="left"/>
      <w:pPr>
        <w:ind w:left="3578" w:hanging="576"/>
      </w:pPr>
      <w:rPr>
        <w:rFonts w:hint="default"/>
        <w:lang w:val="es-ES" w:eastAsia="en-US" w:bidi="ar-SA"/>
      </w:rPr>
    </w:lvl>
    <w:lvl w:ilvl="4" w:tplc="2BEC6B78">
      <w:numFmt w:val="bullet"/>
      <w:lvlText w:val="•"/>
      <w:lvlJc w:val="left"/>
      <w:pPr>
        <w:ind w:left="4444" w:hanging="576"/>
      </w:pPr>
      <w:rPr>
        <w:rFonts w:hint="default"/>
        <w:lang w:val="es-ES" w:eastAsia="en-US" w:bidi="ar-SA"/>
      </w:rPr>
    </w:lvl>
    <w:lvl w:ilvl="5" w:tplc="5CBE7B2A">
      <w:numFmt w:val="bullet"/>
      <w:lvlText w:val="•"/>
      <w:lvlJc w:val="left"/>
      <w:pPr>
        <w:ind w:left="5310" w:hanging="576"/>
      </w:pPr>
      <w:rPr>
        <w:rFonts w:hint="default"/>
        <w:lang w:val="es-ES" w:eastAsia="en-US" w:bidi="ar-SA"/>
      </w:rPr>
    </w:lvl>
    <w:lvl w:ilvl="6" w:tplc="72A24D7C">
      <w:numFmt w:val="bullet"/>
      <w:lvlText w:val="•"/>
      <w:lvlJc w:val="left"/>
      <w:pPr>
        <w:ind w:left="6176" w:hanging="576"/>
      </w:pPr>
      <w:rPr>
        <w:rFonts w:hint="default"/>
        <w:lang w:val="es-ES" w:eastAsia="en-US" w:bidi="ar-SA"/>
      </w:rPr>
    </w:lvl>
    <w:lvl w:ilvl="7" w:tplc="F8EE4C06">
      <w:numFmt w:val="bullet"/>
      <w:lvlText w:val="•"/>
      <w:lvlJc w:val="left"/>
      <w:pPr>
        <w:ind w:left="7042" w:hanging="576"/>
      </w:pPr>
      <w:rPr>
        <w:rFonts w:hint="default"/>
        <w:lang w:val="es-ES" w:eastAsia="en-US" w:bidi="ar-SA"/>
      </w:rPr>
    </w:lvl>
    <w:lvl w:ilvl="8" w:tplc="EAFC4B60">
      <w:numFmt w:val="bullet"/>
      <w:lvlText w:val="•"/>
      <w:lvlJc w:val="left"/>
      <w:pPr>
        <w:ind w:left="7908" w:hanging="576"/>
      </w:pPr>
      <w:rPr>
        <w:rFonts w:hint="default"/>
        <w:lang w:val="es-ES" w:eastAsia="en-US" w:bidi="ar-SA"/>
      </w:rPr>
    </w:lvl>
  </w:abstractNum>
  <w:abstractNum w:abstractNumId="38" w15:restartNumberingAfterBreak="0">
    <w:nsid w:val="5196352D"/>
    <w:multiLevelType w:val="hybridMultilevel"/>
    <w:tmpl w:val="957C5C44"/>
    <w:lvl w:ilvl="0" w:tplc="066838A8">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CE6E090C">
      <w:numFmt w:val="bullet"/>
      <w:lvlText w:val="•"/>
      <w:lvlJc w:val="left"/>
      <w:pPr>
        <w:ind w:left="1846" w:hanging="576"/>
      </w:pPr>
      <w:rPr>
        <w:rFonts w:hint="default"/>
        <w:lang w:val="es-ES" w:eastAsia="en-US" w:bidi="ar-SA"/>
      </w:rPr>
    </w:lvl>
    <w:lvl w:ilvl="2" w:tplc="74EE36FC">
      <w:numFmt w:val="bullet"/>
      <w:lvlText w:val="•"/>
      <w:lvlJc w:val="left"/>
      <w:pPr>
        <w:ind w:left="2712" w:hanging="576"/>
      </w:pPr>
      <w:rPr>
        <w:rFonts w:hint="default"/>
        <w:lang w:val="es-ES" w:eastAsia="en-US" w:bidi="ar-SA"/>
      </w:rPr>
    </w:lvl>
    <w:lvl w:ilvl="3" w:tplc="E9061DFE">
      <w:numFmt w:val="bullet"/>
      <w:lvlText w:val="•"/>
      <w:lvlJc w:val="left"/>
      <w:pPr>
        <w:ind w:left="3578" w:hanging="576"/>
      </w:pPr>
      <w:rPr>
        <w:rFonts w:hint="default"/>
        <w:lang w:val="es-ES" w:eastAsia="en-US" w:bidi="ar-SA"/>
      </w:rPr>
    </w:lvl>
    <w:lvl w:ilvl="4" w:tplc="DD909292">
      <w:numFmt w:val="bullet"/>
      <w:lvlText w:val="•"/>
      <w:lvlJc w:val="left"/>
      <w:pPr>
        <w:ind w:left="4444" w:hanging="576"/>
      </w:pPr>
      <w:rPr>
        <w:rFonts w:hint="default"/>
        <w:lang w:val="es-ES" w:eastAsia="en-US" w:bidi="ar-SA"/>
      </w:rPr>
    </w:lvl>
    <w:lvl w:ilvl="5" w:tplc="4EC69122">
      <w:numFmt w:val="bullet"/>
      <w:lvlText w:val="•"/>
      <w:lvlJc w:val="left"/>
      <w:pPr>
        <w:ind w:left="5310" w:hanging="576"/>
      </w:pPr>
      <w:rPr>
        <w:rFonts w:hint="default"/>
        <w:lang w:val="es-ES" w:eastAsia="en-US" w:bidi="ar-SA"/>
      </w:rPr>
    </w:lvl>
    <w:lvl w:ilvl="6" w:tplc="4D86639E">
      <w:numFmt w:val="bullet"/>
      <w:lvlText w:val="•"/>
      <w:lvlJc w:val="left"/>
      <w:pPr>
        <w:ind w:left="6176" w:hanging="576"/>
      </w:pPr>
      <w:rPr>
        <w:rFonts w:hint="default"/>
        <w:lang w:val="es-ES" w:eastAsia="en-US" w:bidi="ar-SA"/>
      </w:rPr>
    </w:lvl>
    <w:lvl w:ilvl="7" w:tplc="2C4499DA">
      <w:numFmt w:val="bullet"/>
      <w:lvlText w:val="•"/>
      <w:lvlJc w:val="left"/>
      <w:pPr>
        <w:ind w:left="7042" w:hanging="576"/>
      </w:pPr>
      <w:rPr>
        <w:rFonts w:hint="default"/>
        <w:lang w:val="es-ES" w:eastAsia="en-US" w:bidi="ar-SA"/>
      </w:rPr>
    </w:lvl>
    <w:lvl w:ilvl="8" w:tplc="A4E6A76A">
      <w:numFmt w:val="bullet"/>
      <w:lvlText w:val="•"/>
      <w:lvlJc w:val="left"/>
      <w:pPr>
        <w:ind w:left="7908" w:hanging="576"/>
      </w:pPr>
      <w:rPr>
        <w:rFonts w:hint="default"/>
        <w:lang w:val="es-ES" w:eastAsia="en-US" w:bidi="ar-SA"/>
      </w:rPr>
    </w:lvl>
  </w:abstractNum>
  <w:abstractNum w:abstractNumId="39" w15:restartNumberingAfterBreak="0">
    <w:nsid w:val="5C376BE6"/>
    <w:multiLevelType w:val="hybridMultilevel"/>
    <w:tmpl w:val="69241264"/>
    <w:lvl w:ilvl="0" w:tplc="D19A9600">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1FD81FD6">
      <w:numFmt w:val="bullet"/>
      <w:lvlText w:val="•"/>
      <w:lvlJc w:val="left"/>
      <w:pPr>
        <w:ind w:left="1846" w:hanging="576"/>
      </w:pPr>
      <w:rPr>
        <w:rFonts w:hint="default"/>
        <w:lang w:val="es-ES" w:eastAsia="en-US" w:bidi="ar-SA"/>
      </w:rPr>
    </w:lvl>
    <w:lvl w:ilvl="2" w:tplc="D0B64C3C">
      <w:numFmt w:val="bullet"/>
      <w:lvlText w:val="•"/>
      <w:lvlJc w:val="left"/>
      <w:pPr>
        <w:ind w:left="2712" w:hanging="576"/>
      </w:pPr>
      <w:rPr>
        <w:rFonts w:hint="default"/>
        <w:lang w:val="es-ES" w:eastAsia="en-US" w:bidi="ar-SA"/>
      </w:rPr>
    </w:lvl>
    <w:lvl w:ilvl="3" w:tplc="F4142592">
      <w:numFmt w:val="bullet"/>
      <w:lvlText w:val="•"/>
      <w:lvlJc w:val="left"/>
      <w:pPr>
        <w:ind w:left="3578" w:hanging="576"/>
      </w:pPr>
      <w:rPr>
        <w:rFonts w:hint="default"/>
        <w:lang w:val="es-ES" w:eastAsia="en-US" w:bidi="ar-SA"/>
      </w:rPr>
    </w:lvl>
    <w:lvl w:ilvl="4" w:tplc="A9D60C7E">
      <w:numFmt w:val="bullet"/>
      <w:lvlText w:val="•"/>
      <w:lvlJc w:val="left"/>
      <w:pPr>
        <w:ind w:left="4444" w:hanging="576"/>
      </w:pPr>
      <w:rPr>
        <w:rFonts w:hint="default"/>
        <w:lang w:val="es-ES" w:eastAsia="en-US" w:bidi="ar-SA"/>
      </w:rPr>
    </w:lvl>
    <w:lvl w:ilvl="5" w:tplc="99B8BFD0">
      <w:numFmt w:val="bullet"/>
      <w:lvlText w:val="•"/>
      <w:lvlJc w:val="left"/>
      <w:pPr>
        <w:ind w:left="5310" w:hanging="576"/>
      </w:pPr>
      <w:rPr>
        <w:rFonts w:hint="default"/>
        <w:lang w:val="es-ES" w:eastAsia="en-US" w:bidi="ar-SA"/>
      </w:rPr>
    </w:lvl>
    <w:lvl w:ilvl="6" w:tplc="464E9022">
      <w:numFmt w:val="bullet"/>
      <w:lvlText w:val="•"/>
      <w:lvlJc w:val="left"/>
      <w:pPr>
        <w:ind w:left="6176" w:hanging="576"/>
      </w:pPr>
      <w:rPr>
        <w:rFonts w:hint="default"/>
        <w:lang w:val="es-ES" w:eastAsia="en-US" w:bidi="ar-SA"/>
      </w:rPr>
    </w:lvl>
    <w:lvl w:ilvl="7" w:tplc="DFF08B28">
      <w:numFmt w:val="bullet"/>
      <w:lvlText w:val="•"/>
      <w:lvlJc w:val="left"/>
      <w:pPr>
        <w:ind w:left="7042" w:hanging="576"/>
      </w:pPr>
      <w:rPr>
        <w:rFonts w:hint="default"/>
        <w:lang w:val="es-ES" w:eastAsia="en-US" w:bidi="ar-SA"/>
      </w:rPr>
    </w:lvl>
    <w:lvl w:ilvl="8" w:tplc="EF286F08">
      <w:numFmt w:val="bullet"/>
      <w:lvlText w:val="•"/>
      <w:lvlJc w:val="left"/>
      <w:pPr>
        <w:ind w:left="7908" w:hanging="576"/>
      </w:pPr>
      <w:rPr>
        <w:rFonts w:hint="default"/>
        <w:lang w:val="es-ES" w:eastAsia="en-US" w:bidi="ar-SA"/>
      </w:rPr>
    </w:lvl>
  </w:abstractNum>
  <w:abstractNum w:abstractNumId="40" w15:restartNumberingAfterBreak="0">
    <w:nsid w:val="5CCA7142"/>
    <w:multiLevelType w:val="hybridMultilevel"/>
    <w:tmpl w:val="8C5A04D8"/>
    <w:lvl w:ilvl="0" w:tplc="4EE2C978">
      <w:start w:val="1"/>
      <w:numFmt w:val="upperRoman"/>
      <w:lvlText w:val="%1."/>
      <w:lvlJc w:val="left"/>
      <w:pPr>
        <w:ind w:left="982" w:hanging="576"/>
        <w:jc w:val="left"/>
      </w:pPr>
      <w:rPr>
        <w:rFonts w:ascii="Arial" w:eastAsia="Arial" w:hAnsi="Arial" w:cs="Arial" w:hint="default"/>
        <w:b/>
        <w:bCs/>
        <w:i w:val="0"/>
        <w:iCs w:val="0"/>
        <w:color w:val="767070"/>
        <w:spacing w:val="-1"/>
        <w:w w:val="99"/>
        <w:sz w:val="20"/>
        <w:szCs w:val="20"/>
        <w:lang w:val="es-ES" w:eastAsia="en-US" w:bidi="ar-SA"/>
      </w:rPr>
    </w:lvl>
    <w:lvl w:ilvl="1" w:tplc="8DEAB618">
      <w:numFmt w:val="bullet"/>
      <w:lvlText w:val="•"/>
      <w:lvlJc w:val="left"/>
      <w:pPr>
        <w:ind w:left="1846" w:hanging="576"/>
      </w:pPr>
      <w:rPr>
        <w:rFonts w:hint="default"/>
        <w:lang w:val="es-ES" w:eastAsia="en-US" w:bidi="ar-SA"/>
      </w:rPr>
    </w:lvl>
    <w:lvl w:ilvl="2" w:tplc="5732ACA4">
      <w:numFmt w:val="bullet"/>
      <w:lvlText w:val="•"/>
      <w:lvlJc w:val="left"/>
      <w:pPr>
        <w:ind w:left="2712" w:hanging="576"/>
      </w:pPr>
      <w:rPr>
        <w:rFonts w:hint="default"/>
        <w:lang w:val="es-ES" w:eastAsia="en-US" w:bidi="ar-SA"/>
      </w:rPr>
    </w:lvl>
    <w:lvl w:ilvl="3" w:tplc="9AD684BA">
      <w:numFmt w:val="bullet"/>
      <w:lvlText w:val="•"/>
      <w:lvlJc w:val="left"/>
      <w:pPr>
        <w:ind w:left="3578" w:hanging="576"/>
      </w:pPr>
      <w:rPr>
        <w:rFonts w:hint="default"/>
        <w:lang w:val="es-ES" w:eastAsia="en-US" w:bidi="ar-SA"/>
      </w:rPr>
    </w:lvl>
    <w:lvl w:ilvl="4" w:tplc="5C78FA86">
      <w:numFmt w:val="bullet"/>
      <w:lvlText w:val="•"/>
      <w:lvlJc w:val="left"/>
      <w:pPr>
        <w:ind w:left="4444" w:hanging="576"/>
      </w:pPr>
      <w:rPr>
        <w:rFonts w:hint="default"/>
        <w:lang w:val="es-ES" w:eastAsia="en-US" w:bidi="ar-SA"/>
      </w:rPr>
    </w:lvl>
    <w:lvl w:ilvl="5" w:tplc="9D5EBA6C">
      <w:numFmt w:val="bullet"/>
      <w:lvlText w:val="•"/>
      <w:lvlJc w:val="left"/>
      <w:pPr>
        <w:ind w:left="5310" w:hanging="576"/>
      </w:pPr>
      <w:rPr>
        <w:rFonts w:hint="default"/>
        <w:lang w:val="es-ES" w:eastAsia="en-US" w:bidi="ar-SA"/>
      </w:rPr>
    </w:lvl>
    <w:lvl w:ilvl="6" w:tplc="51E2A2B2">
      <w:numFmt w:val="bullet"/>
      <w:lvlText w:val="•"/>
      <w:lvlJc w:val="left"/>
      <w:pPr>
        <w:ind w:left="6176" w:hanging="576"/>
      </w:pPr>
      <w:rPr>
        <w:rFonts w:hint="default"/>
        <w:lang w:val="es-ES" w:eastAsia="en-US" w:bidi="ar-SA"/>
      </w:rPr>
    </w:lvl>
    <w:lvl w:ilvl="7" w:tplc="F25C4E6C">
      <w:numFmt w:val="bullet"/>
      <w:lvlText w:val="•"/>
      <w:lvlJc w:val="left"/>
      <w:pPr>
        <w:ind w:left="7042" w:hanging="576"/>
      </w:pPr>
      <w:rPr>
        <w:rFonts w:hint="default"/>
        <w:lang w:val="es-ES" w:eastAsia="en-US" w:bidi="ar-SA"/>
      </w:rPr>
    </w:lvl>
    <w:lvl w:ilvl="8" w:tplc="FF9E143C">
      <w:numFmt w:val="bullet"/>
      <w:lvlText w:val="•"/>
      <w:lvlJc w:val="left"/>
      <w:pPr>
        <w:ind w:left="7908" w:hanging="576"/>
      </w:pPr>
      <w:rPr>
        <w:rFonts w:hint="default"/>
        <w:lang w:val="es-ES" w:eastAsia="en-US" w:bidi="ar-SA"/>
      </w:rPr>
    </w:lvl>
  </w:abstractNum>
  <w:abstractNum w:abstractNumId="41" w15:restartNumberingAfterBreak="0">
    <w:nsid w:val="64F968B5"/>
    <w:multiLevelType w:val="hybridMultilevel"/>
    <w:tmpl w:val="7BAE1F60"/>
    <w:lvl w:ilvl="0" w:tplc="03A29D18">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11BCDDAE">
      <w:numFmt w:val="bullet"/>
      <w:lvlText w:val="•"/>
      <w:lvlJc w:val="left"/>
      <w:pPr>
        <w:ind w:left="1846" w:hanging="576"/>
      </w:pPr>
      <w:rPr>
        <w:rFonts w:hint="default"/>
        <w:lang w:val="es-ES" w:eastAsia="en-US" w:bidi="ar-SA"/>
      </w:rPr>
    </w:lvl>
    <w:lvl w:ilvl="2" w:tplc="FCD299CE">
      <w:numFmt w:val="bullet"/>
      <w:lvlText w:val="•"/>
      <w:lvlJc w:val="left"/>
      <w:pPr>
        <w:ind w:left="2712" w:hanging="576"/>
      </w:pPr>
      <w:rPr>
        <w:rFonts w:hint="default"/>
        <w:lang w:val="es-ES" w:eastAsia="en-US" w:bidi="ar-SA"/>
      </w:rPr>
    </w:lvl>
    <w:lvl w:ilvl="3" w:tplc="FE28D1EA">
      <w:numFmt w:val="bullet"/>
      <w:lvlText w:val="•"/>
      <w:lvlJc w:val="left"/>
      <w:pPr>
        <w:ind w:left="3578" w:hanging="576"/>
      </w:pPr>
      <w:rPr>
        <w:rFonts w:hint="default"/>
        <w:lang w:val="es-ES" w:eastAsia="en-US" w:bidi="ar-SA"/>
      </w:rPr>
    </w:lvl>
    <w:lvl w:ilvl="4" w:tplc="7AACB4B8">
      <w:numFmt w:val="bullet"/>
      <w:lvlText w:val="•"/>
      <w:lvlJc w:val="left"/>
      <w:pPr>
        <w:ind w:left="4444" w:hanging="576"/>
      </w:pPr>
      <w:rPr>
        <w:rFonts w:hint="default"/>
        <w:lang w:val="es-ES" w:eastAsia="en-US" w:bidi="ar-SA"/>
      </w:rPr>
    </w:lvl>
    <w:lvl w:ilvl="5" w:tplc="834A4C38">
      <w:numFmt w:val="bullet"/>
      <w:lvlText w:val="•"/>
      <w:lvlJc w:val="left"/>
      <w:pPr>
        <w:ind w:left="5310" w:hanging="576"/>
      </w:pPr>
      <w:rPr>
        <w:rFonts w:hint="default"/>
        <w:lang w:val="es-ES" w:eastAsia="en-US" w:bidi="ar-SA"/>
      </w:rPr>
    </w:lvl>
    <w:lvl w:ilvl="6" w:tplc="4ED26136">
      <w:numFmt w:val="bullet"/>
      <w:lvlText w:val="•"/>
      <w:lvlJc w:val="left"/>
      <w:pPr>
        <w:ind w:left="6176" w:hanging="576"/>
      </w:pPr>
      <w:rPr>
        <w:rFonts w:hint="default"/>
        <w:lang w:val="es-ES" w:eastAsia="en-US" w:bidi="ar-SA"/>
      </w:rPr>
    </w:lvl>
    <w:lvl w:ilvl="7" w:tplc="D13EE870">
      <w:numFmt w:val="bullet"/>
      <w:lvlText w:val="•"/>
      <w:lvlJc w:val="left"/>
      <w:pPr>
        <w:ind w:left="7042" w:hanging="576"/>
      </w:pPr>
      <w:rPr>
        <w:rFonts w:hint="default"/>
        <w:lang w:val="es-ES" w:eastAsia="en-US" w:bidi="ar-SA"/>
      </w:rPr>
    </w:lvl>
    <w:lvl w:ilvl="8" w:tplc="BCF46D84">
      <w:numFmt w:val="bullet"/>
      <w:lvlText w:val="•"/>
      <w:lvlJc w:val="left"/>
      <w:pPr>
        <w:ind w:left="7908" w:hanging="576"/>
      </w:pPr>
      <w:rPr>
        <w:rFonts w:hint="default"/>
        <w:lang w:val="es-ES" w:eastAsia="en-US" w:bidi="ar-SA"/>
      </w:rPr>
    </w:lvl>
  </w:abstractNum>
  <w:abstractNum w:abstractNumId="42" w15:restartNumberingAfterBreak="0">
    <w:nsid w:val="65081E64"/>
    <w:multiLevelType w:val="hybridMultilevel"/>
    <w:tmpl w:val="25B4E866"/>
    <w:lvl w:ilvl="0" w:tplc="497ED60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177AF2C4">
      <w:start w:val="1"/>
      <w:numFmt w:val="lowerLetter"/>
      <w:lvlText w:val="%2)"/>
      <w:lvlJc w:val="left"/>
      <w:pPr>
        <w:ind w:left="1414" w:hanging="432"/>
        <w:jc w:val="left"/>
      </w:pPr>
      <w:rPr>
        <w:rFonts w:ascii="Arial" w:eastAsia="Arial" w:hAnsi="Arial" w:cs="Arial" w:hint="default"/>
        <w:b/>
        <w:bCs/>
        <w:i w:val="0"/>
        <w:iCs w:val="0"/>
        <w:spacing w:val="-1"/>
        <w:w w:val="99"/>
        <w:sz w:val="20"/>
        <w:szCs w:val="20"/>
        <w:lang w:val="es-ES" w:eastAsia="en-US" w:bidi="ar-SA"/>
      </w:rPr>
    </w:lvl>
    <w:lvl w:ilvl="2" w:tplc="0172ACD8">
      <w:numFmt w:val="bullet"/>
      <w:lvlText w:val="•"/>
      <w:lvlJc w:val="left"/>
      <w:pPr>
        <w:ind w:left="2333" w:hanging="432"/>
      </w:pPr>
      <w:rPr>
        <w:rFonts w:hint="default"/>
        <w:lang w:val="es-ES" w:eastAsia="en-US" w:bidi="ar-SA"/>
      </w:rPr>
    </w:lvl>
    <w:lvl w:ilvl="3" w:tplc="5E22A796">
      <w:numFmt w:val="bullet"/>
      <w:lvlText w:val="•"/>
      <w:lvlJc w:val="left"/>
      <w:pPr>
        <w:ind w:left="3246" w:hanging="432"/>
      </w:pPr>
      <w:rPr>
        <w:rFonts w:hint="default"/>
        <w:lang w:val="es-ES" w:eastAsia="en-US" w:bidi="ar-SA"/>
      </w:rPr>
    </w:lvl>
    <w:lvl w:ilvl="4" w:tplc="CAE416EA">
      <w:numFmt w:val="bullet"/>
      <w:lvlText w:val="•"/>
      <w:lvlJc w:val="left"/>
      <w:pPr>
        <w:ind w:left="4160" w:hanging="432"/>
      </w:pPr>
      <w:rPr>
        <w:rFonts w:hint="default"/>
        <w:lang w:val="es-ES" w:eastAsia="en-US" w:bidi="ar-SA"/>
      </w:rPr>
    </w:lvl>
    <w:lvl w:ilvl="5" w:tplc="8D8CAFAA">
      <w:numFmt w:val="bullet"/>
      <w:lvlText w:val="•"/>
      <w:lvlJc w:val="left"/>
      <w:pPr>
        <w:ind w:left="5073" w:hanging="432"/>
      </w:pPr>
      <w:rPr>
        <w:rFonts w:hint="default"/>
        <w:lang w:val="es-ES" w:eastAsia="en-US" w:bidi="ar-SA"/>
      </w:rPr>
    </w:lvl>
    <w:lvl w:ilvl="6" w:tplc="987C74CA">
      <w:numFmt w:val="bullet"/>
      <w:lvlText w:val="•"/>
      <w:lvlJc w:val="left"/>
      <w:pPr>
        <w:ind w:left="5986" w:hanging="432"/>
      </w:pPr>
      <w:rPr>
        <w:rFonts w:hint="default"/>
        <w:lang w:val="es-ES" w:eastAsia="en-US" w:bidi="ar-SA"/>
      </w:rPr>
    </w:lvl>
    <w:lvl w:ilvl="7" w:tplc="0AB65796">
      <w:numFmt w:val="bullet"/>
      <w:lvlText w:val="•"/>
      <w:lvlJc w:val="left"/>
      <w:pPr>
        <w:ind w:left="6900" w:hanging="432"/>
      </w:pPr>
      <w:rPr>
        <w:rFonts w:hint="default"/>
        <w:lang w:val="es-ES" w:eastAsia="en-US" w:bidi="ar-SA"/>
      </w:rPr>
    </w:lvl>
    <w:lvl w:ilvl="8" w:tplc="9B1C27B2">
      <w:numFmt w:val="bullet"/>
      <w:lvlText w:val="•"/>
      <w:lvlJc w:val="left"/>
      <w:pPr>
        <w:ind w:left="7813" w:hanging="432"/>
      </w:pPr>
      <w:rPr>
        <w:rFonts w:hint="default"/>
        <w:lang w:val="es-ES" w:eastAsia="en-US" w:bidi="ar-SA"/>
      </w:rPr>
    </w:lvl>
  </w:abstractNum>
  <w:abstractNum w:abstractNumId="43" w15:restartNumberingAfterBreak="0">
    <w:nsid w:val="6AC37A53"/>
    <w:multiLevelType w:val="hybridMultilevel"/>
    <w:tmpl w:val="4014C6B0"/>
    <w:lvl w:ilvl="0" w:tplc="01069930">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733672F4">
      <w:numFmt w:val="bullet"/>
      <w:lvlText w:val="•"/>
      <w:lvlJc w:val="left"/>
      <w:pPr>
        <w:ind w:left="1846" w:hanging="576"/>
      </w:pPr>
      <w:rPr>
        <w:rFonts w:hint="default"/>
        <w:lang w:val="es-ES" w:eastAsia="en-US" w:bidi="ar-SA"/>
      </w:rPr>
    </w:lvl>
    <w:lvl w:ilvl="2" w:tplc="5A78113C">
      <w:numFmt w:val="bullet"/>
      <w:lvlText w:val="•"/>
      <w:lvlJc w:val="left"/>
      <w:pPr>
        <w:ind w:left="2712" w:hanging="576"/>
      </w:pPr>
      <w:rPr>
        <w:rFonts w:hint="default"/>
        <w:lang w:val="es-ES" w:eastAsia="en-US" w:bidi="ar-SA"/>
      </w:rPr>
    </w:lvl>
    <w:lvl w:ilvl="3" w:tplc="B13E48A8">
      <w:numFmt w:val="bullet"/>
      <w:lvlText w:val="•"/>
      <w:lvlJc w:val="left"/>
      <w:pPr>
        <w:ind w:left="3578" w:hanging="576"/>
      </w:pPr>
      <w:rPr>
        <w:rFonts w:hint="default"/>
        <w:lang w:val="es-ES" w:eastAsia="en-US" w:bidi="ar-SA"/>
      </w:rPr>
    </w:lvl>
    <w:lvl w:ilvl="4" w:tplc="AE5EDFE8">
      <w:numFmt w:val="bullet"/>
      <w:lvlText w:val="•"/>
      <w:lvlJc w:val="left"/>
      <w:pPr>
        <w:ind w:left="4444" w:hanging="576"/>
      </w:pPr>
      <w:rPr>
        <w:rFonts w:hint="default"/>
        <w:lang w:val="es-ES" w:eastAsia="en-US" w:bidi="ar-SA"/>
      </w:rPr>
    </w:lvl>
    <w:lvl w:ilvl="5" w:tplc="84F09108">
      <w:numFmt w:val="bullet"/>
      <w:lvlText w:val="•"/>
      <w:lvlJc w:val="left"/>
      <w:pPr>
        <w:ind w:left="5310" w:hanging="576"/>
      </w:pPr>
      <w:rPr>
        <w:rFonts w:hint="default"/>
        <w:lang w:val="es-ES" w:eastAsia="en-US" w:bidi="ar-SA"/>
      </w:rPr>
    </w:lvl>
    <w:lvl w:ilvl="6" w:tplc="4466527A">
      <w:numFmt w:val="bullet"/>
      <w:lvlText w:val="•"/>
      <w:lvlJc w:val="left"/>
      <w:pPr>
        <w:ind w:left="6176" w:hanging="576"/>
      </w:pPr>
      <w:rPr>
        <w:rFonts w:hint="default"/>
        <w:lang w:val="es-ES" w:eastAsia="en-US" w:bidi="ar-SA"/>
      </w:rPr>
    </w:lvl>
    <w:lvl w:ilvl="7" w:tplc="61348DC8">
      <w:numFmt w:val="bullet"/>
      <w:lvlText w:val="•"/>
      <w:lvlJc w:val="left"/>
      <w:pPr>
        <w:ind w:left="7042" w:hanging="576"/>
      </w:pPr>
      <w:rPr>
        <w:rFonts w:hint="default"/>
        <w:lang w:val="es-ES" w:eastAsia="en-US" w:bidi="ar-SA"/>
      </w:rPr>
    </w:lvl>
    <w:lvl w:ilvl="8" w:tplc="BB0C5CC8">
      <w:numFmt w:val="bullet"/>
      <w:lvlText w:val="•"/>
      <w:lvlJc w:val="left"/>
      <w:pPr>
        <w:ind w:left="7908" w:hanging="576"/>
      </w:pPr>
      <w:rPr>
        <w:rFonts w:hint="default"/>
        <w:lang w:val="es-ES" w:eastAsia="en-US" w:bidi="ar-SA"/>
      </w:rPr>
    </w:lvl>
  </w:abstractNum>
  <w:abstractNum w:abstractNumId="44" w15:restartNumberingAfterBreak="0">
    <w:nsid w:val="74994FA8"/>
    <w:multiLevelType w:val="hybridMultilevel"/>
    <w:tmpl w:val="4C084AA0"/>
    <w:lvl w:ilvl="0" w:tplc="42BA4D3C">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7988F980">
      <w:numFmt w:val="bullet"/>
      <w:lvlText w:val="•"/>
      <w:lvlJc w:val="left"/>
      <w:pPr>
        <w:ind w:left="1846" w:hanging="576"/>
      </w:pPr>
      <w:rPr>
        <w:rFonts w:hint="default"/>
        <w:lang w:val="es-ES" w:eastAsia="en-US" w:bidi="ar-SA"/>
      </w:rPr>
    </w:lvl>
    <w:lvl w:ilvl="2" w:tplc="42ECDB28">
      <w:numFmt w:val="bullet"/>
      <w:lvlText w:val="•"/>
      <w:lvlJc w:val="left"/>
      <w:pPr>
        <w:ind w:left="2712" w:hanging="576"/>
      </w:pPr>
      <w:rPr>
        <w:rFonts w:hint="default"/>
        <w:lang w:val="es-ES" w:eastAsia="en-US" w:bidi="ar-SA"/>
      </w:rPr>
    </w:lvl>
    <w:lvl w:ilvl="3" w:tplc="0EE25022">
      <w:numFmt w:val="bullet"/>
      <w:lvlText w:val="•"/>
      <w:lvlJc w:val="left"/>
      <w:pPr>
        <w:ind w:left="3578" w:hanging="576"/>
      </w:pPr>
      <w:rPr>
        <w:rFonts w:hint="default"/>
        <w:lang w:val="es-ES" w:eastAsia="en-US" w:bidi="ar-SA"/>
      </w:rPr>
    </w:lvl>
    <w:lvl w:ilvl="4" w:tplc="79203486">
      <w:numFmt w:val="bullet"/>
      <w:lvlText w:val="•"/>
      <w:lvlJc w:val="left"/>
      <w:pPr>
        <w:ind w:left="4444" w:hanging="576"/>
      </w:pPr>
      <w:rPr>
        <w:rFonts w:hint="default"/>
        <w:lang w:val="es-ES" w:eastAsia="en-US" w:bidi="ar-SA"/>
      </w:rPr>
    </w:lvl>
    <w:lvl w:ilvl="5" w:tplc="6C207FB0">
      <w:numFmt w:val="bullet"/>
      <w:lvlText w:val="•"/>
      <w:lvlJc w:val="left"/>
      <w:pPr>
        <w:ind w:left="5310" w:hanging="576"/>
      </w:pPr>
      <w:rPr>
        <w:rFonts w:hint="default"/>
        <w:lang w:val="es-ES" w:eastAsia="en-US" w:bidi="ar-SA"/>
      </w:rPr>
    </w:lvl>
    <w:lvl w:ilvl="6" w:tplc="2B409008">
      <w:numFmt w:val="bullet"/>
      <w:lvlText w:val="•"/>
      <w:lvlJc w:val="left"/>
      <w:pPr>
        <w:ind w:left="6176" w:hanging="576"/>
      </w:pPr>
      <w:rPr>
        <w:rFonts w:hint="default"/>
        <w:lang w:val="es-ES" w:eastAsia="en-US" w:bidi="ar-SA"/>
      </w:rPr>
    </w:lvl>
    <w:lvl w:ilvl="7" w:tplc="0E22A3EA">
      <w:numFmt w:val="bullet"/>
      <w:lvlText w:val="•"/>
      <w:lvlJc w:val="left"/>
      <w:pPr>
        <w:ind w:left="7042" w:hanging="576"/>
      </w:pPr>
      <w:rPr>
        <w:rFonts w:hint="default"/>
        <w:lang w:val="es-ES" w:eastAsia="en-US" w:bidi="ar-SA"/>
      </w:rPr>
    </w:lvl>
    <w:lvl w:ilvl="8" w:tplc="D3AA9E12">
      <w:numFmt w:val="bullet"/>
      <w:lvlText w:val="•"/>
      <w:lvlJc w:val="left"/>
      <w:pPr>
        <w:ind w:left="7908" w:hanging="576"/>
      </w:pPr>
      <w:rPr>
        <w:rFonts w:hint="default"/>
        <w:lang w:val="es-ES" w:eastAsia="en-US" w:bidi="ar-SA"/>
      </w:rPr>
    </w:lvl>
  </w:abstractNum>
  <w:abstractNum w:abstractNumId="45" w15:restartNumberingAfterBreak="0">
    <w:nsid w:val="7654583A"/>
    <w:multiLevelType w:val="hybridMultilevel"/>
    <w:tmpl w:val="E16C8B48"/>
    <w:lvl w:ilvl="0" w:tplc="F3828494">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898AFA04">
      <w:numFmt w:val="bullet"/>
      <w:lvlText w:val="•"/>
      <w:lvlJc w:val="left"/>
      <w:pPr>
        <w:ind w:left="1846" w:hanging="576"/>
      </w:pPr>
      <w:rPr>
        <w:rFonts w:hint="default"/>
        <w:lang w:val="es-ES" w:eastAsia="en-US" w:bidi="ar-SA"/>
      </w:rPr>
    </w:lvl>
    <w:lvl w:ilvl="2" w:tplc="0E4A895C">
      <w:numFmt w:val="bullet"/>
      <w:lvlText w:val="•"/>
      <w:lvlJc w:val="left"/>
      <w:pPr>
        <w:ind w:left="2712" w:hanging="576"/>
      </w:pPr>
      <w:rPr>
        <w:rFonts w:hint="default"/>
        <w:lang w:val="es-ES" w:eastAsia="en-US" w:bidi="ar-SA"/>
      </w:rPr>
    </w:lvl>
    <w:lvl w:ilvl="3" w:tplc="F252C94A">
      <w:numFmt w:val="bullet"/>
      <w:lvlText w:val="•"/>
      <w:lvlJc w:val="left"/>
      <w:pPr>
        <w:ind w:left="3578" w:hanging="576"/>
      </w:pPr>
      <w:rPr>
        <w:rFonts w:hint="default"/>
        <w:lang w:val="es-ES" w:eastAsia="en-US" w:bidi="ar-SA"/>
      </w:rPr>
    </w:lvl>
    <w:lvl w:ilvl="4" w:tplc="A3161212">
      <w:numFmt w:val="bullet"/>
      <w:lvlText w:val="•"/>
      <w:lvlJc w:val="left"/>
      <w:pPr>
        <w:ind w:left="4444" w:hanging="576"/>
      </w:pPr>
      <w:rPr>
        <w:rFonts w:hint="default"/>
        <w:lang w:val="es-ES" w:eastAsia="en-US" w:bidi="ar-SA"/>
      </w:rPr>
    </w:lvl>
    <w:lvl w:ilvl="5" w:tplc="C37CF358">
      <w:numFmt w:val="bullet"/>
      <w:lvlText w:val="•"/>
      <w:lvlJc w:val="left"/>
      <w:pPr>
        <w:ind w:left="5310" w:hanging="576"/>
      </w:pPr>
      <w:rPr>
        <w:rFonts w:hint="default"/>
        <w:lang w:val="es-ES" w:eastAsia="en-US" w:bidi="ar-SA"/>
      </w:rPr>
    </w:lvl>
    <w:lvl w:ilvl="6" w:tplc="41A6D042">
      <w:numFmt w:val="bullet"/>
      <w:lvlText w:val="•"/>
      <w:lvlJc w:val="left"/>
      <w:pPr>
        <w:ind w:left="6176" w:hanging="576"/>
      </w:pPr>
      <w:rPr>
        <w:rFonts w:hint="default"/>
        <w:lang w:val="es-ES" w:eastAsia="en-US" w:bidi="ar-SA"/>
      </w:rPr>
    </w:lvl>
    <w:lvl w:ilvl="7" w:tplc="1C02F7A4">
      <w:numFmt w:val="bullet"/>
      <w:lvlText w:val="•"/>
      <w:lvlJc w:val="left"/>
      <w:pPr>
        <w:ind w:left="7042" w:hanging="576"/>
      </w:pPr>
      <w:rPr>
        <w:rFonts w:hint="default"/>
        <w:lang w:val="es-ES" w:eastAsia="en-US" w:bidi="ar-SA"/>
      </w:rPr>
    </w:lvl>
    <w:lvl w:ilvl="8" w:tplc="F0DA901C">
      <w:numFmt w:val="bullet"/>
      <w:lvlText w:val="•"/>
      <w:lvlJc w:val="left"/>
      <w:pPr>
        <w:ind w:left="7908" w:hanging="576"/>
      </w:pPr>
      <w:rPr>
        <w:rFonts w:hint="default"/>
        <w:lang w:val="es-ES" w:eastAsia="en-US" w:bidi="ar-SA"/>
      </w:rPr>
    </w:lvl>
  </w:abstractNum>
  <w:abstractNum w:abstractNumId="46" w15:restartNumberingAfterBreak="0">
    <w:nsid w:val="78F51A99"/>
    <w:multiLevelType w:val="hybridMultilevel"/>
    <w:tmpl w:val="4D74BC36"/>
    <w:lvl w:ilvl="0" w:tplc="1550F93C">
      <w:start w:val="1"/>
      <w:numFmt w:val="upperRoman"/>
      <w:lvlText w:val="%1."/>
      <w:lvlJc w:val="left"/>
      <w:pPr>
        <w:ind w:left="982" w:hanging="576"/>
        <w:jc w:val="left"/>
      </w:pPr>
      <w:rPr>
        <w:rFonts w:ascii="Arial" w:eastAsia="Arial" w:hAnsi="Arial" w:cs="Arial" w:hint="default"/>
        <w:b/>
        <w:bCs/>
        <w:i w:val="0"/>
        <w:iCs w:val="0"/>
        <w:spacing w:val="-1"/>
        <w:w w:val="99"/>
        <w:sz w:val="20"/>
        <w:szCs w:val="20"/>
        <w:lang w:val="es-ES" w:eastAsia="en-US" w:bidi="ar-SA"/>
      </w:rPr>
    </w:lvl>
    <w:lvl w:ilvl="1" w:tplc="0B52C5EC">
      <w:numFmt w:val="bullet"/>
      <w:lvlText w:val="•"/>
      <w:lvlJc w:val="left"/>
      <w:pPr>
        <w:ind w:left="1846" w:hanging="576"/>
      </w:pPr>
      <w:rPr>
        <w:rFonts w:hint="default"/>
        <w:lang w:val="es-ES" w:eastAsia="en-US" w:bidi="ar-SA"/>
      </w:rPr>
    </w:lvl>
    <w:lvl w:ilvl="2" w:tplc="923EF632">
      <w:numFmt w:val="bullet"/>
      <w:lvlText w:val="•"/>
      <w:lvlJc w:val="left"/>
      <w:pPr>
        <w:ind w:left="2712" w:hanging="576"/>
      </w:pPr>
      <w:rPr>
        <w:rFonts w:hint="default"/>
        <w:lang w:val="es-ES" w:eastAsia="en-US" w:bidi="ar-SA"/>
      </w:rPr>
    </w:lvl>
    <w:lvl w:ilvl="3" w:tplc="5D6A0394">
      <w:numFmt w:val="bullet"/>
      <w:lvlText w:val="•"/>
      <w:lvlJc w:val="left"/>
      <w:pPr>
        <w:ind w:left="3578" w:hanging="576"/>
      </w:pPr>
      <w:rPr>
        <w:rFonts w:hint="default"/>
        <w:lang w:val="es-ES" w:eastAsia="en-US" w:bidi="ar-SA"/>
      </w:rPr>
    </w:lvl>
    <w:lvl w:ilvl="4" w:tplc="BDF8540C">
      <w:numFmt w:val="bullet"/>
      <w:lvlText w:val="•"/>
      <w:lvlJc w:val="left"/>
      <w:pPr>
        <w:ind w:left="4444" w:hanging="576"/>
      </w:pPr>
      <w:rPr>
        <w:rFonts w:hint="default"/>
        <w:lang w:val="es-ES" w:eastAsia="en-US" w:bidi="ar-SA"/>
      </w:rPr>
    </w:lvl>
    <w:lvl w:ilvl="5" w:tplc="AB4C2144">
      <w:numFmt w:val="bullet"/>
      <w:lvlText w:val="•"/>
      <w:lvlJc w:val="left"/>
      <w:pPr>
        <w:ind w:left="5310" w:hanging="576"/>
      </w:pPr>
      <w:rPr>
        <w:rFonts w:hint="default"/>
        <w:lang w:val="es-ES" w:eastAsia="en-US" w:bidi="ar-SA"/>
      </w:rPr>
    </w:lvl>
    <w:lvl w:ilvl="6" w:tplc="98F47568">
      <w:numFmt w:val="bullet"/>
      <w:lvlText w:val="•"/>
      <w:lvlJc w:val="left"/>
      <w:pPr>
        <w:ind w:left="6176" w:hanging="576"/>
      </w:pPr>
      <w:rPr>
        <w:rFonts w:hint="default"/>
        <w:lang w:val="es-ES" w:eastAsia="en-US" w:bidi="ar-SA"/>
      </w:rPr>
    </w:lvl>
    <w:lvl w:ilvl="7" w:tplc="AC90A1E6">
      <w:numFmt w:val="bullet"/>
      <w:lvlText w:val="•"/>
      <w:lvlJc w:val="left"/>
      <w:pPr>
        <w:ind w:left="7042" w:hanging="576"/>
      </w:pPr>
      <w:rPr>
        <w:rFonts w:hint="default"/>
        <w:lang w:val="es-ES" w:eastAsia="en-US" w:bidi="ar-SA"/>
      </w:rPr>
    </w:lvl>
    <w:lvl w:ilvl="8" w:tplc="8DA2E472">
      <w:numFmt w:val="bullet"/>
      <w:lvlText w:val="•"/>
      <w:lvlJc w:val="left"/>
      <w:pPr>
        <w:ind w:left="7908" w:hanging="576"/>
      </w:pPr>
      <w:rPr>
        <w:rFonts w:hint="default"/>
        <w:lang w:val="es-ES" w:eastAsia="en-US" w:bidi="ar-SA"/>
      </w:rPr>
    </w:lvl>
  </w:abstractNum>
  <w:num w:numId="1" w16cid:durableId="1316910960">
    <w:abstractNumId w:val="39"/>
  </w:num>
  <w:num w:numId="2" w16cid:durableId="1539244458">
    <w:abstractNumId w:val="3"/>
  </w:num>
  <w:num w:numId="3" w16cid:durableId="829826506">
    <w:abstractNumId w:val="21"/>
  </w:num>
  <w:num w:numId="4" w16cid:durableId="1466509060">
    <w:abstractNumId w:val="11"/>
  </w:num>
  <w:num w:numId="5" w16cid:durableId="1895238941">
    <w:abstractNumId w:val="22"/>
  </w:num>
  <w:num w:numId="6" w16cid:durableId="55396234">
    <w:abstractNumId w:val="10"/>
  </w:num>
  <w:num w:numId="7" w16cid:durableId="1631789199">
    <w:abstractNumId w:val="7"/>
  </w:num>
  <w:num w:numId="8" w16cid:durableId="809901304">
    <w:abstractNumId w:val="36"/>
  </w:num>
  <w:num w:numId="9" w16cid:durableId="713500845">
    <w:abstractNumId w:val="30"/>
  </w:num>
  <w:num w:numId="10" w16cid:durableId="1614749857">
    <w:abstractNumId w:val="2"/>
  </w:num>
  <w:num w:numId="11" w16cid:durableId="374351370">
    <w:abstractNumId w:val="32"/>
  </w:num>
  <w:num w:numId="12" w16cid:durableId="452288066">
    <w:abstractNumId w:val="13"/>
  </w:num>
  <w:num w:numId="13" w16cid:durableId="656541531">
    <w:abstractNumId w:val="37"/>
  </w:num>
  <w:num w:numId="14" w16cid:durableId="269778729">
    <w:abstractNumId w:val="26"/>
  </w:num>
  <w:num w:numId="15" w16cid:durableId="889653360">
    <w:abstractNumId w:val="41"/>
  </w:num>
  <w:num w:numId="16" w16cid:durableId="340010148">
    <w:abstractNumId w:val="6"/>
  </w:num>
  <w:num w:numId="17" w16cid:durableId="268004852">
    <w:abstractNumId w:val="8"/>
  </w:num>
  <w:num w:numId="18" w16cid:durableId="2015036281">
    <w:abstractNumId w:val="29"/>
  </w:num>
  <w:num w:numId="19" w16cid:durableId="212347191">
    <w:abstractNumId w:val="14"/>
  </w:num>
  <w:num w:numId="20" w16cid:durableId="1594050849">
    <w:abstractNumId w:val="0"/>
  </w:num>
  <w:num w:numId="21" w16cid:durableId="535192998">
    <w:abstractNumId w:val="23"/>
  </w:num>
  <w:num w:numId="22" w16cid:durableId="1273516701">
    <w:abstractNumId w:val="27"/>
  </w:num>
  <w:num w:numId="23" w16cid:durableId="125584737">
    <w:abstractNumId w:val="43"/>
  </w:num>
  <w:num w:numId="24" w16cid:durableId="388303216">
    <w:abstractNumId w:val="35"/>
  </w:num>
  <w:num w:numId="25" w16cid:durableId="1237471059">
    <w:abstractNumId w:val="44"/>
  </w:num>
  <w:num w:numId="26" w16cid:durableId="871841987">
    <w:abstractNumId w:val="33"/>
  </w:num>
  <w:num w:numId="27" w16cid:durableId="550506270">
    <w:abstractNumId w:val="31"/>
  </w:num>
  <w:num w:numId="28" w16cid:durableId="1271812875">
    <w:abstractNumId w:val="40"/>
  </w:num>
  <w:num w:numId="29" w16cid:durableId="734208743">
    <w:abstractNumId w:val="20"/>
  </w:num>
  <w:num w:numId="30" w16cid:durableId="714625589">
    <w:abstractNumId w:val="4"/>
  </w:num>
  <w:num w:numId="31" w16cid:durableId="1326712409">
    <w:abstractNumId w:val="45"/>
  </w:num>
  <w:num w:numId="32" w16cid:durableId="1850212771">
    <w:abstractNumId w:val="9"/>
  </w:num>
  <w:num w:numId="33" w16cid:durableId="1202089231">
    <w:abstractNumId w:val="34"/>
  </w:num>
  <w:num w:numId="34" w16cid:durableId="71435381">
    <w:abstractNumId w:val="1"/>
  </w:num>
  <w:num w:numId="35" w16cid:durableId="978342421">
    <w:abstractNumId w:val="28"/>
  </w:num>
  <w:num w:numId="36" w16cid:durableId="1393843275">
    <w:abstractNumId w:val="15"/>
  </w:num>
  <w:num w:numId="37" w16cid:durableId="1038897186">
    <w:abstractNumId w:val="24"/>
  </w:num>
  <w:num w:numId="38" w16cid:durableId="1099761483">
    <w:abstractNumId w:val="18"/>
  </w:num>
  <w:num w:numId="39" w16cid:durableId="1931307803">
    <w:abstractNumId w:val="12"/>
  </w:num>
  <w:num w:numId="40" w16cid:durableId="436340414">
    <w:abstractNumId w:val="46"/>
  </w:num>
  <w:num w:numId="41" w16cid:durableId="19823136">
    <w:abstractNumId w:val="17"/>
  </w:num>
  <w:num w:numId="42" w16cid:durableId="1336958632">
    <w:abstractNumId w:val="38"/>
  </w:num>
  <w:num w:numId="43" w16cid:durableId="2124761461">
    <w:abstractNumId w:val="25"/>
  </w:num>
  <w:num w:numId="44" w16cid:durableId="1538272292">
    <w:abstractNumId w:val="16"/>
  </w:num>
  <w:num w:numId="45" w16cid:durableId="824933935">
    <w:abstractNumId w:val="5"/>
  </w:num>
  <w:num w:numId="46" w16cid:durableId="1623726553">
    <w:abstractNumId w:val="42"/>
  </w:num>
  <w:num w:numId="47" w16cid:durableId="849494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C9"/>
    <w:rsid w:val="000348C9"/>
    <w:rsid w:val="007B6DFD"/>
    <w:rsid w:val="00A60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10EF"/>
  <w15:docId w15:val="{20B90E95-00A3-47B8-B125-0960D1FC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82"/>
      <w:jc w:val="both"/>
    </w:pPr>
    <w:rPr>
      <w:sz w:val="20"/>
      <w:szCs w:val="20"/>
    </w:rPr>
  </w:style>
  <w:style w:type="paragraph" w:styleId="Prrafodelista">
    <w:name w:val="List Paragraph"/>
    <w:basedOn w:val="Normal"/>
    <w:uiPriority w:val="1"/>
    <w:qFormat/>
    <w:pPr>
      <w:ind w:left="982" w:hanging="57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35087</Words>
  <Characters>192979</Characters>
  <Application>Microsoft Office Word</Application>
  <DocSecurity>0</DocSecurity>
  <Lines>1608</Lines>
  <Paragraphs>455</Paragraphs>
  <ScaleCrop>false</ScaleCrop>
  <Company>HP</Company>
  <LinksUpToDate>false</LinksUpToDate>
  <CharactersWithSpaces>227611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Educación</dc:title>
  <dc:creator>Cámara de Diputados del H. Congreso de la Unión</dc:creator>
  <cp:lastModifiedBy>Usuario</cp:lastModifiedBy>
  <cp:revision>2</cp:revision>
  <dcterms:created xsi:type="dcterms:W3CDTF">2024-04-18T19:33:00Z</dcterms:created>
  <dcterms:modified xsi:type="dcterms:W3CDTF">2024-04-18T19:33:00Z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2016</vt:lpwstr>
  </property>
  <property fmtid="{D5CDD505-2E9C-101B-9397-08002B2CF9AE}" pid="4" name="LastSaved">
    <vt:filetime>2024-04-18T00:00:00Z</vt:filetime>
  </property>
  <property fmtid="{D5CDD505-2E9C-101B-9397-08002B2CF9AE}" pid="5" name="Producer">
    <vt:lpwstr>Microsoft® Word 2016</vt:lpwstr>
  </property>
</Properties>
</file>