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50A44" w14:textId="36853180" w:rsidR="00E36E7E" w:rsidRPr="004A0898" w:rsidRDefault="0087315A" w:rsidP="00B82D7D">
      <w:pPr>
        <w:shd w:val="clear" w:color="auto" w:fill="FFFFFF" w:themeFill="background1"/>
        <w:spacing w:after="0" w:line="288" w:lineRule="auto"/>
        <w:jc w:val="both"/>
        <w:rPr>
          <w:rFonts w:ascii="Arial" w:hAnsi="Arial" w:cs="Arial"/>
          <w:b/>
          <w:iCs/>
          <w:sz w:val="24"/>
          <w:szCs w:val="24"/>
        </w:rPr>
      </w:pPr>
      <w:r w:rsidRPr="004A0898">
        <w:rPr>
          <w:rFonts w:ascii="Arial" w:hAnsi="Arial" w:cs="Arial"/>
          <w:b/>
          <w:iCs/>
          <w:sz w:val="24"/>
          <w:szCs w:val="24"/>
        </w:rPr>
        <w:t>LA</w:t>
      </w:r>
      <w:r w:rsidR="00E36E7E" w:rsidRPr="004A0898">
        <w:rPr>
          <w:rFonts w:ascii="Arial" w:hAnsi="Arial" w:cs="Arial"/>
          <w:b/>
          <w:iCs/>
          <w:sz w:val="24"/>
          <w:szCs w:val="24"/>
        </w:rPr>
        <w:t xml:space="preserve"> DIRECTOR</w:t>
      </w:r>
      <w:r w:rsidRPr="004A0898">
        <w:rPr>
          <w:rFonts w:ascii="Arial" w:hAnsi="Arial" w:cs="Arial"/>
          <w:b/>
          <w:iCs/>
          <w:sz w:val="24"/>
          <w:szCs w:val="24"/>
        </w:rPr>
        <w:t>A</w:t>
      </w:r>
      <w:r w:rsidR="00E36E7E" w:rsidRPr="004A0898">
        <w:rPr>
          <w:rFonts w:ascii="Arial" w:hAnsi="Arial" w:cs="Arial"/>
          <w:b/>
          <w:iCs/>
          <w:sz w:val="24"/>
          <w:szCs w:val="24"/>
        </w:rPr>
        <w:t xml:space="preserve"> GENERAL DEL COLEGIO DE BACHILLERES DEL ESTADO DE OAXACA, EN EL EJERCICIO DE LAS FACULTADES QUE LE CONFIERE EL ARTÍCULO 10 FRACCIÓN II INCISO A) DE LA LEY QUE CREA EL COLEGIO DE BACHILLERES DEL ESTADO DE OAXACA, Y</w:t>
      </w:r>
    </w:p>
    <w:p w14:paraId="7D179B75" w14:textId="77777777" w:rsidR="00E36E7E" w:rsidRPr="004A0898" w:rsidRDefault="00E36E7E" w:rsidP="00B82D7D">
      <w:pPr>
        <w:shd w:val="clear" w:color="auto" w:fill="FFFFFF" w:themeFill="background1"/>
        <w:spacing w:after="0" w:line="288" w:lineRule="auto"/>
        <w:jc w:val="both"/>
        <w:rPr>
          <w:rFonts w:ascii="Arial" w:hAnsi="Arial" w:cs="Arial"/>
          <w:b/>
          <w:bCs/>
          <w:iCs/>
          <w:sz w:val="24"/>
          <w:szCs w:val="24"/>
        </w:rPr>
      </w:pPr>
    </w:p>
    <w:p w14:paraId="0DB3BFA8" w14:textId="77777777" w:rsidR="00E36E7E" w:rsidRPr="004A0898" w:rsidRDefault="00E36E7E" w:rsidP="00413246">
      <w:pPr>
        <w:shd w:val="clear" w:color="auto" w:fill="FFFFFF" w:themeFill="background1"/>
        <w:spacing w:after="0" w:line="288" w:lineRule="auto"/>
        <w:jc w:val="center"/>
        <w:rPr>
          <w:rFonts w:ascii="Arial" w:hAnsi="Arial" w:cs="Arial"/>
          <w:b/>
          <w:iCs/>
          <w:sz w:val="24"/>
          <w:szCs w:val="24"/>
        </w:rPr>
      </w:pPr>
      <w:r w:rsidRPr="004A0898">
        <w:rPr>
          <w:rFonts w:ascii="Arial" w:hAnsi="Arial" w:cs="Arial"/>
          <w:b/>
          <w:iCs/>
          <w:sz w:val="24"/>
          <w:szCs w:val="24"/>
        </w:rPr>
        <w:t>C O N S I D E R A N D O</w:t>
      </w:r>
    </w:p>
    <w:p w14:paraId="1B411CD5" w14:textId="77777777" w:rsidR="00CD4E7A" w:rsidRPr="004A0898" w:rsidRDefault="00CD4E7A" w:rsidP="00B82D7D">
      <w:pPr>
        <w:shd w:val="clear" w:color="auto" w:fill="FFFFFF" w:themeFill="background1"/>
        <w:spacing w:after="0" w:line="288" w:lineRule="auto"/>
        <w:jc w:val="both"/>
        <w:rPr>
          <w:rFonts w:ascii="Arial" w:hAnsi="Arial" w:cs="Arial"/>
          <w:iCs/>
          <w:sz w:val="24"/>
          <w:szCs w:val="24"/>
          <w:u w:val="single"/>
        </w:rPr>
      </w:pPr>
    </w:p>
    <w:p w14:paraId="6799EEE9" w14:textId="3E8EA844" w:rsidR="0087315A" w:rsidRPr="004A0898" w:rsidRDefault="00315ACA" w:rsidP="00A05E56">
      <w:pPr>
        <w:pStyle w:val="Prrafodelista"/>
        <w:ind w:left="0"/>
        <w:jc w:val="both"/>
        <w:rPr>
          <w:rFonts w:ascii="Arial" w:hAnsi="Arial" w:cs="Arial"/>
          <w:iCs/>
          <w:sz w:val="24"/>
          <w:szCs w:val="24"/>
        </w:rPr>
      </w:pPr>
      <w:r w:rsidRPr="004A0898">
        <w:rPr>
          <w:rFonts w:ascii="Arial" w:hAnsi="Arial" w:cs="Arial"/>
          <w:iCs/>
          <w:sz w:val="24"/>
          <w:szCs w:val="24"/>
        </w:rPr>
        <w:t>Con el fin de consolidar una</w:t>
      </w:r>
      <w:r w:rsidR="00CD4E7A" w:rsidRPr="004A0898">
        <w:rPr>
          <w:rFonts w:ascii="Arial" w:hAnsi="Arial" w:cs="Arial"/>
          <w:iCs/>
          <w:sz w:val="24"/>
          <w:szCs w:val="24"/>
        </w:rPr>
        <w:t xml:space="preserve"> gestión</w:t>
      </w:r>
      <w:r w:rsidRPr="004A0898">
        <w:rPr>
          <w:rFonts w:ascii="Arial" w:hAnsi="Arial" w:cs="Arial"/>
          <w:iCs/>
          <w:sz w:val="24"/>
          <w:szCs w:val="24"/>
        </w:rPr>
        <w:t xml:space="preserve"> pública</w:t>
      </w:r>
      <w:r w:rsidR="00CD4E7A" w:rsidRPr="004A0898">
        <w:rPr>
          <w:rFonts w:ascii="Arial" w:hAnsi="Arial" w:cs="Arial"/>
          <w:iCs/>
          <w:sz w:val="24"/>
          <w:szCs w:val="24"/>
        </w:rPr>
        <w:t xml:space="preserve"> eficaz y responsable</w:t>
      </w:r>
      <w:r w:rsidR="00320BBE" w:rsidRPr="004A0898">
        <w:rPr>
          <w:rFonts w:ascii="Arial" w:hAnsi="Arial" w:cs="Arial"/>
          <w:iCs/>
          <w:sz w:val="24"/>
          <w:szCs w:val="24"/>
        </w:rPr>
        <w:t xml:space="preserve"> en concordancia con </w:t>
      </w:r>
      <w:r w:rsidR="00C57553" w:rsidRPr="004A0898">
        <w:rPr>
          <w:rFonts w:ascii="Arial" w:hAnsi="Arial" w:cs="Arial"/>
          <w:iCs/>
          <w:sz w:val="24"/>
          <w:szCs w:val="24"/>
        </w:rPr>
        <w:t xml:space="preserve">el </w:t>
      </w:r>
      <w:r w:rsidR="00A05E56" w:rsidRPr="004A0898">
        <w:rPr>
          <w:rFonts w:ascii="Arial" w:hAnsi="Arial" w:cs="Arial"/>
          <w:iCs/>
          <w:sz w:val="24"/>
          <w:szCs w:val="24"/>
        </w:rPr>
        <w:t>Acuerdo por el que se expiden las Disposiciones en materia de Control Interno y el Manual Administrativo de Aplicación General en materia de Control Interno</w:t>
      </w:r>
      <w:r w:rsidR="00AA46FD" w:rsidRPr="004A0898">
        <w:rPr>
          <w:rFonts w:ascii="Arial" w:hAnsi="Arial" w:cs="Arial"/>
          <w:iCs/>
          <w:sz w:val="24"/>
          <w:szCs w:val="24"/>
        </w:rPr>
        <w:t>,</w:t>
      </w:r>
      <w:r w:rsidR="00D92CC5" w:rsidRPr="004A0898">
        <w:rPr>
          <w:rFonts w:ascii="Arial" w:hAnsi="Arial" w:cs="Arial"/>
          <w:iCs/>
          <w:sz w:val="24"/>
          <w:szCs w:val="24"/>
        </w:rPr>
        <w:t xml:space="preserve"> emitidos por</w:t>
      </w:r>
      <w:r w:rsidR="004629B9" w:rsidRPr="004A0898">
        <w:rPr>
          <w:rFonts w:ascii="Arial" w:hAnsi="Arial" w:cs="Arial"/>
          <w:iCs/>
          <w:sz w:val="24"/>
          <w:szCs w:val="24"/>
        </w:rPr>
        <w:t xml:space="preserve"> la Secretaría de Honestidad, Transparencia y Función Pública, </w:t>
      </w:r>
      <w:r w:rsidR="00A05E56" w:rsidRPr="004A0898">
        <w:rPr>
          <w:rFonts w:ascii="Arial" w:hAnsi="Arial" w:cs="Arial"/>
          <w:iCs/>
          <w:sz w:val="24"/>
          <w:szCs w:val="24"/>
        </w:rPr>
        <w:t>y publicado en el Periódico Oficial del Gobierno del Estado de Oaxaca de fecha 6 de julio de 2023</w:t>
      </w:r>
      <w:r w:rsidR="00D21AD5" w:rsidRPr="004A0898">
        <w:rPr>
          <w:rFonts w:ascii="Arial" w:hAnsi="Arial" w:cs="Arial"/>
          <w:iCs/>
          <w:sz w:val="24"/>
          <w:szCs w:val="24"/>
        </w:rPr>
        <w:t xml:space="preserve">, </w:t>
      </w:r>
      <w:r w:rsidR="0087315A" w:rsidRPr="004A0898">
        <w:rPr>
          <w:rFonts w:ascii="Arial" w:hAnsi="Arial" w:cs="Arial"/>
          <w:iCs/>
          <w:sz w:val="24"/>
          <w:szCs w:val="24"/>
        </w:rPr>
        <w:t>las y</w:t>
      </w:r>
      <w:r w:rsidR="003A4924" w:rsidRPr="004A0898">
        <w:rPr>
          <w:rFonts w:ascii="Arial" w:hAnsi="Arial" w:cs="Arial"/>
          <w:iCs/>
          <w:sz w:val="24"/>
          <w:szCs w:val="24"/>
        </w:rPr>
        <w:t xml:space="preserve"> los titulares de</w:t>
      </w:r>
      <w:r w:rsidR="0087315A" w:rsidRPr="004A0898">
        <w:rPr>
          <w:rFonts w:ascii="Arial" w:hAnsi="Arial" w:cs="Arial"/>
          <w:iCs/>
          <w:sz w:val="24"/>
          <w:szCs w:val="24"/>
        </w:rPr>
        <w:t xml:space="preserve"> los</w:t>
      </w:r>
      <w:r w:rsidR="003A4924" w:rsidRPr="004A0898">
        <w:rPr>
          <w:rFonts w:ascii="Arial" w:hAnsi="Arial" w:cs="Arial"/>
          <w:iCs/>
          <w:sz w:val="24"/>
          <w:szCs w:val="24"/>
        </w:rPr>
        <w:t xml:space="preserve"> </w:t>
      </w:r>
      <w:r w:rsidR="0087315A" w:rsidRPr="004A0898">
        <w:rPr>
          <w:rFonts w:ascii="Arial" w:hAnsi="Arial" w:cs="Arial"/>
          <w:iCs/>
          <w:sz w:val="24"/>
          <w:szCs w:val="24"/>
        </w:rPr>
        <w:t>organismos</w:t>
      </w:r>
      <w:r w:rsidR="003A4924" w:rsidRPr="004A0898">
        <w:rPr>
          <w:rFonts w:ascii="Arial" w:hAnsi="Arial" w:cs="Arial"/>
          <w:iCs/>
          <w:sz w:val="24"/>
          <w:szCs w:val="24"/>
        </w:rPr>
        <w:t xml:space="preserve"> que conforman la Administración Pública Estatal, </w:t>
      </w:r>
      <w:r w:rsidR="0087315A" w:rsidRPr="004A0898">
        <w:rPr>
          <w:rFonts w:ascii="Arial" w:hAnsi="Arial" w:cs="Arial"/>
          <w:i/>
          <w:iCs/>
          <w:sz w:val="24"/>
          <w:szCs w:val="24"/>
        </w:rPr>
        <w:t xml:space="preserve">deberán </w:t>
      </w:r>
      <w:r w:rsidR="003A4924" w:rsidRPr="004A0898">
        <w:rPr>
          <w:rFonts w:ascii="Arial" w:hAnsi="Arial" w:cs="Arial"/>
          <w:i/>
          <w:iCs/>
          <w:sz w:val="24"/>
          <w:szCs w:val="24"/>
        </w:rPr>
        <w:t>implementa</w:t>
      </w:r>
      <w:r w:rsidR="0087315A" w:rsidRPr="004A0898">
        <w:rPr>
          <w:rFonts w:ascii="Arial" w:hAnsi="Arial" w:cs="Arial"/>
          <w:i/>
          <w:iCs/>
          <w:sz w:val="24"/>
          <w:szCs w:val="24"/>
        </w:rPr>
        <w:t xml:space="preserve">r, </w:t>
      </w:r>
      <w:r w:rsidR="003A4924" w:rsidRPr="004A0898">
        <w:rPr>
          <w:rFonts w:ascii="Arial" w:hAnsi="Arial" w:cs="Arial"/>
          <w:i/>
          <w:iCs/>
          <w:sz w:val="24"/>
          <w:szCs w:val="24"/>
        </w:rPr>
        <w:t>manten</w:t>
      </w:r>
      <w:r w:rsidR="0087315A" w:rsidRPr="004A0898">
        <w:rPr>
          <w:rFonts w:ascii="Arial" w:hAnsi="Arial" w:cs="Arial"/>
          <w:i/>
          <w:iCs/>
          <w:sz w:val="24"/>
          <w:szCs w:val="24"/>
        </w:rPr>
        <w:t xml:space="preserve">er </w:t>
      </w:r>
      <w:r w:rsidR="003A4924" w:rsidRPr="004A0898">
        <w:rPr>
          <w:rFonts w:ascii="Arial" w:hAnsi="Arial" w:cs="Arial"/>
          <w:i/>
          <w:iCs/>
          <w:sz w:val="24"/>
          <w:szCs w:val="24"/>
        </w:rPr>
        <w:t>y actualiza</w:t>
      </w:r>
      <w:r w:rsidR="0087315A" w:rsidRPr="004A0898">
        <w:rPr>
          <w:rFonts w:ascii="Arial" w:hAnsi="Arial" w:cs="Arial"/>
          <w:i/>
          <w:iCs/>
          <w:sz w:val="24"/>
          <w:szCs w:val="24"/>
        </w:rPr>
        <w:t xml:space="preserve">r </w:t>
      </w:r>
      <w:r w:rsidR="003A4924" w:rsidRPr="004A0898">
        <w:rPr>
          <w:rFonts w:ascii="Arial" w:hAnsi="Arial" w:cs="Arial"/>
          <w:i/>
          <w:iCs/>
          <w:sz w:val="24"/>
          <w:szCs w:val="24"/>
        </w:rPr>
        <w:t>el Sistema de Control Interno</w:t>
      </w:r>
      <w:r w:rsidRPr="004A0898">
        <w:rPr>
          <w:rFonts w:ascii="Arial" w:hAnsi="Arial" w:cs="Arial"/>
          <w:iCs/>
          <w:sz w:val="24"/>
          <w:szCs w:val="24"/>
        </w:rPr>
        <w:t xml:space="preserve">, para dar </w:t>
      </w:r>
      <w:r w:rsidR="0087315A" w:rsidRPr="004A0898">
        <w:rPr>
          <w:rFonts w:ascii="Arial" w:hAnsi="Arial" w:cs="Arial"/>
          <w:iCs/>
          <w:sz w:val="24"/>
          <w:szCs w:val="24"/>
        </w:rPr>
        <w:t>seguimiento al desempeño institucional</w:t>
      </w:r>
      <w:r w:rsidR="00D21AD5" w:rsidRPr="004A0898">
        <w:rPr>
          <w:rFonts w:ascii="Arial" w:hAnsi="Arial" w:cs="Arial"/>
          <w:iCs/>
          <w:sz w:val="24"/>
          <w:szCs w:val="24"/>
        </w:rPr>
        <w:t>;</w:t>
      </w:r>
      <w:r w:rsidR="0087315A" w:rsidRPr="004A0898">
        <w:rPr>
          <w:rFonts w:ascii="Arial" w:hAnsi="Arial" w:cs="Arial"/>
          <w:iCs/>
          <w:sz w:val="24"/>
          <w:szCs w:val="24"/>
        </w:rPr>
        <w:t xml:space="preserve"> fortalece</w:t>
      </w:r>
      <w:r w:rsidRPr="004A0898">
        <w:rPr>
          <w:rFonts w:ascii="Arial" w:hAnsi="Arial" w:cs="Arial"/>
          <w:iCs/>
          <w:sz w:val="24"/>
          <w:szCs w:val="24"/>
        </w:rPr>
        <w:t>r</w:t>
      </w:r>
      <w:r w:rsidR="0087315A" w:rsidRPr="004A0898">
        <w:rPr>
          <w:rFonts w:ascii="Arial" w:hAnsi="Arial" w:cs="Arial"/>
          <w:iCs/>
          <w:sz w:val="24"/>
          <w:szCs w:val="24"/>
        </w:rPr>
        <w:t xml:space="preserve"> la cultura de autocontrol, autoevaluación y mejora continua</w:t>
      </w:r>
      <w:r w:rsidR="005A3597" w:rsidRPr="004A0898">
        <w:rPr>
          <w:rFonts w:ascii="Arial" w:hAnsi="Arial" w:cs="Arial"/>
          <w:iCs/>
          <w:sz w:val="24"/>
          <w:szCs w:val="24"/>
        </w:rPr>
        <w:t>;</w:t>
      </w:r>
      <w:r w:rsidR="0087315A" w:rsidRPr="004A0898">
        <w:rPr>
          <w:rFonts w:ascii="Arial" w:hAnsi="Arial" w:cs="Arial"/>
          <w:iCs/>
          <w:sz w:val="24"/>
          <w:szCs w:val="24"/>
        </w:rPr>
        <w:t xml:space="preserve"> aporta</w:t>
      </w:r>
      <w:r w:rsidRPr="004A0898">
        <w:rPr>
          <w:rFonts w:ascii="Arial" w:hAnsi="Arial" w:cs="Arial"/>
          <w:iCs/>
          <w:sz w:val="24"/>
          <w:szCs w:val="24"/>
        </w:rPr>
        <w:t>r</w:t>
      </w:r>
      <w:r w:rsidR="0087315A" w:rsidRPr="004A0898">
        <w:rPr>
          <w:rFonts w:ascii="Arial" w:hAnsi="Arial" w:cs="Arial"/>
          <w:iCs/>
          <w:sz w:val="24"/>
          <w:szCs w:val="24"/>
        </w:rPr>
        <w:t xml:space="preserve"> los elementos necesarios para que se implementen las estrategias y acciones de control que </w:t>
      </w:r>
      <w:r w:rsidRPr="004A0898">
        <w:rPr>
          <w:rFonts w:ascii="Arial" w:hAnsi="Arial" w:cs="Arial"/>
          <w:iCs/>
          <w:sz w:val="24"/>
          <w:szCs w:val="24"/>
        </w:rPr>
        <w:t xml:space="preserve">contribuyan al cumplimiento de metas y objetivos institucionales, </w:t>
      </w:r>
      <w:r w:rsidR="0087315A" w:rsidRPr="004A0898">
        <w:rPr>
          <w:rFonts w:ascii="Arial" w:hAnsi="Arial" w:cs="Arial"/>
          <w:iCs/>
          <w:sz w:val="24"/>
          <w:szCs w:val="24"/>
        </w:rPr>
        <w:t xml:space="preserve">reduciendo la probabilidad de ocurrencia de </w:t>
      </w:r>
      <w:r w:rsidRPr="004A0898">
        <w:rPr>
          <w:rFonts w:ascii="Arial" w:hAnsi="Arial" w:cs="Arial"/>
          <w:iCs/>
          <w:sz w:val="24"/>
          <w:szCs w:val="24"/>
        </w:rPr>
        <w:t xml:space="preserve">riesgos o factores que impidan </w:t>
      </w:r>
      <w:r w:rsidR="00F7237B" w:rsidRPr="004A0898">
        <w:rPr>
          <w:rFonts w:ascii="Arial" w:hAnsi="Arial" w:cs="Arial"/>
          <w:iCs/>
          <w:sz w:val="24"/>
          <w:szCs w:val="24"/>
        </w:rPr>
        <w:t>o</w:t>
      </w:r>
      <w:r w:rsidRPr="004A0898">
        <w:rPr>
          <w:rFonts w:ascii="Arial" w:hAnsi="Arial" w:cs="Arial"/>
          <w:iCs/>
          <w:sz w:val="24"/>
          <w:szCs w:val="24"/>
        </w:rPr>
        <w:t xml:space="preserve"> afecten su realización; </w:t>
      </w:r>
      <w:r w:rsidR="005A3597" w:rsidRPr="004A0898">
        <w:rPr>
          <w:rFonts w:ascii="Arial" w:hAnsi="Arial" w:cs="Arial"/>
          <w:iCs/>
          <w:sz w:val="24"/>
          <w:szCs w:val="24"/>
        </w:rPr>
        <w:t xml:space="preserve">así como </w:t>
      </w:r>
      <w:r w:rsidRPr="004A0898">
        <w:rPr>
          <w:rFonts w:ascii="Arial" w:hAnsi="Arial" w:cs="Arial"/>
          <w:iCs/>
          <w:sz w:val="24"/>
          <w:szCs w:val="24"/>
        </w:rPr>
        <w:t xml:space="preserve">establecer </w:t>
      </w:r>
      <w:r w:rsidR="0087315A" w:rsidRPr="004A0898">
        <w:rPr>
          <w:rFonts w:ascii="Arial" w:hAnsi="Arial" w:cs="Arial"/>
          <w:iCs/>
          <w:sz w:val="24"/>
          <w:szCs w:val="24"/>
        </w:rPr>
        <w:t xml:space="preserve">las bases que promueven el comportamiento ético de las </w:t>
      </w:r>
      <w:r w:rsidRPr="004A0898">
        <w:rPr>
          <w:rFonts w:ascii="Arial" w:hAnsi="Arial" w:cs="Arial"/>
          <w:iCs/>
          <w:sz w:val="24"/>
          <w:szCs w:val="24"/>
        </w:rPr>
        <w:t>servidoras y</w:t>
      </w:r>
      <w:r w:rsidR="0087315A" w:rsidRPr="004A0898">
        <w:rPr>
          <w:rFonts w:ascii="Arial" w:hAnsi="Arial" w:cs="Arial"/>
          <w:iCs/>
          <w:sz w:val="24"/>
          <w:szCs w:val="24"/>
        </w:rPr>
        <w:t xml:space="preserve"> </w:t>
      </w:r>
      <w:r w:rsidRPr="004A0898">
        <w:rPr>
          <w:rFonts w:ascii="Arial" w:hAnsi="Arial" w:cs="Arial"/>
          <w:iCs/>
          <w:sz w:val="24"/>
          <w:szCs w:val="24"/>
        </w:rPr>
        <w:t xml:space="preserve">los </w:t>
      </w:r>
      <w:r w:rsidR="0087315A" w:rsidRPr="004A0898">
        <w:rPr>
          <w:rFonts w:ascii="Arial" w:hAnsi="Arial" w:cs="Arial"/>
          <w:iCs/>
          <w:sz w:val="24"/>
          <w:szCs w:val="24"/>
        </w:rPr>
        <w:t>servidores públicos</w:t>
      </w:r>
      <w:r w:rsidR="005A3597" w:rsidRPr="004A0898">
        <w:rPr>
          <w:rFonts w:ascii="Arial" w:hAnsi="Arial" w:cs="Arial"/>
          <w:iCs/>
          <w:sz w:val="24"/>
          <w:szCs w:val="24"/>
        </w:rPr>
        <w:t>, reduciendo la probabilidad de ocurrencia de actos contrarios a la integridad</w:t>
      </w:r>
      <w:r w:rsidR="0087315A" w:rsidRPr="004A0898">
        <w:rPr>
          <w:rFonts w:ascii="Arial" w:hAnsi="Arial" w:cs="Arial"/>
          <w:iCs/>
          <w:sz w:val="24"/>
          <w:szCs w:val="24"/>
        </w:rPr>
        <w:t xml:space="preserve">; </w:t>
      </w:r>
      <w:r w:rsidRPr="004A0898">
        <w:rPr>
          <w:rFonts w:ascii="Arial" w:hAnsi="Arial" w:cs="Arial"/>
          <w:iCs/>
          <w:sz w:val="24"/>
          <w:szCs w:val="24"/>
        </w:rPr>
        <w:t xml:space="preserve">y </w:t>
      </w:r>
      <w:r w:rsidR="0087315A" w:rsidRPr="004A0898">
        <w:rPr>
          <w:rFonts w:ascii="Arial" w:hAnsi="Arial" w:cs="Arial"/>
          <w:iCs/>
          <w:sz w:val="24"/>
          <w:szCs w:val="24"/>
        </w:rPr>
        <w:t>consolida</w:t>
      </w:r>
      <w:r w:rsidRPr="004A0898">
        <w:rPr>
          <w:rFonts w:ascii="Arial" w:hAnsi="Arial" w:cs="Arial"/>
          <w:iCs/>
          <w:sz w:val="24"/>
          <w:szCs w:val="24"/>
        </w:rPr>
        <w:t>r</w:t>
      </w:r>
      <w:r w:rsidR="0087315A" w:rsidRPr="004A0898">
        <w:rPr>
          <w:rFonts w:ascii="Arial" w:hAnsi="Arial" w:cs="Arial"/>
          <w:iCs/>
          <w:sz w:val="24"/>
          <w:szCs w:val="24"/>
        </w:rPr>
        <w:t xml:space="preserve"> los procesos de rendición de cuentas y transparencia gubernamental.</w:t>
      </w:r>
    </w:p>
    <w:p w14:paraId="021A9CFE" w14:textId="3275DC9F" w:rsidR="003331ED" w:rsidRPr="004A0898" w:rsidRDefault="003331ED" w:rsidP="00A05E56">
      <w:pPr>
        <w:pStyle w:val="Prrafodelista"/>
        <w:ind w:left="0"/>
        <w:jc w:val="both"/>
        <w:rPr>
          <w:rFonts w:ascii="Arial" w:hAnsi="Arial" w:cs="Arial"/>
          <w:iCs/>
          <w:sz w:val="24"/>
          <w:szCs w:val="24"/>
        </w:rPr>
      </w:pPr>
    </w:p>
    <w:p w14:paraId="087B4C63" w14:textId="0A934CD5" w:rsidR="005A3597" w:rsidRPr="004A0898" w:rsidRDefault="005A3597" w:rsidP="005A3597">
      <w:pPr>
        <w:shd w:val="clear" w:color="auto" w:fill="FFFFFF" w:themeFill="background1"/>
        <w:spacing w:after="0" w:line="288" w:lineRule="auto"/>
        <w:jc w:val="both"/>
        <w:rPr>
          <w:rFonts w:ascii="Arial" w:hAnsi="Arial" w:cs="Arial"/>
          <w:iCs/>
          <w:sz w:val="24"/>
          <w:szCs w:val="24"/>
        </w:rPr>
      </w:pPr>
      <w:r w:rsidRPr="004A0898">
        <w:rPr>
          <w:rFonts w:ascii="Arial" w:hAnsi="Arial" w:cs="Arial"/>
          <w:iCs/>
          <w:sz w:val="24"/>
          <w:szCs w:val="24"/>
        </w:rPr>
        <w:t xml:space="preserve">El Colegio de Bachilleres del Estado de Oaxaca, </w:t>
      </w:r>
      <w:r w:rsidR="00D92CC5" w:rsidRPr="004A0898">
        <w:rPr>
          <w:rFonts w:ascii="Arial" w:hAnsi="Arial" w:cs="Arial"/>
          <w:iCs/>
          <w:sz w:val="24"/>
          <w:szCs w:val="24"/>
        </w:rPr>
        <w:t>es un</w:t>
      </w:r>
      <w:r w:rsidRPr="004A0898">
        <w:rPr>
          <w:rFonts w:ascii="Arial" w:hAnsi="Arial" w:cs="Arial"/>
          <w:iCs/>
          <w:sz w:val="24"/>
          <w:szCs w:val="24"/>
        </w:rPr>
        <w:t xml:space="preserve"> Organismo Público Descentralizado </w:t>
      </w:r>
      <w:r w:rsidR="00D92CC5" w:rsidRPr="004A0898">
        <w:rPr>
          <w:rFonts w:ascii="Arial" w:hAnsi="Arial" w:cs="Arial"/>
          <w:iCs/>
          <w:sz w:val="24"/>
          <w:szCs w:val="24"/>
        </w:rPr>
        <w:t xml:space="preserve">perteneciente a la Administración Pública del Poder Ejecutivo del Estado de Oaxaca, </w:t>
      </w:r>
      <w:r w:rsidRPr="004A0898">
        <w:rPr>
          <w:rFonts w:ascii="Arial" w:hAnsi="Arial" w:cs="Arial"/>
          <w:iCs/>
          <w:sz w:val="24"/>
          <w:szCs w:val="24"/>
        </w:rPr>
        <w:t xml:space="preserve"> con personalidad jurídica y patrimonio propio, cuyos objetivos </w:t>
      </w:r>
      <w:r w:rsidR="00D92CC5" w:rsidRPr="004A0898">
        <w:rPr>
          <w:rFonts w:ascii="Arial" w:hAnsi="Arial" w:cs="Arial"/>
          <w:iCs/>
          <w:sz w:val="24"/>
          <w:szCs w:val="24"/>
        </w:rPr>
        <w:t xml:space="preserve">institucionales </w:t>
      </w:r>
      <w:r w:rsidRPr="004A0898">
        <w:rPr>
          <w:rFonts w:ascii="Arial" w:hAnsi="Arial" w:cs="Arial"/>
          <w:iCs/>
          <w:sz w:val="24"/>
          <w:szCs w:val="24"/>
        </w:rPr>
        <w:t xml:space="preserve">son: </w:t>
      </w:r>
      <w:r w:rsidR="00D92CC5" w:rsidRPr="004A0898">
        <w:rPr>
          <w:rFonts w:ascii="Arial" w:hAnsi="Arial" w:cs="Arial"/>
          <w:iCs/>
          <w:sz w:val="24"/>
          <w:szCs w:val="24"/>
        </w:rPr>
        <w:t>“</w:t>
      </w:r>
      <w:r w:rsidRPr="004A0898">
        <w:rPr>
          <w:rFonts w:ascii="Arial" w:hAnsi="Arial" w:cs="Arial"/>
          <w:iCs/>
          <w:sz w:val="24"/>
          <w:szCs w:val="24"/>
        </w:rPr>
        <w:t xml:space="preserve">impartir, impulsar y promover la Educación Media Superior de Bachillerato General, apegándose a lo dispuesto por el artículo </w:t>
      </w:r>
      <w:r w:rsidRPr="004A0898">
        <w:rPr>
          <w:rFonts w:ascii="Arial" w:hAnsi="Arial" w:cs="Arial"/>
          <w:bCs/>
          <w:iCs/>
          <w:sz w:val="24"/>
          <w:szCs w:val="24"/>
        </w:rPr>
        <w:t xml:space="preserve">3 </w:t>
      </w:r>
      <w:r w:rsidRPr="004A0898">
        <w:rPr>
          <w:rFonts w:ascii="Arial" w:hAnsi="Arial" w:cs="Arial"/>
          <w:iCs/>
          <w:sz w:val="24"/>
          <w:szCs w:val="24"/>
        </w:rPr>
        <w:t>de la Constitución Política de los Estados Unidos Mexicanos, la Ley General de Educación y demás ordenamientos vigentes que regulan la materia</w:t>
      </w:r>
      <w:r w:rsidR="00D92CC5" w:rsidRPr="004A0898">
        <w:rPr>
          <w:rFonts w:ascii="Arial" w:hAnsi="Arial" w:cs="Arial"/>
          <w:iCs/>
          <w:sz w:val="24"/>
          <w:szCs w:val="24"/>
        </w:rPr>
        <w:t>”</w:t>
      </w:r>
    </w:p>
    <w:p w14:paraId="1928F9C3" w14:textId="77777777" w:rsidR="005A3597" w:rsidRPr="004A0898" w:rsidRDefault="005A3597" w:rsidP="00B82D7D">
      <w:pPr>
        <w:shd w:val="clear" w:color="auto" w:fill="FFFFFF" w:themeFill="background1"/>
        <w:spacing w:after="0" w:line="288" w:lineRule="auto"/>
        <w:jc w:val="both"/>
        <w:rPr>
          <w:rFonts w:ascii="Arial" w:hAnsi="Arial" w:cs="Arial"/>
          <w:iCs/>
          <w:sz w:val="24"/>
          <w:szCs w:val="24"/>
        </w:rPr>
      </w:pPr>
    </w:p>
    <w:p w14:paraId="7C457343" w14:textId="69F1451D" w:rsidR="005A3597" w:rsidRPr="004A0898" w:rsidRDefault="00F33396" w:rsidP="00C91848">
      <w:pPr>
        <w:shd w:val="clear" w:color="auto" w:fill="FFFFFF" w:themeFill="background1"/>
        <w:tabs>
          <w:tab w:val="left" w:pos="284"/>
        </w:tabs>
        <w:spacing w:after="0" w:line="288" w:lineRule="auto"/>
        <w:jc w:val="both"/>
        <w:rPr>
          <w:rFonts w:ascii="Arial" w:hAnsi="Arial" w:cs="Arial"/>
          <w:iCs/>
          <w:sz w:val="24"/>
          <w:szCs w:val="24"/>
        </w:rPr>
      </w:pPr>
      <w:r w:rsidRPr="004A0898">
        <w:rPr>
          <w:rFonts w:ascii="Arial" w:hAnsi="Arial" w:cs="Arial"/>
          <w:iCs/>
          <w:sz w:val="24"/>
          <w:szCs w:val="24"/>
        </w:rPr>
        <w:t xml:space="preserve">Con la asesoría, apoyo y vigilancia de la Dirección de Control Interno de la Gestión Pública de la Secretaría de Honestidad, Transparencia y Función Pública, </w:t>
      </w:r>
      <w:r w:rsidR="00E13791" w:rsidRPr="004A0898">
        <w:rPr>
          <w:rFonts w:ascii="Arial" w:hAnsi="Arial" w:cs="Arial"/>
          <w:iCs/>
          <w:sz w:val="24"/>
          <w:szCs w:val="24"/>
        </w:rPr>
        <w:t>s</w:t>
      </w:r>
      <w:r w:rsidRPr="004A0898">
        <w:rPr>
          <w:rFonts w:ascii="Arial" w:hAnsi="Arial" w:cs="Arial"/>
          <w:iCs/>
          <w:sz w:val="24"/>
          <w:szCs w:val="24"/>
        </w:rPr>
        <w:t>e implementó el</w:t>
      </w:r>
      <w:r w:rsidR="00C91848" w:rsidRPr="004A0898">
        <w:rPr>
          <w:rFonts w:ascii="Arial" w:hAnsi="Arial" w:cs="Arial"/>
          <w:iCs/>
          <w:sz w:val="24"/>
          <w:szCs w:val="24"/>
        </w:rPr>
        <w:t xml:space="preserve"> </w:t>
      </w:r>
      <w:r w:rsidR="00C91848" w:rsidRPr="004A0898">
        <w:rPr>
          <w:rFonts w:ascii="Arial" w:hAnsi="Arial" w:cs="Arial"/>
          <w:i/>
          <w:iCs/>
          <w:sz w:val="24"/>
          <w:szCs w:val="24"/>
        </w:rPr>
        <w:t>Sistema de Control Interno del Colegio de B</w:t>
      </w:r>
      <w:r w:rsidRPr="004A0898">
        <w:rPr>
          <w:rFonts w:ascii="Arial" w:hAnsi="Arial" w:cs="Arial"/>
          <w:i/>
          <w:iCs/>
          <w:sz w:val="24"/>
          <w:szCs w:val="24"/>
        </w:rPr>
        <w:t xml:space="preserve">achilleres del Estado de Oaxaca </w:t>
      </w:r>
      <w:r w:rsidRPr="004A0898">
        <w:rPr>
          <w:rFonts w:ascii="Arial" w:hAnsi="Arial" w:cs="Arial"/>
          <w:iCs/>
          <w:sz w:val="24"/>
          <w:szCs w:val="24"/>
        </w:rPr>
        <w:t>y</w:t>
      </w:r>
      <w:r w:rsidR="00C91848" w:rsidRPr="004A0898">
        <w:rPr>
          <w:rFonts w:ascii="Arial" w:hAnsi="Arial" w:cs="Arial"/>
          <w:iCs/>
          <w:sz w:val="24"/>
          <w:szCs w:val="24"/>
        </w:rPr>
        <w:t xml:space="preserve"> el Comité de Control Interno (COCOI), el cual, entre sus objetivos, da seguimiento a la</w:t>
      </w:r>
      <w:r w:rsidRPr="004A0898">
        <w:rPr>
          <w:rFonts w:ascii="Arial" w:hAnsi="Arial" w:cs="Arial"/>
          <w:iCs/>
          <w:sz w:val="24"/>
          <w:szCs w:val="24"/>
        </w:rPr>
        <w:t xml:space="preserve">s acciones que corresponden a la aplicación </w:t>
      </w:r>
      <w:r w:rsidR="00C91848" w:rsidRPr="004A0898">
        <w:rPr>
          <w:rFonts w:ascii="Arial" w:hAnsi="Arial" w:cs="Arial"/>
          <w:iCs/>
          <w:sz w:val="24"/>
          <w:szCs w:val="24"/>
        </w:rPr>
        <w:t>de las</w:t>
      </w:r>
      <w:r w:rsidR="00C91848" w:rsidRPr="00FD490B">
        <w:rPr>
          <w:rFonts w:ascii="Arial" w:hAnsi="Arial" w:cs="Arial"/>
          <w:iCs/>
          <w:sz w:val="24"/>
          <w:szCs w:val="24"/>
        </w:rPr>
        <w:t xml:space="preserve"> </w:t>
      </w:r>
      <w:r w:rsidR="00E17B2D" w:rsidRPr="00FD490B">
        <w:rPr>
          <w:rFonts w:ascii="Arial" w:hAnsi="Arial" w:cs="Arial"/>
          <w:iCs/>
          <w:sz w:val="24"/>
          <w:szCs w:val="24"/>
        </w:rPr>
        <w:t xml:space="preserve">5 </w:t>
      </w:r>
      <w:r w:rsidR="00C91848" w:rsidRPr="00FD490B">
        <w:rPr>
          <w:rFonts w:ascii="Arial" w:hAnsi="Arial" w:cs="Arial"/>
          <w:iCs/>
          <w:sz w:val="24"/>
          <w:szCs w:val="24"/>
        </w:rPr>
        <w:t>Normas Generales de Control Interno</w:t>
      </w:r>
      <w:r w:rsidR="00E17B2D" w:rsidRPr="00FD490B">
        <w:rPr>
          <w:rFonts w:ascii="Arial" w:hAnsi="Arial" w:cs="Arial"/>
          <w:iCs/>
          <w:sz w:val="24"/>
          <w:szCs w:val="24"/>
        </w:rPr>
        <w:t xml:space="preserve">: </w:t>
      </w:r>
      <w:r w:rsidR="00E17B2D" w:rsidRPr="004A0898">
        <w:rPr>
          <w:rFonts w:ascii="Arial" w:hAnsi="Arial" w:cs="Arial"/>
          <w:iCs/>
          <w:sz w:val="24"/>
          <w:szCs w:val="24"/>
        </w:rPr>
        <w:t>“</w:t>
      </w:r>
      <w:r w:rsidR="00E17B2D" w:rsidRPr="004A0898">
        <w:rPr>
          <w:rFonts w:ascii="Arial" w:hAnsi="Arial" w:cs="Arial"/>
          <w:sz w:val="24"/>
          <w:szCs w:val="24"/>
        </w:rPr>
        <w:t xml:space="preserve">Ambiente de control”, “Administración de Riesgos”, </w:t>
      </w:r>
      <w:r w:rsidR="00E17B2D" w:rsidRPr="004A0898">
        <w:rPr>
          <w:rFonts w:ascii="Arial" w:hAnsi="Arial" w:cs="Arial"/>
          <w:sz w:val="24"/>
          <w:szCs w:val="24"/>
        </w:rPr>
        <w:lastRenderedPageBreak/>
        <w:t>“Actividades de control”; “Informar y Comunicar” y “Supervisión y Mejora Continua</w:t>
      </w:r>
      <w:r w:rsidR="00E17B2D" w:rsidRPr="004A0898">
        <w:rPr>
          <w:rFonts w:ascii="Arial" w:hAnsi="Arial" w:cs="Arial"/>
          <w:iCs/>
          <w:sz w:val="24"/>
          <w:szCs w:val="24"/>
        </w:rPr>
        <w:t>”;</w:t>
      </w:r>
      <w:r w:rsidR="00C91848" w:rsidRPr="004A0898">
        <w:rPr>
          <w:rFonts w:ascii="Arial" w:hAnsi="Arial" w:cs="Arial"/>
          <w:iCs/>
          <w:sz w:val="24"/>
          <w:szCs w:val="24"/>
        </w:rPr>
        <w:t xml:space="preserve"> a sus 17 Principios</w:t>
      </w:r>
      <w:r w:rsidR="00E17B2D" w:rsidRPr="004A0898">
        <w:rPr>
          <w:rFonts w:ascii="Arial" w:hAnsi="Arial" w:cs="Arial"/>
          <w:iCs/>
          <w:sz w:val="24"/>
          <w:szCs w:val="24"/>
        </w:rPr>
        <w:t xml:space="preserve">; y </w:t>
      </w:r>
      <w:r w:rsidR="00BE0343" w:rsidRPr="004A0898">
        <w:rPr>
          <w:rFonts w:ascii="Arial" w:hAnsi="Arial" w:cs="Arial"/>
          <w:iCs/>
          <w:sz w:val="24"/>
          <w:szCs w:val="24"/>
        </w:rPr>
        <w:t>a sus 33 elementos de control</w:t>
      </w:r>
      <w:r w:rsidR="00E17B2D" w:rsidRPr="004A0898">
        <w:rPr>
          <w:rFonts w:ascii="Arial" w:hAnsi="Arial" w:cs="Arial"/>
          <w:iCs/>
          <w:sz w:val="24"/>
          <w:szCs w:val="24"/>
        </w:rPr>
        <w:t>.</w:t>
      </w:r>
    </w:p>
    <w:p w14:paraId="029D4CBD" w14:textId="77777777" w:rsidR="00E54BCD" w:rsidRPr="004A0898" w:rsidRDefault="00E54BCD" w:rsidP="00E54BCD">
      <w:pPr>
        <w:shd w:val="clear" w:color="auto" w:fill="FFFFFF" w:themeFill="background1"/>
        <w:tabs>
          <w:tab w:val="left" w:pos="284"/>
        </w:tabs>
        <w:spacing w:after="0" w:line="288" w:lineRule="auto"/>
        <w:jc w:val="both"/>
        <w:rPr>
          <w:rFonts w:ascii="Arial" w:hAnsi="Arial" w:cs="Arial"/>
          <w:iCs/>
          <w:sz w:val="24"/>
          <w:szCs w:val="24"/>
        </w:rPr>
      </w:pPr>
    </w:p>
    <w:p w14:paraId="6795A3DB" w14:textId="4F198EAD" w:rsidR="00E54BCD" w:rsidRPr="00FD490B" w:rsidRDefault="00E54BCD" w:rsidP="00E54BCD">
      <w:pPr>
        <w:shd w:val="clear" w:color="auto" w:fill="FFFFFF" w:themeFill="background1"/>
        <w:tabs>
          <w:tab w:val="left" w:pos="284"/>
        </w:tabs>
        <w:spacing w:after="0" w:line="288" w:lineRule="auto"/>
        <w:jc w:val="both"/>
        <w:rPr>
          <w:rFonts w:ascii="Arial" w:hAnsi="Arial" w:cs="Arial"/>
          <w:i/>
          <w:iCs/>
          <w:sz w:val="24"/>
          <w:szCs w:val="24"/>
        </w:rPr>
      </w:pPr>
      <w:r w:rsidRPr="00FD490B">
        <w:rPr>
          <w:rFonts w:ascii="Arial" w:hAnsi="Arial" w:cs="Arial"/>
          <w:iCs/>
          <w:sz w:val="24"/>
          <w:szCs w:val="24"/>
        </w:rPr>
        <w:t>En el Manual de Control Interno para Entes de la Administración expedido</w:t>
      </w:r>
      <w:r w:rsidR="00D90435">
        <w:rPr>
          <w:rFonts w:ascii="Arial" w:hAnsi="Arial" w:cs="Arial"/>
          <w:iCs/>
          <w:sz w:val="24"/>
          <w:szCs w:val="24"/>
        </w:rPr>
        <w:t xml:space="preserve"> por</w:t>
      </w:r>
      <w:r w:rsidRPr="00FD490B">
        <w:rPr>
          <w:rFonts w:ascii="Arial" w:hAnsi="Arial" w:cs="Arial"/>
          <w:iCs/>
          <w:sz w:val="24"/>
          <w:szCs w:val="24"/>
        </w:rPr>
        <w:t xml:space="preserve"> la Secretaría de Honestidad, Transparencia y Función Pública, como parte del marco normativo que regula el Sistema de Control Interno Institucional, distingue tres niveles control interno: </w:t>
      </w:r>
      <w:r w:rsidRPr="00FD490B">
        <w:rPr>
          <w:rFonts w:ascii="Arial" w:hAnsi="Arial" w:cs="Arial"/>
          <w:i/>
          <w:iCs/>
          <w:sz w:val="24"/>
          <w:szCs w:val="24"/>
        </w:rPr>
        <w:t>Estratégico, Directivo y Operativo, estableciendo que el Nivel Estratégico, corresponderá a las personas servidoras públicas del  primero y segundo nivel jerárquico, con el propósito de promover  el cumplimiento de la misión, visión, objetivos y metas institucionales, estableciendo los instrumentos y mecanismos que miden los avances y resultados del cumplimiento de objetivos y metas institucionales, por lo que a las personas servidoras públicas con  Nivel Estratégico, les corresponderá, en materia de Administración de Riesgos, “Realizar y actualizar los Procesos de Administración de Riesgos”.</w:t>
      </w:r>
    </w:p>
    <w:p w14:paraId="6378384D" w14:textId="77777777" w:rsidR="00E54BCD" w:rsidRPr="00FD490B" w:rsidRDefault="00E54BCD" w:rsidP="00D06363">
      <w:pPr>
        <w:shd w:val="clear" w:color="auto" w:fill="FFFFFF" w:themeFill="background1"/>
        <w:tabs>
          <w:tab w:val="left" w:pos="284"/>
        </w:tabs>
        <w:spacing w:after="0" w:line="288" w:lineRule="auto"/>
        <w:jc w:val="both"/>
        <w:rPr>
          <w:rFonts w:ascii="Arial" w:hAnsi="Arial" w:cs="Arial"/>
          <w:iCs/>
          <w:sz w:val="24"/>
          <w:szCs w:val="24"/>
        </w:rPr>
      </w:pPr>
    </w:p>
    <w:p w14:paraId="07061007" w14:textId="082E6A86" w:rsidR="0096015B" w:rsidRPr="00FD490B" w:rsidRDefault="00E96AE4" w:rsidP="00D06363">
      <w:pPr>
        <w:shd w:val="clear" w:color="auto" w:fill="FFFFFF" w:themeFill="background1"/>
        <w:tabs>
          <w:tab w:val="left" w:pos="284"/>
        </w:tabs>
        <w:spacing w:after="0" w:line="288" w:lineRule="auto"/>
        <w:jc w:val="both"/>
        <w:rPr>
          <w:rFonts w:ascii="Arial" w:hAnsi="Arial" w:cs="Arial"/>
          <w:sz w:val="24"/>
          <w:szCs w:val="24"/>
        </w:rPr>
      </w:pPr>
      <w:r w:rsidRPr="00FD490B">
        <w:rPr>
          <w:rFonts w:ascii="Arial" w:hAnsi="Arial" w:cs="Arial"/>
          <w:iCs/>
          <w:sz w:val="24"/>
          <w:szCs w:val="24"/>
        </w:rPr>
        <w:t xml:space="preserve">Por lo anterior, </w:t>
      </w:r>
      <w:r w:rsidR="00861BB9" w:rsidRPr="00FD490B">
        <w:rPr>
          <w:rFonts w:ascii="Arial" w:hAnsi="Arial" w:cs="Arial"/>
          <w:iCs/>
          <w:sz w:val="24"/>
          <w:szCs w:val="24"/>
        </w:rPr>
        <w:t xml:space="preserve">con el objeto de implementar </w:t>
      </w:r>
      <w:r w:rsidR="00E17B2D" w:rsidRPr="00FD490B">
        <w:rPr>
          <w:rFonts w:ascii="Arial" w:hAnsi="Arial" w:cs="Arial"/>
          <w:iCs/>
          <w:sz w:val="24"/>
          <w:szCs w:val="24"/>
        </w:rPr>
        <w:t>la Segunda Norma General de</w:t>
      </w:r>
      <w:r w:rsidR="00861BB9" w:rsidRPr="00FD490B">
        <w:rPr>
          <w:rFonts w:ascii="Arial" w:hAnsi="Arial" w:cs="Arial"/>
          <w:iCs/>
          <w:sz w:val="24"/>
          <w:szCs w:val="24"/>
        </w:rPr>
        <w:t xml:space="preserve"> Control Interno:</w:t>
      </w:r>
      <w:r w:rsidR="00861BB9" w:rsidRPr="00FD490B">
        <w:rPr>
          <w:rFonts w:ascii="Arial" w:hAnsi="Arial" w:cs="Arial"/>
          <w:sz w:val="24"/>
          <w:szCs w:val="24"/>
        </w:rPr>
        <w:t xml:space="preserve"> </w:t>
      </w:r>
      <w:r w:rsidR="00861BB9" w:rsidRPr="00FD490B">
        <w:rPr>
          <w:rFonts w:ascii="Arial" w:hAnsi="Arial" w:cs="Arial"/>
          <w:i/>
          <w:sz w:val="24"/>
          <w:szCs w:val="24"/>
        </w:rPr>
        <w:t>“Administración de Riesgos”</w:t>
      </w:r>
      <w:r w:rsidR="00861BB9" w:rsidRPr="00FD490B">
        <w:rPr>
          <w:rFonts w:ascii="Arial" w:hAnsi="Arial" w:cs="Arial"/>
          <w:sz w:val="24"/>
          <w:szCs w:val="24"/>
        </w:rPr>
        <w:t>,</w:t>
      </w:r>
      <w:r w:rsidR="00861BB9" w:rsidRPr="00FD490B">
        <w:rPr>
          <w:rFonts w:ascii="Arial" w:hAnsi="Arial" w:cs="Arial"/>
          <w:b/>
          <w:sz w:val="24"/>
          <w:szCs w:val="24"/>
        </w:rPr>
        <w:t xml:space="preserve"> </w:t>
      </w:r>
      <w:r w:rsidR="00861BB9" w:rsidRPr="00FD490B">
        <w:rPr>
          <w:rFonts w:ascii="Arial" w:hAnsi="Arial" w:cs="Arial"/>
          <w:sz w:val="24"/>
          <w:szCs w:val="24"/>
        </w:rPr>
        <w:t xml:space="preserve">considerando que </w:t>
      </w:r>
      <w:r w:rsidR="001B24B5" w:rsidRPr="00FD490B">
        <w:rPr>
          <w:rFonts w:ascii="Arial" w:hAnsi="Arial" w:cs="Arial"/>
          <w:sz w:val="24"/>
          <w:szCs w:val="24"/>
        </w:rPr>
        <w:t xml:space="preserve">de conformidad con el artículo 13 apartado B numerales I, II, y III y </w:t>
      </w:r>
      <w:r w:rsidR="00B30F0F" w:rsidRPr="00FD490B">
        <w:rPr>
          <w:rFonts w:ascii="Arial" w:hAnsi="Arial" w:cs="Arial"/>
          <w:sz w:val="24"/>
          <w:szCs w:val="24"/>
        </w:rPr>
        <w:t xml:space="preserve">el apartado C </w:t>
      </w:r>
      <w:r w:rsidR="00806D02" w:rsidRPr="00FD490B">
        <w:rPr>
          <w:rFonts w:ascii="Arial" w:hAnsi="Arial" w:cs="Arial"/>
          <w:sz w:val="24"/>
          <w:szCs w:val="24"/>
        </w:rPr>
        <w:t xml:space="preserve">del citado Acuerdo </w:t>
      </w:r>
      <w:r w:rsidR="00B30F0F" w:rsidRPr="00FD490B">
        <w:rPr>
          <w:rFonts w:ascii="Arial" w:hAnsi="Arial" w:cs="Arial"/>
          <w:sz w:val="24"/>
          <w:szCs w:val="24"/>
        </w:rPr>
        <w:t xml:space="preserve">que establece la obligación de “LA ADMINISTRACIÓN” para identificar los riesgos, incluidos los de corrupción, analizarlos, diseñar respuestas para controlarlos, determinar si están asociados con los objetivos institucionales, el Plan estratégico, los objetivos del Plan Estatal de Desarrollo, los </w:t>
      </w:r>
      <w:r w:rsidR="00FD490B">
        <w:rPr>
          <w:rFonts w:ascii="Arial" w:hAnsi="Arial" w:cs="Arial"/>
          <w:sz w:val="24"/>
          <w:szCs w:val="24"/>
        </w:rPr>
        <w:t>Planes Estratégicos Sectoriales</w:t>
      </w:r>
      <w:r w:rsidR="00B30F0F" w:rsidRPr="00FD490B">
        <w:rPr>
          <w:rFonts w:ascii="Arial" w:hAnsi="Arial" w:cs="Arial"/>
          <w:sz w:val="24"/>
          <w:szCs w:val="24"/>
        </w:rPr>
        <w:t xml:space="preserve"> y demás planes y programas aplicables, de acuerdo con los requerimientos y expectativas de la planeación estratégica, de conformidad con las disposiciones normativas aplica</w:t>
      </w:r>
      <w:r w:rsidR="00E54BCD" w:rsidRPr="00FD490B">
        <w:rPr>
          <w:rFonts w:ascii="Arial" w:hAnsi="Arial" w:cs="Arial"/>
          <w:sz w:val="24"/>
          <w:szCs w:val="24"/>
        </w:rPr>
        <w:t>bles, con apego a la legalidad. Por lo que</w:t>
      </w:r>
      <w:r w:rsidR="00A24AD5" w:rsidRPr="00FD490B">
        <w:rPr>
          <w:rFonts w:ascii="Arial" w:hAnsi="Arial" w:cs="Arial"/>
          <w:sz w:val="24"/>
          <w:szCs w:val="24"/>
        </w:rPr>
        <w:t xml:space="preserve">, </w:t>
      </w:r>
      <w:r w:rsidR="00E54BCD" w:rsidRPr="00FD490B">
        <w:rPr>
          <w:rFonts w:ascii="Arial" w:hAnsi="Arial" w:cs="Arial"/>
          <w:sz w:val="24"/>
          <w:szCs w:val="24"/>
        </w:rPr>
        <w:t xml:space="preserve">en el Colegio de Bachilleres del Estado de Oaxaca, </w:t>
      </w:r>
      <w:r w:rsidR="00A24AD5" w:rsidRPr="00FD490B">
        <w:rPr>
          <w:rFonts w:ascii="Arial" w:hAnsi="Arial" w:cs="Arial"/>
          <w:sz w:val="24"/>
          <w:szCs w:val="24"/>
        </w:rPr>
        <w:t xml:space="preserve">“LA ADMINISTRACIÓN” se debe conformar con las </w:t>
      </w:r>
      <w:r w:rsidR="00A24AD5" w:rsidRPr="00FD490B">
        <w:rPr>
          <w:rFonts w:ascii="Arial" w:hAnsi="Arial" w:cs="Arial"/>
          <w:i/>
          <w:iCs/>
          <w:sz w:val="24"/>
          <w:szCs w:val="24"/>
        </w:rPr>
        <w:t>personas servidoras públicas con Nivel Estratégico, es decir, la Directora o Director General y las Direcciones de Área.</w:t>
      </w:r>
    </w:p>
    <w:p w14:paraId="36BC5340" w14:textId="77777777" w:rsidR="0096015B" w:rsidRPr="00FD490B" w:rsidRDefault="0096015B" w:rsidP="00D06363">
      <w:pPr>
        <w:shd w:val="clear" w:color="auto" w:fill="FFFFFF" w:themeFill="background1"/>
        <w:tabs>
          <w:tab w:val="left" w:pos="284"/>
        </w:tabs>
        <w:spacing w:after="0" w:line="288" w:lineRule="auto"/>
        <w:jc w:val="both"/>
        <w:rPr>
          <w:rFonts w:ascii="Arial" w:hAnsi="Arial" w:cs="Arial"/>
          <w:sz w:val="24"/>
          <w:szCs w:val="24"/>
        </w:rPr>
      </w:pPr>
    </w:p>
    <w:p w14:paraId="212EC419" w14:textId="3FACFC66" w:rsidR="00D06363" w:rsidRPr="004A0898" w:rsidRDefault="00A24AD5" w:rsidP="00D06363">
      <w:pPr>
        <w:shd w:val="clear" w:color="auto" w:fill="FFFFFF" w:themeFill="background1"/>
        <w:tabs>
          <w:tab w:val="left" w:pos="284"/>
        </w:tabs>
        <w:spacing w:after="0" w:line="288" w:lineRule="auto"/>
        <w:jc w:val="both"/>
        <w:rPr>
          <w:rFonts w:ascii="Arial" w:hAnsi="Arial" w:cs="Arial"/>
          <w:bCs/>
          <w:iCs/>
          <w:sz w:val="24"/>
          <w:szCs w:val="24"/>
        </w:rPr>
      </w:pPr>
      <w:r w:rsidRPr="00FD490B">
        <w:rPr>
          <w:rFonts w:ascii="Arial" w:hAnsi="Arial" w:cs="Arial"/>
          <w:sz w:val="24"/>
          <w:szCs w:val="24"/>
        </w:rPr>
        <w:t>C</w:t>
      </w:r>
      <w:r w:rsidR="00806D02" w:rsidRPr="00FD490B">
        <w:rPr>
          <w:rFonts w:ascii="Arial" w:hAnsi="Arial" w:cs="Arial"/>
          <w:sz w:val="24"/>
          <w:szCs w:val="24"/>
        </w:rPr>
        <w:t>on el objetivo</w:t>
      </w:r>
      <w:r w:rsidR="00B30F0F" w:rsidRPr="00FD490B">
        <w:rPr>
          <w:rFonts w:ascii="Arial" w:hAnsi="Arial" w:cs="Arial"/>
          <w:sz w:val="24"/>
          <w:szCs w:val="24"/>
        </w:rPr>
        <w:t xml:space="preserve"> de que el Grupo de Trabajo de Administración de Riesgos </w:t>
      </w:r>
      <w:r w:rsidR="00806D02" w:rsidRPr="00FD490B">
        <w:rPr>
          <w:rFonts w:ascii="Arial" w:hAnsi="Arial" w:cs="Arial"/>
          <w:sz w:val="24"/>
          <w:szCs w:val="24"/>
        </w:rPr>
        <w:t>esté</w:t>
      </w:r>
      <w:r w:rsidR="00B30F0F" w:rsidRPr="00FD490B">
        <w:rPr>
          <w:rFonts w:ascii="Arial" w:hAnsi="Arial" w:cs="Arial"/>
          <w:sz w:val="24"/>
          <w:szCs w:val="24"/>
        </w:rPr>
        <w:t xml:space="preserve"> debidamente integrado </w:t>
      </w:r>
      <w:r w:rsidR="00806D02" w:rsidRPr="00FD490B">
        <w:rPr>
          <w:rFonts w:ascii="Arial" w:hAnsi="Arial" w:cs="Arial"/>
          <w:sz w:val="24"/>
          <w:szCs w:val="24"/>
        </w:rPr>
        <w:t xml:space="preserve">por la Persona Titular del Colegio de Bachilleres del Estado de Oaxaca, la Coordinadora o </w:t>
      </w:r>
      <w:r w:rsidR="00806D02" w:rsidRPr="00FD490B">
        <w:rPr>
          <w:rFonts w:ascii="Arial" w:hAnsi="Arial" w:cs="Arial"/>
          <w:iCs/>
          <w:sz w:val="24"/>
          <w:szCs w:val="24"/>
        </w:rPr>
        <w:t>Coordinador de Control Interno, la o el Enlace de Administración de Riesgos</w:t>
      </w:r>
      <w:r w:rsidR="00FD490B">
        <w:rPr>
          <w:rFonts w:ascii="Arial" w:hAnsi="Arial" w:cs="Arial"/>
          <w:sz w:val="24"/>
          <w:szCs w:val="24"/>
        </w:rPr>
        <w:t>,</w:t>
      </w:r>
      <w:r w:rsidR="00806D02" w:rsidRPr="00FD490B">
        <w:rPr>
          <w:rFonts w:ascii="Arial" w:hAnsi="Arial" w:cs="Arial"/>
          <w:sz w:val="24"/>
          <w:szCs w:val="24"/>
        </w:rPr>
        <w:t xml:space="preserve"> </w:t>
      </w:r>
      <w:r w:rsidR="00B30F0F" w:rsidRPr="00FD490B">
        <w:rPr>
          <w:rFonts w:ascii="Arial" w:hAnsi="Arial" w:cs="Arial"/>
          <w:sz w:val="24"/>
          <w:szCs w:val="24"/>
        </w:rPr>
        <w:t xml:space="preserve">las personas servidoras públicas que en </w:t>
      </w:r>
      <w:r w:rsidR="00806D02" w:rsidRPr="00FD490B">
        <w:rPr>
          <w:rFonts w:ascii="Arial" w:hAnsi="Arial" w:cs="Arial"/>
          <w:sz w:val="24"/>
          <w:szCs w:val="24"/>
        </w:rPr>
        <w:t>esta Entidad,</w:t>
      </w:r>
      <w:r w:rsidR="00B30F0F" w:rsidRPr="00FD490B">
        <w:rPr>
          <w:rFonts w:ascii="Arial" w:hAnsi="Arial" w:cs="Arial"/>
          <w:sz w:val="24"/>
          <w:szCs w:val="24"/>
        </w:rPr>
        <w:t xml:space="preserve"> formar</w:t>
      </w:r>
      <w:r w:rsidRPr="00FD490B">
        <w:rPr>
          <w:rFonts w:ascii="Arial" w:hAnsi="Arial" w:cs="Arial"/>
          <w:sz w:val="24"/>
          <w:szCs w:val="24"/>
        </w:rPr>
        <w:t>án</w:t>
      </w:r>
      <w:r w:rsidR="00B30F0F" w:rsidRPr="00FD490B">
        <w:rPr>
          <w:rFonts w:ascii="Arial" w:hAnsi="Arial" w:cs="Arial"/>
          <w:sz w:val="24"/>
          <w:szCs w:val="24"/>
        </w:rPr>
        <w:t xml:space="preserve"> parte de la “LA ADMINISTRACIÓN”; </w:t>
      </w:r>
      <w:r w:rsidR="00806D02" w:rsidRPr="00FD490B">
        <w:rPr>
          <w:rFonts w:ascii="Arial" w:hAnsi="Arial" w:cs="Arial"/>
          <w:sz w:val="24"/>
          <w:szCs w:val="24"/>
        </w:rPr>
        <w:t>además de fortalecer</w:t>
      </w:r>
      <w:r w:rsidR="00B30F0F" w:rsidRPr="00FD490B">
        <w:rPr>
          <w:rFonts w:ascii="Arial" w:hAnsi="Arial" w:cs="Arial"/>
          <w:sz w:val="24"/>
          <w:szCs w:val="24"/>
        </w:rPr>
        <w:t xml:space="preserve"> los aspectos metodológicos </w:t>
      </w:r>
      <w:r w:rsidR="00D06363" w:rsidRPr="00FD490B">
        <w:rPr>
          <w:rFonts w:ascii="Arial" w:hAnsi="Arial" w:cs="Arial"/>
          <w:sz w:val="24"/>
          <w:szCs w:val="24"/>
        </w:rPr>
        <w:t>bajo los cuales se debe implementar el Proceso de Administración de Riesgos y se debe</w:t>
      </w:r>
      <w:r w:rsidR="00806D02" w:rsidRPr="00FD490B">
        <w:rPr>
          <w:rFonts w:ascii="Arial" w:hAnsi="Arial" w:cs="Arial"/>
          <w:sz w:val="24"/>
          <w:szCs w:val="24"/>
        </w:rPr>
        <w:t xml:space="preserve"> </w:t>
      </w:r>
      <w:r w:rsidR="00D06363" w:rsidRPr="00FD490B">
        <w:rPr>
          <w:rFonts w:ascii="Arial" w:hAnsi="Arial" w:cs="Arial"/>
          <w:iCs/>
          <w:sz w:val="24"/>
          <w:szCs w:val="24"/>
        </w:rPr>
        <w:t xml:space="preserve">verificar la existencia y operación de los elementos de control de por lo menos cinco (5) </w:t>
      </w:r>
      <w:r w:rsidR="00F44A77" w:rsidRPr="00FD490B">
        <w:rPr>
          <w:rFonts w:ascii="Arial" w:hAnsi="Arial" w:cs="Arial"/>
          <w:iCs/>
          <w:sz w:val="24"/>
          <w:szCs w:val="24"/>
        </w:rPr>
        <w:t>procesos/procedimientos prioritarios</w:t>
      </w:r>
      <w:r w:rsidR="00D06363" w:rsidRPr="00FD490B">
        <w:rPr>
          <w:rFonts w:ascii="Arial" w:hAnsi="Arial" w:cs="Arial"/>
          <w:iCs/>
          <w:sz w:val="24"/>
          <w:szCs w:val="24"/>
        </w:rPr>
        <w:t xml:space="preserve">, </w:t>
      </w:r>
      <w:r w:rsidR="00D06363" w:rsidRPr="00FD490B">
        <w:rPr>
          <w:rFonts w:ascii="Arial" w:hAnsi="Arial" w:cs="Arial"/>
          <w:i/>
          <w:iCs/>
          <w:sz w:val="24"/>
          <w:szCs w:val="24"/>
        </w:rPr>
        <w:t>a fin de alcanzar los estándares de calidad y una valoración satisfactoria cuando las personas servidores públicas responsables de esos procesos sean evaluados</w:t>
      </w:r>
      <w:r w:rsidR="00806D02" w:rsidRPr="00FD490B">
        <w:rPr>
          <w:rFonts w:ascii="Arial" w:hAnsi="Arial" w:cs="Arial"/>
          <w:i/>
          <w:iCs/>
          <w:sz w:val="24"/>
          <w:szCs w:val="24"/>
        </w:rPr>
        <w:t xml:space="preserve"> como parte del Sistema </w:t>
      </w:r>
      <w:r w:rsidR="00806D02" w:rsidRPr="00FD490B">
        <w:rPr>
          <w:rFonts w:ascii="Arial" w:hAnsi="Arial" w:cs="Arial"/>
          <w:i/>
          <w:iCs/>
          <w:sz w:val="24"/>
          <w:szCs w:val="24"/>
        </w:rPr>
        <w:lastRenderedPageBreak/>
        <w:t>de Control Interno, por la Secretaría de Honestidad, Transparencia y Función Pública,</w:t>
      </w:r>
      <w:r w:rsidR="00806D02" w:rsidRPr="00FD490B">
        <w:rPr>
          <w:rFonts w:ascii="Arial" w:hAnsi="Arial" w:cs="Arial"/>
          <w:iCs/>
          <w:sz w:val="24"/>
          <w:szCs w:val="24"/>
        </w:rPr>
        <w:t xml:space="preserve"> tengo </w:t>
      </w:r>
      <w:r w:rsidR="00D06363" w:rsidRPr="00FD490B">
        <w:rPr>
          <w:rFonts w:ascii="Arial" w:hAnsi="Arial" w:cs="Arial"/>
          <w:iCs/>
          <w:sz w:val="24"/>
          <w:szCs w:val="24"/>
        </w:rPr>
        <w:t>a bien expedir los siguientes:</w:t>
      </w:r>
      <w:r w:rsidR="00D06363" w:rsidRPr="004A0898">
        <w:rPr>
          <w:rFonts w:ascii="Arial" w:hAnsi="Arial" w:cs="Arial"/>
          <w:bCs/>
          <w:iCs/>
          <w:sz w:val="24"/>
          <w:szCs w:val="24"/>
        </w:rPr>
        <w:t xml:space="preserve"> </w:t>
      </w:r>
    </w:p>
    <w:p w14:paraId="4202A988" w14:textId="77777777" w:rsidR="00701BAF" w:rsidRPr="004A0898" w:rsidRDefault="00701BAF" w:rsidP="00861BB9">
      <w:pPr>
        <w:shd w:val="clear" w:color="auto" w:fill="FFFFFF" w:themeFill="background1"/>
        <w:spacing w:after="0" w:line="288" w:lineRule="auto"/>
        <w:jc w:val="center"/>
        <w:rPr>
          <w:rFonts w:ascii="Arial" w:hAnsi="Arial" w:cs="Arial"/>
          <w:b/>
          <w:bCs/>
          <w:iCs/>
          <w:sz w:val="24"/>
          <w:szCs w:val="24"/>
        </w:rPr>
      </w:pPr>
    </w:p>
    <w:p w14:paraId="0456C9E0" w14:textId="05F5CE94" w:rsidR="00861BB9" w:rsidRPr="004A0898" w:rsidRDefault="00861BB9" w:rsidP="00861BB9">
      <w:pPr>
        <w:shd w:val="clear" w:color="auto" w:fill="FFFFFF" w:themeFill="background1"/>
        <w:spacing w:after="0" w:line="288" w:lineRule="auto"/>
        <w:jc w:val="center"/>
        <w:rPr>
          <w:rFonts w:ascii="Arial" w:hAnsi="Arial" w:cs="Arial"/>
          <w:b/>
          <w:bCs/>
          <w:iCs/>
          <w:sz w:val="24"/>
          <w:szCs w:val="24"/>
        </w:rPr>
      </w:pPr>
      <w:r w:rsidRPr="004A0898">
        <w:rPr>
          <w:rFonts w:ascii="Arial" w:hAnsi="Arial" w:cs="Arial"/>
          <w:b/>
          <w:bCs/>
          <w:iCs/>
          <w:sz w:val="24"/>
          <w:szCs w:val="24"/>
        </w:rPr>
        <w:t>LINEAMIENTOS DE OPERACIÓN DEL GRUPO DE TRABAJO</w:t>
      </w:r>
    </w:p>
    <w:p w14:paraId="72CAB20C" w14:textId="76B0D295" w:rsidR="00861BB9" w:rsidRPr="004A0898" w:rsidRDefault="00861BB9" w:rsidP="00861BB9">
      <w:pPr>
        <w:shd w:val="clear" w:color="auto" w:fill="FFFFFF" w:themeFill="background1"/>
        <w:spacing w:after="0" w:line="288" w:lineRule="auto"/>
        <w:jc w:val="center"/>
        <w:rPr>
          <w:rFonts w:ascii="Arial" w:hAnsi="Arial" w:cs="Arial"/>
          <w:b/>
          <w:bCs/>
          <w:iCs/>
          <w:sz w:val="24"/>
          <w:szCs w:val="24"/>
        </w:rPr>
      </w:pPr>
      <w:r w:rsidRPr="004A0898">
        <w:rPr>
          <w:rFonts w:ascii="Arial" w:hAnsi="Arial" w:cs="Arial"/>
          <w:b/>
          <w:bCs/>
          <w:iCs/>
          <w:sz w:val="24"/>
          <w:szCs w:val="24"/>
        </w:rPr>
        <w:t>DE ADMINISTRACIÓN DE RIESGOS DEL</w:t>
      </w:r>
    </w:p>
    <w:p w14:paraId="32018A15" w14:textId="564010A0" w:rsidR="00861BB9" w:rsidRPr="004A0898" w:rsidRDefault="00861BB9" w:rsidP="00861BB9">
      <w:pPr>
        <w:shd w:val="clear" w:color="auto" w:fill="FFFFFF" w:themeFill="background1"/>
        <w:spacing w:after="0" w:line="288" w:lineRule="auto"/>
        <w:jc w:val="center"/>
        <w:rPr>
          <w:rFonts w:ascii="Arial" w:hAnsi="Arial" w:cs="Arial"/>
          <w:b/>
          <w:bCs/>
          <w:iCs/>
          <w:sz w:val="24"/>
          <w:szCs w:val="24"/>
        </w:rPr>
      </w:pPr>
      <w:r w:rsidRPr="004A0898">
        <w:rPr>
          <w:rFonts w:ascii="Arial" w:hAnsi="Arial" w:cs="Arial"/>
          <w:b/>
          <w:bCs/>
          <w:iCs/>
          <w:sz w:val="24"/>
          <w:szCs w:val="24"/>
        </w:rPr>
        <w:t>COLEGIO DE BACHILLERES DEL ESTADO DE OAXACA</w:t>
      </w:r>
    </w:p>
    <w:p w14:paraId="5C13D891" w14:textId="77777777" w:rsidR="00900DF8" w:rsidRPr="004A0898" w:rsidRDefault="00900DF8" w:rsidP="00900DF8">
      <w:pPr>
        <w:shd w:val="clear" w:color="auto" w:fill="FFFFFF" w:themeFill="background1"/>
        <w:spacing w:after="0" w:line="288" w:lineRule="auto"/>
        <w:ind w:right="-232"/>
        <w:jc w:val="both"/>
        <w:rPr>
          <w:rFonts w:ascii="Arial" w:hAnsi="Arial" w:cs="Arial"/>
          <w:b/>
          <w:bCs/>
          <w:iCs/>
          <w:sz w:val="24"/>
          <w:szCs w:val="24"/>
          <w:u w:val="single"/>
        </w:rPr>
      </w:pPr>
    </w:p>
    <w:p w14:paraId="00680F84" w14:textId="77777777" w:rsidR="00900DF8" w:rsidRPr="004A0898" w:rsidRDefault="00900DF8" w:rsidP="00900DF8">
      <w:pPr>
        <w:shd w:val="clear" w:color="auto" w:fill="FFFFFF" w:themeFill="background1"/>
        <w:spacing w:after="0" w:line="288" w:lineRule="auto"/>
        <w:ind w:right="-232"/>
        <w:jc w:val="center"/>
        <w:rPr>
          <w:rFonts w:ascii="Arial" w:hAnsi="Arial" w:cs="Arial"/>
          <w:b/>
          <w:iCs/>
          <w:sz w:val="24"/>
          <w:szCs w:val="24"/>
        </w:rPr>
      </w:pPr>
      <w:r w:rsidRPr="004A0898">
        <w:rPr>
          <w:rFonts w:ascii="Arial" w:hAnsi="Arial" w:cs="Arial"/>
          <w:b/>
          <w:iCs/>
          <w:sz w:val="24"/>
          <w:szCs w:val="24"/>
        </w:rPr>
        <w:t>Título I</w:t>
      </w:r>
    </w:p>
    <w:p w14:paraId="3327F074" w14:textId="77777777" w:rsidR="00900DF8" w:rsidRPr="004A0898" w:rsidRDefault="00900DF8" w:rsidP="00900DF8">
      <w:pPr>
        <w:shd w:val="clear" w:color="auto" w:fill="FFFFFF" w:themeFill="background1"/>
        <w:spacing w:after="0" w:line="288" w:lineRule="auto"/>
        <w:ind w:right="-232"/>
        <w:jc w:val="center"/>
        <w:rPr>
          <w:rFonts w:ascii="Arial" w:hAnsi="Arial" w:cs="Arial"/>
          <w:b/>
          <w:iCs/>
          <w:sz w:val="24"/>
          <w:szCs w:val="24"/>
        </w:rPr>
      </w:pPr>
      <w:r w:rsidRPr="004A0898">
        <w:rPr>
          <w:rFonts w:ascii="Arial" w:hAnsi="Arial" w:cs="Arial"/>
          <w:b/>
          <w:iCs/>
          <w:sz w:val="24"/>
          <w:szCs w:val="24"/>
        </w:rPr>
        <w:t>Disposiciones generales.</w:t>
      </w:r>
    </w:p>
    <w:p w14:paraId="26B530AD" w14:textId="77777777" w:rsidR="00900DF8" w:rsidRPr="004A0898" w:rsidRDefault="00900DF8" w:rsidP="00900DF8">
      <w:pPr>
        <w:shd w:val="clear" w:color="auto" w:fill="FFFFFF" w:themeFill="background1"/>
        <w:spacing w:after="0" w:line="288" w:lineRule="auto"/>
        <w:ind w:right="-232"/>
        <w:jc w:val="center"/>
        <w:rPr>
          <w:rFonts w:ascii="Arial" w:hAnsi="Arial" w:cs="Arial"/>
          <w:b/>
          <w:iCs/>
          <w:sz w:val="24"/>
          <w:szCs w:val="24"/>
        </w:rPr>
      </w:pPr>
      <w:r w:rsidRPr="004A0898">
        <w:rPr>
          <w:rFonts w:ascii="Arial" w:hAnsi="Arial" w:cs="Arial"/>
          <w:b/>
          <w:iCs/>
          <w:sz w:val="24"/>
          <w:szCs w:val="24"/>
        </w:rPr>
        <w:t>Capítulo Único</w:t>
      </w:r>
    </w:p>
    <w:p w14:paraId="10193065" w14:textId="77777777" w:rsidR="00900DF8" w:rsidRPr="004A0898" w:rsidRDefault="00900DF8" w:rsidP="00900DF8">
      <w:pPr>
        <w:shd w:val="clear" w:color="auto" w:fill="FFFFFF" w:themeFill="background1"/>
        <w:spacing w:after="0" w:line="288" w:lineRule="auto"/>
        <w:ind w:right="-232"/>
        <w:jc w:val="center"/>
        <w:rPr>
          <w:rFonts w:ascii="Arial" w:hAnsi="Arial" w:cs="Arial"/>
          <w:b/>
          <w:iCs/>
          <w:sz w:val="24"/>
          <w:szCs w:val="24"/>
        </w:rPr>
      </w:pPr>
      <w:r w:rsidRPr="004A0898">
        <w:rPr>
          <w:rFonts w:ascii="Arial" w:hAnsi="Arial" w:cs="Arial"/>
          <w:b/>
          <w:iCs/>
          <w:sz w:val="24"/>
          <w:szCs w:val="24"/>
        </w:rPr>
        <w:t>Objeto y definiciones.</w:t>
      </w:r>
    </w:p>
    <w:p w14:paraId="31625A79" w14:textId="77777777" w:rsidR="00900DF8" w:rsidRPr="004A0898" w:rsidRDefault="00900DF8" w:rsidP="00900DF8">
      <w:pPr>
        <w:shd w:val="clear" w:color="auto" w:fill="FFFFFF" w:themeFill="background1"/>
        <w:spacing w:after="0" w:line="288" w:lineRule="auto"/>
        <w:ind w:right="-232"/>
        <w:jc w:val="center"/>
        <w:rPr>
          <w:rFonts w:ascii="Arial" w:hAnsi="Arial" w:cs="Arial"/>
          <w:iCs/>
          <w:sz w:val="24"/>
          <w:szCs w:val="24"/>
        </w:rPr>
      </w:pPr>
    </w:p>
    <w:p w14:paraId="2535AE3F" w14:textId="77777777" w:rsidR="00900DF8" w:rsidRPr="004A0898" w:rsidRDefault="00900DF8" w:rsidP="00900DF8">
      <w:pPr>
        <w:pStyle w:val="Sinespaciado"/>
        <w:spacing w:line="288" w:lineRule="auto"/>
        <w:jc w:val="both"/>
        <w:rPr>
          <w:rFonts w:ascii="Arial" w:hAnsi="Arial" w:cs="Arial"/>
          <w:iCs/>
          <w:sz w:val="24"/>
          <w:szCs w:val="24"/>
        </w:rPr>
      </w:pPr>
      <w:r w:rsidRPr="004A0898">
        <w:rPr>
          <w:rFonts w:ascii="Arial" w:hAnsi="Arial" w:cs="Arial"/>
          <w:b/>
          <w:iCs/>
          <w:sz w:val="24"/>
          <w:szCs w:val="24"/>
        </w:rPr>
        <w:t>Artículo 1.-</w:t>
      </w:r>
      <w:r w:rsidRPr="004A0898">
        <w:rPr>
          <w:rFonts w:ascii="Arial" w:hAnsi="Arial" w:cs="Arial"/>
          <w:iCs/>
          <w:sz w:val="24"/>
          <w:szCs w:val="24"/>
        </w:rPr>
        <w:t xml:space="preserve"> Las disposiciones contenidas en estos Lineamientos son de observancia obligatoria para las y los integrantes del Grupo de Trabajo de Administración de Riesgos del Colegio de Bachilleres del Estado de Oaxaca.</w:t>
      </w:r>
    </w:p>
    <w:p w14:paraId="176A7C02" w14:textId="77777777" w:rsidR="00900DF8" w:rsidRPr="004A0898" w:rsidRDefault="00900DF8" w:rsidP="00900DF8">
      <w:pPr>
        <w:pStyle w:val="Sinespaciado"/>
        <w:spacing w:line="288" w:lineRule="auto"/>
        <w:jc w:val="both"/>
        <w:rPr>
          <w:rFonts w:ascii="Arial" w:hAnsi="Arial" w:cs="Arial"/>
          <w:iCs/>
          <w:sz w:val="24"/>
          <w:szCs w:val="24"/>
        </w:rPr>
      </w:pPr>
    </w:p>
    <w:p w14:paraId="6B241963" w14:textId="7D040483" w:rsidR="00900DF8" w:rsidRPr="004A0898" w:rsidRDefault="00900DF8" w:rsidP="00900DF8">
      <w:pPr>
        <w:pStyle w:val="Sinespaciado"/>
        <w:spacing w:line="288" w:lineRule="auto"/>
        <w:jc w:val="both"/>
        <w:rPr>
          <w:rFonts w:ascii="Arial" w:hAnsi="Arial" w:cs="Arial"/>
          <w:iCs/>
          <w:sz w:val="24"/>
          <w:szCs w:val="24"/>
        </w:rPr>
      </w:pPr>
      <w:r w:rsidRPr="004A0898">
        <w:rPr>
          <w:rFonts w:ascii="Arial" w:hAnsi="Arial" w:cs="Arial"/>
          <w:b/>
          <w:iCs/>
          <w:sz w:val="24"/>
          <w:szCs w:val="24"/>
        </w:rPr>
        <w:t>Artículo 2.-</w:t>
      </w:r>
      <w:r w:rsidRPr="004A0898">
        <w:rPr>
          <w:rFonts w:ascii="Arial" w:hAnsi="Arial" w:cs="Arial"/>
          <w:iCs/>
          <w:sz w:val="24"/>
          <w:szCs w:val="24"/>
        </w:rPr>
        <w:t xml:space="preserve"> Los presentes Lineamientos tienen por objeto establecer las bases y criterios generales que deberán observarse en el Proceso de Administración de Riesgos que se desarrollará para identificar, </w:t>
      </w:r>
      <w:r w:rsidR="0039187C" w:rsidRPr="004A0898">
        <w:rPr>
          <w:rFonts w:ascii="Arial" w:hAnsi="Arial" w:cs="Arial"/>
          <w:iCs/>
          <w:sz w:val="24"/>
          <w:szCs w:val="24"/>
        </w:rPr>
        <w:t xml:space="preserve">analizar, responder, supervisar, </w:t>
      </w:r>
      <w:r w:rsidRPr="004A0898">
        <w:rPr>
          <w:rFonts w:ascii="Arial" w:hAnsi="Arial" w:cs="Arial"/>
          <w:iCs/>
          <w:sz w:val="24"/>
          <w:szCs w:val="24"/>
        </w:rPr>
        <w:t>evaluar y comunicar los riesgos inherentes o asociados a los procesos por los cuales se logran los objetivos institucionales del Colegio de Bachilleres del Estado de Oaxaca; así como en el establecimiento, organización y funcionamiento del Grupo de Trabajo de Administración de Riesgos del Colegio de Bachilleres del Estado de Oaxaca.</w:t>
      </w:r>
    </w:p>
    <w:p w14:paraId="62EEE1CD" w14:textId="77777777" w:rsidR="00900DF8" w:rsidRPr="00090ABA" w:rsidRDefault="00900DF8" w:rsidP="00900DF8">
      <w:pPr>
        <w:pStyle w:val="Sinespaciado"/>
        <w:spacing w:line="288" w:lineRule="auto"/>
        <w:jc w:val="both"/>
        <w:rPr>
          <w:rFonts w:ascii="Arial" w:hAnsi="Arial" w:cs="Arial"/>
          <w:iCs/>
          <w:sz w:val="24"/>
          <w:szCs w:val="24"/>
          <w:u w:val="single"/>
        </w:rPr>
      </w:pPr>
    </w:p>
    <w:p w14:paraId="095D9D2F" w14:textId="65A0DD85" w:rsidR="007E1E12" w:rsidRDefault="00900DF8" w:rsidP="007E1E12">
      <w:pPr>
        <w:spacing w:after="0"/>
        <w:jc w:val="both"/>
        <w:rPr>
          <w:rFonts w:ascii="Arial" w:hAnsi="Arial" w:cs="Arial"/>
          <w:iCs/>
          <w:sz w:val="24"/>
          <w:szCs w:val="24"/>
        </w:rPr>
      </w:pPr>
      <w:r w:rsidRPr="00427967">
        <w:rPr>
          <w:rFonts w:ascii="Arial" w:hAnsi="Arial" w:cs="Arial"/>
          <w:b/>
          <w:iCs/>
          <w:sz w:val="24"/>
          <w:szCs w:val="24"/>
        </w:rPr>
        <w:t>Artículo 3.-</w:t>
      </w:r>
      <w:r w:rsidRPr="00090ABA">
        <w:rPr>
          <w:rFonts w:ascii="Arial" w:hAnsi="Arial" w:cs="Arial"/>
          <w:iCs/>
          <w:sz w:val="24"/>
          <w:szCs w:val="24"/>
        </w:rPr>
        <w:t xml:space="preserve"> </w:t>
      </w:r>
      <w:r w:rsidR="007E1E12" w:rsidRPr="00090ABA">
        <w:rPr>
          <w:rFonts w:ascii="Arial" w:hAnsi="Arial" w:cs="Arial"/>
          <w:iCs/>
          <w:sz w:val="24"/>
          <w:szCs w:val="24"/>
        </w:rPr>
        <w:t xml:space="preserve">En el Colegio de Bachilleres del Estado de Oaxaca,  la </w:t>
      </w:r>
      <w:r w:rsidR="00E17B2D" w:rsidRPr="00090ABA">
        <w:rPr>
          <w:rFonts w:ascii="Arial" w:hAnsi="Arial" w:cs="Arial"/>
          <w:iCs/>
          <w:sz w:val="24"/>
          <w:szCs w:val="24"/>
        </w:rPr>
        <w:t xml:space="preserve">Directora o Director General </w:t>
      </w:r>
      <w:r w:rsidR="0043711A" w:rsidRPr="00090ABA">
        <w:rPr>
          <w:rFonts w:ascii="Arial" w:hAnsi="Arial" w:cs="Arial"/>
          <w:iCs/>
          <w:sz w:val="24"/>
          <w:szCs w:val="24"/>
        </w:rPr>
        <w:t xml:space="preserve">y la </w:t>
      </w:r>
      <w:r w:rsidR="00F46A07" w:rsidRPr="00090ABA">
        <w:rPr>
          <w:rFonts w:ascii="Arial" w:hAnsi="Arial" w:cs="Arial"/>
          <w:iCs/>
          <w:sz w:val="24"/>
          <w:szCs w:val="24"/>
        </w:rPr>
        <w:t xml:space="preserve">persona que designe como </w:t>
      </w:r>
      <w:r w:rsidR="00E17B2D" w:rsidRPr="00090ABA">
        <w:rPr>
          <w:rFonts w:ascii="Arial" w:hAnsi="Arial" w:cs="Arial"/>
          <w:iCs/>
          <w:sz w:val="24"/>
          <w:szCs w:val="24"/>
        </w:rPr>
        <w:t>Coordinadora o Coordinador de Control Interno,</w:t>
      </w:r>
      <w:r w:rsidR="0043711A" w:rsidRPr="00090ABA">
        <w:rPr>
          <w:rFonts w:ascii="Arial" w:hAnsi="Arial" w:cs="Arial"/>
          <w:iCs/>
          <w:sz w:val="24"/>
          <w:szCs w:val="24"/>
        </w:rPr>
        <w:t xml:space="preserve"> acordarán</w:t>
      </w:r>
      <w:r w:rsidR="00E17B2D" w:rsidRPr="00090ABA">
        <w:rPr>
          <w:rFonts w:ascii="Arial" w:hAnsi="Arial" w:cs="Arial"/>
          <w:iCs/>
          <w:sz w:val="24"/>
          <w:szCs w:val="24"/>
        </w:rPr>
        <w:t xml:space="preserve"> la</w:t>
      </w:r>
      <w:r w:rsidR="00B13035" w:rsidRPr="00090ABA">
        <w:rPr>
          <w:rFonts w:ascii="Arial" w:hAnsi="Arial" w:cs="Arial"/>
          <w:iCs/>
          <w:sz w:val="24"/>
          <w:szCs w:val="24"/>
        </w:rPr>
        <w:t>s acciones para la</w:t>
      </w:r>
      <w:r w:rsidR="00E17B2D" w:rsidRPr="00090ABA">
        <w:rPr>
          <w:rFonts w:ascii="Arial" w:hAnsi="Arial" w:cs="Arial"/>
          <w:iCs/>
          <w:sz w:val="24"/>
          <w:szCs w:val="24"/>
        </w:rPr>
        <w:t xml:space="preserve"> implementación y operación del Modelo Estándar de Control Interno</w:t>
      </w:r>
      <w:r w:rsidR="007E1E12" w:rsidRPr="00090ABA">
        <w:rPr>
          <w:rFonts w:ascii="Arial" w:hAnsi="Arial" w:cs="Arial"/>
          <w:iCs/>
          <w:sz w:val="24"/>
          <w:szCs w:val="24"/>
        </w:rPr>
        <w:t>, acordando la implementación y operación de la</w:t>
      </w:r>
      <w:r w:rsidR="00E17B2D" w:rsidRPr="00090ABA">
        <w:rPr>
          <w:rFonts w:ascii="Arial" w:hAnsi="Arial" w:cs="Arial"/>
          <w:iCs/>
          <w:sz w:val="24"/>
          <w:szCs w:val="24"/>
        </w:rPr>
        <w:t xml:space="preserve"> Segunda Norma General: “Administración de Riesgos”</w:t>
      </w:r>
      <w:r w:rsidR="007E1E12" w:rsidRPr="00090ABA">
        <w:rPr>
          <w:rFonts w:ascii="Arial" w:hAnsi="Arial" w:cs="Arial"/>
          <w:iCs/>
          <w:sz w:val="24"/>
          <w:szCs w:val="24"/>
        </w:rPr>
        <w:t>, así como la Metodología de Administración de Riesgos, los objetivos Institucionales a los que se deberá alinear los procesos/procedimientos prioritarios y los riesgos institucionales que fueron identificados.</w:t>
      </w:r>
    </w:p>
    <w:p w14:paraId="675F131A" w14:textId="77777777" w:rsidR="00090ABA" w:rsidRPr="00090ABA" w:rsidRDefault="00090ABA" w:rsidP="007E1E12">
      <w:pPr>
        <w:spacing w:after="0"/>
        <w:jc w:val="both"/>
        <w:rPr>
          <w:rFonts w:ascii="Arial" w:hAnsi="Arial" w:cs="Arial"/>
          <w:iCs/>
          <w:sz w:val="24"/>
          <w:szCs w:val="24"/>
        </w:rPr>
      </w:pPr>
    </w:p>
    <w:p w14:paraId="0FFAC77B" w14:textId="04807450" w:rsidR="00B13035" w:rsidRPr="004A0898" w:rsidRDefault="00F46A07" w:rsidP="00B13035">
      <w:pPr>
        <w:shd w:val="clear" w:color="auto" w:fill="FFFFFF" w:themeFill="background1"/>
        <w:tabs>
          <w:tab w:val="left" w:pos="284"/>
        </w:tabs>
        <w:spacing w:after="0" w:line="288" w:lineRule="auto"/>
        <w:jc w:val="both"/>
        <w:rPr>
          <w:rFonts w:ascii="Arial" w:hAnsi="Arial" w:cs="Arial"/>
          <w:iCs/>
          <w:sz w:val="24"/>
          <w:szCs w:val="24"/>
        </w:rPr>
      </w:pPr>
      <w:r w:rsidRPr="004A0898">
        <w:rPr>
          <w:rFonts w:ascii="Arial" w:hAnsi="Arial" w:cs="Arial"/>
          <w:iCs/>
          <w:sz w:val="24"/>
          <w:szCs w:val="24"/>
        </w:rPr>
        <w:t>Por lo que corresponderá a la Directora o Director General del Colegio de Bachilleres del Estado de Oaxaca, a través de la Coordinadora o Coordinador de Control Interno, la implementación</w:t>
      </w:r>
      <w:r w:rsidR="009B3C84" w:rsidRPr="004A0898">
        <w:rPr>
          <w:rFonts w:ascii="Arial" w:hAnsi="Arial" w:cs="Arial"/>
          <w:iCs/>
          <w:sz w:val="24"/>
          <w:szCs w:val="24"/>
        </w:rPr>
        <w:t xml:space="preserve">, operación, </w:t>
      </w:r>
      <w:r w:rsidRPr="004A0898">
        <w:rPr>
          <w:rFonts w:ascii="Arial" w:hAnsi="Arial" w:cs="Arial"/>
          <w:iCs/>
          <w:sz w:val="24"/>
          <w:szCs w:val="24"/>
        </w:rPr>
        <w:t xml:space="preserve">vigilancia </w:t>
      </w:r>
      <w:r w:rsidR="009B3C84" w:rsidRPr="004A0898">
        <w:rPr>
          <w:rFonts w:ascii="Arial" w:hAnsi="Arial" w:cs="Arial"/>
          <w:iCs/>
          <w:sz w:val="24"/>
          <w:szCs w:val="24"/>
        </w:rPr>
        <w:t xml:space="preserve">y evaluación </w:t>
      </w:r>
      <w:r w:rsidRPr="004A0898">
        <w:rPr>
          <w:rFonts w:ascii="Arial" w:hAnsi="Arial" w:cs="Arial"/>
          <w:iCs/>
          <w:sz w:val="24"/>
          <w:szCs w:val="24"/>
        </w:rPr>
        <w:t>del Proceso de Administración de Riesgos del Colegio de Bachilleres del Estado de Oaxaca y la conducción del Grupo de Trabajo de Administración de Riesgos</w:t>
      </w:r>
      <w:r w:rsidR="003912D1" w:rsidRPr="004A0898">
        <w:rPr>
          <w:rFonts w:ascii="Arial" w:hAnsi="Arial" w:cs="Arial"/>
          <w:iCs/>
          <w:sz w:val="24"/>
          <w:szCs w:val="24"/>
        </w:rPr>
        <w:t>.</w:t>
      </w:r>
    </w:p>
    <w:p w14:paraId="6763D615" w14:textId="54538F83" w:rsidR="007E1E12" w:rsidRPr="004A0898" w:rsidRDefault="007E1E12" w:rsidP="00F46A07">
      <w:pPr>
        <w:spacing w:after="0"/>
        <w:jc w:val="both"/>
        <w:rPr>
          <w:rFonts w:ascii="Arial" w:hAnsi="Arial" w:cs="Arial"/>
          <w:iCs/>
          <w:sz w:val="24"/>
          <w:szCs w:val="24"/>
        </w:rPr>
      </w:pPr>
    </w:p>
    <w:p w14:paraId="6165A9FA" w14:textId="5D8F3D35" w:rsidR="009B3C84" w:rsidRPr="004A0898" w:rsidRDefault="00900DF8" w:rsidP="009B3C84">
      <w:pPr>
        <w:spacing w:after="0"/>
        <w:jc w:val="both"/>
        <w:rPr>
          <w:rFonts w:ascii="Arial" w:hAnsi="Arial" w:cs="Arial"/>
          <w:b/>
          <w:iCs/>
          <w:sz w:val="24"/>
          <w:szCs w:val="24"/>
        </w:rPr>
      </w:pPr>
      <w:r w:rsidRPr="00090ABA">
        <w:rPr>
          <w:rFonts w:ascii="Arial" w:hAnsi="Arial" w:cs="Arial"/>
          <w:b/>
          <w:iCs/>
          <w:sz w:val="24"/>
          <w:szCs w:val="24"/>
        </w:rPr>
        <w:lastRenderedPageBreak/>
        <w:t>Artículo 4</w:t>
      </w:r>
      <w:r w:rsidRPr="00090ABA">
        <w:rPr>
          <w:rFonts w:ascii="Arial" w:hAnsi="Arial" w:cs="Arial"/>
          <w:iCs/>
          <w:sz w:val="24"/>
          <w:szCs w:val="24"/>
        </w:rPr>
        <w:t>.-</w:t>
      </w:r>
      <w:r w:rsidR="009B3C84" w:rsidRPr="00090ABA">
        <w:rPr>
          <w:rFonts w:ascii="Arial" w:hAnsi="Arial" w:cs="Arial"/>
          <w:iCs/>
          <w:sz w:val="24"/>
          <w:szCs w:val="24"/>
        </w:rPr>
        <w:t xml:space="preserve"> </w:t>
      </w:r>
      <w:r w:rsidR="009B3C84" w:rsidRPr="006A73B8">
        <w:rPr>
          <w:rFonts w:ascii="Arial" w:hAnsi="Arial" w:cs="Arial"/>
          <w:iCs/>
          <w:sz w:val="24"/>
          <w:szCs w:val="24"/>
        </w:rPr>
        <w:t>La Directora o Director General del Colegio de Bachilleres del Estado de Oaxaca, autorizará la actualización y/o modificación de los presentes Lineamientos, con base en las acciones y la metodología definidas para la implementación, vigilancia y evaluación del Proceso de Administración de Riesgos y la</w:t>
      </w:r>
      <w:r w:rsidR="00AE731C" w:rsidRPr="006A73B8">
        <w:rPr>
          <w:rFonts w:ascii="Arial" w:hAnsi="Arial" w:cs="Arial"/>
          <w:iCs/>
          <w:sz w:val="24"/>
          <w:szCs w:val="24"/>
        </w:rPr>
        <w:t xml:space="preserve"> integración y</w:t>
      </w:r>
      <w:r w:rsidR="009B3C84" w:rsidRPr="006A73B8">
        <w:rPr>
          <w:rFonts w:ascii="Arial" w:hAnsi="Arial" w:cs="Arial"/>
          <w:iCs/>
          <w:sz w:val="24"/>
          <w:szCs w:val="24"/>
        </w:rPr>
        <w:t xml:space="preserve"> operación del Grupo de Trabajo de Administración de Riesgos, de conformidad con el artículo 3 antes citado, siempre que no contravengan lo establecido por el Modelo Estatal del Marco Integrado de Control Interno para la Administración Pública del Estado de Oaxaca y las disposiciones normativas aplicables.</w:t>
      </w:r>
    </w:p>
    <w:p w14:paraId="0E1D6EEA" w14:textId="77777777" w:rsidR="005D7EDB" w:rsidRPr="004A0898" w:rsidRDefault="005D7EDB" w:rsidP="005D7EDB">
      <w:pPr>
        <w:spacing w:after="0"/>
        <w:jc w:val="both"/>
        <w:rPr>
          <w:rFonts w:ascii="Arial" w:hAnsi="Arial" w:cs="Arial"/>
          <w:iCs/>
          <w:sz w:val="24"/>
          <w:szCs w:val="24"/>
        </w:rPr>
      </w:pPr>
    </w:p>
    <w:p w14:paraId="054C15E1" w14:textId="094DC2F3" w:rsidR="00900DF8" w:rsidRPr="004A0898" w:rsidRDefault="005D7EDB" w:rsidP="005D7EDB">
      <w:pPr>
        <w:jc w:val="both"/>
        <w:rPr>
          <w:rFonts w:ascii="Arial" w:hAnsi="Arial" w:cs="Arial"/>
          <w:iCs/>
          <w:sz w:val="24"/>
          <w:szCs w:val="24"/>
        </w:rPr>
      </w:pPr>
      <w:r w:rsidRPr="00090ABA">
        <w:rPr>
          <w:rFonts w:ascii="Arial" w:hAnsi="Arial" w:cs="Arial"/>
          <w:b/>
          <w:iCs/>
          <w:sz w:val="24"/>
          <w:szCs w:val="24"/>
        </w:rPr>
        <w:t xml:space="preserve">Artículo 5.- </w:t>
      </w:r>
      <w:r w:rsidR="00900DF8" w:rsidRPr="00090ABA">
        <w:rPr>
          <w:rFonts w:ascii="Arial" w:hAnsi="Arial" w:cs="Arial"/>
          <w:iCs/>
          <w:sz w:val="24"/>
          <w:szCs w:val="24"/>
        </w:rPr>
        <w:t xml:space="preserve"> Para los efectos de los presentes lineamientos se entenderá por:</w:t>
      </w:r>
    </w:p>
    <w:p w14:paraId="52F01C8C" w14:textId="1C757CA9" w:rsidR="00900DF8" w:rsidRPr="004A0898" w:rsidRDefault="007050FC" w:rsidP="00900DF8">
      <w:pPr>
        <w:pStyle w:val="Prrafodelista"/>
        <w:numPr>
          <w:ilvl w:val="0"/>
          <w:numId w:val="9"/>
        </w:numPr>
        <w:jc w:val="both"/>
        <w:rPr>
          <w:rFonts w:ascii="Arial" w:hAnsi="Arial" w:cs="Arial"/>
          <w:iCs/>
          <w:sz w:val="24"/>
          <w:szCs w:val="24"/>
        </w:rPr>
      </w:pPr>
      <w:r w:rsidRPr="004A0898">
        <w:rPr>
          <w:rFonts w:ascii="Arial" w:hAnsi="Arial" w:cs="Arial"/>
          <w:b/>
          <w:iCs/>
          <w:sz w:val="24"/>
          <w:szCs w:val="24"/>
        </w:rPr>
        <w:t>ADMINISTRACIÓN</w:t>
      </w:r>
      <w:r w:rsidR="00900DF8" w:rsidRPr="004A0898">
        <w:rPr>
          <w:rFonts w:ascii="Arial" w:hAnsi="Arial" w:cs="Arial"/>
          <w:b/>
          <w:iCs/>
          <w:sz w:val="24"/>
          <w:szCs w:val="24"/>
        </w:rPr>
        <w:t>:</w:t>
      </w:r>
      <w:r w:rsidR="00900DF8" w:rsidRPr="004A0898">
        <w:rPr>
          <w:rFonts w:ascii="Arial" w:hAnsi="Arial" w:cs="Arial"/>
          <w:iCs/>
          <w:sz w:val="24"/>
          <w:szCs w:val="24"/>
        </w:rPr>
        <w:t xml:space="preserve"> </w:t>
      </w:r>
      <w:r w:rsidRPr="004A0898">
        <w:rPr>
          <w:rFonts w:ascii="Arial" w:hAnsi="Arial" w:cs="Arial"/>
          <w:iCs/>
          <w:sz w:val="24"/>
          <w:szCs w:val="24"/>
        </w:rPr>
        <w:t xml:space="preserve">Las personas </w:t>
      </w:r>
      <w:r w:rsidR="00900DF8" w:rsidRPr="004A0898">
        <w:rPr>
          <w:rFonts w:ascii="Arial" w:hAnsi="Arial" w:cs="Arial"/>
          <w:iCs/>
          <w:sz w:val="24"/>
          <w:szCs w:val="24"/>
        </w:rPr>
        <w:t>servidor</w:t>
      </w:r>
      <w:r w:rsidRPr="004A0898">
        <w:rPr>
          <w:rFonts w:ascii="Arial" w:hAnsi="Arial" w:cs="Arial"/>
          <w:iCs/>
          <w:sz w:val="24"/>
          <w:szCs w:val="24"/>
        </w:rPr>
        <w:t>a</w:t>
      </w:r>
      <w:r w:rsidR="00900DF8" w:rsidRPr="004A0898">
        <w:rPr>
          <w:rFonts w:ascii="Arial" w:hAnsi="Arial" w:cs="Arial"/>
          <w:iCs/>
          <w:sz w:val="24"/>
          <w:szCs w:val="24"/>
        </w:rPr>
        <w:t>s públic</w:t>
      </w:r>
      <w:r w:rsidRPr="004A0898">
        <w:rPr>
          <w:rFonts w:ascii="Arial" w:hAnsi="Arial" w:cs="Arial"/>
          <w:iCs/>
          <w:sz w:val="24"/>
          <w:szCs w:val="24"/>
        </w:rPr>
        <w:t>a</w:t>
      </w:r>
      <w:r w:rsidR="00900DF8" w:rsidRPr="004A0898">
        <w:rPr>
          <w:rFonts w:ascii="Arial" w:hAnsi="Arial" w:cs="Arial"/>
          <w:iCs/>
          <w:sz w:val="24"/>
          <w:szCs w:val="24"/>
        </w:rPr>
        <w:t xml:space="preserve">s titulares de </w:t>
      </w:r>
      <w:r w:rsidR="00F24010" w:rsidRPr="004A0898">
        <w:rPr>
          <w:rFonts w:ascii="Arial" w:hAnsi="Arial" w:cs="Arial"/>
          <w:iCs/>
          <w:sz w:val="24"/>
          <w:szCs w:val="24"/>
        </w:rPr>
        <w:t>la Dirección Gen</w:t>
      </w:r>
      <w:r w:rsidR="00007727" w:rsidRPr="004A0898">
        <w:rPr>
          <w:rFonts w:ascii="Arial" w:hAnsi="Arial" w:cs="Arial"/>
          <w:iCs/>
          <w:sz w:val="24"/>
          <w:szCs w:val="24"/>
        </w:rPr>
        <w:t>eral</w:t>
      </w:r>
      <w:r w:rsidR="00AC1F8B">
        <w:rPr>
          <w:rFonts w:ascii="Arial" w:hAnsi="Arial" w:cs="Arial"/>
          <w:iCs/>
          <w:sz w:val="24"/>
          <w:szCs w:val="24"/>
        </w:rPr>
        <w:t>,</w:t>
      </w:r>
      <w:r w:rsidR="00007727" w:rsidRPr="004A0898">
        <w:rPr>
          <w:rFonts w:ascii="Arial" w:hAnsi="Arial" w:cs="Arial"/>
          <w:iCs/>
          <w:sz w:val="24"/>
          <w:szCs w:val="24"/>
        </w:rPr>
        <w:t xml:space="preserve"> las Direcciones de Área y las Subdirecciones de Área, </w:t>
      </w:r>
      <w:r w:rsidR="00F24010" w:rsidRPr="004A0898">
        <w:rPr>
          <w:rFonts w:ascii="Arial" w:hAnsi="Arial" w:cs="Arial"/>
          <w:iCs/>
          <w:sz w:val="24"/>
          <w:szCs w:val="24"/>
        </w:rPr>
        <w:t xml:space="preserve">de conformidad </w:t>
      </w:r>
      <w:r w:rsidRPr="004A0898">
        <w:rPr>
          <w:rFonts w:ascii="Arial" w:hAnsi="Arial" w:cs="Arial"/>
          <w:iCs/>
          <w:sz w:val="24"/>
          <w:szCs w:val="24"/>
        </w:rPr>
        <w:t xml:space="preserve">con la Estructura Orgánica del </w:t>
      </w:r>
      <w:r w:rsidR="00900DF8" w:rsidRPr="004A0898">
        <w:rPr>
          <w:rFonts w:ascii="Arial" w:hAnsi="Arial" w:cs="Arial"/>
          <w:iCs/>
          <w:sz w:val="24"/>
          <w:szCs w:val="24"/>
        </w:rPr>
        <w:t>Colegio de Bachilleres del Estado de Oaxaca;</w:t>
      </w:r>
    </w:p>
    <w:p w14:paraId="5CD4F844" w14:textId="77777777" w:rsidR="005D7EDB" w:rsidRPr="004A0898" w:rsidRDefault="005D7EDB" w:rsidP="00900DF8">
      <w:pPr>
        <w:pStyle w:val="Prrafodelista"/>
        <w:ind w:left="1080"/>
        <w:jc w:val="both"/>
        <w:rPr>
          <w:rFonts w:ascii="Arial" w:hAnsi="Arial" w:cs="Arial"/>
          <w:iCs/>
          <w:sz w:val="24"/>
          <w:szCs w:val="24"/>
        </w:rPr>
      </w:pPr>
    </w:p>
    <w:p w14:paraId="4551EB39" w14:textId="77777777" w:rsidR="00900DF8" w:rsidRPr="004A0898" w:rsidRDefault="00900DF8" w:rsidP="00900DF8">
      <w:pPr>
        <w:pStyle w:val="Prrafodelista"/>
        <w:numPr>
          <w:ilvl w:val="0"/>
          <w:numId w:val="9"/>
        </w:numPr>
        <w:jc w:val="both"/>
        <w:rPr>
          <w:rFonts w:ascii="Arial" w:hAnsi="Arial" w:cs="Arial"/>
          <w:iCs/>
          <w:sz w:val="24"/>
          <w:szCs w:val="24"/>
        </w:rPr>
      </w:pPr>
      <w:r w:rsidRPr="004A0898">
        <w:rPr>
          <w:rFonts w:ascii="Arial" w:hAnsi="Arial" w:cs="Arial"/>
          <w:b/>
          <w:iCs/>
          <w:sz w:val="24"/>
          <w:szCs w:val="24"/>
        </w:rPr>
        <w:t>Administración de riesgos:</w:t>
      </w:r>
      <w:r w:rsidRPr="004A0898">
        <w:rPr>
          <w:rFonts w:ascii="Arial" w:hAnsi="Arial" w:cs="Arial"/>
          <w:iCs/>
          <w:sz w:val="24"/>
          <w:szCs w:val="24"/>
        </w:rPr>
        <w:t xml:space="preserve"> El proceso dinámico desarrollado para contextualizar, identificar, analizar, evaluar, responder, supervisar y comunicar los riesgos, incluidos los de corrupción, inherentes o asociados a los procesos por los cuales se logra el mandato del Colegio de Bachilleres del Estado de Oaxaca, mediante el análisis de los distintos factores que puedan provocarlos, con la finalidad de definir las estrategias y acciones que permitan mitigarlos y asegurar el logro de metas y objetivos institucionales de una manera razonable, en términos de eficacia, eficiencia y economía en un marco de transparencia y rendición de cuentas;</w:t>
      </w:r>
    </w:p>
    <w:p w14:paraId="72B9BCE0" w14:textId="77777777" w:rsidR="00900DF8" w:rsidRPr="004A0898" w:rsidRDefault="00900DF8" w:rsidP="00900DF8">
      <w:pPr>
        <w:pStyle w:val="Prrafodelista"/>
        <w:rPr>
          <w:rFonts w:ascii="Arial" w:hAnsi="Arial" w:cs="Arial"/>
          <w:iCs/>
          <w:sz w:val="24"/>
          <w:szCs w:val="24"/>
        </w:rPr>
      </w:pPr>
    </w:p>
    <w:p w14:paraId="5A8FCF0A" w14:textId="77777777" w:rsidR="00900DF8" w:rsidRPr="004A0898" w:rsidRDefault="00900DF8" w:rsidP="00900DF8">
      <w:pPr>
        <w:pStyle w:val="Prrafodelista"/>
        <w:numPr>
          <w:ilvl w:val="0"/>
          <w:numId w:val="9"/>
        </w:numPr>
        <w:jc w:val="both"/>
        <w:rPr>
          <w:rFonts w:ascii="Arial" w:hAnsi="Arial" w:cs="Arial"/>
          <w:iCs/>
          <w:sz w:val="24"/>
          <w:szCs w:val="24"/>
        </w:rPr>
      </w:pPr>
      <w:r w:rsidRPr="004A0898">
        <w:rPr>
          <w:rFonts w:ascii="Arial" w:hAnsi="Arial" w:cs="Arial"/>
          <w:b/>
          <w:iCs/>
          <w:sz w:val="24"/>
          <w:szCs w:val="24"/>
        </w:rPr>
        <w:t>Áreas administrativas:</w:t>
      </w:r>
      <w:r w:rsidRPr="004A0898">
        <w:rPr>
          <w:rFonts w:ascii="Arial" w:hAnsi="Arial" w:cs="Arial"/>
          <w:iCs/>
          <w:sz w:val="24"/>
          <w:szCs w:val="24"/>
        </w:rPr>
        <w:t xml:space="preserve"> Las áreas que conforman la estructura orgánica del Colegio de Bachilleres del Estado de Oaxaca; </w:t>
      </w:r>
    </w:p>
    <w:p w14:paraId="5A06A19A" w14:textId="77777777" w:rsidR="00900DF8" w:rsidRPr="004A0898" w:rsidRDefault="00900DF8" w:rsidP="00900DF8">
      <w:pPr>
        <w:pStyle w:val="Prrafodelista"/>
        <w:rPr>
          <w:rFonts w:ascii="Arial" w:hAnsi="Arial" w:cs="Arial"/>
          <w:iCs/>
          <w:sz w:val="24"/>
          <w:szCs w:val="24"/>
        </w:rPr>
      </w:pPr>
    </w:p>
    <w:p w14:paraId="4B726B29" w14:textId="77777777" w:rsidR="00900DF8" w:rsidRPr="004A0898" w:rsidRDefault="00900DF8" w:rsidP="00900DF8">
      <w:pPr>
        <w:pStyle w:val="Prrafodelista"/>
        <w:numPr>
          <w:ilvl w:val="0"/>
          <w:numId w:val="9"/>
        </w:numPr>
        <w:jc w:val="both"/>
        <w:rPr>
          <w:rFonts w:ascii="Arial" w:hAnsi="Arial" w:cs="Arial"/>
          <w:iCs/>
          <w:sz w:val="24"/>
          <w:szCs w:val="24"/>
        </w:rPr>
      </w:pPr>
      <w:r w:rsidRPr="004A0898">
        <w:rPr>
          <w:rFonts w:ascii="Arial" w:hAnsi="Arial" w:cs="Arial"/>
          <w:b/>
          <w:iCs/>
          <w:sz w:val="24"/>
          <w:szCs w:val="24"/>
        </w:rPr>
        <w:t>Área de oportunidad:</w:t>
      </w:r>
      <w:r w:rsidRPr="004A0898">
        <w:rPr>
          <w:rFonts w:ascii="Arial" w:hAnsi="Arial" w:cs="Arial"/>
          <w:iCs/>
          <w:sz w:val="24"/>
          <w:szCs w:val="24"/>
        </w:rPr>
        <w:t xml:space="preserve"> La situación favorable en el entorno institucional, bajo la forma de hechos, tendencias, cambios o nuevas necesidades que se puedan aprovechar para el fortalecimiento del Sistema de Control Interno del Colegio de Bachilleres del Estado de Oaxaca;</w:t>
      </w:r>
    </w:p>
    <w:p w14:paraId="7F85D20B" w14:textId="77777777" w:rsidR="00900DF8" w:rsidRPr="004A0898" w:rsidRDefault="00900DF8" w:rsidP="00900DF8">
      <w:pPr>
        <w:pStyle w:val="Prrafodelista"/>
        <w:rPr>
          <w:rFonts w:ascii="Arial" w:hAnsi="Arial" w:cs="Arial"/>
          <w:iCs/>
          <w:sz w:val="24"/>
          <w:szCs w:val="24"/>
        </w:rPr>
      </w:pPr>
    </w:p>
    <w:p w14:paraId="4BD7DB25" w14:textId="77777777" w:rsidR="00900DF8" w:rsidRPr="004A0898" w:rsidRDefault="00900DF8" w:rsidP="00900DF8">
      <w:pPr>
        <w:pStyle w:val="Prrafodelista"/>
        <w:numPr>
          <w:ilvl w:val="0"/>
          <w:numId w:val="9"/>
        </w:numPr>
        <w:jc w:val="both"/>
        <w:rPr>
          <w:rFonts w:ascii="Arial" w:hAnsi="Arial" w:cs="Arial"/>
          <w:iCs/>
          <w:sz w:val="24"/>
          <w:szCs w:val="24"/>
        </w:rPr>
      </w:pPr>
      <w:r w:rsidRPr="004A0898">
        <w:rPr>
          <w:rFonts w:ascii="Arial" w:hAnsi="Arial" w:cs="Arial"/>
          <w:b/>
          <w:iCs/>
          <w:sz w:val="24"/>
          <w:szCs w:val="24"/>
        </w:rPr>
        <w:t>COCOI:</w:t>
      </w:r>
      <w:r w:rsidRPr="004A0898">
        <w:rPr>
          <w:rFonts w:ascii="Arial" w:hAnsi="Arial" w:cs="Arial"/>
          <w:iCs/>
          <w:sz w:val="24"/>
          <w:szCs w:val="24"/>
        </w:rPr>
        <w:t xml:space="preserve"> El Comité de Control Interno del Colegio de Bachilleres del Estado de Oaxaca;</w:t>
      </w:r>
    </w:p>
    <w:p w14:paraId="32FEEAB1" w14:textId="77777777" w:rsidR="00900DF8" w:rsidRPr="004A0898" w:rsidRDefault="00900DF8" w:rsidP="00900DF8">
      <w:pPr>
        <w:pStyle w:val="Prrafodelista"/>
        <w:rPr>
          <w:rFonts w:ascii="Arial" w:hAnsi="Arial" w:cs="Arial"/>
          <w:iCs/>
          <w:sz w:val="24"/>
          <w:szCs w:val="24"/>
        </w:rPr>
      </w:pPr>
    </w:p>
    <w:p w14:paraId="787E5061" w14:textId="65AC1A7E" w:rsidR="00900DF8" w:rsidRPr="004A0898" w:rsidRDefault="00900DF8" w:rsidP="00900DF8">
      <w:pPr>
        <w:pStyle w:val="Prrafodelista"/>
        <w:numPr>
          <w:ilvl w:val="0"/>
          <w:numId w:val="9"/>
        </w:numPr>
        <w:jc w:val="both"/>
        <w:rPr>
          <w:rFonts w:ascii="Arial" w:hAnsi="Arial" w:cs="Arial"/>
          <w:iCs/>
          <w:sz w:val="24"/>
          <w:szCs w:val="24"/>
        </w:rPr>
      </w:pPr>
      <w:r w:rsidRPr="004A0898">
        <w:rPr>
          <w:rFonts w:ascii="Arial" w:hAnsi="Arial" w:cs="Arial"/>
          <w:b/>
          <w:iCs/>
          <w:sz w:val="24"/>
          <w:szCs w:val="24"/>
        </w:rPr>
        <w:t>COBAO:</w:t>
      </w:r>
      <w:r w:rsidRPr="004A0898">
        <w:rPr>
          <w:rFonts w:ascii="Arial" w:hAnsi="Arial" w:cs="Arial"/>
          <w:iCs/>
          <w:sz w:val="24"/>
          <w:szCs w:val="24"/>
        </w:rPr>
        <w:t xml:space="preserve"> </w:t>
      </w:r>
      <w:r w:rsidR="00406DFF" w:rsidRPr="004A0898">
        <w:rPr>
          <w:rFonts w:ascii="Arial" w:hAnsi="Arial" w:cs="Arial"/>
          <w:iCs/>
          <w:sz w:val="24"/>
          <w:szCs w:val="24"/>
        </w:rPr>
        <w:t xml:space="preserve">El </w:t>
      </w:r>
      <w:r w:rsidRPr="004A0898">
        <w:rPr>
          <w:rFonts w:ascii="Arial" w:hAnsi="Arial" w:cs="Arial"/>
          <w:iCs/>
          <w:sz w:val="24"/>
          <w:szCs w:val="24"/>
        </w:rPr>
        <w:t>Colegio de Bachilleres del Estado de Oaxaca;</w:t>
      </w:r>
    </w:p>
    <w:p w14:paraId="20DE8F67" w14:textId="15F22771" w:rsidR="00900DF8" w:rsidRDefault="00900DF8" w:rsidP="00900DF8">
      <w:pPr>
        <w:pStyle w:val="Prrafodelista"/>
        <w:spacing w:after="0"/>
        <w:rPr>
          <w:rFonts w:ascii="Arial" w:hAnsi="Arial" w:cs="Arial"/>
          <w:iCs/>
          <w:sz w:val="24"/>
          <w:szCs w:val="24"/>
        </w:rPr>
      </w:pPr>
    </w:p>
    <w:p w14:paraId="05DFC836" w14:textId="77777777" w:rsidR="00C4073A" w:rsidRPr="004A0898" w:rsidRDefault="00C4073A" w:rsidP="00900DF8">
      <w:pPr>
        <w:pStyle w:val="Prrafodelista"/>
        <w:spacing w:after="0"/>
        <w:rPr>
          <w:rFonts w:ascii="Arial" w:hAnsi="Arial" w:cs="Arial"/>
          <w:iCs/>
          <w:sz w:val="24"/>
          <w:szCs w:val="24"/>
        </w:rPr>
      </w:pPr>
    </w:p>
    <w:p w14:paraId="15302721" w14:textId="377664B9" w:rsidR="00900DF8" w:rsidRPr="004A0898" w:rsidRDefault="00D21AD5" w:rsidP="00900DF8">
      <w:pPr>
        <w:pStyle w:val="Default"/>
        <w:numPr>
          <w:ilvl w:val="0"/>
          <w:numId w:val="9"/>
        </w:numPr>
        <w:spacing w:line="276" w:lineRule="auto"/>
        <w:jc w:val="both"/>
        <w:rPr>
          <w:lang w:val="es-ES"/>
        </w:rPr>
      </w:pPr>
      <w:r w:rsidRPr="004A0898">
        <w:rPr>
          <w:b/>
          <w:bCs/>
          <w:lang w:val="es-ES"/>
        </w:rPr>
        <w:t>Control Interno:</w:t>
      </w:r>
      <w:r w:rsidR="00900DF8" w:rsidRPr="004A0898">
        <w:rPr>
          <w:b/>
          <w:bCs/>
          <w:lang w:val="es-ES"/>
        </w:rPr>
        <w:t xml:space="preserve"> </w:t>
      </w:r>
      <w:r w:rsidR="00900DF8" w:rsidRPr="004A0898">
        <w:rPr>
          <w:lang w:val="es-ES"/>
        </w:rPr>
        <w:t xml:space="preserve">Proceso que ejecuta el COBAO, tomando como base el </w:t>
      </w:r>
      <w:r w:rsidR="00900DF8" w:rsidRPr="004A0898">
        <w:rPr>
          <w:iCs/>
          <w:lang w:val="es-ES"/>
        </w:rPr>
        <w:t>Modelo Estatal del Marco Integrado de Control Interno para la Administración Pública del Estado de Oaxaca</w:t>
      </w:r>
      <w:r w:rsidR="00900DF8" w:rsidRPr="004A0898">
        <w:rPr>
          <w:lang w:val="es-ES"/>
        </w:rPr>
        <w:t>, para proporcionar un grado de seguridad razonable en la consecución de las metas y objetivos con eficacia, eficiencia, economía, transparencia, rendición de cuentas y mejora permanente de la gestión, en observancia de las disposiciones legales aplicables;</w:t>
      </w:r>
    </w:p>
    <w:p w14:paraId="7359E61E" w14:textId="77777777" w:rsidR="00900DF8" w:rsidRPr="004A0898" w:rsidRDefault="00900DF8" w:rsidP="00900DF8">
      <w:pPr>
        <w:pStyle w:val="Prrafodelista"/>
        <w:spacing w:after="0"/>
        <w:rPr>
          <w:rFonts w:ascii="Arial" w:hAnsi="Arial" w:cs="Arial"/>
          <w:sz w:val="24"/>
          <w:szCs w:val="24"/>
        </w:rPr>
      </w:pPr>
    </w:p>
    <w:p w14:paraId="5ADDF187" w14:textId="1A74CDB4" w:rsidR="00900DF8" w:rsidRPr="004A0898" w:rsidRDefault="00D21AD5" w:rsidP="00900DF8">
      <w:pPr>
        <w:pStyle w:val="Default"/>
        <w:numPr>
          <w:ilvl w:val="0"/>
          <w:numId w:val="9"/>
        </w:numPr>
        <w:spacing w:line="276" w:lineRule="auto"/>
        <w:jc w:val="both"/>
        <w:rPr>
          <w:lang w:val="es-ES"/>
        </w:rPr>
      </w:pPr>
      <w:r w:rsidRPr="004A0898">
        <w:rPr>
          <w:b/>
          <w:bCs/>
          <w:lang w:val="es-ES"/>
        </w:rPr>
        <w:t>Control Correctivo:</w:t>
      </w:r>
      <w:r w:rsidR="00900DF8" w:rsidRPr="004A0898">
        <w:rPr>
          <w:b/>
          <w:bCs/>
          <w:lang w:val="es-ES"/>
        </w:rPr>
        <w:t xml:space="preserve"> </w:t>
      </w:r>
      <w:r w:rsidR="00900DF8" w:rsidRPr="004A0898">
        <w:rPr>
          <w:lang w:val="es-ES"/>
        </w:rPr>
        <w:t>Mecanismo específico de control que opera en la etapa final de un proceso, el cual permite identificar y corregir o subsanar en algún grado, omisiones o actos que generen un riesgo para las metas y objetivos del COBAO;</w:t>
      </w:r>
    </w:p>
    <w:p w14:paraId="0F879FCA" w14:textId="77777777" w:rsidR="00900DF8" w:rsidRPr="004A0898" w:rsidRDefault="00900DF8" w:rsidP="00900DF8">
      <w:pPr>
        <w:pStyle w:val="Prrafodelista"/>
        <w:spacing w:after="0"/>
        <w:rPr>
          <w:rFonts w:ascii="Arial" w:hAnsi="Arial" w:cs="Arial"/>
          <w:sz w:val="24"/>
          <w:szCs w:val="24"/>
        </w:rPr>
      </w:pPr>
    </w:p>
    <w:p w14:paraId="6109B065" w14:textId="1763C35F" w:rsidR="00900DF8" w:rsidRPr="004A0898" w:rsidRDefault="00D21AD5" w:rsidP="00966A2E">
      <w:pPr>
        <w:pStyle w:val="Default"/>
        <w:numPr>
          <w:ilvl w:val="0"/>
          <w:numId w:val="9"/>
        </w:numPr>
        <w:spacing w:line="276" w:lineRule="auto"/>
        <w:jc w:val="both"/>
        <w:rPr>
          <w:lang w:val="es-ES"/>
        </w:rPr>
      </w:pPr>
      <w:r w:rsidRPr="004A0898">
        <w:rPr>
          <w:b/>
          <w:bCs/>
          <w:lang w:val="es-ES"/>
        </w:rPr>
        <w:t>Control Preventivo:</w:t>
      </w:r>
      <w:r w:rsidR="00900DF8" w:rsidRPr="004A0898">
        <w:rPr>
          <w:b/>
          <w:bCs/>
          <w:lang w:val="es-ES"/>
        </w:rPr>
        <w:t xml:space="preserve"> </w:t>
      </w:r>
      <w:r w:rsidR="00900DF8" w:rsidRPr="004A0898">
        <w:rPr>
          <w:lang w:val="es-ES"/>
        </w:rPr>
        <w:t>Mecanismo específico de control que tiene el propósito de anticiparse a la posibilidad de que ocurran situaciones no deseadas o inesperadas que pudieran afectar al logro de las metas y objetivos del COBAO;</w:t>
      </w:r>
    </w:p>
    <w:p w14:paraId="7D1C001C" w14:textId="77777777" w:rsidR="00930E1A" w:rsidRPr="004A0898" w:rsidRDefault="00930E1A" w:rsidP="00966A2E">
      <w:pPr>
        <w:pStyle w:val="Prrafodelista"/>
        <w:spacing w:after="0"/>
        <w:rPr>
          <w:rFonts w:ascii="Arial" w:hAnsi="Arial" w:cs="Arial"/>
          <w:sz w:val="24"/>
          <w:szCs w:val="24"/>
        </w:rPr>
      </w:pPr>
    </w:p>
    <w:p w14:paraId="694ACB2E" w14:textId="629E40F8" w:rsidR="00930E1A" w:rsidRPr="00090ABA" w:rsidRDefault="00930E1A" w:rsidP="00966A2E">
      <w:pPr>
        <w:pStyle w:val="Default"/>
        <w:numPr>
          <w:ilvl w:val="0"/>
          <w:numId w:val="9"/>
        </w:numPr>
        <w:spacing w:line="276" w:lineRule="auto"/>
        <w:jc w:val="both"/>
        <w:rPr>
          <w:lang w:val="es-ES"/>
        </w:rPr>
      </w:pPr>
      <w:r w:rsidRPr="00090ABA">
        <w:rPr>
          <w:b/>
          <w:lang w:val="es-ES"/>
        </w:rPr>
        <w:t xml:space="preserve">Coordinadora o Coordinador de Control Interno: </w:t>
      </w:r>
      <w:r w:rsidRPr="00090ABA">
        <w:rPr>
          <w:lang w:val="es-ES"/>
        </w:rPr>
        <w:t>A la persona designada como Coordinadora o Coordinador de Control Interno del COBAO; siempre que la designación o ratificación, la realice la Directora o Director General del COBAO y sea validada por la Secretaría de Honestidad, Transparencia y Función Pública.</w:t>
      </w:r>
    </w:p>
    <w:p w14:paraId="2E045D9F" w14:textId="097FE28B" w:rsidR="00930E1A" w:rsidRPr="004A0898" w:rsidRDefault="00930E1A" w:rsidP="00966A2E">
      <w:pPr>
        <w:pStyle w:val="Prrafodelista"/>
        <w:spacing w:after="0"/>
        <w:rPr>
          <w:rFonts w:ascii="Arial" w:hAnsi="Arial" w:cs="Arial"/>
          <w:sz w:val="24"/>
          <w:szCs w:val="24"/>
        </w:rPr>
      </w:pPr>
    </w:p>
    <w:p w14:paraId="2653E53B" w14:textId="7B5A6036" w:rsidR="00930E1A" w:rsidRPr="001834FA" w:rsidRDefault="00930E1A" w:rsidP="001834FA">
      <w:pPr>
        <w:pStyle w:val="Default"/>
        <w:numPr>
          <w:ilvl w:val="0"/>
          <w:numId w:val="9"/>
        </w:numPr>
        <w:spacing w:line="276" w:lineRule="auto"/>
        <w:jc w:val="both"/>
        <w:rPr>
          <w:lang w:val="es-ES"/>
        </w:rPr>
      </w:pPr>
      <w:r w:rsidRPr="004A0898">
        <w:rPr>
          <w:b/>
          <w:lang w:val="es-ES"/>
        </w:rPr>
        <w:t xml:space="preserve">Coordinadora o Coordinador de Control Interno: </w:t>
      </w:r>
      <w:r w:rsidR="001834FA">
        <w:rPr>
          <w:lang w:val="es-ES"/>
        </w:rPr>
        <w:t xml:space="preserve">A la persona designada por la persona servidora pública Titular </w:t>
      </w:r>
      <w:r w:rsidRPr="001834FA">
        <w:rPr>
          <w:iCs/>
          <w:lang w:val="es-ES"/>
        </w:rPr>
        <w:t>del COBAO</w:t>
      </w:r>
      <w:r w:rsidR="001834FA">
        <w:rPr>
          <w:iCs/>
          <w:lang w:val="es-ES"/>
        </w:rPr>
        <w:t>, como Coordinadora o Coordinador de Control Interno</w:t>
      </w:r>
      <w:r w:rsidRPr="001834FA">
        <w:rPr>
          <w:iCs/>
          <w:lang w:val="es-ES"/>
        </w:rPr>
        <w:t>;</w:t>
      </w:r>
    </w:p>
    <w:p w14:paraId="1AB370BC" w14:textId="656D1288" w:rsidR="00930E1A" w:rsidRDefault="00930E1A" w:rsidP="00966A2E">
      <w:pPr>
        <w:pStyle w:val="Default"/>
        <w:spacing w:line="276" w:lineRule="auto"/>
        <w:jc w:val="both"/>
        <w:rPr>
          <w:lang w:val="es-ES"/>
        </w:rPr>
      </w:pPr>
    </w:p>
    <w:p w14:paraId="03D9D7E1" w14:textId="77777777" w:rsidR="00900DF8" w:rsidRPr="004A0898" w:rsidRDefault="00900DF8" w:rsidP="00966A2E">
      <w:pPr>
        <w:pStyle w:val="Prrafodelista"/>
        <w:numPr>
          <w:ilvl w:val="0"/>
          <w:numId w:val="9"/>
        </w:numPr>
        <w:spacing w:after="0"/>
        <w:jc w:val="both"/>
        <w:rPr>
          <w:rFonts w:ascii="Arial" w:hAnsi="Arial" w:cs="Arial"/>
          <w:iCs/>
          <w:sz w:val="24"/>
          <w:szCs w:val="24"/>
        </w:rPr>
      </w:pPr>
      <w:r w:rsidRPr="004A0898">
        <w:rPr>
          <w:rFonts w:ascii="Arial" w:hAnsi="Arial" w:cs="Arial"/>
          <w:b/>
          <w:iCs/>
          <w:sz w:val="24"/>
          <w:szCs w:val="24"/>
        </w:rPr>
        <w:t>DCIGP:</w:t>
      </w:r>
      <w:r w:rsidRPr="004A0898">
        <w:rPr>
          <w:rFonts w:ascii="Arial" w:hAnsi="Arial" w:cs="Arial"/>
          <w:iCs/>
          <w:sz w:val="24"/>
          <w:szCs w:val="24"/>
        </w:rPr>
        <w:t xml:space="preserve"> Dirección de Control Interno de la Gestión Pública de la Secretaría de Honestidad, Transparencia y Función Pública;</w:t>
      </w:r>
    </w:p>
    <w:p w14:paraId="573B79DA" w14:textId="77777777" w:rsidR="00900DF8" w:rsidRPr="004A0898" w:rsidRDefault="00900DF8" w:rsidP="00900DF8">
      <w:pPr>
        <w:pStyle w:val="Prrafodelista"/>
        <w:ind w:left="1080"/>
        <w:jc w:val="both"/>
        <w:rPr>
          <w:rFonts w:ascii="Arial" w:hAnsi="Arial" w:cs="Arial"/>
          <w:iCs/>
          <w:sz w:val="24"/>
          <w:szCs w:val="24"/>
        </w:rPr>
      </w:pPr>
    </w:p>
    <w:p w14:paraId="1FBE72FE" w14:textId="77777777" w:rsidR="00900DF8" w:rsidRPr="004A0898" w:rsidRDefault="00900DF8" w:rsidP="00900DF8">
      <w:pPr>
        <w:pStyle w:val="Prrafodelista"/>
        <w:numPr>
          <w:ilvl w:val="0"/>
          <w:numId w:val="9"/>
        </w:numPr>
        <w:jc w:val="both"/>
        <w:rPr>
          <w:rFonts w:ascii="Arial" w:hAnsi="Arial" w:cs="Arial"/>
          <w:iCs/>
          <w:sz w:val="24"/>
          <w:szCs w:val="24"/>
        </w:rPr>
      </w:pPr>
      <w:r w:rsidRPr="004A0898">
        <w:rPr>
          <w:rFonts w:ascii="Arial" w:hAnsi="Arial" w:cs="Arial"/>
          <w:b/>
          <w:iCs/>
          <w:sz w:val="24"/>
          <w:szCs w:val="24"/>
        </w:rPr>
        <w:t>Directora o Director General:</w:t>
      </w:r>
      <w:r w:rsidRPr="004A0898">
        <w:rPr>
          <w:rFonts w:ascii="Arial" w:hAnsi="Arial" w:cs="Arial"/>
          <w:iCs/>
          <w:sz w:val="24"/>
          <w:szCs w:val="24"/>
        </w:rPr>
        <w:t xml:space="preserve"> La Directora o Director General del COBAO;</w:t>
      </w:r>
    </w:p>
    <w:p w14:paraId="684E4919" w14:textId="77777777" w:rsidR="00900DF8" w:rsidRPr="004A0898" w:rsidRDefault="00900DF8" w:rsidP="00900DF8">
      <w:pPr>
        <w:pStyle w:val="Prrafodelista"/>
        <w:ind w:left="1080"/>
        <w:jc w:val="both"/>
        <w:rPr>
          <w:rFonts w:ascii="Arial" w:hAnsi="Arial" w:cs="Arial"/>
          <w:iCs/>
          <w:sz w:val="24"/>
          <w:szCs w:val="24"/>
        </w:rPr>
      </w:pPr>
    </w:p>
    <w:p w14:paraId="1E572138" w14:textId="0887A453" w:rsidR="00900DF8" w:rsidRPr="004A0898" w:rsidRDefault="00900DF8" w:rsidP="00900DF8">
      <w:pPr>
        <w:pStyle w:val="Prrafodelista"/>
        <w:numPr>
          <w:ilvl w:val="0"/>
          <w:numId w:val="9"/>
        </w:numPr>
        <w:jc w:val="both"/>
        <w:rPr>
          <w:rFonts w:ascii="Arial" w:hAnsi="Arial" w:cs="Arial"/>
          <w:b/>
          <w:bCs/>
          <w:iCs/>
          <w:sz w:val="24"/>
          <w:szCs w:val="24"/>
        </w:rPr>
      </w:pPr>
      <w:r w:rsidRPr="004A0898">
        <w:rPr>
          <w:rFonts w:ascii="Arial" w:hAnsi="Arial" w:cs="Arial"/>
          <w:b/>
          <w:bCs/>
          <w:iCs/>
          <w:sz w:val="24"/>
          <w:szCs w:val="24"/>
        </w:rPr>
        <w:t xml:space="preserve">Direcciones de Área: </w:t>
      </w:r>
      <w:r w:rsidRPr="004A0898">
        <w:rPr>
          <w:rFonts w:ascii="Arial" w:hAnsi="Arial" w:cs="Arial"/>
          <w:iCs/>
          <w:sz w:val="24"/>
          <w:szCs w:val="24"/>
        </w:rPr>
        <w:t xml:space="preserve">A la Dirección de Administración y Finanzas, a la Dirección de Supervisión para la Mejora Educativa, a la Dirección Académica y a la </w:t>
      </w:r>
      <w:r w:rsidR="00930E1A" w:rsidRPr="004A0898">
        <w:rPr>
          <w:rFonts w:ascii="Arial" w:hAnsi="Arial" w:cs="Arial"/>
          <w:iCs/>
          <w:sz w:val="24"/>
          <w:szCs w:val="24"/>
        </w:rPr>
        <w:t>Dirección de Planeación, de conformidad con la estructura orgánica del COBAO;</w:t>
      </w:r>
    </w:p>
    <w:p w14:paraId="0FA232B8" w14:textId="77777777" w:rsidR="00900DF8" w:rsidRPr="004A0898" w:rsidRDefault="00900DF8" w:rsidP="00900DF8">
      <w:pPr>
        <w:pStyle w:val="Prrafodelista"/>
        <w:ind w:left="1080"/>
        <w:rPr>
          <w:rFonts w:ascii="Arial" w:hAnsi="Arial" w:cs="Arial"/>
          <w:iCs/>
          <w:sz w:val="24"/>
          <w:szCs w:val="24"/>
        </w:rPr>
      </w:pPr>
    </w:p>
    <w:p w14:paraId="5C807A5C" w14:textId="77777777" w:rsidR="00900DF8" w:rsidRPr="004A0898" w:rsidRDefault="00900DF8" w:rsidP="00900DF8">
      <w:pPr>
        <w:pStyle w:val="Prrafodelista"/>
        <w:numPr>
          <w:ilvl w:val="0"/>
          <w:numId w:val="9"/>
        </w:numPr>
        <w:spacing w:after="0" w:line="240" w:lineRule="auto"/>
        <w:jc w:val="both"/>
        <w:rPr>
          <w:rFonts w:ascii="Arial" w:hAnsi="Arial" w:cs="Arial"/>
          <w:sz w:val="24"/>
          <w:szCs w:val="24"/>
        </w:rPr>
      </w:pPr>
      <w:r w:rsidRPr="004A0898">
        <w:rPr>
          <w:rFonts w:ascii="Arial" w:hAnsi="Arial" w:cs="Arial"/>
          <w:b/>
          <w:sz w:val="24"/>
          <w:szCs w:val="24"/>
        </w:rPr>
        <w:lastRenderedPageBreak/>
        <w:t>Elementos de control:</w:t>
      </w:r>
      <w:r w:rsidRPr="004A0898">
        <w:rPr>
          <w:rFonts w:ascii="Arial" w:hAnsi="Arial" w:cs="Arial"/>
          <w:sz w:val="24"/>
          <w:szCs w:val="24"/>
        </w:rPr>
        <w:t xml:space="preserve"> Los puntos de interés que deberá instrumentar y cumplir el COBAO en su sistema de control interno para asegurar que su implementación, operación y actualización sea apropiada y razonable;</w:t>
      </w:r>
    </w:p>
    <w:p w14:paraId="47E2FA22" w14:textId="77777777" w:rsidR="00900DF8" w:rsidRPr="004A0898" w:rsidRDefault="00900DF8" w:rsidP="00900DF8">
      <w:pPr>
        <w:pStyle w:val="Prrafodelista"/>
        <w:rPr>
          <w:rFonts w:ascii="Arial" w:hAnsi="Arial" w:cs="Arial"/>
          <w:sz w:val="24"/>
          <w:szCs w:val="24"/>
        </w:rPr>
      </w:pPr>
    </w:p>
    <w:p w14:paraId="69A2B49A" w14:textId="77777777" w:rsidR="00900DF8" w:rsidRPr="004A0898" w:rsidRDefault="00900DF8" w:rsidP="00900DF8">
      <w:pPr>
        <w:pStyle w:val="Prrafodelista"/>
        <w:numPr>
          <w:ilvl w:val="0"/>
          <w:numId w:val="9"/>
        </w:numPr>
        <w:spacing w:after="0" w:line="240" w:lineRule="auto"/>
        <w:jc w:val="both"/>
        <w:rPr>
          <w:rFonts w:ascii="Arial" w:hAnsi="Arial" w:cs="Arial"/>
          <w:sz w:val="24"/>
          <w:szCs w:val="24"/>
        </w:rPr>
      </w:pPr>
      <w:r w:rsidRPr="004A0898">
        <w:rPr>
          <w:rFonts w:ascii="Arial" w:hAnsi="Arial" w:cs="Arial"/>
          <w:b/>
          <w:sz w:val="24"/>
          <w:szCs w:val="24"/>
        </w:rPr>
        <w:t xml:space="preserve">Evaluación de Riesgos: </w:t>
      </w:r>
      <w:r w:rsidRPr="004A0898">
        <w:rPr>
          <w:rFonts w:ascii="Arial" w:hAnsi="Arial" w:cs="Arial"/>
          <w:sz w:val="24"/>
          <w:szCs w:val="24"/>
        </w:rPr>
        <w:t xml:space="preserve">Proceso mediante el cual, el COCOI lleva a cabo la medición de la magnitud del impacto que tendrá la ocurrencia de un riesgo, y de la probabilidad de que éste ocurra; </w:t>
      </w:r>
    </w:p>
    <w:p w14:paraId="21F77860" w14:textId="77777777" w:rsidR="00900DF8" w:rsidRPr="004A0898" w:rsidRDefault="00900DF8" w:rsidP="00900DF8">
      <w:pPr>
        <w:pStyle w:val="Prrafodelista"/>
        <w:rPr>
          <w:rFonts w:ascii="Arial" w:hAnsi="Arial" w:cs="Arial"/>
          <w:iCs/>
          <w:sz w:val="24"/>
          <w:szCs w:val="24"/>
        </w:rPr>
      </w:pPr>
    </w:p>
    <w:p w14:paraId="2DD1BB17" w14:textId="77777777" w:rsidR="00900DF8" w:rsidRPr="004A0898" w:rsidRDefault="00900DF8" w:rsidP="00900DF8">
      <w:pPr>
        <w:pStyle w:val="Prrafodelista"/>
        <w:numPr>
          <w:ilvl w:val="0"/>
          <w:numId w:val="9"/>
        </w:numPr>
        <w:jc w:val="both"/>
        <w:rPr>
          <w:rFonts w:ascii="Arial" w:hAnsi="Arial" w:cs="Arial"/>
          <w:iCs/>
          <w:sz w:val="24"/>
          <w:szCs w:val="24"/>
        </w:rPr>
      </w:pPr>
      <w:r w:rsidRPr="004A0898">
        <w:rPr>
          <w:rFonts w:ascii="Arial" w:hAnsi="Arial" w:cs="Arial"/>
          <w:b/>
          <w:iCs/>
          <w:sz w:val="24"/>
          <w:szCs w:val="24"/>
        </w:rPr>
        <w:t>Factor (es) de riesgo:</w:t>
      </w:r>
      <w:r w:rsidRPr="004A0898">
        <w:rPr>
          <w:rFonts w:ascii="Arial" w:hAnsi="Arial" w:cs="Arial"/>
          <w:iCs/>
          <w:sz w:val="24"/>
          <w:szCs w:val="24"/>
        </w:rPr>
        <w:t xml:space="preserve"> La circunstancia, causa o situación interna y/o externa que aumenta la probabilidad de que un riesgo se materialice;</w:t>
      </w:r>
    </w:p>
    <w:p w14:paraId="62032E61" w14:textId="77777777" w:rsidR="00900DF8" w:rsidRPr="004A0898" w:rsidRDefault="00900DF8" w:rsidP="00900DF8">
      <w:pPr>
        <w:pStyle w:val="Prrafodelista"/>
        <w:rPr>
          <w:rFonts w:ascii="Arial" w:hAnsi="Arial" w:cs="Arial"/>
          <w:iCs/>
          <w:sz w:val="24"/>
          <w:szCs w:val="24"/>
        </w:rPr>
      </w:pPr>
    </w:p>
    <w:p w14:paraId="2F1734F4" w14:textId="77777777" w:rsidR="00900DF8" w:rsidRPr="004A0898" w:rsidRDefault="00900DF8" w:rsidP="00900DF8">
      <w:pPr>
        <w:pStyle w:val="Prrafodelista"/>
        <w:numPr>
          <w:ilvl w:val="0"/>
          <w:numId w:val="9"/>
        </w:numPr>
        <w:jc w:val="both"/>
        <w:rPr>
          <w:rFonts w:ascii="Arial" w:hAnsi="Arial" w:cs="Arial"/>
          <w:iCs/>
          <w:sz w:val="24"/>
          <w:szCs w:val="24"/>
        </w:rPr>
      </w:pPr>
      <w:r w:rsidRPr="004A0898">
        <w:rPr>
          <w:rFonts w:ascii="Arial" w:hAnsi="Arial" w:cs="Arial"/>
          <w:b/>
          <w:iCs/>
          <w:sz w:val="24"/>
          <w:szCs w:val="24"/>
        </w:rPr>
        <w:t>Grupo de Trabajo</w:t>
      </w:r>
      <w:r w:rsidRPr="004A0898">
        <w:rPr>
          <w:rFonts w:ascii="Arial" w:hAnsi="Arial" w:cs="Arial"/>
          <w:iCs/>
          <w:sz w:val="24"/>
          <w:szCs w:val="24"/>
        </w:rPr>
        <w:t>: Al Grupo de Trabajo de Administración de Riesgos del Colegio de Bachilleres del Estado de Oaxaca;</w:t>
      </w:r>
    </w:p>
    <w:p w14:paraId="285735D4" w14:textId="77777777" w:rsidR="00900DF8" w:rsidRPr="004A0898" w:rsidRDefault="00900DF8" w:rsidP="00900DF8">
      <w:pPr>
        <w:pStyle w:val="Prrafodelista"/>
        <w:rPr>
          <w:rFonts w:ascii="Arial" w:hAnsi="Arial" w:cs="Arial"/>
          <w:iCs/>
          <w:sz w:val="24"/>
          <w:szCs w:val="24"/>
        </w:rPr>
      </w:pPr>
    </w:p>
    <w:p w14:paraId="34B8E0E8" w14:textId="77777777" w:rsidR="00900DF8" w:rsidRPr="004A0898" w:rsidRDefault="00900DF8" w:rsidP="00900DF8">
      <w:pPr>
        <w:pStyle w:val="Prrafodelista"/>
        <w:numPr>
          <w:ilvl w:val="0"/>
          <w:numId w:val="9"/>
        </w:numPr>
        <w:jc w:val="both"/>
        <w:rPr>
          <w:rFonts w:ascii="Arial" w:hAnsi="Arial" w:cs="Arial"/>
          <w:iCs/>
          <w:sz w:val="24"/>
          <w:szCs w:val="24"/>
        </w:rPr>
      </w:pPr>
      <w:r w:rsidRPr="004A0898">
        <w:rPr>
          <w:rFonts w:ascii="Arial" w:hAnsi="Arial" w:cs="Arial"/>
          <w:b/>
          <w:iCs/>
          <w:sz w:val="24"/>
          <w:szCs w:val="24"/>
        </w:rPr>
        <w:t>Impacto o efecto:</w:t>
      </w:r>
      <w:r w:rsidRPr="004A0898">
        <w:rPr>
          <w:rFonts w:ascii="Arial" w:hAnsi="Arial" w:cs="Arial"/>
          <w:iCs/>
          <w:sz w:val="24"/>
          <w:szCs w:val="24"/>
        </w:rPr>
        <w:t xml:space="preserve"> Las consecuencias negativas que se generarían en el supuesto de materializarse el riesgo;</w:t>
      </w:r>
    </w:p>
    <w:p w14:paraId="3398E46C" w14:textId="77777777" w:rsidR="00900DF8" w:rsidRPr="004A0898" w:rsidRDefault="00900DF8" w:rsidP="00900DF8">
      <w:pPr>
        <w:pStyle w:val="Prrafodelista"/>
        <w:rPr>
          <w:rFonts w:ascii="Arial" w:hAnsi="Arial" w:cs="Arial"/>
          <w:iCs/>
          <w:sz w:val="24"/>
          <w:szCs w:val="24"/>
        </w:rPr>
      </w:pPr>
    </w:p>
    <w:p w14:paraId="0B7FC94C" w14:textId="77777777" w:rsidR="00900DF8" w:rsidRPr="004A0898" w:rsidRDefault="00900DF8" w:rsidP="00900DF8">
      <w:pPr>
        <w:pStyle w:val="Prrafodelista"/>
        <w:numPr>
          <w:ilvl w:val="0"/>
          <w:numId w:val="9"/>
        </w:numPr>
        <w:jc w:val="both"/>
        <w:rPr>
          <w:rFonts w:ascii="Arial" w:hAnsi="Arial" w:cs="Arial"/>
          <w:iCs/>
          <w:sz w:val="24"/>
          <w:szCs w:val="24"/>
        </w:rPr>
      </w:pPr>
      <w:r w:rsidRPr="004A0898">
        <w:rPr>
          <w:rFonts w:ascii="Arial" w:hAnsi="Arial" w:cs="Arial"/>
          <w:b/>
          <w:iCs/>
          <w:sz w:val="24"/>
          <w:szCs w:val="24"/>
        </w:rPr>
        <w:t>Mapa de Riesgos:</w:t>
      </w:r>
      <w:r w:rsidRPr="004A0898">
        <w:rPr>
          <w:rFonts w:ascii="Arial" w:hAnsi="Arial" w:cs="Arial"/>
          <w:iCs/>
          <w:sz w:val="24"/>
          <w:szCs w:val="24"/>
        </w:rPr>
        <w:t xml:space="preserve"> La representación gráfica de uno o más riesgos que permitan vincular la probabilidad de ocurrencia y su impacto en forma clara y objetiva;</w:t>
      </w:r>
    </w:p>
    <w:p w14:paraId="405A15B7" w14:textId="77777777" w:rsidR="00900DF8" w:rsidRPr="004A0898" w:rsidRDefault="00900DF8" w:rsidP="00900DF8">
      <w:pPr>
        <w:pStyle w:val="Prrafodelista"/>
        <w:rPr>
          <w:rFonts w:ascii="Arial" w:hAnsi="Arial" w:cs="Arial"/>
          <w:iCs/>
          <w:sz w:val="24"/>
          <w:szCs w:val="24"/>
        </w:rPr>
      </w:pPr>
    </w:p>
    <w:p w14:paraId="5AFFF4A8" w14:textId="77777777" w:rsidR="00900DF8" w:rsidRPr="004A0898" w:rsidRDefault="00900DF8" w:rsidP="00900DF8">
      <w:pPr>
        <w:pStyle w:val="Prrafodelista"/>
        <w:numPr>
          <w:ilvl w:val="0"/>
          <w:numId w:val="9"/>
        </w:numPr>
        <w:jc w:val="both"/>
        <w:rPr>
          <w:rFonts w:ascii="Arial" w:hAnsi="Arial" w:cs="Arial"/>
          <w:iCs/>
          <w:sz w:val="24"/>
          <w:szCs w:val="24"/>
        </w:rPr>
      </w:pPr>
      <w:r w:rsidRPr="004A0898">
        <w:rPr>
          <w:rFonts w:ascii="Arial" w:hAnsi="Arial" w:cs="Arial"/>
          <w:b/>
          <w:iCs/>
          <w:sz w:val="24"/>
          <w:szCs w:val="24"/>
        </w:rPr>
        <w:t>Matriz de Administración de Riesgos:</w:t>
      </w:r>
      <w:r w:rsidRPr="004A0898">
        <w:rPr>
          <w:rFonts w:ascii="Arial" w:hAnsi="Arial" w:cs="Arial"/>
          <w:iCs/>
          <w:sz w:val="24"/>
          <w:szCs w:val="24"/>
        </w:rPr>
        <w:t xml:space="preserve"> La herramienta que refleja el diagnóstico general de los riesgos para identificar estrategias y áreas de oportunidad en el COBAO, considerando las etapas de la metodología de administración de riesgos;</w:t>
      </w:r>
    </w:p>
    <w:p w14:paraId="2859AF71" w14:textId="77777777" w:rsidR="00900DF8" w:rsidRPr="004A0898" w:rsidRDefault="00900DF8" w:rsidP="00900DF8">
      <w:pPr>
        <w:pStyle w:val="Prrafodelista"/>
        <w:rPr>
          <w:rFonts w:ascii="Arial" w:hAnsi="Arial" w:cs="Arial"/>
          <w:iCs/>
          <w:sz w:val="24"/>
          <w:szCs w:val="24"/>
        </w:rPr>
      </w:pPr>
    </w:p>
    <w:p w14:paraId="13AC56CC" w14:textId="77777777" w:rsidR="00900DF8" w:rsidRPr="004A0898" w:rsidRDefault="00900DF8" w:rsidP="00900DF8">
      <w:pPr>
        <w:pStyle w:val="Prrafodelista"/>
        <w:numPr>
          <w:ilvl w:val="0"/>
          <w:numId w:val="9"/>
        </w:numPr>
        <w:jc w:val="both"/>
        <w:rPr>
          <w:rFonts w:ascii="Arial" w:hAnsi="Arial" w:cs="Arial"/>
          <w:iCs/>
          <w:sz w:val="24"/>
          <w:szCs w:val="24"/>
        </w:rPr>
      </w:pPr>
      <w:r w:rsidRPr="004A0898">
        <w:rPr>
          <w:rFonts w:ascii="Arial" w:hAnsi="Arial" w:cs="Arial"/>
          <w:b/>
          <w:iCs/>
          <w:sz w:val="24"/>
          <w:szCs w:val="24"/>
        </w:rPr>
        <w:t>Objetivos institucionales:</w:t>
      </w:r>
      <w:r w:rsidRPr="004A0898">
        <w:rPr>
          <w:rFonts w:ascii="Arial" w:hAnsi="Arial" w:cs="Arial"/>
          <w:iCs/>
          <w:sz w:val="24"/>
          <w:szCs w:val="24"/>
        </w:rPr>
        <w:t xml:space="preserve"> Conjunto de objetivos específicos que conforman el desglose lógico de los programas y planes sectoriales e institucionales emanados del Plan Nacional de Desarrollo, del Plan Estatal de Desarrollo para el Estado de Oaxaca, y de la Ley Estatal de Planeación, aplicables al COBAO;</w:t>
      </w:r>
    </w:p>
    <w:p w14:paraId="558A944B" w14:textId="77777777" w:rsidR="00900DF8" w:rsidRPr="004A0898" w:rsidRDefault="00900DF8" w:rsidP="00900DF8">
      <w:pPr>
        <w:pStyle w:val="Prrafodelista"/>
        <w:rPr>
          <w:rFonts w:ascii="Arial" w:hAnsi="Arial" w:cs="Arial"/>
          <w:b/>
          <w:iCs/>
          <w:sz w:val="24"/>
          <w:szCs w:val="24"/>
        </w:rPr>
      </w:pPr>
    </w:p>
    <w:p w14:paraId="4067E653" w14:textId="77777777" w:rsidR="00900DF8" w:rsidRPr="004A0898" w:rsidRDefault="00900DF8" w:rsidP="00900DF8">
      <w:pPr>
        <w:pStyle w:val="Prrafodelista"/>
        <w:numPr>
          <w:ilvl w:val="0"/>
          <w:numId w:val="9"/>
        </w:numPr>
        <w:jc w:val="both"/>
        <w:rPr>
          <w:rFonts w:ascii="Arial" w:hAnsi="Arial" w:cs="Arial"/>
          <w:iCs/>
          <w:sz w:val="24"/>
          <w:szCs w:val="24"/>
        </w:rPr>
      </w:pPr>
      <w:r w:rsidRPr="004A0898">
        <w:rPr>
          <w:rFonts w:ascii="Arial" w:hAnsi="Arial" w:cs="Arial"/>
          <w:b/>
          <w:iCs/>
          <w:sz w:val="24"/>
          <w:szCs w:val="24"/>
        </w:rPr>
        <w:t>Probabilidad de ocurrencia:</w:t>
      </w:r>
      <w:r w:rsidRPr="004A0898">
        <w:rPr>
          <w:rFonts w:ascii="Arial" w:hAnsi="Arial" w:cs="Arial"/>
          <w:iCs/>
          <w:sz w:val="24"/>
          <w:szCs w:val="24"/>
        </w:rPr>
        <w:t xml:space="preserve"> La estimación de que se materialice un riesgo, en un periodo determinado;</w:t>
      </w:r>
    </w:p>
    <w:p w14:paraId="6CFBD943" w14:textId="77777777" w:rsidR="00900DF8" w:rsidRPr="004A0898" w:rsidRDefault="00900DF8" w:rsidP="00900DF8">
      <w:pPr>
        <w:pStyle w:val="Prrafodelista"/>
        <w:rPr>
          <w:rFonts w:ascii="Arial" w:hAnsi="Arial" w:cs="Arial"/>
          <w:iCs/>
          <w:sz w:val="24"/>
          <w:szCs w:val="24"/>
        </w:rPr>
      </w:pPr>
    </w:p>
    <w:p w14:paraId="14CADAC0" w14:textId="77777777" w:rsidR="00900DF8" w:rsidRPr="004A0898" w:rsidRDefault="00900DF8" w:rsidP="00900DF8">
      <w:pPr>
        <w:pStyle w:val="Prrafodelista"/>
        <w:numPr>
          <w:ilvl w:val="0"/>
          <w:numId w:val="9"/>
        </w:numPr>
        <w:jc w:val="both"/>
        <w:rPr>
          <w:rFonts w:ascii="Arial" w:hAnsi="Arial" w:cs="Arial"/>
          <w:iCs/>
          <w:sz w:val="24"/>
          <w:szCs w:val="24"/>
        </w:rPr>
      </w:pPr>
      <w:r w:rsidRPr="004A0898">
        <w:rPr>
          <w:rFonts w:ascii="Arial" w:hAnsi="Arial" w:cs="Arial"/>
          <w:b/>
          <w:iCs/>
          <w:sz w:val="24"/>
          <w:szCs w:val="24"/>
        </w:rPr>
        <w:t>PTAR:</w:t>
      </w:r>
      <w:r w:rsidRPr="004A0898">
        <w:rPr>
          <w:rFonts w:ascii="Arial" w:hAnsi="Arial" w:cs="Arial"/>
          <w:iCs/>
          <w:sz w:val="24"/>
          <w:szCs w:val="24"/>
        </w:rPr>
        <w:t xml:space="preserve"> Programa de Trabajo de Administración de Riesgos, documento que incorpora las acciones de control a instrumentar para controlar o mitigar los riesgos institucionales;</w:t>
      </w:r>
    </w:p>
    <w:p w14:paraId="4536B185" w14:textId="77777777" w:rsidR="00900DF8" w:rsidRPr="004A0898" w:rsidRDefault="00900DF8" w:rsidP="00900DF8">
      <w:pPr>
        <w:pStyle w:val="Prrafodelista"/>
        <w:rPr>
          <w:rFonts w:ascii="Arial" w:hAnsi="Arial" w:cs="Arial"/>
          <w:iCs/>
          <w:sz w:val="24"/>
          <w:szCs w:val="24"/>
        </w:rPr>
      </w:pPr>
    </w:p>
    <w:p w14:paraId="5E4516E1" w14:textId="3AC02AE2" w:rsidR="00900DF8" w:rsidRPr="004A0898" w:rsidRDefault="00F44A77" w:rsidP="00900DF8">
      <w:pPr>
        <w:pStyle w:val="Prrafodelista"/>
        <w:numPr>
          <w:ilvl w:val="0"/>
          <w:numId w:val="9"/>
        </w:numPr>
        <w:jc w:val="both"/>
        <w:rPr>
          <w:rFonts w:ascii="Arial" w:hAnsi="Arial" w:cs="Arial"/>
          <w:iCs/>
          <w:sz w:val="24"/>
          <w:szCs w:val="24"/>
        </w:rPr>
      </w:pPr>
      <w:r w:rsidRPr="004A0898">
        <w:rPr>
          <w:rFonts w:ascii="Arial" w:hAnsi="Arial" w:cs="Arial"/>
          <w:b/>
          <w:iCs/>
          <w:sz w:val="24"/>
          <w:szCs w:val="24"/>
        </w:rPr>
        <w:t>Procesos/procedimientos prioritarios</w:t>
      </w:r>
      <w:r w:rsidR="00900DF8" w:rsidRPr="004A0898">
        <w:rPr>
          <w:rFonts w:ascii="Arial" w:hAnsi="Arial" w:cs="Arial"/>
          <w:b/>
          <w:iCs/>
          <w:sz w:val="24"/>
          <w:szCs w:val="24"/>
        </w:rPr>
        <w:t>:</w:t>
      </w:r>
      <w:r w:rsidR="00900DF8" w:rsidRPr="004A0898">
        <w:rPr>
          <w:rFonts w:ascii="Arial" w:hAnsi="Arial" w:cs="Arial"/>
          <w:iCs/>
          <w:sz w:val="24"/>
          <w:szCs w:val="24"/>
        </w:rPr>
        <w:t xml:space="preserve"> Son los procesos sobre la consecución de los objetivos y metas institucionales, que contribuyen al </w:t>
      </w:r>
      <w:r w:rsidR="00900DF8" w:rsidRPr="004A0898">
        <w:rPr>
          <w:rFonts w:ascii="Arial" w:hAnsi="Arial" w:cs="Arial"/>
          <w:iCs/>
          <w:sz w:val="24"/>
          <w:szCs w:val="24"/>
        </w:rPr>
        <w:lastRenderedPageBreak/>
        <w:t>cumplimiento de la misión y visión institucional, la salvaguarda de los recursos públicos, así como prevenir la corrupción, por lo que pueden ser sustantivo</w:t>
      </w:r>
      <w:r w:rsidR="00AC5D1A" w:rsidRPr="004A0898">
        <w:rPr>
          <w:rFonts w:ascii="Arial" w:hAnsi="Arial" w:cs="Arial"/>
          <w:iCs/>
          <w:sz w:val="24"/>
          <w:szCs w:val="24"/>
        </w:rPr>
        <w:t>s o administrativos;</w:t>
      </w:r>
    </w:p>
    <w:p w14:paraId="1B8B8E3B" w14:textId="77777777" w:rsidR="00900DF8" w:rsidRPr="004A0898" w:rsidRDefault="00900DF8" w:rsidP="00900DF8">
      <w:pPr>
        <w:pStyle w:val="Prrafodelista"/>
        <w:rPr>
          <w:rFonts w:ascii="Arial" w:hAnsi="Arial" w:cs="Arial"/>
          <w:iCs/>
          <w:sz w:val="24"/>
          <w:szCs w:val="24"/>
        </w:rPr>
      </w:pPr>
    </w:p>
    <w:p w14:paraId="53DC34C4" w14:textId="77777777" w:rsidR="00900DF8" w:rsidRPr="004A0898" w:rsidRDefault="00900DF8" w:rsidP="00900DF8">
      <w:pPr>
        <w:pStyle w:val="Prrafodelista"/>
        <w:numPr>
          <w:ilvl w:val="0"/>
          <w:numId w:val="9"/>
        </w:numPr>
        <w:rPr>
          <w:rFonts w:ascii="Arial" w:hAnsi="Arial" w:cs="Arial"/>
          <w:iCs/>
          <w:sz w:val="24"/>
          <w:szCs w:val="24"/>
        </w:rPr>
      </w:pPr>
      <w:r w:rsidRPr="004A0898">
        <w:rPr>
          <w:rFonts w:ascii="Arial" w:hAnsi="Arial" w:cs="Arial"/>
          <w:b/>
          <w:bCs/>
          <w:iCs/>
          <w:sz w:val="24"/>
          <w:szCs w:val="24"/>
        </w:rPr>
        <w:t xml:space="preserve">Procesos sustantivos: </w:t>
      </w:r>
      <w:r w:rsidRPr="004A0898">
        <w:rPr>
          <w:rFonts w:ascii="Arial" w:hAnsi="Arial" w:cs="Arial"/>
          <w:iCs/>
          <w:sz w:val="24"/>
          <w:szCs w:val="24"/>
        </w:rPr>
        <w:t>Son aquellos que justifican la razón de ser del COBAO;</w:t>
      </w:r>
    </w:p>
    <w:p w14:paraId="41E11A0C" w14:textId="77777777" w:rsidR="00900DF8" w:rsidRPr="004A0898" w:rsidRDefault="00900DF8" w:rsidP="00900DF8">
      <w:pPr>
        <w:pStyle w:val="Prrafodelista"/>
        <w:rPr>
          <w:rFonts w:ascii="Arial" w:hAnsi="Arial" w:cs="Arial"/>
          <w:iCs/>
          <w:sz w:val="24"/>
          <w:szCs w:val="24"/>
        </w:rPr>
      </w:pPr>
    </w:p>
    <w:p w14:paraId="73B105D7" w14:textId="77777777" w:rsidR="00900DF8" w:rsidRPr="004A0898" w:rsidRDefault="00900DF8" w:rsidP="00900DF8">
      <w:pPr>
        <w:pStyle w:val="Prrafodelista"/>
        <w:numPr>
          <w:ilvl w:val="0"/>
          <w:numId w:val="9"/>
        </w:numPr>
        <w:jc w:val="both"/>
        <w:rPr>
          <w:rFonts w:ascii="Arial" w:hAnsi="Arial" w:cs="Arial"/>
          <w:iCs/>
          <w:sz w:val="24"/>
          <w:szCs w:val="24"/>
        </w:rPr>
      </w:pPr>
      <w:r w:rsidRPr="004A0898">
        <w:rPr>
          <w:rFonts w:ascii="Arial" w:hAnsi="Arial" w:cs="Arial"/>
          <w:b/>
          <w:iCs/>
          <w:sz w:val="24"/>
          <w:szCs w:val="24"/>
        </w:rPr>
        <w:t>RAT:</w:t>
      </w:r>
      <w:r w:rsidRPr="004A0898">
        <w:rPr>
          <w:rFonts w:ascii="Arial" w:hAnsi="Arial" w:cs="Arial"/>
          <w:iCs/>
          <w:sz w:val="24"/>
          <w:szCs w:val="24"/>
        </w:rPr>
        <w:t xml:space="preserve"> Reporte de Avance Trimestral;</w:t>
      </w:r>
    </w:p>
    <w:p w14:paraId="6939EDE2" w14:textId="77777777" w:rsidR="00900DF8" w:rsidRPr="004A0898" w:rsidRDefault="00900DF8" w:rsidP="00900DF8">
      <w:pPr>
        <w:pStyle w:val="Prrafodelista"/>
        <w:rPr>
          <w:rFonts w:ascii="Arial" w:hAnsi="Arial" w:cs="Arial"/>
          <w:iCs/>
          <w:sz w:val="24"/>
          <w:szCs w:val="24"/>
        </w:rPr>
      </w:pPr>
    </w:p>
    <w:p w14:paraId="6E67DCC7" w14:textId="77777777" w:rsidR="00900DF8" w:rsidRPr="004A0898" w:rsidRDefault="00900DF8" w:rsidP="00900DF8">
      <w:pPr>
        <w:pStyle w:val="Prrafodelista"/>
        <w:numPr>
          <w:ilvl w:val="0"/>
          <w:numId w:val="9"/>
        </w:numPr>
        <w:jc w:val="both"/>
        <w:rPr>
          <w:rFonts w:ascii="Arial" w:hAnsi="Arial" w:cs="Arial"/>
          <w:iCs/>
          <w:sz w:val="24"/>
          <w:szCs w:val="24"/>
        </w:rPr>
      </w:pPr>
      <w:r w:rsidRPr="004A0898">
        <w:rPr>
          <w:rFonts w:ascii="Arial" w:hAnsi="Arial" w:cs="Arial"/>
          <w:b/>
          <w:iCs/>
          <w:sz w:val="24"/>
          <w:szCs w:val="24"/>
        </w:rPr>
        <w:t xml:space="preserve">Riesgo: </w:t>
      </w:r>
      <w:r w:rsidRPr="004A0898">
        <w:rPr>
          <w:rFonts w:ascii="Arial" w:hAnsi="Arial" w:cs="Arial"/>
          <w:iCs/>
          <w:sz w:val="24"/>
          <w:szCs w:val="24"/>
        </w:rPr>
        <w:t xml:space="preserve">La probabilidad de ocurrencia de un evento o acción adversa y su impacto que impida u obstaculice el logro de los objetivos y metas institucionales; </w:t>
      </w:r>
    </w:p>
    <w:p w14:paraId="218DAACB" w14:textId="77777777" w:rsidR="00900DF8" w:rsidRPr="004A0898" w:rsidRDefault="00900DF8" w:rsidP="00900DF8">
      <w:pPr>
        <w:pStyle w:val="Prrafodelista"/>
        <w:rPr>
          <w:rFonts w:ascii="Arial" w:hAnsi="Arial" w:cs="Arial"/>
          <w:iCs/>
          <w:sz w:val="24"/>
          <w:szCs w:val="24"/>
        </w:rPr>
      </w:pPr>
    </w:p>
    <w:p w14:paraId="52DDE1D2" w14:textId="78C07EF8" w:rsidR="00900DF8" w:rsidRPr="004A0898" w:rsidRDefault="00900DF8" w:rsidP="00900DF8">
      <w:pPr>
        <w:pStyle w:val="Prrafodelista"/>
        <w:numPr>
          <w:ilvl w:val="0"/>
          <w:numId w:val="9"/>
        </w:numPr>
        <w:jc w:val="both"/>
        <w:rPr>
          <w:rFonts w:ascii="Arial" w:hAnsi="Arial" w:cs="Arial"/>
          <w:iCs/>
          <w:sz w:val="24"/>
          <w:szCs w:val="24"/>
        </w:rPr>
      </w:pPr>
      <w:r w:rsidRPr="004A0898">
        <w:rPr>
          <w:rFonts w:ascii="Arial" w:hAnsi="Arial" w:cs="Arial"/>
          <w:b/>
          <w:iCs/>
          <w:sz w:val="24"/>
          <w:szCs w:val="24"/>
        </w:rPr>
        <w:t>Riesgo (s) de corrupción:</w:t>
      </w:r>
      <w:r w:rsidRPr="004A0898">
        <w:rPr>
          <w:rFonts w:ascii="Arial" w:hAnsi="Arial" w:cs="Arial"/>
          <w:iCs/>
          <w:sz w:val="24"/>
          <w:szCs w:val="24"/>
        </w:rPr>
        <w:t xml:space="preserve"> La posibilidad de que,</w:t>
      </w:r>
      <w:r w:rsidR="00DE564D">
        <w:rPr>
          <w:rFonts w:ascii="Arial" w:hAnsi="Arial" w:cs="Arial"/>
          <w:iCs/>
          <w:sz w:val="24"/>
          <w:szCs w:val="24"/>
        </w:rPr>
        <w:t xml:space="preserve"> las personas servidoras públicas del COBAO</w:t>
      </w:r>
      <w:r w:rsidR="00DE564D" w:rsidRPr="004A0898">
        <w:rPr>
          <w:rFonts w:ascii="Arial" w:hAnsi="Arial" w:cs="Arial"/>
          <w:iCs/>
          <w:sz w:val="24"/>
          <w:szCs w:val="24"/>
        </w:rPr>
        <w:t>,</w:t>
      </w:r>
      <w:r w:rsidRPr="004A0898">
        <w:rPr>
          <w:rFonts w:ascii="Arial" w:hAnsi="Arial" w:cs="Arial"/>
          <w:iCs/>
          <w:sz w:val="24"/>
          <w:szCs w:val="24"/>
        </w:rPr>
        <w:t xml:space="preserve"> por acción u omisión, mediante el abuso del poder y/o el uso indebido de recursos y/o de información, empleo, cargo o comisión</w:t>
      </w:r>
      <w:r w:rsidR="00DE564D">
        <w:rPr>
          <w:rFonts w:ascii="Arial" w:hAnsi="Arial" w:cs="Arial"/>
          <w:iCs/>
          <w:sz w:val="24"/>
          <w:szCs w:val="24"/>
        </w:rPr>
        <w:t>,</w:t>
      </w:r>
      <w:r w:rsidRPr="004A0898">
        <w:rPr>
          <w:rFonts w:ascii="Arial" w:hAnsi="Arial" w:cs="Arial"/>
          <w:iCs/>
          <w:sz w:val="24"/>
          <w:szCs w:val="24"/>
        </w:rPr>
        <w:t xml:space="preserve"> dañen los intereses del COBAO, para la obtención de un beneficio particular o de terceros, incluye soborno, fraude, apropiación indebida u otras formas de desviación de recursos nepotismo, extorsión, tráfico de influencias, uso indebido de información privilegiada, entre otras prácticas; </w:t>
      </w:r>
    </w:p>
    <w:p w14:paraId="252D1859" w14:textId="77777777" w:rsidR="00900DF8" w:rsidRPr="004A0898" w:rsidRDefault="00900DF8" w:rsidP="00900DF8">
      <w:pPr>
        <w:pStyle w:val="Prrafodelista"/>
        <w:rPr>
          <w:rFonts w:ascii="Arial" w:hAnsi="Arial" w:cs="Arial"/>
          <w:iCs/>
          <w:sz w:val="24"/>
          <w:szCs w:val="24"/>
        </w:rPr>
      </w:pPr>
    </w:p>
    <w:p w14:paraId="4E0BC6C1" w14:textId="77777777" w:rsidR="00900DF8" w:rsidRPr="004A0898" w:rsidRDefault="00900DF8" w:rsidP="00900DF8">
      <w:pPr>
        <w:pStyle w:val="Prrafodelista"/>
        <w:numPr>
          <w:ilvl w:val="0"/>
          <w:numId w:val="9"/>
        </w:numPr>
        <w:jc w:val="both"/>
        <w:rPr>
          <w:rFonts w:ascii="Arial" w:hAnsi="Arial" w:cs="Arial"/>
          <w:iCs/>
          <w:sz w:val="24"/>
          <w:szCs w:val="24"/>
        </w:rPr>
      </w:pPr>
      <w:r w:rsidRPr="004A0898">
        <w:rPr>
          <w:rFonts w:ascii="Arial" w:hAnsi="Arial" w:cs="Arial"/>
          <w:b/>
          <w:iCs/>
          <w:sz w:val="24"/>
          <w:szCs w:val="24"/>
        </w:rPr>
        <w:t>Secretaría:</w:t>
      </w:r>
      <w:r w:rsidRPr="004A0898">
        <w:rPr>
          <w:rFonts w:ascii="Arial" w:hAnsi="Arial" w:cs="Arial"/>
          <w:iCs/>
          <w:sz w:val="24"/>
          <w:szCs w:val="24"/>
        </w:rPr>
        <w:t xml:space="preserve"> La </w:t>
      </w:r>
      <w:bookmarkStart w:id="0" w:name="_Hlk29126264"/>
      <w:r w:rsidRPr="004A0898">
        <w:rPr>
          <w:rFonts w:ascii="Arial" w:hAnsi="Arial" w:cs="Arial"/>
          <w:iCs/>
          <w:sz w:val="24"/>
          <w:szCs w:val="24"/>
        </w:rPr>
        <w:t>Secretaría de Honestidad, Transparencia y Función Pública, y</w:t>
      </w:r>
    </w:p>
    <w:p w14:paraId="34D4AB56" w14:textId="77777777" w:rsidR="00900DF8" w:rsidRPr="004A0898" w:rsidRDefault="00900DF8" w:rsidP="00900DF8">
      <w:pPr>
        <w:pStyle w:val="Prrafodelista"/>
        <w:rPr>
          <w:rFonts w:ascii="Arial" w:hAnsi="Arial" w:cs="Arial"/>
          <w:iCs/>
          <w:sz w:val="24"/>
          <w:szCs w:val="24"/>
        </w:rPr>
      </w:pPr>
    </w:p>
    <w:p w14:paraId="5DBDD82F" w14:textId="095032C5" w:rsidR="00900DF8" w:rsidRPr="004A0898" w:rsidRDefault="00900DF8" w:rsidP="00900DF8">
      <w:pPr>
        <w:pStyle w:val="Prrafodelista"/>
        <w:numPr>
          <w:ilvl w:val="0"/>
          <w:numId w:val="9"/>
        </w:numPr>
        <w:ind w:left="1077"/>
        <w:jc w:val="both"/>
        <w:rPr>
          <w:rFonts w:ascii="Arial" w:hAnsi="Arial" w:cs="Arial"/>
          <w:sz w:val="24"/>
          <w:szCs w:val="24"/>
        </w:rPr>
      </w:pPr>
      <w:r w:rsidRPr="004A0898">
        <w:rPr>
          <w:rFonts w:ascii="Arial" w:hAnsi="Arial" w:cs="Arial"/>
          <w:b/>
          <w:iCs/>
          <w:sz w:val="24"/>
          <w:szCs w:val="24"/>
        </w:rPr>
        <w:t>Sistema de Control Interno</w:t>
      </w:r>
      <w:r w:rsidR="00B87FFA" w:rsidRPr="004A0898">
        <w:rPr>
          <w:rFonts w:ascii="Arial" w:hAnsi="Arial" w:cs="Arial"/>
          <w:b/>
          <w:iCs/>
          <w:sz w:val="24"/>
          <w:szCs w:val="24"/>
        </w:rPr>
        <w:t xml:space="preserve"> Institucional</w:t>
      </w:r>
      <w:r w:rsidRPr="004A0898">
        <w:rPr>
          <w:rFonts w:ascii="Arial" w:hAnsi="Arial" w:cs="Arial"/>
          <w:b/>
          <w:iCs/>
          <w:sz w:val="24"/>
          <w:szCs w:val="24"/>
        </w:rPr>
        <w:t xml:space="preserve">: </w:t>
      </w:r>
      <w:r w:rsidRPr="004A0898">
        <w:rPr>
          <w:rFonts w:ascii="Arial" w:hAnsi="Arial" w:cs="Arial"/>
          <w:sz w:val="24"/>
          <w:szCs w:val="24"/>
        </w:rPr>
        <w:t xml:space="preserve">Conjunto de procesos, mecanismos, recursos y elementos organizados y articulados, cuya aplicación específica está a cargo del COBAO a nivel de planeación, organización de sus procesos de gestión, ejecución, dirección, evaluación, información y seguimiento, para proporcionar una seguridad razonable sobre la consecución de los objetivos institucionales y la salvaguarda de los recursos públicos, así como para prevenir la corrupción. </w:t>
      </w:r>
    </w:p>
    <w:p w14:paraId="571B6A06" w14:textId="27E74480" w:rsidR="00900DF8" w:rsidRPr="004A0898" w:rsidRDefault="00900DF8" w:rsidP="00900DF8">
      <w:pPr>
        <w:pStyle w:val="Prrafodelista"/>
        <w:spacing w:after="0"/>
        <w:rPr>
          <w:rFonts w:ascii="Arial" w:hAnsi="Arial" w:cs="Arial"/>
          <w:b/>
          <w:bCs/>
          <w:sz w:val="24"/>
          <w:szCs w:val="24"/>
        </w:rPr>
      </w:pPr>
    </w:p>
    <w:p w14:paraId="53D46DD0" w14:textId="77777777" w:rsidR="00DE564D" w:rsidRPr="004A0898" w:rsidRDefault="00DE564D" w:rsidP="00900DF8">
      <w:pPr>
        <w:pStyle w:val="Prrafodelista"/>
        <w:spacing w:after="0"/>
        <w:rPr>
          <w:rFonts w:ascii="Arial" w:hAnsi="Arial" w:cs="Arial"/>
          <w:b/>
          <w:bCs/>
          <w:sz w:val="24"/>
          <w:szCs w:val="24"/>
        </w:rPr>
      </w:pPr>
    </w:p>
    <w:p w14:paraId="3855AFA8" w14:textId="77777777" w:rsidR="00900DF8" w:rsidRPr="004A0898" w:rsidRDefault="00900DF8" w:rsidP="00900DF8">
      <w:pPr>
        <w:shd w:val="clear" w:color="auto" w:fill="FFFFFF" w:themeFill="background1"/>
        <w:spacing w:after="0" w:line="288" w:lineRule="auto"/>
        <w:ind w:right="-232"/>
        <w:jc w:val="center"/>
        <w:rPr>
          <w:rFonts w:ascii="Arial" w:hAnsi="Arial" w:cs="Arial"/>
          <w:b/>
          <w:iCs/>
          <w:sz w:val="24"/>
          <w:szCs w:val="24"/>
        </w:rPr>
      </w:pPr>
      <w:bookmarkStart w:id="1" w:name="_Hlk128438014"/>
      <w:r w:rsidRPr="004A0898">
        <w:rPr>
          <w:rFonts w:ascii="Arial" w:hAnsi="Arial" w:cs="Arial"/>
          <w:b/>
          <w:iCs/>
          <w:sz w:val="24"/>
          <w:szCs w:val="24"/>
        </w:rPr>
        <w:t>Título II</w:t>
      </w:r>
    </w:p>
    <w:p w14:paraId="4A408950" w14:textId="77777777" w:rsidR="00900DF8" w:rsidRPr="004A0898" w:rsidRDefault="00900DF8" w:rsidP="00900DF8">
      <w:pPr>
        <w:shd w:val="clear" w:color="auto" w:fill="FFFFFF" w:themeFill="background1"/>
        <w:spacing w:after="0" w:line="288" w:lineRule="auto"/>
        <w:ind w:right="-232"/>
        <w:jc w:val="center"/>
        <w:rPr>
          <w:rFonts w:ascii="Arial" w:hAnsi="Arial" w:cs="Arial"/>
          <w:b/>
          <w:iCs/>
          <w:sz w:val="24"/>
          <w:szCs w:val="24"/>
        </w:rPr>
      </w:pPr>
      <w:r w:rsidRPr="004A0898">
        <w:rPr>
          <w:rFonts w:ascii="Arial" w:hAnsi="Arial" w:cs="Arial"/>
          <w:b/>
          <w:iCs/>
          <w:sz w:val="24"/>
          <w:szCs w:val="24"/>
        </w:rPr>
        <w:t xml:space="preserve">De la Integración, objetivos y funciones del </w:t>
      </w:r>
    </w:p>
    <w:p w14:paraId="28E08E44" w14:textId="77777777" w:rsidR="00900DF8" w:rsidRPr="004A0898" w:rsidRDefault="00900DF8" w:rsidP="00900DF8">
      <w:pPr>
        <w:shd w:val="clear" w:color="auto" w:fill="FFFFFF" w:themeFill="background1"/>
        <w:spacing w:after="0" w:line="288" w:lineRule="auto"/>
        <w:ind w:right="-232"/>
        <w:jc w:val="center"/>
        <w:rPr>
          <w:rFonts w:ascii="Arial" w:hAnsi="Arial" w:cs="Arial"/>
          <w:b/>
          <w:iCs/>
          <w:sz w:val="24"/>
          <w:szCs w:val="24"/>
        </w:rPr>
      </w:pPr>
      <w:r w:rsidRPr="004A0898">
        <w:rPr>
          <w:rFonts w:ascii="Arial" w:hAnsi="Arial" w:cs="Arial"/>
          <w:b/>
          <w:iCs/>
          <w:sz w:val="24"/>
          <w:szCs w:val="24"/>
        </w:rPr>
        <w:t>Grupo de Trabajo de Administración de Riesgos.</w:t>
      </w:r>
    </w:p>
    <w:p w14:paraId="49BE9620" w14:textId="7DB6A24D" w:rsidR="00900DF8" w:rsidRDefault="00900DF8" w:rsidP="00900DF8">
      <w:pPr>
        <w:shd w:val="clear" w:color="auto" w:fill="FFFFFF" w:themeFill="background1"/>
        <w:spacing w:after="0" w:line="288" w:lineRule="auto"/>
        <w:ind w:right="-232"/>
        <w:jc w:val="center"/>
        <w:rPr>
          <w:rFonts w:ascii="Arial" w:hAnsi="Arial" w:cs="Arial"/>
          <w:b/>
          <w:iCs/>
          <w:sz w:val="24"/>
          <w:szCs w:val="24"/>
        </w:rPr>
      </w:pPr>
    </w:p>
    <w:p w14:paraId="627D50C4" w14:textId="1B01A4FB" w:rsidR="00427967" w:rsidRDefault="00427967" w:rsidP="00900DF8">
      <w:pPr>
        <w:shd w:val="clear" w:color="auto" w:fill="FFFFFF" w:themeFill="background1"/>
        <w:spacing w:after="0" w:line="288" w:lineRule="auto"/>
        <w:ind w:right="-232"/>
        <w:jc w:val="center"/>
        <w:rPr>
          <w:rFonts w:ascii="Arial" w:hAnsi="Arial" w:cs="Arial"/>
          <w:b/>
          <w:iCs/>
          <w:sz w:val="24"/>
          <w:szCs w:val="24"/>
        </w:rPr>
      </w:pPr>
    </w:p>
    <w:p w14:paraId="2F923825" w14:textId="77777777" w:rsidR="00900DF8" w:rsidRPr="004A0898" w:rsidRDefault="00900DF8" w:rsidP="00900DF8">
      <w:pPr>
        <w:shd w:val="clear" w:color="auto" w:fill="FFFFFF" w:themeFill="background1"/>
        <w:spacing w:after="0" w:line="288" w:lineRule="auto"/>
        <w:ind w:right="-232"/>
        <w:jc w:val="center"/>
        <w:rPr>
          <w:rFonts w:ascii="Arial" w:hAnsi="Arial" w:cs="Arial"/>
          <w:b/>
          <w:iCs/>
          <w:sz w:val="24"/>
          <w:szCs w:val="24"/>
        </w:rPr>
      </w:pPr>
      <w:r w:rsidRPr="004A0898">
        <w:rPr>
          <w:rFonts w:ascii="Arial" w:hAnsi="Arial" w:cs="Arial"/>
          <w:b/>
          <w:iCs/>
          <w:sz w:val="24"/>
          <w:szCs w:val="24"/>
        </w:rPr>
        <w:lastRenderedPageBreak/>
        <w:t>Capítulo I</w:t>
      </w:r>
    </w:p>
    <w:p w14:paraId="1780BA36" w14:textId="77777777" w:rsidR="00900DF8" w:rsidRPr="004A0898" w:rsidRDefault="00900DF8" w:rsidP="00900DF8">
      <w:pPr>
        <w:shd w:val="clear" w:color="auto" w:fill="FFFFFF" w:themeFill="background1"/>
        <w:spacing w:after="0" w:line="288" w:lineRule="auto"/>
        <w:ind w:right="-232"/>
        <w:jc w:val="center"/>
        <w:rPr>
          <w:rFonts w:ascii="Arial" w:hAnsi="Arial" w:cs="Arial"/>
          <w:iCs/>
          <w:sz w:val="24"/>
          <w:szCs w:val="24"/>
        </w:rPr>
      </w:pPr>
      <w:r w:rsidRPr="004A0898">
        <w:rPr>
          <w:rFonts w:ascii="Arial" w:hAnsi="Arial" w:cs="Arial"/>
          <w:b/>
          <w:iCs/>
          <w:sz w:val="24"/>
          <w:szCs w:val="24"/>
        </w:rPr>
        <w:t>De la integración.</w:t>
      </w:r>
    </w:p>
    <w:bookmarkEnd w:id="0"/>
    <w:p w14:paraId="40746A21" w14:textId="77777777" w:rsidR="00900DF8" w:rsidRPr="004A0898" w:rsidRDefault="00900DF8" w:rsidP="00900DF8">
      <w:pPr>
        <w:shd w:val="clear" w:color="auto" w:fill="FFFFFF" w:themeFill="background1"/>
        <w:spacing w:after="0" w:line="288" w:lineRule="auto"/>
        <w:ind w:right="-232"/>
        <w:jc w:val="center"/>
        <w:rPr>
          <w:rFonts w:ascii="Arial" w:hAnsi="Arial" w:cs="Arial"/>
          <w:iCs/>
          <w:sz w:val="24"/>
          <w:szCs w:val="24"/>
        </w:rPr>
      </w:pPr>
    </w:p>
    <w:bookmarkEnd w:id="1"/>
    <w:p w14:paraId="1FC18A8F" w14:textId="27216F95" w:rsidR="00EB45C4" w:rsidRPr="004A0898" w:rsidRDefault="00900DF8" w:rsidP="00900DF8">
      <w:pPr>
        <w:shd w:val="clear" w:color="auto" w:fill="FFFFFF" w:themeFill="background1"/>
        <w:spacing w:after="0" w:line="288" w:lineRule="auto"/>
        <w:ind w:right="-232"/>
        <w:jc w:val="both"/>
        <w:rPr>
          <w:rFonts w:ascii="Arial" w:hAnsi="Arial" w:cs="Arial"/>
          <w:iCs/>
          <w:sz w:val="24"/>
          <w:szCs w:val="24"/>
        </w:rPr>
      </w:pPr>
      <w:r w:rsidRPr="004A0898">
        <w:rPr>
          <w:rFonts w:ascii="Arial" w:hAnsi="Arial" w:cs="Arial"/>
          <w:b/>
          <w:iCs/>
          <w:sz w:val="24"/>
          <w:szCs w:val="24"/>
        </w:rPr>
        <w:t>Artículo 6.-</w:t>
      </w:r>
      <w:r w:rsidRPr="004A0898">
        <w:rPr>
          <w:rFonts w:ascii="Arial" w:hAnsi="Arial" w:cs="Arial"/>
          <w:iCs/>
          <w:sz w:val="24"/>
          <w:szCs w:val="24"/>
        </w:rPr>
        <w:t xml:space="preserve"> El Grupo de Trabajo de Administración de Riesgos del COBAO, estará </w:t>
      </w:r>
      <w:r w:rsidR="00290C3A" w:rsidRPr="004A0898">
        <w:rPr>
          <w:rFonts w:ascii="Arial" w:hAnsi="Arial" w:cs="Arial"/>
          <w:iCs/>
          <w:sz w:val="24"/>
          <w:szCs w:val="24"/>
        </w:rPr>
        <w:t xml:space="preserve">conformado por integrantes propietarios que serán: </w:t>
      </w:r>
      <w:r w:rsidRPr="004A0898">
        <w:rPr>
          <w:rFonts w:ascii="Arial" w:hAnsi="Arial" w:cs="Arial"/>
          <w:iCs/>
          <w:sz w:val="24"/>
          <w:szCs w:val="24"/>
        </w:rPr>
        <w:t>la Directora o Director General</w:t>
      </w:r>
      <w:r w:rsidR="00EB45C4" w:rsidRPr="004A0898">
        <w:rPr>
          <w:rFonts w:ascii="Arial" w:hAnsi="Arial" w:cs="Arial"/>
          <w:iCs/>
          <w:sz w:val="24"/>
          <w:szCs w:val="24"/>
        </w:rPr>
        <w:t xml:space="preserve">, la Coordinadora o Coordinador de Control Interno, la persona </w:t>
      </w:r>
      <w:r w:rsidR="00290C3A" w:rsidRPr="004A0898">
        <w:rPr>
          <w:rFonts w:ascii="Arial" w:hAnsi="Arial" w:cs="Arial"/>
          <w:iCs/>
          <w:sz w:val="24"/>
          <w:szCs w:val="24"/>
        </w:rPr>
        <w:t xml:space="preserve">servidora pública designada </w:t>
      </w:r>
      <w:r w:rsidR="00EB45C4" w:rsidRPr="004A0898">
        <w:rPr>
          <w:rFonts w:ascii="Arial" w:hAnsi="Arial" w:cs="Arial"/>
          <w:iCs/>
          <w:sz w:val="24"/>
          <w:szCs w:val="24"/>
        </w:rPr>
        <w:t>como Enlace de Administración de Riesgos</w:t>
      </w:r>
      <w:r w:rsidR="00290C3A" w:rsidRPr="004A0898">
        <w:rPr>
          <w:rFonts w:ascii="Arial" w:hAnsi="Arial" w:cs="Arial"/>
          <w:iCs/>
          <w:sz w:val="24"/>
          <w:szCs w:val="24"/>
        </w:rPr>
        <w:t xml:space="preserve">, </w:t>
      </w:r>
      <w:r w:rsidR="00EB45C4" w:rsidRPr="004A0898">
        <w:rPr>
          <w:rFonts w:ascii="Arial" w:hAnsi="Arial" w:cs="Arial"/>
          <w:iCs/>
          <w:sz w:val="24"/>
          <w:szCs w:val="24"/>
        </w:rPr>
        <w:t xml:space="preserve">las personas </w:t>
      </w:r>
      <w:r w:rsidRPr="004A0898">
        <w:rPr>
          <w:rFonts w:ascii="Arial" w:hAnsi="Arial" w:cs="Arial"/>
          <w:iCs/>
          <w:sz w:val="24"/>
          <w:szCs w:val="24"/>
        </w:rPr>
        <w:t>titulares de las Direcciones de Área</w:t>
      </w:r>
      <w:r w:rsidR="00515FDD" w:rsidRPr="004A0898">
        <w:rPr>
          <w:rFonts w:ascii="Arial" w:hAnsi="Arial" w:cs="Arial"/>
          <w:iCs/>
          <w:sz w:val="24"/>
          <w:szCs w:val="24"/>
        </w:rPr>
        <w:t xml:space="preserve"> </w:t>
      </w:r>
      <w:r w:rsidR="00CF05EA" w:rsidRPr="004A0898">
        <w:rPr>
          <w:rFonts w:ascii="Arial" w:hAnsi="Arial" w:cs="Arial"/>
          <w:iCs/>
          <w:sz w:val="24"/>
          <w:szCs w:val="24"/>
        </w:rPr>
        <w:t xml:space="preserve">y Subdirecciones de Área, </w:t>
      </w:r>
      <w:r w:rsidR="00515FDD" w:rsidRPr="004A0898">
        <w:rPr>
          <w:rFonts w:ascii="Arial" w:hAnsi="Arial" w:cs="Arial"/>
          <w:iCs/>
          <w:sz w:val="24"/>
          <w:szCs w:val="24"/>
        </w:rPr>
        <w:t xml:space="preserve">que conformarán “LA ADMINISTRACIÓN”, así como los titulares de las áreas administrativas que tengan responsabilidad </w:t>
      </w:r>
      <w:r w:rsidR="00325AD8" w:rsidRPr="004A0898">
        <w:rPr>
          <w:rFonts w:ascii="Arial" w:hAnsi="Arial" w:cs="Arial"/>
          <w:iCs/>
          <w:sz w:val="24"/>
          <w:szCs w:val="24"/>
        </w:rPr>
        <w:t xml:space="preserve">directa </w:t>
      </w:r>
      <w:r w:rsidR="00515FDD" w:rsidRPr="004A0898">
        <w:rPr>
          <w:rFonts w:ascii="Arial" w:hAnsi="Arial" w:cs="Arial"/>
          <w:iCs/>
          <w:sz w:val="24"/>
          <w:szCs w:val="24"/>
        </w:rPr>
        <w:t xml:space="preserve">sobre la ejecución de los </w:t>
      </w:r>
      <w:r w:rsidR="00F44A77" w:rsidRPr="004A0898">
        <w:rPr>
          <w:rFonts w:ascii="Arial" w:hAnsi="Arial" w:cs="Arial"/>
          <w:iCs/>
          <w:sz w:val="24"/>
          <w:szCs w:val="24"/>
        </w:rPr>
        <w:t>procesos/procedimientos prioritarios</w:t>
      </w:r>
      <w:r w:rsidR="00515FDD" w:rsidRPr="004A0898">
        <w:rPr>
          <w:rFonts w:ascii="Arial" w:hAnsi="Arial" w:cs="Arial"/>
          <w:iCs/>
          <w:sz w:val="24"/>
          <w:szCs w:val="24"/>
        </w:rPr>
        <w:t xml:space="preserve"> definidos para la implementación del Proceso de Administración de R</w:t>
      </w:r>
      <w:r w:rsidR="00953153" w:rsidRPr="004A0898">
        <w:rPr>
          <w:rFonts w:ascii="Arial" w:hAnsi="Arial" w:cs="Arial"/>
          <w:iCs/>
          <w:sz w:val="24"/>
          <w:szCs w:val="24"/>
        </w:rPr>
        <w:t>iesgos.</w:t>
      </w:r>
    </w:p>
    <w:p w14:paraId="1ADC7AE5" w14:textId="14FD93BC" w:rsidR="00290C3A" w:rsidRPr="004A0898" w:rsidRDefault="00290C3A" w:rsidP="00900DF8">
      <w:pPr>
        <w:shd w:val="clear" w:color="auto" w:fill="FFFFFF" w:themeFill="background1"/>
        <w:spacing w:after="0" w:line="288" w:lineRule="auto"/>
        <w:ind w:right="-232"/>
        <w:jc w:val="both"/>
        <w:rPr>
          <w:rFonts w:ascii="Arial" w:hAnsi="Arial" w:cs="Arial"/>
          <w:iCs/>
          <w:sz w:val="24"/>
          <w:szCs w:val="24"/>
        </w:rPr>
      </w:pPr>
    </w:p>
    <w:p w14:paraId="5F193CE1" w14:textId="3E1B7EDA" w:rsidR="00290C3A" w:rsidRPr="004A0898" w:rsidRDefault="00290C3A" w:rsidP="00290C3A">
      <w:pPr>
        <w:shd w:val="clear" w:color="auto" w:fill="FFFFFF" w:themeFill="background1"/>
        <w:spacing w:after="0" w:line="288" w:lineRule="auto"/>
        <w:ind w:right="-232"/>
        <w:jc w:val="both"/>
        <w:rPr>
          <w:rFonts w:ascii="Arial" w:hAnsi="Arial" w:cs="Arial"/>
          <w:iCs/>
          <w:sz w:val="24"/>
          <w:szCs w:val="24"/>
        </w:rPr>
      </w:pPr>
      <w:r w:rsidRPr="004A0898">
        <w:rPr>
          <w:rFonts w:ascii="Arial" w:hAnsi="Arial" w:cs="Arial"/>
          <w:iCs/>
          <w:sz w:val="24"/>
          <w:szCs w:val="24"/>
        </w:rPr>
        <w:t>Las y los integrantes propietarios tendrán voz y voto en las reuniones del Grupo de Trabajo.</w:t>
      </w:r>
    </w:p>
    <w:p w14:paraId="60C46CAE" w14:textId="77777777" w:rsidR="00EB45C4" w:rsidRPr="004A0898" w:rsidRDefault="00EB45C4" w:rsidP="00900DF8">
      <w:pPr>
        <w:shd w:val="clear" w:color="auto" w:fill="FFFFFF" w:themeFill="background1"/>
        <w:spacing w:after="0" w:line="288" w:lineRule="auto"/>
        <w:ind w:right="-232"/>
        <w:jc w:val="both"/>
        <w:rPr>
          <w:rFonts w:ascii="Arial" w:hAnsi="Arial" w:cs="Arial"/>
          <w:iCs/>
          <w:sz w:val="24"/>
          <w:szCs w:val="24"/>
        </w:rPr>
      </w:pPr>
    </w:p>
    <w:p w14:paraId="2D66BC8C" w14:textId="32382B39" w:rsidR="00EB45C4" w:rsidRPr="004A0898" w:rsidRDefault="000370D6" w:rsidP="000370D6">
      <w:pPr>
        <w:shd w:val="clear" w:color="auto" w:fill="FFFFFF" w:themeFill="background1"/>
        <w:spacing w:after="0" w:line="288" w:lineRule="auto"/>
        <w:ind w:right="-232"/>
        <w:jc w:val="both"/>
        <w:rPr>
          <w:rFonts w:ascii="Arial" w:hAnsi="Arial" w:cs="Arial"/>
          <w:iCs/>
          <w:sz w:val="24"/>
          <w:szCs w:val="24"/>
        </w:rPr>
      </w:pPr>
      <w:r w:rsidRPr="004A0898">
        <w:rPr>
          <w:rFonts w:ascii="Arial" w:hAnsi="Arial" w:cs="Arial"/>
          <w:b/>
          <w:iCs/>
          <w:sz w:val="24"/>
          <w:szCs w:val="24"/>
        </w:rPr>
        <w:t>Artículo 7.-</w:t>
      </w:r>
      <w:r w:rsidR="00A82415" w:rsidRPr="004A0898">
        <w:rPr>
          <w:rFonts w:ascii="Arial" w:hAnsi="Arial" w:cs="Arial"/>
          <w:b/>
          <w:iCs/>
          <w:sz w:val="24"/>
          <w:szCs w:val="24"/>
        </w:rPr>
        <w:t xml:space="preserve"> </w:t>
      </w:r>
      <w:r w:rsidR="00A82415" w:rsidRPr="004A0898">
        <w:rPr>
          <w:rFonts w:ascii="Arial" w:hAnsi="Arial" w:cs="Arial"/>
          <w:iCs/>
          <w:sz w:val="24"/>
          <w:szCs w:val="24"/>
        </w:rPr>
        <w:t xml:space="preserve">Únicamente las personas servidoras públicas que funjan como integrantes propietarios hasta nivel de Subdirector o Subdirectora de Área, podrán nombrar a su respectivo suplente, siempre que sea de nivel jerárquico inferior hasta </w:t>
      </w:r>
      <w:r w:rsidR="001F2E42" w:rsidRPr="004A0898">
        <w:rPr>
          <w:rFonts w:ascii="Arial" w:hAnsi="Arial" w:cs="Arial"/>
          <w:iCs/>
          <w:sz w:val="24"/>
          <w:szCs w:val="24"/>
        </w:rPr>
        <w:t xml:space="preserve">el nivel de </w:t>
      </w:r>
      <w:r w:rsidR="00A82415" w:rsidRPr="004A0898">
        <w:rPr>
          <w:rFonts w:ascii="Arial" w:hAnsi="Arial" w:cs="Arial"/>
          <w:iCs/>
          <w:sz w:val="24"/>
          <w:szCs w:val="24"/>
        </w:rPr>
        <w:t>Jefa o Jefe de Departamento.</w:t>
      </w:r>
    </w:p>
    <w:p w14:paraId="433BB51F" w14:textId="339AA7A7" w:rsidR="00A82415" w:rsidRPr="004A0898" w:rsidRDefault="00A82415" w:rsidP="000370D6">
      <w:pPr>
        <w:shd w:val="clear" w:color="auto" w:fill="FFFFFF" w:themeFill="background1"/>
        <w:spacing w:after="0" w:line="288" w:lineRule="auto"/>
        <w:ind w:right="-232"/>
        <w:jc w:val="both"/>
        <w:rPr>
          <w:rFonts w:ascii="Arial" w:hAnsi="Arial" w:cs="Arial"/>
          <w:iCs/>
          <w:sz w:val="24"/>
          <w:szCs w:val="24"/>
        </w:rPr>
      </w:pPr>
    </w:p>
    <w:p w14:paraId="73660A1E" w14:textId="23C20F6A" w:rsidR="00A6482F" w:rsidRPr="004A0898" w:rsidRDefault="00A82415" w:rsidP="00A6482F">
      <w:pPr>
        <w:shd w:val="clear" w:color="auto" w:fill="FFFFFF" w:themeFill="background1"/>
        <w:spacing w:after="0" w:line="288" w:lineRule="auto"/>
        <w:ind w:right="-232"/>
        <w:jc w:val="both"/>
        <w:rPr>
          <w:rFonts w:ascii="Arial" w:hAnsi="Arial" w:cs="Arial"/>
          <w:iCs/>
          <w:sz w:val="24"/>
          <w:szCs w:val="24"/>
        </w:rPr>
      </w:pPr>
      <w:r w:rsidRPr="004A0898">
        <w:rPr>
          <w:rFonts w:ascii="Arial" w:hAnsi="Arial" w:cs="Arial"/>
          <w:iCs/>
          <w:sz w:val="24"/>
          <w:szCs w:val="24"/>
        </w:rPr>
        <w:t>La</w:t>
      </w:r>
      <w:r w:rsidR="00A6482F" w:rsidRPr="004A0898">
        <w:rPr>
          <w:rFonts w:ascii="Arial" w:hAnsi="Arial" w:cs="Arial"/>
          <w:iCs/>
          <w:sz w:val="24"/>
          <w:szCs w:val="24"/>
        </w:rPr>
        <w:t xml:space="preserve"> persona desinada como suplente</w:t>
      </w:r>
      <w:r w:rsidR="00485570" w:rsidRPr="004A0898">
        <w:rPr>
          <w:rFonts w:ascii="Arial" w:hAnsi="Arial" w:cs="Arial"/>
          <w:iCs/>
          <w:sz w:val="24"/>
          <w:szCs w:val="24"/>
        </w:rPr>
        <w:t xml:space="preserve"> únicamente podrán participar </w:t>
      </w:r>
      <w:r w:rsidR="006D0322" w:rsidRPr="004A0898">
        <w:rPr>
          <w:rFonts w:ascii="Arial" w:hAnsi="Arial" w:cs="Arial"/>
          <w:iCs/>
          <w:sz w:val="24"/>
          <w:szCs w:val="24"/>
        </w:rPr>
        <w:t>en</w:t>
      </w:r>
      <w:r w:rsidR="00485570" w:rsidRPr="004A0898">
        <w:rPr>
          <w:rFonts w:ascii="Arial" w:hAnsi="Arial" w:cs="Arial"/>
          <w:iCs/>
          <w:sz w:val="24"/>
          <w:szCs w:val="24"/>
        </w:rPr>
        <w:t xml:space="preserve"> </w:t>
      </w:r>
      <w:r w:rsidR="006D0322" w:rsidRPr="004A0898">
        <w:rPr>
          <w:rFonts w:ascii="Arial" w:hAnsi="Arial" w:cs="Arial"/>
          <w:iCs/>
          <w:sz w:val="24"/>
          <w:szCs w:val="24"/>
        </w:rPr>
        <w:t>una</w:t>
      </w:r>
      <w:r w:rsidR="00485570" w:rsidRPr="004A0898">
        <w:rPr>
          <w:rFonts w:ascii="Arial" w:hAnsi="Arial" w:cs="Arial"/>
          <w:iCs/>
          <w:sz w:val="24"/>
          <w:szCs w:val="24"/>
        </w:rPr>
        <w:t xml:space="preserve"> reuni</w:t>
      </w:r>
      <w:r w:rsidR="006D0322" w:rsidRPr="004A0898">
        <w:rPr>
          <w:rFonts w:ascii="Arial" w:hAnsi="Arial" w:cs="Arial"/>
          <w:iCs/>
          <w:sz w:val="24"/>
          <w:szCs w:val="24"/>
        </w:rPr>
        <w:t xml:space="preserve">ón </w:t>
      </w:r>
      <w:r w:rsidR="00485570" w:rsidRPr="004A0898">
        <w:rPr>
          <w:rFonts w:ascii="Arial" w:hAnsi="Arial" w:cs="Arial"/>
          <w:iCs/>
          <w:sz w:val="24"/>
          <w:szCs w:val="24"/>
        </w:rPr>
        <w:t xml:space="preserve">del Grupo de Trabajo de Administración de Riesgos, </w:t>
      </w:r>
      <w:r w:rsidR="00A6482F" w:rsidRPr="004A0898">
        <w:rPr>
          <w:rFonts w:ascii="Arial" w:hAnsi="Arial" w:cs="Arial"/>
          <w:iCs/>
          <w:sz w:val="24"/>
          <w:szCs w:val="24"/>
        </w:rPr>
        <w:t xml:space="preserve">cuando previamente se justifique la ausencia del integrante propietario </w:t>
      </w:r>
      <w:r w:rsidR="006D0322" w:rsidRPr="004A0898">
        <w:rPr>
          <w:rFonts w:ascii="Arial" w:hAnsi="Arial" w:cs="Arial"/>
          <w:iCs/>
          <w:sz w:val="24"/>
          <w:szCs w:val="24"/>
        </w:rPr>
        <w:t>respectivo, ante la Coordinación de Control Interno.</w:t>
      </w:r>
    </w:p>
    <w:p w14:paraId="66D6095B" w14:textId="48022F03" w:rsidR="00300837" w:rsidRPr="004A0898" w:rsidRDefault="00300837" w:rsidP="00A6482F">
      <w:pPr>
        <w:shd w:val="clear" w:color="auto" w:fill="FFFFFF" w:themeFill="background1"/>
        <w:spacing w:after="0" w:line="288" w:lineRule="auto"/>
        <w:ind w:right="-232"/>
        <w:jc w:val="both"/>
        <w:rPr>
          <w:rFonts w:ascii="Arial" w:hAnsi="Arial" w:cs="Arial"/>
          <w:iCs/>
          <w:sz w:val="24"/>
          <w:szCs w:val="24"/>
        </w:rPr>
      </w:pPr>
      <w:r w:rsidRPr="004A0898">
        <w:rPr>
          <w:rFonts w:ascii="Arial" w:hAnsi="Arial" w:cs="Arial"/>
          <w:iCs/>
          <w:sz w:val="24"/>
          <w:szCs w:val="24"/>
        </w:rPr>
        <w:t>En el entendido que cuando asista la o el suplente, en la reunión asumirán las mismas funciones que le otorguen los presentes Lineamientos a la o el integrante propietario que suplan.</w:t>
      </w:r>
    </w:p>
    <w:p w14:paraId="16D269F9" w14:textId="77777777" w:rsidR="0038557F" w:rsidRPr="004A0898" w:rsidRDefault="0038557F" w:rsidP="00A6482F">
      <w:pPr>
        <w:shd w:val="clear" w:color="auto" w:fill="FFFFFF" w:themeFill="background1"/>
        <w:spacing w:after="0" w:line="288" w:lineRule="auto"/>
        <w:ind w:right="-232"/>
        <w:jc w:val="both"/>
        <w:rPr>
          <w:rFonts w:ascii="Arial" w:hAnsi="Arial" w:cs="Arial"/>
          <w:iCs/>
          <w:sz w:val="24"/>
          <w:szCs w:val="24"/>
        </w:rPr>
      </w:pPr>
    </w:p>
    <w:p w14:paraId="012ADD43" w14:textId="5B6792FC" w:rsidR="006D0322" w:rsidRPr="004A0898" w:rsidRDefault="00FA7CDC" w:rsidP="00A6482F">
      <w:pPr>
        <w:shd w:val="clear" w:color="auto" w:fill="FFFFFF" w:themeFill="background1"/>
        <w:spacing w:after="0" w:line="288" w:lineRule="auto"/>
        <w:ind w:right="-232"/>
        <w:jc w:val="both"/>
        <w:rPr>
          <w:rFonts w:ascii="Arial" w:hAnsi="Arial" w:cs="Arial"/>
          <w:iCs/>
          <w:sz w:val="24"/>
          <w:szCs w:val="24"/>
        </w:rPr>
      </w:pPr>
      <w:r w:rsidRPr="004A0898">
        <w:rPr>
          <w:rFonts w:ascii="Arial" w:hAnsi="Arial" w:cs="Arial"/>
          <w:iCs/>
          <w:sz w:val="24"/>
          <w:szCs w:val="24"/>
        </w:rPr>
        <w:t>En los casos en los que la o el integrante propietario no justifique su ausencia, no se con</w:t>
      </w:r>
      <w:r w:rsidR="008B55BF" w:rsidRPr="004A0898">
        <w:rPr>
          <w:rFonts w:ascii="Arial" w:hAnsi="Arial" w:cs="Arial"/>
          <w:iCs/>
          <w:sz w:val="24"/>
          <w:szCs w:val="24"/>
        </w:rPr>
        <w:t>siderará</w:t>
      </w:r>
      <w:r w:rsidRPr="004A0898">
        <w:rPr>
          <w:rFonts w:ascii="Arial" w:hAnsi="Arial" w:cs="Arial"/>
          <w:iCs/>
          <w:sz w:val="24"/>
          <w:szCs w:val="24"/>
        </w:rPr>
        <w:t xml:space="preserve"> su voto en los acuerdos que </w:t>
      </w:r>
      <w:r w:rsidR="008B55BF" w:rsidRPr="004A0898">
        <w:rPr>
          <w:rFonts w:ascii="Arial" w:hAnsi="Arial" w:cs="Arial"/>
          <w:iCs/>
          <w:sz w:val="24"/>
          <w:szCs w:val="24"/>
        </w:rPr>
        <w:t>tomen los integrantes asistentes</w:t>
      </w:r>
      <w:r w:rsidRPr="004A0898">
        <w:rPr>
          <w:rFonts w:ascii="Arial" w:hAnsi="Arial" w:cs="Arial"/>
          <w:iCs/>
          <w:sz w:val="24"/>
          <w:szCs w:val="24"/>
        </w:rPr>
        <w:t xml:space="preserve"> y la o el suplente respectivo no podrá ingresar a la reunión.</w:t>
      </w:r>
    </w:p>
    <w:p w14:paraId="73D11BB3" w14:textId="7B2484EE" w:rsidR="00A82415" w:rsidRPr="004A0898" w:rsidRDefault="00A82415" w:rsidP="000370D6">
      <w:pPr>
        <w:shd w:val="clear" w:color="auto" w:fill="FFFFFF" w:themeFill="background1"/>
        <w:spacing w:after="0" w:line="288" w:lineRule="auto"/>
        <w:ind w:right="-232"/>
        <w:jc w:val="both"/>
        <w:rPr>
          <w:rFonts w:ascii="Arial" w:hAnsi="Arial" w:cs="Arial"/>
          <w:iCs/>
          <w:sz w:val="24"/>
          <w:szCs w:val="24"/>
        </w:rPr>
      </w:pPr>
    </w:p>
    <w:p w14:paraId="430CA87B" w14:textId="74483C8D" w:rsidR="00A82415" w:rsidRPr="004A0898" w:rsidRDefault="00A6482F" w:rsidP="00A6482F">
      <w:pPr>
        <w:shd w:val="clear" w:color="auto" w:fill="FFFFFF" w:themeFill="background1"/>
        <w:spacing w:after="0" w:line="288" w:lineRule="auto"/>
        <w:ind w:right="-232"/>
        <w:jc w:val="both"/>
        <w:rPr>
          <w:rFonts w:ascii="Arial" w:hAnsi="Arial" w:cs="Arial"/>
          <w:iCs/>
          <w:sz w:val="24"/>
          <w:szCs w:val="24"/>
        </w:rPr>
      </w:pPr>
      <w:r w:rsidRPr="004A0898">
        <w:rPr>
          <w:rFonts w:ascii="Arial" w:hAnsi="Arial" w:cs="Arial"/>
          <w:b/>
          <w:iCs/>
          <w:sz w:val="24"/>
          <w:szCs w:val="24"/>
        </w:rPr>
        <w:t>Artículo 8.-</w:t>
      </w:r>
      <w:r w:rsidR="003E7929" w:rsidRPr="004A0898">
        <w:rPr>
          <w:rFonts w:ascii="Arial" w:hAnsi="Arial" w:cs="Arial"/>
          <w:iCs/>
          <w:sz w:val="24"/>
          <w:szCs w:val="24"/>
        </w:rPr>
        <w:t xml:space="preserve">Para fungir como persona servidora pública suplente, es indispensable que cuente con designación por escrito que otorgue en su favor </w:t>
      </w:r>
      <w:r w:rsidR="00A95EDB" w:rsidRPr="004A0898">
        <w:rPr>
          <w:rFonts w:ascii="Arial" w:hAnsi="Arial" w:cs="Arial"/>
          <w:iCs/>
          <w:sz w:val="24"/>
          <w:szCs w:val="24"/>
        </w:rPr>
        <w:t xml:space="preserve">la </w:t>
      </w:r>
      <w:r w:rsidRPr="004A0898">
        <w:rPr>
          <w:rFonts w:ascii="Arial" w:hAnsi="Arial" w:cs="Arial"/>
          <w:iCs/>
          <w:sz w:val="24"/>
          <w:szCs w:val="24"/>
        </w:rPr>
        <w:t xml:space="preserve">persona que funja como </w:t>
      </w:r>
      <w:r w:rsidR="00A95EDB" w:rsidRPr="004A0898">
        <w:rPr>
          <w:rFonts w:ascii="Arial" w:hAnsi="Arial" w:cs="Arial"/>
          <w:iCs/>
          <w:sz w:val="24"/>
          <w:szCs w:val="24"/>
        </w:rPr>
        <w:t>integrante propietario y siempre que esa designación sea dirigida a la Coordinadora o Coordinador de Control Interno</w:t>
      </w:r>
      <w:r w:rsidRPr="004A0898">
        <w:rPr>
          <w:rFonts w:ascii="Arial" w:hAnsi="Arial" w:cs="Arial"/>
          <w:iCs/>
          <w:sz w:val="24"/>
          <w:szCs w:val="24"/>
        </w:rPr>
        <w:t>. Por lo que esa designación se deberá asentar en el Acta de integración del Grupo de Trabajo de Administración de Riesgos.</w:t>
      </w:r>
    </w:p>
    <w:p w14:paraId="65A0F4BB" w14:textId="41380B01" w:rsidR="00A82415" w:rsidRPr="004A0898" w:rsidRDefault="00A82415" w:rsidP="000370D6">
      <w:pPr>
        <w:shd w:val="clear" w:color="auto" w:fill="FFFFFF" w:themeFill="background1"/>
        <w:spacing w:after="0" w:line="288" w:lineRule="auto"/>
        <w:ind w:right="-232"/>
        <w:jc w:val="both"/>
        <w:rPr>
          <w:rFonts w:ascii="Arial" w:hAnsi="Arial" w:cs="Arial"/>
          <w:iCs/>
          <w:sz w:val="24"/>
          <w:szCs w:val="24"/>
        </w:rPr>
      </w:pPr>
    </w:p>
    <w:p w14:paraId="3AB055B2" w14:textId="0886ACAC" w:rsidR="00900DF8" w:rsidRPr="004A0898" w:rsidRDefault="001F2E42" w:rsidP="001F2E42">
      <w:pPr>
        <w:shd w:val="clear" w:color="auto" w:fill="FFFFFF" w:themeFill="background1"/>
        <w:spacing w:after="0" w:line="288" w:lineRule="auto"/>
        <w:ind w:right="-232"/>
        <w:jc w:val="both"/>
        <w:rPr>
          <w:rFonts w:ascii="Arial" w:hAnsi="Arial" w:cs="Arial"/>
          <w:iCs/>
          <w:sz w:val="24"/>
          <w:szCs w:val="24"/>
        </w:rPr>
      </w:pPr>
      <w:r w:rsidRPr="004A0898">
        <w:rPr>
          <w:rFonts w:ascii="Arial" w:hAnsi="Arial" w:cs="Arial"/>
          <w:b/>
          <w:iCs/>
          <w:sz w:val="24"/>
          <w:szCs w:val="24"/>
        </w:rPr>
        <w:t>Artículo 9.-</w:t>
      </w:r>
      <w:r w:rsidR="002D4EB1" w:rsidRPr="004A0898">
        <w:rPr>
          <w:rFonts w:ascii="Arial" w:hAnsi="Arial" w:cs="Arial"/>
          <w:b/>
          <w:iCs/>
          <w:sz w:val="24"/>
          <w:szCs w:val="24"/>
        </w:rPr>
        <w:t xml:space="preserve"> </w:t>
      </w:r>
      <w:r w:rsidR="002D4EB1" w:rsidRPr="004A0898">
        <w:rPr>
          <w:rFonts w:ascii="Arial" w:hAnsi="Arial" w:cs="Arial"/>
          <w:iCs/>
          <w:sz w:val="24"/>
          <w:szCs w:val="24"/>
        </w:rPr>
        <w:t xml:space="preserve">La Directora o Director General presidirá las reuniones del Grupo de Trabajo de Administración de Riesgo y en su ausencia, la Coordinadora o Coordinador </w:t>
      </w:r>
      <w:r w:rsidR="002D4EB1" w:rsidRPr="004A0898">
        <w:rPr>
          <w:rFonts w:ascii="Arial" w:hAnsi="Arial" w:cs="Arial"/>
          <w:iCs/>
          <w:sz w:val="24"/>
          <w:szCs w:val="24"/>
        </w:rPr>
        <w:lastRenderedPageBreak/>
        <w:t xml:space="preserve">de Control Interno deberá </w:t>
      </w:r>
      <w:r w:rsidR="00EF731E" w:rsidRPr="004A0898">
        <w:rPr>
          <w:rFonts w:ascii="Arial" w:hAnsi="Arial" w:cs="Arial"/>
          <w:iCs/>
          <w:sz w:val="24"/>
          <w:szCs w:val="24"/>
        </w:rPr>
        <w:t>suplirle, asumiendo la conducción de la reunión</w:t>
      </w:r>
      <w:r w:rsidR="00D433B3" w:rsidRPr="004A0898">
        <w:rPr>
          <w:rFonts w:ascii="Arial" w:hAnsi="Arial" w:cs="Arial"/>
          <w:iCs/>
          <w:sz w:val="24"/>
          <w:szCs w:val="24"/>
        </w:rPr>
        <w:t>, por lo que en</w:t>
      </w:r>
      <w:r w:rsidR="00EF731E" w:rsidRPr="004A0898">
        <w:rPr>
          <w:rFonts w:ascii="Arial" w:hAnsi="Arial" w:cs="Arial"/>
          <w:iCs/>
          <w:sz w:val="24"/>
          <w:szCs w:val="24"/>
        </w:rPr>
        <w:t xml:space="preserve"> todo momento </w:t>
      </w:r>
      <w:r w:rsidR="00D433B3" w:rsidRPr="004A0898">
        <w:rPr>
          <w:rFonts w:ascii="Arial" w:hAnsi="Arial" w:cs="Arial"/>
          <w:iCs/>
          <w:sz w:val="24"/>
          <w:szCs w:val="24"/>
        </w:rPr>
        <w:t>contará con la asistencia de la persona servidora pública que haya designado como su suplente, así como de la persona que funja como Enlace de Administración de Riesgos.</w:t>
      </w:r>
    </w:p>
    <w:p w14:paraId="4378FF1F" w14:textId="4ACF524B" w:rsidR="00EF731E" w:rsidRPr="004A0898" w:rsidRDefault="00EF731E" w:rsidP="001F2E42">
      <w:pPr>
        <w:shd w:val="clear" w:color="auto" w:fill="FFFFFF" w:themeFill="background1"/>
        <w:spacing w:after="0" w:line="288" w:lineRule="auto"/>
        <w:ind w:right="-232"/>
        <w:jc w:val="both"/>
        <w:rPr>
          <w:rFonts w:ascii="Arial" w:hAnsi="Arial" w:cs="Arial"/>
          <w:iCs/>
          <w:sz w:val="24"/>
          <w:szCs w:val="24"/>
        </w:rPr>
      </w:pPr>
    </w:p>
    <w:p w14:paraId="64012947" w14:textId="4EB8A0D0" w:rsidR="002F3BC3" w:rsidRPr="004A0898" w:rsidRDefault="0024476B" w:rsidP="0024476B">
      <w:pPr>
        <w:pStyle w:val="Prrafodelista"/>
        <w:ind w:left="0"/>
        <w:jc w:val="both"/>
        <w:rPr>
          <w:rFonts w:ascii="Arial" w:hAnsi="Arial" w:cs="Arial"/>
          <w:iCs/>
          <w:sz w:val="24"/>
          <w:szCs w:val="24"/>
        </w:rPr>
      </w:pPr>
      <w:r w:rsidRPr="004A0898">
        <w:rPr>
          <w:rFonts w:ascii="Arial" w:hAnsi="Arial" w:cs="Arial"/>
          <w:b/>
          <w:iCs/>
          <w:sz w:val="24"/>
          <w:szCs w:val="24"/>
        </w:rPr>
        <w:t xml:space="preserve">Artículo 10.- </w:t>
      </w:r>
      <w:r w:rsidR="00056E1F" w:rsidRPr="004A0898">
        <w:rPr>
          <w:rFonts w:ascii="Arial" w:hAnsi="Arial" w:cs="Arial"/>
          <w:iCs/>
          <w:sz w:val="24"/>
          <w:szCs w:val="24"/>
        </w:rPr>
        <w:t xml:space="preserve">Las únicas personas servidoras públicas que podrán asistir a las reuniones del Grupo de Trabajo de Administración de Riesgos, con el carácter de invitadas o invitados, serán: </w:t>
      </w:r>
    </w:p>
    <w:p w14:paraId="1BFE1D9D" w14:textId="77777777" w:rsidR="00C4227B" w:rsidRPr="004A0898" w:rsidRDefault="00C4227B" w:rsidP="0024476B">
      <w:pPr>
        <w:pStyle w:val="Prrafodelista"/>
        <w:ind w:left="0"/>
        <w:jc w:val="both"/>
        <w:rPr>
          <w:rFonts w:ascii="Arial" w:hAnsi="Arial" w:cs="Arial"/>
          <w:iCs/>
          <w:sz w:val="24"/>
          <w:szCs w:val="24"/>
        </w:rPr>
      </w:pPr>
    </w:p>
    <w:p w14:paraId="1363DE3D" w14:textId="319C0CC2" w:rsidR="00056E1F" w:rsidRPr="004A0898" w:rsidRDefault="00056E1F" w:rsidP="00056E1F">
      <w:pPr>
        <w:pStyle w:val="Prrafodelista"/>
        <w:numPr>
          <w:ilvl w:val="0"/>
          <w:numId w:val="32"/>
        </w:numPr>
        <w:jc w:val="both"/>
        <w:rPr>
          <w:rFonts w:ascii="Arial" w:hAnsi="Arial" w:cs="Arial"/>
          <w:iCs/>
          <w:sz w:val="24"/>
          <w:szCs w:val="24"/>
        </w:rPr>
      </w:pPr>
      <w:r w:rsidRPr="004A0898">
        <w:rPr>
          <w:rFonts w:ascii="Arial" w:hAnsi="Arial" w:cs="Arial"/>
          <w:iCs/>
          <w:sz w:val="24"/>
          <w:szCs w:val="24"/>
        </w:rPr>
        <w:t>La persona que designe la Secretaría para que funja como Asesora o Asesor en el COBAO; y</w:t>
      </w:r>
    </w:p>
    <w:p w14:paraId="4AA23A27" w14:textId="0C463642" w:rsidR="00C4227B" w:rsidRPr="004A0898" w:rsidRDefault="00C4227B" w:rsidP="00C4227B">
      <w:pPr>
        <w:pStyle w:val="Prrafodelista"/>
        <w:ind w:left="1080"/>
        <w:jc w:val="both"/>
        <w:rPr>
          <w:rFonts w:ascii="Arial" w:hAnsi="Arial" w:cs="Arial"/>
          <w:iCs/>
          <w:sz w:val="24"/>
          <w:szCs w:val="24"/>
        </w:rPr>
      </w:pPr>
    </w:p>
    <w:p w14:paraId="3AECF7C3" w14:textId="2D1E5CA3" w:rsidR="00056E1F" w:rsidRPr="004A0898" w:rsidRDefault="00056E1F" w:rsidP="00056E1F">
      <w:pPr>
        <w:pStyle w:val="Prrafodelista"/>
        <w:numPr>
          <w:ilvl w:val="0"/>
          <w:numId w:val="32"/>
        </w:numPr>
        <w:jc w:val="both"/>
        <w:rPr>
          <w:rFonts w:ascii="Arial" w:hAnsi="Arial" w:cs="Arial"/>
          <w:iCs/>
          <w:sz w:val="24"/>
          <w:szCs w:val="24"/>
        </w:rPr>
      </w:pPr>
      <w:r w:rsidRPr="004A0898">
        <w:rPr>
          <w:rFonts w:ascii="Arial" w:hAnsi="Arial" w:cs="Arial"/>
          <w:iCs/>
          <w:sz w:val="24"/>
          <w:szCs w:val="24"/>
        </w:rPr>
        <w:t>La persona que funja como Enlace de Control Interno en el COBAO.</w:t>
      </w:r>
    </w:p>
    <w:p w14:paraId="4F409FFE" w14:textId="50A9B883" w:rsidR="002D4EB1" w:rsidRPr="004A0898" w:rsidRDefault="002D4EB1" w:rsidP="002F3BC3">
      <w:pPr>
        <w:pStyle w:val="Prrafodelista"/>
        <w:ind w:left="0"/>
        <w:jc w:val="both"/>
        <w:rPr>
          <w:rFonts w:ascii="Arial" w:hAnsi="Arial" w:cs="Arial"/>
          <w:iCs/>
          <w:sz w:val="24"/>
          <w:szCs w:val="24"/>
        </w:rPr>
      </w:pPr>
    </w:p>
    <w:p w14:paraId="1A184C2A" w14:textId="6835D61A" w:rsidR="002D4EB1" w:rsidRPr="004A0898" w:rsidRDefault="00056E1F" w:rsidP="00C4073A">
      <w:pPr>
        <w:pStyle w:val="Prrafodelista"/>
        <w:spacing w:after="0"/>
        <w:ind w:left="0"/>
        <w:jc w:val="both"/>
        <w:rPr>
          <w:rFonts w:ascii="Arial" w:hAnsi="Arial" w:cs="Arial"/>
          <w:iCs/>
          <w:sz w:val="24"/>
          <w:szCs w:val="24"/>
        </w:rPr>
      </w:pPr>
      <w:r w:rsidRPr="004A0898">
        <w:rPr>
          <w:rFonts w:ascii="Arial" w:hAnsi="Arial" w:cs="Arial"/>
          <w:iCs/>
          <w:sz w:val="24"/>
          <w:szCs w:val="24"/>
        </w:rPr>
        <w:t>La invitada o invitado duran</w:t>
      </w:r>
      <w:r w:rsidR="00C34CD4" w:rsidRPr="004A0898">
        <w:rPr>
          <w:rFonts w:ascii="Arial" w:hAnsi="Arial" w:cs="Arial"/>
          <w:iCs/>
          <w:sz w:val="24"/>
          <w:szCs w:val="24"/>
        </w:rPr>
        <w:t>te la reunión, tendrán voz,</w:t>
      </w:r>
      <w:r w:rsidRPr="004A0898">
        <w:rPr>
          <w:rFonts w:ascii="Arial" w:hAnsi="Arial" w:cs="Arial"/>
          <w:iCs/>
          <w:sz w:val="24"/>
          <w:szCs w:val="24"/>
        </w:rPr>
        <w:t xml:space="preserve"> pero no voto.</w:t>
      </w:r>
    </w:p>
    <w:p w14:paraId="44E5E5F1" w14:textId="77777777" w:rsidR="00701BAF" w:rsidRPr="004A0898" w:rsidRDefault="00701BAF" w:rsidP="00C4073A">
      <w:pPr>
        <w:pStyle w:val="Prrafodelista"/>
        <w:spacing w:after="0"/>
        <w:ind w:left="0"/>
        <w:jc w:val="both"/>
        <w:rPr>
          <w:rFonts w:ascii="Arial" w:hAnsi="Arial" w:cs="Arial"/>
          <w:iCs/>
          <w:sz w:val="24"/>
          <w:szCs w:val="24"/>
        </w:rPr>
      </w:pPr>
    </w:p>
    <w:p w14:paraId="1B9987E0" w14:textId="77777777" w:rsidR="002F3BC3" w:rsidRPr="004A0898" w:rsidRDefault="002F3BC3" w:rsidP="00C4073A">
      <w:pPr>
        <w:shd w:val="clear" w:color="auto" w:fill="FFFFFF" w:themeFill="background1"/>
        <w:spacing w:after="0" w:line="288" w:lineRule="auto"/>
        <w:ind w:right="-232"/>
        <w:jc w:val="center"/>
        <w:rPr>
          <w:rFonts w:ascii="Arial" w:hAnsi="Arial" w:cs="Arial"/>
          <w:b/>
          <w:iCs/>
          <w:sz w:val="24"/>
          <w:szCs w:val="24"/>
        </w:rPr>
      </w:pPr>
      <w:bookmarkStart w:id="2" w:name="_Hlk128438049"/>
      <w:r w:rsidRPr="004A0898">
        <w:rPr>
          <w:rFonts w:ascii="Arial" w:hAnsi="Arial" w:cs="Arial"/>
          <w:b/>
          <w:iCs/>
          <w:sz w:val="24"/>
          <w:szCs w:val="24"/>
        </w:rPr>
        <w:t>Capítulo II</w:t>
      </w:r>
    </w:p>
    <w:p w14:paraId="6BFE523F" w14:textId="77777777" w:rsidR="002F3BC3" w:rsidRPr="004A0898" w:rsidRDefault="002F3BC3" w:rsidP="00C4073A">
      <w:pPr>
        <w:shd w:val="clear" w:color="auto" w:fill="FFFFFF" w:themeFill="background1"/>
        <w:spacing w:after="0" w:line="288" w:lineRule="auto"/>
        <w:ind w:right="-232"/>
        <w:jc w:val="center"/>
        <w:rPr>
          <w:rFonts w:ascii="Arial" w:hAnsi="Arial" w:cs="Arial"/>
          <w:b/>
          <w:iCs/>
          <w:sz w:val="24"/>
          <w:szCs w:val="24"/>
        </w:rPr>
      </w:pPr>
      <w:r w:rsidRPr="004A0898">
        <w:rPr>
          <w:rFonts w:ascii="Arial" w:hAnsi="Arial" w:cs="Arial"/>
          <w:b/>
          <w:iCs/>
          <w:sz w:val="24"/>
          <w:szCs w:val="24"/>
        </w:rPr>
        <w:t xml:space="preserve">De los objetivos y funciones de las y los integrantes del </w:t>
      </w:r>
    </w:p>
    <w:p w14:paraId="16A62BBB" w14:textId="77777777" w:rsidR="002F3BC3" w:rsidRPr="004A0898" w:rsidRDefault="002F3BC3" w:rsidP="00C4073A">
      <w:pPr>
        <w:shd w:val="clear" w:color="auto" w:fill="FFFFFF" w:themeFill="background1"/>
        <w:spacing w:after="0" w:line="288" w:lineRule="auto"/>
        <w:ind w:right="-232"/>
        <w:jc w:val="center"/>
        <w:rPr>
          <w:rFonts w:ascii="Arial" w:hAnsi="Arial" w:cs="Arial"/>
          <w:b/>
          <w:iCs/>
          <w:sz w:val="24"/>
          <w:szCs w:val="24"/>
        </w:rPr>
      </w:pPr>
      <w:r w:rsidRPr="004A0898">
        <w:rPr>
          <w:rFonts w:ascii="Arial" w:hAnsi="Arial" w:cs="Arial"/>
          <w:b/>
          <w:iCs/>
          <w:sz w:val="24"/>
          <w:szCs w:val="24"/>
        </w:rPr>
        <w:t>Grupo de Trabajo de Administración de Riesgos.</w:t>
      </w:r>
    </w:p>
    <w:bookmarkEnd w:id="2"/>
    <w:p w14:paraId="7FE86DAF" w14:textId="77777777" w:rsidR="002F3BC3" w:rsidRPr="004A0898" w:rsidRDefault="002F3BC3" w:rsidP="00C4073A">
      <w:pPr>
        <w:pStyle w:val="Prrafodelista"/>
        <w:spacing w:after="0"/>
        <w:ind w:left="0"/>
        <w:jc w:val="both"/>
        <w:rPr>
          <w:rFonts w:ascii="Arial" w:hAnsi="Arial" w:cs="Arial"/>
          <w:iCs/>
          <w:sz w:val="24"/>
          <w:szCs w:val="24"/>
        </w:rPr>
      </w:pPr>
    </w:p>
    <w:p w14:paraId="12C4E117" w14:textId="721E0F71" w:rsidR="002F3BC3" w:rsidRPr="004A0898" w:rsidRDefault="002F3BC3" w:rsidP="00C4073A">
      <w:pPr>
        <w:pStyle w:val="Prrafodelista"/>
        <w:spacing w:after="0"/>
        <w:ind w:left="0"/>
        <w:jc w:val="both"/>
        <w:rPr>
          <w:rFonts w:ascii="Arial" w:hAnsi="Arial" w:cs="Arial"/>
          <w:iCs/>
          <w:sz w:val="24"/>
          <w:szCs w:val="24"/>
        </w:rPr>
      </w:pPr>
      <w:r w:rsidRPr="004A0898">
        <w:rPr>
          <w:rFonts w:ascii="Arial" w:hAnsi="Arial" w:cs="Arial"/>
          <w:b/>
          <w:iCs/>
          <w:sz w:val="24"/>
          <w:szCs w:val="24"/>
        </w:rPr>
        <w:t xml:space="preserve">Artículo </w:t>
      </w:r>
      <w:r w:rsidR="006D22AB" w:rsidRPr="004A0898">
        <w:rPr>
          <w:rFonts w:ascii="Arial" w:hAnsi="Arial" w:cs="Arial"/>
          <w:b/>
          <w:iCs/>
          <w:sz w:val="24"/>
          <w:szCs w:val="24"/>
        </w:rPr>
        <w:t>11</w:t>
      </w:r>
      <w:r w:rsidRPr="004A0898">
        <w:rPr>
          <w:rFonts w:ascii="Arial" w:hAnsi="Arial" w:cs="Arial"/>
          <w:b/>
          <w:iCs/>
          <w:sz w:val="24"/>
          <w:szCs w:val="24"/>
        </w:rPr>
        <w:t>.-</w:t>
      </w:r>
      <w:r w:rsidRPr="004A0898">
        <w:rPr>
          <w:rFonts w:ascii="Arial" w:hAnsi="Arial" w:cs="Arial"/>
          <w:iCs/>
          <w:sz w:val="24"/>
          <w:szCs w:val="24"/>
        </w:rPr>
        <w:t xml:space="preserve"> El Grupo de Trabajo</w:t>
      </w:r>
      <w:r w:rsidR="006D22AB" w:rsidRPr="004A0898">
        <w:rPr>
          <w:rFonts w:ascii="Arial" w:hAnsi="Arial" w:cs="Arial"/>
          <w:iCs/>
          <w:sz w:val="24"/>
          <w:szCs w:val="24"/>
        </w:rPr>
        <w:t xml:space="preserve"> de Administración de Riesgos</w:t>
      </w:r>
      <w:r w:rsidRPr="004A0898">
        <w:rPr>
          <w:rFonts w:ascii="Arial" w:hAnsi="Arial" w:cs="Arial"/>
          <w:iCs/>
          <w:sz w:val="24"/>
          <w:szCs w:val="24"/>
        </w:rPr>
        <w:t xml:space="preserve"> tendrá como objetivo general, establecer y dar seguimiento a las estrategias y acciones de control que permitan mitigar los riesgos, incluyendo los de corrupción, cuando obstaculicen o impidan que los </w:t>
      </w:r>
      <w:r w:rsidR="00F44A77" w:rsidRPr="004A0898">
        <w:rPr>
          <w:rFonts w:ascii="Arial" w:hAnsi="Arial" w:cs="Arial"/>
          <w:iCs/>
          <w:sz w:val="24"/>
          <w:szCs w:val="24"/>
        </w:rPr>
        <w:t>procesos/procedimientos prioritarios</w:t>
      </w:r>
      <w:r w:rsidRPr="004A0898">
        <w:rPr>
          <w:rFonts w:ascii="Arial" w:hAnsi="Arial" w:cs="Arial"/>
          <w:iCs/>
          <w:sz w:val="24"/>
          <w:szCs w:val="24"/>
        </w:rPr>
        <w:t xml:space="preserve"> se desarrollen de forma eficiente y eficaz, dentro de un marco de legalidad, transparencia y rendición de cuentas.</w:t>
      </w:r>
    </w:p>
    <w:p w14:paraId="25FBF56A" w14:textId="77777777" w:rsidR="002F3BC3" w:rsidRPr="004A0898" w:rsidRDefault="002F3BC3" w:rsidP="00C4073A">
      <w:pPr>
        <w:pStyle w:val="Prrafodelista"/>
        <w:spacing w:after="0"/>
        <w:ind w:left="0"/>
        <w:jc w:val="both"/>
        <w:rPr>
          <w:rFonts w:ascii="Arial" w:hAnsi="Arial" w:cs="Arial"/>
          <w:iCs/>
          <w:sz w:val="24"/>
          <w:szCs w:val="24"/>
        </w:rPr>
      </w:pPr>
    </w:p>
    <w:p w14:paraId="4E02B6FA" w14:textId="71E34FEC" w:rsidR="002F3BC3" w:rsidRPr="004A0898" w:rsidRDefault="002F3BC3" w:rsidP="00C4073A">
      <w:pPr>
        <w:spacing w:after="0"/>
        <w:jc w:val="both"/>
        <w:rPr>
          <w:rFonts w:ascii="Arial" w:hAnsi="Arial" w:cs="Arial"/>
          <w:iCs/>
          <w:sz w:val="24"/>
          <w:szCs w:val="24"/>
        </w:rPr>
      </w:pPr>
      <w:r w:rsidRPr="004A0898">
        <w:rPr>
          <w:rFonts w:ascii="Arial" w:hAnsi="Arial" w:cs="Arial"/>
          <w:b/>
          <w:iCs/>
          <w:sz w:val="24"/>
          <w:szCs w:val="24"/>
        </w:rPr>
        <w:t xml:space="preserve">Artículo </w:t>
      </w:r>
      <w:r w:rsidR="00F44A77" w:rsidRPr="004A0898">
        <w:rPr>
          <w:rFonts w:ascii="Arial" w:hAnsi="Arial" w:cs="Arial"/>
          <w:b/>
          <w:iCs/>
          <w:sz w:val="24"/>
          <w:szCs w:val="24"/>
        </w:rPr>
        <w:t>12</w:t>
      </w:r>
      <w:r w:rsidRPr="004A0898">
        <w:rPr>
          <w:rFonts w:ascii="Arial" w:hAnsi="Arial" w:cs="Arial"/>
          <w:b/>
          <w:iCs/>
          <w:sz w:val="24"/>
          <w:szCs w:val="24"/>
        </w:rPr>
        <w:t>.-</w:t>
      </w:r>
      <w:r w:rsidRPr="004A0898">
        <w:rPr>
          <w:rFonts w:ascii="Arial" w:hAnsi="Arial" w:cs="Arial"/>
          <w:iCs/>
          <w:sz w:val="24"/>
          <w:szCs w:val="24"/>
        </w:rPr>
        <w:t xml:space="preserve"> Para el cumplimiento del objetivo general, le corresponderá al Grupo de Trabajo de Administración de Riesgos:</w:t>
      </w:r>
    </w:p>
    <w:p w14:paraId="59327BFF" w14:textId="77777777" w:rsidR="002F3BC3" w:rsidRPr="004A0898" w:rsidRDefault="002F3BC3" w:rsidP="002F3BC3">
      <w:pPr>
        <w:pStyle w:val="Prrafodelista"/>
        <w:spacing w:after="0"/>
        <w:ind w:left="0"/>
        <w:jc w:val="both"/>
        <w:rPr>
          <w:rFonts w:ascii="Arial" w:hAnsi="Arial" w:cs="Arial"/>
          <w:iCs/>
          <w:sz w:val="24"/>
          <w:szCs w:val="24"/>
        </w:rPr>
      </w:pPr>
    </w:p>
    <w:p w14:paraId="00CBC40D" w14:textId="625C6683" w:rsidR="002F3BC3" w:rsidRPr="004A0898" w:rsidRDefault="002F3BC3" w:rsidP="002F3BC3">
      <w:pPr>
        <w:pStyle w:val="Prrafodelista"/>
        <w:numPr>
          <w:ilvl w:val="0"/>
          <w:numId w:val="11"/>
        </w:numPr>
        <w:spacing w:after="0"/>
        <w:jc w:val="both"/>
        <w:rPr>
          <w:rFonts w:ascii="Arial" w:hAnsi="Arial" w:cs="Arial"/>
          <w:iCs/>
          <w:sz w:val="24"/>
          <w:szCs w:val="24"/>
        </w:rPr>
      </w:pPr>
      <w:r w:rsidRPr="004A0898">
        <w:rPr>
          <w:rFonts w:ascii="Arial" w:hAnsi="Arial" w:cs="Arial"/>
          <w:iCs/>
          <w:sz w:val="24"/>
          <w:szCs w:val="24"/>
        </w:rPr>
        <w:t xml:space="preserve">Definir los </w:t>
      </w:r>
      <w:r w:rsidR="00F44A77" w:rsidRPr="004A0898">
        <w:rPr>
          <w:rFonts w:ascii="Arial" w:hAnsi="Arial" w:cs="Arial"/>
          <w:iCs/>
          <w:sz w:val="24"/>
          <w:szCs w:val="24"/>
        </w:rPr>
        <w:t>procesos/procedimientos prioritarios</w:t>
      </w:r>
      <w:r w:rsidRPr="004A0898">
        <w:rPr>
          <w:rFonts w:ascii="Arial" w:hAnsi="Arial" w:cs="Arial"/>
          <w:iCs/>
          <w:sz w:val="24"/>
          <w:szCs w:val="24"/>
        </w:rPr>
        <w:t xml:space="preserve"> susceptibles de riesgos;</w:t>
      </w:r>
    </w:p>
    <w:p w14:paraId="242CD51B" w14:textId="77777777" w:rsidR="002F3BC3" w:rsidRPr="004A0898" w:rsidRDefault="002F3BC3" w:rsidP="002F3BC3">
      <w:pPr>
        <w:pStyle w:val="Prrafodelista"/>
        <w:spacing w:after="0"/>
        <w:jc w:val="both"/>
        <w:rPr>
          <w:rFonts w:ascii="Arial" w:hAnsi="Arial" w:cs="Arial"/>
          <w:iCs/>
          <w:sz w:val="24"/>
          <w:szCs w:val="24"/>
        </w:rPr>
      </w:pPr>
    </w:p>
    <w:p w14:paraId="66F830FE" w14:textId="77777777" w:rsidR="002F3BC3" w:rsidRPr="004A0898" w:rsidRDefault="002F3BC3" w:rsidP="002F3BC3">
      <w:pPr>
        <w:pStyle w:val="Prrafodelista"/>
        <w:numPr>
          <w:ilvl w:val="0"/>
          <w:numId w:val="11"/>
        </w:numPr>
        <w:spacing w:after="0"/>
        <w:jc w:val="both"/>
        <w:rPr>
          <w:rFonts w:ascii="Arial" w:hAnsi="Arial" w:cs="Arial"/>
          <w:iCs/>
          <w:sz w:val="24"/>
          <w:szCs w:val="24"/>
        </w:rPr>
      </w:pPr>
      <w:r w:rsidRPr="004A0898">
        <w:rPr>
          <w:rFonts w:ascii="Arial" w:hAnsi="Arial" w:cs="Arial"/>
          <w:iCs/>
          <w:sz w:val="24"/>
          <w:szCs w:val="24"/>
        </w:rPr>
        <w:t>Definir la Matriz de Administración de Riesgos del COBAO;</w:t>
      </w:r>
    </w:p>
    <w:p w14:paraId="5A7C70DA" w14:textId="77777777" w:rsidR="002F3BC3" w:rsidRPr="004A0898" w:rsidRDefault="002F3BC3" w:rsidP="002F3BC3">
      <w:pPr>
        <w:pStyle w:val="Prrafodelista"/>
        <w:spacing w:after="0"/>
        <w:ind w:left="0"/>
        <w:jc w:val="both"/>
        <w:rPr>
          <w:rFonts w:ascii="Arial" w:hAnsi="Arial" w:cs="Arial"/>
          <w:iCs/>
          <w:sz w:val="24"/>
          <w:szCs w:val="24"/>
        </w:rPr>
      </w:pPr>
    </w:p>
    <w:p w14:paraId="730244FE" w14:textId="77777777" w:rsidR="002F3BC3" w:rsidRPr="004A0898" w:rsidRDefault="002F3BC3" w:rsidP="002F3BC3">
      <w:pPr>
        <w:pStyle w:val="Prrafodelista"/>
        <w:numPr>
          <w:ilvl w:val="0"/>
          <w:numId w:val="11"/>
        </w:numPr>
        <w:spacing w:after="0"/>
        <w:jc w:val="both"/>
        <w:rPr>
          <w:rFonts w:ascii="Arial" w:hAnsi="Arial" w:cs="Arial"/>
          <w:iCs/>
          <w:sz w:val="24"/>
          <w:szCs w:val="24"/>
        </w:rPr>
      </w:pPr>
      <w:r w:rsidRPr="004A0898">
        <w:rPr>
          <w:rFonts w:ascii="Arial" w:hAnsi="Arial" w:cs="Arial"/>
          <w:iCs/>
          <w:sz w:val="24"/>
          <w:szCs w:val="24"/>
        </w:rPr>
        <w:t>Definir el Mapa de Riesgos del COBAO;</w:t>
      </w:r>
    </w:p>
    <w:p w14:paraId="391DB065" w14:textId="77777777" w:rsidR="002F3BC3" w:rsidRPr="004A0898" w:rsidRDefault="002F3BC3" w:rsidP="002F3BC3">
      <w:pPr>
        <w:pStyle w:val="Prrafodelista"/>
        <w:spacing w:after="0"/>
        <w:ind w:left="0"/>
        <w:jc w:val="both"/>
        <w:rPr>
          <w:rFonts w:ascii="Arial" w:hAnsi="Arial" w:cs="Arial"/>
          <w:iCs/>
          <w:sz w:val="24"/>
          <w:szCs w:val="24"/>
        </w:rPr>
      </w:pPr>
    </w:p>
    <w:p w14:paraId="4304F0BA" w14:textId="77777777" w:rsidR="002F3BC3" w:rsidRPr="004A0898" w:rsidRDefault="002F3BC3" w:rsidP="002F3BC3">
      <w:pPr>
        <w:pStyle w:val="Prrafodelista"/>
        <w:numPr>
          <w:ilvl w:val="0"/>
          <w:numId w:val="11"/>
        </w:numPr>
        <w:spacing w:after="0"/>
        <w:jc w:val="both"/>
        <w:rPr>
          <w:rFonts w:ascii="Arial" w:hAnsi="Arial" w:cs="Arial"/>
          <w:iCs/>
          <w:sz w:val="24"/>
          <w:szCs w:val="24"/>
        </w:rPr>
      </w:pPr>
      <w:r w:rsidRPr="004A0898">
        <w:rPr>
          <w:rFonts w:ascii="Arial" w:hAnsi="Arial" w:cs="Arial"/>
          <w:iCs/>
          <w:sz w:val="24"/>
          <w:szCs w:val="24"/>
        </w:rPr>
        <w:t>Definir el Programa de Trabajo de Administración de Riesgos del COBAO;</w:t>
      </w:r>
    </w:p>
    <w:p w14:paraId="2F93E7D6" w14:textId="77777777" w:rsidR="002F3BC3" w:rsidRPr="004A0898" w:rsidRDefault="002F3BC3" w:rsidP="002F3BC3">
      <w:pPr>
        <w:pStyle w:val="Prrafodelista"/>
        <w:spacing w:after="0"/>
        <w:ind w:left="0"/>
        <w:jc w:val="both"/>
        <w:rPr>
          <w:rFonts w:ascii="Arial" w:hAnsi="Arial" w:cs="Arial"/>
          <w:iCs/>
          <w:sz w:val="24"/>
          <w:szCs w:val="24"/>
        </w:rPr>
      </w:pPr>
    </w:p>
    <w:p w14:paraId="5831D588" w14:textId="77777777" w:rsidR="002F3BC3" w:rsidRPr="004A0898" w:rsidRDefault="002F3BC3" w:rsidP="002F3BC3">
      <w:pPr>
        <w:pStyle w:val="Prrafodelista"/>
        <w:numPr>
          <w:ilvl w:val="0"/>
          <w:numId w:val="11"/>
        </w:numPr>
        <w:shd w:val="clear" w:color="auto" w:fill="FFFFFF" w:themeFill="background1"/>
        <w:spacing w:after="0" w:line="288" w:lineRule="auto"/>
        <w:ind w:right="-232"/>
        <w:jc w:val="both"/>
        <w:rPr>
          <w:rFonts w:ascii="Arial" w:hAnsi="Arial" w:cs="Arial"/>
          <w:iCs/>
          <w:sz w:val="24"/>
          <w:szCs w:val="24"/>
        </w:rPr>
      </w:pPr>
      <w:r w:rsidRPr="004A0898">
        <w:rPr>
          <w:rFonts w:ascii="Arial" w:hAnsi="Arial" w:cs="Arial"/>
          <w:iCs/>
          <w:sz w:val="24"/>
          <w:szCs w:val="24"/>
        </w:rPr>
        <w:lastRenderedPageBreak/>
        <w:t>Dar seguimiento a la instrumentación y cumplimiento de las acciones comprometidas en el Programa de Trabajo de Administración de Riesgos del COBAO;</w:t>
      </w:r>
    </w:p>
    <w:p w14:paraId="0AD9A59D" w14:textId="77777777" w:rsidR="002F3BC3" w:rsidRPr="004A0898" w:rsidRDefault="002F3BC3" w:rsidP="002F3BC3">
      <w:pPr>
        <w:pStyle w:val="Prrafodelista"/>
        <w:rPr>
          <w:rFonts w:ascii="Arial" w:hAnsi="Arial" w:cs="Arial"/>
          <w:iCs/>
          <w:sz w:val="24"/>
          <w:szCs w:val="24"/>
        </w:rPr>
      </w:pPr>
    </w:p>
    <w:p w14:paraId="5AB33E64" w14:textId="198E3574" w:rsidR="002F3BC3" w:rsidRPr="004A0898" w:rsidRDefault="002F3BC3" w:rsidP="00D5229B">
      <w:pPr>
        <w:pStyle w:val="Prrafodelista"/>
        <w:numPr>
          <w:ilvl w:val="0"/>
          <w:numId w:val="11"/>
        </w:numPr>
        <w:shd w:val="clear" w:color="auto" w:fill="FFFFFF" w:themeFill="background1"/>
        <w:spacing w:after="0" w:line="288" w:lineRule="auto"/>
        <w:ind w:right="-232"/>
        <w:jc w:val="both"/>
        <w:rPr>
          <w:rFonts w:ascii="Arial" w:hAnsi="Arial" w:cs="Arial"/>
          <w:iCs/>
          <w:sz w:val="24"/>
          <w:szCs w:val="24"/>
        </w:rPr>
      </w:pPr>
      <w:r w:rsidRPr="004A0898">
        <w:rPr>
          <w:rFonts w:ascii="Arial" w:hAnsi="Arial" w:cs="Arial"/>
          <w:iCs/>
          <w:sz w:val="24"/>
          <w:szCs w:val="24"/>
        </w:rPr>
        <w:t>Identificar las principales problemáticas que impidan u obstaculicen el cumplimiento de las acciones comprometidas</w:t>
      </w:r>
      <w:r w:rsidR="00D5229B" w:rsidRPr="004A0898">
        <w:rPr>
          <w:rFonts w:ascii="Arial" w:hAnsi="Arial" w:cs="Arial"/>
          <w:iCs/>
          <w:sz w:val="24"/>
          <w:szCs w:val="24"/>
        </w:rPr>
        <w:t xml:space="preserve"> en el Programa de Trabajo de Administración de Riesgos del COBAO, y </w:t>
      </w:r>
      <w:r w:rsidRPr="004A0898">
        <w:rPr>
          <w:rFonts w:ascii="Arial" w:hAnsi="Arial" w:cs="Arial"/>
          <w:iCs/>
          <w:sz w:val="24"/>
          <w:szCs w:val="24"/>
        </w:rPr>
        <w:t>proponer soluciones;</w:t>
      </w:r>
    </w:p>
    <w:p w14:paraId="296D71AC" w14:textId="77777777" w:rsidR="002F3BC3" w:rsidRPr="004A0898" w:rsidRDefault="002F3BC3" w:rsidP="002F3BC3">
      <w:pPr>
        <w:pStyle w:val="Prrafodelista"/>
        <w:jc w:val="both"/>
        <w:rPr>
          <w:rFonts w:ascii="Arial" w:hAnsi="Arial" w:cs="Arial"/>
          <w:iCs/>
          <w:sz w:val="24"/>
          <w:szCs w:val="24"/>
        </w:rPr>
      </w:pPr>
    </w:p>
    <w:p w14:paraId="43508AA2" w14:textId="7DB40484" w:rsidR="002F3BC3" w:rsidRPr="004A0898" w:rsidRDefault="002F3BC3" w:rsidP="002F3BC3">
      <w:pPr>
        <w:pStyle w:val="Prrafodelista"/>
        <w:numPr>
          <w:ilvl w:val="0"/>
          <w:numId w:val="11"/>
        </w:numPr>
        <w:spacing w:after="0"/>
        <w:jc w:val="both"/>
        <w:rPr>
          <w:rFonts w:ascii="Arial" w:hAnsi="Arial" w:cs="Arial"/>
          <w:iCs/>
          <w:sz w:val="24"/>
          <w:szCs w:val="24"/>
        </w:rPr>
      </w:pPr>
      <w:r w:rsidRPr="004A0898">
        <w:rPr>
          <w:rFonts w:ascii="Arial" w:hAnsi="Arial" w:cs="Arial"/>
          <w:iCs/>
          <w:sz w:val="24"/>
          <w:szCs w:val="24"/>
        </w:rPr>
        <w:t xml:space="preserve">Concentrar la evidencia documental del avance de cumplimiento de las acciones </w:t>
      </w:r>
      <w:r w:rsidR="00D5229B" w:rsidRPr="004A0898">
        <w:rPr>
          <w:rFonts w:ascii="Arial" w:hAnsi="Arial" w:cs="Arial"/>
          <w:iCs/>
          <w:sz w:val="24"/>
          <w:szCs w:val="24"/>
        </w:rPr>
        <w:t xml:space="preserve">de mejora, </w:t>
      </w:r>
      <w:r w:rsidRPr="004A0898">
        <w:rPr>
          <w:rFonts w:ascii="Arial" w:hAnsi="Arial" w:cs="Arial"/>
          <w:iCs/>
          <w:sz w:val="24"/>
          <w:szCs w:val="24"/>
        </w:rPr>
        <w:t xml:space="preserve">comprometidas que se presentarán ante la </w:t>
      </w:r>
      <w:r w:rsidR="00075983">
        <w:rPr>
          <w:rFonts w:ascii="Arial" w:hAnsi="Arial" w:cs="Arial"/>
          <w:iCs/>
          <w:sz w:val="24"/>
          <w:szCs w:val="24"/>
        </w:rPr>
        <w:t>Secretaría, de forma trimestral;</w:t>
      </w:r>
    </w:p>
    <w:p w14:paraId="03E34DB6" w14:textId="7E44F4A1" w:rsidR="002F3BC3" w:rsidRPr="004A0898" w:rsidRDefault="002F3BC3" w:rsidP="002F3BC3">
      <w:pPr>
        <w:pStyle w:val="Prrafodelista"/>
        <w:rPr>
          <w:rFonts w:ascii="Arial" w:hAnsi="Arial" w:cs="Arial"/>
          <w:iCs/>
          <w:sz w:val="24"/>
          <w:szCs w:val="24"/>
        </w:rPr>
      </w:pPr>
    </w:p>
    <w:p w14:paraId="2BF14B92" w14:textId="30605BC0" w:rsidR="00D5229B" w:rsidRPr="00966A2E" w:rsidRDefault="00D5229B" w:rsidP="00D5229B">
      <w:pPr>
        <w:pStyle w:val="Prrafodelista"/>
        <w:numPr>
          <w:ilvl w:val="0"/>
          <w:numId w:val="11"/>
        </w:numPr>
        <w:spacing w:after="0"/>
        <w:jc w:val="both"/>
        <w:rPr>
          <w:rFonts w:ascii="Arial" w:hAnsi="Arial" w:cs="Arial"/>
          <w:iCs/>
          <w:sz w:val="24"/>
          <w:szCs w:val="24"/>
        </w:rPr>
      </w:pPr>
      <w:r w:rsidRPr="00966A2E">
        <w:rPr>
          <w:rFonts w:ascii="Arial" w:hAnsi="Arial" w:cs="Arial"/>
          <w:iCs/>
          <w:sz w:val="24"/>
          <w:szCs w:val="24"/>
        </w:rPr>
        <w:t>Integrar la información correspondiente a los Reportes de Avance Trimestral del Programa de Trabajo de Administración de Riesgos del COBAO, junto con las evidencias del avance de cumplimiento de las acciones de mejora comprometidas</w:t>
      </w:r>
      <w:r w:rsidR="00075983">
        <w:rPr>
          <w:rFonts w:ascii="Arial" w:hAnsi="Arial" w:cs="Arial"/>
          <w:iCs/>
          <w:sz w:val="24"/>
          <w:szCs w:val="24"/>
        </w:rPr>
        <w:t>;</w:t>
      </w:r>
    </w:p>
    <w:p w14:paraId="1AC8C041" w14:textId="77777777" w:rsidR="00951D09" w:rsidRPr="00966A2E" w:rsidRDefault="00951D09" w:rsidP="00951D09">
      <w:pPr>
        <w:pStyle w:val="Prrafodelista"/>
        <w:rPr>
          <w:rFonts w:ascii="Arial" w:hAnsi="Arial" w:cs="Arial"/>
          <w:iCs/>
          <w:sz w:val="24"/>
          <w:szCs w:val="24"/>
        </w:rPr>
      </w:pPr>
    </w:p>
    <w:p w14:paraId="35F53F81" w14:textId="0C13CD1D" w:rsidR="00951D09" w:rsidRPr="00966A2E" w:rsidRDefault="00951D09" w:rsidP="00951D09">
      <w:pPr>
        <w:pStyle w:val="Prrafodelista"/>
        <w:numPr>
          <w:ilvl w:val="0"/>
          <w:numId w:val="11"/>
        </w:numPr>
        <w:spacing w:after="0"/>
        <w:jc w:val="both"/>
        <w:rPr>
          <w:rFonts w:ascii="Arial" w:hAnsi="Arial" w:cs="Arial"/>
          <w:iCs/>
          <w:sz w:val="24"/>
          <w:szCs w:val="24"/>
        </w:rPr>
      </w:pPr>
      <w:r w:rsidRPr="00966A2E">
        <w:rPr>
          <w:rFonts w:ascii="Arial" w:hAnsi="Arial" w:cs="Arial"/>
          <w:iCs/>
          <w:sz w:val="24"/>
          <w:szCs w:val="24"/>
        </w:rPr>
        <w:t>Analizar el comportamiento de los riesgos definidos en el Programa de Trabajo de Administración de Riesgos del COBAO,</w:t>
      </w:r>
      <w:r w:rsidR="00075983">
        <w:rPr>
          <w:rFonts w:ascii="Arial" w:hAnsi="Arial" w:cs="Arial"/>
          <w:iCs/>
          <w:sz w:val="24"/>
          <w:szCs w:val="24"/>
        </w:rPr>
        <w:t xml:space="preserve"> y</w:t>
      </w:r>
    </w:p>
    <w:p w14:paraId="3669C6DD" w14:textId="77777777" w:rsidR="00D5229B" w:rsidRPr="004A0898" w:rsidRDefault="00D5229B" w:rsidP="002F3BC3">
      <w:pPr>
        <w:pStyle w:val="Prrafodelista"/>
        <w:rPr>
          <w:rFonts w:ascii="Arial" w:hAnsi="Arial" w:cs="Arial"/>
          <w:iCs/>
          <w:sz w:val="24"/>
          <w:szCs w:val="24"/>
        </w:rPr>
      </w:pPr>
    </w:p>
    <w:p w14:paraId="4228DEF6" w14:textId="4B610FD0" w:rsidR="002F3BC3" w:rsidRPr="004A0898" w:rsidRDefault="002F3BC3" w:rsidP="002F3BC3">
      <w:pPr>
        <w:pStyle w:val="Prrafodelista"/>
        <w:numPr>
          <w:ilvl w:val="0"/>
          <w:numId w:val="11"/>
        </w:numPr>
        <w:spacing w:after="0"/>
        <w:jc w:val="both"/>
        <w:rPr>
          <w:rFonts w:ascii="Arial" w:hAnsi="Arial" w:cs="Arial"/>
          <w:iCs/>
          <w:sz w:val="24"/>
          <w:szCs w:val="24"/>
        </w:rPr>
      </w:pPr>
      <w:r w:rsidRPr="004A0898">
        <w:rPr>
          <w:rFonts w:ascii="Arial" w:hAnsi="Arial" w:cs="Arial"/>
          <w:iCs/>
          <w:sz w:val="24"/>
          <w:szCs w:val="24"/>
        </w:rPr>
        <w:t>Definir el Reporte Anual de Comportamiento de Riesgos.</w:t>
      </w:r>
    </w:p>
    <w:p w14:paraId="34FE64C6" w14:textId="77777777" w:rsidR="002F3BC3" w:rsidRPr="004A0898" w:rsidRDefault="002F3BC3" w:rsidP="002F3BC3">
      <w:pPr>
        <w:spacing w:after="0"/>
        <w:jc w:val="both"/>
        <w:rPr>
          <w:rFonts w:ascii="Arial" w:hAnsi="Arial" w:cs="Arial"/>
          <w:iCs/>
          <w:sz w:val="24"/>
          <w:szCs w:val="24"/>
        </w:rPr>
      </w:pPr>
    </w:p>
    <w:p w14:paraId="1E6CDEDE" w14:textId="0307CD18" w:rsidR="002F3BC3" w:rsidRPr="009831F1" w:rsidRDefault="002F3BC3" w:rsidP="002F3BC3">
      <w:pPr>
        <w:spacing w:after="0"/>
        <w:jc w:val="both"/>
        <w:rPr>
          <w:rFonts w:ascii="Arial" w:hAnsi="Arial" w:cs="Arial"/>
          <w:iCs/>
          <w:sz w:val="24"/>
          <w:szCs w:val="24"/>
        </w:rPr>
      </w:pPr>
      <w:r w:rsidRPr="009831F1">
        <w:rPr>
          <w:rFonts w:ascii="Arial" w:hAnsi="Arial" w:cs="Arial"/>
          <w:b/>
          <w:iCs/>
          <w:sz w:val="24"/>
          <w:szCs w:val="24"/>
        </w:rPr>
        <w:t xml:space="preserve">Artículo </w:t>
      </w:r>
      <w:r w:rsidR="00FE27AB" w:rsidRPr="009831F1">
        <w:rPr>
          <w:rFonts w:ascii="Arial" w:hAnsi="Arial" w:cs="Arial"/>
          <w:b/>
          <w:iCs/>
          <w:sz w:val="24"/>
          <w:szCs w:val="24"/>
        </w:rPr>
        <w:t>13</w:t>
      </w:r>
      <w:r w:rsidRPr="009831F1">
        <w:rPr>
          <w:rFonts w:ascii="Arial" w:hAnsi="Arial" w:cs="Arial"/>
          <w:b/>
          <w:iCs/>
          <w:sz w:val="24"/>
          <w:szCs w:val="24"/>
        </w:rPr>
        <w:t>.-</w:t>
      </w:r>
      <w:r w:rsidRPr="009831F1">
        <w:rPr>
          <w:rFonts w:ascii="Arial" w:hAnsi="Arial" w:cs="Arial"/>
          <w:iCs/>
          <w:sz w:val="24"/>
          <w:szCs w:val="24"/>
        </w:rPr>
        <w:t xml:space="preserve"> Las y los integrantes del Grupo de Trabajo de Administración de Riesgos tendrán las siguientes funciones</w:t>
      </w:r>
      <w:r w:rsidR="00972E72" w:rsidRPr="009831F1">
        <w:rPr>
          <w:rFonts w:ascii="Arial" w:hAnsi="Arial" w:cs="Arial"/>
          <w:iCs/>
          <w:sz w:val="24"/>
          <w:szCs w:val="24"/>
        </w:rPr>
        <w:t xml:space="preserve"> y obligaciones</w:t>
      </w:r>
      <w:r w:rsidRPr="009831F1">
        <w:rPr>
          <w:rFonts w:ascii="Arial" w:hAnsi="Arial" w:cs="Arial"/>
          <w:iCs/>
          <w:sz w:val="24"/>
          <w:szCs w:val="24"/>
        </w:rPr>
        <w:t>:</w:t>
      </w:r>
    </w:p>
    <w:p w14:paraId="51AEA371" w14:textId="77777777" w:rsidR="002F3BC3" w:rsidRPr="009831F1" w:rsidRDefault="002F3BC3" w:rsidP="002F3BC3">
      <w:pPr>
        <w:pStyle w:val="Prrafodelista"/>
        <w:ind w:left="1080"/>
        <w:jc w:val="both"/>
        <w:rPr>
          <w:rFonts w:ascii="Arial" w:hAnsi="Arial" w:cs="Arial"/>
          <w:iCs/>
          <w:sz w:val="24"/>
          <w:szCs w:val="24"/>
        </w:rPr>
      </w:pPr>
    </w:p>
    <w:p w14:paraId="33C11A1E" w14:textId="4F16B91E" w:rsidR="002F3BC3" w:rsidRPr="004A0898" w:rsidRDefault="002F3BC3" w:rsidP="002F3BC3">
      <w:pPr>
        <w:pStyle w:val="Prrafodelista"/>
        <w:numPr>
          <w:ilvl w:val="0"/>
          <w:numId w:val="2"/>
        </w:numPr>
        <w:tabs>
          <w:tab w:val="left" w:pos="1843"/>
        </w:tabs>
        <w:jc w:val="both"/>
        <w:rPr>
          <w:rFonts w:ascii="Arial" w:hAnsi="Arial" w:cs="Arial"/>
          <w:iCs/>
          <w:sz w:val="24"/>
          <w:szCs w:val="24"/>
        </w:rPr>
      </w:pPr>
      <w:r w:rsidRPr="009831F1">
        <w:rPr>
          <w:rFonts w:ascii="Arial" w:hAnsi="Arial" w:cs="Arial"/>
          <w:iCs/>
          <w:sz w:val="24"/>
          <w:szCs w:val="24"/>
        </w:rPr>
        <w:t xml:space="preserve">Analizar e identificar por lo menos, cinco (5) </w:t>
      </w:r>
      <w:r w:rsidR="00F44A77" w:rsidRPr="009831F1">
        <w:rPr>
          <w:rFonts w:ascii="Arial" w:hAnsi="Arial" w:cs="Arial"/>
          <w:iCs/>
          <w:sz w:val="24"/>
          <w:szCs w:val="24"/>
        </w:rPr>
        <w:t>procesos/procedimientos</w:t>
      </w:r>
      <w:r w:rsidR="00F44A77" w:rsidRPr="004A0898">
        <w:rPr>
          <w:rFonts w:ascii="Arial" w:hAnsi="Arial" w:cs="Arial"/>
          <w:iCs/>
          <w:sz w:val="24"/>
          <w:szCs w:val="24"/>
        </w:rPr>
        <w:t xml:space="preserve"> prioritarios</w:t>
      </w:r>
      <w:r w:rsidRPr="004A0898">
        <w:rPr>
          <w:rFonts w:ascii="Arial" w:hAnsi="Arial" w:cs="Arial"/>
          <w:iCs/>
          <w:sz w:val="24"/>
          <w:szCs w:val="24"/>
        </w:rPr>
        <w:t xml:space="preserve"> susceptibles de riesgos;</w:t>
      </w:r>
    </w:p>
    <w:p w14:paraId="1213B23D" w14:textId="77777777" w:rsidR="002F3BC3" w:rsidRPr="004A0898" w:rsidRDefault="002F3BC3" w:rsidP="002F3BC3">
      <w:pPr>
        <w:pStyle w:val="Prrafodelista"/>
        <w:tabs>
          <w:tab w:val="left" w:pos="1843"/>
        </w:tabs>
        <w:ind w:left="1080"/>
        <w:jc w:val="both"/>
        <w:rPr>
          <w:rFonts w:ascii="Arial" w:hAnsi="Arial" w:cs="Arial"/>
          <w:iCs/>
          <w:sz w:val="24"/>
          <w:szCs w:val="24"/>
        </w:rPr>
      </w:pPr>
    </w:p>
    <w:p w14:paraId="18A990A0" w14:textId="6C601859" w:rsidR="002F3BC3" w:rsidRPr="004A0898" w:rsidRDefault="002F3BC3" w:rsidP="002F3BC3">
      <w:pPr>
        <w:pStyle w:val="Prrafodelista"/>
        <w:numPr>
          <w:ilvl w:val="0"/>
          <w:numId w:val="2"/>
        </w:numPr>
        <w:jc w:val="both"/>
        <w:rPr>
          <w:rFonts w:ascii="Arial" w:hAnsi="Arial" w:cs="Arial"/>
          <w:iCs/>
          <w:sz w:val="24"/>
          <w:szCs w:val="24"/>
        </w:rPr>
      </w:pPr>
      <w:r w:rsidRPr="004A0898">
        <w:rPr>
          <w:rFonts w:ascii="Arial" w:hAnsi="Arial" w:cs="Arial"/>
          <w:iCs/>
          <w:sz w:val="24"/>
          <w:szCs w:val="24"/>
        </w:rPr>
        <w:t xml:space="preserve">Identificar, seleccionar y describir los riesgos, con base en las metas y objetivos institucionales, y los </w:t>
      </w:r>
      <w:r w:rsidR="00F44A77" w:rsidRPr="004A0898">
        <w:rPr>
          <w:rFonts w:ascii="Arial" w:hAnsi="Arial" w:cs="Arial"/>
          <w:iCs/>
          <w:sz w:val="24"/>
          <w:szCs w:val="24"/>
        </w:rPr>
        <w:t>procesos/procedimientos prioritarios</w:t>
      </w:r>
      <w:r w:rsidR="004C7FB3" w:rsidRPr="004A0898">
        <w:rPr>
          <w:rFonts w:ascii="Arial" w:hAnsi="Arial" w:cs="Arial"/>
          <w:iCs/>
          <w:sz w:val="24"/>
          <w:szCs w:val="24"/>
        </w:rPr>
        <w:t>;</w:t>
      </w:r>
    </w:p>
    <w:p w14:paraId="3C1E0206" w14:textId="77777777" w:rsidR="002F3BC3" w:rsidRPr="004A0898" w:rsidRDefault="002F3BC3" w:rsidP="002F3BC3">
      <w:pPr>
        <w:pStyle w:val="Prrafodelista"/>
        <w:rPr>
          <w:rFonts w:ascii="Arial" w:hAnsi="Arial" w:cs="Arial"/>
          <w:iCs/>
          <w:sz w:val="24"/>
          <w:szCs w:val="24"/>
        </w:rPr>
      </w:pPr>
    </w:p>
    <w:p w14:paraId="664066FC" w14:textId="42794BF1" w:rsidR="002F3BC3" w:rsidRPr="004A0898" w:rsidRDefault="002F3BC3" w:rsidP="002F3BC3">
      <w:pPr>
        <w:pStyle w:val="Prrafodelista"/>
        <w:numPr>
          <w:ilvl w:val="0"/>
          <w:numId w:val="2"/>
        </w:numPr>
        <w:jc w:val="both"/>
        <w:rPr>
          <w:rFonts w:ascii="Arial" w:hAnsi="Arial" w:cs="Arial"/>
          <w:iCs/>
          <w:sz w:val="24"/>
          <w:szCs w:val="24"/>
        </w:rPr>
      </w:pPr>
      <w:r w:rsidRPr="004A0898">
        <w:rPr>
          <w:rFonts w:ascii="Arial" w:hAnsi="Arial" w:cs="Arial"/>
          <w:iCs/>
          <w:sz w:val="24"/>
          <w:szCs w:val="24"/>
        </w:rPr>
        <w:t>Identificar, seleccionar y describir los riesgos de corrupción descritos en el artículo 4 fracción XXVI</w:t>
      </w:r>
      <w:r w:rsidR="005677B2" w:rsidRPr="004A0898">
        <w:rPr>
          <w:rFonts w:ascii="Arial" w:hAnsi="Arial" w:cs="Arial"/>
          <w:iCs/>
          <w:sz w:val="24"/>
          <w:szCs w:val="24"/>
        </w:rPr>
        <w:t xml:space="preserve">I y el artículo </w:t>
      </w:r>
      <w:r w:rsidR="00C34CD4" w:rsidRPr="004A0898">
        <w:rPr>
          <w:rFonts w:ascii="Arial" w:hAnsi="Arial" w:cs="Arial"/>
          <w:iCs/>
          <w:sz w:val="24"/>
          <w:szCs w:val="24"/>
        </w:rPr>
        <w:t>27</w:t>
      </w:r>
      <w:r w:rsidRPr="004A0898">
        <w:rPr>
          <w:rFonts w:ascii="Arial" w:hAnsi="Arial" w:cs="Arial"/>
          <w:iCs/>
          <w:sz w:val="24"/>
          <w:szCs w:val="24"/>
        </w:rPr>
        <w:t xml:space="preserve"> de los presentes line</w:t>
      </w:r>
      <w:r w:rsidR="005677B2" w:rsidRPr="004A0898">
        <w:rPr>
          <w:rFonts w:ascii="Arial" w:hAnsi="Arial" w:cs="Arial"/>
          <w:iCs/>
          <w:sz w:val="24"/>
          <w:szCs w:val="24"/>
        </w:rPr>
        <w:t xml:space="preserve">amientos </w:t>
      </w:r>
      <w:r w:rsidRPr="004A0898">
        <w:rPr>
          <w:rFonts w:ascii="Arial" w:hAnsi="Arial" w:cs="Arial"/>
          <w:iCs/>
          <w:sz w:val="24"/>
          <w:szCs w:val="24"/>
        </w:rPr>
        <w:t xml:space="preserve">que pudieran materializarse durante el desarrollo de los </w:t>
      </w:r>
      <w:r w:rsidR="00F44A77" w:rsidRPr="004A0898">
        <w:rPr>
          <w:rFonts w:ascii="Arial" w:hAnsi="Arial" w:cs="Arial"/>
          <w:iCs/>
          <w:sz w:val="24"/>
          <w:szCs w:val="24"/>
        </w:rPr>
        <w:t>procesos/procedimientos prioritarios</w:t>
      </w:r>
      <w:r w:rsidRPr="004A0898">
        <w:rPr>
          <w:rFonts w:ascii="Arial" w:hAnsi="Arial" w:cs="Arial"/>
          <w:iCs/>
          <w:sz w:val="24"/>
          <w:szCs w:val="24"/>
        </w:rPr>
        <w:t xml:space="preserve"> o en su co</w:t>
      </w:r>
      <w:r w:rsidR="004C7FB3" w:rsidRPr="004A0898">
        <w:rPr>
          <w:rFonts w:ascii="Arial" w:hAnsi="Arial" w:cs="Arial"/>
          <w:iCs/>
          <w:sz w:val="24"/>
          <w:szCs w:val="24"/>
        </w:rPr>
        <w:t>nsecución;</w:t>
      </w:r>
    </w:p>
    <w:p w14:paraId="4FBBC456" w14:textId="77777777" w:rsidR="002F3BC3" w:rsidRPr="004A0898" w:rsidRDefault="002F3BC3" w:rsidP="002F3BC3">
      <w:pPr>
        <w:pStyle w:val="Prrafodelista"/>
        <w:rPr>
          <w:rFonts w:ascii="Arial" w:hAnsi="Arial" w:cs="Arial"/>
          <w:iCs/>
          <w:sz w:val="24"/>
          <w:szCs w:val="24"/>
        </w:rPr>
      </w:pPr>
    </w:p>
    <w:p w14:paraId="7167FB92" w14:textId="380DFBE5" w:rsidR="002F3BC3" w:rsidRPr="004A0898" w:rsidRDefault="002F3BC3" w:rsidP="002F3BC3">
      <w:pPr>
        <w:pStyle w:val="Prrafodelista"/>
        <w:numPr>
          <w:ilvl w:val="0"/>
          <w:numId w:val="2"/>
        </w:numPr>
        <w:tabs>
          <w:tab w:val="left" w:pos="1843"/>
        </w:tabs>
        <w:jc w:val="both"/>
        <w:rPr>
          <w:rFonts w:ascii="Arial" w:hAnsi="Arial" w:cs="Arial"/>
          <w:iCs/>
          <w:sz w:val="24"/>
          <w:szCs w:val="24"/>
        </w:rPr>
      </w:pPr>
      <w:r w:rsidRPr="004A0898">
        <w:rPr>
          <w:rFonts w:ascii="Arial" w:hAnsi="Arial" w:cs="Arial"/>
          <w:iCs/>
          <w:sz w:val="24"/>
          <w:szCs w:val="24"/>
        </w:rPr>
        <w:t>Identificar los factores internos y externos de riesgo en el COBAO con el fin de integrar una base para analizarlos. Lo anterior forma la base que permi</w:t>
      </w:r>
      <w:r w:rsidR="004C7FB3" w:rsidRPr="004A0898">
        <w:rPr>
          <w:rFonts w:ascii="Arial" w:hAnsi="Arial" w:cs="Arial"/>
          <w:iCs/>
          <w:sz w:val="24"/>
          <w:szCs w:val="24"/>
        </w:rPr>
        <w:t>te diseñar respuestas al riesgo;</w:t>
      </w:r>
    </w:p>
    <w:p w14:paraId="3D2AF232" w14:textId="77777777" w:rsidR="002F3BC3" w:rsidRPr="004A0898" w:rsidRDefault="002F3BC3" w:rsidP="002F3BC3">
      <w:pPr>
        <w:pStyle w:val="Prrafodelista"/>
        <w:rPr>
          <w:rFonts w:ascii="Arial" w:hAnsi="Arial" w:cs="Arial"/>
          <w:iCs/>
          <w:sz w:val="24"/>
          <w:szCs w:val="24"/>
        </w:rPr>
      </w:pPr>
    </w:p>
    <w:p w14:paraId="339A4035" w14:textId="5678374E" w:rsidR="002F3BC3" w:rsidRPr="004A0898" w:rsidRDefault="002F3BC3" w:rsidP="002F3BC3">
      <w:pPr>
        <w:pStyle w:val="Prrafodelista"/>
        <w:numPr>
          <w:ilvl w:val="0"/>
          <w:numId w:val="2"/>
        </w:numPr>
        <w:jc w:val="both"/>
        <w:rPr>
          <w:rFonts w:ascii="Arial" w:hAnsi="Arial" w:cs="Arial"/>
          <w:iCs/>
          <w:sz w:val="24"/>
          <w:szCs w:val="24"/>
        </w:rPr>
      </w:pPr>
      <w:r w:rsidRPr="004A0898">
        <w:rPr>
          <w:rFonts w:ascii="Arial" w:hAnsi="Arial" w:cs="Arial"/>
          <w:iCs/>
          <w:sz w:val="24"/>
          <w:szCs w:val="24"/>
        </w:rPr>
        <w:lastRenderedPageBreak/>
        <w:t>Analizar los riesgos identificados estimando su relevancia para conocer el efecto del riesgo sobre el logro de</w:t>
      </w:r>
      <w:r w:rsidR="004C7FB3" w:rsidRPr="004A0898">
        <w:rPr>
          <w:rFonts w:ascii="Arial" w:hAnsi="Arial" w:cs="Arial"/>
          <w:iCs/>
          <w:sz w:val="24"/>
          <w:szCs w:val="24"/>
        </w:rPr>
        <w:t xml:space="preserve"> objetivos;</w:t>
      </w:r>
    </w:p>
    <w:p w14:paraId="3F9DF524" w14:textId="77777777" w:rsidR="002F3BC3" w:rsidRPr="004A0898" w:rsidRDefault="002F3BC3" w:rsidP="002F3BC3">
      <w:pPr>
        <w:pStyle w:val="Prrafodelista"/>
        <w:rPr>
          <w:rFonts w:ascii="Arial" w:hAnsi="Arial" w:cs="Arial"/>
          <w:iCs/>
          <w:sz w:val="24"/>
          <w:szCs w:val="24"/>
        </w:rPr>
      </w:pPr>
    </w:p>
    <w:p w14:paraId="29D22F49" w14:textId="6281967B" w:rsidR="002F3BC3" w:rsidRPr="004A0898" w:rsidRDefault="002F3BC3" w:rsidP="002F3BC3">
      <w:pPr>
        <w:pStyle w:val="Prrafodelista"/>
        <w:numPr>
          <w:ilvl w:val="0"/>
          <w:numId w:val="2"/>
        </w:numPr>
        <w:jc w:val="both"/>
        <w:rPr>
          <w:rFonts w:ascii="Arial" w:hAnsi="Arial" w:cs="Arial"/>
          <w:iCs/>
          <w:sz w:val="24"/>
          <w:szCs w:val="24"/>
        </w:rPr>
      </w:pPr>
      <w:r w:rsidRPr="004A0898">
        <w:rPr>
          <w:rFonts w:ascii="Arial" w:hAnsi="Arial" w:cs="Arial"/>
          <w:iCs/>
          <w:sz w:val="24"/>
          <w:szCs w:val="24"/>
        </w:rPr>
        <w:t>Valorar el grado de impacto de la probabilidad de cada riesgo identificado en las fracciones</w:t>
      </w:r>
      <w:r w:rsidR="004C7FB3" w:rsidRPr="004A0898">
        <w:rPr>
          <w:rFonts w:ascii="Arial" w:hAnsi="Arial" w:cs="Arial"/>
          <w:iCs/>
          <w:sz w:val="24"/>
          <w:szCs w:val="24"/>
        </w:rPr>
        <w:t xml:space="preserve"> II y III del presente artículo;</w:t>
      </w:r>
    </w:p>
    <w:p w14:paraId="7F6CC8C0" w14:textId="77777777" w:rsidR="002F3BC3" w:rsidRPr="004A0898" w:rsidRDefault="002F3BC3" w:rsidP="002F3BC3">
      <w:pPr>
        <w:pStyle w:val="Prrafodelista"/>
        <w:rPr>
          <w:rFonts w:ascii="Arial" w:hAnsi="Arial" w:cs="Arial"/>
          <w:iCs/>
          <w:sz w:val="24"/>
          <w:szCs w:val="24"/>
        </w:rPr>
      </w:pPr>
    </w:p>
    <w:p w14:paraId="0B5E67A9" w14:textId="1C3BF553" w:rsidR="002F3BC3" w:rsidRPr="004A0898" w:rsidRDefault="002F3BC3" w:rsidP="002F3BC3">
      <w:pPr>
        <w:pStyle w:val="Prrafodelista"/>
        <w:numPr>
          <w:ilvl w:val="0"/>
          <w:numId w:val="2"/>
        </w:numPr>
        <w:jc w:val="both"/>
        <w:rPr>
          <w:rFonts w:ascii="Arial" w:hAnsi="Arial" w:cs="Arial"/>
          <w:iCs/>
          <w:sz w:val="24"/>
          <w:szCs w:val="24"/>
        </w:rPr>
      </w:pPr>
      <w:r w:rsidRPr="004A0898">
        <w:rPr>
          <w:rFonts w:ascii="Arial" w:hAnsi="Arial" w:cs="Arial"/>
          <w:iCs/>
          <w:sz w:val="24"/>
          <w:szCs w:val="24"/>
        </w:rPr>
        <w:t>Integrar el invent</w:t>
      </w:r>
      <w:r w:rsidR="004C7FB3" w:rsidRPr="004A0898">
        <w:rPr>
          <w:rFonts w:ascii="Arial" w:hAnsi="Arial" w:cs="Arial"/>
          <w:iCs/>
          <w:sz w:val="24"/>
          <w:szCs w:val="24"/>
        </w:rPr>
        <w:t>ario de riesgos institucionales;</w:t>
      </w:r>
    </w:p>
    <w:p w14:paraId="3FBB8640" w14:textId="77777777" w:rsidR="002F3BC3" w:rsidRPr="004A0898" w:rsidRDefault="002F3BC3" w:rsidP="002F3BC3">
      <w:pPr>
        <w:pStyle w:val="Prrafodelista"/>
        <w:rPr>
          <w:rFonts w:ascii="Arial" w:hAnsi="Arial" w:cs="Arial"/>
          <w:iCs/>
          <w:sz w:val="24"/>
          <w:szCs w:val="24"/>
        </w:rPr>
      </w:pPr>
    </w:p>
    <w:p w14:paraId="181A2682" w14:textId="5DA1CE81" w:rsidR="002F3BC3" w:rsidRPr="004A0898" w:rsidRDefault="002F3BC3" w:rsidP="002F3BC3">
      <w:pPr>
        <w:pStyle w:val="Prrafodelista"/>
        <w:numPr>
          <w:ilvl w:val="0"/>
          <w:numId w:val="2"/>
        </w:numPr>
        <w:jc w:val="both"/>
        <w:rPr>
          <w:rFonts w:ascii="Arial" w:hAnsi="Arial" w:cs="Arial"/>
          <w:iCs/>
          <w:sz w:val="24"/>
          <w:szCs w:val="24"/>
        </w:rPr>
      </w:pPr>
      <w:r w:rsidRPr="004A0898">
        <w:rPr>
          <w:rFonts w:ascii="Arial" w:hAnsi="Arial" w:cs="Arial"/>
          <w:iCs/>
          <w:sz w:val="24"/>
          <w:szCs w:val="24"/>
        </w:rPr>
        <w:t>Analizar y valorar el impacto y probabilidad de los riesgos identificados en las fracciones</w:t>
      </w:r>
      <w:r w:rsidR="004C7FB3" w:rsidRPr="004A0898">
        <w:rPr>
          <w:rFonts w:ascii="Arial" w:hAnsi="Arial" w:cs="Arial"/>
          <w:iCs/>
          <w:sz w:val="24"/>
          <w:szCs w:val="24"/>
        </w:rPr>
        <w:t xml:space="preserve"> II y III del presente artículo;</w:t>
      </w:r>
    </w:p>
    <w:p w14:paraId="3E441A39" w14:textId="77777777" w:rsidR="002F3BC3" w:rsidRPr="004A0898" w:rsidRDefault="002F3BC3" w:rsidP="002F3BC3">
      <w:pPr>
        <w:pStyle w:val="Prrafodelista"/>
        <w:rPr>
          <w:rFonts w:ascii="Arial" w:hAnsi="Arial" w:cs="Arial"/>
          <w:iCs/>
          <w:sz w:val="24"/>
          <w:szCs w:val="24"/>
        </w:rPr>
      </w:pPr>
    </w:p>
    <w:p w14:paraId="3171D320" w14:textId="023FEA96" w:rsidR="002F3BC3" w:rsidRPr="004A0898" w:rsidRDefault="002F3BC3" w:rsidP="002F3BC3">
      <w:pPr>
        <w:pStyle w:val="Prrafodelista"/>
        <w:numPr>
          <w:ilvl w:val="0"/>
          <w:numId w:val="2"/>
        </w:numPr>
        <w:jc w:val="both"/>
        <w:rPr>
          <w:rFonts w:ascii="Arial" w:hAnsi="Arial" w:cs="Arial"/>
          <w:iCs/>
          <w:sz w:val="24"/>
          <w:szCs w:val="24"/>
        </w:rPr>
      </w:pPr>
      <w:r w:rsidRPr="004A0898">
        <w:rPr>
          <w:rFonts w:ascii="Arial" w:hAnsi="Arial" w:cs="Arial"/>
          <w:iCs/>
          <w:sz w:val="24"/>
          <w:szCs w:val="24"/>
        </w:rPr>
        <w:t>Diseñar respuestas a los riesgos analizados de tal modo que éstos se encuentren debidamente controlados para asegurar razonablemente el cumplimiento de sus objetivos</w:t>
      </w:r>
      <w:r w:rsidR="004C7FB3" w:rsidRPr="004A0898">
        <w:rPr>
          <w:rFonts w:ascii="Arial" w:hAnsi="Arial" w:cs="Arial"/>
          <w:iCs/>
          <w:sz w:val="24"/>
          <w:szCs w:val="24"/>
        </w:rPr>
        <w:t>;</w:t>
      </w:r>
    </w:p>
    <w:p w14:paraId="76BD3B01" w14:textId="77777777" w:rsidR="002F3BC3" w:rsidRPr="004A0898" w:rsidRDefault="002F3BC3" w:rsidP="002F3BC3">
      <w:pPr>
        <w:pStyle w:val="Prrafodelista"/>
        <w:ind w:left="1080"/>
        <w:jc w:val="both"/>
        <w:rPr>
          <w:rFonts w:ascii="Arial" w:hAnsi="Arial" w:cs="Arial"/>
          <w:iCs/>
          <w:sz w:val="24"/>
          <w:szCs w:val="24"/>
        </w:rPr>
      </w:pPr>
    </w:p>
    <w:p w14:paraId="548D8109" w14:textId="5FA56D4A" w:rsidR="002F3BC3" w:rsidRPr="004A0898" w:rsidRDefault="002F3BC3" w:rsidP="002F3BC3">
      <w:pPr>
        <w:pStyle w:val="Prrafodelista"/>
        <w:numPr>
          <w:ilvl w:val="0"/>
          <w:numId w:val="2"/>
        </w:numPr>
        <w:jc w:val="both"/>
        <w:rPr>
          <w:rFonts w:ascii="Arial" w:hAnsi="Arial" w:cs="Arial"/>
          <w:iCs/>
          <w:sz w:val="24"/>
          <w:szCs w:val="24"/>
        </w:rPr>
      </w:pPr>
      <w:r w:rsidRPr="004A0898">
        <w:rPr>
          <w:rFonts w:ascii="Arial" w:hAnsi="Arial" w:cs="Arial"/>
          <w:iCs/>
          <w:sz w:val="24"/>
          <w:szCs w:val="24"/>
        </w:rPr>
        <w:t>Definir los controles preventivos y correctivos de los riesgos</w:t>
      </w:r>
      <w:r w:rsidR="004C7FB3" w:rsidRPr="004A0898">
        <w:rPr>
          <w:rFonts w:ascii="Arial" w:hAnsi="Arial" w:cs="Arial"/>
          <w:iCs/>
          <w:sz w:val="24"/>
          <w:szCs w:val="24"/>
        </w:rPr>
        <w:t>;</w:t>
      </w:r>
    </w:p>
    <w:p w14:paraId="539C10DB" w14:textId="77777777" w:rsidR="002F3BC3" w:rsidRPr="004A0898" w:rsidRDefault="002F3BC3" w:rsidP="002F3BC3">
      <w:pPr>
        <w:pStyle w:val="Prrafodelista"/>
        <w:rPr>
          <w:rFonts w:ascii="Arial" w:hAnsi="Arial" w:cs="Arial"/>
          <w:iCs/>
          <w:sz w:val="24"/>
          <w:szCs w:val="24"/>
        </w:rPr>
      </w:pPr>
    </w:p>
    <w:p w14:paraId="253F928D" w14:textId="271271C7" w:rsidR="002F3BC3" w:rsidRPr="004A0898" w:rsidRDefault="002F3BC3" w:rsidP="002F3BC3">
      <w:pPr>
        <w:pStyle w:val="Prrafodelista"/>
        <w:numPr>
          <w:ilvl w:val="0"/>
          <w:numId w:val="2"/>
        </w:numPr>
        <w:spacing w:after="0"/>
        <w:jc w:val="both"/>
        <w:rPr>
          <w:rFonts w:ascii="Arial" w:hAnsi="Arial" w:cs="Arial"/>
          <w:iCs/>
          <w:sz w:val="24"/>
          <w:szCs w:val="24"/>
        </w:rPr>
      </w:pPr>
      <w:r w:rsidRPr="004A0898">
        <w:rPr>
          <w:rFonts w:ascii="Arial" w:hAnsi="Arial" w:cs="Arial"/>
          <w:iCs/>
          <w:sz w:val="24"/>
          <w:szCs w:val="24"/>
        </w:rPr>
        <w:t xml:space="preserve">Formular la Matriz de Riesgos del COBAO, con base </w:t>
      </w:r>
      <w:r w:rsidR="005677B2" w:rsidRPr="004A0898">
        <w:rPr>
          <w:rFonts w:ascii="Arial" w:hAnsi="Arial" w:cs="Arial"/>
          <w:iCs/>
          <w:sz w:val="24"/>
          <w:szCs w:val="24"/>
        </w:rPr>
        <w:t xml:space="preserve">en los artículos </w:t>
      </w:r>
      <w:r w:rsidR="00F300CB" w:rsidRPr="004A0898">
        <w:rPr>
          <w:rFonts w:ascii="Arial" w:hAnsi="Arial" w:cs="Arial"/>
          <w:iCs/>
          <w:sz w:val="24"/>
          <w:szCs w:val="24"/>
        </w:rPr>
        <w:t>21</w:t>
      </w:r>
      <w:r w:rsidR="005677B2" w:rsidRPr="004A0898">
        <w:rPr>
          <w:rFonts w:ascii="Arial" w:hAnsi="Arial" w:cs="Arial"/>
          <w:iCs/>
          <w:sz w:val="24"/>
          <w:szCs w:val="24"/>
        </w:rPr>
        <w:t xml:space="preserve">, </w:t>
      </w:r>
      <w:r w:rsidR="00F300CB" w:rsidRPr="004A0898">
        <w:rPr>
          <w:rFonts w:ascii="Arial" w:hAnsi="Arial" w:cs="Arial"/>
          <w:iCs/>
          <w:sz w:val="24"/>
          <w:szCs w:val="24"/>
        </w:rPr>
        <w:t>22</w:t>
      </w:r>
      <w:r w:rsidR="00F96157" w:rsidRPr="004A0898">
        <w:rPr>
          <w:rFonts w:ascii="Arial" w:hAnsi="Arial" w:cs="Arial"/>
          <w:iCs/>
          <w:sz w:val="24"/>
          <w:szCs w:val="24"/>
        </w:rPr>
        <w:t xml:space="preserve">, </w:t>
      </w:r>
      <w:r w:rsidR="00F300CB" w:rsidRPr="004A0898">
        <w:rPr>
          <w:rFonts w:ascii="Arial" w:hAnsi="Arial" w:cs="Arial"/>
          <w:iCs/>
          <w:sz w:val="24"/>
          <w:szCs w:val="24"/>
        </w:rPr>
        <w:t>23, 25, 26</w:t>
      </w:r>
      <w:r w:rsidR="005677B2" w:rsidRPr="004A0898">
        <w:rPr>
          <w:rFonts w:ascii="Arial" w:hAnsi="Arial" w:cs="Arial"/>
          <w:iCs/>
          <w:sz w:val="24"/>
          <w:szCs w:val="24"/>
        </w:rPr>
        <w:t xml:space="preserve"> y 2</w:t>
      </w:r>
      <w:r w:rsidR="00F300CB" w:rsidRPr="004A0898">
        <w:rPr>
          <w:rFonts w:ascii="Arial" w:hAnsi="Arial" w:cs="Arial"/>
          <w:iCs/>
          <w:sz w:val="24"/>
          <w:szCs w:val="24"/>
        </w:rPr>
        <w:t>7</w:t>
      </w:r>
      <w:r w:rsidR="004C7FB3" w:rsidRPr="004A0898">
        <w:rPr>
          <w:rFonts w:ascii="Arial" w:hAnsi="Arial" w:cs="Arial"/>
          <w:iCs/>
          <w:sz w:val="24"/>
          <w:szCs w:val="24"/>
        </w:rPr>
        <w:t xml:space="preserve"> de los presentes Lineamientos;</w:t>
      </w:r>
    </w:p>
    <w:p w14:paraId="12E601C5" w14:textId="77777777" w:rsidR="002F3BC3" w:rsidRPr="004A0898" w:rsidRDefault="002F3BC3" w:rsidP="002F3BC3">
      <w:pPr>
        <w:pStyle w:val="Prrafodelista"/>
        <w:rPr>
          <w:rFonts w:ascii="Arial" w:hAnsi="Arial" w:cs="Arial"/>
          <w:iCs/>
          <w:sz w:val="24"/>
          <w:szCs w:val="24"/>
        </w:rPr>
      </w:pPr>
    </w:p>
    <w:p w14:paraId="42BC0983" w14:textId="78D30633" w:rsidR="005677B2" w:rsidRPr="004A0898" w:rsidRDefault="002F3BC3" w:rsidP="005677B2">
      <w:pPr>
        <w:pStyle w:val="Prrafodelista"/>
        <w:numPr>
          <w:ilvl w:val="0"/>
          <w:numId w:val="2"/>
        </w:numPr>
        <w:spacing w:after="0"/>
        <w:jc w:val="both"/>
        <w:rPr>
          <w:rFonts w:ascii="Arial" w:hAnsi="Arial" w:cs="Arial"/>
          <w:iCs/>
          <w:sz w:val="24"/>
          <w:szCs w:val="24"/>
        </w:rPr>
      </w:pPr>
      <w:r w:rsidRPr="004A0898">
        <w:rPr>
          <w:rFonts w:ascii="Arial" w:hAnsi="Arial" w:cs="Arial"/>
          <w:iCs/>
          <w:sz w:val="24"/>
          <w:szCs w:val="24"/>
        </w:rPr>
        <w:t xml:space="preserve">Formular el Mapa de Riesgos del COBAO, </w:t>
      </w:r>
      <w:r w:rsidR="005677B2" w:rsidRPr="004A0898">
        <w:rPr>
          <w:rFonts w:ascii="Arial" w:hAnsi="Arial" w:cs="Arial"/>
          <w:iCs/>
          <w:sz w:val="24"/>
          <w:szCs w:val="24"/>
        </w:rPr>
        <w:t xml:space="preserve">con base en los artículos </w:t>
      </w:r>
      <w:r w:rsidR="00405557" w:rsidRPr="004A0898">
        <w:rPr>
          <w:rFonts w:ascii="Arial" w:hAnsi="Arial" w:cs="Arial"/>
          <w:iCs/>
          <w:sz w:val="24"/>
          <w:szCs w:val="24"/>
        </w:rPr>
        <w:t>21, 25, 28 y 29</w:t>
      </w:r>
      <w:r w:rsidR="004C7FB3" w:rsidRPr="004A0898">
        <w:rPr>
          <w:rFonts w:ascii="Arial" w:hAnsi="Arial" w:cs="Arial"/>
          <w:iCs/>
          <w:sz w:val="24"/>
          <w:szCs w:val="24"/>
        </w:rPr>
        <w:t xml:space="preserve"> de estos Lineamientos;</w:t>
      </w:r>
    </w:p>
    <w:p w14:paraId="21012340" w14:textId="5B616712" w:rsidR="002F3BC3" w:rsidRPr="004A0898" w:rsidRDefault="002F3BC3" w:rsidP="005677B2">
      <w:pPr>
        <w:pStyle w:val="Prrafodelista"/>
        <w:spacing w:after="0"/>
        <w:ind w:left="1080"/>
        <w:jc w:val="both"/>
        <w:rPr>
          <w:rFonts w:ascii="Arial" w:hAnsi="Arial" w:cs="Arial"/>
          <w:iCs/>
          <w:sz w:val="24"/>
          <w:szCs w:val="24"/>
        </w:rPr>
      </w:pPr>
    </w:p>
    <w:p w14:paraId="4DDE5B11" w14:textId="68555ABE" w:rsidR="005677B2" w:rsidRPr="004A0898" w:rsidRDefault="002F3BC3" w:rsidP="005677B2">
      <w:pPr>
        <w:pStyle w:val="Prrafodelista"/>
        <w:numPr>
          <w:ilvl w:val="0"/>
          <w:numId w:val="2"/>
        </w:numPr>
        <w:spacing w:after="0"/>
        <w:jc w:val="both"/>
        <w:rPr>
          <w:rFonts w:ascii="Arial" w:hAnsi="Arial" w:cs="Arial"/>
          <w:iCs/>
          <w:sz w:val="24"/>
          <w:szCs w:val="24"/>
        </w:rPr>
      </w:pPr>
      <w:r w:rsidRPr="004A0898">
        <w:rPr>
          <w:rFonts w:ascii="Arial" w:hAnsi="Arial" w:cs="Arial"/>
          <w:iCs/>
          <w:sz w:val="24"/>
          <w:szCs w:val="24"/>
        </w:rPr>
        <w:t>Formular el Programa de Trabajo de Administración de Riesgos del COBAO,</w:t>
      </w:r>
      <w:r w:rsidR="00AB7B4E" w:rsidRPr="004A0898">
        <w:rPr>
          <w:rFonts w:ascii="Arial" w:hAnsi="Arial" w:cs="Arial"/>
          <w:iCs/>
          <w:sz w:val="24"/>
          <w:szCs w:val="24"/>
        </w:rPr>
        <w:t xml:space="preserve"> </w:t>
      </w:r>
      <w:r w:rsidR="005677B2" w:rsidRPr="004A0898">
        <w:rPr>
          <w:rFonts w:ascii="Arial" w:hAnsi="Arial" w:cs="Arial"/>
          <w:iCs/>
          <w:sz w:val="24"/>
          <w:szCs w:val="24"/>
        </w:rPr>
        <w:t xml:space="preserve">con base </w:t>
      </w:r>
      <w:r w:rsidR="004C7FB3" w:rsidRPr="004A0898">
        <w:rPr>
          <w:rFonts w:ascii="Arial" w:hAnsi="Arial" w:cs="Arial"/>
          <w:iCs/>
          <w:sz w:val="24"/>
          <w:szCs w:val="24"/>
        </w:rPr>
        <w:t xml:space="preserve">en los artículos </w:t>
      </w:r>
      <w:r w:rsidR="00D16E63" w:rsidRPr="004A0898">
        <w:rPr>
          <w:rFonts w:ascii="Arial" w:hAnsi="Arial" w:cs="Arial"/>
          <w:iCs/>
          <w:sz w:val="24"/>
          <w:szCs w:val="24"/>
        </w:rPr>
        <w:t>21, 22, 23,</w:t>
      </w:r>
      <w:r w:rsidR="00FB5B8B" w:rsidRPr="004A0898">
        <w:rPr>
          <w:rFonts w:ascii="Arial" w:hAnsi="Arial" w:cs="Arial"/>
          <w:iCs/>
          <w:sz w:val="24"/>
          <w:szCs w:val="24"/>
        </w:rPr>
        <w:t xml:space="preserve"> </w:t>
      </w:r>
      <w:r w:rsidR="00D16E63" w:rsidRPr="004A0898">
        <w:rPr>
          <w:rFonts w:ascii="Arial" w:hAnsi="Arial" w:cs="Arial"/>
          <w:iCs/>
          <w:sz w:val="24"/>
          <w:szCs w:val="24"/>
        </w:rPr>
        <w:t>25</w:t>
      </w:r>
      <w:r w:rsidR="004C7FB3" w:rsidRPr="004A0898">
        <w:rPr>
          <w:rFonts w:ascii="Arial" w:hAnsi="Arial" w:cs="Arial"/>
          <w:iCs/>
          <w:sz w:val="24"/>
          <w:szCs w:val="24"/>
        </w:rPr>
        <w:t xml:space="preserve">, </w:t>
      </w:r>
      <w:r w:rsidR="00D16E63" w:rsidRPr="004A0898">
        <w:rPr>
          <w:rFonts w:ascii="Arial" w:hAnsi="Arial" w:cs="Arial"/>
          <w:iCs/>
          <w:sz w:val="24"/>
          <w:szCs w:val="24"/>
        </w:rPr>
        <w:t>30, 31, 32</w:t>
      </w:r>
      <w:r w:rsidR="005677B2" w:rsidRPr="004A0898">
        <w:rPr>
          <w:rFonts w:ascii="Arial" w:hAnsi="Arial" w:cs="Arial"/>
          <w:iCs/>
          <w:sz w:val="24"/>
          <w:szCs w:val="24"/>
        </w:rPr>
        <w:t xml:space="preserve"> y </w:t>
      </w:r>
      <w:r w:rsidR="00D16E63" w:rsidRPr="004A0898">
        <w:rPr>
          <w:rFonts w:ascii="Arial" w:hAnsi="Arial" w:cs="Arial"/>
          <w:iCs/>
          <w:sz w:val="24"/>
          <w:szCs w:val="24"/>
        </w:rPr>
        <w:t>33</w:t>
      </w:r>
      <w:r w:rsidR="004C7FB3" w:rsidRPr="004A0898">
        <w:rPr>
          <w:rFonts w:ascii="Arial" w:hAnsi="Arial" w:cs="Arial"/>
          <w:iCs/>
          <w:sz w:val="24"/>
          <w:szCs w:val="24"/>
        </w:rPr>
        <w:t xml:space="preserve"> de los presentes Lineamientos;</w:t>
      </w:r>
    </w:p>
    <w:p w14:paraId="2082DC87" w14:textId="77777777" w:rsidR="002F3BC3" w:rsidRPr="004A0898" w:rsidRDefault="002F3BC3" w:rsidP="002F3BC3">
      <w:pPr>
        <w:pStyle w:val="Prrafodelista"/>
        <w:rPr>
          <w:rFonts w:ascii="Arial" w:hAnsi="Arial" w:cs="Arial"/>
          <w:iCs/>
          <w:sz w:val="24"/>
          <w:szCs w:val="24"/>
        </w:rPr>
      </w:pPr>
    </w:p>
    <w:p w14:paraId="5752E4EF" w14:textId="7BA55D91" w:rsidR="002F3BC3" w:rsidRPr="004A0898" w:rsidRDefault="002F3BC3" w:rsidP="002F3BC3">
      <w:pPr>
        <w:pStyle w:val="Prrafodelista"/>
        <w:numPr>
          <w:ilvl w:val="0"/>
          <w:numId w:val="2"/>
        </w:numPr>
        <w:jc w:val="both"/>
        <w:rPr>
          <w:rFonts w:ascii="Arial" w:hAnsi="Arial" w:cs="Arial"/>
          <w:iCs/>
          <w:sz w:val="24"/>
          <w:szCs w:val="24"/>
        </w:rPr>
      </w:pPr>
      <w:r w:rsidRPr="004A0898">
        <w:rPr>
          <w:rFonts w:ascii="Arial" w:hAnsi="Arial" w:cs="Arial"/>
          <w:iCs/>
          <w:sz w:val="24"/>
          <w:szCs w:val="24"/>
        </w:rPr>
        <w:t xml:space="preserve">Informar a la Coordinadora o Coordinador de Control Interno, sobre los posibles riesgos detectados en el cumplimiento de los </w:t>
      </w:r>
      <w:r w:rsidR="00F44A77" w:rsidRPr="004A0898">
        <w:rPr>
          <w:rFonts w:ascii="Arial" w:hAnsi="Arial" w:cs="Arial"/>
          <w:iCs/>
          <w:sz w:val="24"/>
          <w:szCs w:val="24"/>
        </w:rPr>
        <w:t>procesos/procedimientos prioritarios</w:t>
      </w:r>
      <w:r w:rsidRPr="004A0898">
        <w:rPr>
          <w:rFonts w:ascii="Arial" w:hAnsi="Arial" w:cs="Arial"/>
          <w:iCs/>
          <w:sz w:val="24"/>
          <w:szCs w:val="24"/>
        </w:rPr>
        <w:t>, de conformidad con las fracciones II y III del presente artículo. Lo anterior, con la finalidad de integrarlos en la Matriz de Administra</w:t>
      </w:r>
      <w:r w:rsidR="004C7FB3" w:rsidRPr="004A0898">
        <w:rPr>
          <w:rFonts w:ascii="Arial" w:hAnsi="Arial" w:cs="Arial"/>
          <w:iCs/>
          <w:sz w:val="24"/>
          <w:szCs w:val="24"/>
        </w:rPr>
        <w:t>ción de Riesgos del COBAO;</w:t>
      </w:r>
    </w:p>
    <w:p w14:paraId="22258004" w14:textId="77777777" w:rsidR="002F3BC3" w:rsidRPr="004A0898" w:rsidRDefault="002F3BC3" w:rsidP="002F3BC3">
      <w:pPr>
        <w:pStyle w:val="Prrafodelista"/>
        <w:rPr>
          <w:rFonts w:ascii="Arial" w:hAnsi="Arial" w:cs="Arial"/>
          <w:iCs/>
          <w:sz w:val="24"/>
          <w:szCs w:val="24"/>
        </w:rPr>
      </w:pPr>
    </w:p>
    <w:p w14:paraId="13ACCF1B" w14:textId="52580184" w:rsidR="002F3BC3" w:rsidRPr="004A0898" w:rsidRDefault="002F3BC3" w:rsidP="002F3BC3">
      <w:pPr>
        <w:pStyle w:val="Prrafodelista"/>
        <w:numPr>
          <w:ilvl w:val="0"/>
          <w:numId w:val="2"/>
        </w:numPr>
        <w:jc w:val="both"/>
        <w:rPr>
          <w:rFonts w:ascii="Arial" w:hAnsi="Arial" w:cs="Arial"/>
          <w:iCs/>
          <w:sz w:val="24"/>
          <w:szCs w:val="24"/>
        </w:rPr>
      </w:pPr>
      <w:r w:rsidRPr="004A0898">
        <w:rPr>
          <w:rFonts w:ascii="Arial" w:hAnsi="Arial" w:cs="Arial"/>
          <w:iCs/>
          <w:sz w:val="24"/>
          <w:szCs w:val="24"/>
        </w:rPr>
        <w:t>Analizar los avances de las acciones comprometidas en el Programa de Trabajo de Admi</w:t>
      </w:r>
      <w:r w:rsidR="004C7FB3" w:rsidRPr="004A0898">
        <w:rPr>
          <w:rFonts w:ascii="Arial" w:hAnsi="Arial" w:cs="Arial"/>
          <w:iCs/>
          <w:sz w:val="24"/>
          <w:szCs w:val="24"/>
        </w:rPr>
        <w:t>nistración de Riesgos del COBAO;</w:t>
      </w:r>
    </w:p>
    <w:p w14:paraId="6791F461" w14:textId="77777777" w:rsidR="002F3BC3" w:rsidRPr="004A0898" w:rsidRDefault="002F3BC3" w:rsidP="002F3BC3">
      <w:pPr>
        <w:pStyle w:val="Prrafodelista"/>
        <w:rPr>
          <w:rFonts w:ascii="Arial" w:hAnsi="Arial" w:cs="Arial"/>
          <w:iCs/>
          <w:strike/>
          <w:sz w:val="24"/>
          <w:szCs w:val="24"/>
        </w:rPr>
      </w:pPr>
    </w:p>
    <w:p w14:paraId="29A06E89" w14:textId="2A089288" w:rsidR="00125871" w:rsidRPr="009831F1" w:rsidRDefault="002F3BC3" w:rsidP="002F3BC3">
      <w:pPr>
        <w:pStyle w:val="Prrafodelista"/>
        <w:numPr>
          <w:ilvl w:val="0"/>
          <w:numId w:val="2"/>
        </w:numPr>
        <w:jc w:val="both"/>
        <w:rPr>
          <w:rFonts w:ascii="Arial" w:hAnsi="Arial" w:cs="Arial"/>
          <w:iCs/>
          <w:sz w:val="24"/>
          <w:szCs w:val="24"/>
        </w:rPr>
      </w:pPr>
      <w:r w:rsidRPr="009831F1">
        <w:rPr>
          <w:rFonts w:ascii="Arial" w:hAnsi="Arial" w:cs="Arial"/>
          <w:iCs/>
          <w:sz w:val="24"/>
          <w:szCs w:val="24"/>
        </w:rPr>
        <w:t>Asistir a las reuniones del Grupo de Trabajo de Administración de Riesgos, convocadas por la Coordinadora o Coordinador de Control Interno</w:t>
      </w:r>
      <w:r w:rsidR="00A500E6" w:rsidRPr="009831F1">
        <w:rPr>
          <w:rFonts w:ascii="Arial" w:hAnsi="Arial" w:cs="Arial"/>
          <w:iCs/>
          <w:sz w:val="24"/>
          <w:szCs w:val="24"/>
        </w:rPr>
        <w:t>;</w:t>
      </w:r>
    </w:p>
    <w:p w14:paraId="5F3D0091" w14:textId="77777777" w:rsidR="00A500E6" w:rsidRPr="009831F1" w:rsidRDefault="00A500E6" w:rsidP="00A500E6">
      <w:pPr>
        <w:pStyle w:val="Prrafodelista"/>
        <w:rPr>
          <w:rFonts w:ascii="Arial" w:hAnsi="Arial" w:cs="Arial"/>
          <w:iCs/>
          <w:sz w:val="24"/>
          <w:szCs w:val="24"/>
        </w:rPr>
      </w:pPr>
    </w:p>
    <w:p w14:paraId="25EA343D" w14:textId="7582D2EB" w:rsidR="00A500E6" w:rsidRPr="009831F1" w:rsidRDefault="00A500E6" w:rsidP="002F3BC3">
      <w:pPr>
        <w:pStyle w:val="Prrafodelista"/>
        <w:numPr>
          <w:ilvl w:val="0"/>
          <w:numId w:val="2"/>
        </w:numPr>
        <w:jc w:val="both"/>
        <w:rPr>
          <w:rFonts w:ascii="Arial" w:hAnsi="Arial" w:cs="Arial"/>
          <w:iCs/>
          <w:sz w:val="24"/>
          <w:szCs w:val="24"/>
        </w:rPr>
      </w:pPr>
      <w:r w:rsidRPr="009831F1">
        <w:rPr>
          <w:rFonts w:ascii="Arial" w:hAnsi="Arial" w:cs="Arial"/>
          <w:iCs/>
          <w:sz w:val="24"/>
          <w:szCs w:val="24"/>
        </w:rPr>
        <w:t xml:space="preserve">Participar en las Reuniones de Trabajo, </w:t>
      </w:r>
    </w:p>
    <w:p w14:paraId="36803759" w14:textId="77777777" w:rsidR="00125871" w:rsidRPr="009831F1" w:rsidRDefault="00125871" w:rsidP="00125871">
      <w:pPr>
        <w:pStyle w:val="Prrafodelista"/>
        <w:rPr>
          <w:rFonts w:ascii="Arial" w:hAnsi="Arial" w:cs="Arial"/>
          <w:iCs/>
          <w:sz w:val="24"/>
          <w:szCs w:val="24"/>
        </w:rPr>
      </w:pPr>
    </w:p>
    <w:p w14:paraId="0CAB3BAD" w14:textId="31F54386" w:rsidR="00125871" w:rsidRPr="009831F1" w:rsidRDefault="00125871" w:rsidP="00125871">
      <w:pPr>
        <w:pStyle w:val="Prrafodelista"/>
        <w:numPr>
          <w:ilvl w:val="0"/>
          <w:numId w:val="2"/>
        </w:numPr>
        <w:spacing w:after="0"/>
        <w:jc w:val="both"/>
        <w:rPr>
          <w:rFonts w:ascii="Arial" w:hAnsi="Arial" w:cs="Arial"/>
          <w:iCs/>
          <w:sz w:val="24"/>
          <w:szCs w:val="24"/>
        </w:rPr>
      </w:pPr>
      <w:r w:rsidRPr="009831F1">
        <w:rPr>
          <w:rFonts w:ascii="Arial" w:hAnsi="Arial" w:cs="Arial"/>
          <w:iCs/>
          <w:sz w:val="24"/>
          <w:szCs w:val="24"/>
        </w:rPr>
        <w:t>Firmar el Acta de Instalación del Grupo de Trabajo o las Actas o Minutas de Trabajo que hagan contar la instalación, o modificación de la integración del Grupo de Trabajo, o los Acuerdos que se tomen en las Reuniones del Grupo de Traba</w:t>
      </w:r>
      <w:r w:rsidR="00A500E6" w:rsidRPr="009831F1">
        <w:rPr>
          <w:rFonts w:ascii="Arial" w:hAnsi="Arial" w:cs="Arial"/>
          <w:iCs/>
          <w:sz w:val="24"/>
          <w:szCs w:val="24"/>
        </w:rPr>
        <w:t>jo de Administración de Riesgos;</w:t>
      </w:r>
    </w:p>
    <w:p w14:paraId="4F44F075" w14:textId="77777777" w:rsidR="008706A1" w:rsidRPr="009831F1" w:rsidRDefault="008706A1" w:rsidP="008706A1">
      <w:pPr>
        <w:pStyle w:val="Prrafodelista"/>
        <w:rPr>
          <w:rFonts w:ascii="Arial" w:hAnsi="Arial" w:cs="Arial"/>
          <w:iCs/>
          <w:sz w:val="24"/>
          <w:szCs w:val="24"/>
        </w:rPr>
      </w:pPr>
    </w:p>
    <w:p w14:paraId="5BD3C4B4" w14:textId="415174BE" w:rsidR="002F3BC3" w:rsidRPr="009831F1" w:rsidRDefault="00A500E6" w:rsidP="002F3BC3">
      <w:pPr>
        <w:pStyle w:val="Prrafodelista"/>
        <w:numPr>
          <w:ilvl w:val="0"/>
          <w:numId w:val="2"/>
        </w:numPr>
        <w:jc w:val="both"/>
        <w:rPr>
          <w:rFonts w:ascii="Arial" w:hAnsi="Arial" w:cs="Arial"/>
          <w:iCs/>
          <w:sz w:val="24"/>
          <w:szCs w:val="24"/>
        </w:rPr>
      </w:pPr>
      <w:r w:rsidRPr="009831F1">
        <w:rPr>
          <w:rFonts w:ascii="Arial" w:hAnsi="Arial" w:cs="Arial"/>
          <w:iCs/>
          <w:sz w:val="24"/>
          <w:szCs w:val="24"/>
        </w:rPr>
        <w:t>Atender en el marco de sus funciones</w:t>
      </w:r>
      <w:r w:rsidR="00AE731C" w:rsidRPr="009831F1">
        <w:rPr>
          <w:rFonts w:ascii="Arial" w:hAnsi="Arial" w:cs="Arial"/>
          <w:iCs/>
          <w:sz w:val="24"/>
          <w:szCs w:val="24"/>
        </w:rPr>
        <w:t>,</w:t>
      </w:r>
      <w:r w:rsidRPr="009831F1">
        <w:rPr>
          <w:rFonts w:ascii="Arial" w:hAnsi="Arial" w:cs="Arial"/>
          <w:iCs/>
          <w:sz w:val="24"/>
          <w:szCs w:val="24"/>
        </w:rPr>
        <w:t xml:space="preserve"> como integrantes del Grupo de Trabajo de Administración de Riesgos, los comunicados de información y recomendaciones e indicaciones que emita la Directora o Director General del COBAO o la Coordinadora o Coordinador de Control Interno</w:t>
      </w:r>
      <w:r w:rsidR="00075983">
        <w:rPr>
          <w:rFonts w:ascii="Arial" w:hAnsi="Arial" w:cs="Arial"/>
          <w:iCs/>
          <w:sz w:val="24"/>
          <w:szCs w:val="24"/>
        </w:rPr>
        <w:t>, y</w:t>
      </w:r>
    </w:p>
    <w:p w14:paraId="662E09A0" w14:textId="77777777" w:rsidR="002F3BC3" w:rsidRPr="009831F1" w:rsidRDefault="002F3BC3" w:rsidP="00BE07F8">
      <w:pPr>
        <w:pStyle w:val="Prrafodelista"/>
        <w:spacing w:after="0"/>
        <w:rPr>
          <w:rFonts w:ascii="Arial" w:hAnsi="Arial" w:cs="Arial"/>
          <w:iCs/>
          <w:sz w:val="24"/>
          <w:szCs w:val="24"/>
        </w:rPr>
      </w:pPr>
    </w:p>
    <w:p w14:paraId="0F342FF8" w14:textId="77777777" w:rsidR="002F3BC3" w:rsidRPr="009831F1" w:rsidRDefault="002F3BC3" w:rsidP="00BE07F8">
      <w:pPr>
        <w:pStyle w:val="Prrafodelista"/>
        <w:numPr>
          <w:ilvl w:val="0"/>
          <w:numId w:val="2"/>
        </w:numPr>
        <w:spacing w:after="0"/>
        <w:jc w:val="both"/>
        <w:rPr>
          <w:rFonts w:ascii="Arial" w:hAnsi="Arial" w:cs="Arial"/>
          <w:iCs/>
          <w:sz w:val="24"/>
          <w:szCs w:val="24"/>
        </w:rPr>
      </w:pPr>
      <w:r w:rsidRPr="009831F1">
        <w:rPr>
          <w:rFonts w:ascii="Arial" w:hAnsi="Arial" w:cs="Arial"/>
          <w:iCs/>
          <w:sz w:val="24"/>
          <w:szCs w:val="24"/>
        </w:rPr>
        <w:t>Ejecutar los acuerdos tomados en las reuniones del Grupo de Trabajo de Administración de Riesgos.</w:t>
      </w:r>
    </w:p>
    <w:p w14:paraId="3BDD8DE3" w14:textId="453E3F8B" w:rsidR="00BE07F8" w:rsidRPr="009831F1" w:rsidRDefault="00BE07F8" w:rsidP="00BE07F8">
      <w:pPr>
        <w:shd w:val="clear" w:color="auto" w:fill="FFFFFF" w:themeFill="background1"/>
        <w:spacing w:after="0" w:line="288" w:lineRule="auto"/>
        <w:ind w:right="-232"/>
        <w:jc w:val="center"/>
        <w:rPr>
          <w:rFonts w:ascii="Arial" w:hAnsi="Arial" w:cs="Arial"/>
          <w:b/>
          <w:iCs/>
          <w:sz w:val="24"/>
          <w:szCs w:val="24"/>
        </w:rPr>
      </w:pPr>
      <w:bookmarkStart w:id="3" w:name="_Hlk128438068"/>
    </w:p>
    <w:p w14:paraId="49A55C54" w14:textId="6A00A043" w:rsidR="00FE27AB" w:rsidRPr="009831F1" w:rsidRDefault="00FE27AB" w:rsidP="0024476B">
      <w:pPr>
        <w:jc w:val="both"/>
        <w:rPr>
          <w:rFonts w:ascii="Arial" w:hAnsi="Arial" w:cs="Arial"/>
          <w:iCs/>
          <w:sz w:val="24"/>
          <w:szCs w:val="24"/>
        </w:rPr>
      </w:pPr>
      <w:r w:rsidRPr="009831F1">
        <w:rPr>
          <w:rFonts w:ascii="Arial" w:hAnsi="Arial" w:cs="Arial"/>
          <w:b/>
          <w:iCs/>
          <w:sz w:val="24"/>
          <w:szCs w:val="24"/>
        </w:rPr>
        <w:t xml:space="preserve">Artículo 14.- </w:t>
      </w:r>
      <w:r w:rsidR="00324CD3" w:rsidRPr="009831F1">
        <w:rPr>
          <w:rFonts w:ascii="Arial" w:hAnsi="Arial" w:cs="Arial"/>
          <w:iCs/>
          <w:sz w:val="24"/>
          <w:szCs w:val="24"/>
        </w:rPr>
        <w:t xml:space="preserve">Las y los integrantes </w:t>
      </w:r>
      <w:r w:rsidR="0024476B" w:rsidRPr="009831F1">
        <w:rPr>
          <w:rFonts w:ascii="Arial" w:hAnsi="Arial" w:cs="Arial"/>
          <w:iCs/>
          <w:sz w:val="24"/>
          <w:szCs w:val="24"/>
        </w:rPr>
        <w:t>responsables de los procesos</w:t>
      </w:r>
      <w:r w:rsidR="00324CD3" w:rsidRPr="009831F1">
        <w:rPr>
          <w:rFonts w:ascii="Arial" w:hAnsi="Arial" w:cs="Arial"/>
          <w:iCs/>
          <w:sz w:val="24"/>
          <w:szCs w:val="24"/>
        </w:rPr>
        <w:t>/procedimientos,</w:t>
      </w:r>
      <w:r w:rsidR="0024476B" w:rsidRPr="009831F1">
        <w:rPr>
          <w:rFonts w:ascii="Arial" w:hAnsi="Arial" w:cs="Arial"/>
          <w:iCs/>
          <w:sz w:val="24"/>
          <w:szCs w:val="24"/>
        </w:rPr>
        <w:t xml:space="preserve"> que integren el Programa de Trabajo de Administración de Riesgos del COBAO, además de las funciones previstas en el artículo</w:t>
      </w:r>
      <w:r w:rsidR="00790E72" w:rsidRPr="009831F1">
        <w:rPr>
          <w:rFonts w:ascii="Arial" w:hAnsi="Arial" w:cs="Arial"/>
          <w:iCs/>
          <w:sz w:val="24"/>
          <w:szCs w:val="24"/>
        </w:rPr>
        <w:t xml:space="preserve"> 13</w:t>
      </w:r>
      <w:r w:rsidR="0024476B" w:rsidRPr="009831F1">
        <w:rPr>
          <w:rFonts w:ascii="Arial" w:hAnsi="Arial" w:cs="Arial"/>
          <w:iCs/>
          <w:sz w:val="24"/>
          <w:szCs w:val="24"/>
        </w:rPr>
        <w:t xml:space="preserve"> anterior</w:t>
      </w:r>
      <w:r w:rsidR="007D5E0F" w:rsidRPr="009831F1">
        <w:rPr>
          <w:rFonts w:ascii="Arial" w:hAnsi="Arial" w:cs="Arial"/>
          <w:iCs/>
          <w:sz w:val="24"/>
          <w:szCs w:val="24"/>
        </w:rPr>
        <w:t xml:space="preserve">, </w:t>
      </w:r>
      <w:r w:rsidRPr="009831F1">
        <w:rPr>
          <w:rFonts w:ascii="Arial" w:hAnsi="Arial" w:cs="Arial"/>
          <w:iCs/>
          <w:sz w:val="24"/>
          <w:szCs w:val="24"/>
        </w:rPr>
        <w:t xml:space="preserve">tendrán </w:t>
      </w:r>
      <w:r w:rsidR="007D5E0F" w:rsidRPr="009831F1">
        <w:rPr>
          <w:rFonts w:ascii="Arial" w:hAnsi="Arial" w:cs="Arial"/>
          <w:iCs/>
          <w:sz w:val="24"/>
          <w:szCs w:val="24"/>
        </w:rPr>
        <w:t xml:space="preserve">las </w:t>
      </w:r>
      <w:r w:rsidR="00790E72" w:rsidRPr="009831F1">
        <w:rPr>
          <w:rFonts w:ascii="Arial" w:hAnsi="Arial" w:cs="Arial"/>
          <w:iCs/>
          <w:sz w:val="24"/>
          <w:szCs w:val="24"/>
        </w:rPr>
        <w:t xml:space="preserve">funciones y obligaciones </w:t>
      </w:r>
      <w:r w:rsidRPr="009831F1">
        <w:rPr>
          <w:rFonts w:ascii="Arial" w:hAnsi="Arial" w:cs="Arial"/>
          <w:iCs/>
          <w:sz w:val="24"/>
          <w:szCs w:val="24"/>
        </w:rPr>
        <w:t>siguientes:</w:t>
      </w:r>
    </w:p>
    <w:p w14:paraId="420C5835" w14:textId="43234842" w:rsidR="00FE27AB" w:rsidRPr="009831F1" w:rsidRDefault="00FE27AB" w:rsidP="00FE27AB">
      <w:pPr>
        <w:pStyle w:val="Prrafodelista"/>
        <w:numPr>
          <w:ilvl w:val="0"/>
          <w:numId w:val="33"/>
        </w:numPr>
        <w:jc w:val="both"/>
        <w:rPr>
          <w:rFonts w:ascii="Arial" w:hAnsi="Arial" w:cs="Arial"/>
          <w:iCs/>
          <w:sz w:val="24"/>
          <w:szCs w:val="24"/>
        </w:rPr>
      </w:pPr>
      <w:r w:rsidRPr="009831F1">
        <w:rPr>
          <w:rFonts w:ascii="Arial" w:hAnsi="Arial" w:cs="Arial"/>
          <w:iCs/>
          <w:sz w:val="24"/>
          <w:szCs w:val="24"/>
        </w:rPr>
        <w:t>In</w:t>
      </w:r>
      <w:r w:rsidR="0024476B" w:rsidRPr="009831F1">
        <w:rPr>
          <w:rFonts w:ascii="Arial" w:hAnsi="Arial" w:cs="Arial"/>
          <w:iCs/>
          <w:sz w:val="24"/>
          <w:szCs w:val="24"/>
        </w:rPr>
        <w:t xml:space="preserve">strumentar y cumplir las acciones de control del </w:t>
      </w:r>
      <w:r w:rsidR="00F6198E" w:rsidRPr="009831F1">
        <w:rPr>
          <w:rFonts w:ascii="Arial" w:hAnsi="Arial" w:cs="Arial"/>
          <w:iCs/>
          <w:sz w:val="24"/>
          <w:szCs w:val="24"/>
        </w:rPr>
        <w:t>Programa de Trabajo de Administración de Riesgos del COBAO</w:t>
      </w:r>
      <w:r w:rsidR="000E1248">
        <w:rPr>
          <w:rFonts w:ascii="Arial" w:hAnsi="Arial" w:cs="Arial"/>
          <w:iCs/>
          <w:sz w:val="24"/>
          <w:szCs w:val="24"/>
        </w:rPr>
        <w:t>;</w:t>
      </w:r>
    </w:p>
    <w:p w14:paraId="2A172033" w14:textId="6D1B3406" w:rsidR="00F2296C" w:rsidRPr="009831F1" w:rsidRDefault="00F2296C" w:rsidP="00F2296C">
      <w:pPr>
        <w:pStyle w:val="Prrafodelista"/>
        <w:ind w:left="1080"/>
        <w:jc w:val="both"/>
        <w:rPr>
          <w:rFonts w:ascii="Arial" w:hAnsi="Arial" w:cs="Arial"/>
          <w:iCs/>
          <w:sz w:val="24"/>
          <w:szCs w:val="24"/>
        </w:rPr>
      </w:pPr>
    </w:p>
    <w:p w14:paraId="217B2621" w14:textId="64D0E807" w:rsidR="00FE27AB" w:rsidRPr="009831F1" w:rsidRDefault="00F2296C" w:rsidP="00FE27AB">
      <w:pPr>
        <w:pStyle w:val="Prrafodelista"/>
        <w:numPr>
          <w:ilvl w:val="0"/>
          <w:numId w:val="33"/>
        </w:numPr>
        <w:jc w:val="both"/>
        <w:rPr>
          <w:rFonts w:ascii="Arial" w:hAnsi="Arial" w:cs="Arial"/>
          <w:iCs/>
          <w:sz w:val="24"/>
          <w:szCs w:val="24"/>
        </w:rPr>
      </w:pPr>
      <w:r w:rsidRPr="009831F1">
        <w:rPr>
          <w:rFonts w:ascii="Arial" w:hAnsi="Arial" w:cs="Arial"/>
          <w:iCs/>
          <w:sz w:val="24"/>
          <w:szCs w:val="24"/>
        </w:rPr>
        <w:t xml:space="preserve">Dar a conocer </w:t>
      </w:r>
      <w:r w:rsidR="007854F7" w:rsidRPr="009831F1">
        <w:rPr>
          <w:rFonts w:ascii="Arial" w:hAnsi="Arial" w:cs="Arial"/>
          <w:iCs/>
          <w:sz w:val="24"/>
          <w:szCs w:val="24"/>
        </w:rPr>
        <w:t xml:space="preserve">a la </w:t>
      </w:r>
      <w:r w:rsidR="0024476B" w:rsidRPr="009831F1">
        <w:rPr>
          <w:rFonts w:ascii="Arial" w:hAnsi="Arial" w:cs="Arial"/>
          <w:iCs/>
          <w:sz w:val="24"/>
          <w:szCs w:val="24"/>
        </w:rPr>
        <w:t xml:space="preserve">Coordinadora o Coordinador de Control Interno, </w:t>
      </w:r>
      <w:r w:rsidRPr="009831F1">
        <w:rPr>
          <w:rFonts w:ascii="Arial" w:hAnsi="Arial" w:cs="Arial"/>
          <w:iCs/>
          <w:sz w:val="24"/>
          <w:szCs w:val="24"/>
        </w:rPr>
        <w:t>el informe de</w:t>
      </w:r>
      <w:r w:rsidR="0024476B" w:rsidRPr="009831F1">
        <w:rPr>
          <w:rFonts w:ascii="Arial" w:hAnsi="Arial" w:cs="Arial"/>
          <w:iCs/>
          <w:sz w:val="24"/>
          <w:szCs w:val="24"/>
        </w:rPr>
        <w:t xml:space="preserve"> avance</w:t>
      </w:r>
      <w:r w:rsidRPr="009831F1">
        <w:rPr>
          <w:rFonts w:ascii="Arial" w:hAnsi="Arial" w:cs="Arial"/>
          <w:iCs/>
          <w:sz w:val="24"/>
          <w:szCs w:val="24"/>
        </w:rPr>
        <w:t xml:space="preserve"> trimestral de</w:t>
      </w:r>
      <w:r w:rsidR="00324CD3" w:rsidRPr="009831F1">
        <w:rPr>
          <w:rFonts w:ascii="Arial" w:hAnsi="Arial" w:cs="Arial"/>
          <w:iCs/>
          <w:sz w:val="24"/>
          <w:szCs w:val="24"/>
        </w:rPr>
        <w:t xml:space="preserve">l cumplimiento de </w:t>
      </w:r>
      <w:r w:rsidRPr="009831F1">
        <w:rPr>
          <w:rFonts w:ascii="Arial" w:hAnsi="Arial" w:cs="Arial"/>
          <w:iCs/>
          <w:sz w:val="24"/>
          <w:szCs w:val="24"/>
        </w:rPr>
        <w:t xml:space="preserve">las </w:t>
      </w:r>
      <w:r w:rsidR="00324CD3" w:rsidRPr="009831F1">
        <w:rPr>
          <w:rFonts w:ascii="Arial" w:hAnsi="Arial" w:cs="Arial"/>
          <w:iCs/>
          <w:sz w:val="24"/>
          <w:szCs w:val="24"/>
        </w:rPr>
        <w:t>acciones</w:t>
      </w:r>
      <w:r w:rsidRPr="009831F1">
        <w:rPr>
          <w:rFonts w:ascii="Arial" w:hAnsi="Arial" w:cs="Arial"/>
          <w:iCs/>
          <w:sz w:val="24"/>
          <w:szCs w:val="24"/>
        </w:rPr>
        <w:t xml:space="preserve"> de control programadas en el PTAR</w:t>
      </w:r>
      <w:r w:rsidR="00324CD3" w:rsidRPr="009831F1">
        <w:rPr>
          <w:rFonts w:ascii="Arial" w:hAnsi="Arial" w:cs="Arial"/>
          <w:iCs/>
          <w:sz w:val="24"/>
          <w:szCs w:val="24"/>
        </w:rPr>
        <w:t xml:space="preserve">, especificando los porcentajes de avance, describiendo el desarrollo de las acciones en el período que reportan y proporcionando la </w:t>
      </w:r>
      <w:r w:rsidR="0024476B" w:rsidRPr="009831F1">
        <w:rPr>
          <w:rFonts w:ascii="Arial" w:hAnsi="Arial" w:cs="Arial"/>
          <w:iCs/>
          <w:sz w:val="24"/>
          <w:szCs w:val="24"/>
        </w:rPr>
        <w:t>evidencia documental y electrónica sobre la existencia y suficiencia de la implementación de los elemen</w:t>
      </w:r>
      <w:r w:rsidR="00FE27AB" w:rsidRPr="009831F1">
        <w:rPr>
          <w:rFonts w:ascii="Arial" w:hAnsi="Arial" w:cs="Arial"/>
          <w:iCs/>
          <w:sz w:val="24"/>
          <w:szCs w:val="24"/>
        </w:rPr>
        <w:t>tos</w:t>
      </w:r>
      <w:r w:rsidR="000E1248">
        <w:rPr>
          <w:rFonts w:ascii="Arial" w:hAnsi="Arial" w:cs="Arial"/>
          <w:iCs/>
          <w:sz w:val="24"/>
          <w:szCs w:val="24"/>
        </w:rPr>
        <w:t xml:space="preserve"> de control de cada proceso;</w:t>
      </w:r>
    </w:p>
    <w:p w14:paraId="07534CFA" w14:textId="77777777" w:rsidR="00F2296C" w:rsidRPr="009831F1" w:rsidRDefault="00F2296C" w:rsidP="00F2296C">
      <w:pPr>
        <w:pStyle w:val="Prrafodelista"/>
        <w:rPr>
          <w:rFonts w:ascii="Arial" w:hAnsi="Arial" w:cs="Arial"/>
          <w:iCs/>
          <w:sz w:val="24"/>
          <w:szCs w:val="24"/>
        </w:rPr>
      </w:pPr>
    </w:p>
    <w:p w14:paraId="492E9E27" w14:textId="3B9B8180" w:rsidR="00324CD3" w:rsidRPr="009831F1" w:rsidRDefault="007854F7" w:rsidP="0024476B">
      <w:pPr>
        <w:pStyle w:val="Prrafodelista"/>
        <w:numPr>
          <w:ilvl w:val="0"/>
          <w:numId w:val="33"/>
        </w:numPr>
        <w:jc w:val="both"/>
        <w:rPr>
          <w:rFonts w:ascii="Arial" w:hAnsi="Arial" w:cs="Arial"/>
          <w:iCs/>
          <w:sz w:val="24"/>
          <w:szCs w:val="24"/>
        </w:rPr>
      </w:pPr>
      <w:r w:rsidRPr="009831F1">
        <w:rPr>
          <w:rFonts w:ascii="Arial" w:hAnsi="Arial" w:cs="Arial"/>
          <w:iCs/>
          <w:sz w:val="24"/>
          <w:szCs w:val="24"/>
        </w:rPr>
        <w:t>Cuando existan</w:t>
      </w:r>
      <w:r w:rsidR="00324CD3" w:rsidRPr="009831F1">
        <w:rPr>
          <w:rFonts w:ascii="Arial" w:hAnsi="Arial" w:cs="Arial"/>
          <w:iCs/>
          <w:sz w:val="24"/>
          <w:szCs w:val="24"/>
        </w:rPr>
        <w:t xml:space="preserve"> obstáculos que impidan el cumplimiento de las acciones de control, informar </w:t>
      </w:r>
      <w:r w:rsidR="00F2296C" w:rsidRPr="009831F1">
        <w:rPr>
          <w:rFonts w:ascii="Arial" w:hAnsi="Arial" w:cs="Arial"/>
          <w:iCs/>
          <w:sz w:val="24"/>
          <w:szCs w:val="24"/>
        </w:rPr>
        <w:t>a la Coordinadora o Coordinador de Control</w:t>
      </w:r>
      <w:r w:rsidRPr="009831F1">
        <w:rPr>
          <w:rFonts w:ascii="Arial" w:hAnsi="Arial" w:cs="Arial"/>
          <w:iCs/>
          <w:sz w:val="24"/>
          <w:szCs w:val="24"/>
        </w:rPr>
        <w:t xml:space="preserve">, </w:t>
      </w:r>
      <w:r w:rsidR="00F2296C" w:rsidRPr="009831F1">
        <w:rPr>
          <w:rFonts w:ascii="Arial" w:hAnsi="Arial" w:cs="Arial"/>
          <w:iCs/>
          <w:sz w:val="24"/>
          <w:szCs w:val="24"/>
        </w:rPr>
        <w:t xml:space="preserve">en el informe de avance trimestral, </w:t>
      </w:r>
      <w:r w:rsidRPr="009831F1">
        <w:rPr>
          <w:rFonts w:ascii="Arial" w:hAnsi="Arial" w:cs="Arial"/>
          <w:iCs/>
          <w:sz w:val="24"/>
          <w:szCs w:val="24"/>
        </w:rPr>
        <w:t>los hechos, motivos o circunstancias que justifiquen el incumplimiento de la acción en las fechas programadas en el PTAR,</w:t>
      </w:r>
      <w:r w:rsidR="00F2296C" w:rsidRPr="009831F1">
        <w:rPr>
          <w:rFonts w:ascii="Arial" w:hAnsi="Arial" w:cs="Arial"/>
          <w:iCs/>
          <w:sz w:val="24"/>
          <w:szCs w:val="24"/>
        </w:rPr>
        <w:t xml:space="preserve"> de forma descriptiva,</w:t>
      </w:r>
      <w:r w:rsidRPr="009831F1">
        <w:rPr>
          <w:rFonts w:ascii="Arial" w:hAnsi="Arial" w:cs="Arial"/>
          <w:iCs/>
          <w:sz w:val="24"/>
          <w:szCs w:val="24"/>
        </w:rPr>
        <w:t xml:space="preserve"> proporcionando </w:t>
      </w:r>
      <w:r w:rsidR="000E1248">
        <w:rPr>
          <w:rFonts w:ascii="Arial" w:hAnsi="Arial" w:cs="Arial"/>
          <w:iCs/>
          <w:sz w:val="24"/>
          <w:szCs w:val="24"/>
        </w:rPr>
        <w:t>las evidencias correspondientes, y</w:t>
      </w:r>
    </w:p>
    <w:p w14:paraId="50265791" w14:textId="77777777" w:rsidR="00F2296C" w:rsidRPr="009831F1" w:rsidRDefault="00F2296C" w:rsidP="00F2296C">
      <w:pPr>
        <w:pStyle w:val="Prrafodelista"/>
        <w:rPr>
          <w:rFonts w:ascii="Arial" w:hAnsi="Arial" w:cs="Arial"/>
          <w:iCs/>
          <w:sz w:val="24"/>
          <w:szCs w:val="24"/>
        </w:rPr>
      </w:pPr>
    </w:p>
    <w:p w14:paraId="2CBD3016" w14:textId="361F3812" w:rsidR="00F2296C" w:rsidRPr="009831F1" w:rsidRDefault="004A685B" w:rsidP="0024476B">
      <w:pPr>
        <w:pStyle w:val="Prrafodelista"/>
        <w:numPr>
          <w:ilvl w:val="0"/>
          <w:numId w:val="33"/>
        </w:numPr>
        <w:jc w:val="both"/>
        <w:rPr>
          <w:rFonts w:ascii="Arial" w:hAnsi="Arial" w:cs="Arial"/>
          <w:iCs/>
          <w:sz w:val="24"/>
          <w:szCs w:val="24"/>
        </w:rPr>
      </w:pPr>
      <w:r w:rsidRPr="009831F1">
        <w:rPr>
          <w:rFonts w:ascii="Arial" w:hAnsi="Arial" w:cs="Arial"/>
          <w:iCs/>
          <w:sz w:val="24"/>
          <w:szCs w:val="24"/>
        </w:rPr>
        <w:t xml:space="preserve">Cuando en el informe de avance trimestral se dé a conocer la conclusión de una o varias de las acciones comprometidas en el PTAR, en el informe deberá especificar la fecha exacta en la que se concluyó la acción o </w:t>
      </w:r>
      <w:r w:rsidRPr="009831F1">
        <w:rPr>
          <w:rFonts w:ascii="Arial" w:hAnsi="Arial" w:cs="Arial"/>
          <w:iCs/>
          <w:sz w:val="24"/>
          <w:szCs w:val="24"/>
        </w:rPr>
        <w:lastRenderedPageBreak/>
        <w:t>acciones que se informan, con la descripc</w:t>
      </w:r>
      <w:r w:rsidR="000E1248">
        <w:rPr>
          <w:rFonts w:ascii="Arial" w:hAnsi="Arial" w:cs="Arial"/>
          <w:iCs/>
          <w:sz w:val="24"/>
          <w:szCs w:val="24"/>
        </w:rPr>
        <w:t>ión y evidencia correspondiente.</w:t>
      </w:r>
    </w:p>
    <w:p w14:paraId="000A0F46" w14:textId="77777777" w:rsidR="00F2296C" w:rsidRPr="009831F1" w:rsidRDefault="00F2296C" w:rsidP="00F2296C">
      <w:pPr>
        <w:pStyle w:val="Prrafodelista"/>
        <w:rPr>
          <w:rFonts w:ascii="Arial" w:hAnsi="Arial" w:cs="Arial"/>
          <w:iCs/>
          <w:sz w:val="24"/>
          <w:szCs w:val="24"/>
        </w:rPr>
      </w:pPr>
    </w:p>
    <w:p w14:paraId="1CF88D81" w14:textId="61F6FBC2" w:rsidR="00F2296C" w:rsidRPr="009831F1" w:rsidRDefault="00F2296C" w:rsidP="004A685B">
      <w:pPr>
        <w:jc w:val="both"/>
        <w:rPr>
          <w:rFonts w:ascii="Arial" w:hAnsi="Arial" w:cs="Arial"/>
          <w:iCs/>
          <w:sz w:val="24"/>
          <w:szCs w:val="24"/>
        </w:rPr>
      </w:pPr>
      <w:r w:rsidRPr="009831F1">
        <w:rPr>
          <w:rFonts w:ascii="Arial" w:hAnsi="Arial" w:cs="Arial"/>
          <w:iCs/>
          <w:sz w:val="24"/>
          <w:szCs w:val="24"/>
        </w:rPr>
        <w:t xml:space="preserve">El informe </w:t>
      </w:r>
      <w:r w:rsidR="004A685B" w:rsidRPr="009831F1">
        <w:rPr>
          <w:rFonts w:ascii="Arial" w:hAnsi="Arial" w:cs="Arial"/>
          <w:iCs/>
          <w:sz w:val="24"/>
          <w:szCs w:val="24"/>
        </w:rPr>
        <w:t xml:space="preserve">de avance trimestral y las evidencias proporcionadas </w:t>
      </w:r>
      <w:r w:rsidRPr="009831F1">
        <w:rPr>
          <w:rFonts w:ascii="Arial" w:hAnsi="Arial" w:cs="Arial"/>
          <w:iCs/>
          <w:sz w:val="24"/>
          <w:szCs w:val="24"/>
        </w:rPr>
        <w:t>será</w:t>
      </w:r>
      <w:r w:rsidR="004A685B" w:rsidRPr="009831F1">
        <w:rPr>
          <w:rFonts w:ascii="Arial" w:hAnsi="Arial" w:cs="Arial"/>
          <w:iCs/>
          <w:sz w:val="24"/>
          <w:szCs w:val="24"/>
        </w:rPr>
        <w:t>n</w:t>
      </w:r>
      <w:r w:rsidRPr="009831F1">
        <w:rPr>
          <w:rFonts w:ascii="Arial" w:hAnsi="Arial" w:cs="Arial"/>
          <w:iCs/>
          <w:sz w:val="24"/>
          <w:szCs w:val="24"/>
        </w:rPr>
        <w:t xml:space="preserve"> revisad</w:t>
      </w:r>
      <w:r w:rsidR="004A685B" w:rsidRPr="009831F1">
        <w:rPr>
          <w:rFonts w:ascii="Arial" w:hAnsi="Arial" w:cs="Arial"/>
          <w:iCs/>
          <w:sz w:val="24"/>
          <w:szCs w:val="24"/>
        </w:rPr>
        <w:t>os</w:t>
      </w:r>
      <w:r w:rsidRPr="009831F1">
        <w:rPr>
          <w:rFonts w:ascii="Arial" w:hAnsi="Arial" w:cs="Arial"/>
          <w:iCs/>
          <w:sz w:val="24"/>
          <w:szCs w:val="24"/>
        </w:rPr>
        <w:t xml:space="preserve"> por la o el Enla</w:t>
      </w:r>
      <w:r w:rsidR="004A685B" w:rsidRPr="009831F1">
        <w:rPr>
          <w:rFonts w:ascii="Arial" w:hAnsi="Arial" w:cs="Arial"/>
          <w:iCs/>
          <w:sz w:val="24"/>
          <w:szCs w:val="24"/>
        </w:rPr>
        <w:t xml:space="preserve">ce de Administración de Riesgos, a fin de que este </w:t>
      </w:r>
      <w:r w:rsidR="000E1248">
        <w:rPr>
          <w:rFonts w:ascii="Arial" w:hAnsi="Arial" w:cs="Arial"/>
          <w:iCs/>
          <w:sz w:val="24"/>
          <w:szCs w:val="24"/>
        </w:rPr>
        <w:t>en</w:t>
      </w:r>
      <w:r w:rsidR="004A685B" w:rsidRPr="009831F1">
        <w:rPr>
          <w:rFonts w:ascii="Arial" w:hAnsi="Arial" w:cs="Arial"/>
          <w:iCs/>
          <w:sz w:val="24"/>
          <w:szCs w:val="24"/>
        </w:rPr>
        <w:t xml:space="preserve"> condiciones de formular el Reporte de Avance Trimestral que corresponda.</w:t>
      </w:r>
    </w:p>
    <w:p w14:paraId="239F76B0" w14:textId="7AC77EB4" w:rsidR="0024476B" w:rsidRPr="009831F1" w:rsidRDefault="0024476B" w:rsidP="00BE07F8">
      <w:pPr>
        <w:shd w:val="clear" w:color="auto" w:fill="FFFFFF" w:themeFill="background1"/>
        <w:spacing w:after="0" w:line="288" w:lineRule="auto"/>
        <w:ind w:right="-232"/>
        <w:jc w:val="center"/>
        <w:rPr>
          <w:rFonts w:ascii="Arial" w:hAnsi="Arial" w:cs="Arial"/>
          <w:b/>
          <w:iCs/>
          <w:sz w:val="24"/>
          <w:szCs w:val="24"/>
        </w:rPr>
      </w:pPr>
    </w:p>
    <w:p w14:paraId="692F4A4C" w14:textId="238B8E44" w:rsidR="002F3BC3" w:rsidRPr="009831F1" w:rsidRDefault="002F3BC3" w:rsidP="00BE07F8">
      <w:pPr>
        <w:shd w:val="clear" w:color="auto" w:fill="FFFFFF" w:themeFill="background1"/>
        <w:spacing w:after="0" w:line="288" w:lineRule="auto"/>
        <w:ind w:right="-232"/>
        <w:jc w:val="center"/>
        <w:rPr>
          <w:rFonts w:ascii="Arial" w:hAnsi="Arial" w:cs="Arial"/>
          <w:b/>
          <w:iCs/>
          <w:sz w:val="24"/>
          <w:szCs w:val="24"/>
        </w:rPr>
      </w:pPr>
      <w:r w:rsidRPr="009831F1">
        <w:rPr>
          <w:rFonts w:ascii="Arial" w:hAnsi="Arial" w:cs="Arial"/>
          <w:b/>
          <w:iCs/>
          <w:sz w:val="24"/>
          <w:szCs w:val="24"/>
        </w:rPr>
        <w:t>Capítulo III</w:t>
      </w:r>
    </w:p>
    <w:p w14:paraId="5642285D" w14:textId="77777777" w:rsidR="002F3BC3" w:rsidRPr="004A0898" w:rsidRDefault="002F3BC3" w:rsidP="00BE07F8">
      <w:pPr>
        <w:shd w:val="clear" w:color="auto" w:fill="FFFFFF" w:themeFill="background1"/>
        <w:spacing w:after="0" w:line="288" w:lineRule="auto"/>
        <w:ind w:right="-232"/>
        <w:jc w:val="center"/>
        <w:rPr>
          <w:rFonts w:ascii="Arial" w:hAnsi="Arial" w:cs="Arial"/>
          <w:b/>
          <w:iCs/>
          <w:sz w:val="24"/>
          <w:szCs w:val="24"/>
        </w:rPr>
      </w:pPr>
      <w:r w:rsidRPr="009831F1">
        <w:rPr>
          <w:rFonts w:ascii="Arial" w:hAnsi="Arial" w:cs="Arial"/>
          <w:b/>
          <w:iCs/>
          <w:sz w:val="24"/>
          <w:szCs w:val="24"/>
        </w:rPr>
        <w:t>De las funciones de la Coordinadora o Coordinador de Control Interno y</w:t>
      </w:r>
      <w:r w:rsidRPr="004A0898">
        <w:rPr>
          <w:rFonts w:ascii="Arial" w:hAnsi="Arial" w:cs="Arial"/>
          <w:b/>
          <w:iCs/>
          <w:sz w:val="24"/>
          <w:szCs w:val="24"/>
        </w:rPr>
        <w:t xml:space="preserve"> </w:t>
      </w:r>
    </w:p>
    <w:p w14:paraId="4313610F" w14:textId="77777777" w:rsidR="002F3BC3" w:rsidRPr="004A0898" w:rsidRDefault="002F3BC3" w:rsidP="002F3BC3">
      <w:pPr>
        <w:shd w:val="clear" w:color="auto" w:fill="FFFFFF" w:themeFill="background1"/>
        <w:spacing w:after="0" w:line="288" w:lineRule="auto"/>
        <w:ind w:right="-232"/>
        <w:jc w:val="center"/>
        <w:rPr>
          <w:rFonts w:ascii="Arial" w:hAnsi="Arial" w:cs="Arial"/>
          <w:b/>
          <w:iCs/>
          <w:sz w:val="24"/>
          <w:szCs w:val="24"/>
        </w:rPr>
      </w:pPr>
      <w:r w:rsidRPr="004A0898">
        <w:rPr>
          <w:rFonts w:ascii="Arial" w:hAnsi="Arial" w:cs="Arial"/>
          <w:b/>
          <w:iCs/>
          <w:sz w:val="24"/>
          <w:szCs w:val="24"/>
        </w:rPr>
        <w:t>la o el Enlace de Administración de Riesgos.</w:t>
      </w:r>
    </w:p>
    <w:p w14:paraId="597F5E28" w14:textId="77777777" w:rsidR="002F3BC3" w:rsidRPr="004A0898" w:rsidRDefault="002F3BC3" w:rsidP="002F3BC3">
      <w:pPr>
        <w:spacing w:after="0"/>
        <w:jc w:val="both"/>
        <w:rPr>
          <w:rFonts w:ascii="Arial" w:hAnsi="Arial" w:cs="Arial"/>
          <w:iCs/>
          <w:sz w:val="24"/>
          <w:szCs w:val="24"/>
        </w:rPr>
      </w:pPr>
    </w:p>
    <w:p w14:paraId="064BF8FB" w14:textId="6871AF2B" w:rsidR="002F3BC3" w:rsidRPr="004A0898" w:rsidRDefault="002F3BC3" w:rsidP="002F3BC3">
      <w:pPr>
        <w:spacing w:after="0"/>
        <w:jc w:val="both"/>
        <w:rPr>
          <w:rFonts w:ascii="Arial" w:hAnsi="Arial" w:cs="Arial"/>
          <w:iCs/>
          <w:sz w:val="24"/>
          <w:szCs w:val="24"/>
        </w:rPr>
      </w:pPr>
      <w:r w:rsidRPr="004A0898">
        <w:rPr>
          <w:rFonts w:ascii="Arial" w:hAnsi="Arial" w:cs="Arial"/>
          <w:b/>
          <w:iCs/>
          <w:sz w:val="24"/>
          <w:szCs w:val="24"/>
        </w:rPr>
        <w:t>Artículo 1</w:t>
      </w:r>
      <w:r w:rsidR="008F555F" w:rsidRPr="004A0898">
        <w:rPr>
          <w:rFonts w:ascii="Arial" w:hAnsi="Arial" w:cs="Arial"/>
          <w:b/>
          <w:iCs/>
          <w:sz w:val="24"/>
          <w:szCs w:val="24"/>
        </w:rPr>
        <w:t>5</w:t>
      </w:r>
      <w:r w:rsidRPr="004A0898">
        <w:rPr>
          <w:rFonts w:ascii="Arial" w:hAnsi="Arial" w:cs="Arial"/>
          <w:b/>
          <w:iCs/>
          <w:sz w:val="24"/>
          <w:szCs w:val="24"/>
        </w:rPr>
        <w:t>.-</w:t>
      </w:r>
      <w:r w:rsidRPr="004A0898">
        <w:rPr>
          <w:rFonts w:ascii="Arial" w:hAnsi="Arial" w:cs="Arial"/>
          <w:iCs/>
          <w:sz w:val="24"/>
          <w:szCs w:val="24"/>
        </w:rPr>
        <w:t xml:space="preserve"> La Coordinadora </w:t>
      </w:r>
      <w:bookmarkEnd w:id="3"/>
      <w:r w:rsidRPr="004A0898">
        <w:rPr>
          <w:rFonts w:ascii="Arial" w:hAnsi="Arial" w:cs="Arial"/>
          <w:iCs/>
          <w:sz w:val="24"/>
          <w:szCs w:val="24"/>
        </w:rPr>
        <w:t>o Coordinador de Control Interno, respecto al Proceso de Administración de Riesgos del COBAO, tendrá las siguientes funciones:</w:t>
      </w:r>
    </w:p>
    <w:p w14:paraId="2B9B5D7F" w14:textId="77777777" w:rsidR="002F3BC3" w:rsidRPr="004A0898" w:rsidRDefault="002F3BC3" w:rsidP="002F3BC3">
      <w:pPr>
        <w:spacing w:after="0"/>
        <w:jc w:val="both"/>
        <w:rPr>
          <w:rFonts w:ascii="Arial" w:hAnsi="Arial" w:cs="Arial"/>
          <w:iCs/>
          <w:sz w:val="24"/>
          <w:szCs w:val="24"/>
        </w:rPr>
      </w:pPr>
    </w:p>
    <w:p w14:paraId="61FBC4AA" w14:textId="7349E05F" w:rsidR="004A685B" w:rsidRPr="004A0898" w:rsidRDefault="004A685B" w:rsidP="002F3BC3">
      <w:pPr>
        <w:pStyle w:val="Prrafodelista"/>
        <w:numPr>
          <w:ilvl w:val="0"/>
          <w:numId w:val="12"/>
        </w:numPr>
        <w:shd w:val="clear" w:color="auto" w:fill="FFFFFF" w:themeFill="background1"/>
        <w:spacing w:after="0" w:line="288" w:lineRule="auto"/>
        <w:ind w:right="-232"/>
        <w:jc w:val="both"/>
        <w:rPr>
          <w:rFonts w:ascii="Arial" w:hAnsi="Arial" w:cs="Arial"/>
          <w:iCs/>
          <w:sz w:val="24"/>
          <w:szCs w:val="24"/>
        </w:rPr>
      </w:pPr>
      <w:r w:rsidRPr="004A0898">
        <w:rPr>
          <w:rFonts w:ascii="Arial" w:hAnsi="Arial" w:cs="Arial"/>
          <w:iCs/>
          <w:sz w:val="24"/>
          <w:szCs w:val="24"/>
        </w:rPr>
        <w:t>Conducir al Grupo de Traba</w:t>
      </w:r>
      <w:r w:rsidR="00F6198E">
        <w:rPr>
          <w:rFonts w:ascii="Arial" w:hAnsi="Arial" w:cs="Arial"/>
          <w:iCs/>
          <w:sz w:val="24"/>
          <w:szCs w:val="24"/>
        </w:rPr>
        <w:t>jo de Administración de Riesgos;</w:t>
      </w:r>
    </w:p>
    <w:p w14:paraId="69460A92" w14:textId="77777777" w:rsidR="004A685B" w:rsidRPr="004A0898" w:rsidRDefault="004A685B" w:rsidP="004A685B">
      <w:pPr>
        <w:pStyle w:val="Prrafodelista"/>
        <w:shd w:val="clear" w:color="auto" w:fill="FFFFFF" w:themeFill="background1"/>
        <w:spacing w:after="0" w:line="288" w:lineRule="auto"/>
        <w:ind w:right="-232"/>
        <w:jc w:val="both"/>
        <w:rPr>
          <w:rFonts w:ascii="Arial" w:hAnsi="Arial" w:cs="Arial"/>
          <w:iCs/>
          <w:sz w:val="24"/>
          <w:szCs w:val="24"/>
        </w:rPr>
      </w:pPr>
    </w:p>
    <w:p w14:paraId="025EA057" w14:textId="7B6677FC" w:rsidR="002F3BC3" w:rsidRPr="006115F5" w:rsidRDefault="002F3BC3" w:rsidP="002F3BC3">
      <w:pPr>
        <w:pStyle w:val="Prrafodelista"/>
        <w:numPr>
          <w:ilvl w:val="0"/>
          <w:numId w:val="12"/>
        </w:numPr>
        <w:shd w:val="clear" w:color="auto" w:fill="FFFFFF" w:themeFill="background1"/>
        <w:spacing w:after="0" w:line="288" w:lineRule="auto"/>
        <w:ind w:right="-232"/>
        <w:jc w:val="both"/>
        <w:rPr>
          <w:rFonts w:ascii="Arial" w:hAnsi="Arial" w:cs="Arial"/>
          <w:iCs/>
          <w:sz w:val="24"/>
          <w:szCs w:val="24"/>
        </w:rPr>
      </w:pPr>
      <w:r w:rsidRPr="004A0898">
        <w:rPr>
          <w:rFonts w:ascii="Arial" w:hAnsi="Arial" w:cs="Arial"/>
          <w:iCs/>
          <w:sz w:val="24"/>
          <w:szCs w:val="24"/>
        </w:rPr>
        <w:t xml:space="preserve">Ser el canal de comunicación e interacción con la Directora o Director General, la Secretaría, con las y los miembros del COCOI, así como con las y los integrantes del Grupo de Trabajo, para la implementación, actualización, supervisión, seguimiento, control, vigilancia y evaluación del Proceso de </w:t>
      </w:r>
      <w:r w:rsidRPr="006115F5">
        <w:rPr>
          <w:rFonts w:ascii="Arial" w:hAnsi="Arial" w:cs="Arial"/>
          <w:iCs/>
          <w:sz w:val="24"/>
          <w:szCs w:val="24"/>
        </w:rPr>
        <w:t>Admi</w:t>
      </w:r>
      <w:r w:rsidR="00F6198E">
        <w:rPr>
          <w:rFonts w:ascii="Arial" w:hAnsi="Arial" w:cs="Arial"/>
          <w:iCs/>
          <w:sz w:val="24"/>
          <w:szCs w:val="24"/>
        </w:rPr>
        <w:t>nistración de Riesgos del COBAO;</w:t>
      </w:r>
    </w:p>
    <w:p w14:paraId="0339DCDC" w14:textId="77777777" w:rsidR="002F3BC3" w:rsidRPr="006115F5" w:rsidRDefault="002F3BC3" w:rsidP="002F3BC3">
      <w:pPr>
        <w:shd w:val="clear" w:color="auto" w:fill="FFFFFF" w:themeFill="background1"/>
        <w:spacing w:after="0" w:line="288" w:lineRule="auto"/>
        <w:ind w:right="-232"/>
        <w:jc w:val="both"/>
        <w:rPr>
          <w:rFonts w:ascii="Arial" w:hAnsi="Arial" w:cs="Arial"/>
          <w:iCs/>
          <w:sz w:val="24"/>
          <w:szCs w:val="24"/>
        </w:rPr>
      </w:pPr>
    </w:p>
    <w:p w14:paraId="51EF38AA" w14:textId="1603C7A1" w:rsidR="00AE731C" w:rsidRPr="006115F5" w:rsidRDefault="00AE731C" w:rsidP="00AE731C">
      <w:pPr>
        <w:pStyle w:val="Prrafodelista"/>
        <w:numPr>
          <w:ilvl w:val="0"/>
          <w:numId w:val="12"/>
        </w:numPr>
        <w:shd w:val="clear" w:color="auto" w:fill="FFFFFF" w:themeFill="background1"/>
        <w:spacing w:after="0" w:line="288" w:lineRule="auto"/>
        <w:ind w:right="-232"/>
        <w:jc w:val="both"/>
        <w:rPr>
          <w:rFonts w:ascii="Arial" w:hAnsi="Arial" w:cs="Arial"/>
          <w:iCs/>
          <w:sz w:val="24"/>
          <w:szCs w:val="24"/>
        </w:rPr>
      </w:pPr>
      <w:r w:rsidRPr="006115F5">
        <w:rPr>
          <w:rFonts w:ascii="Arial" w:hAnsi="Arial" w:cs="Arial"/>
          <w:iCs/>
          <w:sz w:val="24"/>
          <w:szCs w:val="24"/>
        </w:rPr>
        <w:t>Proponer a la Directora o Director General, la metodología definidas para la implementación, vigilancia y evaluación del Proceso de Administración de Riesgos; así como la integración y operación del Grupo de Traba</w:t>
      </w:r>
      <w:r w:rsidR="00F6198E">
        <w:rPr>
          <w:rFonts w:ascii="Arial" w:hAnsi="Arial" w:cs="Arial"/>
          <w:iCs/>
          <w:sz w:val="24"/>
          <w:szCs w:val="24"/>
        </w:rPr>
        <w:t>jo de Administración de Riesgos,</w:t>
      </w:r>
    </w:p>
    <w:p w14:paraId="0598CF72" w14:textId="77777777" w:rsidR="00AE731C" w:rsidRPr="006115F5" w:rsidRDefault="00AE731C" w:rsidP="00AE731C">
      <w:pPr>
        <w:shd w:val="clear" w:color="auto" w:fill="FFFFFF" w:themeFill="background1"/>
        <w:spacing w:after="0" w:line="288" w:lineRule="auto"/>
        <w:ind w:right="-232"/>
        <w:jc w:val="both"/>
        <w:rPr>
          <w:rFonts w:ascii="Arial" w:hAnsi="Arial" w:cs="Arial"/>
          <w:iCs/>
          <w:sz w:val="24"/>
          <w:szCs w:val="24"/>
        </w:rPr>
      </w:pPr>
    </w:p>
    <w:p w14:paraId="12F89A21" w14:textId="7304C779" w:rsidR="00AE731C" w:rsidRPr="006115F5" w:rsidRDefault="00AE731C" w:rsidP="00AE731C">
      <w:pPr>
        <w:pStyle w:val="Prrafodelista"/>
        <w:numPr>
          <w:ilvl w:val="0"/>
          <w:numId w:val="12"/>
        </w:numPr>
        <w:shd w:val="clear" w:color="auto" w:fill="FFFFFF" w:themeFill="background1"/>
        <w:spacing w:after="0" w:line="288" w:lineRule="auto"/>
        <w:ind w:right="-232"/>
        <w:jc w:val="both"/>
        <w:rPr>
          <w:rFonts w:ascii="Arial" w:hAnsi="Arial" w:cs="Arial"/>
          <w:iCs/>
          <w:sz w:val="24"/>
          <w:szCs w:val="24"/>
        </w:rPr>
      </w:pPr>
      <w:r w:rsidRPr="006115F5">
        <w:rPr>
          <w:rFonts w:ascii="Arial" w:hAnsi="Arial" w:cs="Arial"/>
          <w:iCs/>
          <w:sz w:val="24"/>
          <w:szCs w:val="24"/>
        </w:rPr>
        <w:t>Proponer a la Directora o Director General la actualización y/o modificació</w:t>
      </w:r>
      <w:r w:rsidR="00F6198E">
        <w:rPr>
          <w:rFonts w:ascii="Arial" w:hAnsi="Arial" w:cs="Arial"/>
          <w:iCs/>
          <w:sz w:val="24"/>
          <w:szCs w:val="24"/>
        </w:rPr>
        <w:t>n de los presentes Lineamientos;</w:t>
      </w:r>
    </w:p>
    <w:p w14:paraId="54A17797" w14:textId="6D67EF6F" w:rsidR="00AE731C" w:rsidRPr="006115F5" w:rsidRDefault="00AE731C" w:rsidP="00AE731C">
      <w:pPr>
        <w:shd w:val="clear" w:color="auto" w:fill="FFFFFF" w:themeFill="background1"/>
        <w:spacing w:after="0" w:line="288" w:lineRule="auto"/>
        <w:ind w:right="-232"/>
        <w:jc w:val="both"/>
        <w:rPr>
          <w:rFonts w:ascii="Arial" w:hAnsi="Arial" w:cs="Arial"/>
          <w:iCs/>
          <w:sz w:val="24"/>
          <w:szCs w:val="24"/>
        </w:rPr>
      </w:pPr>
    </w:p>
    <w:p w14:paraId="54D38D20" w14:textId="5E6D4996" w:rsidR="00252A03" w:rsidRPr="004A0898" w:rsidRDefault="00252A03" w:rsidP="00A83C2C">
      <w:pPr>
        <w:pStyle w:val="Prrafodelista"/>
        <w:numPr>
          <w:ilvl w:val="0"/>
          <w:numId w:val="37"/>
        </w:numPr>
        <w:shd w:val="clear" w:color="auto" w:fill="FFFFFF" w:themeFill="background1"/>
        <w:spacing w:after="0" w:line="288" w:lineRule="auto"/>
        <w:ind w:right="-232"/>
        <w:jc w:val="both"/>
        <w:rPr>
          <w:rFonts w:ascii="Arial" w:hAnsi="Arial" w:cs="Arial"/>
          <w:iCs/>
          <w:sz w:val="24"/>
          <w:szCs w:val="24"/>
        </w:rPr>
      </w:pPr>
      <w:r w:rsidRPr="006115F5">
        <w:rPr>
          <w:rFonts w:ascii="Arial" w:hAnsi="Arial" w:cs="Arial"/>
          <w:iCs/>
          <w:sz w:val="24"/>
          <w:szCs w:val="24"/>
        </w:rPr>
        <w:t>Coordinar las acciones necesarias para que los presentes Lineamientos</w:t>
      </w:r>
      <w:r w:rsidRPr="004A0898">
        <w:rPr>
          <w:rFonts w:ascii="Arial" w:hAnsi="Arial" w:cs="Arial"/>
          <w:iCs/>
          <w:sz w:val="24"/>
          <w:szCs w:val="24"/>
        </w:rPr>
        <w:t xml:space="preserve"> se establezca</w:t>
      </w:r>
      <w:r w:rsidR="000C0F73">
        <w:rPr>
          <w:rFonts w:ascii="Arial" w:hAnsi="Arial" w:cs="Arial"/>
          <w:iCs/>
          <w:sz w:val="24"/>
          <w:szCs w:val="24"/>
        </w:rPr>
        <w:t>n</w:t>
      </w:r>
      <w:r w:rsidRPr="004A0898">
        <w:rPr>
          <w:rFonts w:ascii="Arial" w:hAnsi="Arial" w:cs="Arial"/>
          <w:iCs/>
          <w:sz w:val="24"/>
          <w:szCs w:val="24"/>
        </w:rPr>
        <w:t xml:space="preserve"> y difunda</w:t>
      </w:r>
      <w:r w:rsidR="000C0F73">
        <w:rPr>
          <w:rFonts w:ascii="Arial" w:hAnsi="Arial" w:cs="Arial"/>
          <w:iCs/>
          <w:sz w:val="24"/>
          <w:szCs w:val="24"/>
        </w:rPr>
        <w:t>n</w:t>
      </w:r>
      <w:r w:rsidRPr="004A0898">
        <w:rPr>
          <w:rFonts w:ascii="Arial" w:hAnsi="Arial" w:cs="Arial"/>
          <w:iCs/>
          <w:sz w:val="24"/>
          <w:szCs w:val="24"/>
        </w:rPr>
        <w:t xml:space="preserve"> entre las y los integrantes del Grupo de Trabajo</w:t>
      </w:r>
      <w:r w:rsidR="000C0F73">
        <w:rPr>
          <w:rFonts w:ascii="Arial" w:hAnsi="Arial" w:cs="Arial"/>
          <w:iCs/>
          <w:sz w:val="24"/>
          <w:szCs w:val="24"/>
        </w:rPr>
        <w:t xml:space="preserve">, a fin de que se establezca la metodología de administración de riesgos y se </w:t>
      </w:r>
      <w:r w:rsidRPr="004A0898">
        <w:rPr>
          <w:rFonts w:ascii="Arial" w:hAnsi="Arial" w:cs="Arial"/>
          <w:iCs/>
          <w:sz w:val="24"/>
          <w:szCs w:val="24"/>
        </w:rPr>
        <w:t>constituya como un proceso sistem</w:t>
      </w:r>
      <w:r w:rsidR="000E1248">
        <w:rPr>
          <w:rFonts w:ascii="Arial" w:hAnsi="Arial" w:cs="Arial"/>
          <w:iCs/>
          <w:sz w:val="24"/>
          <w:szCs w:val="24"/>
        </w:rPr>
        <w:t xml:space="preserve">ático y </w:t>
      </w:r>
      <w:r w:rsidR="000C0F73">
        <w:rPr>
          <w:rFonts w:ascii="Arial" w:hAnsi="Arial" w:cs="Arial"/>
          <w:iCs/>
          <w:sz w:val="24"/>
          <w:szCs w:val="24"/>
        </w:rPr>
        <w:t xml:space="preserve">como una </w:t>
      </w:r>
      <w:r w:rsidR="000E1248">
        <w:rPr>
          <w:rFonts w:ascii="Arial" w:hAnsi="Arial" w:cs="Arial"/>
          <w:iCs/>
          <w:sz w:val="24"/>
          <w:szCs w:val="24"/>
        </w:rPr>
        <w:t>herramienta de gestión</w:t>
      </w:r>
      <w:r w:rsidR="00FE680F">
        <w:rPr>
          <w:rFonts w:ascii="Arial" w:hAnsi="Arial" w:cs="Arial"/>
          <w:iCs/>
          <w:sz w:val="24"/>
          <w:szCs w:val="24"/>
        </w:rPr>
        <w:t>,  la cual deberá ser observada por las y los integrantes del Grupo de Trabajo</w:t>
      </w:r>
      <w:r w:rsidR="00F6198E">
        <w:rPr>
          <w:rFonts w:ascii="Arial" w:hAnsi="Arial" w:cs="Arial"/>
          <w:iCs/>
          <w:sz w:val="24"/>
          <w:szCs w:val="24"/>
        </w:rPr>
        <w:t xml:space="preserve">; </w:t>
      </w:r>
    </w:p>
    <w:p w14:paraId="3859BB24" w14:textId="0247F0CE" w:rsidR="00252A03" w:rsidRPr="004A0898" w:rsidRDefault="00252A03" w:rsidP="00252A03">
      <w:pPr>
        <w:shd w:val="clear" w:color="auto" w:fill="FFFFFF" w:themeFill="background1"/>
        <w:spacing w:after="0" w:line="288" w:lineRule="auto"/>
        <w:ind w:right="-232"/>
        <w:jc w:val="both"/>
        <w:rPr>
          <w:rFonts w:ascii="Arial" w:hAnsi="Arial" w:cs="Arial"/>
          <w:iCs/>
          <w:sz w:val="24"/>
          <w:szCs w:val="24"/>
        </w:rPr>
      </w:pPr>
    </w:p>
    <w:p w14:paraId="48E34EB1" w14:textId="18428214" w:rsidR="002F3BC3" w:rsidRPr="004A0898" w:rsidRDefault="002F3BC3" w:rsidP="00A83C2C">
      <w:pPr>
        <w:pStyle w:val="Prrafodelista"/>
        <w:numPr>
          <w:ilvl w:val="0"/>
          <w:numId w:val="37"/>
        </w:numPr>
        <w:shd w:val="clear" w:color="auto" w:fill="FFFFFF" w:themeFill="background1"/>
        <w:spacing w:after="0" w:line="288" w:lineRule="auto"/>
        <w:ind w:right="-232"/>
        <w:jc w:val="both"/>
        <w:rPr>
          <w:rFonts w:ascii="Arial" w:hAnsi="Arial" w:cs="Arial"/>
          <w:iCs/>
          <w:sz w:val="24"/>
          <w:szCs w:val="24"/>
        </w:rPr>
      </w:pPr>
      <w:r w:rsidRPr="004A0898">
        <w:rPr>
          <w:rFonts w:ascii="Arial" w:hAnsi="Arial" w:cs="Arial"/>
          <w:iCs/>
          <w:sz w:val="24"/>
          <w:szCs w:val="24"/>
        </w:rPr>
        <w:t xml:space="preserve">Convocar a las y los Titulares de las Direcciones de Área, a las y los Titulares de las Áreas administrativas a cargo de los procesos sustantivos del COBAO y </w:t>
      </w:r>
      <w:r w:rsidRPr="004A0898">
        <w:rPr>
          <w:rFonts w:ascii="Arial" w:hAnsi="Arial" w:cs="Arial"/>
          <w:iCs/>
          <w:sz w:val="24"/>
          <w:szCs w:val="24"/>
        </w:rPr>
        <w:lastRenderedPageBreak/>
        <w:t>al Enlace de Administración de Riesgos, para integrar el Grupo de Traba</w:t>
      </w:r>
      <w:r w:rsidR="009D09DD" w:rsidRPr="004A0898">
        <w:rPr>
          <w:rFonts w:ascii="Arial" w:hAnsi="Arial" w:cs="Arial"/>
          <w:iCs/>
          <w:sz w:val="24"/>
          <w:szCs w:val="24"/>
        </w:rPr>
        <w:t>jo de Administración de Riesgos</w:t>
      </w:r>
      <w:r w:rsidR="00F6198E">
        <w:rPr>
          <w:rFonts w:ascii="Arial" w:hAnsi="Arial" w:cs="Arial"/>
          <w:iCs/>
          <w:sz w:val="24"/>
          <w:szCs w:val="24"/>
        </w:rPr>
        <w:t>;</w:t>
      </w:r>
    </w:p>
    <w:p w14:paraId="0FFE7A1D" w14:textId="77777777" w:rsidR="002F3BC3" w:rsidRPr="004A0898" w:rsidRDefault="002F3BC3" w:rsidP="002F3BC3">
      <w:pPr>
        <w:pStyle w:val="Prrafodelista"/>
        <w:shd w:val="clear" w:color="auto" w:fill="FFFFFF" w:themeFill="background1"/>
        <w:spacing w:after="0" w:line="288" w:lineRule="auto"/>
        <w:ind w:right="-232"/>
        <w:jc w:val="both"/>
        <w:rPr>
          <w:rFonts w:ascii="Arial" w:hAnsi="Arial" w:cs="Arial"/>
          <w:iCs/>
          <w:sz w:val="24"/>
          <w:szCs w:val="24"/>
        </w:rPr>
      </w:pPr>
    </w:p>
    <w:p w14:paraId="309F589E" w14:textId="26280D23" w:rsidR="002F3BC3" w:rsidRPr="004A0898" w:rsidRDefault="002F3BC3" w:rsidP="00A83C2C">
      <w:pPr>
        <w:pStyle w:val="Prrafodelista"/>
        <w:numPr>
          <w:ilvl w:val="0"/>
          <w:numId w:val="37"/>
        </w:numPr>
        <w:shd w:val="clear" w:color="auto" w:fill="FFFFFF" w:themeFill="background1"/>
        <w:spacing w:after="0" w:line="288" w:lineRule="auto"/>
        <w:ind w:right="-232"/>
        <w:jc w:val="both"/>
        <w:rPr>
          <w:rFonts w:ascii="Arial" w:hAnsi="Arial" w:cs="Arial"/>
          <w:iCs/>
          <w:sz w:val="24"/>
          <w:szCs w:val="24"/>
        </w:rPr>
      </w:pPr>
      <w:r w:rsidRPr="004A0898">
        <w:rPr>
          <w:rFonts w:ascii="Arial" w:hAnsi="Arial" w:cs="Arial"/>
          <w:iCs/>
          <w:sz w:val="24"/>
          <w:szCs w:val="24"/>
        </w:rPr>
        <w:t xml:space="preserve">Convocar y presidir las reuniones del Grupo de Trabajo de Administración de Riesgos, para la identificación de </w:t>
      </w:r>
      <w:r w:rsidR="00F44A77" w:rsidRPr="004A0898">
        <w:rPr>
          <w:rFonts w:ascii="Arial" w:hAnsi="Arial" w:cs="Arial"/>
          <w:iCs/>
          <w:sz w:val="24"/>
          <w:szCs w:val="24"/>
        </w:rPr>
        <w:t>procesos/procedimientos prioritarios</w:t>
      </w:r>
      <w:r w:rsidRPr="004A0898">
        <w:rPr>
          <w:rFonts w:ascii="Arial" w:hAnsi="Arial" w:cs="Arial"/>
          <w:iCs/>
          <w:sz w:val="24"/>
          <w:szCs w:val="24"/>
        </w:rPr>
        <w:t>, los riesgos y la formulación de los Proyectos de la Matriz y Mapa de Riesgos, así como del Programa de Trabajo de Administración de Riesgos Anual</w:t>
      </w:r>
      <w:r w:rsidR="00F6198E">
        <w:rPr>
          <w:rFonts w:ascii="Arial" w:hAnsi="Arial" w:cs="Arial"/>
          <w:iCs/>
          <w:sz w:val="24"/>
          <w:szCs w:val="24"/>
        </w:rPr>
        <w:t>;</w:t>
      </w:r>
    </w:p>
    <w:p w14:paraId="5ACCCC1A" w14:textId="77777777" w:rsidR="002F3BC3" w:rsidRPr="004A0898" w:rsidRDefault="002F3BC3" w:rsidP="002F3BC3">
      <w:pPr>
        <w:pStyle w:val="Prrafodelista"/>
        <w:rPr>
          <w:rFonts w:ascii="Arial" w:hAnsi="Arial" w:cs="Arial"/>
          <w:iCs/>
          <w:sz w:val="24"/>
          <w:szCs w:val="24"/>
        </w:rPr>
      </w:pPr>
    </w:p>
    <w:p w14:paraId="7DBEDB22" w14:textId="0B5B5794" w:rsidR="002F3BC3" w:rsidRPr="004A0898" w:rsidRDefault="002F3BC3" w:rsidP="00A83C2C">
      <w:pPr>
        <w:pStyle w:val="Prrafodelista"/>
        <w:numPr>
          <w:ilvl w:val="0"/>
          <w:numId w:val="37"/>
        </w:numPr>
        <w:shd w:val="clear" w:color="auto" w:fill="FFFFFF" w:themeFill="background1"/>
        <w:spacing w:after="0" w:line="288" w:lineRule="auto"/>
        <w:ind w:right="-232"/>
        <w:jc w:val="both"/>
        <w:rPr>
          <w:rFonts w:ascii="Arial" w:hAnsi="Arial" w:cs="Arial"/>
          <w:iCs/>
          <w:sz w:val="24"/>
          <w:szCs w:val="24"/>
        </w:rPr>
      </w:pPr>
      <w:r w:rsidRPr="004A0898">
        <w:rPr>
          <w:rFonts w:ascii="Arial" w:hAnsi="Arial" w:cs="Arial"/>
          <w:iCs/>
          <w:sz w:val="24"/>
          <w:szCs w:val="24"/>
        </w:rPr>
        <w:t>Revisar los Proyectos de la Matriz y Mapa de Riesgos, así como del Programa de Trabajo de Administración de Riesgos Anual, conjuntamente con la o el Enla</w:t>
      </w:r>
      <w:r w:rsidR="00F6198E">
        <w:rPr>
          <w:rFonts w:ascii="Arial" w:hAnsi="Arial" w:cs="Arial"/>
          <w:iCs/>
          <w:sz w:val="24"/>
          <w:szCs w:val="24"/>
        </w:rPr>
        <w:t>ce de Administración de Riesgos;</w:t>
      </w:r>
    </w:p>
    <w:p w14:paraId="1DE99174" w14:textId="77777777" w:rsidR="002F3BC3" w:rsidRPr="004A0898" w:rsidRDefault="002F3BC3" w:rsidP="002F3BC3">
      <w:pPr>
        <w:pStyle w:val="Prrafodelista"/>
        <w:shd w:val="clear" w:color="auto" w:fill="FFFFFF" w:themeFill="background1"/>
        <w:spacing w:after="0" w:line="288" w:lineRule="auto"/>
        <w:ind w:right="-232"/>
        <w:jc w:val="both"/>
        <w:rPr>
          <w:rFonts w:ascii="Arial" w:hAnsi="Arial" w:cs="Arial"/>
          <w:iCs/>
          <w:sz w:val="24"/>
          <w:szCs w:val="24"/>
        </w:rPr>
      </w:pPr>
    </w:p>
    <w:p w14:paraId="247DCA69" w14:textId="73E7301D" w:rsidR="002F3BC3" w:rsidRPr="004A0898" w:rsidRDefault="002F3BC3" w:rsidP="00A83C2C">
      <w:pPr>
        <w:pStyle w:val="Prrafodelista"/>
        <w:numPr>
          <w:ilvl w:val="0"/>
          <w:numId w:val="37"/>
        </w:numPr>
        <w:shd w:val="clear" w:color="auto" w:fill="FFFFFF" w:themeFill="background1"/>
        <w:spacing w:after="0" w:line="288" w:lineRule="auto"/>
        <w:ind w:right="-232"/>
        <w:jc w:val="both"/>
        <w:rPr>
          <w:rFonts w:ascii="Arial" w:hAnsi="Arial" w:cs="Arial"/>
          <w:iCs/>
          <w:sz w:val="24"/>
          <w:szCs w:val="24"/>
        </w:rPr>
      </w:pPr>
      <w:r w:rsidRPr="004A0898">
        <w:rPr>
          <w:rFonts w:ascii="Arial" w:hAnsi="Arial" w:cs="Arial"/>
          <w:iCs/>
          <w:sz w:val="24"/>
          <w:szCs w:val="24"/>
        </w:rPr>
        <w:t xml:space="preserve">Someter a autorización de la Directora o Director General, los Proyectos de la Matriz y Mapa de Riesgos, el Programa de Trabajo de Administración de Riesgos Anual, la Matriz de Selección de </w:t>
      </w:r>
      <w:r w:rsidR="00F44A77" w:rsidRPr="004A0898">
        <w:rPr>
          <w:rFonts w:ascii="Arial" w:hAnsi="Arial" w:cs="Arial"/>
          <w:iCs/>
          <w:sz w:val="24"/>
          <w:szCs w:val="24"/>
        </w:rPr>
        <w:t>Procesos/procedimientos prioritarios</w:t>
      </w:r>
      <w:r w:rsidRPr="004A0898">
        <w:rPr>
          <w:rFonts w:ascii="Arial" w:hAnsi="Arial" w:cs="Arial"/>
          <w:iCs/>
          <w:sz w:val="24"/>
          <w:szCs w:val="24"/>
        </w:rPr>
        <w:t xml:space="preserve"> y el Informe Anu</w:t>
      </w:r>
      <w:r w:rsidR="00F6198E">
        <w:rPr>
          <w:rFonts w:ascii="Arial" w:hAnsi="Arial" w:cs="Arial"/>
          <w:iCs/>
          <w:sz w:val="24"/>
          <w:szCs w:val="24"/>
        </w:rPr>
        <w:t>al de Comportamiento de Riesgos, tramitando su firma;</w:t>
      </w:r>
    </w:p>
    <w:p w14:paraId="08CAEBA0" w14:textId="77777777" w:rsidR="002F3BC3" w:rsidRPr="004A0898" w:rsidRDefault="002F3BC3" w:rsidP="002F3BC3">
      <w:pPr>
        <w:pStyle w:val="Prrafodelista"/>
        <w:shd w:val="clear" w:color="auto" w:fill="FFFFFF" w:themeFill="background1"/>
        <w:spacing w:after="0" w:line="288" w:lineRule="auto"/>
        <w:ind w:right="-232"/>
        <w:jc w:val="both"/>
        <w:rPr>
          <w:rFonts w:ascii="Arial" w:hAnsi="Arial" w:cs="Arial"/>
          <w:iCs/>
          <w:sz w:val="24"/>
          <w:szCs w:val="24"/>
        </w:rPr>
      </w:pPr>
    </w:p>
    <w:p w14:paraId="6BBE058E" w14:textId="7048BC03" w:rsidR="002F3BC3" w:rsidRPr="004A0898" w:rsidRDefault="002F3BC3" w:rsidP="00A83C2C">
      <w:pPr>
        <w:pStyle w:val="Prrafodelista"/>
        <w:numPr>
          <w:ilvl w:val="0"/>
          <w:numId w:val="37"/>
        </w:numPr>
        <w:shd w:val="clear" w:color="auto" w:fill="FFFFFF" w:themeFill="background1"/>
        <w:spacing w:after="0" w:line="288" w:lineRule="auto"/>
        <w:ind w:right="-232"/>
        <w:jc w:val="both"/>
        <w:rPr>
          <w:rFonts w:ascii="Arial" w:hAnsi="Arial" w:cs="Arial"/>
          <w:iCs/>
          <w:sz w:val="24"/>
          <w:szCs w:val="24"/>
        </w:rPr>
      </w:pPr>
      <w:r w:rsidRPr="004A0898">
        <w:rPr>
          <w:rFonts w:ascii="Arial" w:hAnsi="Arial" w:cs="Arial"/>
          <w:iCs/>
          <w:sz w:val="24"/>
          <w:szCs w:val="24"/>
        </w:rPr>
        <w:t xml:space="preserve">Coordinar la solicitud de información y/o evidencias documentales, a las y los Titulares de las </w:t>
      </w:r>
      <w:r w:rsidR="004A685B" w:rsidRPr="004A0898">
        <w:rPr>
          <w:rFonts w:ascii="Arial" w:hAnsi="Arial" w:cs="Arial"/>
          <w:iCs/>
          <w:sz w:val="24"/>
          <w:szCs w:val="24"/>
        </w:rPr>
        <w:t>á</w:t>
      </w:r>
      <w:r w:rsidRPr="004A0898">
        <w:rPr>
          <w:rFonts w:ascii="Arial" w:hAnsi="Arial" w:cs="Arial"/>
          <w:iCs/>
          <w:sz w:val="24"/>
          <w:szCs w:val="24"/>
        </w:rPr>
        <w:t xml:space="preserve">reas responsables de los </w:t>
      </w:r>
      <w:r w:rsidR="00F44A77" w:rsidRPr="004A0898">
        <w:rPr>
          <w:rFonts w:ascii="Arial" w:hAnsi="Arial" w:cs="Arial"/>
          <w:iCs/>
          <w:sz w:val="24"/>
          <w:szCs w:val="24"/>
        </w:rPr>
        <w:t>procesos/procedimientos prioritarios</w:t>
      </w:r>
      <w:r w:rsidRPr="004A0898">
        <w:rPr>
          <w:rFonts w:ascii="Arial" w:hAnsi="Arial" w:cs="Arial"/>
          <w:iCs/>
          <w:sz w:val="24"/>
          <w:szCs w:val="24"/>
        </w:rPr>
        <w:t>, sobre la instrumentación de las acciones de control comprometidas</w:t>
      </w:r>
      <w:r w:rsidR="00F6198E">
        <w:rPr>
          <w:rFonts w:ascii="Arial" w:hAnsi="Arial" w:cs="Arial"/>
          <w:iCs/>
          <w:sz w:val="24"/>
          <w:szCs w:val="24"/>
        </w:rPr>
        <w:t>;</w:t>
      </w:r>
    </w:p>
    <w:p w14:paraId="73E80DC5" w14:textId="77777777" w:rsidR="002F3BC3" w:rsidRPr="004A0898" w:rsidRDefault="002F3BC3" w:rsidP="002F3BC3">
      <w:pPr>
        <w:pStyle w:val="Prrafodelista"/>
        <w:rPr>
          <w:rFonts w:ascii="Arial" w:hAnsi="Arial" w:cs="Arial"/>
          <w:iCs/>
          <w:sz w:val="24"/>
          <w:szCs w:val="24"/>
        </w:rPr>
      </w:pPr>
    </w:p>
    <w:p w14:paraId="28654211" w14:textId="56B14F02" w:rsidR="002F3BC3" w:rsidRPr="004A0898" w:rsidRDefault="002F3BC3" w:rsidP="00A83C2C">
      <w:pPr>
        <w:pStyle w:val="Prrafodelista"/>
        <w:numPr>
          <w:ilvl w:val="0"/>
          <w:numId w:val="37"/>
        </w:numPr>
        <w:shd w:val="clear" w:color="auto" w:fill="FFFFFF" w:themeFill="background1"/>
        <w:spacing w:after="0" w:line="288" w:lineRule="auto"/>
        <w:ind w:right="-232"/>
        <w:jc w:val="both"/>
        <w:rPr>
          <w:rFonts w:ascii="Arial" w:hAnsi="Arial" w:cs="Arial"/>
          <w:iCs/>
          <w:sz w:val="24"/>
          <w:szCs w:val="24"/>
        </w:rPr>
      </w:pPr>
      <w:r w:rsidRPr="004A0898">
        <w:rPr>
          <w:rFonts w:ascii="Arial" w:hAnsi="Arial" w:cs="Arial"/>
          <w:iCs/>
          <w:sz w:val="24"/>
          <w:szCs w:val="24"/>
        </w:rPr>
        <w:t>Revisar y autorizar los proyectos de Reportes de Avance Trimestral que se enviarán a la Secretaría a fin de que se evalué el cumplimiento de las acciones de control; así como el Informe Anu</w:t>
      </w:r>
      <w:r w:rsidR="00F6198E">
        <w:rPr>
          <w:rFonts w:ascii="Arial" w:hAnsi="Arial" w:cs="Arial"/>
          <w:iCs/>
          <w:sz w:val="24"/>
          <w:szCs w:val="24"/>
        </w:rPr>
        <w:t>al de Comportamiento de Riesgos;</w:t>
      </w:r>
    </w:p>
    <w:p w14:paraId="4FA4579F" w14:textId="77777777" w:rsidR="002F3BC3" w:rsidRPr="004A0898" w:rsidRDefault="002F3BC3" w:rsidP="002F3BC3">
      <w:pPr>
        <w:pStyle w:val="Prrafodelista"/>
        <w:rPr>
          <w:rFonts w:ascii="Arial" w:hAnsi="Arial" w:cs="Arial"/>
          <w:iCs/>
          <w:sz w:val="24"/>
          <w:szCs w:val="24"/>
        </w:rPr>
      </w:pPr>
    </w:p>
    <w:p w14:paraId="314F250B" w14:textId="7C5943D6" w:rsidR="002F3BC3" w:rsidRPr="004A0898" w:rsidRDefault="002F3BC3" w:rsidP="00A83C2C">
      <w:pPr>
        <w:pStyle w:val="Prrafodelista"/>
        <w:numPr>
          <w:ilvl w:val="0"/>
          <w:numId w:val="37"/>
        </w:numPr>
        <w:shd w:val="clear" w:color="auto" w:fill="FFFFFF" w:themeFill="background1"/>
        <w:spacing w:after="0" w:line="288" w:lineRule="auto"/>
        <w:ind w:right="-232"/>
        <w:jc w:val="both"/>
        <w:rPr>
          <w:rFonts w:ascii="Arial" w:hAnsi="Arial" w:cs="Arial"/>
          <w:iCs/>
          <w:sz w:val="24"/>
          <w:szCs w:val="24"/>
        </w:rPr>
      </w:pPr>
      <w:r w:rsidRPr="004A0898">
        <w:rPr>
          <w:rFonts w:ascii="Arial" w:hAnsi="Arial" w:cs="Arial"/>
          <w:iCs/>
          <w:sz w:val="24"/>
          <w:szCs w:val="24"/>
        </w:rPr>
        <w:t>Difundir la Matriz y Mapa de Riesgos, así como el Programa de Trabajo de Administración de Riesgos Anual</w:t>
      </w:r>
      <w:r w:rsidR="00F6198E">
        <w:rPr>
          <w:rFonts w:ascii="Arial" w:hAnsi="Arial" w:cs="Arial"/>
          <w:iCs/>
          <w:sz w:val="24"/>
          <w:szCs w:val="24"/>
        </w:rPr>
        <w:t>;</w:t>
      </w:r>
    </w:p>
    <w:p w14:paraId="444CF482" w14:textId="77777777" w:rsidR="002F3BC3" w:rsidRPr="004A0898" w:rsidRDefault="002F3BC3" w:rsidP="002F3BC3">
      <w:pPr>
        <w:pStyle w:val="Prrafodelista"/>
        <w:rPr>
          <w:rFonts w:ascii="Arial" w:hAnsi="Arial" w:cs="Arial"/>
          <w:iCs/>
          <w:sz w:val="24"/>
          <w:szCs w:val="24"/>
        </w:rPr>
      </w:pPr>
    </w:p>
    <w:p w14:paraId="574CED13" w14:textId="22591C48" w:rsidR="002F3BC3" w:rsidRPr="004A0898" w:rsidRDefault="002F3BC3" w:rsidP="00A83C2C">
      <w:pPr>
        <w:pStyle w:val="Prrafodelista"/>
        <w:numPr>
          <w:ilvl w:val="0"/>
          <w:numId w:val="37"/>
        </w:numPr>
        <w:shd w:val="clear" w:color="auto" w:fill="FFFFFF" w:themeFill="background1"/>
        <w:spacing w:after="0" w:line="288" w:lineRule="auto"/>
        <w:ind w:right="-232"/>
        <w:jc w:val="both"/>
        <w:rPr>
          <w:rFonts w:ascii="Arial" w:hAnsi="Arial" w:cs="Arial"/>
          <w:iCs/>
          <w:sz w:val="24"/>
          <w:szCs w:val="24"/>
        </w:rPr>
      </w:pPr>
      <w:r w:rsidRPr="004A0898">
        <w:rPr>
          <w:rFonts w:ascii="Arial" w:hAnsi="Arial" w:cs="Arial"/>
          <w:iCs/>
          <w:sz w:val="24"/>
          <w:szCs w:val="24"/>
        </w:rPr>
        <w:t>Instruir la implementación del Programa de Trabajo de Administración de Riesgos A</w:t>
      </w:r>
      <w:r w:rsidR="00F6198E">
        <w:rPr>
          <w:rFonts w:ascii="Arial" w:hAnsi="Arial" w:cs="Arial"/>
          <w:iCs/>
          <w:sz w:val="24"/>
          <w:szCs w:val="24"/>
        </w:rPr>
        <w:t>nual;</w:t>
      </w:r>
    </w:p>
    <w:p w14:paraId="3D2FE78A" w14:textId="77777777" w:rsidR="002F3BC3" w:rsidRPr="004A0898" w:rsidRDefault="002F3BC3" w:rsidP="002F3BC3">
      <w:pPr>
        <w:pStyle w:val="Prrafodelista"/>
        <w:shd w:val="clear" w:color="auto" w:fill="FFFFFF" w:themeFill="background1"/>
        <w:spacing w:after="0" w:line="288" w:lineRule="auto"/>
        <w:ind w:right="-232"/>
        <w:jc w:val="both"/>
        <w:rPr>
          <w:rFonts w:ascii="Arial" w:hAnsi="Arial" w:cs="Arial"/>
          <w:iCs/>
          <w:sz w:val="24"/>
          <w:szCs w:val="24"/>
        </w:rPr>
      </w:pPr>
    </w:p>
    <w:p w14:paraId="71D279B6" w14:textId="2C0737A7" w:rsidR="002F3BC3" w:rsidRDefault="002F3BC3" w:rsidP="00A83C2C">
      <w:pPr>
        <w:pStyle w:val="Prrafodelista"/>
        <w:numPr>
          <w:ilvl w:val="0"/>
          <w:numId w:val="37"/>
        </w:numPr>
        <w:shd w:val="clear" w:color="auto" w:fill="FFFFFF" w:themeFill="background1"/>
        <w:spacing w:after="0" w:line="288" w:lineRule="auto"/>
        <w:ind w:right="-232"/>
        <w:jc w:val="both"/>
        <w:rPr>
          <w:rFonts w:ascii="Arial" w:hAnsi="Arial" w:cs="Arial"/>
          <w:iCs/>
          <w:sz w:val="24"/>
          <w:szCs w:val="24"/>
        </w:rPr>
      </w:pPr>
      <w:r w:rsidRPr="004A0898">
        <w:rPr>
          <w:rFonts w:ascii="Arial" w:hAnsi="Arial" w:cs="Arial"/>
          <w:iCs/>
          <w:sz w:val="24"/>
          <w:szCs w:val="24"/>
        </w:rPr>
        <w:t>Comunicar al Enlace de Administración de Riesgos, los riesgos adicionales o cualquier actualización a la Matriz y Mapa de Riesgos o al Programa de Trabajo de Administración de Riesgos, determinados por el COCOI o por l</w:t>
      </w:r>
      <w:r w:rsidR="00F6198E">
        <w:rPr>
          <w:rFonts w:ascii="Arial" w:hAnsi="Arial" w:cs="Arial"/>
          <w:iCs/>
          <w:sz w:val="24"/>
          <w:szCs w:val="24"/>
        </w:rPr>
        <w:t>a Secretaría, según corresponda;</w:t>
      </w:r>
    </w:p>
    <w:p w14:paraId="7571C331" w14:textId="77777777" w:rsidR="00F6198E" w:rsidRPr="00F6198E" w:rsidRDefault="00F6198E" w:rsidP="00F6198E">
      <w:pPr>
        <w:pStyle w:val="Prrafodelista"/>
        <w:rPr>
          <w:rFonts w:ascii="Arial" w:hAnsi="Arial" w:cs="Arial"/>
          <w:iCs/>
          <w:sz w:val="24"/>
          <w:szCs w:val="24"/>
        </w:rPr>
      </w:pPr>
    </w:p>
    <w:p w14:paraId="42386562" w14:textId="0DDE9441" w:rsidR="00F6198E" w:rsidRDefault="00F6198E" w:rsidP="00F6198E">
      <w:pPr>
        <w:pStyle w:val="Prrafodelista"/>
        <w:numPr>
          <w:ilvl w:val="0"/>
          <w:numId w:val="37"/>
        </w:numPr>
        <w:shd w:val="clear" w:color="auto" w:fill="FFFFFF" w:themeFill="background1"/>
        <w:spacing w:after="0" w:line="288" w:lineRule="auto"/>
        <w:ind w:right="-232"/>
        <w:jc w:val="both"/>
        <w:rPr>
          <w:rFonts w:ascii="Arial" w:hAnsi="Arial" w:cs="Arial"/>
          <w:iCs/>
          <w:sz w:val="24"/>
          <w:szCs w:val="24"/>
        </w:rPr>
      </w:pPr>
      <w:r>
        <w:rPr>
          <w:rFonts w:ascii="Arial" w:hAnsi="Arial" w:cs="Arial"/>
          <w:iCs/>
          <w:sz w:val="24"/>
          <w:szCs w:val="24"/>
        </w:rPr>
        <w:t xml:space="preserve">Firmar </w:t>
      </w:r>
      <w:r w:rsidRPr="004A0898">
        <w:rPr>
          <w:rFonts w:ascii="Arial" w:hAnsi="Arial" w:cs="Arial"/>
          <w:iCs/>
          <w:sz w:val="24"/>
          <w:szCs w:val="24"/>
        </w:rPr>
        <w:t xml:space="preserve">los Proyectos </w:t>
      </w:r>
      <w:r>
        <w:rPr>
          <w:rFonts w:ascii="Arial" w:hAnsi="Arial" w:cs="Arial"/>
          <w:iCs/>
          <w:sz w:val="24"/>
          <w:szCs w:val="24"/>
        </w:rPr>
        <w:t>d</w:t>
      </w:r>
      <w:r w:rsidRPr="004A0898">
        <w:rPr>
          <w:rFonts w:ascii="Arial" w:hAnsi="Arial" w:cs="Arial"/>
          <w:iCs/>
          <w:sz w:val="24"/>
          <w:szCs w:val="24"/>
        </w:rPr>
        <w:t xml:space="preserve">el Programa de Trabajo de </w:t>
      </w:r>
      <w:r>
        <w:rPr>
          <w:rFonts w:ascii="Arial" w:hAnsi="Arial" w:cs="Arial"/>
          <w:iCs/>
          <w:sz w:val="24"/>
          <w:szCs w:val="24"/>
        </w:rPr>
        <w:t xml:space="preserve">Administración de Riesgos Anual y </w:t>
      </w:r>
      <w:r w:rsidRPr="004A0898">
        <w:rPr>
          <w:rFonts w:ascii="Arial" w:hAnsi="Arial" w:cs="Arial"/>
          <w:iCs/>
          <w:sz w:val="24"/>
          <w:szCs w:val="24"/>
        </w:rPr>
        <w:t xml:space="preserve">la Matriz </w:t>
      </w:r>
      <w:r>
        <w:rPr>
          <w:rFonts w:ascii="Arial" w:hAnsi="Arial" w:cs="Arial"/>
          <w:iCs/>
          <w:sz w:val="24"/>
          <w:szCs w:val="24"/>
        </w:rPr>
        <w:t xml:space="preserve">de Riesgos; </w:t>
      </w:r>
    </w:p>
    <w:p w14:paraId="5CA59BB1" w14:textId="77777777" w:rsidR="00F6198E" w:rsidRPr="00F6198E" w:rsidRDefault="00F6198E" w:rsidP="00F6198E">
      <w:pPr>
        <w:pStyle w:val="Prrafodelista"/>
        <w:rPr>
          <w:rFonts w:ascii="Arial" w:hAnsi="Arial" w:cs="Arial"/>
          <w:iCs/>
          <w:sz w:val="24"/>
          <w:szCs w:val="24"/>
        </w:rPr>
      </w:pPr>
    </w:p>
    <w:p w14:paraId="112B34B7" w14:textId="4FE23568" w:rsidR="002F3BC3" w:rsidRPr="004A0898" w:rsidRDefault="002F3BC3" w:rsidP="00A83C2C">
      <w:pPr>
        <w:pStyle w:val="Prrafodelista"/>
        <w:numPr>
          <w:ilvl w:val="0"/>
          <w:numId w:val="37"/>
        </w:numPr>
        <w:shd w:val="clear" w:color="auto" w:fill="FFFFFF" w:themeFill="background1"/>
        <w:spacing w:after="0" w:line="288" w:lineRule="auto"/>
        <w:ind w:right="-232"/>
        <w:jc w:val="both"/>
        <w:rPr>
          <w:rFonts w:ascii="Arial" w:hAnsi="Arial" w:cs="Arial"/>
          <w:iCs/>
          <w:sz w:val="24"/>
          <w:szCs w:val="24"/>
        </w:rPr>
      </w:pPr>
      <w:r w:rsidRPr="004A0898">
        <w:rPr>
          <w:rFonts w:ascii="Arial" w:hAnsi="Arial" w:cs="Arial"/>
          <w:iCs/>
          <w:sz w:val="24"/>
          <w:szCs w:val="24"/>
        </w:rPr>
        <w:lastRenderedPageBreak/>
        <w:t xml:space="preserve">Remitir a la Secretaría para su evaluación, la Matriz y Mapa de Riesgos, el Programa de Trabajo de Administración de Riesgos Anual, la Matriz de Selección de </w:t>
      </w:r>
      <w:r w:rsidR="00F44A77" w:rsidRPr="004A0898">
        <w:rPr>
          <w:rFonts w:ascii="Arial" w:hAnsi="Arial" w:cs="Arial"/>
          <w:iCs/>
          <w:sz w:val="24"/>
          <w:szCs w:val="24"/>
        </w:rPr>
        <w:t>Procesos/procedimientos prioritarios</w:t>
      </w:r>
      <w:r w:rsidRPr="004A0898">
        <w:rPr>
          <w:rFonts w:ascii="Arial" w:hAnsi="Arial" w:cs="Arial"/>
          <w:iCs/>
          <w:sz w:val="24"/>
          <w:szCs w:val="24"/>
        </w:rPr>
        <w:t xml:space="preserve"> y el Informe Anu</w:t>
      </w:r>
      <w:r w:rsidR="00F6198E">
        <w:rPr>
          <w:rFonts w:ascii="Arial" w:hAnsi="Arial" w:cs="Arial"/>
          <w:iCs/>
          <w:sz w:val="24"/>
          <w:szCs w:val="24"/>
        </w:rPr>
        <w:t>al de Comportamiento de Riesgos;</w:t>
      </w:r>
    </w:p>
    <w:p w14:paraId="41921258" w14:textId="77777777" w:rsidR="002F3BC3" w:rsidRPr="004A0898" w:rsidRDefault="002F3BC3" w:rsidP="002F3BC3">
      <w:pPr>
        <w:pStyle w:val="Prrafodelista"/>
        <w:rPr>
          <w:rFonts w:ascii="Arial" w:hAnsi="Arial" w:cs="Arial"/>
          <w:iCs/>
          <w:sz w:val="24"/>
          <w:szCs w:val="24"/>
        </w:rPr>
      </w:pPr>
    </w:p>
    <w:p w14:paraId="1BD686D9" w14:textId="47E8272F" w:rsidR="002F3BC3" w:rsidRPr="004A0898" w:rsidRDefault="002F3BC3" w:rsidP="00A83C2C">
      <w:pPr>
        <w:pStyle w:val="Prrafodelista"/>
        <w:numPr>
          <w:ilvl w:val="0"/>
          <w:numId w:val="37"/>
        </w:numPr>
        <w:shd w:val="clear" w:color="auto" w:fill="FFFFFF" w:themeFill="background1"/>
        <w:spacing w:after="0" w:line="288" w:lineRule="auto"/>
        <w:ind w:right="-232"/>
        <w:jc w:val="both"/>
        <w:rPr>
          <w:rFonts w:ascii="Arial" w:hAnsi="Arial" w:cs="Arial"/>
          <w:iCs/>
          <w:sz w:val="24"/>
          <w:szCs w:val="24"/>
        </w:rPr>
      </w:pPr>
      <w:r w:rsidRPr="004A0898">
        <w:rPr>
          <w:rFonts w:ascii="Arial" w:hAnsi="Arial" w:cs="Arial"/>
          <w:iCs/>
          <w:sz w:val="24"/>
          <w:szCs w:val="24"/>
        </w:rPr>
        <w:t xml:space="preserve">Presentar ante el COCOI, la Matriz y Mapa de Riesgos, el Programa de Trabajo de Administración de Riesgos Anual, la Matriz de Selección de </w:t>
      </w:r>
      <w:r w:rsidR="00F44A77" w:rsidRPr="004A0898">
        <w:rPr>
          <w:rFonts w:ascii="Arial" w:hAnsi="Arial" w:cs="Arial"/>
          <w:iCs/>
          <w:sz w:val="24"/>
          <w:szCs w:val="24"/>
        </w:rPr>
        <w:t>Procesos/procedimientos prioritarios</w:t>
      </w:r>
      <w:r w:rsidRPr="004A0898">
        <w:rPr>
          <w:rFonts w:ascii="Arial" w:hAnsi="Arial" w:cs="Arial"/>
          <w:iCs/>
          <w:sz w:val="24"/>
          <w:szCs w:val="24"/>
        </w:rPr>
        <w:t xml:space="preserve"> y el Informe Anual de Comportamiento de Riesg</w:t>
      </w:r>
      <w:r w:rsidR="009D09DD" w:rsidRPr="004A0898">
        <w:rPr>
          <w:rFonts w:ascii="Arial" w:hAnsi="Arial" w:cs="Arial"/>
          <w:iCs/>
          <w:sz w:val="24"/>
          <w:szCs w:val="24"/>
        </w:rPr>
        <w:t>os</w:t>
      </w:r>
      <w:r w:rsidR="00F6198E">
        <w:rPr>
          <w:rFonts w:ascii="Arial" w:hAnsi="Arial" w:cs="Arial"/>
          <w:iCs/>
          <w:sz w:val="24"/>
          <w:szCs w:val="24"/>
        </w:rPr>
        <w:t>;</w:t>
      </w:r>
    </w:p>
    <w:p w14:paraId="0FFFF43F" w14:textId="77777777" w:rsidR="002F3BC3" w:rsidRPr="004A0898" w:rsidRDefault="002F3BC3" w:rsidP="002F3BC3">
      <w:pPr>
        <w:pStyle w:val="Prrafodelista"/>
        <w:rPr>
          <w:rFonts w:ascii="Arial" w:hAnsi="Arial" w:cs="Arial"/>
          <w:iCs/>
          <w:sz w:val="24"/>
          <w:szCs w:val="24"/>
        </w:rPr>
      </w:pPr>
    </w:p>
    <w:p w14:paraId="6949DE50" w14:textId="393C7595" w:rsidR="002F3BC3" w:rsidRPr="004A0898" w:rsidRDefault="002F3BC3" w:rsidP="00A83C2C">
      <w:pPr>
        <w:pStyle w:val="Prrafodelista"/>
        <w:numPr>
          <w:ilvl w:val="0"/>
          <w:numId w:val="37"/>
        </w:numPr>
        <w:shd w:val="clear" w:color="auto" w:fill="FFFFFF" w:themeFill="background1"/>
        <w:spacing w:after="0" w:line="288" w:lineRule="auto"/>
        <w:ind w:right="-232"/>
        <w:jc w:val="both"/>
        <w:rPr>
          <w:rFonts w:ascii="Arial" w:hAnsi="Arial" w:cs="Arial"/>
          <w:iCs/>
          <w:sz w:val="24"/>
          <w:szCs w:val="24"/>
        </w:rPr>
      </w:pPr>
      <w:r w:rsidRPr="004A0898">
        <w:rPr>
          <w:rFonts w:ascii="Arial" w:hAnsi="Arial" w:cs="Arial"/>
          <w:iCs/>
          <w:sz w:val="24"/>
          <w:szCs w:val="24"/>
        </w:rPr>
        <w:t>Informar a la Directora o Director General, los resultados de la evaluación al Avance trimestral del Programa de Trabajo de Administración de Riesgos</w:t>
      </w:r>
      <w:r w:rsidR="00F6198E">
        <w:rPr>
          <w:rFonts w:ascii="Arial" w:hAnsi="Arial" w:cs="Arial"/>
          <w:iCs/>
          <w:sz w:val="24"/>
          <w:szCs w:val="24"/>
        </w:rPr>
        <w:t>;</w:t>
      </w:r>
    </w:p>
    <w:p w14:paraId="502598D4" w14:textId="77777777" w:rsidR="002F3BC3" w:rsidRPr="004A0898" w:rsidRDefault="002F3BC3" w:rsidP="002F3BC3">
      <w:pPr>
        <w:pStyle w:val="Prrafodelista"/>
        <w:shd w:val="clear" w:color="auto" w:fill="FFFFFF" w:themeFill="background1"/>
        <w:spacing w:after="0" w:line="288" w:lineRule="auto"/>
        <w:ind w:right="-232"/>
        <w:jc w:val="both"/>
        <w:rPr>
          <w:rFonts w:ascii="Arial" w:hAnsi="Arial" w:cs="Arial"/>
          <w:iCs/>
          <w:sz w:val="24"/>
          <w:szCs w:val="24"/>
        </w:rPr>
      </w:pPr>
    </w:p>
    <w:p w14:paraId="2F123290" w14:textId="0407FD51" w:rsidR="002F3BC3" w:rsidRPr="004A0898" w:rsidRDefault="002F3BC3" w:rsidP="00A83C2C">
      <w:pPr>
        <w:pStyle w:val="Prrafodelista"/>
        <w:numPr>
          <w:ilvl w:val="0"/>
          <w:numId w:val="37"/>
        </w:numPr>
        <w:shd w:val="clear" w:color="auto" w:fill="FFFFFF" w:themeFill="background1"/>
        <w:spacing w:after="0" w:line="288" w:lineRule="auto"/>
        <w:ind w:right="-232"/>
        <w:jc w:val="both"/>
        <w:rPr>
          <w:rFonts w:ascii="Arial" w:hAnsi="Arial" w:cs="Arial"/>
          <w:iCs/>
          <w:sz w:val="24"/>
          <w:szCs w:val="24"/>
        </w:rPr>
      </w:pPr>
      <w:r w:rsidRPr="004A0898">
        <w:rPr>
          <w:rFonts w:ascii="Arial" w:hAnsi="Arial" w:cs="Arial"/>
          <w:iCs/>
          <w:sz w:val="24"/>
          <w:szCs w:val="24"/>
        </w:rPr>
        <w:t>Verificar que publiquen en la página web del COBAO, los Reportes de Avance trimestral del Programa de Trabajo de Administración de Riesgos, una vez que la Secretaría proporcione al COBAO, el informe de evaluación correspondiente a cada Reporte</w:t>
      </w:r>
      <w:r w:rsidR="00F6198E">
        <w:rPr>
          <w:rFonts w:ascii="Arial" w:hAnsi="Arial" w:cs="Arial"/>
          <w:iCs/>
          <w:sz w:val="24"/>
          <w:szCs w:val="24"/>
        </w:rPr>
        <w:t>;</w:t>
      </w:r>
      <w:r w:rsidR="009D09DD" w:rsidRPr="004A0898">
        <w:rPr>
          <w:rFonts w:ascii="Arial" w:hAnsi="Arial" w:cs="Arial"/>
          <w:iCs/>
          <w:sz w:val="24"/>
          <w:szCs w:val="24"/>
        </w:rPr>
        <w:t xml:space="preserve"> </w:t>
      </w:r>
    </w:p>
    <w:p w14:paraId="2960C93E" w14:textId="77777777" w:rsidR="009D09DD" w:rsidRPr="004A0898" w:rsidRDefault="009D09DD" w:rsidP="009D09DD">
      <w:pPr>
        <w:pStyle w:val="Prrafodelista"/>
        <w:shd w:val="clear" w:color="auto" w:fill="FFFFFF" w:themeFill="background1"/>
        <w:spacing w:after="0" w:line="288" w:lineRule="auto"/>
        <w:ind w:right="-232"/>
        <w:jc w:val="both"/>
        <w:rPr>
          <w:rFonts w:ascii="Arial" w:hAnsi="Arial" w:cs="Arial"/>
          <w:iCs/>
          <w:sz w:val="24"/>
          <w:szCs w:val="24"/>
        </w:rPr>
      </w:pPr>
    </w:p>
    <w:p w14:paraId="682A8079" w14:textId="55EE73F2" w:rsidR="002F3BC3" w:rsidRPr="004A0898" w:rsidRDefault="002F3BC3" w:rsidP="00A83C2C">
      <w:pPr>
        <w:pStyle w:val="Prrafodelista"/>
        <w:numPr>
          <w:ilvl w:val="0"/>
          <w:numId w:val="37"/>
        </w:numPr>
        <w:shd w:val="clear" w:color="auto" w:fill="FFFFFF" w:themeFill="background1"/>
        <w:spacing w:after="0" w:line="288" w:lineRule="auto"/>
        <w:ind w:right="-232"/>
        <w:jc w:val="both"/>
        <w:rPr>
          <w:rFonts w:ascii="Arial" w:hAnsi="Arial" w:cs="Arial"/>
          <w:iCs/>
          <w:sz w:val="24"/>
          <w:szCs w:val="24"/>
        </w:rPr>
      </w:pPr>
      <w:r w:rsidRPr="004A0898">
        <w:rPr>
          <w:rFonts w:ascii="Arial" w:hAnsi="Arial" w:cs="Arial"/>
          <w:iCs/>
          <w:sz w:val="24"/>
          <w:szCs w:val="24"/>
        </w:rPr>
        <w:t>Resguardar la información documental del Proceso de Administración de Riesgos</w:t>
      </w:r>
      <w:r w:rsidR="00F6198E">
        <w:rPr>
          <w:rFonts w:ascii="Arial" w:hAnsi="Arial" w:cs="Arial"/>
          <w:iCs/>
          <w:sz w:val="24"/>
          <w:szCs w:val="24"/>
        </w:rPr>
        <w:t>;</w:t>
      </w:r>
    </w:p>
    <w:p w14:paraId="418F8AB5" w14:textId="77777777" w:rsidR="002F3BC3" w:rsidRPr="004A0898" w:rsidRDefault="002F3BC3" w:rsidP="002F3BC3">
      <w:pPr>
        <w:pStyle w:val="Prrafodelista"/>
        <w:rPr>
          <w:rFonts w:ascii="Arial" w:hAnsi="Arial" w:cs="Arial"/>
          <w:iCs/>
          <w:sz w:val="24"/>
          <w:szCs w:val="24"/>
        </w:rPr>
      </w:pPr>
    </w:p>
    <w:p w14:paraId="3AC9190C" w14:textId="29943F2F" w:rsidR="002F3BC3" w:rsidRPr="004A0898" w:rsidRDefault="002F3BC3" w:rsidP="00A83C2C">
      <w:pPr>
        <w:pStyle w:val="Prrafodelista"/>
        <w:numPr>
          <w:ilvl w:val="0"/>
          <w:numId w:val="37"/>
        </w:numPr>
        <w:shd w:val="clear" w:color="auto" w:fill="FFFFFF" w:themeFill="background1"/>
        <w:spacing w:after="0" w:line="288" w:lineRule="auto"/>
        <w:ind w:right="-232"/>
        <w:jc w:val="both"/>
        <w:rPr>
          <w:rFonts w:ascii="Arial" w:hAnsi="Arial" w:cs="Arial"/>
          <w:iCs/>
          <w:sz w:val="24"/>
          <w:szCs w:val="24"/>
        </w:rPr>
      </w:pPr>
      <w:r w:rsidRPr="004A0898">
        <w:rPr>
          <w:rFonts w:ascii="Arial" w:hAnsi="Arial" w:cs="Arial"/>
          <w:iCs/>
          <w:sz w:val="24"/>
          <w:szCs w:val="24"/>
        </w:rPr>
        <w:t>Coordinar y supervisar que el Proceso de Administración de Riesgos, se realice de forma eficiente, solicitando la información y evidencias de las acciones comprometidas pa</w:t>
      </w:r>
      <w:r w:rsidR="00F6198E">
        <w:rPr>
          <w:rFonts w:ascii="Arial" w:hAnsi="Arial" w:cs="Arial"/>
          <w:iCs/>
          <w:sz w:val="24"/>
          <w:szCs w:val="24"/>
        </w:rPr>
        <w:t>ra la administración de riesgos;</w:t>
      </w:r>
    </w:p>
    <w:p w14:paraId="75360468" w14:textId="33559A8E" w:rsidR="004A685B" w:rsidRPr="004A0898" w:rsidRDefault="004A685B" w:rsidP="004A685B">
      <w:pPr>
        <w:pStyle w:val="Prrafodelista"/>
        <w:rPr>
          <w:rFonts w:ascii="Arial" w:hAnsi="Arial" w:cs="Arial"/>
          <w:iCs/>
          <w:sz w:val="24"/>
          <w:szCs w:val="24"/>
        </w:rPr>
      </w:pPr>
    </w:p>
    <w:p w14:paraId="45D6C191" w14:textId="1E434492" w:rsidR="009D07EB" w:rsidRPr="004A0898" w:rsidRDefault="009D07EB" w:rsidP="00A83C2C">
      <w:pPr>
        <w:pStyle w:val="Prrafodelista"/>
        <w:numPr>
          <w:ilvl w:val="0"/>
          <w:numId w:val="37"/>
        </w:numPr>
        <w:shd w:val="clear" w:color="auto" w:fill="FFFFFF" w:themeFill="background1"/>
        <w:spacing w:after="0" w:line="288" w:lineRule="auto"/>
        <w:ind w:right="-232"/>
        <w:jc w:val="both"/>
        <w:rPr>
          <w:rFonts w:ascii="Arial" w:hAnsi="Arial" w:cs="Arial"/>
          <w:iCs/>
          <w:sz w:val="24"/>
          <w:szCs w:val="24"/>
        </w:rPr>
      </w:pPr>
      <w:r w:rsidRPr="004A0898">
        <w:rPr>
          <w:rFonts w:ascii="Arial" w:hAnsi="Arial" w:cs="Arial"/>
          <w:iCs/>
          <w:sz w:val="24"/>
          <w:szCs w:val="24"/>
        </w:rPr>
        <w:t>Designar a la persona que fungirá como Enlace de Administración de Riesgos</w:t>
      </w:r>
      <w:r w:rsidR="00F6198E">
        <w:rPr>
          <w:rFonts w:ascii="Arial" w:hAnsi="Arial" w:cs="Arial"/>
          <w:iCs/>
          <w:sz w:val="24"/>
          <w:szCs w:val="24"/>
        </w:rPr>
        <w:t>;</w:t>
      </w:r>
      <w:r w:rsidRPr="004A0898">
        <w:rPr>
          <w:rFonts w:ascii="Arial" w:hAnsi="Arial" w:cs="Arial"/>
          <w:iCs/>
          <w:sz w:val="24"/>
          <w:szCs w:val="24"/>
        </w:rPr>
        <w:t xml:space="preserve"> </w:t>
      </w:r>
    </w:p>
    <w:p w14:paraId="76171179" w14:textId="77777777" w:rsidR="009D07EB" w:rsidRPr="004A0898" w:rsidRDefault="009D07EB" w:rsidP="004A685B">
      <w:pPr>
        <w:pStyle w:val="Prrafodelista"/>
        <w:rPr>
          <w:rFonts w:ascii="Arial" w:hAnsi="Arial" w:cs="Arial"/>
          <w:iCs/>
          <w:sz w:val="24"/>
          <w:szCs w:val="24"/>
        </w:rPr>
      </w:pPr>
    </w:p>
    <w:p w14:paraId="7F5AA44E" w14:textId="7CF58B6F" w:rsidR="004A685B" w:rsidRPr="006115F5" w:rsidRDefault="004A685B" w:rsidP="00A83C2C">
      <w:pPr>
        <w:pStyle w:val="Prrafodelista"/>
        <w:numPr>
          <w:ilvl w:val="0"/>
          <w:numId w:val="37"/>
        </w:numPr>
        <w:shd w:val="clear" w:color="auto" w:fill="FFFFFF" w:themeFill="background1"/>
        <w:spacing w:after="0" w:line="288" w:lineRule="auto"/>
        <w:ind w:right="-232"/>
        <w:jc w:val="both"/>
        <w:rPr>
          <w:rFonts w:ascii="Arial" w:hAnsi="Arial" w:cs="Arial"/>
          <w:iCs/>
          <w:sz w:val="24"/>
          <w:szCs w:val="24"/>
        </w:rPr>
      </w:pPr>
      <w:r w:rsidRPr="006115F5">
        <w:rPr>
          <w:rFonts w:ascii="Arial" w:hAnsi="Arial" w:cs="Arial"/>
          <w:iCs/>
          <w:sz w:val="24"/>
          <w:szCs w:val="24"/>
        </w:rPr>
        <w:t xml:space="preserve">Comunicar a la Directora </w:t>
      </w:r>
      <w:r w:rsidR="00972E72" w:rsidRPr="006115F5">
        <w:rPr>
          <w:rFonts w:ascii="Arial" w:hAnsi="Arial" w:cs="Arial"/>
          <w:iCs/>
          <w:sz w:val="24"/>
          <w:szCs w:val="24"/>
        </w:rPr>
        <w:t xml:space="preserve">o Director General, el incumplimiento de las </w:t>
      </w:r>
      <w:r w:rsidR="00EE72EA" w:rsidRPr="006115F5">
        <w:rPr>
          <w:rFonts w:ascii="Arial" w:hAnsi="Arial" w:cs="Arial"/>
          <w:iCs/>
          <w:sz w:val="24"/>
          <w:szCs w:val="24"/>
        </w:rPr>
        <w:t xml:space="preserve">obligaciones previstas en los presentes Lineamientos, a fin de acordar las medidas que sean necesarias para </w:t>
      </w:r>
      <w:r w:rsidR="009D07EB" w:rsidRPr="006115F5">
        <w:rPr>
          <w:rFonts w:ascii="Arial" w:hAnsi="Arial" w:cs="Arial"/>
          <w:iCs/>
          <w:sz w:val="24"/>
          <w:szCs w:val="24"/>
        </w:rPr>
        <w:t xml:space="preserve">que el Proceso de Administración de Riesgos y la operación del Grupo de Trabajo se lleven a cabo de forma adecuada y se determine la responsabilidad administrativa que </w:t>
      </w:r>
      <w:r w:rsidR="00140456" w:rsidRPr="006115F5">
        <w:rPr>
          <w:rFonts w:ascii="Arial" w:hAnsi="Arial" w:cs="Arial"/>
          <w:iCs/>
          <w:sz w:val="24"/>
          <w:szCs w:val="24"/>
        </w:rPr>
        <w:t>quien incurrió en el incumplimiento</w:t>
      </w:r>
      <w:r w:rsidR="00F6198E">
        <w:rPr>
          <w:rFonts w:ascii="Arial" w:hAnsi="Arial" w:cs="Arial"/>
          <w:iCs/>
          <w:sz w:val="24"/>
          <w:szCs w:val="24"/>
        </w:rPr>
        <w:t>, y</w:t>
      </w:r>
    </w:p>
    <w:p w14:paraId="07CEDEAE" w14:textId="77777777" w:rsidR="002F3BC3" w:rsidRPr="004A0898" w:rsidRDefault="002F3BC3" w:rsidP="002F3BC3">
      <w:pPr>
        <w:pStyle w:val="Prrafodelista"/>
        <w:rPr>
          <w:rFonts w:ascii="Arial" w:hAnsi="Arial" w:cs="Arial"/>
          <w:iCs/>
          <w:sz w:val="24"/>
          <w:szCs w:val="24"/>
        </w:rPr>
      </w:pPr>
    </w:p>
    <w:p w14:paraId="2641633F" w14:textId="77777777" w:rsidR="002F3BC3" w:rsidRPr="004A0898" w:rsidRDefault="002F3BC3" w:rsidP="00A83C2C">
      <w:pPr>
        <w:pStyle w:val="Prrafodelista"/>
        <w:numPr>
          <w:ilvl w:val="0"/>
          <w:numId w:val="37"/>
        </w:numPr>
        <w:shd w:val="clear" w:color="auto" w:fill="FFFFFF" w:themeFill="background1"/>
        <w:spacing w:after="0" w:line="288" w:lineRule="auto"/>
        <w:ind w:right="-232"/>
        <w:jc w:val="both"/>
        <w:rPr>
          <w:rFonts w:ascii="Arial" w:hAnsi="Arial" w:cs="Arial"/>
          <w:iCs/>
          <w:sz w:val="24"/>
          <w:szCs w:val="24"/>
        </w:rPr>
      </w:pPr>
      <w:r w:rsidRPr="004A0898">
        <w:rPr>
          <w:rFonts w:ascii="Arial" w:hAnsi="Arial" w:cs="Arial"/>
          <w:iCs/>
          <w:sz w:val="24"/>
          <w:szCs w:val="24"/>
        </w:rPr>
        <w:t>Las que le señalen las demás disposiciones normativas aplicables y las que le confiera la Secretaría o el COCOI, en materia de Administración de Riesgos.</w:t>
      </w:r>
    </w:p>
    <w:p w14:paraId="35893DE8" w14:textId="77777777" w:rsidR="002F3BC3" w:rsidRPr="004A0898" w:rsidRDefault="002F3BC3" w:rsidP="002F3BC3">
      <w:pPr>
        <w:shd w:val="clear" w:color="auto" w:fill="FFFFFF" w:themeFill="background1"/>
        <w:tabs>
          <w:tab w:val="left" w:pos="2700"/>
        </w:tabs>
        <w:spacing w:after="0" w:line="288" w:lineRule="auto"/>
        <w:ind w:right="-232"/>
        <w:jc w:val="both"/>
        <w:rPr>
          <w:rFonts w:ascii="Arial" w:hAnsi="Arial" w:cs="Arial"/>
          <w:iCs/>
          <w:sz w:val="24"/>
          <w:szCs w:val="24"/>
        </w:rPr>
      </w:pPr>
    </w:p>
    <w:p w14:paraId="6D18B4D6" w14:textId="26EE9D41" w:rsidR="002F3BC3" w:rsidRPr="004A0898" w:rsidRDefault="002F3BC3" w:rsidP="002F3BC3">
      <w:pPr>
        <w:spacing w:after="0"/>
        <w:jc w:val="both"/>
        <w:rPr>
          <w:rFonts w:ascii="Arial" w:hAnsi="Arial" w:cs="Arial"/>
          <w:iCs/>
          <w:sz w:val="24"/>
          <w:szCs w:val="24"/>
        </w:rPr>
      </w:pPr>
      <w:r w:rsidRPr="004A0898">
        <w:rPr>
          <w:rFonts w:ascii="Arial" w:hAnsi="Arial" w:cs="Arial"/>
          <w:b/>
          <w:iCs/>
          <w:sz w:val="24"/>
          <w:szCs w:val="24"/>
        </w:rPr>
        <w:t>Artículo 1</w:t>
      </w:r>
      <w:r w:rsidR="008F555F" w:rsidRPr="004A0898">
        <w:rPr>
          <w:rFonts w:ascii="Arial" w:hAnsi="Arial" w:cs="Arial"/>
          <w:b/>
          <w:iCs/>
          <w:sz w:val="24"/>
          <w:szCs w:val="24"/>
        </w:rPr>
        <w:t>6</w:t>
      </w:r>
      <w:r w:rsidRPr="004A0898">
        <w:rPr>
          <w:rFonts w:ascii="Arial" w:hAnsi="Arial" w:cs="Arial"/>
          <w:b/>
          <w:iCs/>
          <w:sz w:val="24"/>
          <w:szCs w:val="24"/>
        </w:rPr>
        <w:t>.-</w:t>
      </w:r>
      <w:r w:rsidRPr="004A0898">
        <w:rPr>
          <w:rFonts w:ascii="Arial" w:hAnsi="Arial" w:cs="Arial"/>
          <w:iCs/>
          <w:sz w:val="24"/>
          <w:szCs w:val="24"/>
        </w:rPr>
        <w:t xml:space="preserve"> La o el Enlace de Administración de Riesgos, respecto al Proceso de Administración de Riesgos del COBAO, tendrá las siguientes funciones:</w:t>
      </w:r>
    </w:p>
    <w:p w14:paraId="67DE617D" w14:textId="77777777" w:rsidR="002F3BC3" w:rsidRPr="004A0898" w:rsidRDefault="002F3BC3" w:rsidP="002F3BC3">
      <w:pPr>
        <w:spacing w:after="0"/>
        <w:jc w:val="both"/>
        <w:rPr>
          <w:rFonts w:ascii="Arial" w:hAnsi="Arial" w:cs="Arial"/>
          <w:iCs/>
          <w:sz w:val="24"/>
          <w:szCs w:val="24"/>
        </w:rPr>
      </w:pPr>
    </w:p>
    <w:p w14:paraId="410FA579" w14:textId="39991518" w:rsidR="002F3BC3" w:rsidRPr="006115F5" w:rsidRDefault="006115F5" w:rsidP="006115F5">
      <w:pPr>
        <w:pStyle w:val="Prrafodelista"/>
        <w:numPr>
          <w:ilvl w:val="0"/>
          <w:numId w:val="13"/>
        </w:numPr>
        <w:shd w:val="clear" w:color="auto" w:fill="FFFFFF" w:themeFill="background1"/>
        <w:spacing w:after="0"/>
        <w:ind w:right="-234"/>
        <w:jc w:val="both"/>
        <w:rPr>
          <w:rFonts w:ascii="Arial" w:hAnsi="Arial" w:cs="Arial"/>
          <w:iCs/>
          <w:sz w:val="24"/>
          <w:szCs w:val="24"/>
        </w:rPr>
      </w:pPr>
      <w:r>
        <w:rPr>
          <w:rFonts w:ascii="Arial" w:hAnsi="Arial" w:cs="Arial"/>
          <w:iCs/>
          <w:sz w:val="24"/>
          <w:szCs w:val="24"/>
        </w:rPr>
        <w:t xml:space="preserve">Apoyar al informar </w:t>
      </w:r>
      <w:r w:rsidR="002F3BC3" w:rsidRPr="006115F5">
        <w:rPr>
          <w:rFonts w:ascii="Arial" w:hAnsi="Arial" w:cs="Arial"/>
          <w:iCs/>
          <w:sz w:val="24"/>
          <w:szCs w:val="24"/>
        </w:rPr>
        <w:t xml:space="preserve">y orientar a las y los integrantes del Grupo de Trabajo de Administración de Riesgos, sobre la implementación y operación del Proceso de Administración de Riesgos y su metodología, con base en el </w:t>
      </w:r>
      <w:r w:rsidR="004550C2" w:rsidRPr="006115F5">
        <w:rPr>
          <w:rFonts w:ascii="Arial" w:hAnsi="Arial" w:cs="Arial"/>
          <w:iCs/>
          <w:sz w:val="24"/>
          <w:szCs w:val="24"/>
        </w:rPr>
        <w:t xml:space="preserve">Modelo Estatal del </w:t>
      </w:r>
      <w:r w:rsidR="002F3BC3" w:rsidRPr="006115F5">
        <w:rPr>
          <w:rFonts w:ascii="Arial" w:hAnsi="Arial" w:cs="Arial"/>
          <w:iCs/>
          <w:sz w:val="24"/>
          <w:szCs w:val="24"/>
        </w:rPr>
        <w:t>Marco Integral de Control Interno que establece la Secretar</w:t>
      </w:r>
      <w:r w:rsidR="00004550" w:rsidRPr="006115F5">
        <w:rPr>
          <w:rFonts w:ascii="Arial" w:hAnsi="Arial" w:cs="Arial"/>
          <w:iCs/>
          <w:sz w:val="24"/>
          <w:szCs w:val="24"/>
        </w:rPr>
        <w:t>ía;</w:t>
      </w:r>
    </w:p>
    <w:p w14:paraId="104BE5C2" w14:textId="77777777" w:rsidR="002F3BC3" w:rsidRPr="006115F5" w:rsidRDefault="002F3BC3" w:rsidP="00BE07F8">
      <w:pPr>
        <w:spacing w:after="0"/>
        <w:ind w:right="-234"/>
        <w:jc w:val="both"/>
        <w:rPr>
          <w:rFonts w:ascii="Arial" w:hAnsi="Arial" w:cs="Arial"/>
          <w:iCs/>
          <w:sz w:val="24"/>
          <w:szCs w:val="24"/>
        </w:rPr>
      </w:pPr>
    </w:p>
    <w:p w14:paraId="2BD87CF3" w14:textId="4C19F920" w:rsidR="00E92BAE" w:rsidRPr="00E92BAE" w:rsidRDefault="002F3BC3" w:rsidP="001834FA">
      <w:pPr>
        <w:pStyle w:val="Prrafodelista"/>
        <w:numPr>
          <w:ilvl w:val="0"/>
          <w:numId w:val="13"/>
        </w:numPr>
        <w:spacing w:after="0"/>
        <w:ind w:right="-234"/>
        <w:jc w:val="both"/>
        <w:rPr>
          <w:rFonts w:ascii="Arial" w:hAnsi="Arial" w:cs="Arial"/>
          <w:iCs/>
          <w:sz w:val="24"/>
          <w:szCs w:val="24"/>
          <w:shd w:val="clear" w:color="auto" w:fill="FF0000"/>
        </w:rPr>
      </w:pPr>
      <w:r w:rsidRPr="00E92BAE">
        <w:rPr>
          <w:rFonts w:ascii="Arial" w:hAnsi="Arial" w:cs="Arial"/>
          <w:iCs/>
          <w:sz w:val="24"/>
          <w:szCs w:val="24"/>
        </w:rPr>
        <w:t>Participar en la formulación y revisión de los Proyectos de Matriz y Mapa de Riesgos; así como del Programa de Administración de Riesgos, que turnará</w:t>
      </w:r>
      <w:r w:rsidR="00E92BAE" w:rsidRPr="00E92BAE">
        <w:rPr>
          <w:rFonts w:ascii="Arial" w:hAnsi="Arial" w:cs="Arial"/>
          <w:iCs/>
          <w:sz w:val="24"/>
          <w:szCs w:val="24"/>
        </w:rPr>
        <w:t xml:space="preserve"> a a la Coordinación de Control Interno, indicando los aspectos, formalidades, recomendaciones, criterios y</w:t>
      </w:r>
      <w:r w:rsidR="00E92BAE">
        <w:rPr>
          <w:rFonts w:ascii="Arial" w:hAnsi="Arial" w:cs="Arial"/>
          <w:iCs/>
          <w:sz w:val="24"/>
          <w:szCs w:val="24"/>
        </w:rPr>
        <w:t>/o</w:t>
      </w:r>
      <w:r w:rsidR="00E92BAE" w:rsidRPr="00E92BAE">
        <w:rPr>
          <w:rFonts w:ascii="Arial" w:hAnsi="Arial" w:cs="Arial"/>
          <w:iCs/>
          <w:sz w:val="24"/>
          <w:szCs w:val="24"/>
        </w:rPr>
        <w:t xml:space="preserve"> normas que</w:t>
      </w:r>
      <w:r w:rsidR="00E92BAE">
        <w:rPr>
          <w:rFonts w:ascii="Arial" w:hAnsi="Arial" w:cs="Arial"/>
          <w:iCs/>
          <w:sz w:val="24"/>
          <w:szCs w:val="24"/>
        </w:rPr>
        <w:t xml:space="preserve"> establezca o dé a conocer la Secretaría, que</w:t>
      </w:r>
      <w:r w:rsidR="00E92BAE" w:rsidRPr="00E92BAE">
        <w:rPr>
          <w:rFonts w:ascii="Arial" w:hAnsi="Arial" w:cs="Arial"/>
          <w:iCs/>
          <w:sz w:val="24"/>
          <w:szCs w:val="24"/>
        </w:rPr>
        <w:t xml:space="preserve"> se deb</w:t>
      </w:r>
      <w:r w:rsidR="00E92BAE">
        <w:rPr>
          <w:rFonts w:ascii="Arial" w:hAnsi="Arial" w:cs="Arial"/>
          <w:iCs/>
          <w:sz w:val="24"/>
          <w:szCs w:val="24"/>
        </w:rPr>
        <w:t>a</w:t>
      </w:r>
      <w:r w:rsidR="00E92BAE" w:rsidRPr="00E92BAE">
        <w:rPr>
          <w:rFonts w:ascii="Arial" w:hAnsi="Arial" w:cs="Arial"/>
          <w:iCs/>
          <w:sz w:val="24"/>
          <w:szCs w:val="24"/>
        </w:rPr>
        <w:t>n observar</w:t>
      </w:r>
      <w:r w:rsidR="00E92BAE">
        <w:rPr>
          <w:rFonts w:ascii="Arial" w:hAnsi="Arial" w:cs="Arial"/>
          <w:iCs/>
          <w:sz w:val="24"/>
          <w:szCs w:val="24"/>
        </w:rPr>
        <w:t xml:space="preserve"> en la formulación</w:t>
      </w:r>
      <w:r w:rsidR="002C3694">
        <w:rPr>
          <w:rFonts w:ascii="Arial" w:hAnsi="Arial" w:cs="Arial"/>
          <w:iCs/>
          <w:sz w:val="24"/>
          <w:szCs w:val="24"/>
        </w:rPr>
        <w:t xml:space="preserve"> de dichos proyectos;</w:t>
      </w:r>
    </w:p>
    <w:p w14:paraId="39F1D951" w14:textId="77777777" w:rsidR="00E92BAE" w:rsidRPr="00E92BAE" w:rsidRDefault="00E92BAE" w:rsidP="00E92BAE">
      <w:pPr>
        <w:pStyle w:val="Prrafodelista"/>
        <w:spacing w:after="0"/>
        <w:ind w:right="-234"/>
        <w:jc w:val="both"/>
        <w:rPr>
          <w:rFonts w:ascii="Arial" w:hAnsi="Arial" w:cs="Arial"/>
          <w:iCs/>
          <w:sz w:val="24"/>
          <w:szCs w:val="24"/>
        </w:rPr>
      </w:pPr>
    </w:p>
    <w:p w14:paraId="7EC6C885" w14:textId="4896BDB1" w:rsidR="002F3BC3" w:rsidRPr="004A0898" w:rsidRDefault="002F3BC3" w:rsidP="00BE07F8">
      <w:pPr>
        <w:pStyle w:val="Prrafodelista"/>
        <w:numPr>
          <w:ilvl w:val="0"/>
          <w:numId w:val="13"/>
        </w:numPr>
        <w:spacing w:after="0"/>
        <w:ind w:right="-234"/>
        <w:jc w:val="both"/>
        <w:rPr>
          <w:rFonts w:ascii="Arial" w:hAnsi="Arial" w:cs="Arial"/>
          <w:iCs/>
          <w:sz w:val="24"/>
          <w:szCs w:val="24"/>
        </w:rPr>
      </w:pPr>
      <w:r w:rsidRPr="004A0898">
        <w:rPr>
          <w:rFonts w:ascii="Arial" w:hAnsi="Arial" w:cs="Arial"/>
          <w:iCs/>
          <w:sz w:val="24"/>
          <w:szCs w:val="24"/>
        </w:rPr>
        <w:t>Dar seguimiento al Programa de Trabaj</w:t>
      </w:r>
      <w:r w:rsidR="00004550" w:rsidRPr="004A0898">
        <w:rPr>
          <w:rFonts w:ascii="Arial" w:hAnsi="Arial" w:cs="Arial"/>
          <w:iCs/>
          <w:sz w:val="24"/>
          <w:szCs w:val="24"/>
        </w:rPr>
        <w:t>o de Administración de Riesgos;</w:t>
      </w:r>
    </w:p>
    <w:p w14:paraId="2B07A090" w14:textId="77777777" w:rsidR="002F3BC3" w:rsidRPr="004A0898" w:rsidRDefault="002F3BC3" w:rsidP="00BE07F8">
      <w:pPr>
        <w:spacing w:after="0"/>
        <w:ind w:right="-234"/>
        <w:jc w:val="both"/>
        <w:rPr>
          <w:rFonts w:ascii="Arial" w:hAnsi="Arial" w:cs="Arial"/>
          <w:iCs/>
          <w:sz w:val="24"/>
          <w:szCs w:val="24"/>
        </w:rPr>
      </w:pPr>
    </w:p>
    <w:p w14:paraId="5EA76CBB" w14:textId="19842121" w:rsidR="002F3BC3" w:rsidRPr="004A0898" w:rsidRDefault="002F3BC3" w:rsidP="00BE07F8">
      <w:pPr>
        <w:pStyle w:val="Prrafodelista"/>
        <w:numPr>
          <w:ilvl w:val="0"/>
          <w:numId w:val="13"/>
        </w:numPr>
        <w:spacing w:after="0"/>
        <w:ind w:right="-234"/>
        <w:jc w:val="both"/>
        <w:rPr>
          <w:rFonts w:ascii="Arial" w:hAnsi="Arial" w:cs="Arial"/>
          <w:iCs/>
          <w:sz w:val="24"/>
          <w:szCs w:val="24"/>
        </w:rPr>
      </w:pPr>
      <w:r w:rsidRPr="004A0898">
        <w:rPr>
          <w:rFonts w:ascii="Arial" w:hAnsi="Arial" w:cs="Arial"/>
          <w:iCs/>
          <w:sz w:val="24"/>
          <w:szCs w:val="24"/>
        </w:rPr>
        <w:t xml:space="preserve">Revisar y analizar la información y documentación que proporcionen las y los Titulares de las áreas administrativas responsables de los </w:t>
      </w:r>
      <w:r w:rsidR="00F44A77" w:rsidRPr="004A0898">
        <w:rPr>
          <w:rFonts w:ascii="Arial" w:hAnsi="Arial" w:cs="Arial"/>
          <w:iCs/>
          <w:sz w:val="24"/>
          <w:szCs w:val="24"/>
        </w:rPr>
        <w:t>procesos/procedimientos prioritarios</w:t>
      </w:r>
      <w:r w:rsidRPr="004A0898">
        <w:rPr>
          <w:rFonts w:ascii="Arial" w:hAnsi="Arial" w:cs="Arial"/>
          <w:iCs/>
          <w:sz w:val="24"/>
          <w:szCs w:val="24"/>
        </w:rPr>
        <w:t xml:space="preserve"> para hacer constar los avances de las acciones comprometidas del Programa de Trabajo de Administra</w:t>
      </w:r>
      <w:r w:rsidR="000A3AAC" w:rsidRPr="004A0898">
        <w:rPr>
          <w:rFonts w:ascii="Arial" w:hAnsi="Arial" w:cs="Arial"/>
          <w:iCs/>
          <w:sz w:val="24"/>
          <w:szCs w:val="24"/>
        </w:rPr>
        <w:t>ción de Riesgos</w:t>
      </w:r>
      <w:r w:rsidR="00004550" w:rsidRPr="004A0898">
        <w:rPr>
          <w:rFonts w:ascii="Arial" w:hAnsi="Arial" w:cs="Arial"/>
          <w:iCs/>
          <w:sz w:val="24"/>
          <w:szCs w:val="24"/>
        </w:rPr>
        <w:t>;</w:t>
      </w:r>
    </w:p>
    <w:p w14:paraId="58033985" w14:textId="77777777" w:rsidR="002F3BC3" w:rsidRPr="004A0898" w:rsidRDefault="002F3BC3" w:rsidP="00BE07F8">
      <w:pPr>
        <w:pStyle w:val="Prrafodelista"/>
        <w:ind w:right="-234"/>
        <w:rPr>
          <w:rFonts w:ascii="Arial" w:hAnsi="Arial" w:cs="Arial"/>
          <w:iCs/>
          <w:sz w:val="24"/>
          <w:szCs w:val="24"/>
        </w:rPr>
      </w:pPr>
    </w:p>
    <w:p w14:paraId="0EC27943" w14:textId="4BC6D9ED" w:rsidR="002F3BC3" w:rsidRPr="004A0898" w:rsidRDefault="002F3BC3" w:rsidP="00BE07F8">
      <w:pPr>
        <w:pStyle w:val="Prrafodelista"/>
        <w:numPr>
          <w:ilvl w:val="0"/>
          <w:numId w:val="13"/>
        </w:numPr>
        <w:spacing w:after="0"/>
        <w:ind w:right="-234"/>
        <w:jc w:val="both"/>
        <w:rPr>
          <w:rFonts w:ascii="Arial" w:hAnsi="Arial" w:cs="Arial"/>
          <w:iCs/>
          <w:sz w:val="24"/>
          <w:szCs w:val="24"/>
        </w:rPr>
      </w:pPr>
      <w:r w:rsidRPr="004A0898">
        <w:rPr>
          <w:rFonts w:ascii="Arial" w:hAnsi="Arial" w:cs="Arial"/>
          <w:iCs/>
          <w:sz w:val="24"/>
          <w:szCs w:val="24"/>
        </w:rPr>
        <w:t xml:space="preserve">Elaborar y actualizar los Proyectos de Reportes de Avance Trimestral de Administración de Riesgos conformidad </w:t>
      </w:r>
      <w:r w:rsidR="000A3AAC" w:rsidRPr="004A0898">
        <w:rPr>
          <w:rFonts w:ascii="Arial" w:hAnsi="Arial" w:cs="Arial"/>
          <w:iCs/>
          <w:sz w:val="24"/>
          <w:szCs w:val="24"/>
        </w:rPr>
        <w:t xml:space="preserve">con los artículos </w:t>
      </w:r>
      <w:r w:rsidR="004B2D64" w:rsidRPr="004A0898">
        <w:rPr>
          <w:rFonts w:ascii="Arial" w:hAnsi="Arial" w:cs="Arial"/>
          <w:iCs/>
          <w:sz w:val="24"/>
          <w:szCs w:val="24"/>
        </w:rPr>
        <w:t>34, 35 y 36</w:t>
      </w:r>
      <w:r w:rsidR="00004550" w:rsidRPr="004A0898">
        <w:rPr>
          <w:rFonts w:ascii="Arial" w:hAnsi="Arial" w:cs="Arial"/>
          <w:iCs/>
          <w:sz w:val="24"/>
          <w:szCs w:val="24"/>
        </w:rPr>
        <w:t xml:space="preserve"> de los presentes lineamientos;</w:t>
      </w:r>
    </w:p>
    <w:p w14:paraId="55B2BFED" w14:textId="77777777" w:rsidR="002F3BC3" w:rsidRPr="004A0898" w:rsidRDefault="002F3BC3" w:rsidP="00BE07F8">
      <w:pPr>
        <w:pStyle w:val="Prrafodelista"/>
        <w:spacing w:after="0"/>
        <w:ind w:right="-234"/>
        <w:jc w:val="both"/>
        <w:rPr>
          <w:rFonts w:ascii="Arial" w:hAnsi="Arial" w:cs="Arial"/>
          <w:iCs/>
          <w:sz w:val="24"/>
          <w:szCs w:val="24"/>
        </w:rPr>
      </w:pPr>
    </w:p>
    <w:p w14:paraId="4579D6F7" w14:textId="64D1B490" w:rsidR="002F3BC3" w:rsidRPr="004A0898" w:rsidRDefault="002F3BC3" w:rsidP="00BE07F8">
      <w:pPr>
        <w:pStyle w:val="Prrafodelista"/>
        <w:numPr>
          <w:ilvl w:val="0"/>
          <w:numId w:val="13"/>
        </w:numPr>
        <w:shd w:val="clear" w:color="auto" w:fill="FFFFFF" w:themeFill="background1"/>
        <w:spacing w:after="0" w:line="288" w:lineRule="auto"/>
        <w:ind w:right="-234"/>
        <w:jc w:val="both"/>
        <w:rPr>
          <w:rFonts w:ascii="Arial" w:hAnsi="Arial" w:cs="Arial"/>
          <w:iCs/>
          <w:sz w:val="24"/>
          <w:szCs w:val="24"/>
        </w:rPr>
      </w:pPr>
      <w:r w:rsidRPr="004A0898">
        <w:rPr>
          <w:rFonts w:ascii="Arial" w:hAnsi="Arial" w:cs="Arial"/>
          <w:iCs/>
          <w:sz w:val="24"/>
          <w:szCs w:val="24"/>
        </w:rPr>
        <w:t>Elaborar el Proyecto de Informe Anual el Informe Anual de Comportamiento de Riesgos</w:t>
      </w:r>
      <w:r w:rsidR="00A83C2C" w:rsidRPr="004A0898">
        <w:rPr>
          <w:rFonts w:ascii="Arial" w:hAnsi="Arial" w:cs="Arial"/>
          <w:iCs/>
          <w:sz w:val="24"/>
          <w:szCs w:val="24"/>
        </w:rPr>
        <w:t>,</w:t>
      </w:r>
      <w:r w:rsidRPr="004A0898">
        <w:rPr>
          <w:rFonts w:ascii="Arial" w:hAnsi="Arial" w:cs="Arial"/>
          <w:iCs/>
          <w:sz w:val="24"/>
          <w:szCs w:val="24"/>
        </w:rPr>
        <w:t xml:space="preserve"> de conformidad con</w:t>
      </w:r>
      <w:r w:rsidR="00BE07F8" w:rsidRPr="004A0898">
        <w:rPr>
          <w:rFonts w:ascii="Arial" w:hAnsi="Arial" w:cs="Arial"/>
          <w:iCs/>
          <w:sz w:val="24"/>
          <w:szCs w:val="24"/>
        </w:rPr>
        <w:t xml:space="preserve"> el artículo 3</w:t>
      </w:r>
      <w:r w:rsidR="003E22BD" w:rsidRPr="004A0898">
        <w:rPr>
          <w:rFonts w:ascii="Arial" w:hAnsi="Arial" w:cs="Arial"/>
          <w:iCs/>
          <w:sz w:val="24"/>
          <w:szCs w:val="24"/>
        </w:rPr>
        <w:t>7</w:t>
      </w:r>
      <w:r w:rsidR="00BE07F8" w:rsidRPr="004A0898">
        <w:rPr>
          <w:rFonts w:ascii="Arial" w:hAnsi="Arial" w:cs="Arial"/>
          <w:iCs/>
          <w:sz w:val="24"/>
          <w:szCs w:val="24"/>
        </w:rPr>
        <w:t xml:space="preserve"> </w:t>
      </w:r>
      <w:r w:rsidR="00004550" w:rsidRPr="004A0898">
        <w:rPr>
          <w:rFonts w:ascii="Arial" w:hAnsi="Arial" w:cs="Arial"/>
          <w:iCs/>
          <w:sz w:val="24"/>
          <w:szCs w:val="24"/>
        </w:rPr>
        <w:t>de estos presentes lineamientos;</w:t>
      </w:r>
    </w:p>
    <w:p w14:paraId="6E38A2D6" w14:textId="77777777" w:rsidR="002F3BC3" w:rsidRPr="004A0898" w:rsidRDefault="002F3BC3" w:rsidP="002F3BC3">
      <w:pPr>
        <w:pStyle w:val="Prrafodelista"/>
        <w:spacing w:after="0"/>
        <w:jc w:val="both"/>
        <w:rPr>
          <w:rFonts w:ascii="Arial" w:hAnsi="Arial" w:cs="Arial"/>
          <w:i/>
          <w:iCs/>
          <w:sz w:val="24"/>
          <w:szCs w:val="24"/>
        </w:rPr>
      </w:pPr>
    </w:p>
    <w:p w14:paraId="0DCBD52B" w14:textId="08A5FC68" w:rsidR="002F3BC3" w:rsidRDefault="002F3BC3" w:rsidP="002F3BC3">
      <w:pPr>
        <w:pStyle w:val="Prrafodelista"/>
        <w:numPr>
          <w:ilvl w:val="0"/>
          <w:numId w:val="13"/>
        </w:numPr>
        <w:shd w:val="clear" w:color="auto" w:fill="FFFFFF" w:themeFill="background1"/>
        <w:spacing w:after="0" w:line="288" w:lineRule="auto"/>
        <w:ind w:right="-232"/>
        <w:jc w:val="both"/>
        <w:rPr>
          <w:rFonts w:ascii="Arial" w:hAnsi="Arial" w:cs="Arial"/>
          <w:iCs/>
          <w:sz w:val="24"/>
          <w:szCs w:val="24"/>
        </w:rPr>
      </w:pPr>
      <w:r w:rsidRPr="004A0898">
        <w:rPr>
          <w:rFonts w:ascii="Arial" w:hAnsi="Arial" w:cs="Arial"/>
          <w:iCs/>
          <w:sz w:val="24"/>
          <w:szCs w:val="24"/>
        </w:rPr>
        <w:t>Actualizar la Matriz, el Mapa de Riesgos o el Programa de Trabajo de Administración de Riesgos, a fin de contemplar los riesgos adicionales o cualquier actualización, determinados por el COCOI o por la Secretaría</w:t>
      </w:r>
      <w:r w:rsidR="00004550" w:rsidRPr="004A0898">
        <w:rPr>
          <w:rFonts w:ascii="Arial" w:hAnsi="Arial" w:cs="Arial"/>
          <w:iCs/>
          <w:sz w:val="24"/>
          <w:szCs w:val="24"/>
        </w:rPr>
        <w:t>, según corresponda;</w:t>
      </w:r>
    </w:p>
    <w:p w14:paraId="70163E38" w14:textId="77777777" w:rsidR="002760C9" w:rsidRPr="002760C9" w:rsidRDefault="002760C9" w:rsidP="002760C9">
      <w:pPr>
        <w:pStyle w:val="Prrafodelista"/>
        <w:rPr>
          <w:rFonts w:ascii="Arial" w:hAnsi="Arial" w:cs="Arial"/>
          <w:iCs/>
          <w:sz w:val="24"/>
          <w:szCs w:val="24"/>
        </w:rPr>
      </w:pPr>
    </w:p>
    <w:p w14:paraId="2B45F0BE" w14:textId="77777777" w:rsidR="002760C9" w:rsidRDefault="002760C9" w:rsidP="002760C9">
      <w:pPr>
        <w:pStyle w:val="Prrafodelista"/>
        <w:numPr>
          <w:ilvl w:val="0"/>
          <w:numId w:val="13"/>
        </w:numPr>
        <w:shd w:val="clear" w:color="auto" w:fill="FFFFFF" w:themeFill="background1"/>
        <w:spacing w:after="0" w:line="288" w:lineRule="auto"/>
        <w:ind w:right="-232"/>
        <w:jc w:val="both"/>
        <w:rPr>
          <w:rFonts w:ascii="Arial" w:hAnsi="Arial" w:cs="Arial"/>
          <w:iCs/>
          <w:sz w:val="24"/>
          <w:szCs w:val="24"/>
        </w:rPr>
      </w:pPr>
      <w:r>
        <w:rPr>
          <w:rFonts w:ascii="Arial" w:hAnsi="Arial" w:cs="Arial"/>
          <w:iCs/>
          <w:sz w:val="24"/>
          <w:szCs w:val="24"/>
        </w:rPr>
        <w:t xml:space="preserve">Firmar </w:t>
      </w:r>
      <w:r w:rsidRPr="004A0898">
        <w:rPr>
          <w:rFonts w:ascii="Arial" w:hAnsi="Arial" w:cs="Arial"/>
          <w:iCs/>
          <w:sz w:val="24"/>
          <w:szCs w:val="24"/>
        </w:rPr>
        <w:t xml:space="preserve">los Proyectos </w:t>
      </w:r>
      <w:r>
        <w:rPr>
          <w:rFonts w:ascii="Arial" w:hAnsi="Arial" w:cs="Arial"/>
          <w:iCs/>
          <w:sz w:val="24"/>
          <w:szCs w:val="24"/>
        </w:rPr>
        <w:t>d</w:t>
      </w:r>
      <w:r w:rsidRPr="004A0898">
        <w:rPr>
          <w:rFonts w:ascii="Arial" w:hAnsi="Arial" w:cs="Arial"/>
          <w:iCs/>
          <w:sz w:val="24"/>
          <w:szCs w:val="24"/>
        </w:rPr>
        <w:t xml:space="preserve">el Programa de Trabajo de </w:t>
      </w:r>
      <w:r>
        <w:rPr>
          <w:rFonts w:ascii="Arial" w:hAnsi="Arial" w:cs="Arial"/>
          <w:iCs/>
          <w:sz w:val="24"/>
          <w:szCs w:val="24"/>
        </w:rPr>
        <w:t xml:space="preserve">Administración de Riesgos Anual y </w:t>
      </w:r>
      <w:r w:rsidRPr="004A0898">
        <w:rPr>
          <w:rFonts w:ascii="Arial" w:hAnsi="Arial" w:cs="Arial"/>
          <w:iCs/>
          <w:sz w:val="24"/>
          <w:szCs w:val="24"/>
        </w:rPr>
        <w:t xml:space="preserve">la Matriz </w:t>
      </w:r>
      <w:r>
        <w:rPr>
          <w:rFonts w:ascii="Arial" w:hAnsi="Arial" w:cs="Arial"/>
          <w:iCs/>
          <w:sz w:val="24"/>
          <w:szCs w:val="24"/>
        </w:rPr>
        <w:t xml:space="preserve">de Riesgos; </w:t>
      </w:r>
    </w:p>
    <w:p w14:paraId="62D0CB37" w14:textId="77777777" w:rsidR="002760C9" w:rsidRPr="004A0898" w:rsidRDefault="002760C9" w:rsidP="002760C9">
      <w:pPr>
        <w:pStyle w:val="Prrafodelista"/>
        <w:shd w:val="clear" w:color="auto" w:fill="FFFFFF" w:themeFill="background1"/>
        <w:spacing w:after="0" w:line="288" w:lineRule="auto"/>
        <w:ind w:right="-232"/>
        <w:jc w:val="both"/>
        <w:rPr>
          <w:rFonts w:ascii="Arial" w:hAnsi="Arial" w:cs="Arial"/>
          <w:iCs/>
          <w:sz w:val="24"/>
          <w:szCs w:val="24"/>
        </w:rPr>
      </w:pPr>
    </w:p>
    <w:p w14:paraId="5FBD9BF9" w14:textId="77777777" w:rsidR="002F3BC3" w:rsidRPr="004A0898" w:rsidRDefault="002F3BC3" w:rsidP="002F3BC3">
      <w:pPr>
        <w:pStyle w:val="Prrafodelista"/>
        <w:shd w:val="clear" w:color="auto" w:fill="FFFFFF" w:themeFill="background1"/>
        <w:spacing w:after="0" w:line="288" w:lineRule="auto"/>
        <w:ind w:right="-232"/>
        <w:jc w:val="both"/>
        <w:rPr>
          <w:rFonts w:ascii="Arial" w:hAnsi="Arial" w:cs="Arial"/>
          <w:iCs/>
          <w:sz w:val="24"/>
          <w:szCs w:val="24"/>
        </w:rPr>
      </w:pPr>
    </w:p>
    <w:p w14:paraId="081598FF" w14:textId="63544D2D" w:rsidR="002F3BC3" w:rsidRPr="004A0898" w:rsidRDefault="002F3BC3" w:rsidP="002F3BC3">
      <w:pPr>
        <w:pStyle w:val="Prrafodelista"/>
        <w:numPr>
          <w:ilvl w:val="0"/>
          <w:numId w:val="13"/>
        </w:numPr>
        <w:shd w:val="clear" w:color="auto" w:fill="FFFFFF" w:themeFill="background1"/>
        <w:spacing w:after="0" w:line="288" w:lineRule="auto"/>
        <w:ind w:right="-232"/>
        <w:jc w:val="both"/>
        <w:rPr>
          <w:rFonts w:ascii="Arial" w:hAnsi="Arial" w:cs="Arial"/>
          <w:iCs/>
          <w:sz w:val="24"/>
          <w:szCs w:val="24"/>
        </w:rPr>
      </w:pPr>
      <w:r w:rsidRPr="004A0898">
        <w:rPr>
          <w:rFonts w:ascii="Arial" w:hAnsi="Arial" w:cs="Arial"/>
          <w:iCs/>
          <w:sz w:val="24"/>
          <w:szCs w:val="24"/>
        </w:rPr>
        <w:t>Tramitar la publicación en la página web del COBAO de los Reportes de Avance trimestral del Programa de Trabajo de Administración de Riesgos, una vez que la Secretaría proporcione al COBAO, el informe de evaluación correspondiente a cada Reporte</w:t>
      </w:r>
      <w:r w:rsidR="00004550" w:rsidRPr="004A0898">
        <w:rPr>
          <w:rFonts w:ascii="Arial" w:hAnsi="Arial" w:cs="Arial"/>
          <w:iCs/>
          <w:sz w:val="24"/>
          <w:szCs w:val="24"/>
        </w:rPr>
        <w:t>;</w:t>
      </w:r>
    </w:p>
    <w:p w14:paraId="3F9B1394" w14:textId="77777777" w:rsidR="002F3BC3" w:rsidRPr="004A0898" w:rsidRDefault="002F3BC3" w:rsidP="002F3BC3">
      <w:pPr>
        <w:pStyle w:val="Prrafodelista"/>
        <w:rPr>
          <w:rFonts w:ascii="Arial" w:hAnsi="Arial" w:cs="Arial"/>
          <w:iCs/>
          <w:sz w:val="24"/>
          <w:szCs w:val="24"/>
        </w:rPr>
      </w:pPr>
    </w:p>
    <w:p w14:paraId="3B4ADD4C" w14:textId="4293AD92" w:rsidR="002F3BC3" w:rsidRPr="004A0898" w:rsidRDefault="002F3BC3" w:rsidP="002F3BC3">
      <w:pPr>
        <w:pStyle w:val="Prrafodelista"/>
        <w:numPr>
          <w:ilvl w:val="0"/>
          <w:numId w:val="13"/>
        </w:numPr>
        <w:shd w:val="clear" w:color="auto" w:fill="FFFFFF" w:themeFill="background1"/>
        <w:spacing w:after="0" w:line="288" w:lineRule="auto"/>
        <w:ind w:right="-232"/>
        <w:jc w:val="both"/>
        <w:rPr>
          <w:rFonts w:ascii="Arial" w:hAnsi="Arial" w:cs="Arial"/>
          <w:iCs/>
          <w:sz w:val="24"/>
          <w:szCs w:val="24"/>
        </w:rPr>
      </w:pPr>
      <w:r w:rsidRPr="004A0898">
        <w:rPr>
          <w:rFonts w:ascii="Arial" w:hAnsi="Arial" w:cs="Arial"/>
          <w:iCs/>
          <w:sz w:val="24"/>
          <w:szCs w:val="24"/>
        </w:rPr>
        <w:t>Participar en las reuniones del Grupo de Trabajo de Administración de Riesgos, levantando la minuta correspondiente a cada sesión, en la cual se consignarán los asuntos tratados y llevando el registro de los acuerdos</w:t>
      </w:r>
      <w:r w:rsidR="00004550" w:rsidRPr="004A0898">
        <w:rPr>
          <w:rFonts w:ascii="Arial" w:hAnsi="Arial" w:cs="Arial"/>
          <w:iCs/>
          <w:sz w:val="24"/>
          <w:szCs w:val="24"/>
        </w:rPr>
        <w:t>, y</w:t>
      </w:r>
    </w:p>
    <w:p w14:paraId="40EDC6D5" w14:textId="77777777" w:rsidR="002F3BC3" w:rsidRPr="004A0898" w:rsidRDefault="002F3BC3" w:rsidP="002F3BC3">
      <w:pPr>
        <w:pStyle w:val="Prrafodelista"/>
        <w:rPr>
          <w:rFonts w:ascii="Arial" w:hAnsi="Arial" w:cs="Arial"/>
          <w:iCs/>
          <w:sz w:val="24"/>
          <w:szCs w:val="24"/>
        </w:rPr>
      </w:pPr>
    </w:p>
    <w:p w14:paraId="7CF19DC9" w14:textId="77777777" w:rsidR="002F3BC3" w:rsidRPr="004A0898" w:rsidRDefault="002F3BC3" w:rsidP="009B68B9">
      <w:pPr>
        <w:pStyle w:val="Prrafodelista"/>
        <w:numPr>
          <w:ilvl w:val="0"/>
          <w:numId w:val="13"/>
        </w:numPr>
        <w:shd w:val="clear" w:color="auto" w:fill="FFFFFF" w:themeFill="background1"/>
        <w:spacing w:after="0" w:line="288" w:lineRule="auto"/>
        <w:ind w:right="-232"/>
        <w:jc w:val="both"/>
        <w:rPr>
          <w:rFonts w:ascii="Arial" w:hAnsi="Arial" w:cs="Arial"/>
          <w:iCs/>
          <w:sz w:val="24"/>
          <w:szCs w:val="24"/>
        </w:rPr>
      </w:pPr>
      <w:r w:rsidRPr="004A0898">
        <w:rPr>
          <w:rFonts w:ascii="Arial" w:hAnsi="Arial" w:cs="Arial"/>
          <w:iCs/>
          <w:sz w:val="24"/>
          <w:szCs w:val="24"/>
        </w:rPr>
        <w:t>Las que le señalen las demás disposiciones normativas aplicables y las que le confiera la Secretaría o el COCOI, en materia de Administración de Riesgos.</w:t>
      </w:r>
    </w:p>
    <w:p w14:paraId="7D084F1C" w14:textId="3CD3C59D" w:rsidR="002F3BC3" w:rsidRPr="004A0898" w:rsidRDefault="002F3BC3" w:rsidP="009B68B9">
      <w:pPr>
        <w:pStyle w:val="Prrafodelista"/>
        <w:spacing w:after="0"/>
        <w:rPr>
          <w:rFonts w:ascii="Arial" w:hAnsi="Arial" w:cs="Arial"/>
          <w:iCs/>
          <w:sz w:val="24"/>
          <w:szCs w:val="24"/>
        </w:rPr>
      </w:pPr>
      <w:bookmarkStart w:id="4" w:name="_Hlk128438090"/>
    </w:p>
    <w:p w14:paraId="4672F521" w14:textId="77777777" w:rsidR="005A591C" w:rsidRPr="004A0898" w:rsidRDefault="005A591C" w:rsidP="009B68B9">
      <w:pPr>
        <w:shd w:val="clear" w:color="auto" w:fill="FFFFFF" w:themeFill="background1"/>
        <w:spacing w:after="0" w:line="288" w:lineRule="auto"/>
        <w:ind w:right="-232"/>
        <w:jc w:val="center"/>
        <w:rPr>
          <w:rFonts w:ascii="Arial" w:hAnsi="Arial" w:cs="Arial"/>
          <w:b/>
          <w:iCs/>
          <w:sz w:val="24"/>
          <w:szCs w:val="24"/>
        </w:rPr>
      </w:pPr>
      <w:bookmarkStart w:id="5" w:name="_Hlk128438122"/>
      <w:bookmarkEnd w:id="4"/>
      <w:r w:rsidRPr="004A0898">
        <w:rPr>
          <w:rFonts w:ascii="Arial" w:hAnsi="Arial" w:cs="Arial"/>
          <w:b/>
          <w:iCs/>
          <w:sz w:val="24"/>
          <w:szCs w:val="24"/>
        </w:rPr>
        <w:t>Título III</w:t>
      </w:r>
    </w:p>
    <w:p w14:paraId="4332BFA4" w14:textId="77777777" w:rsidR="005A591C" w:rsidRPr="004A0898" w:rsidRDefault="005A591C" w:rsidP="009B68B9">
      <w:pPr>
        <w:shd w:val="clear" w:color="auto" w:fill="FFFFFF" w:themeFill="background1"/>
        <w:spacing w:after="0" w:line="288" w:lineRule="auto"/>
        <w:ind w:right="-232"/>
        <w:jc w:val="center"/>
        <w:rPr>
          <w:rFonts w:ascii="Arial" w:hAnsi="Arial" w:cs="Arial"/>
          <w:b/>
          <w:iCs/>
          <w:sz w:val="24"/>
          <w:szCs w:val="24"/>
        </w:rPr>
      </w:pPr>
      <w:r w:rsidRPr="004A0898">
        <w:rPr>
          <w:rFonts w:ascii="Arial" w:hAnsi="Arial" w:cs="Arial"/>
          <w:b/>
          <w:iCs/>
          <w:sz w:val="24"/>
          <w:szCs w:val="24"/>
        </w:rPr>
        <w:t>De las reuniones de trabajo.</w:t>
      </w:r>
    </w:p>
    <w:p w14:paraId="0CEEC974" w14:textId="77777777" w:rsidR="005A591C" w:rsidRPr="004A0898" w:rsidRDefault="005A591C" w:rsidP="005A591C">
      <w:pPr>
        <w:shd w:val="clear" w:color="auto" w:fill="FFFFFF" w:themeFill="background1"/>
        <w:spacing w:after="0" w:line="288" w:lineRule="auto"/>
        <w:ind w:right="-232"/>
        <w:jc w:val="center"/>
        <w:rPr>
          <w:rFonts w:ascii="Arial" w:hAnsi="Arial" w:cs="Arial"/>
          <w:b/>
          <w:iCs/>
          <w:sz w:val="24"/>
          <w:szCs w:val="24"/>
        </w:rPr>
      </w:pPr>
    </w:p>
    <w:p w14:paraId="3FB31692" w14:textId="77777777" w:rsidR="005A591C" w:rsidRPr="004A0898" w:rsidRDefault="005A591C" w:rsidP="005A591C">
      <w:pPr>
        <w:shd w:val="clear" w:color="auto" w:fill="FFFFFF" w:themeFill="background1"/>
        <w:spacing w:after="0" w:line="288" w:lineRule="auto"/>
        <w:ind w:right="-232"/>
        <w:jc w:val="center"/>
        <w:rPr>
          <w:rFonts w:ascii="Arial" w:hAnsi="Arial" w:cs="Arial"/>
          <w:b/>
          <w:iCs/>
          <w:sz w:val="24"/>
          <w:szCs w:val="24"/>
        </w:rPr>
      </w:pPr>
      <w:r w:rsidRPr="004A0898">
        <w:rPr>
          <w:rFonts w:ascii="Arial" w:hAnsi="Arial" w:cs="Arial"/>
          <w:b/>
          <w:iCs/>
          <w:sz w:val="24"/>
          <w:szCs w:val="24"/>
        </w:rPr>
        <w:t>Capítulo Único</w:t>
      </w:r>
    </w:p>
    <w:p w14:paraId="5475B80E" w14:textId="77777777" w:rsidR="005A591C" w:rsidRPr="004A0898" w:rsidRDefault="005A591C" w:rsidP="005A591C">
      <w:pPr>
        <w:shd w:val="clear" w:color="auto" w:fill="FFFFFF" w:themeFill="background1"/>
        <w:spacing w:after="0" w:line="288" w:lineRule="auto"/>
        <w:ind w:right="-232"/>
        <w:jc w:val="center"/>
        <w:rPr>
          <w:rFonts w:ascii="Arial" w:hAnsi="Arial" w:cs="Arial"/>
          <w:b/>
          <w:iCs/>
          <w:sz w:val="24"/>
          <w:szCs w:val="24"/>
        </w:rPr>
      </w:pPr>
      <w:r w:rsidRPr="004A0898">
        <w:rPr>
          <w:rFonts w:ascii="Arial" w:hAnsi="Arial" w:cs="Arial"/>
          <w:b/>
          <w:iCs/>
          <w:sz w:val="24"/>
          <w:szCs w:val="24"/>
        </w:rPr>
        <w:t>Del Grupo de Trabajo de Administración de Riesgos.</w:t>
      </w:r>
    </w:p>
    <w:p w14:paraId="42CD15AC" w14:textId="77777777" w:rsidR="006612C8" w:rsidRPr="004A0898" w:rsidRDefault="006612C8" w:rsidP="006612C8">
      <w:pPr>
        <w:spacing w:after="0"/>
        <w:jc w:val="both"/>
        <w:rPr>
          <w:rFonts w:ascii="Arial" w:hAnsi="Arial" w:cs="Arial"/>
          <w:b/>
          <w:iCs/>
          <w:sz w:val="24"/>
          <w:szCs w:val="24"/>
        </w:rPr>
      </w:pPr>
    </w:p>
    <w:p w14:paraId="50C540CC" w14:textId="7303BB2D" w:rsidR="006612C8" w:rsidRPr="004A0898" w:rsidRDefault="006612C8" w:rsidP="006612C8">
      <w:pPr>
        <w:spacing w:after="0"/>
        <w:jc w:val="both"/>
        <w:rPr>
          <w:rFonts w:ascii="Arial" w:hAnsi="Arial" w:cs="Arial"/>
          <w:iCs/>
          <w:sz w:val="24"/>
          <w:szCs w:val="24"/>
        </w:rPr>
      </w:pPr>
      <w:r w:rsidRPr="004A0898">
        <w:rPr>
          <w:rFonts w:ascii="Arial" w:hAnsi="Arial" w:cs="Arial"/>
          <w:b/>
          <w:iCs/>
          <w:sz w:val="24"/>
          <w:szCs w:val="24"/>
        </w:rPr>
        <w:t>Artículo 1</w:t>
      </w:r>
      <w:r w:rsidR="00A83C2C" w:rsidRPr="004A0898">
        <w:rPr>
          <w:rFonts w:ascii="Arial" w:hAnsi="Arial" w:cs="Arial"/>
          <w:b/>
          <w:iCs/>
          <w:sz w:val="24"/>
          <w:szCs w:val="24"/>
        </w:rPr>
        <w:t>7</w:t>
      </w:r>
      <w:r w:rsidRPr="004A0898">
        <w:rPr>
          <w:rFonts w:ascii="Arial" w:hAnsi="Arial" w:cs="Arial"/>
          <w:b/>
          <w:iCs/>
          <w:sz w:val="24"/>
          <w:szCs w:val="24"/>
        </w:rPr>
        <w:t>.-</w:t>
      </w:r>
      <w:r w:rsidRPr="004A0898">
        <w:rPr>
          <w:rFonts w:ascii="Arial" w:hAnsi="Arial" w:cs="Arial"/>
          <w:iCs/>
          <w:sz w:val="24"/>
          <w:szCs w:val="24"/>
        </w:rPr>
        <w:t xml:space="preserve"> El Grupo de Trabajo se reunirá de forma ordinaria para dar seguimiento trimestral a la instrumentación y cumplimiento de las acciones comprometidas en el Programa de Trabajo de Administración de Riesgos del </w:t>
      </w:r>
      <w:r w:rsidRPr="00410BEB">
        <w:rPr>
          <w:rFonts w:ascii="Arial" w:hAnsi="Arial" w:cs="Arial"/>
          <w:iCs/>
          <w:sz w:val="24"/>
          <w:szCs w:val="24"/>
        </w:rPr>
        <w:t xml:space="preserve">COBAO; por lo que las reuniones se celebrarán por lo menos con </w:t>
      </w:r>
      <w:r w:rsidR="00C332C3" w:rsidRPr="00410BEB">
        <w:rPr>
          <w:rFonts w:ascii="Arial" w:hAnsi="Arial" w:cs="Arial"/>
          <w:iCs/>
          <w:sz w:val="24"/>
          <w:szCs w:val="24"/>
        </w:rPr>
        <w:t>5</w:t>
      </w:r>
      <w:r w:rsidRPr="00410BEB">
        <w:rPr>
          <w:rFonts w:ascii="Arial" w:hAnsi="Arial" w:cs="Arial"/>
          <w:iCs/>
          <w:sz w:val="24"/>
          <w:szCs w:val="24"/>
        </w:rPr>
        <w:t xml:space="preserve"> </w:t>
      </w:r>
      <w:r w:rsidR="00236B50" w:rsidRPr="00410BEB">
        <w:rPr>
          <w:rFonts w:ascii="Arial" w:hAnsi="Arial" w:cs="Arial"/>
          <w:iCs/>
          <w:sz w:val="24"/>
          <w:szCs w:val="24"/>
        </w:rPr>
        <w:t xml:space="preserve">(cinco) </w:t>
      </w:r>
      <w:r w:rsidRPr="00410BEB">
        <w:rPr>
          <w:rFonts w:ascii="Arial" w:hAnsi="Arial" w:cs="Arial"/>
          <w:iCs/>
          <w:sz w:val="24"/>
          <w:szCs w:val="24"/>
        </w:rPr>
        <w:t>días</w:t>
      </w:r>
      <w:r w:rsidRPr="004A0898">
        <w:rPr>
          <w:rFonts w:ascii="Arial" w:hAnsi="Arial" w:cs="Arial"/>
          <w:iCs/>
          <w:sz w:val="24"/>
          <w:szCs w:val="24"/>
        </w:rPr>
        <w:t xml:space="preserve"> hábiles previos al inicio de cada trimestre.</w:t>
      </w:r>
    </w:p>
    <w:p w14:paraId="3A53BFBB" w14:textId="77777777" w:rsidR="006612C8" w:rsidRPr="004A0898" w:rsidRDefault="006612C8" w:rsidP="006612C8">
      <w:pPr>
        <w:shd w:val="clear" w:color="auto" w:fill="FFFFFF" w:themeFill="background1"/>
        <w:spacing w:after="0" w:line="288" w:lineRule="auto"/>
        <w:ind w:right="-232"/>
        <w:jc w:val="both"/>
        <w:rPr>
          <w:rFonts w:ascii="Arial" w:hAnsi="Arial" w:cs="Arial"/>
          <w:iCs/>
          <w:sz w:val="24"/>
          <w:szCs w:val="24"/>
        </w:rPr>
      </w:pPr>
    </w:p>
    <w:p w14:paraId="39EF38CF" w14:textId="7B1A476A" w:rsidR="006612C8" w:rsidRPr="004A0898" w:rsidRDefault="006612C8" w:rsidP="006612C8">
      <w:pPr>
        <w:spacing w:after="0"/>
        <w:jc w:val="both"/>
        <w:rPr>
          <w:rFonts w:ascii="Arial" w:hAnsi="Arial" w:cs="Arial"/>
          <w:iCs/>
          <w:sz w:val="24"/>
          <w:szCs w:val="24"/>
        </w:rPr>
      </w:pPr>
      <w:r w:rsidRPr="004A0898">
        <w:rPr>
          <w:rFonts w:ascii="Arial" w:hAnsi="Arial" w:cs="Arial"/>
          <w:iCs/>
          <w:sz w:val="24"/>
          <w:szCs w:val="24"/>
        </w:rPr>
        <w:t>La Coordinadora o Coordinador de Control Interno convocará por escrito a las y los integrantes del Grupo de Trabajo de Administració</w:t>
      </w:r>
      <w:r w:rsidR="00BE0E26" w:rsidRPr="004A0898">
        <w:rPr>
          <w:rFonts w:ascii="Arial" w:hAnsi="Arial" w:cs="Arial"/>
          <w:iCs/>
          <w:sz w:val="24"/>
          <w:szCs w:val="24"/>
        </w:rPr>
        <w:t xml:space="preserve">n de Riesgos, por lo menos con </w:t>
      </w:r>
      <w:r w:rsidR="00BE0E26" w:rsidRPr="00410BEB">
        <w:rPr>
          <w:rFonts w:ascii="Arial" w:hAnsi="Arial" w:cs="Arial"/>
          <w:iCs/>
          <w:sz w:val="24"/>
          <w:szCs w:val="24"/>
        </w:rPr>
        <w:t>2</w:t>
      </w:r>
      <w:r w:rsidRPr="00410BEB">
        <w:rPr>
          <w:rFonts w:ascii="Arial" w:hAnsi="Arial" w:cs="Arial"/>
          <w:iCs/>
          <w:sz w:val="24"/>
          <w:szCs w:val="24"/>
        </w:rPr>
        <w:t xml:space="preserve"> (</w:t>
      </w:r>
      <w:r w:rsidR="00BE0E26" w:rsidRPr="00410BEB">
        <w:rPr>
          <w:rFonts w:ascii="Arial" w:hAnsi="Arial" w:cs="Arial"/>
          <w:iCs/>
          <w:sz w:val="24"/>
          <w:szCs w:val="24"/>
        </w:rPr>
        <w:t>dos</w:t>
      </w:r>
      <w:r w:rsidRPr="00410BEB">
        <w:rPr>
          <w:rFonts w:ascii="Arial" w:hAnsi="Arial" w:cs="Arial"/>
          <w:iCs/>
          <w:sz w:val="24"/>
          <w:szCs w:val="24"/>
        </w:rPr>
        <w:t>) días hábiles de anticipación, indicando el lugar, fecha y hora en que se</w:t>
      </w:r>
      <w:r w:rsidRPr="004A0898">
        <w:rPr>
          <w:rFonts w:ascii="Arial" w:hAnsi="Arial" w:cs="Arial"/>
          <w:iCs/>
          <w:sz w:val="24"/>
          <w:szCs w:val="24"/>
        </w:rPr>
        <w:t xml:space="preserve"> celebrará la reunión de trabajo y anexando el orden del día.</w:t>
      </w:r>
    </w:p>
    <w:p w14:paraId="296328CE" w14:textId="77777777" w:rsidR="006612C8" w:rsidRPr="004A0898" w:rsidRDefault="006612C8" w:rsidP="006612C8">
      <w:pPr>
        <w:shd w:val="clear" w:color="auto" w:fill="FFFFFF" w:themeFill="background1"/>
        <w:spacing w:after="0" w:line="288" w:lineRule="auto"/>
        <w:ind w:right="-232"/>
        <w:jc w:val="both"/>
        <w:rPr>
          <w:rFonts w:ascii="Arial" w:hAnsi="Arial" w:cs="Arial"/>
          <w:iCs/>
          <w:sz w:val="24"/>
          <w:szCs w:val="24"/>
        </w:rPr>
      </w:pPr>
    </w:p>
    <w:p w14:paraId="5C2124E0" w14:textId="09ADF6C9" w:rsidR="006612C8" w:rsidRPr="004A0898" w:rsidRDefault="006612C8" w:rsidP="006612C8">
      <w:pPr>
        <w:shd w:val="clear" w:color="auto" w:fill="FFFFFF" w:themeFill="background1"/>
        <w:spacing w:after="0" w:line="288" w:lineRule="auto"/>
        <w:ind w:right="-232"/>
        <w:jc w:val="both"/>
        <w:rPr>
          <w:rFonts w:ascii="Arial" w:hAnsi="Arial" w:cs="Arial"/>
          <w:iCs/>
          <w:sz w:val="24"/>
          <w:szCs w:val="24"/>
        </w:rPr>
      </w:pPr>
      <w:r w:rsidRPr="004A0898">
        <w:rPr>
          <w:rFonts w:ascii="Arial" w:hAnsi="Arial" w:cs="Arial"/>
          <w:b/>
          <w:iCs/>
          <w:sz w:val="24"/>
          <w:szCs w:val="24"/>
        </w:rPr>
        <w:t>Artículo 1</w:t>
      </w:r>
      <w:r w:rsidR="00A83C2C" w:rsidRPr="004A0898">
        <w:rPr>
          <w:rFonts w:ascii="Arial" w:hAnsi="Arial" w:cs="Arial"/>
          <w:b/>
          <w:iCs/>
          <w:sz w:val="24"/>
          <w:szCs w:val="24"/>
        </w:rPr>
        <w:t>8</w:t>
      </w:r>
      <w:r w:rsidRPr="004A0898">
        <w:rPr>
          <w:rFonts w:ascii="Arial" w:hAnsi="Arial" w:cs="Arial"/>
          <w:b/>
          <w:iCs/>
          <w:sz w:val="24"/>
          <w:szCs w:val="24"/>
        </w:rPr>
        <w:t>.-</w:t>
      </w:r>
      <w:r w:rsidRPr="004A0898">
        <w:rPr>
          <w:rFonts w:ascii="Arial" w:hAnsi="Arial" w:cs="Arial"/>
          <w:iCs/>
          <w:sz w:val="24"/>
          <w:szCs w:val="24"/>
        </w:rPr>
        <w:t xml:space="preserve"> El Grupo de Trabajo se podrá reunir de forma extraordinaria con el objeto de dar atención a los siguientes:</w:t>
      </w:r>
    </w:p>
    <w:p w14:paraId="7E908E7F" w14:textId="77777777" w:rsidR="006612C8" w:rsidRPr="004A0898" w:rsidRDefault="006612C8" w:rsidP="006612C8">
      <w:pPr>
        <w:spacing w:after="0"/>
        <w:jc w:val="both"/>
        <w:rPr>
          <w:rFonts w:ascii="Arial" w:hAnsi="Arial" w:cs="Arial"/>
          <w:iCs/>
          <w:sz w:val="24"/>
          <w:szCs w:val="24"/>
        </w:rPr>
      </w:pPr>
    </w:p>
    <w:p w14:paraId="0AB79846" w14:textId="77777777" w:rsidR="006612C8" w:rsidRPr="004A0898" w:rsidRDefault="006612C8" w:rsidP="006612C8">
      <w:pPr>
        <w:pStyle w:val="Prrafodelista"/>
        <w:numPr>
          <w:ilvl w:val="0"/>
          <w:numId w:val="26"/>
        </w:numPr>
        <w:jc w:val="both"/>
        <w:rPr>
          <w:rFonts w:ascii="Arial" w:hAnsi="Arial" w:cs="Arial"/>
          <w:iCs/>
          <w:sz w:val="24"/>
          <w:szCs w:val="24"/>
        </w:rPr>
      </w:pPr>
      <w:r w:rsidRPr="004A0898">
        <w:rPr>
          <w:rFonts w:ascii="Arial" w:hAnsi="Arial" w:cs="Arial"/>
          <w:iCs/>
          <w:sz w:val="24"/>
          <w:szCs w:val="24"/>
        </w:rPr>
        <w:t>Actualizar o modificar la integración del Grupo de Trabajo;</w:t>
      </w:r>
    </w:p>
    <w:p w14:paraId="40596BE7" w14:textId="77777777" w:rsidR="006612C8" w:rsidRPr="004A0898" w:rsidRDefault="006612C8" w:rsidP="006612C8">
      <w:pPr>
        <w:pStyle w:val="Prrafodelista"/>
        <w:ind w:left="0"/>
        <w:jc w:val="both"/>
        <w:rPr>
          <w:rFonts w:ascii="Arial" w:hAnsi="Arial" w:cs="Arial"/>
          <w:iCs/>
          <w:sz w:val="24"/>
          <w:szCs w:val="24"/>
        </w:rPr>
      </w:pPr>
    </w:p>
    <w:p w14:paraId="418D58C8" w14:textId="7D473A6C" w:rsidR="006612C8" w:rsidRPr="00410BEB" w:rsidRDefault="006612C8" w:rsidP="006612C8">
      <w:pPr>
        <w:pStyle w:val="Prrafodelista"/>
        <w:numPr>
          <w:ilvl w:val="0"/>
          <w:numId w:val="26"/>
        </w:numPr>
        <w:jc w:val="both"/>
        <w:rPr>
          <w:rFonts w:ascii="Arial" w:hAnsi="Arial" w:cs="Arial"/>
          <w:iCs/>
          <w:sz w:val="24"/>
          <w:szCs w:val="24"/>
        </w:rPr>
      </w:pPr>
      <w:r w:rsidRPr="00410BEB">
        <w:rPr>
          <w:rFonts w:ascii="Arial" w:hAnsi="Arial" w:cs="Arial"/>
          <w:iCs/>
          <w:sz w:val="24"/>
          <w:szCs w:val="24"/>
        </w:rPr>
        <w:t xml:space="preserve">Dar cumplimiento a las fracciones de la I a la IV previstas en el artículo </w:t>
      </w:r>
      <w:r w:rsidR="009C0069" w:rsidRPr="00410BEB">
        <w:rPr>
          <w:rFonts w:ascii="Arial" w:hAnsi="Arial" w:cs="Arial"/>
          <w:iCs/>
          <w:sz w:val="24"/>
          <w:szCs w:val="24"/>
        </w:rPr>
        <w:t>12</w:t>
      </w:r>
      <w:r w:rsidRPr="00410BEB">
        <w:rPr>
          <w:rFonts w:ascii="Arial" w:hAnsi="Arial" w:cs="Arial"/>
          <w:iCs/>
          <w:sz w:val="24"/>
          <w:szCs w:val="24"/>
        </w:rPr>
        <w:t xml:space="preserve"> de los presentes Lineamientos;</w:t>
      </w:r>
    </w:p>
    <w:p w14:paraId="6693BEA8" w14:textId="77777777" w:rsidR="006612C8" w:rsidRPr="004A0898" w:rsidRDefault="006612C8" w:rsidP="006612C8">
      <w:pPr>
        <w:pStyle w:val="Prrafodelista"/>
        <w:ind w:left="0"/>
        <w:jc w:val="both"/>
        <w:rPr>
          <w:rFonts w:ascii="Arial" w:hAnsi="Arial" w:cs="Arial"/>
          <w:iCs/>
          <w:sz w:val="24"/>
          <w:szCs w:val="24"/>
        </w:rPr>
      </w:pPr>
    </w:p>
    <w:p w14:paraId="4D06103E" w14:textId="77777777" w:rsidR="006612C8" w:rsidRPr="004A0898" w:rsidRDefault="006612C8" w:rsidP="006612C8">
      <w:pPr>
        <w:pStyle w:val="Prrafodelista"/>
        <w:numPr>
          <w:ilvl w:val="0"/>
          <w:numId w:val="26"/>
        </w:numPr>
        <w:jc w:val="both"/>
        <w:rPr>
          <w:rFonts w:ascii="Arial" w:hAnsi="Arial" w:cs="Arial"/>
          <w:iCs/>
          <w:sz w:val="24"/>
          <w:szCs w:val="24"/>
        </w:rPr>
      </w:pPr>
      <w:r w:rsidRPr="004A0898">
        <w:rPr>
          <w:rFonts w:ascii="Arial" w:hAnsi="Arial" w:cs="Arial"/>
          <w:iCs/>
          <w:sz w:val="24"/>
          <w:szCs w:val="24"/>
        </w:rPr>
        <w:t>Capacitar a las y los integrantes del Grupo de Trabajo;</w:t>
      </w:r>
    </w:p>
    <w:p w14:paraId="7CA9F2DC" w14:textId="77777777" w:rsidR="006612C8" w:rsidRPr="004A0898" w:rsidRDefault="006612C8" w:rsidP="006612C8">
      <w:pPr>
        <w:pStyle w:val="Prrafodelista"/>
        <w:jc w:val="both"/>
        <w:rPr>
          <w:rFonts w:ascii="Arial" w:hAnsi="Arial" w:cs="Arial"/>
          <w:iCs/>
          <w:sz w:val="24"/>
          <w:szCs w:val="24"/>
        </w:rPr>
      </w:pPr>
    </w:p>
    <w:p w14:paraId="1ED6E80C" w14:textId="77777777" w:rsidR="006612C8" w:rsidRPr="004A0898" w:rsidRDefault="006612C8" w:rsidP="006612C8">
      <w:pPr>
        <w:pStyle w:val="Prrafodelista"/>
        <w:numPr>
          <w:ilvl w:val="0"/>
          <w:numId w:val="26"/>
        </w:numPr>
        <w:spacing w:after="0"/>
        <w:jc w:val="both"/>
        <w:rPr>
          <w:rFonts w:ascii="Arial" w:hAnsi="Arial" w:cs="Arial"/>
          <w:iCs/>
          <w:sz w:val="24"/>
          <w:szCs w:val="24"/>
        </w:rPr>
      </w:pPr>
      <w:r w:rsidRPr="004A0898">
        <w:rPr>
          <w:rFonts w:ascii="Arial" w:hAnsi="Arial" w:cs="Arial"/>
          <w:iCs/>
          <w:sz w:val="24"/>
          <w:szCs w:val="24"/>
        </w:rPr>
        <w:t>Tratar asuntos relacionados con el COCOI o la Secretaría, y</w:t>
      </w:r>
    </w:p>
    <w:p w14:paraId="3590CD3B" w14:textId="77777777" w:rsidR="006612C8" w:rsidRPr="004A0898" w:rsidRDefault="006612C8" w:rsidP="006612C8">
      <w:pPr>
        <w:pStyle w:val="Prrafodelista"/>
        <w:rPr>
          <w:rFonts w:ascii="Arial" w:hAnsi="Arial" w:cs="Arial"/>
          <w:iCs/>
          <w:sz w:val="24"/>
          <w:szCs w:val="24"/>
        </w:rPr>
      </w:pPr>
    </w:p>
    <w:p w14:paraId="0F1E251B" w14:textId="77777777" w:rsidR="006612C8" w:rsidRPr="004A0898" w:rsidRDefault="006612C8" w:rsidP="006612C8">
      <w:pPr>
        <w:pStyle w:val="Prrafodelista"/>
        <w:numPr>
          <w:ilvl w:val="0"/>
          <w:numId w:val="26"/>
        </w:numPr>
        <w:spacing w:after="0"/>
        <w:jc w:val="both"/>
        <w:rPr>
          <w:rFonts w:ascii="Arial" w:hAnsi="Arial" w:cs="Arial"/>
          <w:iCs/>
          <w:sz w:val="24"/>
          <w:szCs w:val="24"/>
        </w:rPr>
      </w:pPr>
      <w:r w:rsidRPr="004A0898">
        <w:rPr>
          <w:rFonts w:ascii="Arial" w:hAnsi="Arial" w:cs="Arial"/>
          <w:iCs/>
          <w:sz w:val="24"/>
          <w:szCs w:val="24"/>
        </w:rPr>
        <w:t>Dar seguimiento a los acuerdos tomados en reuniones anteriores.</w:t>
      </w:r>
    </w:p>
    <w:p w14:paraId="12823A07" w14:textId="77777777" w:rsidR="006612C8" w:rsidRPr="004A0898" w:rsidRDefault="006612C8" w:rsidP="006612C8">
      <w:pPr>
        <w:spacing w:after="0"/>
        <w:jc w:val="both"/>
        <w:rPr>
          <w:rFonts w:ascii="Arial" w:hAnsi="Arial" w:cs="Arial"/>
          <w:b/>
          <w:iCs/>
          <w:sz w:val="24"/>
          <w:szCs w:val="24"/>
        </w:rPr>
      </w:pPr>
    </w:p>
    <w:p w14:paraId="28F8E161" w14:textId="050494C6" w:rsidR="006612C8" w:rsidRPr="004A0898" w:rsidRDefault="006612C8" w:rsidP="006612C8">
      <w:pPr>
        <w:shd w:val="clear" w:color="auto" w:fill="FFFFFF" w:themeFill="background1"/>
        <w:spacing w:after="0" w:line="288" w:lineRule="auto"/>
        <w:ind w:right="-232"/>
        <w:jc w:val="both"/>
        <w:rPr>
          <w:rFonts w:ascii="Arial" w:hAnsi="Arial" w:cs="Arial"/>
          <w:iCs/>
          <w:sz w:val="24"/>
          <w:szCs w:val="24"/>
        </w:rPr>
      </w:pPr>
      <w:r w:rsidRPr="004A0898">
        <w:rPr>
          <w:rFonts w:ascii="Arial" w:hAnsi="Arial" w:cs="Arial"/>
          <w:iCs/>
          <w:sz w:val="24"/>
          <w:szCs w:val="24"/>
        </w:rPr>
        <w:lastRenderedPageBreak/>
        <w:t xml:space="preserve">Por lo que las reuniones se podrán celebrar en cualquier fecha hábil, siempre que la convocatoria que emita la Coordinadora o Coordinador de Control Interno, se emita </w:t>
      </w:r>
      <w:r w:rsidRPr="00410BEB">
        <w:rPr>
          <w:rFonts w:ascii="Arial" w:hAnsi="Arial" w:cs="Arial"/>
          <w:iCs/>
          <w:sz w:val="24"/>
          <w:szCs w:val="24"/>
        </w:rPr>
        <w:t xml:space="preserve">por lo menos con </w:t>
      </w:r>
      <w:r w:rsidR="00BE0E26" w:rsidRPr="00410BEB">
        <w:rPr>
          <w:rFonts w:ascii="Arial" w:hAnsi="Arial" w:cs="Arial"/>
          <w:iCs/>
          <w:sz w:val="24"/>
          <w:szCs w:val="24"/>
        </w:rPr>
        <w:t>2</w:t>
      </w:r>
      <w:r w:rsidRPr="00410BEB">
        <w:rPr>
          <w:rFonts w:ascii="Arial" w:hAnsi="Arial" w:cs="Arial"/>
          <w:iCs/>
          <w:sz w:val="24"/>
          <w:szCs w:val="24"/>
        </w:rPr>
        <w:t xml:space="preserve"> (</w:t>
      </w:r>
      <w:r w:rsidR="00BE0E26" w:rsidRPr="00410BEB">
        <w:rPr>
          <w:rFonts w:ascii="Arial" w:hAnsi="Arial" w:cs="Arial"/>
          <w:iCs/>
          <w:sz w:val="24"/>
          <w:szCs w:val="24"/>
        </w:rPr>
        <w:t>dos</w:t>
      </w:r>
      <w:r w:rsidRPr="00410BEB">
        <w:rPr>
          <w:rFonts w:ascii="Arial" w:hAnsi="Arial" w:cs="Arial"/>
          <w:iCs/>
          <w:sz w:val="24"/>
          <w:szCs w:val="24"/>
        </w:rPr>
        <w:t>) días hábiles de anticipación.</w:t>
      </w:r>
    </w:p>
    <w:p w14:paraId="6EEB20F9" w14:textId="77777777" w:rsidR="006612C8" w:rsidRPr="004A0898" w:rsidRDefault="006612C8" w:rsidP="006612C8">
      <w:pPr>
        <w:shd w:val="clear" w:color="auto" w:fill="FFFFFF" w:themeFill="background1"/>
        <w:spacing w:after="0" w:line="288" w:lineRule="auto"/>
        <w:ind w:right="-232"/>
        <w:jc w:val="both"/>
        <w:rPr>
          <w:rFonts w:ascii="Arial" w:hAnsi="Arial" w:cs="Arial"/>
          <w:iCs/>
          <w:sz w:val="24"/>
          <w:szCs w:val="24"/>
        </w:rPr>
      </w:pPr>
    </w:p>
    <w:p w14:paraId="60C8773C" w14:textId="6D3C992C" w:rsidR="006612C8" w:rsidRPr="004A0898" w:rsidRDefault="006612C8" w:rsidP="006612C8">
      <w:pPr>
        <w:spacing w:after="0"/>
        <w:jc w:val="both"/>
        <w:rPr>
          <w:rFonts w:ascii="Arial" w:hAnsi="Arial" w:cs="Arial"/>
          <w:iCs/>
          <w:sz w:val="24"/>
          <w:szCs w:val="24"/>
        </w:rPr>
      </w:pPr>
      <w:r w:rsidRPr="004A0898">
        <w:rPr>
          <w:rFonts w:ascii="Arial" w:hAnsi="Arial" w:cs="Arial"/>
          <w:b/>
          <w:iCs/>
          <w:sz w:val="24"/>
          <w:szCs w:val="24"/>
        </w:rPr>
        <w:t>Artículo 1</w:t>
      </w:r>
      <w:r w:rsidR="00C332C3" w:rsidRPr="004A0898">
        <w:rPr>
          <w:rFonts w:ascii="Arial" w:hAnsi="Arial" w:cs="Arial"/>
          <w:b/>
          <w:iCs/>
          <w:sz w:val="24"/>
          <w:szCs w:val="24"/>
        </w:rPr>
        <w:t>9</w:t>
      </w:r>
      <w:r w:rsidRPr="004A0898">
        <w:rPr>
          <w:rFonts w:ascii="Arial" w:hAnsi="Arial" w:cs="Arial"/>
          <w:b/>
          <w:iCs/>
          <w:sz w:val="24"/>
          <w:szCs w:val="24"/>
        </w:rPr>
        <w:t>.-</w:t>
      </w:r>
      <w:r w:rsidRPr="004A0898">
        <w:rPr>
          <w:rFonts w:ascii="Arial" w:hAnsi="Arial" w:cs="Arial"/>
          <w:iCs/>
          <w:sz w:val="24"/>
          <w:szCs w:val="24"/>
        </w:rPr>
        <w:t xml:space="preserve"> El o la Enlace de Administración de Riesgos levantará una minuta por cada reunión de trabajo, en la cual se consignarán los asuntos tratados, el sentido de los acuerdos adoptados y los comentarios relevantes de cada caso, misma que deberá ser firmada por las y los integrantes del Grupo de Trabajo y se entregará por la Coordinadora o Coordinador de Control Interno, para los efectos correspondientes.</w:t>
      </w:r>
    </w:p>
    <w:p w14:paraId="05932645" w14:textId="77777777" w:rsidR="006612C8" w:rsidRPr="004A0898" w:rsidRDefault="006612C8" w:rsidP="006612C8">
      <w:pPr>
        <w:spacing w:after="0"/>
        <w:jc w:val="both"/>
        <w:rPr>
          <w:rFonts w:ascii="Arial" w:hAnsi="Arial" w:cs="Arial"/>
          <w:iCs/>
          <w:sz w:val="24"/>
          <w:szCs w:val="24"/>
        </w:rPr>
      </w:pPr>
    </w:p>
    <w:p w14:paraId="792FE700" w14:textId="27FB15FF" w:rsidR="006612C8" w:rsidRPr="003563F1" w:rsidRDefault="006612C8" w:rsidP="006612C8">
      <w:pPr>
        <w:spacing w:after="0"/>
        <w:jc w:val="both"/>
        <w:rPr>
          <w:rFonts w:ascii="Arial" w:hAnsi="Arial" w:cs="Arial"/>
          <w:iCs/>
          <w:sz w:val="24"/>
          <w:szCs w:val="24"/>
        </w:rPr>
      </w:pPr>
      <w:r w:rsidRPr="003563F1">
        <w:rPr>
          <w:rFonts w:ascii="Arial" w:hAnsi="Arial" w:cs="Arial"/>
          <w:b/>
          <w:iCs/>
          <w:sz w:val="24"/>
          <w:szCs w:val="24"/>
        </w:rPr>
        <w:t xml:space="preserve">Artículo </w:t>
      </w:r>
      <w:r w:rsidR="00557B8B" w:rsidRPr="003563F1">
        <w:rPr>
          <w:rFonts w:ascii="Arial" w:hAnsi="Arial" w:cs="Arial"/>
          <w:b/>
          <w:iCs/>
          <w:sz w:val="24"/>
          <w:szCs w:val="24"/>
        </w:rPr>
        <w:t>20.-</w:t>
      </w:r>
      <w:r w:rsidRPr="003563F1">
        <w:rPr>
          <w:rFonts w:ascii="Arial" w:hAnsi="Arial" w:cs="Arial"/>
          <w:iCs/>
          <w:sz w:val="24"/>
          <w:szCs w:val="24"/>
        </w:rPr>
        <w:t xml:space="preserve">En caso de que la reunión convocada no pudiera llevarse a cabo en la fecha programada, </w:t>
      </w:r>
      <w:r w:rsidR="00C332C3" w:rsidRPr="003563F1">
        <w:rPr>
          <w:rFonts w:ascii="Arial" w:hAnsi="Arial" w:cs="Arial"/>
          <w:iCs/>
          <w:sz w:val="24"/>
          <w:szCs w:val="24"/>
        </w:rPr>
        <w:t xml:space="preserve">la Coordinadora o Coordinador de Control Interno, </w:t>
      </w:r>
      <w:r w:rsidRPr="003563F1">
        <w:rPr>
          <w:rFonts w:ascii="Arial" w:hAnsi="Arial" w:cs="Arial"/>
          <w:iCs/>
          <w:sz w:val="24"/>
          <w:szCs w:val="24"/>
        </w:rPr>
        <w:t>convocará a una segunda reunión</w:t>
      </w:r>
      <w:r w:rsidR="00C332C3" w:rsidRPr="003563F1">
        <w:rPr>
          <w:rFonts w:ascii="Arial" w:hAnsi="Arial" w:cs="Arial"/>
          <w:iCs/>
          <w:sz w:val="24"/>
          <w:szCs w:val="24"/>
        </w:rPr>
        <w:t>.</w:t>
      </w:r>
    </w:p>
    <w:p w14:paraId="00B27B1C" w14:textId="630F6F26" w:rsidR="00C332C3" w:rsidRPr="003563F1" w:rsidRDefault="00C332C3" w:rsidP="006612C8">
      <w:pPr>
        <w:spacing w:after="0"/>
        <w:jc w:val="both"/>
        <w:rPr>
          <w:rFonts w:ascii="Arial" w:hAnsi="Arial" w:cs="Arial"/>
          <w:iCs/>
          <w:sz w:val="24"/>
          <w:szCs w:val="24"/>
        </w:rPr>
      </w:pPr>
    </w:p>
    <w:p w14:paraId="6227E3E3" w14:textId="470CF501" w:rsidR="00C332C3" w:rsidRPr="004A0898" w:rsidRDefault="00C332C3" w:rsidP="00E27FEA">
      <w:pPr>
        <w:spacing w:after="0"/>
        <w:jc w:val="both"/>
        <w:rPr>
          <w:rFonts w:ascii="Arial" w:hAnsi="Arial" w:cs="Arial"/>
          <w:iCs/>
          <w:sz w:val="24"/>
          <w:szCs w:val="24"/>
        </w:rPr>
      </w:pPr>
      <w:r w:rsidRPr="003563F1">
        <w:rPr>
          <w:rFonts w:ascii="Arial" w:hAnsi="Arial" w:cs="Arial"/>
          <w:iCs/>
          <w:sz w:val="24"/>
          <w:szCs w:val="24"/>
        </w:rPr>
        <w:t xml:space="preserve">La reunión no se llevará a cabo </w:t>
      </w:r>
      <w:r w:rsidR="00E27FEA" w:rsidRPr="003563F1">
        <w:rPr>
          <w:rFonts w:ascii="Arial" w:hAnsi="Arial" w:cs="Arial"/>
          <w:iCs/>
          <w:sz w:val="24"/>
          <w:szCs w:val="24"/>
        </w:rPr>
        <w:t xml:space="preserve">por falta de quorum legal. En el caso de que en la segunda reunión convocada </w:t>
      </w:r>
      <w:r w:rsidR="00834793" w:rsidRPr="003563F1">
        <w:rPr>
          <w:rFonts w:ascii="Arial" w:hAnsi="Arial" w:cs="Arial"/>
          <w:iCs/>
          <w:sz w:val="24"/>
          <w:szCs w:val="24"/>
        </w:rPr>
        <w:t>cumpla con el quorum legal</w:t>
      </w:r>
      <w:r w:rsidR="00E27FEA" w:rsidRPr="003563F1">
        <w:rPr>
          <w:rFonts w:ascii="Arial" w:hAnsi="Arial" w:cs="Arial"/>
          <w:iCs/>
          <w:sz w:val="24"/>
          <w:szCs w:val="24"/>
        </w:rPr>
        <w:t>, la Coordinadora o Coordinador de Control Interno,</w:t>
      </w:r>
      <w:r w:rsidR="00CD68F5" w:rsidRPr="003563F1">
        <w:rPr>
          <w:rFonts w:ascii="Arial" w:hAnsi="Arial" w:cs="Arial"/>
          <w:iCs/>
          <w:sz w:val="24"/>
          <w:szCs w:val="24"/>
        </w:rPr>
        <w:t xml:space="preserve"> acordará con la Directora o Director General, las medidas que se aplicarán a fin de que se cumplan los puntos previstos en el Orden del día de la primera y segunda reunión.</w:t>
      </w:r>
    </w:p>
    <w:p w14:paraId="13FD19EA" w14:textId="77777777" w:rsidR="009C1249" w:rsidRPr="004A0898" w:rsidRDefault="009C1249" w:rsidP="0077154C">
      <w:pPr>
        <w:shd w:val="clear" w:color="auto" w:fill="FFFFFF" w:themeFill="background1"/>
        <w:spacing w:after="0" w:line="288" w:lineRule="auto"/>
        <w:ind w:right="-232"/>
        <w:jc w:val="center"/>
        <w:rPr>
          <w:rFonts w:ascii="Arial" w:hAnsi="Arial" w:cs="Arial"/>
          <w:b/>
          <w:iCs/>
          <w:sz w:val="24"/>
          <w:szCs w:val="24"/>
        </w:rPr>
      </w:pPr>
    </w:p>
    <w:p w14:paraId="098102DD" w14:textId="7EAB7D91" w:rsidR="0077154C" w:rsidRPr="004A0898" w:rsidRDefault="0077154C" w:rsidP="0077154C">
      <w:pPr>
        <w:shd w:val="clear" w:color="auto" w:fill="FFFFFF" w:themeFill="background1"/>
        <w:spacing w:after="0" w:line="288" w:lineRule="auto"/>
        <w:ind w:right="-232"/>
        <w:jc w:val="center"/>
        <w:rPr>
          <w:rFonts w:ascii="Arial" w:hAnsi="Arial" w:cs="Arial"/>
          <w:b/>
          <w:iCs/>
          <w:sz w:val="24"/>
          <w:szCs w:val="24"/>
        </w:rPr>
      </w:pPr>
      <w:r w:rsidRPr="004A0898">
        <w:rPr>
          <w:rFonts w:ascii="Arial" w:hAnsi="Arial" w:cs="Arial"/>
          <w:b/>
          <w:iCs/>
          <w:sz w:val="24"/>
          <w:szCs w:val="24"/>
        </w:rPr>
        <w:t>Título IV</w:t>
      </w:r>
    </w:p>
    <w:p w14:paraId="3557901C" w14:textId="77777777" w:rsidR="0077154C" w:rsidRPr="004A0898" w:rsidRDefault="0077154C" w:rsidP="0077154C">
      <w:pPr>
        <w:shd w:val="clear" w:color="auto" w:fill="FFFFFF" w:themeFill="background1"/>
        <w:spacing w:after="0" w:line="288" w:lineRule="auto"/>
        <w:ind w:right="-232"/>
        <w:jc w:val="center"/>
        <w:rPr>
          <w:rFonts w:ascii="Arial" w:hAnsi="Arial" w:cs="Arial"/>
          <w:b/>
          <w:iCs/>
          <w:sz w:val="24"/>
          <w:szCs w:val="24"/>
        </w:rPr>
      </w:pPr>
      <w:r w:rsidRPr="004A0898">
        <w:rPr>
          <w:rFonts w:ascii="Arial" w:hAnsi="Arial" w:cs="Arial"/>
          <w:b/>
          <w:iCs/>
          <w:sz w:val="24"/>
          <w:szCs w:val="24"/>
        </w:rPr>
        <w:t>Del Proceso de Administración de Riesgos.</w:t>
      </w:r>
    </w:p>
    <w:p w14:paraId="7B404202" w14:textId="77777777" w:rsidR="0077154C" w:rsidRPr="004A0898" w:rsidRDefault="0077154C" w:rsidP="0077154C">
      <w:pPr>
        <w:shd w:val="clear" w:color="auto" w:fill="FFFFFF" w:themeFill="background1"/>
        <w:spacing w:after="0" w:line="288" w:lineRule="auto"/>
        <w:ind w:right="-232"/>
        <w:jc w:val="center"/>
        <w:rPr>
          <w:rFonts w:ascii="Arial" w:hAnsi="Arial" w:cs="Arial"/>
          <w:b/>
          <w:iCs/>
          <w:sz w:val="24"/>
          <w:szCs w:val="24"/>
        </w:rPr>
      </w:pPr>
    </w:p>
    <w:p w14:paraId="6B313DA3" w14:textId="77777777" w:rsidR="0077154C" w:rsidRPr="004A0898" w:rsidRDefault="0077154C" w:rsidP="0077154C">
      <w:pPr>
        <w:shd w:val="clear" w:color="auto" w:fill="FFFFFF" w:themeFill="background1"/>
        <w:spacing w:after="0" w:line="288" w:lineRule="auto"/>
        <w:ind w:right="-232"/>
        <w:jc w:val="center"/>
        <w:rPr>
          <w:rFonts w:ascii="Arial" w:hAnsi="Arial" w:cs="Arial"/>
          <w:b/>
          <w:iCs/>
          <w:sz w:val="24"/>
          <w:szCs w:val="24"/>
        </w:rPr>
      </w:pPr>
      <w:r w:rsidRPr="004A0898">
        <w:rPr>
          <w:rFonts w:ascii="Arial" w:hAnsi="Arial" w:cs="Arial"/>
          <w:b/>
          <w:iCs/>
          <w:sz w:val="24"/>
          <w:szCs w:val="24"/>
        </w:rPr>
        <w:t>Capítulo I</w:t>
      </w:r>
    </w:p>
    <w:p w14:paraId="5B167A3E" w14:textId="46C996BE" w:rsidR="0077154C" w:rsidRPr="004A0898" w:rsidRDefault="0077154C" w:rsidP="0077154C">
      <w:pPr>
        <w:shd w:val="clear" w:color="auto" w:fill="FFFFFF" w:themeFill="background1"/>
        <w:spacing w:after="0" w:line="288" w:lineRule="auto"/>
        <w:ind w:right="-232"/>
        <w:jc w:val="center"/>
        <w:rPr>
          <w:rFonts w:ascii="Arial" w:hAnsi="Arial" w:cs="Arial"/>
          <w:b/>
          <w:iCs/>
          <w:sz w:val="24"/>
          <w:szCs w:val="24"/>
        </w:rPr>
      </w:pPr>
      <w:r w:rsidRPr="004A0898">
        <w:rPr>
          <w:rFonts w:ascii="Arial" w:hAnsi="Arial" w:cs="Arial"/>
          <w:b/>
          <w:iCs/>
          <w:sz w:val="24"/>
          <w:szCs w:val="24"/>
        </w:rPr>
        <w:t xml:space="preserve">Selección de los </w:t>
      </w:r>
      <w:r w:rsidR="00F44A77" w:rsidRPr="004A0898">
        <w:rPr>
          <w:rFonts w:ascii="Arial" w:hAnsi="Arial" w:cs="Arial"/>
          <w:b/>
          <w:iCs/>
          <w:sz w:val="24"/>
          <w:szCs w:val="24"/>
        </w:rPr>
        <w:t>Procesos/procedimientos prioritarios</w:t>
      </w:r>
      <w:r w:rsidRPr="004A0898">
        <w:rPr>
          <w:rFonts w:ascii="Arial" w:hAnsi="Arial" w:cs="Arial"/>
          <w:b/>
          <w:iCs/>
          <w:sz w:val="24"/>
          <w:szCs w:val="24"/>
        </w:rPr>
        <w:t xml:space="preserve"> del COBAO.</w:t>
      </w:r>
    </w:p>
    <w:p w14:paraId="6109FEDD" w14:textId="77777777" w:rsidR="0077154C" w:rsidRPr="004A0898" w:rsidRDefault="0077154C" w:rsidP="0077154C">
      <w:pPr>
        <w:shd w:val="clear" w:color="auto" w:fill="FFFFFF" w:themeFill="background1"/>
        <w:spacing w:after="0" w:line="288" w:lineRule="auto"/>
        <w:ind w:right="-232"/>
        <w:jc w:val="center"/>
        <w:rPr>
          <w:rFonts w:ascii="Arial" w:hAnsi="Arial" w:cs="Arial"/>
          <w:b/>
          <w:iCs/>
          <w:sz w:val="24"/>
          <w:szCs w:val="24"/>
        </w:rPr>
      </w:pPr>
    </w:p>
    <w:p w14:paraId="57836157" w14:textId="31D9ABC7" w:rsidR="0077154C" w:rsidRPr="004A0898" w:rsidRDefault="0077154C" w:rsidP="0077154C">
      <w:pPr>
        <w:spacing w:after="0"/>
        <w:jc w:val="both"/>
        <w:rPr>
          <w:rFonts w:ascii="Arial" w:hAnsi="Arial" w:cs="Arial"/>
          <w:iCs/>
          <w:sz w:val="24"/>
          <w:szCs w:val="24"/>
        </w:rPr>
      </w:pPr>
      <w:r w:rsidRPr="004A0898">
        <w:rPr>
          <w:rFonts w:ascii="Arial" w:hAnsi="Arial" w:cs="Arial"/>
          <w:b/>
          <w:iCs/>
          <w:sz w:val="24"/>
          <w:szCs w:val="24"/>
        </w:rPr>
        <w:t xml:space="preserve">Artículo </w:t>
      </w:r>
      <w:r w:rsidR="000F74C2" w:rsidRPr="004A0898">
        <w:rPr>
          <w:rFonts w:ascii="Arial" w:hAnsi="Arial" w:cs="Arial"/>
          <w:b/>
          <w:iCs/>
          <w:sz w:val="24"/>
          <w:szCs w:val="24"/>
        </w:rPr>
        <w:t xml:space="preserve">21.- </w:t>
      </w:r>
      <w:r w:rsidRPr="004A0898">
        <w:rPr>
          <w:rFonts w:ascii="Arial" w:hAnsi="Arial" w:cs="Arial"/>
          <w:iCs/>
          <w:sz w:val="24"/>
          <w:szCs w:val="24"/>
        </w:rPr>
        <w:t>La implementación y desarrollo del Proceso de Administración de Riesgos, se llevarán a cabo de conformidad con la metodología que establezca la Secretaría, de conformidad con el Modelo Estatal de</w:t>
      </w:r>
      <w:r w:rsidR="0014473B" w:rsidRPr="004A0898">
        <w:rPr>
          <w:rFonts w:ascii="Arial" w:hAnsi="Arial" w:cs="Arial"/>
          <w:iCs/>
          <w:sz w:val="24"/>
          <w:szCs w:val="24"/>
        </w:rPr>
        <w:t>l</w:t>
      </w:r>
      <w:r w:rsidRPr="004A0898">
        <w:rPr>
          <w:rFonts w:ascii="Arial" w:hAnsi="Arial" w:cs="Arial"/>
          <w:iCs/>
          <w:sz w:val="24"/>
          <w:szCs w:val="24"/>
        </w:rPr>
        <w:t xml:space="preserve"> Marco Integrado de Control Interno para la Administración Pública del Poder Ejecutivo del Estado de Oaxaca y el Manual administrativo de Aplicación general en materia de Control Interno para la Administración Pública Estatal.</w:t>
      </w:r>
    </w:p>
    <w:p w14:paraId="663A2683" w14:textId="77777777" w:rsidR="0077154C" w:rsidRPr="004A0898" w:rsidRDefault="0077154C" w:rsidP="0077154C">
      <w:pPr>
        <w:spacing w:after="0"/>
        <w:jc w:val="both"/>
        <w:rPr>
          <w:rFonts w:ascii="Arial" w:hAnsi="Arial" w:cs="Arial"/>
          <w:iCs/>
          <w:sz w:val="24"/>
          <w:szCs w:val="24"/>
        </w:rPr>
      </w:pPr>
    </w:p>
    <w:p w14:paraId="5FE45C9C" w14:textId="6A72404B" w:rsidR="0077154C" w:rsidRPr="004A0898" w:rsidRDefault="0077154C" w:rsidP="0077154C">
      <w:pPr>
        <w:spacing w:after="0"/>
        <w:jc w:val="both"/>
        <w:rPr>
          <w:rFonts w:ascii="Arial" w:hAnsi="Arial" w:cs="Arial"/>
          <w:iCs/>
          <w:sz w:val="24"/>
          <w:szCs w:val="24"/>
        </w:rPr>
      </w:pPr>
      <w:r w:rsidRPr="004A0898">
        <w:rPr>
          <w:rFonts w:ascii="Arial" w:hAnsi="Arial" w:cs="Arial"/>
          <w:b/>
          <w:iCs/>
          <w:sz w:val="24"/>
          <w:szCs w:val="24"/>
        </w:rPr>
        <w:t xml:space="preserve">Artículo </w:t>
      </w:r>
      <w:r w:rsidR="000F74C2" w:rsidRPr="004A0898">
        <w:rPr>
          <w:rFonts w:ascii="Arial" w:hAnsi="Arial" w:cs="Arial"/>
          <w:b/>
          <w:iCs/>
          <w:sz w:val="24"/>
          <w:szCs w:val="24"/>
        </w:rPr>
        <w:t>22.-</w:t>
      </w:r>
      <w:r w:rsidR="000F74C2" w:rsidRPr="004A0898">
        <w:rPr>
          <w:rFonts w:ascii="Arial" w:hAnsi="Arial" w:cs="Arial"/>
          <w:iCs/>
          <w:sz w:val="24"/>
          <w:szCs w:val="24"/>
        </w:rPr>
        <w:t xml:space="preserve"> </w:t>
      </w:r>
      <w:r w:rsidRPr="004A0898">
        <w:rPr>
          <w:rFonts w:ascii="Arial" w:hAnsi="Arial" w:cs="Arial"/>
          <w:iCs/>
          <w:sz w:val="24"/>
          <w:szCs w:val="24"/>
        </w:rPr>
        <w:t xml:space="preserve"> Con el objeto de implementar el Proceso de Administración de Riesgo y siendo parte de la evaluación del Sistema de Control Interno del COBAO, se deberán seleccionar los 5 (cinco) </w:t>
      </w:r>
      <w:r w:rsidR="00F44A77" w:rsidRPr="004A0898">
        <w:rPr>
          <w:rFonts w:ascii="Arial" w:hAnsi="Arial" w:cs="Arial"/>
          <w:iCs/>
          <w:sz w:val="24"/>
          <w:szCs w:val="24"/>
        </w:rPr>
        <w:t>procesos/procedimientos prioritarios</w:t>
      </w:r>
      <w:r w:rsidRPr="004A0898">
        <w:rPr>
          <w:rFonts w:ascii="Arial" w:hAnsi="Arial" w:cs="Arial"/>
          <w:iCs/>
          <w:sz w:val="24"/>
          <w:szCs w:val="24"/>
        </w:rPr>
        <w:t xml:space="preserve">, por los cuales se logran las metas y objetivos institucionales del COBAO, a fin de definir las acciones que permitan mitigar los riesgos que impidan u obstaculicen su desarrollo </w:t>
      </w:r>
      <w:r w:rsidRPr="004A0898">
        <w:rPr>
          <w:rFonts w:ascii="Arial" w:hAnsi="Arial" w:cs="Arial"/>
          <w:iCs/>
          <w:sz w:val="24"/>
          <w:szCs w:val="24"/>
        </w:rPr>
        <w:lastRenderedPageBreak/>
        <w:t>con eficacia, eficiencia y salvaguarda de los recursos públicos en un marco de legalidad, transparencia y rendición de cuentas.</w:t>
      </w:r>
    </w:p>
    <w:p w14:paraId="56C1B186" w14:textId="77777777" w:rsidR="0077154C" w:rsidRPr="004A0898" w:rsidRDefault="0077154C" w:rsidP="0077154C">
      <w:pPr>
        <w:spacing w:after="0"/>
        <w:jc w:val="both"/>
        <w:rPr>
          <w:rFonts w:ascii="Arial" w:hAnsi="Arial" w:cs="Arial"/>
          <w:iCs/>
          <w:sz w:val="24"/>
          <w:szCs w:val="24"/>
        </w:rPr>
      </w:pPr>
    </w:p>
    <w:p w14:paraId="5FC44E40" w14:textId="4007F4BF" w:rsidR="0077154C" w:rsidRPr="004A0898" w:rsidRDefault="0077154C" w:rsidP="0077154C">
      <w:pPr>
        <w:spacing w:after="0"/>
        <w:jc w:val="both"/>
        <w:rPr>
          <w:rFonts w:ascii="Arial" w:hAnsi="Arial" w:cs="Arial"/>
          <w:iCs/>
          <w:sz w:val="24"/>
          <w:szCs w:val="24"/>
        </w:rPr>
      </w:pPr>
      <w:r w:rsidRPr="004A0898">
        <w:rPr>
          <w:rFonts w:ascii="Arial" w:hAnsi="Arial" w:cs="Arial"/>
          <w:iCs/>
          <w:sz w:val="24"/>
          <w:szCs w:val="24"/>
        </w:rPr>
        <w:t xml:space="preserve">Los </w:t>
      </w:r>
      <w:r w:rsidR="00F44A77" w:rsidRPr="004A0898">
        <w:rPr>
          <w:rFonts w:ascii="Arial" w:hAnsi="Arial" w:cs="Arial"/>
          <w:iCs/>
          <w:sz w:val="24"/>
          <w:szCs w:val="24"/>
        </w:rPr>
        <w:t>procesos/procedimientos prioritarios</w:t>
      </w:r>
      <w:r w:rsidRPr="004A0898">
        <w:rPr>
          <w:rFonts w:ascii="Arial" w:hAnsi="Arial" w:cs="Arial"/>
          <w:iCs/>
          <w:sz w:val="24"/>
          <w:szCs w:val="24"/>
        </w:rPr>
        <w:t xml:space="preserve"> podrán ser sustantivos o administrativos.</w:t>
      </w:r>
    </w:p>
    <w:p w14:paraId="08FACEA9" w14:textId="77777777" w:rsidR="0077154C" w:rsidRPr="004A0898" w:rsidRDefault="0077154C" w:rsidP="0077154C">
      <w:pPr>
        <w:spacing w:after="0"/>
        <w:jc w:val="both"/>
        <w:rPr>
          <w:rFonts w:ascii="Arial" w:hAnsi="Arial" w:cs="Arial"/>
          <w:iCs/>
          <w:sz w:val="24"/>
          <w:szCs w:val="24"/>
        </w:rPr>
      </w:pPr>
    </w:p>
    <w:p w14:paraId="18D6E1F8" w14:textId="63270B5B" w:rsidR="0077154C" w:rsidRPr="004A0898" w:rsidRDefault="0077154C" w:rsidP="0077154C">
      <w:pPr>
        <w:spacing w:after="0"/>
        <w:jc w:val="both"/>
        <w:rPr>
          <w:rFonts w:ascii="Arial" w:hAnsi="Arial" w:cs="Arial"/>
          <w:iCs/>
          <w:sz w:val="24"/>
          <w:szCs w:val="24"/>
        </w:rPr>
      </w:pPr>
      <w:r w:rsidRPr="004A0898">
        <w:rPr>
          <w:rFonts w:ascii="Arial" w:hAnsi="Arial" w:cs="Arial"/>
          <w:b/>
          <w:iCs/>
          <w:sz w:val="24"/>
          <w:szCs w:val="24"/>
        </w:rPr>
        <w:t xml:space="preserve">Artículo </w:t>
      </w:r>
      <w:r w:rsidR="000F74C2" w:rsidRPr="004A0898">
        <w:rPr>
          <w:rFonts w:ascii="Arial" w:hAnsi="Arial" w:cs="Arial"/>
          <w:b/>
          <w:iCs/>
          <w:sz w:val="24"/>
          <w:szCs w:val="24"/>
        </w:rPr>
        <w:t>23.-</w:t>
      </w:r>
      <w:r w:rsidR="000F74C2" w:rsidRPr="004A0898">
        <w:rPr>
          <w:rFonts w:ascii="Arial" w:hAnsi="Arial" w:cs="Arial"/>
          <w:iCs/>
          <w:sz w:val="24"/>
          <w:szCs w:val="24"/>
        </w:rPr>
        <w:t xml:space="preserve"> </w:t>
      </w:r>
      <w:r w:rsidRPr="004A0898">
        <w:rPr>
          <w:rFonts w:ascii="Arial" w:hAnsi="Arial" w:cs="Arial"/>
          <w:iCs/>
          <w:sz w:val="24"/>
          <w:szCs w:val="24"/>
        </w:rPr>
        <w:t xml:space="preserve">Para la selección de los 5 (cinco) </w:t>
      </w:r>
      <w:bookmarkEnd w:id="5"/>
      <w:r w:rsidR="00F44A77" w:rsidRPr="004A0898">
        <w:rPr>
          <w:rFonts w:ascii="Arial" w:hAnsi="Arial" w:cs="Arial"/>
          <w:iCs/>
          <w:sz w:val="24"/>
          <w:szCs w:val="24"/>
        </w:rPr>
        <w:t>procesos/procedimientos prioritarios</w:t>
      </w:r>
      <w:r w:rsidRPr="004A0898">
        <w:rPr>
          <w:rFonts w:ascii="Arial" w:hAnsi="Arial" w:cs="Arial"/>
          <w:iCs/>
          <w:sz w:val="24"/>
          <w:szCs w:val="24"/>
        </w:rPr>
        <w:t>, el Grupo de Trabajo deberá observar los criterios siguientes:</w:t>
      </w:r>
    </w:p>
    <w:p w14:paraId="06A79FE5" w14:textId="77777777" w:rsidR="0077154C" w:rsidRPr="004A0898" w:rsidRDefault="0077154C" w:rsidP="0077154C">
      <w:pPr>
        <w:spacing w:after="0" w:line="240" w:lineRule="auto"/>
        <w:contextualSpacing/>
        <w:jc w:val="both"/>
        <w:rPr>
          <w:rFonts w:ascii="Arial" w:hAnsi="Arial" w:cs="Arial"/>
          <w:sz w:val="24"/>
          <w:szCs w:val="24"/>
        </w:rPr>
      </w:pPr>
    </w:p>
    <w:p w14:paraId="67ADBB87" w14:textId="4E275847" w:rsidR="0077154C" w:rsidRPr="004A0898" w:rsidRDefault="0077154C" w:rsidP="0077154C">
      <w:pPr>
        <w:pStyle w:val="Prrafodelista"/>
        <w:numPr>
          <w:ilvl w:val="0"/>
          <w:numId w:val="16"/>
        </w:numPr>
        <w:spacing w:after="0"/>
        <w:jc w:val="both"/>
        <w:rPr>
          <w:rFonts w:ascii="Arial" w:hAnsi="Arial" w:cs="Arial"/>
          <w:sz w:val="24"/>
          <w:szCs w:val="24"/>
        </w:rPr>
      </w:pPr>
      <w:r w:rsidRPr="004A0898">
        <w:rPr>
          <w:rFonts w:ascii="Arial" w:hAnsi="Arial" w:cs="Arial"/>
          <w:sz w:val="24"/>
          <w:szCs w:val="24"/>
        </w:rPr>
        <w:t>Aporta al logro de los compromisos y prioridades incluidas en el Plan Estatal de Desarrollo y programas sectoriales, regionales, institucionale</w:t>
      </w:r>
      <w:r w:rsidR="00004550" w:rsidRPr="004A0898">
        <w:rPr>
          <w:rFonts w:ascii="Arial" w:hAnsi="Arial" w:cs="Arial"/>
          <w:sz w:val="24"/>
          <w:szCs w:val="24"/>
        </w:rPr>
        <w:t>s, especiales y/o transversales;</w:t>
      </w:r>
    </w:p>
    <w:p w14:paraId="0F0011BF" w14:textId="77777777" w:rsidR="0077154C" w:rsidRPr="004A0898" w:rsidRDefault="0077154C" w:rsidP="0077154C">
      <w:pPr>
        <w:pStyle w:val="Prrafodelista"/>
        <w:spacing w:after="0"/>
        <w:jc w:val="both"/>
        <w:rPr>
          <w:rFonts w:ascii="Arial" w:hAnsi="Arial" w:cs="Arial"/>
          <w:sz w:val="24"/>
          <w:szCs w:val="24"/>
        </w:rPr>
      </w:pPr>
    </w:p>
    <w:p w14:paraId="10B58EDA" w14:textId="77777777" w:rsidR="0077154C" w:rsidRPr="004A0898" w:rsidRDefault="0077154C" w:rsidP="0077154C">
      <w:pPr>
        <w:pStyle w:val="Prrafodelista"/>
        <w:numPr>
          <w:ilvl w:val="0"/>
          <w:numId w:val="16"/>
        </w:numPr>
        <w:spacing w:after="0"/>
        <w:jc w:val="both"/>
        <w:rPr>
          <w:rFonts w:ascii="Arial" w:hAnsi="Arial" w:cs="Arial"/>
          <w:sz w:val="24"/>
          <w:szCs w:val="24"/>
        </w:rPr>
      </w:pPr>
      <w:r w:rsidRPr="004A0898">
        <w:rPr>
          <w:rFonts w:ascii="Arial" w:hAnsi="Arial" w:cs="Arial"/>
          <w:sz w:val="24"/>
          <w:szCs w:val="24"/>
        </w:rPr>
        <w:t xml:space="preserve">Contribuye al cumplimiento de la visión, misión y objetivos estratégicos del COBAO; </w:t>
      </w:r>
    </w:p>
    <w:p w14:paraId="2035F918" w14:textId="77777777" w:rsidR="0077154C" w:rsidRPr="004A0898" w:rsidRDefault="0077154C" w:rsidP="0077154C">
      <w:pPr>
        <w:pStyle w:val="Prrafodelista"/>
        <w:rPr>
          <w:rFonts w:ascii="Arial" w:hAnsi="Arial" w:cs="Arial"/>
          <w:sz w:val="24"/>
          <w:szCs w:val="24"/>
        </w:rPr>
      </w:pPr>
    </w:p>
    <w:p w14:paraId="51A1D486" w14:textId="3BD2DB11" w:rsidR="0077154C" w:rsidRPr="004A0898" w:rsidRDefault="0077154C" w:rsidP="0077154C">
      <w:pPr>
        <w:pStyle w:val="Prrafodelista"/>
        <w:numPr>
          <w:ilvl w:val="0"/>
          <w:numId w:val="16"/>
        </w:numPr>
        <w:spacing w:after="0"/>
        <w:jc w:val="both"/>
        <w:rPr>
          <w:rFonts w:ascii="Arial" w:hAnsi="Arial" w:cs="Arial"/>
          <w:sz w:val="24"/>
          <w:szCs w:val="24"/>
        </w:rPr>
      </w:pPr>
      <w:r w:rsidRPr="004A0898">
        <w:rPr>
          <w:rFonts w:ascii="Arial" w:hAnsi="Arial" w:cs="Arial"/>
          <w:sz w:val="24"/>
          <w:szCs w:val="24"/>
        </w:rPr>
        <w:t>Genera beneficios a la población (mayor rentabilidad social) o están relacionados con la entrega de subsidios</w:t>
      </w:r>
      <w:r w:rsidR="00004550" w:rsidRPr="004A0898">
        <w:rPr>
          <w:rFonts w:ascii="Arial" w:hAnsi="Arial" w:cs="Arial"/>
          <w:sz w:val="24"/>
          <w:szCs w:val="24"/>
        </w:rPr>
        <w:t xml:space="preserve">; </w:t>
      </w:r>
    </w:p>
    <w:p w14:paraId="48630B78" w14:textId="77777777" w:rsidR="0077154C" w:rsidRPr="004A0898" w:rsidRDefault="0077154C" w:rsidP="0077154C">
      <w:pPr>
        <w:pStyle w:val="Prrafodelista"/>
        <w:rPr>
          <w:rFonts w:ascii="Arial" w:hAnsi="Arial" w:cs="Arial"/>
          <w:sz w:val="24"/>
          <w:szCs w:val="24"/>
        </w:rPr>
      </w:pPr>
    </w:p>
    <w:p w14:paraId="1ABBDEED" w14:textId="2304AB3F" w:rsidR="0077154C" w:rsidRPr="004A0898" w:rsidRDefault="0077154C" w:rsidP="0077154C">
      <w:pPr>
        <w:pStyle w:val="Prrafodelista"/>
        <w:numPr>
          <w:ilvl w:val="0"/>
          <w:numId w:val="16"/>
        </w:numPr>
        <w:spacing w:after="0"/>
        <w:jc w:val="both"/>
        <w:rPr>
          <w:rFonts w:ascii="Arial" w:hAnsi="Arial" w:cs="Arial"/>
          <w:sz w:val="24"/>
          <w:szCs w:val="24"/>
        </w:rPr>
      </w:pPr>
      <w:r w:rsidRPr="004A0898">
        <w:rPr>
          <w:rFonts w:ascii="Arial" w:hAnsi="Arial" w:cs="Arial"/>
          <w:sz w:val="24"/>
          <w:szCs w:val="24"/>
        </w:rPr>
        <w:t>Se encuentra relacionado con trámites y servicios que se brindan a la ciudadana o ciudadano, en especial permisos, licencias y c</w:t>
      </w:r>
      <w:r w:rsidR="00004550" w:rsidRPr="004A0898">
        <w:rPr>
          <w:rFonts w:ascii="Arial" w:hAnsi="Arial" w:cs="Arial"/>
          <w:sz w:val="24"/>
          <w:szCs w:val="24"/>
        </w:rPr>
        <w:t>oncesiones;</w:t>
      </w:r>
    </w:p>
    <w:p w14:paraId="3463E5E4" w14:textId="77777777" w:rsidR="0077154C" w:rsidRPr="004A0898" w:rsidRDefault="0077154C" w:rsidP="0077154C">
      <w:pPr>
        <w:pStyle w:val="Prrafodelista"/>
        <w:rPr>
          <w:rFonts w:ascii="Arial" w:hAnsi="Arial" w:cs="Arial"/>
          <w:sz w:val="24"/>
          <w:szCs w:val="24"/>
        </w:rPr>
      </w:pPr>
    </w:p>
    <w:p w14:paraId="777733B7" w14:textId="1D2044C5" w:rsidR="0077154C" w:rsidRPr="004A0898" w:rsidRDefault="0077154C" w:rsidP="0077154C">
      <w:pPr>
        <w:pStyle w:val="Prrafodelista"/>
        <w:numPr>
          <w:ilvl w:val="0"/>
          <w:numId w:val="16"/>
        </w:numPr>
        <w:spacing w:after="0"/>
        <w:jc w:val="both"/>
        <w:rPr>
          <w:rFonts w:ascii="Arial" w:hAnsi="Arial" w:cs="Arial"/>
          <w:sz w:val="24"/>
          <w:szCs w:val="24"/>
        </w:rPr>
      </w:pPr>
      <w:r w:rsidRPr="004A0898">
        <w:rPr>
          <w:rFonts w:ascii="Arial" w:hAnsi="Arial" w:cs="Arial"/>
          <w:sz w:val="24"/>
          <w:szCs w:val="24"/>
        </w:rPr>
        <w:t>Su ejecución permite el cumplimiento de indicadores de desempeño de programas presupuestarios o se encuentra directamente relacionado con una Matriz</w:t>
      </w:r>
      <w:r w:rsidR="00004550" w:rsidRPr="004A0898">
        <w:rPr>
          <w:rFonts w:ascii="Arial" w:hAnsi="Arial" w:cs="Arial"/>
          <w:sz w:val="24"/>
          <w:szCs w:val="24"/>
        </w:rPr>
        <w:t xml:space="preserve"> de Indicadores para Resultados;</w:t>
      </w:r>
    </w:p>
    <w:p w14:paraId="3307F628" w14:textId="77777777" w:rsidR="0077154C" w:rsidRPr="004A0898" w:rsidRDefault="0077154C" w:rsidP="0077154C">
      <w:pPr>
        <w:pStyle w:val="Prrafodelista"/>
        <w:rPr>
          <w:rFonts w:ascii="Arial" w:hAnsi="Arial" w:cs="Arial"/>
          <w:sz w:val="24"/>
          <w:szCs w:val="24"/>
        </w:rPr>
      </w:pPr>
    </w:p>
    <w:p w14:paraId="537B2DFA" w14:textId="3AB219A4" w:rsidR="0077154C" w:rsidRPr="004A0898" w:rsidRDefault="0077154C" w:rsidP="0077154C">
      <w:pPr>
        <w:pStyle w:val="Prrafodelista"/>
        <w:numPr>
          <w:ilvl w:val="0"/>
          <w:numId w:val="16"/>
        </w:numPr>
        <w:spacing w:after="0"/>
        <w:jc w:val="both"/>
        <w:rPr>
          <w:rFonts w:ascii="Arial" w:hAnsi="Arial" w:cs="Arial"/>
          <w:sz w:val="24"/>
          <w:szCs w:val="24"/>
        </w:rPr>
      </w:pPr>
      <w:r w:rsidRPr="004A0898">
        <w:rPr>
          <w:rFonts w:ascii="Arial" w:hAnsi="Arial" w:cs="Arial"/>
          <w:sz w:val="24"/>
          <w:szCs w:val="24"/>
        </w:rPr>
        <w:t>Tiene un alto monto de re</w:t>
      </w:r>
      <w:r w:rsidR="00004550" w:rsidRPr="004A0898">
        <w:rPr>
          <w:rFonts w:ascii="Arial" w:hAnsi="Arial" w:cs="Arial"/>
          <w:sz w:val="24"/>
          <w:szCs w:val="24"/>
        </w:rPr>
        <w:t>cursos presupuestales asignados;</w:t>
      </w:r>
    </w:p>
    <w:p w14:paraId="379FBAAB" w14:textId="77777777" w:rsidR="0077154C" w:rsidRPr="004A0898" w:rsidRDefault="0077154C" w:rsidP="0077154C">
      <w:pPr>
        <w:pStyle w:val="Prrafodelista"/>
        <w:rPr>
          <w:rFonts w:ascii="Arial" w:hAnsi="Arial" w:cs="Arial"/>
          <w:sz w:val="24"/>
          <w:szCs w:val="24"/>
        </w:rPr>
      </w:pPr>
    </w:p>
    <w:p w14:paraId="05C90CB7" w14:textId="7F1B4297" w:rsidR="0077154C" w:rsidRPr="004A0898" w:rsidRDefault="0077154C" w:rsidP="0077154C">
      <w:pPr>
        <w:pStyle w:val="Prrafodelista"/>
        <w:numPr>
          <w:ilvl w:val="0"/>
          <w:numId w:val="16"/>
        </w:numPr>
        <w:spacing w:after="0"/>
        <w:jc w:val="both"/>
        <w:rPr>
          <w:rFonts w:ascii="Arial" w:hAnsi="Arial" w:cs="Arial"/>
          <w:sz w:val="24"/>
          <w:szCs w:val="24"/>
        </w:rPr>
      </w:pPr>
      <w:r w:rsidRPr="004A0898">
        <w:rPr>
          <w:rFonts w:ascii="Arial" w:hAnsi="Arial" w:cs="Arial"/>
          <w:sz w:val="24"/>
          <w:szCs w:val="24"/>
        </w:rPr>
        <w:t>Es susceptible de presentar riesgos de actos contrarios a la integridad, en lo específico de corrupción</w:t>
      </w:r>
      <w:r w:rsidR="00004550" w:rsidRPr="004A0898">
        <w:rPr>
          <w:rFonts w:ascii="Arial" w:hAnsi="Arial" w:cs="Arial"/>
          <w:sz w:val="24"/>
          <w:szCs w:val="24"/>
        </w:rPr>
        <w:t>, y</w:t>
      </w:r>
    </w:p>
    <w:p w14:paraId="0CF96CC0" w14:textId="77777777" w:rsidR="0077154C" w:rsidRPr="004A0898" w:rsidRDefault="0077154C" w:rsidP="0077154C">
      <w:pPr>
        <w:pStyle w:val="Prrafodelista"/>
        <w:rPr>
          <w:rFonts w:ascii="Arial" w:hAnsi="Arial" w:cs="Arial"/>
          <w:sz w:val="24"/>
          <w:szCs w:val="24"/>
        </w:rPr>
      </w:pPr>
    </w:p>
    <w:p w14:paraId="57CDB1EE" w14:textId="77777777" w:rsidR="0077154C" w:rsidRPr="004A0898" w:rsidRDefault="0077154C" w:rsidP="0077154C">
      <w:pPr>
        <w:pStyle w:val="Prrafodelista"/>
        <w:numPr>
          <w:ilvl w:val="0"/>
          <w:numId w:val="16"/>
        </w:numPr>
        <w:spacing w:after="0"/>
        <w:jc w:val="both"/>
        <w:rPr>
          <w:rFonts w:ascii="Arial" w:hAnsi="Arial" w:cs="Arial"/>
          <w:sz w:val="24"/>
          <w:szCs w:val="24"/>
        </w:rPr>
      </w:pPr>
      <w:r w:rsidRPr="004A0898">
        <w:rPr>
          <w:rFonts w:ascii="Arial" w:hAnsi="Arial" w:cs="Arial"/>
          <w:sz w:val="24"/>
          <w:szCs w:val="24"/>
        </w:rPr>
        <w:t>Se ejecuta con apoyo de algún sistema informático.</w:t>
      </w:r>
    </w:p>
    <w:p w14:paraId="092FC970" w14:textId="77777777" w:rsidR="0077154C" w:rsidRPr="004A0898" w:rsidRDefault="0077154C" w:rsidP="0077154C">
      <w:pPr>
        <w:spacing w:after="0"/>
        <w:jc w:val="both"/>
        <w:rPr>
          <w:rFonts w:ascii="Arial" w:hAnsi="Arial" w:cs="Arial"/>
          <w:sz w:val="24"/>
          <w:szCs w:val="24"/>
        </w:rPr>
      </w:pPr>
    </w:p>
    <w:p w14:paraId="094F763A" w14:textId="1DAADCE0" w:rsidR="0077154C" w:rsidRPr="004A0898" w:rsidRDefault="0077154C" w:rsidP="0077154C">
      <w:pPr>
        <w:spacing w:after="0"/>
        <w:jc w:val="both"/>
        <w:rPr>
          <w:rFonts w:ascii="Arial" w:hAnsi="Arial" w:cs="Arial"/>
          <w:sz w:val="24"/>
          <w:szCs w:val="24"/>
        </w:rPr>
      </w:pPr>
      <w:r w:rsidRPr="004A0898">
        <w:rPr>
          <w:rFonts w:ascii="Arial" w:hAnsi="Arial" w:cs="Arial"/>
          <w:b/>
          <w:iCs/>
          <w:sz w:val="24"/>
          <w:szCs w:val="24"/>
        </w:rPr>
        <w:t xml:space="preserve">Artículo </w:t>
      </w:r>
      <w:r w:rsidR="000F74C2" w:rsidRPr="004A0898">
        <w:rPr>
          <w:rFonts w:ascii="Arial" w:hAnsi="Arial" w:cs="Arial"/>
          <w:b/>
          <w:iCs/>
          <w:sz w:val="24"/>
          <w:szCs w:val="24"/>
        </w:rPr>
        <w:t>24.-</w:t>
      </w:r>
      <w:r w:rsidR="00D82FD1" w:rsidRPr="004A0898">
        <w:rPr>
          <w:rFonts w:ascii="Arial" w:hAnsi="Arial" w:cs="Arial"/>
          <w:iCs/>
          <w:sz w:val="24"/>
          <w:szCs w:val="24"/>
        </w:rPr>
        <w:t xml:space="preserve"> </w:t>
      </w:r>
      <w:r w:rsidRPr="004A0898">
        <w:rPr>
          <w:rFonts w:ascii="Arial" w:hAnsi="Arial" w:cs="Arial"/>
          <w:iCs/>
          <w:sz w:val="24"/>
          <w:szCs w:val="24"/>
        </w:rPr>
        <w:t xml:space="preserve">La Coordinadora o Coordinador de Control Interno, informará anualmente a la Secretaría, la selección de los </w:t>
      </w:r>
      <w:r w:rsidR="00F44A77" w:rsidRPr="004A0898">
        <w:rPr>
          <w:rFonts w:ascii="Arial" w:hAnsi="Arial" w:cs="Arial"/>
          <w:iCs/>
          <w:sz w:val="24"/>
          <w:szCs w:val="24"/>
        </w:rPr>
        <w:t>procesos/procedimientos prioritarios</w:t>
      </w:r>
      <w:r w:rsidRPr="004A0898">
        <w:rPr>
          <w:rFonts w:ascii="Arial" w:hAnsi="Arial" w:cs="Arial"/>
          <w:iCs/>
          <w:sz w:val="24"/>
          <w:szCs w:val="24"/>
        </w:rPr>
        <w:t xml:space="preserve"> que previamente deberá autorizar la Directora o Director General, a través del formato que para ese efecto se emita. </w:t>
      </w:r>
    </w:p>
    <w:p w14:paraId="48774CD0" w14:textId="77777777" w:rsidR="0077154C" w:rsidRPr="004A0898" w:rsidRDefault="0077154C" w:rsidP="0077154C">
      <w:pPr>
        <w:shd w:val="clear" w:color="auto" w:fill="FFFFFF" w:themeFill="background1"/>
        <w:spacing w:after="0" w:line="288" w:lineRule="auto"/>
        <w:ind w:right="-232"/>
        <w:jc w:val="center"/>
        <w:rPr>
          <w:rFonts w:ascii="Arial" w:hAnsi="Arial" w:cs="Arial"/>
          <w:b/>
          <w:iCs/>
          <w:sz w:val="24"/>
          <w:szCs w:val="24"/>
        </w:rPr>
      </w:pPr>
    </w:p>
    <w:p w14:paraId="23CA94D1" w14:textId="063A08D3" w:rsidR="0077154C" w:rsidRPr="004A0898" w:rsidRDefault="0077154C" w:rsidP="0077154C">
      <w:pPr>
        <w:spacing w:after="0"/>
        <w:jc w:val="both"/>
        <w:rPr>
          <w:rFonts w:ascii="Arial" w:hAnsi="Arial" w:cs="Arial"/>
          <w:iCs/>
          <w:sz w:val="24"/>
          <w:szCs w:val="24"/>
        </w:rPr>
      </w:pPr>
      <w:r w:rsidRPr="004A0898">
        <w:rPr>
          <w:rFonts w:ascii="Arial" w:hAnsi="Arial" w:cs="Arial"/>
          <w:b/>
          <w:iCs/>
          <w:sz w:val="24"/>
          <w:szCs w:val="24"/>
        </w:rPr>
        <w:t xml:space="preserve">Artículo </w:t>
      </w:r>
      <w:r w:rsidR="000F74C2" w:rsidRPr="004A0898">
        <w:rPr>
          <w:rFonts w:ascii="Arial" w:hAnsi="Arial" w:cs="Arial"/>
          <w:b/>
          <w:iCs/>
          <w:sz w:val="24"/>
          <w:szCs w:val="24"/>
        </w:rPr>
        <w:t>25.-</w:t>
      </w:r>
      <w:r w:rsidRPr="004A0898">
        <w:rPr>
          <w:rFonts w:ascii="Arial" w:hAnsi="Arial" w:cs="Arial"/>
          <w:b/>
          <w:iCs/>
          <w:sz w:val="24"/>
          <w:szCs w:val="24"/>
        </w:rPr>
        <w:t xml:space="preserve"> </w:t>
      </w:r>
      <w:r w:rsidRPr="004A0898">
        <w:rPr>
          <w:rFonts w:ascii="Arial" w:hAnsi="Arial" w:cs="Arial"/>
          <w:iCs/>
          <w:sz w:val="24"/>
          <w:szCs w:val="24"/>
        </w:rPr>
        <w:t xml:space="preserve">El Proceso de Administración de Riesgos iniciará con la identificación </w:t>
      </w:r>
      <w:r w:rsidR="0014473B" w:rsidRPr="004A0898">
        <w:rPr>
          <w:rFonts w:ascii="Arial" w:hAnsi="Arial" w:cs="Arial"/>
          <w:iCs/>
          <w:sz w:val="24"/>
          <w:szCs w:val="24"/>
        </w:rPr>
        <w:t xml:space="preserve">de </w:t>
      </w:r>
      <w:r w:rsidRPr="004A0898">
        <w:rPr>
          <w:rFonts w:ascii="Arial" w:hAnsi="Arial" w:cs="Arial"/>
          <w:iCs/>
          <w:sz w:val="24"/>
          <w:szCs w:val="24"/>
        </w:rPr>
        <w:t xml:space="preserve">los riesgos de cada uno de los 5 (cinco) </w:t>
      </w:r>
      <w:r w:rsidR="00F44A77" w:rsidRPr="004A0898">
        <w:rPr>
          <w:rFonts w:ascii="Arial" w:hAnsi="Arial" w:cs="Arial"/>
          <w:iCs/>
          <w:sz w:val="24"/>
          <w:szCs w:val="24"/>
        </w:rPr>
        <w:t>procesos/procedimientos prioritarios</w:t>
      </w:r>
      <w:r w:rsidRPr="004A0898">
        <w:rPr>
          <w:rFonts w:ascii="Arial" w:hAnsi="Arial" w:cs="Arial"/>
          <w:iCs/>
          <w:sz w:val="24"/>
          <w:szCs w:val="24"/>
        </w:rPr>
        <w:t xml:space="preserve"> seleccionados, determinando los factores y causas que los pueden provocar, la relevancia de los riesgos identificados, a fin de definir las respuestas, así como los </w:t>
      </w:r>
      <w:r w:rsidRPr="004A0898">
        <w:rPr>
          <w:rFonts w:ascii="Arial" w:hAnsi="Arial" w:cs="Arial"/>
          <w:iCs/>
          <w:sz w:val="24"/>
          <w:szCs w:val="24"/>
        </w:rPr>
        <w:lastRenderedPageBreak/>
        <w:t>controles preventivos y correctivos que se darán a cada riesgo, a través de la cédula denominada Matriz de Administración de Riesgos y el Mapa de Riesgos que se deriva de la anterior, con base en los cuales se diseñará el Programa de Trabajo de Administra</w:t>
      </w:r>
      <w:r w:rsidR="0014473B" w:rsidRPr="004A0898">
        <w:rPr>
          <w:rFonts w:ascii="Arial" w:hAnsi="Arial" w:cs="Arial"/>
          <w:iCs/>
          <w:sz w:val="24"/>
          <w:szCs w:val="24"/>
        </w:rPr>
        <w:t>ción de Riesgos, el cual tendrá</w:t>
      </w:r>
      <w:r w:rsidRPr="004A0898">
        <w:rPr>
          <w:rFonts w:ascii="Arial" w:hAnsi="Arial" w:cs="Arial"/>
          <w:iCs/>
          <w:sz w:val="24"/>
          <w:szCs w:val="24"/>
        </w:rPr>
        <w:t xml:space="preserve"> una vigencia anual, a fin de que se desarrollen las acciones de atención a los riesgos y se dé seguimiento al Proceso de Administración de Riesgos, a través de los Reportes de Avance que evaluará la Secretaría de forma trimestral, hasta la conclusión del Proceso, con el Informe Anual de Comportamiento de Riesgos.</w:t>
      </w:r>
    </w:p>
    <w:p w14:paraId="67EB846C" w14:textId="77777777" w:rsidR="009B68B9" w:rsidRPr="004A0898" w:rsidRDefault="009B68B9" w:rsidP="00161D7B">
      <w:pPr>
        <w:shd w:val="clear" w:color="auto" w:fill="FFFFFF" w:themeFill="background1"/>
        <w:spacing w:after="0" w:line="288" w:lineRule="auto"/>
        <w:ind w:right="-232"/>
        <w:jc w:val="center"/>
        <w:rPr>
          <w:rFonts w:ascii="Arial" w:hAnsi="Arial" w:cs="Arial"/>
          <w:b/>
          <w:iCs/>
          <w:sz w:val="24"/>
          <w:szCs w:val="24"/>
        </w:rPr>
      </w:pPr>
      <w:bookmarkStart w:id="6" w:name="_Hlk128438201"/>
    </w:p>
    <w:p w14:paraId="3E6C9A41" w14:textId="0469BFB0" w:rsidR="00161D7B" w:rsidRPr="004A0898" w:rsidRDefault="00161D7B" w:rsidP="00161D7B">
      <w:pPr>
        <w:shd w:val="clear" w:color="auto" w:fill="FFFFFF" w:themeFill="background1"/>
        <w:spacing w:after="0" w:line="288" w:lineRule="auto"/>
        <w:ind w:right="-232"/>
        <w:jc w:val="center"/>
        <w:rPr>
          <w:rFonts w:ascii="Arial" w:hAnsi="Arial" w:cs="Arial"/>
          <w:b/>
          <w:iCs/>
          <w:sz w:val="24"/>
          <w:szCs w:val="24"/>
        </w:rPr>
      </w:pPr>
      <w:r w:rsidRPr="004A0898">
        <w:rPr>
          <w:rFonts w:ascii="Arial" w:hAnsi="Arial" w:cs="Arial"/>
          <w:b/>
          <w:iCs/>
          <w:sz w:val="24"/>
          <w:szCs w:val="24"/>
        </w:rPr>
        <w:t>Capítulo II</w:t>
      </w:r>
    </w:p>
    <w:p w14:paraId="676695D0" w14:textId="043E3360" w:rsidR="00161D7B" w:rsidRPr="004A0898" w:rsidRDefault="00161D7B" w:rsidP="00161D7B">
      <w:pPr>
        <w:shd w:val="clear" w:color="auto" w:fill="FFFFFF" w:themeFill="background1"/>
        <w:spacing w:after="0" w:line="288" w:lineRule="auto"/>
        <w:ind w:right="-232"/>
        <w:jc w:val="center"/>
        <w:rPr>
          <w:rFonts w:ascii="Arial" w:hAnsi="Arial" w:cs="Arial"/>
          <w:b/>
          <w:iCs/>
          <w:sz w:val="24"/>
          <w:szCs w:val="24"/>
        </w:rPr>
      </w:pPr>
      <w:r w:rsidRPr="004A0898">
        <w:rPr>
          <w:rFonts w:ascii="Arial" w:hAnsi="Arial" w:cs="Arial"/>
          <w:b/>
          <w:iCs/>
          <w:sz w:val="24"/>
          <w:szCs w:val="24"/>
        </w:rPr>
        <w:t>De la Matriz de Administración de Riesgos del COBAO.</w:t>
      </w:r>
    </w:p>
    <w:p w14:paraId="6145A0B9" w14:textId="77777777" w:rsidR="00953D89" w:rsidRPr="004A0898" w:rsidRDefault="00953D89" w:rsidP="00161D7B">
      <w:pPr>
        <w:shd w:val="clear" w:color="auto" w:fill="FFFFFF" w:themeFill="background1"/>
        <w:spacing w:after="0" w:line="288" w:lineRule="auto"/>
        <w:ind w:right="-232"/>
        <w:jc w:val="center"/>
        <w:rPr>
          <w:rFonts w:ascii="Arial" w:hAnsi="Arial" w:cs="Arial"/>
          <w:b/>
          <w:iCs/>
          <w:sz w:val="24"/>
          <w:szCs w:val="24"/>
        </w:rPr>
      </w:pPr>
    </w:p>
    <w:p w14:paraId="1DBF5CEA" w14:textId="3DD09AC8" w:rsidR="00161D7B" w:rsidRPr="004A0898" w:rsidRDefault="00161D7B" w:rsidP="00161D7B">
      <w:pPr>
        <w:jc w:val="both"/>
        <w:rPr>
          <w:rFonts w:ascii="Arial" w:hAnsi="Arial" w:cs="Arial"/>
          <w:iCs/>
          <w:sz w:val="24"/>
          <w:szCs w:val="24"/>
        </w:rPr>
      </w:pPr>
      <w:r w:rsidRPr="004A0898">
        <w:rPr>
          <w:rFonts w:ascii="Arial" w:hAnsi="Arial" w:cs="Arial"/>
          <w:b/>
          <w:iCs/>
          <w:sz w:val="24"/>
          <w:szCs w:val="24"/>
        </w:rPr>
        <w:t xml:space="preserve">Artículo </w:t>
      </w:r>
      <w:r w:rsidR="000F74C2" w:rsidRPr="004A0898">
        <w:rPr>
          <w:rFonts w:ascii="Arial" w:hAnsi="Arial" w:cs="Arial"/>
          <w:b/>
          <w:iCs/>
          <w:sz w:val="24"/>
          <w:szCs w:val="24"/>
        </w:rPr>
        <w:t>26.-</w:t>
      </w:r>
      <w:r w:rsidR="000F74C2" w:rsidRPr="004A0898">
        <w:rPr>
          <w:rFonts w:ascii="Arial" w:hAnsi="Arial" w:cs="Arial"/>
          <w:iCs/>
          <w:sz w:val="24"/>
          <w:szCs w:val="24"/>
        </w:rPr>
        <w:t xml:space="preserve">  </w:t>
      </w:r>
      <w:r w:rsidRPr="004A0898">
        <w:rPr>
          <w:rFonts w:ascii="Arial" w:hAnsi="Arial" w:cs="Arial"/>
          <w:iCs/>
          <w:sz w:val="24"/>
          <w:szCs w:val="24"/>
        </w:rPr>
        <w:t xml:space="preserve">El Grupo </w:t>
      </w:r>
      <w:bookmarkEnd w:id="6"/>
      <w:r w:rsidRPr="004A0898">
        <w:rPr>
          <w:rFonts w:ascii="Arial" w:hAnsi="Arial" w:cs="Arial"/>
          <w:iCs/>
          <w:sz w:val="24"/>
          <w:szCs w:val="24"/>
        </w:rPr>
        <w:t xml:space="preserve">de Trabajo deberá formular la Matriz de Administración de Riesgos, aplicando el formato que para ese efecto emita la Secretaría, con base en los siguientes: </w:t>
      </w:r>
    </w:p>
    <w:p w14:paraId="515C3C52" w14:textId="54606872" w:rsidR="00161D7B" w:rsidRPr="004A0898" w:rsidRDefault="00161D7B" w:rsidP="00161D7B">
      <w:pPr>
        <w:pStyle w:val="Prrafodelista"/>
        <w:numPr>
          <w:ilvl w:val="0"/>
          <w:numId w:val="17"/>
        </w:numPr>
        <w:spacing w:after="0"/>
        <w:jc w:val="both"/>
        <w:rPr>
          <w:rFonts w:ascii="Arial" w:hAnsi="Arial" w:cs="Arial"/>
          <w:iCs/>
          <w:sz w:val="24"/>
          <w:szCs w:val="24"/>
        </w:rPr>
      </w:pPr>
      <w:r w:rsidRPr="004A0898">
        <w:rPr>
          <w:rFonts w:ascii="Arial" w:hAnsi="Arial" w:cs="Arial"/>
          <w:i/>
          <w:iCs/>
          <w:sz w:val="24"/>
          <w:szCs w:val="24"/>
        </w:rPr>
        <w:t>Identificación, selección y descripción de riesgos.</w:t>
      </w:r>
      <w:r w:rsidRPr="004A0898">
        <w:rPr>
          <w:rFonts w:ascii="Arial" w:hAnsi="Arial" w:cs="Arial"/>
          <w:iCs/>
          <w:sz w:val="24"/>
          <w:szCs w:val="24"/>
        </w:rPr>
        <w:t xml:space="preserve"> Se identificarán los riesgos por cada </w:t>
      </w:r>
      <w:r w:rsidR="00F45CC9" w:rsidRPr="004A0898">
        <w:rPr>
          <w:rFonts w:ascii="Arial" w:hAnsi="Arial" w:cs="Arial"/>
          <w:iCs/>
          <w:sz w:val="24"/>
          <w:szCs w:val="24"/>
        </w:rPr>
        <w:t>proceso/procedimiento prioritario</w:t>
      </w:r>
      <w:r w:rsidRPr="004A0898">
        <w:rPr>
          <w:rFonts w:ascii="Arial" w:hAnsi="Arial" w:cs="Arial"/>
          <w:iCs/>
          <w:sz w:val="24"/>
          <w:szCs w:val="24"/>
        </w:rPr>
        <w:t xml:space="preserve"> seleccionado, considerando los siguientes:</w:t>
      </w:r>
    </w:p>
    <w:p w14:paraId="5A830249" w14:textId="77777777" w:rsidR="00161D7B" w:rsidRPr="004A0898" w:rsidRDefault="00161D7B" w:rsidP="00161D7B">
      <w:pPr>
        <w:pStyle w:val="Prrafodelista"/>
        <w:spacing w:after="0"/>
        <w:jc w:val="both"/>
        <w:rPr>
          <w:rFonts w:ascii="Arial" w:hAnsi="Arial" w:cs="Arial"/>
          <w:iCs/>
          <w:sz w:val="24"/>
          <w:szCs w:val="24"/>
        </w:rPr>
      </w:pPr>
    </w:p>
    <w:p w14:paraId="6EFB84F5" w14:textId="1F91ED22" w:rsidR="00161D7B" w:rsidRPr="004A0898" w:rsidRDefault="00161D7B" w:rsidP="00161D7B">
      <w:pPr>
        <w:pStyle w:val="Default"/>
        <w:numPr>
          <w:ilvl w:val="0"/>
          <w:numId w:val="22"/>
        </w:numPr>
        <w:spacing w:line="276" w:lineRule="auto"/>
        <w:contextualSpacing/>
        <w:jc w:val="both"/>
        <w:rPr>
          <w:color w:val="auto"/>
          <w:lang w:val="es-ES"/>
        </w:rPr>
      </w:pPr>
      <w:r w:rsidRPr="004A0898">
        <w:rPr>
          <w:color w:val="auto"/>
          <w:lang w:val="es-ES"/>
        </w:rPr>
        <w:t xml:space="preserve">Identificar los riesgos previstos en el artículo </w:t>
      </w:r>
      <w:r w:rsidR="00825258" w:rsidRPr="004A0898">
        <w:rPr>
          <w:color w:val="auto"/>
          <w:lang w:val="es-ES"/>
        </w:rPr>
        <w:t>13</w:t>
      </w:r>
      <w:r w:rsidRPr="004A0898">
        <w:rPr>
          <w:color w:val="auto"/>
          <w:lang w:val="es-ES"/>
        </w:rPr>
        <w:t xml:space="preserve"> fracciones II y III de los presentes lineamientos, así como los actores directamente involucrados en los </w:t>
      </w:r>
      <w:r w:rsidR="00F44A77" w:rsidRPr="004A0898">
        <w:rPr>
          <w:color w:val="auto"/>
          <w:lang w:val="es-ES"/>
        </w:rPr>
        <w:t>procesos/procedimientos prioritarios</w:t>
      </w:r>
      <w:r w:rsidR="00CF1912" w:rsidRPr="004A0898">
        <w:rPr>
          <w:color w:val="auto"/>
          <w:lang w:val="es-ES"/>
        </w:rPr>
        <w:t>;</w:t>
      </w:r>
    </w:p>
    <w:p w14:paraId="42288E0F" w14:textId="77777777" w:rsidR="00161D7B" w:rsidRPr="004A0898" w:rsidRDefault="00161D7B" w:rsidP="00161D7B">
      <w:pPr>
        <w:pStyle w:val="Default"/>
        <w:spacing w:line="276" w:lineRule="auto"/>
        <w:ind w:left="1080"/>
        <w:contextualSpacing/>
        <w:jc w:val="both"/>
        <w:rPr>
          <w:color w:val="auto"/>
          <w:lang w:val="es-ES"/>
        </w:rPr>
      </w:pPr>
    </w:p>
    <w:p w14:paraId="28DEB463" w14:textId="2361F49A" w:rsidR="00161D7B" w:rsidRPr="004A0898" w:rsidRDefault="00161D7B" w:rsidP="00161D7B">
      <w:pPr>
        <w:pStyle w:val="Default"/>
        <w:numPr>
          <w:ilvl w:val="0"/>
          <w:numId w:val="22"/>
        </w:numPr>
        <w:spacing w:line="276" w:lineRule="auto"/>
        <w:contextualSpacing/>
        <w:jc w:val="both"/>
        <w:rPr>
          <w:color w:val="auto"/>
          <w:lang w:val="es-ES"/>
        </w:rPr>
      </w:pPr>
      <w:r w:rsidRPr="004A0898">
        <w:rPr>
          <w:color w:val="auto"/>
          <w:lang w:val="es-ES"/>
        </w:rPr>
        <w:t>Definir las bases y criterios que se deberán considerar para la identificaci</w:t>
      </w:r>
      <w:r w:rsidR="00CF1912" w:rsidRPr="004A0898">
        <w:rPr>
          <w:color w:val="auto"/>
          <w:lang w:val="es-ES"/>
        </w:rPr>
        <w:t>ón de las causas de los riesgos;</w:t>
      </w:r>
    </w:p>
    <w:p w14:paraId="02BAF2C4" w14:textId="77777777" w:rsidR="00161D7B" w:rsidRPr="004A0898" w:rsidRDefault="00161D7B" w:rsidP="00161D7B">
      <w:pPr>
        <w:pStyle w:val="Prrafodelista"/>
        <w:spacing w:after="0"/>
        <w:rPr>
          <w:rFonts w:ascii="Arial" w:hAnsi="Arial" w:cs="Arial"/>
          <w:sz w:val="24"/>
          <w:szCs w:val="24"/>
        </w:rPr>
      </w:pPr>
    </w:p>
    <w:p w14:paraId="58FFF08A" w14:textId="2DB48C08" w:rsidR="00161D7B" w:rsidRPr="004A0898" w:rsidRDefault="00161D7B" w:rsidP="00161D7B">
      <w:pPr>
        <w:pStyle w:val="Default"/>
        <w:numPr>
          <w:ilvl w:val="0"/>
          <w:numId w:val="22"/>
        </w:numPr>
        <w:spacing w:line="276" w:lineRule="auto"/>
        <w:contextualSpacing/>
        <w:jc w:val="both"/>
        <w:rPr>
          <w:color w:val="auto"/>
          <w:lang w:val="es-ES"/>
        </w:rPr>
      </w:pPr>
      <w:r w:rsidRPr="004A0898">
        <w:rPr>
          <w:color w:val="auto"/>
          <w:lang w:val="es-ES"/>
        </w:rPr>
        <w:t>Identificar los procesos susceptibles a riesgos de corrupción</w:t>
      </w:r>
      <w:r w:rsidR="00CF1912" w:rsidRPr="004A0898">
        <w:rPr>
          <w:color w:val="auto"/>
          <w:lang w:val="es-ES"/>
        </w:rPr>
        <w:t>, y</w:t>
      </w:r>
      <w:r w:rsidRPr="004A0898">
        <w:rPr>
          <w:color w:val="auto"/>
          <w:lang w:val="es-ES"/>
        </w:rPr>
        <w:t xml:space="preserve"> </w:t>
      </w:r>
    </w:p>
    <w:p w14:paraId="6DBBC5D5" w14:textId="77777777" w:rsidR="00161D7B" w:rsidRPr="004A0898" w:rsidRDefault="00161D7B" w:rsidP="00161D7B">
      <w:pPr>
        <w:pStyle w:val="Prrafodelista"/>
        <w:spacing w:after="0"/>
        <w:rPr>
          <w:rFonts w:ascii="Arial" w:hAnsi="Arial" w:cs="Arial"/>
          <w:sz w:val="24"/>
          <w:szCs w:val="24"/>
        </w:rPr>
      </w:pPr>
    </w:p>
    <w:p w14:paraId="57A17C35" w14:textId="77777777" w:rsidR="00161D7B" w:rsidRPr="004A0898" w:rsidRDefault="00161D7B" w:rsidP="00161D7B">
      <w:pPr>
        <w:pStyle w:val="Default"/>
        <w:numPr>
          <w:ilvl w:val="0"/>
          <w:numId w:val="22"/>
        </w:numPr>
        <w:spacing w:line="276" w:lineRule="auto"/>
        <w:contextualSpacing/>
        <w:jc w:val="both"/>
        <w:rPr>
          <w:color w:val="auto"/>
          <w:lang w:val="es-ES"/>
        </w:rPr>
      </w:pPr>
      <w:r w:rsidRPr="004A0898">
        <w:rPr>
          <w:iCs/>
          <w:lang w:val="es-ES"/>
        </w:rPr>
        <w:t xml:space="preserve"> Los riesgos deberán describirse como una situación negativa que puede ocurrir y afectar el cumplimiento de metas y objetivos institucionales.</w:t>
      </w:r>
    </w:p>
    <w:p w14:paraId="6926D298" w14:textId="77777777" w:rsidR="00161D7B" w:rsidRPr="004A0898" w:rsidRDefault="00161D7B" w:rsidP="00161D7B">
      <w:pPr>
        <w:pStyle w:val="Prrafodelista"/>
        <w:jc w:val="both"/>
        <w:rPr>
          <w:rFonts w:ascii="Arial" w:hAnsi="Arial" w:cs="Arial"/>
          <w:iCs/>
          <w:sz w:val="24"/>
          <w:szCs w:val="24"/>
        </w:rPr>
      </w:pPr>
    </w:p>
    <w:p w14:paraId="116A0D27" w14:textId="77777777" w:rsidR="00161D7B" w:rsidRPr="004A0898" w:rsidRDefault="00161D7B" w:rsidP="00161D7B">
      <w:pPr>
        <w:pStyle w:val="Prrafodelista"/>
        <w:numPr>
          <w:ilvl w:val="0"/>
          <w:numId w:val="17"/>
        </w:numPr>
        <w:jc w:val="both"/>
        <w:rPr>
          <w:rFonts w:ascii="Arial" w:hAnsi="Arial" w:cs="Arial"/>
          <w:iCs/>
          <w:sz w:val="24"/>
          <w:szCs w:val="24"/>
        </w:rPr>
      </w:pPr>
      <w:r w:rsidRPr="004A0898">
        <w:rPr>
          <w:rFonts w:ascii="Arial" w:hAnsi="Arial" w:cs="Arial"/>
          <w:i/>
          <w:iCs/>
          <w:sz w:val="24"/>
          <w:szCs w:val="24"/>
        </w:rPr>
        <w:t xml:space="preserve">Identificación del nivel de decisión del riesgo. </w:t>
      </w:r>
      <w:r w:rsidRPr="004A0898">
        <w:rPr>
          <w:rFonts w:ascii="Arial" w:hAnsi="Arial" w:cs="Arial"/>
          <w:iCs/>
          <w:sz w:val="24"/>
          <w:szCs w:val="24"/>
        </w:rPr>
        <w:t>Se identificará el nivel de exposición que tiene el riesgo en caso de materializarse de acuerdo a lo siguiente:</w:t>
      </w:r>
    </w:p>
    <w:p w14:paraId="2C875548" w14:textId="77777777" w:rsidR="00161D7B" w:rsidRPr="004A0898" w:rsidRDefault="00161D7B" w:rsidP="00161D7B">
      <w:pPr>
        <w:pStyle w:val="Prrafodelista"/>
        <w:jc w:val="both"/>
        <w:rPr>
          <w:rFonts w:ascii="Arial" w:hAnsi="Arial" w:cs="Arial"/>
          <w:iCs/>
          <w:sz w:val="24"/>
          <w:szCs w:val="24"/>
        </w:rPr>
      </w:pPr>
    </w:p>
    <w:p w14:paraId="5EDF62E7" w14:textId="0BF9CC1F" w:rsidR="00161D7B" w:rsidRPr="004A0898" w:rsidRDefault="00161D7B" w:rsidP="00161D7B">
      <w:pPr>
        <w:pStyle w:val="Prrafodelista"/>
        <w:numPr>
          <w:ilvl w:val="0"/>
          <w:numId w:val="18"/>
        </w:numPr>
        <w:ind w:left="1134" w:hanging="619"/>
        <w:jc w:val="both"/>
        <w:rPr>
          <w:rFonts w:ascii="Arial" w:hAnsi="Arial" w:cs="Arial"/>
          <w:iCs/>
          <w:sz w:val="24"/>
          <w:szCs w:val="24"/>
        </w:rPr>
      </w:pPr>
      <w:r w:rsidRPr="004A0898">
        <w:rPr>
          <w:rFonts w:ascii="Arial" w:hAnsi="Arial" w:cs="Arial"/>
          <w:i/>
          <w:iCs/>
          <w:sz w:val="24"/>
          <w:szCs w:val="24"/>
        </w:rPr>
        <w:t>Estratégico:</w:t>
      </w:r>
      <w:r w:rsidRPr="004A0898">
        <w:rPr>
          <w:rFonts w:ascii="Arial" w:hAnsi="Arial" w:cs="Arial"/>
          <w:iCs/>
          <w:sz w:val="24"/>
          <w:szCs w:val="24"/>
        </w:rPr>
        <w:t xml:space="preserve"> Afecta negativamente el cumplimiento de la misión, visión, objetivos y metas institucionales del COBAO</w:t>
      </w:r>
      <w:r w:rsidR="00CF1912" w:rsidRPr="004A0898">
        <w:rPr>
          <w:rFonts w:ascii="Arial" w:hAnsi="Arial" w:cs="Arial"/>
          <w:iCs/>
          <w:sz w:val="24"/>
          <w:szCs w:val="24"/>
        </w:rPr>
        <w:t>;</w:t>
      </w:r>
    </w:p>
    <w:p w14:paraId="3AE21727" w14:textId="77777777" w:rsidR="00161D7B" w:rsidRPr="004A0898" w:rsidRDefault="00161D7B" w:rsidP="00161D7B">
      <w:pPr>
        <w:pStyle w:val="Prrafodelista"/>
        <w:ind w:left="1134"/>
        <w:jc w:val="both"/>
        <w:rPr>
          <w:rFonts w:ascii="Arial" w:hAnsi="Arial" w:cs="Arial"/>
          <w:iCs/>
          <w:sz w:val="24"/>
          <w:szCs w:val="24"/>
        </w:rPr>
      </w:pPr>
    </w:p>
    <w:p w14:paraId="0E9F07D7" w14:textId="1E3DB057" w:rsidR="00161D7B" w:rsidRPr="004A0898" w:rsidRDefault="00161D7B" w:rsidP="00161D7B">
      <w:pPr>
        <w:pStyle w:val="Prrafodelista"/>
        <w:numPr>
          <w:ilvl w:val="0"/>
          <w:numId w:val="18"/>
        </w:numPr>
        <w:ind w:left="1134" w:hanging="619"/>
        <w:jc w:val="both"/>
        <w:rPr>
          <w:rFonts w:ascii="Arial" w:hAnsi="Arial" w:cs="Arial"/>
          <w:iCs/>
          <w:sz w:val="24"/>
          <w:szCs w:val="24"/>
        </w:rPr>
      </w:pPr>
      <w:r w:rsidRPr="004A0898">
        <w:rPr>
          <w:rFonts w:ascii="Arial" w:hAnsi="Arial" w:cs="Arial"/>
          <w:i/>
          <w:iCs/>
          <w:sz w:val="24"/>
          <w:szCs w:val="24"/>
        </w:rPr>
        <w:t xml:space="preserve">Directivo. </w:t>
      </w:r>
      <w:r w:rsidRPr="004A0898">
        <w:rPr>
          <w:rFonts w:ascii="Arial" w:hAnsi="Arial" w:cs="Arial"/>
          <w:iCs/>
          <w:sz w:val="24"/>
          <w:szCs w:val="24"/>
        </w:rPr>
        <w:t xml:space="preserve">Impacta negativamente en la operación de los procesos, </w:t>
      </w:r>
      <w:r w:rsidR="00CF1912" w:rsidRPr="004A0898">
        <w:rPr>
          <w:rFonts w:ascii="Arial" w:hAnsi="Arial" w:cs="Arial"/>
          <w:iCs/>
          <w:sz w:val="24"/>
          <w:szCs w:val="24"/>
        </w:rPr>
        <w:t>programas y proyectos del COBAO, y</w:t>
      </w:r>
    </w:p>
    <w:p w14:paraId="42D3B2FD" w14:textId="77777777" w:rsidR="00161D7B" w:rsidRPr="004A0898" w:rsidRDefault="00161D7B" w:rsidP="00161D7B">
      <w:pPr>
        <w:pStyle w:val="Prrafodelista"/>
        <w:ind w:left="1134"/>
        <w:jc w:val="both"/>
        <w:rPr>
          <w:rFonts w:ascii="Arial" w:hAnsi="Arial" w:cs="Arial"/>
          <w:iCs/>
          <w:sz w:val="24"/>
          <w:szCs w:val="24"/>
        </w:rPr>
      </w:pPr>
    </w:p>
    <w:p w14:paraId="4E866EA6" w14:textId="77777777" w:rsidR="00161D7B" w:rsidRPr="004A0898" w:rsidRDefault="00161D7B" w:rsidP="00161D7B">
      <w:pPr>
        <w:pStyle w:val="Prrafodelista"/>
        <w:numPr>
          <w:ilvl w:val="0"/>
          <w:numId w:val="18"/>
        </w:numPr>
        <w:ind w:left="1134" w:hanging="619"/>
        <w:jc w:val="both"/>
        <w:rPr>
          <w:rFonts w:ascii="Arial" w:hAnsi="Arial" w:cs="Arial"/>
          <w:iCs/>
          <w:sz w:val="24"/>
          <w:szCs w:val="24"/>
        </w:rPr>
      </w:pPr>
      <w:r w:rsidRPr="004A0898">
        <w:rPr>
          <w:rFonts w:ascii="Arial" w:hAnsi="Arial" w:cs="Arial"/>
          <w:i/>
          <w:iCs/>
          <w:sz w:val="24"/>
          <w:szCs w:val="24"/>
        </w:rPr>
        <w:t>Operativo</w:t>
      </w:r>
      <w:r w:rsidRPr="004A0898">
        <w:rPr>
          <w:rFonts w:ascii="Arial" w:hAnsi="Arial" w:cs="Arial"/>
          <w:iCs/>
          <w:sz w:val="24"/>
          <w:szCs w:val="24"/>
        </w:rPr>
        <w:t>: Repercute en la eficacia de las acciones y tareas realizadas por los responsables en su ejecución.</w:t>
      </w:r>
    </w:p>
    <w:p w14:paraId="164FAEDF" w14:textId="77777777" w:rsidR="00161D7B" w:rsidRPr="004A0898" w:rsidRDefault="00161D7B" w:rsidP="00161D7B">
      <w:pPr>
        <w:pStyle w:val="Prrafodelista"/>
        <w:jc w:val="both"/>
        <w:rPr>
          <w:rFonts w:ascii="Arial" w:hAnsi="Arial" w:cs="Arial"/>
          <w:iCs/>
          <w:sz w:val="24"/>
          <w:szCs w:val="24"/>
        </w:rPr>
      </w:pPr>
    </w:p>
    <w:p w14:paraId="09F46F51" w14:textId="77777777" w:rsidR="00161D7B" w:rsidRPr="004A0898" w:rsidRDefault="00161D7B" w:rsidP="00161D7B">
      <w:pPr>
        <w:pStyle w:val="Prrafodelista"/>
        <w:numPr>
          <w:ilvl w:val="0"/>
          <w:numId w:val="17"/>
        </w:numPr>
        <w:jc w:val="both"/>
        <w:rPr>
          <w:rFonts w:ascii="Arial" w:hAnsi="Arial" w:cs="Arial"/>
          <w:iCs/>
          <w:sz w:val="24"/>
          <w:szCs w:val="24"/>
        </w:rPr>
      </w:pPr>
      <w:r w:rsidRPr="004A0898">
        <w:rPr>
          <w:rFonts w:ascii="Arial" w:hAnsi="Arial" w:cs="Arial"/>
          <w:i/>
          <w:iCs/>
          <w:sz w:val="24"/>
          <w:szCs w:val="24"/>
        </w:rPr>
        <w:t xml:space="preserve">Clasificación de los riesgos. </w:t>
      </w:r>
      <w:r w:rsidRPr="004A0898">
        <w:rPr>
          <w:rFonts w:ascii="Arial" w:hAnsi="Arial" w:cs="Arial"/>
          <w:iCs/>
          <w:sz w:val="24"/>
          <w:szCs w:val="24"/>
        </w:rPr>
        <w:t>Se realizará en congruencia con la descripción del riesgo que se determine. De acuerdo con la naturaleza educativa del COBAO, sus riesgos son sustantivos.</w:t>
      </w:r>
    </w:p>
    <w:p w14:paraId="015F22CA" w14:textId="77777777" w:rsidR="00161D7B" w:rsidRPr="004A0898" w:rsidRDefault="00161D7B" w:rsidP="00161D7B">
      <w:pPr>
        <w:pStyle w:val="Prrafodelista"/>
        <w:jc w:val="both"/>
        <w:rPr>
          <w:rFonts w:ascii="Arial" w:hAnsi="Arial" w:cs="Arial"/>
          <w:iCs/>
          <w:sz w:val="24"/>
          <w:szCs w:val="24"/>
        </w:rPr>
      </w:pPr>
    </w:p>
    <w:p w14:paraId="39C640E0" w14:textId="77777777" w:rsidR="00161D7B" w:rsidRPr="004A0898" w:rsidRDefault="00161D7B" w:rsidP="00161D7B">
      <w:pPr>
        <w:pStyle w:val="Prrafodelista"/>
        <w:numPr>
          <w:ilvl w:val="0"/>
          <w:numId w:val="17"/>
        </w:numPr>
        <w:jc w:val="both"/>
        <w:rPr>
          <w:rFonts w:ascii="Arial" w:hAnsi="Arial" w:cs="Arial"/>
          <w:iCs/>
          <w:sz w:val="24"/>
          <w:szCs w:val="24"/>
        </w:rPr>
      </w:pPr>
      <w:r w:rsidRPr="004A0898">
        <w:rPr>
          <w:rFonts w:ascii="Arial" w:hAnsi="Arial" w:cs="Arial"/>
          <w:i/>
          <w:iCs/>
          <w:sz w:val="24"/>
          <w:szCs w:val="24"/>
        </w:rPr>
        <w:t xml:space="preserve">Identificación de factores de riesgo. </w:t>
      </w:r>
      <w:r w:rsidRPr="004A0898">
        <w:rPr>
          <w:rFonts w:ascii="Arial" w:hAnsi="Arial" w:cs="Arial"/>
          <w:iCs/>
          <w:sz w:val="24"/>
          <w:szCs w:val="24"/>
        </w:rPr>
        <w:t>Se describirán las causas o situaciones que pueden contribuir a la materialización de un riesgo, con base en la clasificación siguiente:</w:t>
      </w:r>
    </w:p>
    <w:p w14:paraId="05B3B2A3" w14:textId="77777777" w:rsidR="00161D7B" w:rsidRPr="004A0898" w:rsidRDefault="00161D7B" w:rsidP="00161D7B">
      <w:pPr>
        <w:pStyle w:val="Prrafodelista"/>
        <w:rPr>
          <w:rFonts w:ascii="Arial" w:hAnsi="Arial" w:cs="Arial"/>
          <w:iCs/>
          <w:sz w:val="24"/>
          <w:szCs w:val="24"/>
        </w:rPr>
      </w:pPr>
    </w:p>
    <w:p w14:paraId="59D8CD50" w14:textId="5AFEF904" w:rsidR="00161D7B" w:rsidRPr="004A0898" w:rsidRDefault="00161D7B" w:rsidP="00161D7B">
      <w:pPr>
        <w:pStyle w:val="Prrafodelista"/>
        <w:numPr>
          <w:ilvl w:val="0"/>
          <w:numId w:val="19"/>
        </w:numPr>
        <w:jc w:val="both"/>
        <w:rPr>
          <w:rFonts w:ascii="Arial" w:hAnsi="Arial" w:cs="Arial"/>
          <w:iCs/>
          <w:sz w:val="24"/>
          <w:szCs w:val="24"/>
        </w:rPr>
      </w:pPr>
      <w:r w:rsidRPr="004A0898">
        <w:rPr>
          <w:rFonts w:ascii="Arial" w:hAnsi="Arial" w:cs="Arial"/>
          <w:i/>
          <w:iCs/>
          <w:sz w:val="24"/>
          <w:szCs w:val="24"/>
        </w:rPr>
        <w:t>Humano:</w:t>
      </w:r>
      <w:r w:rsidRPr="004A0898">
        <w:rPr>
          <w:rFonts w:ascii="Arial" w:hAnsi="Arial" w:cs="Arial"/>
          <w:iCs/>
          <w:sz w:val="24"/>
          <w:szCs w:val="24"/>
        </w:rPr>
        <w:t xml:space="preserve"> Se relaciona con las personas (internas o externas) que participan directa o indirectamente en los programas, proyectos,</w:t>
      </w:r>
      <w:r w:rsidR="00CF1912" w:rsidRPr="004A0898">
        <w:rPr>
          <w:rFonts w:ascii="Arial" w:hAnsi="Arial" w:cs="Arial"/>
          <w:iCs/>
          <w:sz w:val="24"/>
          <w:szCs w:val="24"/>
        </w:rPr>
        <w:t xml:space="preserve"> procesos, actividades o tareas;</w:t>
      </w:r>
    </w:p>
    <w:p w14:paraId="6D495572" w14:textId="77777777" w:rsidR="00161D7B" w:rsidRPr="004A0898" w:rsidRDefault="00161D7B" w:rsidP="00161D7B">
      <w:pPr>
        <w:pStyle w:val="Prrafodelista"/>
        <w:ind w:left="1080"/>
        <w:jc w:val="both"/>
        <w:rPr>
          <w:rFonts w:ascii="Arial" w:hAnsi="Arial" w:cs="Arial"/>
          <w:iCs/>
          <w:sz w:val="24"/>
          <w:szCs w:val="24"/>
        </w:rPr>
      </w:pPr>
    </w:p>
    <w:p w14:paraId="315FD905" w14:textId="605D6CFF" w:rsidR="00161D7B" w:rsidRPr="004A0898" w:rsidRDefault="00161D7B" w:rsidP="00161D7B">
      <w:pPr>
        <w:pStyle w:val="Prrafodelista"/>
        <w:numPr>
          <w:ilvl w:val="0"/>
          <w:numId w:val="19"/>
        </w:numPr>
        <w:jc w:val="both"/>
        <w:rPr>
          <w:rFonts w:ascii="Arial" w:hAnsi="Arial" w:cs="Arial"/>
          <w:iCs/>
          <w:sz w:val="24"/>
          <w:szCs w:val="24"/>
        </w:rPr>
      </w:pPr>
      <w:r w:rsidRPr="004A0898">
        <w:rPr>
          <w:rFonts w:ascii="Arial" w:hAnsi="Arial" w:cs="Arial"/>
          <w:i/>
          <w:iCs/>
          <w:sz w:val="24"/>
          <w:szCs w:val="24"/>
        </w:rPr>
        <w:t>Financiero Presupuestal:</w:t>
      </w:r>
      <w:r w:rsidRPr="004A0898">
        <w:rPr>
          <w:rFonts w:ascii="Arial" w:hAnsi="Arial" w:cs="Arial"/>
          <w:iCs/>
          <w:sz w:val="24"/>
          <w:szCs w:val="24"/>
        </w:rPr>
        <w:t xml:space="preserve"> Se refieren a los recursos financieros y presupuestales necesarios par</w:t>
      </w:r>
      <w:r w:rsidR="00CF1912" w:rsidRPr="004A0898">
        <w:rPr>
          <w:rFonts w:ascii="Arial" w:hAnsi="Arial" w:cs="Arial"/>
          <w:iCs/>
          <w:sz w:val="24"/>
          <w:szCs w:val="24"/>
        </w:rPr>
        <w:t>a el logro de metas y objetivos;</w:t>
      </w:r>
    </w:p>
    <w:p w14:paraId="45157027" w14:textId="77777777" w:rsidR="00161D7B" w:rsidRPr="004A0898" w:rsidRDefault="00161D7B" w:rsidP="00161D7B">
      <w:pPr>
        <w:pStyle w:val="Prrafodelista"/>
        <w:rPr>
          <w:rFonts w:ascii="Arial" w:hAnsi="Arial" w:cs="Arial"/>
          <w:iCs/>
          <w:sz w:val="24"/>
          <w:szCs w:val="24"/>
        </w:rPr>
      </w:pPr>
    </w:p>
    <w:p w14:paraId="627C721D" w14:textId="5329F149" w:rsidR="00161D7B" w:rsidRPr="004A0898" w:rsidRDefault="00161D7B" w:rsidP="00161D7B">
      <w:pPr>
        <w:pStyle w:val="Prrafodelista"/>
        <w:numPr>
          <w:ilvl w:val="0"/>
          <w:numId w:val="19"/>
        </w:numPr>
        <w:jc w:val="both"/>
        <w:rPr>
          <w:rFonts w:ascii="Arial" w:hAnsi="Arial" w:cs="Arial"/>
          <w:iCs/>
          <w:sz w:val="24"/>
          <w:szCs w:val="24"/>
        </w:rPr>
      </w:pPr>
      <w:r w:rsidRPr="004A0898">
        <w:rPr>
          <w:rFonts w:ascii="Arial" w:hAnsi="Arial" w:cs="Arial"/>
          <w:i/>
          <w:iCs/>
          <w:sz w:val="24"/>
          <w:szCs w:val="24"/>
        </w:rPr>
        <w:t>Técnico-Administrativo:</w:t>
      </w:r>
      <w:r w:rsidRPr="004A0898">
        <w:rPr>
          <w:rFonts w:ascii="Arial" w:hAnsi="Arial" w:cs="Arial"/>
          <w:iCs/>
          <w:sz w:val="24"/>
          <w:szCs w:val="24"/>
        </w:rPr>
        <w:t xml:space="preserve"> Se vinculan con la estructura orgánica funcional, políticas, sistemas no informáticos, procedimientos, comunicación e información, que intervienen en la consecución de las metas </w:t>
      </w:r>
      <w:r w:rsidR="00CF1912" w:rsidRPr="004A0898">
        <w:rPr>
          <w:rFonts w:ascii="Arial" w:hAnsi="Arial" w:cs="Arial"/>
          <w:iCs/>
          <w:sz w:val="24"/>
          <w:szCs w:val="24"/>
        </w:rPr>
        <w:t>y objetivos;</w:t>
      </w:r>
    </w:p>
    <w:p w14:paraId="5B32BC98" w14:textId="77777777" w:rsidR="00161D7B" w:rsidRPr="004A0898" w:rsidRDefault="00161D7B" w:rsidP="00161D7B">
      <w:pPr>
        <w:pStyle w:val="Prrafodelista"/>
        <w:rPr>
          <w:rFonts w:ascii="Arial" w:hAnsi="Arial" w:cs="Arial"/>
          <w:iCs/>
          <w:sz w:val="24"/>
          <w:szCs w:val="24"/>
        </w:rPr>
      </w:pPr>
    </w:p>
    <w:p w14:paraId="4479E8F0" w14:textId="4EC14FEF" w:rsidR="00161D7B" w:rsidRPr="004A0898" w:rsidRDefault="00161D7B" w:rsidP="00161D7B">
      <w:pPr>
        <w:pStyle w:val="Prrafodelista"/>
        <w:numPr>
          <w:ilvl w:val="0"/>
          <w:numId w:val="19"/>
        </w:numPr>
        <w:jc w:val="both"/>
        <w:rPr>
          <w:rFonts w:ascii="Arial" w:hAnsi="Arial" w:cs="Arial"/>
          <w:iCs/>
          <w:sz w:val="24"/>
          <w:szCs w:val="24"/>
        </w:rPr>
      </w:pPr>
      <w:r w:rsidRPr="004A0898">
        <w:rPr>
          <w:rFonts w:ascii="Arial" w:hAnsi="Arial" w:cs="Arial"/>
          <w:i/>
          <w:iCs/>
          <w:sz w:val="24"/>
          <w:szCs w:val="24"/>
        </w:rPr>
        <w:t>TIC´s:</w:t>
      </w:r>
      <w:r w:rsidRPr="004A0898">
        <w:rPr>
          <w:rFonts w:ascii="Arial" w:hAnsi="Arial" w:cs="Arial"/>
          <w:iCs/>
          <w:sz w:val="24"/>
          <w:szCs w:val="24"/>
        </w:rPr>
        <w:t xml:space="preserve"> Se relacionan con los sistemas de información y comunicación automatizados</w:t>
      </w:r>
      <w:r w:rsidR="00CF1912" w:rsidRPr="004A0898">
        <w:rPr>
          <w:rFonts w:ascii="Arial" w:hAnsi="Arial" w:cs="Arial"/>
          <w:iCs/>
          <w:sz w:val="24"/>
          <w:szCs w:val="24"/>
        </w:rPr>
        <w:t>;</w:t>
      </w:r>
    </w:p>
    <w:p w14:paraId="13EA113D" w14:textId="77777777" w:rsidR="00161D7B" w:rsidRPr="004A0898" w:rsidRDefault="00161D7B" w:rsidP="00161D7B">
      <w:pPr>
        <w:pStyle w:val="Prrafodelista"/>
        <w:rPr>
          <w:rFonts w:ascii="Arial" w:hAnsi="Arial" w:cs="Arial"/>
          <w:iCs/>
          <w:sz w:val="24"/>
          <w:szCs w:val="24"/>
        </w:rPr>
      </w:pPr>
    </w:p>
    <w:p w14:paraId="15A400AB" w14:textId="6EA3E27C" w:rsidR="00161D7B" w:rsidRPr="004A0898" w:rsidRDefault="00161D7B" w:rsidP="00161D7B">
      <w:pPr>
        <w:pStyle w:val="Prrafodelista"/>
        <w:numPr>
          <w:ilvl w:val="0"/>
          <w:numId w:val="19"/>
        </w:numPr>
        <w:jc w:val="both"/>
        <w:rPr>
          <w:rFonts w:ascii="Arial" w:hAnsi="Arial" w:cs="Arial"/>
          <w:iCs/>
          <w:sz w:val="24"/>
          <w:szCs w:val="24"/>
        </w:rPr>
      </w:pPr>
      <w:r w:rsidRPr="004A0898">
        <w:rPr>
          <w:rFonts w:ascii="Arial" w:hAnsi="Arial" w:cs="Arial"/>
          <w:i/>
          <w:iCs/>
          <w:sz w:val="24"/>
          <w:szCs w:val="24"/>
        </w:rPr>
        <w:t>Material:</w:t>
      </w:r>
      <w:r w:rsidRPr="004A0898">
        <w:rPr>
          <w:rFonts w:ascii="Arial" w:hAnsi="Arial" w:cs="Arial"/>
          <w:iCs/>
          <w:sz w:val="24"/>
          <w:szCs w:val="24"/>
        </w:rPr>
        <w:t xml:space="preserve"> Se refieren a la infraestructura y recursos materiales necesarios para el</w:t>
      </w:r>
      <w:r w:rsidR="00CF1912" w:rsidRPr="004A0898">
        <w:rPr>
          <w:rFonts w:ascii="Arial" w:hAnsi="Arial" w:cs="Arial"/>
          <w:iCs/>
          <w:sz w:val="24"/>
          <w:szCs w:val="24"/>
        </w:rPr>
        <w:t xml:space="preserve"> logro de las metas y objetivos;</w:t>
      </w:r>
    </w:p>
    <w:p w14:paraId="4FBA59BE" w14:textId="77777777" w:rsidR="00161D7B" w:rsidRPr="004A0898" w:rsidRDefault="00161D7B" w:rsidP="00161D7B">
      <w:pPr>
        <w:pStyle w:val="Prrafodelista"/>
        <w:rPr>
          <w:rFonts w:ascii="Arial" w:hAnsi="Arial" w:cs="Arial"/>
          <w:iCs/>
          <w:sz w:val="24"/>
          <w:szCs w:val="24"/>
        </w:rPr>
      </w:pPr>
    </w:p>
    <w:p w14:paraId="3B119BA6" w14:textId="40A5208E" w:rsidR="00161D7B" w:rsidRPr="004A0898" w:rsidRDefault="00161D7B" w:rsidP="00161D7B">
      <w:pPr>
        <w:pStyle w:val="Prrafodelista"/>
        <w:numPr>
          <w:ilvl w:val="0"/>
          <w:numId w:val="19"/>
        </w:numPr>
        <w:jc w:val="both"/>
        <w:rPr>
          <w:rFonts w:ascii="Arial" w:hAnsi="Arial" w:cs="Arial"/>
          <w:iCs/>
          <w:sz w:val="24"/>
          <w:szCs w:val="24"/>
        </w:rPr>
      </w:pPr>
      <w:r w:rsidRPr="004A0898">
        <w:rPr>
          <w:rFonts w:ascii="Arial" w:hAnsi="Arial" w:cs="Arial"/>
          <w:i/>
          <w:iCs/>
          <w:sz w:val="24"/>
          <w:szCs w:val="24"/>
        </w:rPr>
        <w:t>Normativo:</w:t>
      </w:r>
      <w:r w:rsidRPr="004A0898">
        <w:rPr>
          <w:rFonts w:ascii="Arial" w:hAnsi="Arial" w:cs="Arial"/>
          <w:iCs/>
          <w:sz w:val="24"/>
          <w:szCs w:val="24"/>
        </w:rPr>
        <w:t xml:space="preserve"> Se vinculan con las leyes, reglamentos, normas y disposiciones que rigen la actuación de la organización en la conse</w:t>
      </w:r>
      <w:r w:rsidR="00CF1912" w:rsidRPr="004A0898">
        <w:rPr>
          <w:rFonts w:ascii="Arial" w:hAnsi="Arial" w:cs="Arial"/>
          <w:iCs/>
          <w:sz w:val="24"/>
          <w:szCs w:val="24"/>
        </w:rPr>
        <w:t>cución de las metas y objetivos, y</w:t>
      </w:r>
    </w:p>
    <w:p w14:paraId="2D8D100A" w14:textId="77777777" w:rsidR="00161D7B" w:rsidRPr="004A0898" w:rsidRDefault="00161D7B" w:rsidP="00161D7B">
      <w:pPr>
        <w:pStyle w:val="Prrafodelista"/>
        <w:rPr>
          <w:rFonts w:ascii="Arial" w:hAnsi="Arial" w:cs="Arial"/>
          <w:iCs/>
          <w:sz w:val="24"/>
          <w:szCs w:val="24"/>
        </w:rPr>
      </w:pPr>
    </w:p>
    <w:p w14:paraId="17AD1638" w14:textId="77777777" w:rsidR="00161D7B" w:rsidRPr="004A0898" w:rsidRDefault="00161D7B" w:rsidP="00161D7B">
      <w:pPr>
        <w:pStyle w:val="Prrafodelista"/>
        <w:numPr>
          <w:ilvl w:val="0"/>
          <w:numId w:val="19"/>
        </w:numPr>
        <w:jc w:val="both"/>
        <w:rPr>
          <w:rFonts w:ascii="Arial" w:hAnsi="Arial" w:cs="Arial"/>
          <w:iCs/>
          <w:sz w:val="24"/>
          <w:szCs w:val="24"/>
        </w:rPr>
      </w:pPr>
      <w:r w:rsidRPr="004A0898">
        <w:rPr>
          <w:rFonts w:ascii="Arial" w:hAnsi="Arial" w:cs="Arial"/>
          <w:i/>
          <w:iCs/>
          <w:sz w:val="24"/>
          <w:szCs w:val="24"/>
        </w:rPr>
        <w:t>Entorno:</w:t>
      </w:r>
      <w:r w:rsidRPr="004A0898">
        <w:rPr>
          <w:rFonts w:ascii="Arial" w:hAnsi="Arial" w:cs="Arial"/>
          <w:iCs/>
          <w:sz w:val="24"/>
          <w:szCs w:val="24"/>
        </w:rPr>
        <w:t xml:space="preserve"> Son las condiciones externas a la organización que pueden incidir en el logro de las metas y objetivos.</w:t>
      </w:r>
    </w:p>
    <w:p w14:paraId="663A19DD" w14:textId="77777777" w:rsidR="00161D7B" w:rsidRPr="004A0898" w:rsidRDefault="00161D7B" w:rsidP="00161D7B">
      <w:pPr>
        <w:pStyle w:val="Prrafodelista"/>
        <w:ind w:left="1080"/>
        <w:jc w:val="both"/>
        <w:rPr>
          <w:rFonts w:ascii="Arial" w:hAnsi="Arial" w:cs="Arial"/>
          <w:iCs/>
          <w:sz w:val="24"/>
          <w:szCs w:val="24"/>
        </w:rPr>
      </w:pPr>
    </w:p>
    <w:p w14:paraId="5DFF23FA" w14:textId="77777777" w:rsidR="00161D7B" w:rsidRPr="004A0898" w:rsidRDefault="00161D7B" w:rsidP="00161D7B">
      <w:pPr>
        <w:pStyle w:val="Prrafodelista"/>
        <w:numPr>
          <w:ilvl w:val="0"/>
          <w:numId w:val="17"/>
        </w:numPr>
        <w:jc w:val="both"/>
        <w:rPr>
          <w:rFonts w:ascii="Arial" w:hAnsi="Arial" w:cs="Arial"/>
          <w:iCs/>
          <w:sz w:val="24"/>
          <w:szCs w:val="24"/>
        </w:rPr>
      </w:pPr>
      <w:r w:rsidRPr="004A0898">
        <w:rPr>
          <w:rFonts w:ascii="Arial" w:hAnsi="Arial" w:cs="Arial"/>
          <w:i/>
          <w:iCs/>
          <w:sz w:val="24"/>
          <w:szCs w:val="24"/>
        </w:rPr>
        <w:t xml:space="preserve">Tipo de factor de riesgo: </w:t>
      </w:r>
      <w:r w:rsidRPr="004A0898">
        <w:rPr>
          <w:rFonts w:ascii="Arial" w:hAnsi="Arial" w:cs="Arial"/>
          <w:iCs/>
          <w:sz w:val="24"/>
          <w:szCs w:val="24"/>
        </w:rPr>
        <w:t>Se identifican los factores de riesgo:</w:t>
      </w:r>
    </w:p>
    <w:p w14:paraId="20140EDB" w14:textId="77777777" w:rsidR="00161D7B" w:rsidRPr="004A0898" w:rsidRDefault="00161D7B" w:rsidP="00161D7B">
      <w:pPr>
        <w:pStyle w:val="Prrafodelista"/>
        <w:jc w:val="both"/>
        <w:rPr>
          <w:rFonts w:ascii="Arial" w:hAnsi="Arial" w:cs="Arial"/>
          <w:iCs/>
          <w:sz w:val="24"/>
          <w:szCs w:val="24"/>
        </w:rPr>
      </w:pPr>
    </w:p>
    <w:p w14:paraId="3C8AA3A7" w14:textId="551136E7" w:rsidR="00161D7B" w:rsidRPr="004A0898" w:rsidRDefault="00161D7B" w:rsidP="00161D7B">
      <w:pPr>
        <w:pStyle w:val="Prrafodelista"/>
        <w:numPr>
          <w:ilvl w:val="0"/>
          <w:numId w:val="20"/>
        </w:numPr>
        <w:ind w:left="1276" w:hanging="556"/>
        <w:jc w:val="both"/>
        <w:rPr>
          <w:rFonts w:ascii="Arial" w:hAnsi="Arial" w:cs="Arial"/>
          <w:iCs/>
          <w:sz w:val="24"/>
          <w:szCs w:val="24"/>
        </w:rPr>
      </w:pPr>
      <w:r w:rsidRPr="004A0898">
        <w:rPr>
          <w:rFonts w:ascii="Arial" w:hAnsi="Arial" w:cs="Arial"/>
          <w:i/>
          <w:iCs/>
          <w:sz w:val="24"/>
          <w:szCs w:val="24"/>
        </w:rPr>
        <w:t xml:space="preserve">Interno: </w:t>
      </w:r>
      <w:r w:rsidRPr="004A0898">
        <w:rPr>
          <w:rFonts w:ascii="Arial" w:hAnsi="Arial" w:cs="Arial"/>
          <w:iCs/>
          <w:sz w:val="24"/>
          <w:szCs w:val="24"/>
        </w:rPr>
        <w:t>Se relaciona con las causas o situaciones originadas en el ámbito de actuación de las áreas administrativas que conforman l</w:t>
      </w:r>
      <w:r w:rsidR="00CF1912" w:rsidRPr="004A0898">
        <w:rPr>
          <w:rFonts w:ascii="Arial" w:hAnsi="Arial" w:cs="Arial"/>
          <w:iCs/>
          <w:sz w:val="24"/>
          <w:szCs w:val="24"/>
        </w:rPr>
        <w:t>a estructura orgánica del COBAO, y</w:t>
      </w:r>
    </w:p>
    <w:p w14:paraId="14E30DE6" w14:textId="77777777" w:rsidR="00CF1912" w:rsidRPr="004A0898" w:rsidRDefault="00CF1912" w:rsidP="00CF1912">
      <w:pPr>
        <w:pStyle w:val="Prrafodelista"/>
        <w:ind w:left="1276"/>
        <w:jc w:val="both"/>
        <w:rPr>
          <w:rFonts w:ascii="Arial" w:hAnsi="Arial" w:cs="Arial"/>
          <w:iCs/>
          <w:sz w:val="24"/>
          <w:szCs w:val="24"/>
        </w:rPr>
      </w:pPr>
    </w:p>
    <w:p w14:paraId="2DB50B12" w14:textId="77777777" w:rsidR="00161D7B" w:rsidRPr="004A0898" w:rsidRDefault="00161D7B" w:rsidP="00161D7B">
      <w:pPr>
        <w:pStyle w:val="Prrafodelista"/>
        <w:numPr>
          <w:ilvl w:val="0"/>
          <w:numId w:val="20"/>
        </w:numPr>
        <w:ind w:left="1276" w:hanging="556"/>
        <w:jc w:val="both"/>
        <w:rPr>
          <w:rFonts w:ascii="Arial" w:hAnsi="Arial" w:cs="Arial"/>
          <w:iCs/>
          <w:sz w:val="24"/>
          <w:szCs w:val="24"/>
        </w:rPr>
      </w:pPr>
      <w:r w:rsidRPr="004A0898">
        <w:rPr>
          <w:rFonts w:ascii="Arial" w:hAnsi="Arial" w:cs="Arial"/>
          <w:i/>
          <w:iCs/>
          <w:sz w:val="24"/>
          <w:szCs w:val="24"/>
        </w:rPr>
        <w:t xml:space="preserve">Externo: </w:t>
      </w:r>
      <w:r w:rsidRPr="004A0898">
        <w:rPr>
          <w:rFonts w:ascii="Arial" w:hAnsi="Arial" w:cs="Arial"/>
          <w:iCs/>
          <w:sz w:val="24"/>
          <w:szCs w:val="24"/>
        </w:rPr>
        <w:t>Se relaciona con las causas o situaciones fuera del ámbito de competencia de las áreas administrativas del COBAO.</w:t>
      </w:r>
    </w:p>
    <w:p w14:paraId="15767D5F" w14:textId="77777777" w:rsidR="00161D7B" w:rsidRPr="004A0898" w:rsidRDefault="00161D7B" w:rsidP="00161D7B">
      <w:pPr>
        <w:pStyle w:val="Prrafodelista"/>
        <w:ind w:left="1725"/>
        <w:jc w:val="both"/>
        <w:rPr>
          <w:rFonts w:ascii="Arial" w:hAnsi="Arial" w:cs="Arial"/>
          <w:iCs/>
          <w:sz w:val="24"/>
          <w:szCs w:val="24"/>
        </w:rPr>
      </w:pPr>
    </w:p>
    <w:p w14:paraId="7DB45217" w14:textId="77777777" w:rsidR="00161D7B" w:rsidRPr="004A0898" w:rsidRDefault="00161D7B" w:rsidP="00161D7B">
      <w:pPr>
        <w:pStyle w:val="Prrafodelista"/>
        <w:numPr>
          <w:ilvl w:val="0"/>
          <w:numId w:val="17"/>
        </w:numPr>
        <w:jc w:val="both"/>
        <w:rPr>
          <w:rFonts w:ascii="Arial" w:hAnsi="Arial" w:cs="Arial"/>
          <w:iCs/>
          <w:sz w:val="24"/>
          <w:szCs w:val="24"/>
        </w:rPr>
      </w:pPr>
      <w:r w:rsidRPr="004A0898">
        <w:rPr>
          <w:rFonts w:ascii="Arial" w:hAnsi="Arial" w:cs="Arial"/>
          <w:i/>
          <w:iCs/>
          <w:sz w:val="24"/>
          <w:szCs w:val="24"/>
        </w:rPr>
        <w:t>Efectos de los riesgos</w:t>
      </w:r>
      <w:r w:rsidRPr="004A0898">
        <w:rPr>
          <w:rFonts w:ascii="Arial" w:hAnsi="Arial" w:cs="Arial"/>
          <w:iCs/>
          <w:sz w:val="24"/>
          <w:szCs w:val="24"/>
        </w:rPr>
        <w:t>. Se identifican cuáles serían los efectos en el caso que los riesgos se materializarán.</w:t>
      </w:r>
    </w:p>
    <w:p w14:paraId="09BE3F7C" w14:textId="77777777" w:rsidR="00161D7B" w:rsidRPr="004A0898" w:rsidRDefault="00161D7B" w:rsidP="00161D7B">
      <w:pPr>
        <w:pStyle w:val="Prrafodelista"/>
        <w:jc w:val="both"/>
        <w:rPr>
          <w:rFonts w:ascii="Arial" w:hAnsi="Arial" w:cs="Arial"/>
          <w:iCs/>
          <w:sz w:val="24"/>
          <w:szCs w:val="24"/>
        </w:rPr>
      </w:pPr>
    </w:p>
    <w:p w14:paraId="629626BA" w14:textId="77777777" w:rsidR="00161D7B" w:rsidRPr="004A0898" w:rsidRDefault="00161D7B" w:rsidP="00161D7B">
      <w:pPr>
        <w:pStyle w:val="Prrafodelista"/>
        <w:numPr>
          <w:ilvl w:val="0"/>
          <w:numId w:val="17"/>
        </w:numPr>
        <w:jc w:val="both"/>
        <w:rPr>
          <w:rFonts w:ascii="Arial" w:hAnsi="Arial" w:cs="Arial"/>
          <w:iCs/>
          <w:sz w:val="24"/>
          <w:szCs w:val="24"/>
        </w:rPr>
      </w:pPr>
      <w:r w:rsidRPr="004A0898">
        <w:rPr>
          <w:rFonts w:ascii="Arial" w:hAnsi="Arial" w:cs="Arial"/>
          <w:i/>
          <w:iCs/>
          <w:sz w:val="24"/>
          <w:szCs w:val="24"/>
        </w:rPr>
        <w:t>Valoración del grado de impacto</w:t>
      </w:r>
      <w:r w:rsidRPr="004A0898">
        <w:rPr>
          <w:rFonts w:ascii="Arial" w:hAnsi="Arial" w:cs="Arial"/>
          <w:iCs/>
          <w:sz w:val="24"/>
          <w:szCs w:val="24"/>
        </w:rPr>
        <w:t>. Se determina el grado de impacto de los efectos, en el caso que los riesgos se materializarán, a partir de la escala de valor siguiente:</w:t>
      </w:r>
    </w:p>
    <w:p w14:paraId="35588DA1" w14:textId="77777777" w:rsidR="00161D7B" w:rsidRPr="004A0898" w:rsidRDefault="00161D7B" w:rsidP="00161D7B">
      <w:pPr>
        <w:pStyle w:val="Prrafodelista"/>
        <w:jc w:val="both"/>
        <w:rPr>
          <w:rFonts w:ascii="Arial" w:hAnsi="Arial" w:cs="Arial"/>
          <w:iCs/>
          <w:sz w:val="24"/>
          <w:szCs w:val="24"/>
        </w:rPr>
      </w:pPr>
    </w:p>
    <w:tbl>
      <w:tblPr>
        <w:tblStyle w:val="Tablaconcuadrcula"/>
        <w:tblW w:w="8646" w:type="dxa"/>
        <w:tblInd w:w="421" w:type="dxa"/>
        <w:tblLook w:val="04A0" w:firstRow="1" w:lastRow="0" w:firstColumn="1" w:lastColumn="0" w:noHBand="0" w:noVBand="1"/>
      </w:tblPr>
      <w:tblGrid>
        <w:gridCol w:w="1275"/>
        <w:gridCol w:w="2552"/>
        <w:gridCol w:w="4819"/>
      </w:tblGrid>
      <w:tr w:rsidR="00161D7B" w:rsidRPr="004A0898" w14:paraId="6BDBEE0B" w14:textId="77777777" w:rsidTr="00BE07F8">
        <w:tc>
          <w:tcPr>
            <w:tcW w:w="1275" w:type="dxa"/>
          </w:tcPr>
          <w:p w14:paraId="213E2E16" w14:textId="77777777" w:rsidR="00161D7B" w:rsidRPr="004A0898" w:rsidRDefault="00161D7B" w:rsidP="00BE07F8">
            <w:pPr>
              <w:pStyle w:val="Prrafodelista"/>
              <w:ind w:left="0"/>
              <w:jc w:val="center"/>
              <w:rPr>
                <w:rFonts w:ascii="Arial" w:hAnsi="Arial" w:cs="Arial"/>
                <w:b/>
                <w:iCs/>
                <w:sz w:val="24"/>
                <w:szCs w:val="24"/>
              </w:rPr>
            </w:pPr>
            <w:r w:rsidRPr="004A0898">
              <w:rPr>
                <w:rFonts w:ascii="Arial" w:hAnsi="Arial" w:cs="Arial"/>
                <w:b/>
                <w:iCs/>
                <w:sz w:val="24"/>
                <w:szCs w:val="24"/>
              </w:rPr>
              <w:t>Escala de Valor</w:t>
            </w:r>
          </w:p>
        </w:tc>
        <w:tc>
          <w:tcPr>
            <w:tcW w:w="2552" w:type="dxa"/>
          </w:tcPr>
          <w:p w14:paraId="697AB83D" w14:textId="77777777" w:rsidR="00161D7B" w:rsidRPr="004A0898" w:rsidRDefault="00161D7B" w:rsidP="00BE07F8">
            <w:pPr>
              <w:pStyle w:val="Prrafodelista"/>
              <w:ind w:left="0"/>
              <w:jc w:val="center"/>
              <w:rPr>
                <w:rFonts w:ascii="Arial" w:hAnsi="Arial" w:cs="Arial"/>
                <w:b/>
                <w:iCs/>
                <w:sz w:val="24"/>
                <w:szCs w:val="24"/>
              </w:rPr>
            </w:pPr>
            <w:r w:rsidRPr="004A0898">
              <w:rPr>
                <w:rFonts w:ascii="Arial" w:hAnsi="Arial" w:cs="Arial"/>
                <w:b/>
                <w:iCs/>
                <w:sz w:val="24"/>
                <w:szCs w:val="24"/>
              </w:rPr>
              <w:t>IMPACTO</w:t>
            </w:r>
          </w:p>
        </w:tc>
        <w:tc>
          <w:tcPr>
            <w:tcW w:w="4819" w:type="dxa"/>
          </w:tcPr>
          <w:p w14:paraId="23FAE97C" w14:textId="77777777" w:rsidR="00161D7B" w:rsidRPr="004A0898" w:rsidRDefault="00161D7B" w:rsidP="00BE07F8">
            <w:pPr>
              <w:pStyle w:val="Prrafodelista"/>
              <w:ind w:left="0"/>
              <w:jc w:val="center"/>
              <w:rPr>
                <w:rFonts w:ascii="Arial" w:hAnsi="Arial" w:cs="Arial"/>
                <w:b/>
                <w:iCs/>
                <w:sz w:val="24"/>
                <w:szCs w:val="24"/>
              </w:rPr>
            </w:pPr>
            <w:r w:rsidRPr="004A0898">
              <w:rPr>
                <w:rFonts w:ascii="Arial" w:hAnsi="Arial" w:cs="Arial"/>
                <w:b/>
                <w:iCs/>
                <w:sz w:val="24"/>
                <w:szCs w:val="24"/>
              </w:rPr>
              <w:t>Descripción.</w:t>
            </w:r>
          </w:p>
        </w:tc>
      </w:tr>
      <w:tr w:rsidR="00161D7B" w:rsidRPr="004A0898" w14:paraId="5DF4C361" w14:textId="77777777" w:rsidTr="00BE07F8">
        <w:tc>
          <w:tcPr>
            <w:tcW w:w="1275" w:type="dxa"/>
          </w:tcPr>
          <w:p w14:paraId="6F481E72" w14:textId="77777777" w:rsidR="00161D7B" w:rsidRPr="004A0898" w:rsidRDefault="00161D7B" w:rsidP="00BE07F8">
            <w:pPr>
              <w:pStyle w:val="Prrafodelista"/>
              <w:ind w:left="0"/>
              <w:jc w:val="center"/>
              <w:rPr>
                <w:rFonts w:ascii="Arial" w:hAnsi="Arial" w:cs="Arial"/>
                <w:iCs/>
                <w:sz w:val="24"/>
                <w:szCs w:val="24"/>
              </w:rPr>
            </w:pPr>
          </w:p>
          <w:p w14:paraId="3CC4DE65" w14:textId="77777777" w:rsidR="00161D7B" w:rsidRPr="004A0898" w:rsidRDefault="00161D7B" w:rsidP="00BE07F8">
            <w:pPr>
              <w:pStyle w:val="Prrafodelista"/>
              <w:ind w:left="0"/>
              <w:jc w:val="center"/>
              <w:rPr>
                <w:rFonts w:ascii="Arial" w:hAnsi="Arial" w:cs="Arial"/>
                <w:iCs/>
                <w:sz w:val="24"/>
                <w:szCs w:val="24"/>
              </w:rPr>
            </w:pPr>
            <w:r w:rsidRPr="004A0898">
              <w:rPr>
                <w:rFonts w:ascii="Arial" w:hAnsi="Arial" w:cs="Arial"/>
                <w:iCs/>
                <w:sz w:val="24"/>
                <w:szCs w:val="24"/>
              </w:rPr>
              <w:t>10</w:t>
            </w:r>
          </w:p>
          <w:p w14:paraId="6794A095" w14:textId="77777777" w:rsidR="00161D7B" w:rsidRPr="004A0898" w:rsidRDefault="00161D7B" w:rsidP="00BE07F8">
            <w:pPr>
              <w:pStyle w:val="Prrafodelista"/>
              <w:ind w:left="0"/>
              <w:rPr>
                <w:rFonts w:ascii="Arial" w:hAnsi="Arial" w:cs="Arial"/>
                <w:iCs/>
                <w:sz w:val="24"/>
                <w:szCs w:val="24"/>
              </w:rPr>
            </w:pPr>
          </w:p>
        </w:tc>
        <w:tc>
          <w:tcPr>
            <w:tcW w:w="2552" w:type="dxa"/>
            <w:vMerge w:val="restart"/>
          </w:tcPr>
          <w:p w14:paraId="4BE15071" w14:textId="77777777" w:rsidR="00161D7B" w:rsidRPr="004A0898" w:rsidRDefault="00161D7B" w:rsidP="00BE07F8">
            <w:pPr>
              <w:pStyle w:val="Prrafodelista"/>
              <w:ind w:left="0"/>
              <w:jc w:val="center"/>
              <w:rPr>
                <w:rFonts w:ascii="Arial" w:hAnsi="Arial" w:cs="Arial"/>
                <w:iCs/>
                <w:sz w:val="24"/>
                <w:szCs w:val="24"/>
              </w:rPr>
            </w:pPr>
          </w:p>
          <w:p w14:paraId="1DD7D080" w14:textId="77777777" w:rsidR="00161D7B" w:rsidRPr="004A0898" w:rsidRDefault="00161D7B" w:rsidP="00BE07F8">
            <w:pPr>
              <w:pStyle w:val="Prrafodelista"/>
              <w:ind w:left="0"/>
              <w:jc w:val="center"/>
              <w:rPr>
                <w:rFonts w:ascii="Arial" w:hAnsi="Arial" w:cs="Arial"/>
                <w:iCs/>
                <w:sz w:val="24"/>
                <w:szCs w:val="24"/>
              </w:rPr>
            </w:pPr>
          </w:p>
          <w:p w14:paraId="7B6682FB" w14:textId="77777777" w:rsidR="00161D7B" w:rsidRPr="004A0898" w:rsidRDefault="00161D7B" w:rsidP="00BE07F8">
            <w:pPr>
              <w:pStyle w:val="Prrafodelista"/>
              <w:ind w:left="0"/>
              <w:jc w:val="center"/>
              <w:rPr>
                <w:rFonts w:ascii="Arial" w:hAnsi="Arial" w:cs="Arial"/>
                <w:iCs/>
                <w:sz w:val="24"/>
                <w:szCs w:val="24"/>
              </w:rPr>
            </w:pPr>
          </w:p>
          <w:p w14:paraId="26BBD823" w14:textId="77777777" w:rsidR="00161D7B" w:rsidRPr="004A0898" w:rsidRDefault="00161D7B" w:rsidP="00BE07F8">
            <w:pPr>
              <w:pStyle w:val="Prrafodelista"/>
              <w:ind w:left="0"/>
              <w:jc w:val="center"/>
              <w:rPr>
                <w:rFonts w:ascii="Arial" w:hAnsi="Arial" w:cs="Arial"/>
                <w:iCs/>
                <w:sz w:val="24"/>
                <w:szCs w:val="24"/>
              </w:rPr>
            </w:pPr>
            <w:r w:rsidRPr="004A0898">
              <w:rPr>
                <w:rFonts w:ascii="Arial" w:hAnsi="Arial" w:cs="Arial"/>
                <w:iCs/>
                <w:sz w:val="24"/>
                <w:szCs w:val="24"/>
              </w:rPr>
              <w:t>CATASTRÓFICO</w:t>
            </w:r>
          </w:p>
        </w:tc>
        <w:tc>
          <w:tcPr>
            <w:tcW w:w="4819" w:type="dxa"/>
            <w:vMerge w:val="restart"/>
          </w:tcPr>
          <w:p w14:paraId="1A25FDD6" w14:textId="77777777" w:rsidR="00953D89" w:rsidRPr="004A0898" w:rsidRDefault="00953D89" w:rsidP="00BE07F8">
            <w:pPr>
              <w:pStyle w:val="Prrafodelista"/>
              <w:ind w:left="0"/>
              <w:jc w:val="both"/>
              <w:rPr>
                <w:rFonts w:ascii="Arial" w:hAnsi="Arial" w:cs="Arial"/>
                <w:iCs/>
                <w:sz w:val="24"/>
                <w:szCs w:val="24"/>
              </w:rPr>
            </w:pPr>
          </w:p>
          <w:p w14:paraId="0F5F816C" w14:textId="0A0FC5DA" w:rsidR="00161D7B" w:rsidRPr="004A0898" w:rsidRDefault="00161D7B" w:rsidP="00BE07F8">
            <w:pPr>
              <w:pStyle w:val="Prrafodelista"/>
              <w:ind w:left="0"/>
              <w:jc w:val="both"/>
              <w:rPr>
                <w:rFonts w:ascii="Arial" w:hAnsi="Arial" w:cs="Arial"/>
                <w:iCs/>
                <w:sz w:val="24"/>
                <w:szCs w:val="24"/>
              </w:rPr>
            </w:pPr>
            <w:r w:rsidRPr="004A0898">
              <w:rPr>
                <w:rFonts w:ascii="Arial" w:hAnsi="Arial" w:cs="Arial"/>
                <w:iCs/>
                <w:sz w:val="24"/>
                <w:szCs w:val="24"/>
              </w:rPr>
              <w:t>Influye directamente en el cumplimiento de la misión, visión, metas y objetivos del COBAO y puede implicar pérdida patrimonial, incumplimientos normativos, problemas operativos o impacto ambiental y deterioro de la imagen, dejando además sin funcionar totalmente o por un periodo importante de tiempo, afectando los programas, proyectos, procesos o servicios sustantivos del COBAO.</w:t>
            </w:r>
          </w:p>
        </w:tc>
      </w:tr>
      <w:tr w:rsidR="00161D7B" w:rsidRPr="004A0898" w14:paraId="534AD27A" w14:textId="77777777" w:rsidTr="00BE07F8">
        <w:tc>
          <w:tcPr>
            <w:tcW w:w="1275" w:type="dxa"/>
          </w:tcPr>
          <w:p w14:paraId="11F85475" w14:textId="77777777" w:rsidR="00161D7B" w:rsidRPr="004A0898" w:rsidRDefault="00161D7B" w:rsidP="00BE07F8">
            <w:pPr>
              <w:pStyle w:val="Prrafodelista"/>
              <w:ind w:left="0"/>
              <w:jc w:val="center"/>
              <w:rPr>
                <w:rFonts w:ascii="Arial" w:hAnsi="Arial" w:cs="Arial"/>
                <w:iCs/>
                <w:sz w:val="24"/>
                <w:szCs w:val="24"/>
              </w:rPr>
            </w:pPr>
          </w:p>
          <w:p w14:paraId="7ECCB569" w14:textId="77777777" w:rsidR="00161D7B" w:rsidRPr="004A0898" w:rsidRDefault="00161D7B" w:rsidP="00BE07F8">
            <w:pPr>
              <w:pStyle w:val="Prrafodelista"/>
              <w:ind w:left="0"/>
              <w:jc w:val="center"/>
              <w:rPr>
                <w:rFonts w:ascii="Arial" w:hAnsi="Arial" w:cs="Arial"/>
                <w:iCs/>
                <w:sz w:val="24"/>
                <w:szCs w:val="24"/>
              </w:rPr>
            </w:pPr>
          </w:p>
          <w:p w14:paraId="0E588418" w14:textId="77777777" w:rsidR="00161D7B" w:rsidRPr="004A0898" w:rsidRDefault="00161D7B" w:rsidP="00BE07F8">
            <w:pPr>
              <w:pStyle w:val="Prrafodelista"/>
              <w:ind w:left="0"/>
              <w:jc w:val="center"/>
              <w:rPr>
                <w:rFonts w:ascii="Arial" w:hAnsi="Arial" w:cs="Arial"/>
                <w:iCs/>
                <w:sz w:val="24"/>
                <w:szCs w:val="24"/>
              </w:rPr>
            </w:pPr>
            <w:r w:rsidRPr="004A0898">
              <w:rPr>
                <w:rFonts w:ascii="Arial" w:hAnsi="Arial" w:cs="Arial"/>
                <w:iCs/>
                <w:sz w:val="24"/>
                <w:szCs w:val="24"/>
              </w:rPr>
              <w:t>9</w:t>
            </w:r>
          </w:p>
        </w:tc>
        <w:tc>
          <w:tcPr>
            <w:tcW w:w="2552" w:type="dxa"/>
            <w:vMerge/>
          </w:tcPr>
          <w:p w14:paraId="74D04570" w14:textId="77777777" w:rsidR="00161D7B" w:rsidRPr="004A0898" w:rsidRDefault="00161D7B" w:rsidP="00BE07F8">
            <w:pPr>
              <w:pStyle w:val="Prrafodelista"/>
              <w:ind w:left="0"/>
              <w:jc w:val="center"/>
              <w:rPr>
                <w:rFonts w:ascii="Arial" w:hAnsi="Arial" w:cs="Arial"/>
                <w:iCs/>
                <w:sz w:val="24"/>
                <w:szCs w:val="24"/>
              </w:rPr>
            </w:pPr>
          </w:p>
        </w:tc>
        <w:tc>
          <w:tcPr>
            <w:tcW w:w="4819" w:type="dxa"/>
            <w:vMerge/>
          </w:tcPr>
          <w:p w14:paraId="7504C6C8" w14:textId="77777777" w:rsidR="00161D7B" w:rsidRPr="004A0898" w:rsidRDefault="00161D7B" w:rsidP="00BE07F8">
            <w:pPr>
              <w:pStyle w:val="Prrafodelista"/>
              <w:ind w:left="0"/>
              <w:jc w:val="both"/>
              <w:rPr>
                <w:rFonts w:ascii="Arial" w:hAnsi="Arial" w:cs="Arial"/>
                <w:iCs/>
                <w:sz w:val="24"/>
                <w:szCs w:val="24"/>
              </w:rPr>
            </w:pPr>
          </w:p>
        </w:tc>
      </w:tr>
      <w:tr w:rsidR="00161D7B" w:rsidRPr="004A0898" w14:paraId="1A8E890C" w14:textId="77777777" w:rsidTr="00BE07F8">
        <w:tc>
          <w:tcPr>
            <w:tcW w:w="1275" w:type="dxa"/>
          </w:tcPr>
          <w:p w14:paraId="78797AD8" w14:textId="77777777" w:rsidR="00161D7B" w:rsidRPr="004A0898" w:rsidRDefault="00161D7B" w:rsidP="00BE07F8">
            <w:pPr>
              <w:pStyle w:val="Prrafodelista"/>
              <w:ind w:left="0"/>
              <w:jc w:val="center"/>
              <w:rPr>
                <w:rFonts w:ascii="Arial" w:hAnsi="Arial" w:cs="Arial"/>
                <w:iCs/>
                <w:sz w:val="24"/>
                <w:szCs w:val="24"/>
              </w:rPr>
            </w:pPr>
          </w:p>
          <w:p w14:paraId="676A9937" w14:textId="77777777" w:rsidR="00161D7B" w:rsidRPr="004A0898" w:rsidRDefault="00161D7B" w:rsidP="00BE07F8">
            <w:pPr>
              <w:pStyle w:val="Prrafodelista"/>
              <w:ind w:left="0"/>
              <w:jc w:val="center"/>
              <w:rPr>
                <w:rFonts w:ascii="Arial" w:hAnsi="Arial" w:cs="Arial"/>
                <w:iCs/>
                <w:sz w:val="24"/>
                <w:szCs w:val="24"/>
              </w:rPr>
            </w:pPr>
            <w:r w:rsidRPr="004A0898">
              <w:rPr>
                <w:rFonts w:ascii="Arial" w:hAnsi="Arial" w:cs="Arial"/>
                <w:iCs/>
                <w:sz w:val="24"/>
                <w:szCs w:val="24"/>
              </w:rPr>
              <w:t>8</w:t>
            </w:r>
          </w:p>
        </w:tc>
        <w:tc>
          <w:tcPr>
            <w:tcW w:w="2552" w:type="dxa"/>
            <w:vMerge w:val="restart"/>
          </w:tcPr>
          <w:p w14:paraId="7F84D0C8" w14:textId="77777777" w:rsidR="00161D7B" w:rsidRPr="004A0898" w:rsidRDefault="00161D7B" w:rsidP="00BE07F8">
            <w:pPr>
              <w:pStyle w:val="Prrafodelista"/>
              <w:ind w:left="0"/>
              <w:jc w:val="center"/>
              <w:rPr>
                <w:rFonts w:ascii="Arial" w:hAnsi="Arial" w:cs="Arial"/>
                <w:iCs/>
                <w:sz w:val="24"/>
                <w:szCs w:val="24"/>
              </w:rPr>
            </w:pPr>
          </w:p>
          <w:p w14:paraId="254A87E3" w14:textId="77777777" w:rsidR="00161D7B" w:rsidRPr="004A0898" w:rsidRDefault="00161D7B" w:rsidP="00BE07F8">
            <w:pPr>
              <w:pStyle w:val="Prrafodelista"/>
              <w:ind w:left="0"/>
              <w:jc w:val="center"/>
              <w:rPr>
                <w:rFonts w:ascii="Arial" w:hAnsi="Arial" w:cs="Arial"/>
                <w:iCs/>
                <w:sz w:val="24"/>
                <w:szCs w:val="24"/>
              </w:rPr>
            </w:pPr>
          </w:p>
          <w:p w14:paraId="374BD36D" w14:textId="77777777" w:rsidR="00161D7B" w:rsidRPr="004A0898" w:rsidRDefault="00161D7B" w:rsidP="00BE07F8">
            <w:pPr>
              <w:pStyle w:val="Prrafodelista"/>
              <w:ind w:left="0"/>
              <w:jc w:val="center"/>
              <w:rPr>
                <w:rFonts w:ascii="Arial" w:hAnsi="Arial" w:cs="Arial"/>
                <w:iCs/>
                <w:sz w:val="24"/>
                <w:szCs w:val="24"/>
              </w:rPr>
            </w:pPr>
            <w:r w:rsidRPr="004A0898">
              <w:rPr>
                <w:rFonts w:ascii="Arial" w:hAnsi="Arial" w:cs="Arial"/>
                <w:iCs/>
                <w:sz w:val="24"/>
                <w:szCs w:val="24"/>
              </w:rPr>
              <w:t>GRAVE</w:t>
            </w:r>
          </w:p>
        </w:tc>
        <w:tc>
          <w:tcPr>
            <w:tcW w:w="4819" w:type="dxa"/>
            <w:vMerge w:val="restart"/>
          </w:tcPr>
          <w:p w14:paraId="2AB01AE0" w14:textId="77777777" w:rsidR="00953D89" w:rsidRPr="004A0898" w:rsidRDefault="00953D89" w:rsidP="00BE07F8">
            <w:pPr>
              <w:pStyle w:val="Prrafodelista"/>
              <w:ind w:left="0"/>
              <w:jc w:val="both"/>
              <w:rPr>
                <w:rFonts w:ascii="Arial" w:hAnsi="Arial" w:cs="Arial"/>
                <w:iCs/>
                <w:sz w:val="24"/>
                <w:szCs w:val="24"/>
              </w:rPr>
            </w:pPr>
          </w:p>
          <w:p w14:paraId="72FACCC5" w14:textId="1C314EFE" w:rsidR="00161D7B" w:rsidRPr="004A0898" w:rsidRDefault="00161D7B" w:rsidP="00BE07F8">
            <w:pPr>
              <w:pStyle w:val="Prrafodelista"/>
              <w:ind w:left="0"/>
              <w:jc w:val="both"/>
              <w:rPr>
                <w:rFonts w:ascii="Arial" w:hAnsi="Arial" w:cs="Arial"/>
                <w:iCs/>
                <w:sz w:val="24"/>
                <w:szCs w:val="24"/>
              </w:rPr>
            </w:pPr>
            <w:r w:rsidRPr="004A0898">
              <w:rPr>
                <w:rFonts w:ascii="Arial" w:hAnsi="Arial" w:cs="Arial"/>
                <w:iCs/>
                <w:sz w:val="24"/>
                <w:szCs w:val="24"/>
              </w:rPr>
              <w:t>Dañaría significativamente el patrimonio, incumplimientos normativos, problemas operativos o de impacto ambiental y deterior</w:t>
            </w:r>
            <w:r w:rsidR="00FA5536" w:rsidRPr="004A0898">
              <w:rPr>
                <w:rFonts w:ascii="Arial" w:hAnsi="Arial" w:cs="Arial"/>
                <w:iCs/>
                <w:sz w:val="24"/>
                <w:szCs w:val="24"/>
              </w:rPr>
              <w:t>o</w:t>
            </w:r>
            <w:r w:rsidRPr="004A0898">
              <w:rPr>
                <w:rFonts w:ascii="Arial" w:hAnsi="Arial" w:cs="Arial"/>
                <w:iCs/>
                <w:sz w:val="24"/>
                <w:szCs w:val="24"/>
              </w:rPr>
              <w:t xml:space="preserve"> de la imagen o logro de las metas y objetivos institucionales. Se requiere una cantidad importante de tiempo para corregir los daños.</w:t>
            </w:r>
          </w:p>
        </w:tc>
      </w:tr>
      <w:tr w:rsidR="00161D7B" w:rsidRPr="004A0898" w14:paraId="4E30746B" w14:textId="77777777" w:rsidTr="00BE07F8">
        <w:tc>
          <w:tcPr>
            <w:tcW w:w="1275" w:type="dxa"/>
          </w:tcPr>
          <w:p w14:paraId="692C3EFD" w14:textId="77777777" w:rsidR="00161D7B" w:rsidRPr="004A0898" w:rsidRDefault="00161D7B" w:rsidP="00BE07F8">
            <w:pPr>
              <w:pStyle w:val="Prrafodelista"/>
              <w:ind w:left="0"/>
              <w:jc w:val="center"/>
              <w:rPr>
                <w:rFonts w:ascii="Arial" w:hAnsi="Arial" w:cs="Arial"/>
                <w:iCs/>
                <w:sz w:val="24"/>
                <w:szCs w:val="24"/>
              </w:rPr>
            </w:pPr>
          </w:p>
          <w:p w14:paraId="61796180" w14:textId="77777777" w:rsidR="00161D7B" w:rsidRPr="004A0898" w:rsidRDefault="00161D7B" w:rsidP="00BE07F8">
            <w:pPr>
              <w:pStyle w:val="Prrafodelista"/>
              <w:ind w:left="0"/>
              <w:jc w:val="center"/>
              <w:rPr>
                <w:rFonts w:ascii="Arial" w:hAnsi="Arial" w:cs="Arial"/>
                <w:iCs/>
                <w:sz w:val="24"/>
                <w:szCs w:val="24"/>
              </w:rPr>
            </w:pPr>
          </w:p>
          <w:p w14:paraId="089E536E" w14:textId="77777777" w:rsidR="00161D7B" w:rsidRPr="004A0898" w:rsidRDefault="00161D7B" w:rsidP="00BE07F8">
            <w:pPr>
              <w:pStyle w:val="Prrafodelista"/>
              <w:ind w:left="0"/>
              <w:jc w:val="center"/>
              <w:rPr>
                <w:rFonts w:ascii="Arial" w:hAnsi="Arial" w:cs="Arial"/>
                <w:iCs/>
                <w:sz w:val="24"/>
                <w:szCs w:val="24"/>
              </w:rPr>
            </w:pPr>
            <w:r w:rsidRPr="004A0898">
              <w:rPr>
                <w:rFonts w:ascii="Arial" w:hAnsi="Arial" w:cs="Arial"/>
                <w:iCs/>
                <w:sz w:val="24"/>
                <w:szCs w:val="24"/>
              </w:rPr>
              <w:t>7</w:t>
            </w:r>
          </w:p>
        </w:tc>
        <w:tc>
          <w:tcPr>
            <w:tcW w:w="2552" w:type="dxa"/>
            <w:vMerge/>
          </w:tcPr>
          <w:p w14:paraId="3CF353F7" w14:textId="77777777" w:rsidR="00161D7B" w:rsidRPr="004A0898" w:rsidRDefault="00161D7B" w:rsidP="00BE07F8">
            <w:pPr>
              <w:pStyle w:val="Prrafodelista"/>
              <w:ind w:left="0"/>
              <w:jc w:val="center"/>
              <w:rPr>
                <w:rFonts w:ascii="Arial" w:hAnsi="Arial" w:cs="Arial"/>
                <w:iCs/>
                <w:sz w:val="24"/>
                <w:szCs w:val="24"/>
              </w:rPr>
            </w:pPr>
          </w:p>
        </w:tc>
        <w:tc>
          <w:tcPr>
            <w:tcW w:w="4819" w:type="dxa"/>
            <w:vMerge/>
          </w:tcPr>
          <w:p w14:paraId="5DE8FCA0" w14:textId="77777777" w:rsidR="00161D7B" w:rsidRPr="004A0898" w:rsidRDefault="00161D7B" w:rsidP="00BE07F8">
            <w:pPr>
              <w:pStyle w:val="Prrafodelista"/>
              <w:ind w:left="0"/>
              <w:jc w:val="both"/>
              <w:rPr>
                <w:rFonts w:ascii="Arial" w:hAnsi="Arial" w:cs="Arial"/>
                <w:iCs/>
                <w:sz w:val="24"/>
                <w:szCs w:val="24"/>
              </w:rPr>
            </w:pPr>
          </w:p>
        </w:tc>
      </w:tr>
      <w:tr w:rsidR="00161D7B" w:rsidRPr="004A0898" w14:paraId="33034CE3" w14:textId="77777777" w:rsidTr="00BE07F8">
        <w:tc>
          <w:tcPr>
            <w:tcW w:w="1275" w:type="dxa"/>
          </w:tcPr>
          <w:p w14:paraId="33EF1519" w14:textId="77777777" w:rsidR="00161D7B" w:rsidRPr="004A0898" w:rsidRDefault="00161D7B" w:rsidP="00BE07F8">
            <w:pPr>
              <w:pStyle w:val="Prrafodelista"/>
              <w:ind w:left="0"/>
              <w:jc w:val="center"/>
              <w:rPr>
                <w:rFonts w:ascii="Arial" w:hAnsi="Arial" w:cs="Arial"/>
                <w:iCs/>
                <w:sz w:val="24"/>
                <w:szCs w:val="24"/>
              </w:rPr>
            </w:pPr>
          </w:p>
          <w:p w14:paraId="76092CF5" w14:textId="77777777" w:rsidR="00161D7B" w:rsidRPr="004A0898" w:rsidRDefault="00161D7B" w:rsidP="00BE07F8">
            <w:pPr>
              <w:pStyle w:val="Prrafodelista"/>
              <w:ind w:left="0"/>
              <w:jc w:val="center"/>
              <w:rPr>
                <w:rFonts w:ascii="Arial" w:hAnsi="Arial" w:cs="Arial"/>
                <w:iCs/>
                <w:sz w:val="24"/>
                <w:szCs w:val="24"/>
              </w:rPr>
            </w:pPr>
            <w:r w:rsidRPr="004A0898">
              <w:rPr>
                <w:rFonts w:ascii="Arial" w:hAnsi="Arial" w:cs="Arial"/>
                <w:iCs/>
                <w:sz w:val="24"/>
                <w:szCs w:val="24"/>
              </w:rPr>
              <w:t>6</w:t>
            </w:r>
          </w:p>
        </w:tc>
        <w:tc>
          <w:tcPr>
            <w:tcW w:w="2552" w:type="dxa"/>
            <w:vMerge w:val="restart"/>
          </w:tcPr>
          <w:p w14:paraId="590E9AC7" w14:textId="77777777" w:rsidR="00161D7B" w:rsidRPr="004A0898" w:rsidRDefault="00161D7B" w:rsidP="00BE07F8">
            <w:pPr>
              <w:pStyle w:val="Prrafodelista"/>
              <w:ind w:left="0"/>
              <w:jc w:val="center"/>
              <w:rPr>
                <w:rFonts w:ascii="Arial" w:hAnsi="Arial" w:cs="Arial"/>
                <w:iCs/>
                <w:sz w:val="24"/>
                <w:szCs w:val="24"/>
              </w:rPr>
            </w:pPr>
          </w:p>
          <w:p w14:paraId="2054B42A" w14:textId="77777777" w:rsidR="00161D7B" w:rsidRPr="004A0898" w:rsidRDefault="00161D7B" w:rsidP="00BE07F8">
            <w:pPr>
              <w:pStyle w:val="Prrafodelista"/>
              <w:ind w:left="0"/>
              <w:jc w:val="center"/>
              <w:rPr>
                <w:rFonts w:ascii="Arial" w:hAnsi="Arial" w:cs="Arial"/>
                <w:iCs/>
                <w:sz w:val="24"/>
                <w:szCs w:val="24"/>
              </w:rPr>
            </w:pPr>
          </w:p>
          <w:p w14:paraId="6C906A00" w14:textId="77777777" w:rsidR="00161D7B" w:rsidRPr="004A0898" w:rsidRDefault="00161D7B" w:rsidP="00BE07F8">
            <w:pPr>
              <w:pStyle w:val="Prrafodelista"/>
              <w:ind w:left="0"/>
              <w:jc w:val="center"/>
              <w:rPr>
                <w:rFonts w:ascii="Arial" w:hAnsi="Arial" w:cs="Arial"/>
                <w:iCs/>
                <w:sz w:val="24"/>
                <w:szCs w:val="24"/>
              </w:rPr>
            </w:pPr>
            <w:r w:rsidRPr="004A0898">
              <w:rPr>
                <w:rFonts w:ascii="Arial" w:hAnsi="Arial" w:cs="Arial"/>
                <w:iCs/>
                <w:sz w:val="24"/>
                <w:szCs w:val="24"/>
              </w:rPr>
              <w:t>MODERADO</w:t>
            </w:r>
          </w:p>
        </w:tc>
        <w:tc>
          <w:tcPr>
            <w:tcW w:w="4819" w:type="dxa"/>
            <w:vMerge w:val="restart"/>
          </w:tcPr>
          <w:p w14:paraId="4B08FDF4" w14:textId="5C49873F" w:rsidR="00161D7B" w:rsidRPr="004A0898" w:rsidRDefault="00161D7B" w:rsidP="00BE07F8">
            <w:pPr>
              <w:pStyle w:val="Prrafodelista"/>
              <w:ind w:left="0"/>
              <w:jc w:val="both"/>
              <w:rPr>
                <w:rFonts w:ascii="Arial" w:hAnsi="Arial" w:cs="Arial"/>
                <w:iCs/>
                <w:sz w:val="24"/>
                <w:szCs w:val="24"/>
              </w:rPr>
            </w:pPr>
            <w:r w:rsidRPr="004A0898">
              <w:rPr>
                <w:rFonts w:ascii="Arial" w:hAnsi="Arial" w:cs="Arial"/>
                <w:iCs/>
                <w:sz w:val="24"/>
                <w:szCs w:val="24"/>
              </w:rPr>
              <w:t>Causaría una pérdida importante en el patrimonio o un deterior</w:t>
            </w:r>
            <w:r w:rsidR="00FA5536" w:rsidRPr="004A0898">
              <w:rPr>
                <w:rFonts w:ascii="Arial" w:hAnsi="Arial" w:cs="Arial"/>
                <w:iCs/>
                <w:sz w:val="24"/>
                <w:szCs w:val="24"/>
              </w:rPr>
              <w:t>o</w:t>
            </w:r>
            <w:r w:rsidRPr="004A0898">
              <w:rPr>
                <w:rFonts w:ascii="Arial" w:hAnsi="Arial" w:cs="Arial"/>
                <w:iCs/>
                <w:sz w:val="24"/>
                <w:szCs w:val="24"/>
              </w:rPr>
              <w:t xml:space="preserve"> significativo en la imagen institucional.</w:t>
            </w:r>
          </w:p>
        </w:tc>
      </w:tr>
      <w:tr w:rsidR="00161D7B" w:rsidRPr="004A0898" w14:paraId="1E31921D" w14:textId="77777777" w:rsidTr="00BE07F8">
        <w:tc>
          <w:tcPr>
            <w:tcW w:w="1275" w:type="dxa"/>
          </w:tcPr>
          <w:p w14:paraId="20A972BD" w14:textId="77777777" w:rsidR="00161D7B" w:rsidRPr="004A0898" w:rsidRDefault="00161D7B" w:rsidP="00BE07F8">
            <w:pPr>
              <w:pStyle w:val="Prrafodelista"/>
              <w:ind w:left="0"/>
              <w:jc w:val="center"/>
              <w:rPr>
                <w:rFonts w:ascii="Arial" w:hAnsi="Arial" w:cs="Arial"/>
                <w:iCs/>
                <w:sz w:val="24"/>
                <w:szCs w:val="24"/>
              </w:rPr>
            </w:pPr>
          </w:p>
          <w:p w14:paraId="1FA38112" w14:textId="77777777" w:rsidR="00161D7B" w:rsidRPr="004A0898" w:rsidRDefault="00161D7B" w:rsidP="00BE07F8">
            <w:pPr>
              <w:pStyle w:val="Prrafodelista"/>
              <w:ind w:left="0"/>
              <w:jc w:val="center"/>
              <w:rPr>
                <w:rFonts w:ascii="Arial" w:hAnsi="Arial" w:cs="Arial"/>
                <w:iCs/>
                <w:sz w:val="24"/>
                <w:szCs w:val="24"/>
              </w:rPr>
            </w:pPr>
            <w:r w:rsidRPr="004A0898">
              <w:rPr>
                <w:rFonts w:ascii="Arial" w:hAnsi="Arial" w:cs="Arial"/>
                <w:iCs/>
                <w:sz w:val="24"/>
                <w:szCs w:val="24"/>
              </w:rPr>
              <w:t>5</w:t>
            </w:r>
          </w:p>
        </w:tc>
        <w:tc>
          <w:tcPr>
            <w:tcW w:w="2552" w:type="dxa"/>
            <w:vMerge/>
          </w:tcPr>
          <w:p w14:paraId="5E9B6328" w14:textId="77777777" w:rsidR="00161D7B" w:rsidRPr="004A0898" w:rsidRDefault="00161D7B" w:rsidP="00BE07F8">
            <w:pPr>
              <w:pStyle w:val="Prrafodelista"/>
              <w:ind w:left="0"/>
              <w:jc w:val="center"/>
              <w:rPr>
                <w:rFonts w:ascii="Arial" w:hAnsi="Arial" w:cs="Arial"/>
                <w:iCs/>
                <w:sz w:val="24"/>
                <w:szCs w:val="24"/>
              </w:rPr>
            </w:pPr>
          </w:p>
        </w:tc>
        <w:tc>
          <w:tcPr>
            <w:tcW w:w="4819" w:type="dxa"/>
            <w:vMerge/>
          </w:tcPr>
          <w:p w14:paraId="0A37EAA6" w14:textId="77777777" w:rsidR="00161D7B" w:rsidRPr="004A0898" w:rsidRDefault="00161D7B" w:rsidP="00BE07F8">
            <w:pPr>
              <w:pStyle w:val="Prrafodelista"/>
              <w:ind w:left="0"/>
              <w:jc w:val="both"/>
              <w:rPr>
                <w:rFonts w:ascii="Arial" w:hAnsi="Arial" w:cs="Arial"/>
                <w:iCs/>
                <w:sz w:val="24"/>
                <w:szCs w:val="24"/>
              </w:rPr>
            </w:pPr>
          </w:p>
        </w:tc>
      </w:tr>
    </w:tbl>
    <w:p w14:paraId="4E0EB5AA" w14:textId="02182894" w:rsidR="00427967" w:rsidRDefault="00427967"/>
    <w:p w14:paraId="73D975FA" w14:textId="0FF0B152" w:rsidR="00C4073A" w:rsidRDefault="00C4073A"/>
    <w:p w14:paraId="1FCF60AC" w14:textId="77777777" w:rsidR="00C4073A" w:rsidRDefault="00C4073A"/>
    <w:tbl>
      <w:tblPr>
        <w:tblStyle w:val="Tablaconcuadrcula"/>
        <w:tblW w:w="8646" w:type="dxa"/>
        <w:tblInd w:w="421" w:type="dxa"/>
        <w:tblLook w:val="04A0" w:firstRow="1" w:lastRow="0" w:firstColumn="1" w:lastColumn="0" w:noHBand="0" w:noVBand="1"/>
      </w:tblPr>
      <w:tblGrid>
        <w:gridCol w:w="1275"/>
        <w:gridCol w:w="2552"/>
        <w:gridCol w:w="4819"/>
      </w:tblGrid>
      <w:tr w:rsidR="00161D7B" w:rsidRPr="004A0898" w14:paraId="4DC91409" w14:textId="77777777" w:rsidTr="00BE07F8">
        <w:tc>
          <w:tcPr>
            <w:tcW w:w="1275" w:type="dxa"/>
          </w:tcPr>
          <w:p w14:paraId="6EBF11AA" w14:textId="77777777" w:rsidR="00161D7B" w:rsidRPr="004A0898" w:rsidRDefault="00161D7B" w:rsidP="00BE07F8">
            <w:pPr>
              <w:pStyle w:val="Prrafodelista"/>
              <w:ind w:left="0"/>
              <w:jc w:val="center"/>
              <w:rPr>
                <w:rFonts w:ascii="Arial" w:hAnsi="Arial" w:cs="Arial"/>
                <w:iCs/>
                <w:sz w:val="24"/>
                <w:szCs w:val="24"/>
              </w:rPr>
            </w:pPr>
          </w:p>
          <w:p w14:paraId="33158A44" w14:textId="77777777" w:rsidR="00161D7B" w:rsidRPr="004A0898" w:rsidRDefault="00161D7B" w:rsidP="00BE07F8">
            <w:pPr>
              <w:pStyle w:val="Prrafodelista"/>
              <w:ind w:left="0"/>
              <w:jc w:val="center"/>
              <w:rPr>
                <w:rFonts w:ascii="Arial" w:hAnsi="Arial" w:cs="Arial"/>
                <w:iCs/>
                <w:sz w:val="24"/>
                <w:szCs w:val="24"/>
              </w:rPr>
            </w:pPr>
            <w:r w:rsidRPr="004A0898">
              <w:rPr>
                <w:rFonts w:ascii="Arial" w:hAnsi="Arial" w:cs="Arial"/>
                <w:iCs/>
                <w:sz w:val="24"/>
                <w:szCs w:val="24"/>
              </w:rPr>
              <w:t>4</w:t>
            </w:r>
          </w:p>
        </w:tc>
        <w:tc>
          <w:tcPr>
            <w:tcW w:w="2552" w:type="dxa"/>
            <w:vMerge w:val="restart"/>
          </w:tcPr>
          <w:p w14:paraId="5C660E92" w14:textId="77777777" w:rsidR="00161D7B" w:rsidRPr="004A0898" w:rsidRDefault="00161D7B" w:rsidP="00BE07F8">
            <w:pPr>
              <w:pStyle w:val="Prrafodelista"/>
              <w:ind w:left="0"/>
              <w:jc w:val="center"/>
              <w:rPr>
                <w:rFonts w:ascii="Arial" w:hAnsi="Arial" w:cs="Arial"/>
                <w:iCs/>
                <w:sz w:val="24"/>
                <w:szCs w:val="24"/>
              </w:rPr>
            </w:pPr>
          </w:p>
          <w:p w14:paraId="5249D5E6" w14:textId="77777777" w:rsidR="00161D7B" w:rsidRPr="004A0898" w:rsidRDefault="00161D7B" w:rsidP="00BE07F8">
            <w:pPr>
              <w:pStyle w:val="Prrafodelista"/>
              <w:ind w:left="0"/>
              <w:jc w:val="center"/>
              <w:rPr>
                <w:rFonts w:ascii="Arial" w:hAnsi="Arial" w:cs="Arial"/>
                <w:iCs/>
                <w:sz w:val="24"/>
                <w:szCs w:val="24"/>
              </w:rPr>
            </w:pPr>
          </w:p>
          <w:p w14:paraId="759FB0BE" w14:textId="77777777" w:rsidR="00161D7B" w:rsidRPr="004A0898" w:rsidRDefault="00161D7B" w:rsidP="00BE07F8">
            <w:pPr>
              <w:pStyle w:val="Prrafodelista"/>
              <w:ind w:left="0"/>
              <w:jc w:val="center"/>
              <w:rPr>
                <w:rFonts w:ascii="Arial" w:hAnsi="Arial" w:cs="Arial"/>
                <w:iCs/>
                <w:sz w:val="24"/>
                <w:szCs w:val="24"/>
              </w:rPr>
            </w:pPr>
            <w:r w:rsidRPr="004A0898">
              <w:rPr>
                <w:rFonts w:ascii="Arial" w:hAnsi="Arial" w:cs="Arial"/>
                <w:iCs/>
                <w:sz w:val="24"/>
                <w:szCs w:val="24"/>
              </w:rPr>
              <w:t>BAJO</w:t>
            </w:r>
          </w:p>
          <w:p w14:paraId="0A4C6136" w14:textId="77777777" w:rsidR="00161D7B" w:rsidRPr="004A0898" w:rsidRDefault="00161D7B" w:rsidP="00BE07F8">
            <w:pPr>
              <w:pStyle w:val="Prrafodelista"/>
              <w:ind w:left="0"/>
              <w:jc w:val="center"/>
              <w:rPr>
                <w:rFonts w:ascii="Arial" w:hAnsi="Arial" w:cs="Arial"/>
                <w:iCs/>
                <w:sz w:val="24"/>
                <w:szCs w:val="24"/>
              </w:rPr>
            </w:pPr>
          </w:p>
        </w:tc>
        <w:tc>
          <w:tcPr>
            <w:tcW w:w="4819" w:type="dxa"/>
            <w:vMerge w:val="restart"/>
          </w:tcPr>
          <w:p w14:paraId="2F3A1595" w14:textId="77777777" w:rsidR="00161D7B" w:rsidRPr="004A0898" w:rsidRDefault="00161D7B" w:rsidP="00BE07F8">
            <w:pPr>
              <w:pStyle w:val="Prrafodelista"/>
              <w:ind w:left="0"/>
              <w:jc w:val="both"/>
              <w:rPr>
                <w:rFonts w:ascii="Arial" w:hAnsi="Arial" w:cs="Arial"/>
                <w:iCs/>
                <w:sz w:val="24"/>
                <w:szCs w:val="24"/>
              </w:rPr>
            </w:pPr>
          </w:p>
          <w:p w14:paraId="625ABB1C" w14:textId="77777777" w:rsidR="00161D7B" w:rsidRPr="004A0898" w:rsidRDefault="00161D7B" w:rsidP="00BE07F8">
            <w:pPr>
              <w:pStyle w:val="Prrafodelista"/>
              <w:ind w:left="0"/>
              <w:jc w:val="both"/>
              <w:rPr>
                <w:rFonts w:ascii="Arial" w:hAnsi="Arial" w:cs="Arial"/>
                <w:iCs/>
                <w:sz w:val="24"/>
                <w:szCs w:val="24"/>
              </w:rPr>
            </w:pPr>
            <w:r w:rsidRPr="004A0898">
              <w:rPr>
                <w:rFonts w:ascii="Arial" w:hAnsi="Arial" w:cs="Arial"/>
                <w:iCs/>
                <w:sz w:val="24"/>
                <w:szCs w:val="24"/>
              </w:rPr>
              <w:t>Causa un daño en el patrimonio o imagen institucional, que se puede corregir en corto tiempo y no afecta el cumplimiento de las metas y objetivos institucionales.</w:t>
            </w:r>
          </w:p>
        </w:tc>
      </w:tr>
      <w:tr w:rsidR="00161D7B" w:rsidRPr="004A0898" w14:paraId="7412D796" w14:textId="77777777" w:rsidTr="00BE07F8">
        <w:tc>
          <w:tcPr>
            <w:tcW w:w="1275" w:type="dxa"/>
          </w:tcPr>
          <w:p w14:paraId="36128891" w14:textId="77777777" w:rsidR="00161D7B" w:rsidRPr="004A0898" w:rsidRDefault="00161D7B" w:rsidP="00BE07F8">
            <w:pPr>
              <w:pStyle w:val="Prrafodelista"/>
              <w:ind w:left="0"/>
              <w:jc w:val="center"/>
              <w:rPr>
                <w:rFonts w:ascii="Arial" w:hAnsi="Arial" w:cs="Arial"/>
                <w:iCs/>
                <w:sz w:val="24"/>
                <w:szCs w:val="24"/>
              </w:rPr>
            </w:pPr>
          </w:p>
          <w:p w14:paraId="000E00B7" w14:textId="77777777" w:rsidR="00161D7B" w:rsidRPr="004A0898" w:rsidRDefault="00161D7B" w:rsidP="00BE07F8">
            <w:pPr>
              <w:pStyle w:val="Prrafodelista"/>
              <w:ind w:left="0"/>
              <w:jc w:val="center"/>
              <w:rPr>
                <w:rFonts w:ascii="Arial" w:hAnsi="Arial" w:cs="Arial"/>
                <w:iCs/>
                <w:sz w:val="24"/>
                <w:szCs w:val="24"/>
              </w:rPr>
            </w:pPr>
          </w:p>
          <w:p w14:paraId="343E1E62" w14:textId="77777777" w:rsidR="00161D7B" w:rsidRPr="004A0898" w:rsidRDefault="00161D7B" w:rsidP="00BE07F8">
            <w:pPr>
              <w:pStyle w:val="Prrafodelista"/>
              <w:ind w:left="0"/>
              <w:jc w:val="center"/>
              <w:rPr>
                <w:rFonts w:ascii="Arial" w:hAnsi="Arial" w:cs="Arial"/>
                <w:iCs/>
                <w:sz w:val="24"/>
                <w:szCs w:val="24"/>
              </w:rPr>
            </w:pPr>
            <w:r w:rsidRPr="004A0898">
              <w:rPr>
                <w:rFonts w:ascii="Arial" w:hAnsi="Arial" w:cs="Arial"/>
                <w:iCs/>
                <w:sz w:val="24"/>
                <w:szCs w:val="24"/>
              </w:rPr>
              <w:t>3</w:t>
            </w:r>
          </w:p>
        </w:tc>
        <w:tc>
          <w:tcPr>
            <w:tcW w:w="2552" w:type="dxa"/>
            <w:vMerge/>
          </w:tcPr>
          <w:p w14:paraId="4E206E64" w14:textId="77777777" w:rsidR="00161D7B" w:rsidRPr="004A0898" w:rsidRDefault="00161D7B" w:rsidP="00BE07F8">
            <w:pPr>
              <w:pStyle w:val="Prrafodelista"/>
              <w:ind w:left="0"/>
              <w:jc w:val="center"/>
              <w:rPr>
                <w:rFonts w:ascii="Arial" w:hAnsi="Arial" w:cs="Arial"/>
                <w:iCs/>
                <w:sz w:val="24"/>
                <w:szCs w:val="24"/>
              </w:rPr>
            </w:pPr>
          </w:p>
        </w:tc>
        <w:tc>
          <w:tcPr>
            <w:tcW w:w="4819" w:type="dxa"/>
            <w:vMerge/>
          </w:tcPr>
          <w:p w14:paraId="4D37E32B" w14:textId="77777777" w:rsidR="00161D7B" w:rsidRPr="004A0898" w:rsidRDefault="00161D7B" w:rsidP="00BE07F8">
            <w:pPr>
              <w:pStyle w:val="Prrafodelista"/>
              <w:ind w:left="0"/>
              <w:jc w:val="both"/>
              <w:rPr>
                <w:rFonts w:ascii="Arial" w:hAnsi="Arial" w:cs="Arial"/>
                <w:iCs/>
                <w:sz w:val="24"/>
                <w:szCs w:val="24"/>
              </w:rPr>
            </w:pPr>
          </w:p>
        </w:tc>
      </w:tr>
      <w:tr w:rsidR="00161D7B" w:rsidRPr="004A0898" w14:paraId="66B50066" w14:textId="77777777" w:rsidTr="00BE07F8">
        <w:tc>
          <w:tcPr>
            <w:tcW w:w="1275" w:type="dxa"/>
          </w:tcPr>
          <w:p w14:paraId="11E59613" w14:textId="77777777" w:rsidR="00161D7B" w:rsidRPr="004A0898" w:rsidRDefault="00161D7B" w:rsidP="00BE07F8">
            <w:pPr>
              <w:pStyle w:val="Prrafodelista"/>
              <w:ind w:left="0"/>
              <w:jc w:val="center"/>
              <w:rPr>
                <w:rFonts w:ascii="Arial" w:hAnsi="Arial" w:cs="Arial"/>
                <w:iCs/>
                <w:sz w:val="24"/>
                <w:szCs w:val="24"/>
              </w:rPr>
            </w:pPr>
          </w:p>
          <w:p w14:paraId="2FBAFEB1" w14:textId="77777777" w:rsidR="00161D7B" w:rsidRPr="004A0898" w:rsidRDefault="00161D7B" w:rsidP="00BE07F8">
            <w:pPr>
              <w:pStyle w:val="Prrafodelista"/>
              <w:ind w:left="0"/>
              <w:jc w:val="center"/>
              <w:rPr>
                <w:rFonts w:ascii="Arial" w:hAnsi="Arial" w:cs="Arial"/>
                <w:iCs/>
                <w:sz w:val="24"/>
                <w:szCs w:val="24"/>
              </w:rPr>
            </w:pPr>
            <w:r w:rsidRPr="004A0898">
              <w:rPr>
                <w:rFonts w:ascii="Arial" w:hAnsi="Arial" w:cs="Arial"/>
                <w:iCs/>
                <w:sz w:val="24"/>
                <w:szCs w:val="24"/>
              </w:rPr>
              <w:t>2</w:t>
            </w:r>
          </w:p>
        </w:tc>
        <w:tc>
          <w:tcPr>
            <w:tcW w:w="2552" w:type="dxa"/>
            <w:vMerge w:val="restart"/>
          </w:tcPr>
          <w:p w14:paraId="56CFC917" w14:textId="77777777" w:rsidR="00161D7B" w:rsidRPr="004A0898" w:rsidRDefault="00161D7B" w:rsidP="00BE07F8">
            <w:pPr>
              <w:pStyle w:val="Prrafodelista"/>
              <w:ind w:left="0"/>
              <w:jc w:val="center"/>
              <w:rPr>
                <w:rFonts w:ascii="Arial" w:hAnsi="Arial" w:cs="Arial"/>
                <w:iCs/>
                <w:sz w:val="24"/>
                <w:szCs w:val="24"/>
              </w:rPr>
            </w:pPr>
          </w:p>
          <w:p w14:paraId="7C6257DC" w14:textId="77777777" w:rsidR="00161D7B" w:rsidRPr="004A0898" w:rsidRDefault="00161D7B" w:rsidP="00BE07F8">
            <w:pPr>
              <w:pStyle w:val="Prrafodelista"/>
              <w:ind w:left="0"/>
              <w:jc w:val="center"/>
              <w:rPr>
                <w:rFonts w:ascii="Arial" w:hAnsi="Arial" w:cs="Arial"/>
                <w:iCs/>
                <w:sz w:val="24"/>
                <w:szCs w:val="24"/>
              </w:rPr>
            </w:pPr>
            <w:r w:rsidRPr="004A0898">
              <w:rPr>
                <w:rFonts w:ascii="Arial" w:hAnsi="Arial" w:cs="Arial"/>
                <w:iCs/>
                <w:sz w:val="24"/>
                <w:szCs w:val="24"/>
              </w:rPr>
              <w:t>MENOR</w:t>
            </w:r>
          </w:p>
        </w:tc>
        <w:tc>
          <w:tcPr>
            <w:tcW w:w="4819" w:type="dxa"/>
            <w:vMerge w:val="restart"/>
          </w:tcPr>
          <w:p w14:paraId="63D19153" w14:textId="77777777" w:rsidR="00161D7B" w:rsidRPr="004A0898" w:rsidRDefault="00161D7B" w:rsidP="00BE07F8">
            <w:pPr>
              <w:pStyle w:val="Prrafodelista"/>
              <w:ind w:left="0"/>
              <w:jc w:val="both"/>
              <w:rPr>
                <w:rFonts w:ascii="Arial" w:hAnsi="Arial" w:cs="Arial"/>
                <w:iCs/>
                <w:sz w:val="24"/>
                <w:szCs w:val="24"/>
              </w:rPr>
            </w:pPr>
          </w:p>
          <w:p w14:paraId="7D48A37D" w14:textId="77777777" w:rsidR="00161D7B" w:rsidRPr="004A0898" w:rsidRDefault="00161D7B" w:rsidP="00BE07F8">
            <w:pPr>
              <w:pStyle w:val="Prrafodelista"/>
              <w:ind w:left="0"/>
              <w:jc w:val="both"/>
              <w:rPr>
                <w:rFonts w:ascii="Arial" w:hAnsi="Arial" w:cs="Arial"/>
                <w:iCs/>
                <w:sz w:val="24"/>
                <w:szCs w:val="24"/>
              </w:rPr>
            </w:pPr>
            <w:r w:rsidRPr="004A0898">
              <w:rPr>
                <w:rFonts w:ascii="Arial" w:hAnsi="Arial" w:cs="Arial"/>
                <w:iCs/>
                <w:sz w:val="24"/>
                <w:szCs w:val="24"/>
              </w:rPr>
              <w:t>Riesgo que puede ocasionar pequeños o nulos efectos al  COBAO.</w:t>
            </w:r>
          </w:p>
        </w:tc>
      </w:tr>
      <w:tr w:rsidR="00161D7B" w:rsidRPr="004A0898" w14:paraId="68B2A7F8" w14:textId="77777777" w:rsidTr="00BE07F8">
        <w:tc>
          <w:tcPr>
            <w:tcW w:w="1275" w:type="dxa"/>
          </w:tcPr>
          <w:p w14:paraId="48DD2AFC" w14:textId="77777777" w:rsidR="00161D7B" w:rsidRPr="004A0898" w:rsidRDefault="00161D7B" w:rsidP="00BE07F8">
            <w:pPr>
              <w:pStyle w:val="Prrafodelista"/>
              <w:ind w:left="0"/>
              <w:jc w:val="center"/>
              <w:rPr>
                <w:rFonts w:ascii="Arial" w:hAnsi="Arial" w:cs="Arial"/>
                <w:iCs/>
                <w:sz w:val="24"/>
                <w:szCs w:val="24"/>
              </w:rPr>
            </w:pPr>
            <w:r w:rsidRPr="004A0898">
              <w:rPr>
                <w:rFonts w:ascii="Arial" w:hAnsi="Arial" w:cs="Arial"/>
                <w:iCs/>
                <w:sz w:val="24"/>
                <w:szCs w:val="24"/>
              </w:rPr>
              <w:t>1</w:t>
            </w:r>
          </w:p>
        </w:tc>
        <w:tc>
          <w:tcPr>
            <w:tcW w:w="2552" w:type="dxa"/>
            <w:vMerge/>
          </w:tcPr>
          <w:p w14:paraId="67C6EEE5" w14:textId="77777777" w:rsidR="00161D7B" w:rsidRPr="004A0898" w:rsidRDefault="00161D7B" w:rsidP="00BE07F8">
            <w:pPr>
              <w:pStyle w:val="Prrafodelista"/>
              <w:ind w:left="0"/>
              <w:jc w:val="both"/>
              <w:rPr>
                <w:rFonts w:ascii="Arial" w:hAnsi="Arial" w:cs="Arial"/>
                <w:iCs/>
                <w:sz w:val="24"/>
                <w:szCs w:val="24"/>
              </w:rPr>
            </w:pPr>
          </w:p>
        </w:tc>
        <w:tc>
          <w:tcPr>
            <w:tcW w:w="4819" w:type="dxa"/>
            <w:vMerge/>
          </w:tcPr>
          <w:p w14:paraId="55C7AFDD" w14:textId="77777777" w:rsidR="00161D7B" w:rsidRPr="004A0898" w:rsidRDefault="00161D7B" w:rsidP="00BE07F8">
            <w:pPr>
              <w:pStyle w:val="Prrafodelista"/>
              <w:ind w:left="0"/>
              <w:jc w:val="both"/>
              <w:rPr>
                <w:rFonts w:ascii="Arial" w:hAnsi="Arial" w:cs="Arial"/>
                <w:iCs/>
                <w:sz w:val="24"/>
                <w:szCs w:val="24"/>
              </w:rPr>
            </w:pPr>
          </w:p>
        </w:tc>
      </w:tr>
    </w:tbl>
    <w:p w14:paraId="684F79A1" w14:textId="019C1022" w:rsidR="00161D7B" w:rsidRPr="00427967" w:rsidRDefault="00161D7B" w:rsidP="00161D7B">
      <w:pPr>
        <w:pStyle w:val="Prrafodelista"/>
        <w:jc w:val="both"/>
        <w:rPr>
          <w:rFonts w:ascii="Arial" w:hAnsi="Arial" w:cs="Arial"/>
          <w:iCs/>
          <w:sz w:val="36"/>
          <w:szCs w:val="24"/>
        </w:rPr>
      </w:pPr>
    </w:p>
    <w:p w14:paraId="5061C40A" w14:textId="6008E1A7" w:rsidR="00161D7B" w:rsidRPr="004A0898" w:rsidRDefault="00161D7B" w:rsidP="00087EE4">
      <w:pPr>
        <w:pStyle w:val="Prrafodelista"/>
        <w:numPr>
          <w:ilvl w:val="0"/>
          <w:numId w:val="17"/>
        </w:numPr>
        <w:jc w:val="both"/>
        <w:rPr>
          <w:rFonts w:ascii="Arial" w:hAnsi="Arial" w:cs="Arial"/>
          <w:iCs/>
          <w:sz w:val="24"/>
          <w:szCs w:val="24"/>
        </w:rPr>
      </w:pPr>
      <w:r w:rsidRPr="004A0898">
        <w:rPr>
          <w:rFonts w:ascii="Arial" w:hAnsi="Arial" w:cs="Arial"/>
          <w:i/>
          <w:iCs/>
          <w:sz w:val="24"/>
          <w:szCs w:val="24"/>
        </w:rPr>
        <w:t>Valoración de la probabilidad de ocurrencia</w:t>
      </w:r>
      <w:r w:rsidRPr="004A0898">
        <w:rPr>
          <w:rFonts w:ascii="Arial" w:hAnsi="Arial" w:cs="Arial"/>
          <w:iCs/>
          <w:sz w:val="24"/>
          <w:szCs w:val="24"/>
        </w:rPr>
        <w:t xml:space="preserve">. En relación a la valoración del </w:t>
      </w:r>
      <w:r w:rsidRPr="004A0898">
        <w:rPr>
          <w:rFonts w:ascii="Arial" w:hAnsi="Arial" w:cs="Arial"/>
          <w:i/>
          <w:iCs/>
          <w:sz w:val="24"/>
          <w:szCs w:val="24"/>
        </w:rPr>
        <w:t>grado de impacto</w:t>
      </w:r>
      <w:r w:rsidRPr="004A0898">
        <w:rPr>
          <w:rFonts w:ascii="Arial" w:hAnsi="Arial" w:cs="Arial"/>
          <w:iCs/>
          <w:sz w:val="24"/>
          <w:szCs w:val="24"/>
        </w:rPr>
        <w:t>, se determina la probabilidad de ocurrencia, considerando la escala de valor siguiente:</w:t>
      </w:r>
    </w:p>
    <w:p w14:paraId="4FC5B7A8" w14:textId="77777777" w:rsidR="00701BAF" w:rsidRPr="004A0898" w:rsidRDefault="00701BAF" w:rsidP="00701BAF">
      <w:pPr>
        <w:pStyle w:val="Prrafodelista"/>
        <w:jc w:val="both"/>
        <w:rPr>
          <w:rFonts w:ascii="Arial" w:hAnsi="Arial" w:cs="Arial"/>
          <w:iCs/>
          <w:sz w:val="24"/>
          <w:szCs w:val="24"/>
        </w:rPr>
      </w:pPr>
    </w:p>
    <w:tbl>
      <w:tblPr>
        <w:tblStyle w:val="Tablaconcuadrcula"/>
        <w:tblW w:w="8646" w:type="dxa"/>
        <w:tblInd w:w="421" w:type="dxa"/>
        <w:tblLook w:val="04A0" w:firstRow="1" w:lastRow="0" w:firstColumn="1" w:lastColumn="0" w:noHBand="0" w:noVBand="1"/>
      </w:tblPr>
      <w:tblGrid>
        <w:gridCol w:w="1275"/>
        <w:gridCol w:w="2552"/>
        <w:gridCol w:w="4819"/>
      </w:tblGrid>
      <w:tr w:rsidR="00161D7B" w:rsidRPr="004A0898" w14:paraId="5E18FE06" w14:textId="77777777" w:rsidTr="00BE07F8">
        <w:tc>
          <w:tcPr>
            <w:tcW w:w="1275" w:type="dxa"/>
          </w:tcPr>
          <w:p w14:paraId="51AA8441" w14:textId="77777777" w:rsidR="00161D7B" w:rsidRPr="004A0898" w:rsidRDefault="00161D7B" w:rsidP="00BE07F8">
            <w:pPr>
              <w:pStyle w:val="Prrafodelista"/>
              <w:ind w:left="0"/>
              <w:jc w:val="center"/>
              <w:rPr>
                <w:rFonts w:ascii="Arial" w:hAnsi="Arial" w:cs="Arial"/>
                <w:b/>
                <w:iCs/>
                <w:sz w:val="24"/>
                <w:szCs w:val="24"/>
              </w:rPr>
            </w:pPr>
            <w:r w:rsidRPr="004A0898">
              <w:rPr>
                <w:rFonts w:ascii="Arial" w:hAnsi="Arial" w:cs="Arial"/>
                <w:b/>
                <w:iCs/>
                <w:sz w:val="24"/>
                <w:szCs w:val="24"/>
              </w:rPr>
              <w:t>Escala de Valor</w:t>
            </w:r>
          </w:p>
        </w:tc>
        <w:tc>
          <w:tcPr>
            <w:tcW w:w="2552" w:type="dxa"/>
          </w:tcPr>
          <w:p w14:paraId="15A09C8A" w14:textId="77777777" w:rsidR="00161D7B" w:rsidRPr="004A0898" w:rsidRDefault="00161D7B" w:rsidP="00BE07F8">
            <w:pPr>
              <w:pStyle w:val="Prrafodelista"/>
              <w:ind w:left="0"/>
              <w:jc w:val="center"/>
              <w:rPr>
                <w:rFonts w:ascii="Arial" w:hAnsi="Arial" w:cs="Arial"/>
                <w:b/>
                <w:iCs/>
                <w:sz w:val="24"/>
                <w:szCs w:val="24"/>
              </w:rPr>
            </w:pPr>
            <w:r w:rsidRPr="004A0898">
              <w:rPr>
                <w:rFonts w:ascii="Arial" w:hAnsi="Arial" w:cs="Arial"/>
                <w:b/>
                <w:iCs/>
                <w:sz w:val="24"/>
                <w:szCs w:val="24"/>
              </w:rPr>
              <w:t>IMPACTO</w:t>
            </w:r>
          </w:p>
        </w:tc>
        <w:tc>
          <w:tcPr>
            <w:tcW w:w="4819" w:type="dxa"/>
          </w:tcPr>
          <w:p w14:paraId="4DA21553" w14:textId="77777777" w:rsidR="00161D7B" w:rsidRPr="004A0898" w:rsidRDefault="00161D7B" w:rsidP="00BE07F8">
            <w:pPr>
              <w:pStyle w:val="Prrafodelista"/>
              <w:ind w:left="0"/>
              <w:jc w:val="center"/>
              <w:rPr>
                <w:rFonts w:ascii="Arial" w:hAnsi="Arial" w:cs="Arial"/>
                <w:b/>
                <w:iCs/>
                <w:sz w:val="24"/>
                <w:szCs w:val="24"/>
              </w:rPr>
            </w:pPr>
            <w:r w:rsidRPr="004A0898">
              <w:rPr>
                <w:rFonts w:ascii="Arial" w:hAnsi="Arial" w:cs="Arial"/>
                <w:b/>
                <w:iCs/>
                <w:sz w:val="24"/>
                <w:szCs w:val="24"/>
              </w:rPr>
              <w:t>Descripción.</w:t>
            </w:r>
          </w:p>
        </w:tc>
      </w:tr>
      <w:tr w:rsidR="00161D7B" w:rsidRPr="004A0898" w14:paraId="5AE05AE6" w14:textId="77777777" w:rsidTr="00BE07F8">
        <w:tc>
          <w:tcPr>
            <w:tcW w:w="1275" w:type="dxa"/>
          </w:tcPr>
          <w:p w14:paraId="7FD60318" w14:textId="77777777" w:rsidR="00161D7B" w:rsidRPr="004A0898" w:rsidRDefault="00161D7B" w:rsidP="00BE07F8">
            <w:pPr>
              <w:pStyle w:val="Prrafodelista"/>
              <w:ind w:left="0"/>
              <w:jc w:val="center"/>
              <w:rPr>
                <w:rFonts w:ascii="Arial" w:hAnsi="Arial" w:cs="Arial"/>
                <w:iCs/>
                <w:sz w:val="24"/>
                <w:szCs w:val="24"/>
              </w:rPr>
            </w:pPr>
          </w:p>
          <w:p w14:paraId="5041A488" w14:textId="77777777" w:rsidR="00161D7B" w:rsidRPr="004A0898" w:rsidRDefault="00161D7B" w:rsidP="00BE07F8">
            <w:pPr>
              <w:pStyle w:val="Prrafodelista"/>
              <w:ind w:left="0"/>
              <w:jc w:val="center"/>
              <w:rPr>
                <w:rFonts w:ascii="Arial" w:hAnsi="Arial" w:cs="Arial"/>
                <w:iCs/>
                <w:sz w:val="24"/>
                <w:szCs w:val="24"/>
              </w:rPr>
            </w:pPr>
            <w:r w:rsidRPr="004A0898">
              <w:rPr>
                <w:rFonts w:ascii="Arial" w:hAnsi="Arial" w:cs="Arial"/>
                <w:iCs/>
                <w:sz w:val="24"/>
                <w:szCs w:val="24"/>
              </w:rPr>
              <w:t>10</w:t>
            </w:r>
          </w:p>
          <w:p w14:paraId="0151D625" w14:textId="77777777" w:rsidR="00161D7B" w:rsidRPr="004A0898" w:rsidRDefault="00161D7B" w:rsidP="00BE07F8">
            <w:pPr>
              <w:pStyle w:val="Prrafodelista"/>
              <w:ind w:left="0"/>
              <w:rPr>
                <w:rFonts w:ascii="Arial" w:hAnsi="Arial" w:cs="Arial"/>
                <w:iCs/>
                <w:sz w:val="24"/>
                <w:szCs w:val="24"/>
              </w:rPr>
            </w:pPr>
          </w:p>
        </w:tc>
        <w:tc>
          <w:tcPr>
            <w:tcW w:w="2552" w:type="dxa"/>
            <w:vMerge w:val="restart"/>
          </w:tcPr>
          <w:p w14:paraId="3B90E9A9" w14:textId="77777777" w:rsidR="00161D7B" w:rsidRPr="004A0898" w:rsidRDefault="00161D7B" w:rsidP="00BE07F8">
            <w:pPr>
              <w:pStyle w:val="Prrafodelista"/>
              <w:ind w:left="0"/>
              <w:jc w:val="center"/>
              <w:rPr>
                <w:rFonts w:ascii="Arial" w:hAnsi="Arial" w:cs="Arial"/>
                <w:iCs/>
                <w:sz w:val="24"/>
                <w:szCs w:val="24"/>
              </w:rPr>
            </w:pPr>
          </w:p>
          <w:p w14:paraId="3B095DF3" w14:textId="77777777" w:rsidR="00161D7B" w:rsidRPr="004A0898" w:rsidRDefault="00161D7B" w:rsidP="00BE07F8">
            <w:pPr>
              <w:pStyle w:val="Prrafodelista"/>
              <w:ind w:left="0"/>
              <w:jc w:val="center"/>
              <w:rPr>
                <w:rFonts w:ascii="Arial" w:hAnsi="Arial" w:cs="Arial"/>
                <w:iCs/>
                <w:sz w:val="24"/>
                <w:szCs w:val="24"/>
              </w:rPr>
            </w:pPr>
          </w:p>
          <w:p w14:paraId="71660C4A" w14:textId="77777777" w:rsidR="00161D7B" w:rsidRPr="004A0898" w:rsidRDefault="00161D7B" w:rsidP="00BE07F8">
            <w:pPr>
              <w:pStyle w:val="Prrafodelista"/>
              <w:ind w:left="0"/>
              <w:jc w:val="center"/>
              <w:rPr>
                <w:rFonts w:ascii="Arial" w:hAnsi="Arial" w:cs="Arial"/>
                <w:iCs/>
                <w:sz w:val="24"/>
                <w:szCs w:val="24"/>
              </w:rPr>
            </w:pPr>
            <w:r w:rsidRPr="004A0898">
              <w:rPr>
                <w:rFonts w:ascii="Arial" w:hAnsi="Arial" w:cs="Arial"/>
                <w:iCs/>
                <w:sz w:val="24"/>
                <w:szCs w:val="24"/>
              </w:rPr>
              <w:t>Recurrente</w:t>
            </w:r>
          </w:p>
        </w:tc>
        <w:tc>
          <w:tcPr>
            <w:tcW w:w="4819" w:type="dxa"/>
            <w:vMerge w:val="restart"/>
          </w:tcPr>
          <w:p w14:paraId="7B13482D" w14:textId="77777777" w:rsidR="00953D89" w:rsidRPr="004A0898" w:rsidRDefault="00953D89" w:rsidP="00BE07F8">
            <w:pPr>
              <w:pStyle w:val="Prrafodelista"/>
              <w:ind w:left="0"/>
              <w:jc w:val="both"/>
              <w:rPr>
                <w:rFonts w:ascii="Arial" w:hAnsi="Arial" w:cs="Arial"/>
                <w:iCs/>
                <w:sz w:val="24"/>
                <w:szCs w:val="24"/>
              </w:rPr>
            </w:pPr>
          </w:p>
          <w:p w14:paraId="214D2A62" w14:textId="77777777" w:rsidR="00953D89" w:rsidRPr="004A0898" w:rsidRDefault="00953D89" w:rsidP="00BE07F8">
            <w:pPr>
              <w:pStyle w:val="Prrafodelista"/>
              <w:ind w:left="0"/>
              <w:jc w:val="both"/>
              <w:rPr>
                <w:rFonts w:ascii="Arial" w:hAnsi="Arial" w:cs="Arial"/>
                <w:iCs/>
                <w:sz w:val="24"/>
                <w:szCs w:val="24"/>
              </w:rPr>
            </w:pPr>
          </w:p>
          <w:p w14:paraId="72F26AFD" w14:textId="3D848E20" w:rsidR="00161D7B" w:rsidRPr="004A0898" w:rsidRDefault="00161D7B" w:rsidP="00BE07F8">
            <w:pPr>
              <w:pStyle w:val="Prrafodelista"/>
              <w:ind w:left="0"/>
              <w:jc w:val="both"/>
              <w:rPr>
                <w:rFonts w:ascii="Arial" w:hAnsi="Arial" w:cs="Arial"/>
                <w:iCs/>
                <w:sz w:val="24"/>
                <w:szCs w:val="24"/>
              </w:rPr>
            </w:pPr>
            <w:r w:rsidRPr="004A0898">
              <w:rPr>
                <w:rFonts w:ascii="Arial" w:hAnsi="Arial" w:cs="Arial"/>
                <w:iCs/>
                <w:sz w:val="24"/>
                <w:szCs w:val="24"/>
              </w:rPr>
              <w:t>Probabilidad de ocurrencia muy alta.</w:t>
            </w:r>
          </w:p>
          <w:p w14:paraId="58FF72B4" w14:textId="77777777" w:rsidR="00161D7B" w:rsidRPr="004A0898" w:rsidRDefault="00161D7B" w:rsidP="00BE07F8">
            <w:pPr>
              <w:pStyle w:val="Prrafodelista"/>
              <w:ind w:left="0"/>
              <w:jc w:val="both"/>
              <w:rPr>
                <w:rFonts w:ascii="Arial" w:hAnsi="Arial" w:cs="Arial"/>
                <w:iCs/>
                <w:sz w:val="24"/>
                <w:szCs w:val="24"/>
              </w:rPr>
            </w:pPr>
            <w:r w:rsidRPr="004A0898">
              <w:rPr>
                <w:rFonts w:ascii="Arial" w:hAnsi="Arial" w:cs="Arial"/>
                <w:iCs/>
                <w:sz w:val="24"/>
                <w:szCs w:val="24"/>
              </w:rPr>
              <w:t>Se tiene la seguridad de que el riesgo se materialice, entre un 90% a 100%.</w:t>
            </w:r>
          </w:p>
        </w:tc>
      </w:tr>
      <w:tr w:rsidR="00161D7B" w:rsidRPr="004A0898" w14:paraId="7885805F" w14:textId="77777777" w:rsidTr="00BE07F8">
        <w:tc>
          <w:tcPr>
            <w:tcW w:w="1275" w:type="dxa"/>
          </w:tcPr>
          <w:p w14:paraId="6C0C1EE4" w14:textId="77777777" w:rsidR="00161D7B" w:rsidRPr="004A0898" w:rsidRDefault="00161D7B" w:rsidP="00BE07F8">
            <w:pPr>
              <w:pStyle w:val="Prrafodelista"/>
              <w:ind w:left="0"/>
              <w:jc w:val="center"/>
              <w:rPr>
                <w:rFonts w:ascii="Arial" w:hAnsi="Arial" w:cs="Arial"/>
                <w:iCs/>
                <w:sz w:val="24"/>
                <w:szCs w:val="24"/>
              </w:rPr>
            </w:pPr>
          </w:p>
          <w:p w14:paraId="2809FBE7" w14:textId="77777777" w:rsidR="00161D7B" w:rsidRPr="004A0898" w:rsidRDefault="00161D7B" w:rsidP="00BE07F8">
            <w:pPr>
              <w:pStyle w:val="Prrafodelista"/>
              <w:ind w:left="0"/>
              <w:jc w:val="center"/>
              <w:rPr>
                <w:rFonts w:ascii="Arial" w:hAnsi="Arial" w:cs="Arial"/>
                <w:iCs/>
                <w:sz w:val="24"/>
                <w:szCs w:val="24"/>
              </w:rPr>
            </w:pPr>
          </w:p>
          <w:p w14:paraId="22119620" w14:textId="77777777" w:rsidR="00161D7B" w:rsidRPr="004A0898" w:rsidRDefault="00161D7B" w:rsidP="00BE07F8">
            <w:pPr>
              <w:pStyle w:val="Prrafodelista"/>
              <w:ind w:left="0"/>
              <w:jc w:val="center"/>
              <w:rPr>
                <w:rFonts w:ascii="Arial" w:hAnsi="Arial" w:cs="Arial"/>
                <w:iCs/>
                <w:sz w:val="24"/>
                <w:szCs w:val="24"/>
              </w:rPr>
            </w:pPr>
            <w:r w:rsidRPr="004A0898">
              <w:rPr>
                <w:rFonts w:ascii="Arial" w:hAnsi="Arial" w:cs="Arial"/>
                <w:iCs/>
                <w:sz w:val="24"/>
                <w:szCs w:val="24"/>
              </w:rPr>
              <w:t>9</w:t>
            </w:r>
          </w:p>
        </w:tc>
        <w:tc>
          <w:tcPr>
            <w:tcW w:w="2552" w:type="dxa"/>
            <w:vMerge/>
          </w:tcPr>
          <w:p w14:paraId="17B90EDD" w14:textId="77777777" w:rsidR="00161D7B" w:rsidRPr="004A0898" w:rsidRDefault="00161D7B" w:rsidP="00BE07F8">
            <w:pPr>
              <w:pStyle w:val="Prrafodelista"/>
              <w:ind w:left="0"/>
              <w:jc w:val="center"/>
              <w:rPr>
                <w:rFonts w:ascii="Arial" w:hAnsi="Arial" w:cs="Arial"/>
                <w:iCs/>
                <w:sz w:val="24"/>
                <w:szCs w:val="24"/>
              </w:rPr>
            </w:pPr>
          </w:p>
        </w:tc>
        <w:tc>
          <w:tcPr>
            <w:tcW w:w="4819" w:type="dxa"/>
            <w:vMerge/>
          </w:tcPr>
          <w:p w14:paraId="317BE178" w14:textId="77777777" w:rsidR="00161D7B" w:rsidRPr="004A0898" w:rsidRDefault="00161D7B" w:rsidP="00BE07F8">
            <w:pPr>
              <w:pStyle w:val="Prrafodelista"/>
              <w:ind w:left="0"/>
              <w:jc w:val="both"/>
              <w:rPr>
                <w:rFonts w:ascii="Arial" w:hAnsi="Arial" w:cs="Arial"/>
                <w:iCs/>
                <w:sz w:val="24"/>
                <w:szCs w:val="24"/>
              </w:rPr>
            </w:pPr>
          </w:p>
        </w:tc>
      </w:tr>
      <w:tr w:rsidR="00161D7B" w:rsidRPr="004A0898" w14:paraId="52D0EF1C" w14:textId="77777777" w:rsidTr="00BE07F8">
        <w:tc>
          <w:tcPr>
            <w:tcW w:w="1275" w:type="dxa"/>
          </w:tcPr>
          <w:p w14:paraId="349ABD2A" w14:textId="77777777" w:rsidR="00161D7B" w:rsidRPr="004A0898" w:rsidRDefault="00161D7B" w:rsidP="00BE07F8">
            <w:pPr>
              <w:pStyle w:val="Prrafodelista"/>
              <w:ind w:left="0"/>
              <w:jc w:val="center"/>
              <w:rPr>
                <w:rFonts w:ascii="Arial" w:hAnsi="Arial" w:cs="Arial"/>
                <w:iCs/>
                <w:sz w:val="24"/>
                <w:szCs w:val="24"/>
              </w:rPr>
            </w:pPr>
          </w:p>
          <w:p w14:paraId="2F57C974" w14:textId="77777777" w:rsidR="00161D7B" w:rsidRPr="004A0898" w:rsidRDefault="00161D7B" w:rsidP="00BE07F8">
            <w:pPr>
              <w:pStyle w:val="Prrafodelista"/>
              <w:ind w:left="0"/>
              <w:jc w:val="center"/>
              <w:rPr>
                <w:rFonts w:ascii="Arial" w:hAnsi="Arial" w:cs="Arial"/>
                <w:iCs/>
                <w:sz w:val="24"/>
                <w:szCs w:val="24"/>
              </w:rPr>
            </w:pPr>
            <w:r w:rsidRPr="004A0898">
              <w:rPr>
                <w:rFonts w:ascii="Arial" w:hAnsi="Arial" w:cs="Arial"/>
                <w:iCs/>
                <w:sz w:val="24"/>
                <w:szCs w:val="24"/>
              </w:rPr>
              <w:t>8</w:t>
            </w:r>
          </w:p>
        </w:tc>
        <w:tc>
          <w:tcPr>
            <w:tcW w:w="2552" w:type="dxa"/>
            <w:vMerge w:val="restart"/>
          </w:tcPr>
          <w:p w14:paraId="61872E48" w14:textId="3E1320B9" w:rsidR="00161D7B" w:rsidRPr="004A0898" w:rsidRDefault="00161D7B" w:rsidP="00BE07F8">
            <w:pPr>
              <w:pStyle w:val="Prrafodelista"/>
              <w:ind w:left="0"/>
              <w:jc w:val="center"/>
              <w:rPr>
                <w:rFonts w:ascii="Arial" w:hAnsi="Arial" w:cs="Arial"/>
                <w:iCs/>
                <w:sz w:val="24"/>
                <w:szCs w:val="24"/>
              </w:rPr>
            </w:pPr>
          </w:p>
          <w:p w14:paraId="7EDB3417" w14:textId="77777777" w:rsidR="00953D89" w:rsidRPr="004A0898" w:rsidRDefault="00953D89" w:rsidP="00BE07F8">
            <w:pPr>
              <w:pStyle w:val="Prrafodelista"/>
              <w:ind w:left="0"/>
              <w:jc w:val="center"/>
              <w:rPr>
                <w:rFonts w:ascii="Arial" w:hAnsi="Arial" w:cs="Arial"/>
                <w:iCs/>
                <w:sz w:val="24"/>
                <w:szCs w:val="24"/>
              </w:rPr>
            </w:pPr>
          </w:p>
          <w:p w14:paraId="1A075D85" w14:textId="77777777" w:rsidR="00161D7B" w:rsidRPr="004A0898" w:rsidRDefault="00161D7B" w:rsidP="00BE07F8">
            <w:pPr>
              <w:pStyle w:val="Prrafodelista"/>
              <w:ind w:left="0"/>
              <w:jc w:val="center"/>
              <w:rPr>
                <w:rFonts w:ascii="Arial" w:hAnsi="Arial" w:cs="Arial"/>
                <w:iCs/>
                <w:sz w:val="24"/>
                <w:szCs w:val="24"/>
              </w:rPr>
            </w:pPr>
            <w:r w:rsidRPr="004A0898">
              <w:rPr>
                <w:rFonts w:ascii="Arial" w:hAnsi="Arial" w:cs="Arial"/>
                <w:iCs/>
                <w:sz w:val="24"/>
                <w:szCs w:val="24"/>
              </w:rPr>
              <w:t>Muy probable</w:t>
            </w:r>
          </w:p>
        </w:tc>
        <w:tc>
          <w:tcPr>
            <w:tcW w:w="4819" w:type="dxa"/>
            <w:vMerge w:val="restart"/>
          </w:tcPr>
          <w:p w14:paraId="4CD6848E" w14:textId="77777777" w:rsidR="00953D89" w:rsidRPr="004A0898" w:rsidRDefault="00953D89" w:rsidP="00BE07F8">
            <w:pPr>
              <w:pStyle w:val="Prrafodelista"/>
              <w:ind w:left="0"/>
              <w:jc w:val="both"/>
              <w:rPr>
                <w:rFonts w:ascii="Arial" w:hAnsi="Arial" w:cs="Arial"/>
                <w:iCs/>
                <w:sz w:val="24"/>
                <w:szCs w:val="24"/>
              </w:rPr>
            </w:pPr>
          </w:p>
          <w:p w14:paraId="279B773B" w14:textId="25446B56" w:rsidR="00161D7B" w:rsidRPr="004A0898" w:rsidRDefault="00161D7B" w:rsidP="00BE07F8">
            <w:pPr>
              <w:pStyle w:val="Prrafodelista"/>
              <w:ind w:left="0"/>
              <w:jc w:val="both"/>
              <w:rPr>
                <w:rFonts w:ascii="Arial" w:hAnsi="Arial" w:cs="Arial"/>
                <w:iCs/>
                <w:sz w:val="24"/>
                <w:szCs w:val="24"/>
              </w:rPr>
            </w:pPr>
            <w:r w:rsidRPr="004A0898">
              <w:rPr>
                <w:rFonts w:ascii="Arial" w:hAnsi="Arial" w:cs="Arial"/>
                <w:iCs/>
                <w:sz w:val="24"/>
                <w:szCs w:val="24"/>
              </w:rPr>
              <w:t>Probabilidad de ocurrencia alta.</w:t>
            </w:r>
          </w:p>
          <w:p w14:paraId="1239E9F4" w14:textId="77777777" w:rsidR="00161D7B" w:rsidRPr="004A0898" w:rsidRDefault="00161D7B" w:rsidP="00BE07F8">
            <w:pPr>
              <w:pStyle w:val="Prrafodelista"/>
              <w:ind w:left="0"/>
              <w:jc w:val="both"/>
              <w:rPr>
                <w:rFonts w:ascii="Arial" w:hAnsi="Arial" w:cs="Arial"/>
                <w:iCs/>
                <w:sz w:val="24"/>
                <w:szCs w:val="24"/>
              </w:rPr>
            </w:pPr>
            <w:r w:rsidRPr="004A0898">
              <w:rPr>
                <w:rFonts w:ascii="Arial" w:hAnsi="Arial" w:cs="Arial"/>
                <w:iCs/>
                <w:sz w:val="24"/>
                <w:szCs w:val="24"/>
              </w:rPr>
              <w:t>Se tiene la seguridad de que el riesgo se materialice, entre 75% a 89%.</w:t>
            </w:r>
          </w:p>
        </w:tc>
      </w:tr>
      <w:tr w:rsidR="00161D7B" w:rsidRPr="004A0898" w14:paraId="7AB43887" w14:textId="77777777" w:rsidTr="00BE07F8">
        <w:tc>
          <w:tcPr>
            <w:tcW w:w="1275" w:type="dxa"/>
          </w:tcPr>
          <w:p w14:paraId="3471EB3A" w14:textId="77777777" w:rsidR="00161D7B" w:rsidRPr="004A0898" w:rsidRDefault="00161D7B" w:rsidP="00BE07F8">
            <w:pPr>
              <w:pStyle w:val="Prrafodelista"/>
              <w:ind w:left="0"/>
              <w:jc w:val="center"/>
              <w:rPr>
                <w:rFonts w:ascii="Arial" w:hAnsi="Arial" w:cs="Arial"/>
                <w:iCs/>
                <w:sz w:val="24"/>
                <w:szCs w:val="24"/>
              </w:rPr>
            </w:pPr>
          </w:p>
          <w:p w14:paraId="1159D2AF" w14:textId="77777777" w:rsidR="00161D7B" w:rsidRPr="004A0898" w:rsidRDefault="00161D7B" w:rsidP="00BE07F8">
            <w:pPr>
              <w:pStyle w:val="Prrafodelista"/>
              <w:ind w:left="0"/>
              <w:jc w:val="center"/>
              <w:rPr>
                <w:rFonts w:ascii="Arial" w:hAnsi="Arial" w:cs="Arial"/>
                <w:iCs/>
                <w:sz w:val="24"/>
                <w:szCs w:val="24"/>
              </w:rPr>
            </w:pPr>
          </w:p>
          <w:p w14:paraId="3DF44968" w14:textId="77777777" w:rsidR="00161D7B" w:rsidRPr="004A0898" w:rsidRDefault="00161D7B" w:rsidP="00BE07F8">
            <w:pPr>
              <w:pStyle w:val="Prrafodelista"/>
              <w:ind w:left="0"/>
              <w:jc w:val="center"/>
              <w:rPr>
                <w:rFonts w:ascii="Arial" w:hAnsi="Arial" w:cs="Arial"/>
                <w:iCs/>
                <w:sz w:val="24"/>
                <w:szCs w:val="24"/>
              </w:rPr>
            </w:pPr>
            <w:r w:rsidRPr="004A0898">
              <w:rPr>
                <w:rFonts w:ascii="Arial" w:hAnsi="Arial" w:cs="Arial"/>
                <w:iCs/>
                <w:sz w:val="24"/>
                <w:szCs w:val="24"/>
              </w:rPr>
              <w:t>7</w:t>
            </w:r>
          </w:p>
        </w:tc>
        <w:tc>
          <w:tcPr>
            <w:tcW w:w="2552" w:type="dxa"/>
            <w:vMerge/>
          </w:tcPr>
          <w:p w14:paraId="5FB0FFB5" w14:textId="77777777" w:rsidR="00161D7B" w:rsidRPr="004A0898" w:rsidRDefault="00161D7B" w:rsidP="00BE07F8">
            <w:pPr>
              <w:pStyle w:val="Prrafodelista"/>
              <w:ind w:left="0"/>
              <w:jc w:val="center"/>
              <w:rPr>
                <w:rFonts w:ascii="Arial" w:hAnsi="Arial" w:cs="Arial"/>
                <w:iCs/>
                <w:sz w:val="24"/>
                <w:szCs w:val="24"/>
              </w:rPr>
            </w:pPr>
          </w:p>
        </w:tc>
        <w:tc>
          <w:tcPr>
            <w:tcW w:w="4819" w:type="dxa"/>
            <w:vMerge/>
          </w:tcPr>
          <w:p w14:paraId="244EB64C" w14:textId="77777777" w:rsidR="00161D7B" w:rsidRPr="004A0898" w:rsidRDefault="00161D7B" w:rsidP="00BE07F8">
            <w:pPr>
              <w:pStyle w:val="Prrafodelista"/>
              <w:ind w:left="0"/>
              <w:jc w:val="both"/>
              <w:rPr>
                <w:rFonts w:ascii="Arial" w:hAnsi="Arial" w:cs="Arial"/>
                <w:iCs/>
                <w:sz w:val="24"/>
                <w:szCs w:val="24"/>
              </w:rPr>
            </w:pPr>
          </w:p>
        </w:tc>
      </w:tr>
      <w:tr w:rsidR="00161D7B" w:rsidRPr="004A0898" w14:paraId="6DE844DD" w14:textId="77777777" w:rsidTr="00BE07F8">
        <w:tc>
          <w:tcPr>
            <w:tcW w:w="1275" w:type="dxa"/>
          </w:tcPr>
          <w:p w14:paraId="6EE998B6" w14:textId="77777777" w:rsidR="00161D7B" w:rsidRPr="004A0898" w:rsidRDefault="00161D7B" w:rsidP="00BE07F8">
            <w:pPr>
              <w:pStyle w:val="Prrafodelista"/>
              <w:ind w:left="0"/>
              <w:jc w:val="center"/>
              <w:rPr>
                <w:rFonts w:ascii="Arial" w:hAnsi="Arial" w:cs="Arial"/>
                <w:iCs/>
                <w:sz w:val="24"/>
                <w:szCs w:val="24"/>
              </w:rPr>
            </w:pPr>
          </w:p>
          <w:p w14:paraId="1294801F" w14:textId="77777777" w:rsidR="00161D7B" w:rsidRPr="004A0898" w:rsidRDefault="00161D7B" w:rsidP="00BE07F8">
            <w:pPr>
              <w:pStyle w:val="Prrafodelista"/>
              <w:ind w:left="0"/>
              <w:jc w:val="center"/>
              <w:rPr>
                <w:rFonts w:ascii="Arial" w:hAnsi="Arial" w:cs="Arial"/>
                <w:iCs/>
                <w:sz w:val="24"/>
                <w:szCs w:val="24"/>
              </w:rPr>
            </w:pPr>
            <w:r w:rsidRPr="004A0898">
              <w:rPr>
                <w:rFonts w:ascii="Arial" w:hAnsi="Arial" w:cs="Arial"/>
                <w:iCs/>
                <w:sz w:val="24"/>
                <w:szCs w:val="24"/>
              </w:rPr>
              <w:t>6</w:t>
            </w:r>
          </w:p>
        </w:tc>
        <w:tc>
          <w:tcPr>
            <w:tcW w:w="2552" w:type="dxa"/>
            <w:vMerge w:val="restart"/>
          </w:tcPr>
          <w:p w14:paraId="6603DE6E" w14:textId="77777777" w:rsidR="00161D7B" w:rsidRPr="004A0898" w:rsidRDefault="00161D7B" w:rsidP="00BE07F8">
            <w:pPr>
              <w:pStyle w:val="Prrafodelista"/>
              <w:ind w:left="0"/>
              <w:jc w:val="center"/>
              <w:rPr>
                <w:rFonts w:ascii="Arial" w:hAnsi="Arial" w:cs="Arial"/>
                <w:iCs/>
                <w:sz w:val="24"/>
                <w:szCs w:val="24"/>
              </w:rPr>
            </w:pPr>
          </w:p>
          <w:p w14:paraId="68C7B1F5" w14:textId="77777777" w:rsidR="00161D7B" w:rsidRPr="004A0898" w:rsidRDefault="00161D7B" w:rsidP="00BE07F8">
            <w:pPr>
              <w:pStyle w:val="Prrafodelista"/>
              <w:ind w:left="0"/>
              <w:jc w:val="center"/>
              <w:rPr>
                <w:rFonts w:ascii="Arial" w:hAnsi="Arial" w:cs="Arial"/>
                <w:iCs/>
                <w:sz w:val="24"/>
                <w:szCs w:val="24"/>
              </w:rPr>
            </w:pPr>
            <w:r w:rsidRPr="004A0898">
              <w:rPr>
                <w:rFonts w:ascii="Arial" w:hAnsi="Arial" w:cs="Arial"/>
                <w:iCs/>
                <w:sz w:val="24"/>
                <w:szCs w:val="24"/>
              </w:rPr>
              <w:t>Probable</w:t>
            </w:r>
          </w:p>
        </w:tc>
        <w:tc>
          <w:tcPr>
            <w:tcW w:w="4819" w:type="dxa"/>
            <w:vMerge w:val="restart"/>
          </w:tcPr>
          <w:p w14:paraId="5002EEB3" w14:textId="35E922E3" w:rsidR="00161D7B" w:rsidRPr="004A0898" w:rsidRDefault="00161D7B" w:rsidP="00BE07F8">
            <w:pPr>
              <w:pStyle w:val="Prrafodelista"/>
              <w:ind w:left="0"/>
              <w:jc w:val="both"/>
              <w:rPr>
                <w:rFonts w:ascii="Arial" w:hAnsi="Arial" w:cs="Arial"/>
                <w:iCs/>
                <w:sz w:val="24"/>
                <w:szCs w:val="24"/>
              </w:rPr>
            </w:pPr>
            <w:r w:rsidRPr="004A0898">
              <w:rPr>
                <w:rFonts w:ascii="Arial" w:hAnsi="Arial" w:cs="Arial"/>
                <w:iCs/>
                <w:sz w:val="24"/>
                <w:szCs w:val="24"/>
              </w:rPr>
              <w:t>Probabilidad de ocurrencia media.</w:t>
            </w:r>
          </w:p>
          <w:p w14:paraId="1B8C3C0B" w14:textId="77777777" w:rsidR="00161D7B" w:rsidRPr="004A0898" w:rsidRDefault="00161D7B" w:rsidP="00BE07F8">
            <w:pPr>
              <w:pStyle w:val="Prrafodelista"/>
              <w:ind w:left="0"/>
              <w:jc w:val="both"/>
              <w:rPr>
                <w:rFonts w:ascii="Arial" w:hAnsi="Arial" w:cs="Arial"/>
                <w:iCs/>
                <w:sz w:val="24"/>
                <w:szCs w:val="24"/>
              </w:rPr>
            </w:pPr>
            <w:r w:rsidRPr="004A0898">
              <w:rPr>
                <w:rFonts w:ascii="Arial" w:hAnsi="Arial" w:cs="Arial"/>
                <w:iCs/>
                <w:sz w:val="24"/>
                <w:szCs w:val="24"/>
              </w:rPr>
              <w:t>Se tiene la seguridad de que el riesgo se materialice, entre 51% a 74%.</w:t>
            </w:r>
          </w:p>
        </w:tc>
      </w:tr>
      <w:tr w:rsidR="00161D7B" w:rsidRPr="004A0898" w14:paraId="5027CC52" w14:textId="77777777" w:rsidTr="00BE07F8">
        <w:tc>
          <w:tcPr>
            <w:tcW w:w="1275" w:type="dxa"/>
          </w:tcPr>
          <w:p w14:paraId="02A6CE72" w14:textId="77777777" w:rsidR="00161D7B" w:rsidRPr="004A0898" w:rsidRDefault="00161D7B" w:rsidP="00BE07F8">
            <w:pPr>
              <w:pStyle w:val="Prrafodelista"/>
              <w:ind w:left="0"/>
              <w:jc w:val="center"/>
              <w:rPr>
                <w:rFonts w:ascii="Arial" w:hAnsi="Arial" w:cs="Arial"/>
                <w:iCs/>
                <w:sz w:val="24"/>
                <w:szCs w:val="24"/>
              </w:rPr>
            </w:pPr>
          </w:p>
          <w:p w14:paraId="544A9E24" w14:textId="77777777" w:rsidR="00161D7B" w:rsidRPr="004A0898" w:rsidRDefault="00161D7B" w:rsidP="00BE07F8">
            <w:pPr>
              <w:pStyle w:val="Prrafodelista"/>
              <w:ind w:left="0"/>
              <w:jc w:val="center"/>
              <w:rPr>
                <w:rFonts w:ascii="Arial" w:hAnsi="Arial" w:cs="Arial"/>
                <w:iCs/>
                <w:sz w:val="24"/>
                <w:szCs w:val="24"/>
              </w:rPr>
            </w:pPr>
            <w:r w:rsidRPr="004A0898">
              <w:rPr>
                <w:rFonts w:ascii="Arial" w:hAnsi="Arial" w:cs="Arial"/>
                <w:iCs/>
                <w:sz w:val="24"/>
                <w:szCs w:val="24"/>
              </w:rPr>
              <w:t>5</w:t>
            </w:r>
          </w:p>
        </w:tc>
        <w:tc>
          <w:tcPr>
            <w:tcW w:w="2552" w:type="dxa"/>
            <w:vMerge/>
          </w:tcPr>
          <w:p w14:paraId="4DA1A3CC" w14:textId="77777777" w:rsidR="00161D7B" w:rsidRPr="004A0898" w:rsidRDefault="00161D7B" w:rsidP="00BE07F8">
            <w:pPr>
              <w:pStyle w:val="Prrafodelista"/>
              <w:ind w:left="0"/>
              <w:jc w:val="center"/>
              <w:rPr>
                <w:rFonts w:ascii="Arial" w:hAnsi="Arial" w:cs="Arial"/>
                <w:iCs/>
                <w:sz w:val="24"/>
                <w:szCs w:val="24"/>
              </w:rPr>
            </w:pPr>
          </w:p>
        </w:tc>
        <w:tc>
          <w:tcPr>
            <w:tcW w:w="4819" w:type="dxa"/>
            <w:vMerge/>
          </w:tcPr>
          <w:p w14:paraId="4D1595FC" w14:textId="77777777" w:rsidR="00161D7B" w:rsidRPr="004A0898" w:rsidRDefault="00161D7B" w:rsidP="00BE07F8">
            <w:pPr>
              <w:pStyle w:val="Prrafodelista"/>
              <w:ind w:left="0"/>
              <w:jc w:val="both"/>
              <w:rPr>
                <w:rFonts w:ascii="Arial" w:hAnsi="Arial" w:cs="Arial"/>
                <w:iCs/>
                <w:sz w:val="24"/>
                <w:szCs w:val="24"/>
              </w:rPr>
            </w:pPr>
          </w:p>
        </w:tc>
      </w:tr>
      <w:tr w:rsidR="00161D7B" w:rsidRPr="004A0898" w14:paraId="7BC4A370" w14:textId="77777777" w:rsidTr="00BE07F8">
        <w:tc>
          <w:tcPr>
            <w:tcW w:w="1275" w:type="dxa"/>
          </w:tcPr>
          <w:p w14:paraId="21D65596" w14:textId="77777777" w:rsidR="00161D7B" w:rsidRPr="004A0898" w:rsidRDefault="00161D7B" w:rsidP="00BE07F8">
            <w:pPr>
              <w:pStyle w:val="Prrafodelista"/>
              <w:ind w:left="0"/>
              <w:jc w:val="center"/>
              <w:rPr>
                <w:rFonts w:ascii="Arial" w:hAnsi="Arial" w:cs="Arial"/>
                <w:iCs/>
                <w:sz w:val="24"/>
                <w:szCs w:val="24"/>
              </w:rPr>
            </w:pPr>
          </w:p>
          <w:p w14:paraId="369E0F45" w14:textId="77777777" w:rsidR="00161D7B" w:rsidRPr="004A0898" w:rsidRDefault="00161D7B" w:rsidP="00BE07F8">
            <w:pPr>
              <w:pStyle w:val="Prrafodelista"/>
              <w:ind w:left="0"/>
              <w:jc w:val="center"/>
              <w:rPr>
                <w:rFonts w:ascii="Arial" w:hAnsi="Arial" w:cs="Arial"/>
                <w:iCs/>
                <w:sz w:val="24"/>
                <w:szCs w:val="24"/>
              </w:rPr>
            </w:pPr>
            <w:r w:rsidRPr="004A0898">
              <w:rPr>
                <w:rFonts w:ascii="Arial" w:hAnsi="Arial" w:cs="Arial"/>
                <w:iCs/>
                <w:sz w:val="24"/>
                <w:szCs w:val="24"/>
              </w:rPr>
              <w:t>4</w:t>
            </w:r>
          </w:p>
        </w:tc>
        <w:tc>
          <w:tcPr>
            <w:tcW w:w="2552" w:type="dxa"/>
            <w:vMerge w:val="restart"/>
          </w:tcPr>
          <w:p w14:paraId="68BC913F" w14:textId="77777777" w:rsidR="00161D7B" w:rsidRPr="004A0898" w:rsidRDefault="00161D7B" w:rsidP="00BE07F8">
            <w:pPr>
              <w:pStyle w:val="Prrafodelista"/>
              <w:ind w:left="0"/>
              <w:jc w:val="center"/>
              <w:rPr>
                <w:rFonts w:ascii="Arial" w:hAnsi="Arial" w:cs="Arial"/>
                <w:iCs/>
                <w:sz w:val="24"/>
                <w:szCs w:val="24"/>
              </w:rPr>
            </w:pPr>
          </w:p>
          <w:p w14:paraId="668E8741" w14:textId="77777777" w:rsidR="00161D7B" w:rsidRPr="004A0898" w:rsidRDefault="00161D7B" w:rsidP="00BE07F8">
            <w:pPr>
              <w:pStyle w:val="Prrafodelista"/>
              <w:ind w:left="0"/>
              <w:jc w:val="center"/>
              <w:rPr>
                <w:rFonts w:ascii="Arial" w:hAnsi="Arial" w:cs="Arial"/>
                <w:iCs/>
                <w:sz w:val="24"/>
                <w:szCs w:val="24"/>
              </w:rPr>
            </w:pPr>
            <w:r w:rsidRPr="004A0898">
              <w:rPr>
                <w:rFonts w:ascii="Arial" w:hAnsi="Arial" w:cs="Arial"/>
                <w:iCs/>
                <w:sz w:val="24"/>
                <w:szCs w:val="24"/>
              </w:rPr>
              <w:t>Inusual</w:t>
            </w:r>
          </w:p>
          <w:p w14:paraId="04E7ACA5" w14:textId="77777777" w:rsidR="00161D7B" w:rsidRPr="004A0898" w:rsidRDefault="00161D7B" w:rsidP="00BE07F8">
            <w:pPr>
              <w:pStyle w:val="Prrafodelista"/>
              <w:ind w:left="0"/>
              <w:jc w:val="center"/>
              <w:rPr>
                <w:rFonts w:ascii="Arial" w:hAnsi="Arial" w:cs="Arial"/>
                <w:iCs/>
                <w:sz w:val="24"/>
                <w:szCs w:val="24"/>
              </w:rPr>
            </w:pPr>
          </w:p>
        </w:tc>
        <w:tc>
          <w:tcPr>
            <w:tcW w:w="4819" w:type="dxa"/>
            <w:vMerge w:val="restart"/>
          </w:tcPr>
          <w:p w14:paraId="4D34671E" w14:textId="77777777" w:rsidR="00953D89" w:rsidRPr="004A0898" w:rsidRDefault="00953D89" w:rsidP="00BE07F8">
            <w:pPr>
              <w:pStyle w:val="Prrafodelista"/>
              <w:ind w:left="0"/>
              <w:jc w:val="both"/>
              <w:rPr>
                <w:rFonts w:ascii="Arial" w:hAnsi="Arial" w:cs="Arial"/>
                <w:iCs/>
                <w:sz w:val="24"/>
                <w:szCs w:val="24"/>
              </w:rPr>
            </w:pPr>
          </w:p>
          <w:p w14:paraId="46D6FC39" w14:textId="5AD2347C" w:rsidR="00161D7B" w:rsidRPr="004A0898" w:rsidRDefault="00161D7B" w:rsidP="00BE07F8">
            <w:pPr>
              <w:pStyle w:val="Prrafodelista"/>
              <w:ind w:left="0"/>
              <w:jc w:val="both"/>
              <w:rPr>
                <w:rFonts w:ascii="Arial" w:hAnsi="Arial" w:cs="Arial"/>
                <w:iCs/>
                <w:sz w:val="24"/>
                <w:szCs w:val="24"/>
              </w:rPr>
            </w:pPr>
            <w:r w:rsidRPr="004A0898">
              <w:rPr>
                <w:rFonts w:ascii="Arial" w:hAnsi="Arial" w:cs="Arial"/>
                <w:iCs/>
                <w:sz w:val="24"/>
                <w:szCs w:val="24"/>
              </w:rPr>
              <w:t>Probabilidad de ocurrencia baja.</w:t>
            </w:r>
          </w:p>
          <w:p w14:paraId="4096FF15" w14:textId="77777777" w:rsidR="00161D7B" w:rsidRPr="004A0898" w:rsidRDefault="00161D7B" w:rsidP="00BE07F8">
            <w:pPr>
              <w:pStyle w:val="Prrafodelista"/>
              <w:ind w:left="0"/>
              <w:jc w:val="both"/>
              <w:rPr>
                <w:rFonts w:ascii="Arial" w:hAnsi="Arial" w:cs="Arial"/>
                <w:iCs/>
                <w:sz w:val="24"/>
                <w:szCs w:val="24"/>
              </w:rPr>
            </w:pPr>
            <w:r w:rsidRPr="004A0898">
              <w:rPr>
                <w:rFonts w:ascii="Arial" w:hAnsi="Arial" w:cs="Arial"/>
                <w:iCs/>
                <w:sz w:val="24"/>
                <w:szCs w:val="24"/>
              </w:rPr>
              <w:t>Se tiene la seguridad de que el riesgo se materialice, entre 25% a 50%.</w:t>
            </w:r>
          </w:p>
        </w:tc>
      </w:tr>
      <w:tr w:rsidR="00161D7B" w:rsidRPr="004A0898" w14:paraId="550EFF57" w14:textId="77777777" w:rsidTr="00BE07F8">
        <w:tc>
          <w:tcPr>
            <w:tcW w:w="1275" w:type="dxa"/>
          </w:tcPr>
          <w:p w14:paraId="41BF0596" w14:textId="77777777" w:rsidR="00161D7B" w:rsidRPr="004A0898" w:rsidRDefault="00161D7B" w:rsidP="00BE07F8">
            <w:pPr>
              <w:pStyle w:val="Prrafodelista"/>
              <w:ind w:left="0"/>
              <w:jc w:val="center"/>
              <w:rPr>
                <w:rFonts w:ascii="Arial" w:hAnsi="Arial" w:cs="Arial"/>
                <w:iCs/>
                <w:sz w:val="24"/>
                <w:szCs w:val="24"/>
              </w:rPr>
            </w:pPr>
          </w:p>
          <w:p w14:paraId="584615BF" w14:textId="77777777" w:rsidR="00161D7B" w:rsidRPr="004A0898" w:rsidRDefault="00161D7B" w:rsidP="00BE07F8">
            <w:pPr>
              <w:pStyle w:val="Prrafodelista"/>
              <w:ind w:left="0"/>
              <w:jc w:val="center"/>
              <w:rPr>
                <w:rFonts w:ascii="Arial" w:hAnsi="Arial" w:cs="Arial"/>
                <w:iCs/>
                <w:sz w:val="24"/>
                <w:szCs w:val="24"/>
              </w:rPr>
            </w:pPr>
          </w:p>
          <w:p w14:paraId="13BD1A74" w14:textId="77777777" w:rsidR="00161D7B" w:rsidRPr="004A0898" w:rsidRDefault="00161D7B" w:rsidP="00BE07F8">
            <w:pPr>
              <w:pStyle w:val="Prrafodelista"/>
              <w:ind w:left="0"/>
              <w:jc w:val="center"/>
              <w:rPr>
                <w:rFonts w:ascii="Arial" w:hAnsi="Arial" w:cs="Arial"/>
                <w:iCs/>
                <w:sz w:val="24"/>
                <w:szCs w:val="24"/>
              </w:rPr>
            </w:pPr>
            <w:r w:rsidRPr="004A0898">
              <w:rPr>
                <w:rFonts w:ascii="Arial" w:hAnsi="Arial" w:cs="Arial"/>
                <w:iCs/>
                <w:sz w:val="24"/>
                <w:szCs w:val="24"/>
              </w:rPr>
              <w:t>3</w:t>
            </w:r>
          </w:p>
        </w:tc>
        <w:tc>
          <w:tcPr>
            <w:tcW w:w="2552" w:type="dxa"/>
            <w:vMerge/>
          </w:tcPr>
          <w:p w14:paraId="58AC945A" w14:textId="77777777" w:rsidR="00161D7B" w:rsidRPr="004A0898" w:rsidRDefault="00161D7B" w:rsidP="00BE07F8">
            <w:pPr>
              <w:pStyle w:val="Prrafodelista"/>
              <w:ind w:left="0"/>
              <w:jc w:val="center"/>
              <w:rPr>
                <w:rFonts w:ascii="Arial" w:hAnsi="Arial" w:cs="Arial"/>
                <w:iCs/>
                <w:sz w:val="24"/>
                <w:szCs w:val="24"/>
              </w:rPr>
            </w:pPr>
          </w:p>
        </w:tc>
        <w:tc>
          <w:tcPr>
            <w:tcW w:w="4819" w:type="dxa"/>
            <w:vMerge/>
          </w:tcPr>
          <w:p w14:paraId="6FC43415" w14:textId="77777777" w:rsidR="00161D7B" w:rsidRPr="004A0898" w:rsidRDefault="00161D7B" w:rsidP="00BE07F8">
            <w:pPr>
              <w:pStyle w:val="Prrafodelista"/>
              <w:ind w:left="0"/>
              <w:jc w:val="both"/>
              <w:rPr>
                <w:rFonts w:ascii="Arial" w:hAnsi="Arial" w:cs="Arial"/>
                <w:iCs/>
                <w:sz w:val="24"/>
                <w:szCs w:val="24"/>
              </w:rPr>
            </w:pPr>
          </w:p>
        </w:tc>
      </w:tr>
    </w:tbl>
    <w:p w14:paraId="596E70BD" w14:textId="16676C4E" w:rsidR="00427967" w:rsidRDefault="00427967"/>
    <w:p w14:paraId="03E37AED" w14:textId="77777777" w:rsidR="00427967" w:rsidRDefault="00427967"/>
    <w:tbl>
      <w:tblPr>
        <w:tblStyle w:val="Tablaconcuadrcula"/>
        <w:tblW w:w="8646" w:type="dxa"/>
        <w:tblInd w:w="421" w:type="dxa"/>
        <w:tblLook w:val="04A0" w:firstRow="1" w:lastRow="0" w:firstColumn="1" w:lastColumn="0" w:noHBand="0" w:noVBand="1"/>
      </w:tblPr>
      <w:tblGrid>
        <w:gridCol w:w="1275"/>
        <w:gridCol w:w="2552"/>
        <w:gridCol w:w="4819"/>
      </w:tblGrid>
      <w:tr w:rsidR="00161D7B" w:rsidRPr="004A0898" w14:paraId="6E36E5CC" w14:textId="77777777" w:rsidTr="00BE07F8">
        <w:tc>
          <w:tcPr>
            <w:tcW w:w="1275" w:type="dxa"/>
          </w:tcPr>
          <w:p w14:paraId="3B66943B" w14:textId="77777777" w:rsidR="00161D7B" w:rsidRPr="004A0898" w:rsidRDefault="00161D7B" w:rsidP="00BE07F8">
            <w:pPr>
              <w:pStyle w:val="Prrafodelista"/>
              <w:ind w:left="0"/>
              <w:jc w:val="center"/>
              <w:rPr>
                <w:rFonts w:ascii="Arial" w:hAnsi="Arial" w:cs="Arial"/>
                <w:iCs/>
                <w:sz w:val="24"/>
                <w:szCs w:val="24"/>
              </w:rPr>
            </w:pPr>
          </w:p>
          <w:p w14:paraId="69517D4A" w14:textId="77777777" w:rsidR="00161D7B" w:rsidRPr="004A0898" w:rsidRDefault="00161D7B" w:rsidP="00BE07F8">
            <w:pPr>
              <w:pStyle w:val="Prrafodelista"/>
              <w:ind w:left="0"/>
              <w:jc w:val="center"/>
              <w:rPr>
                <w:rFonts w:ascii="Arial" w:hAnsi="Arial" w:cs="Arial"/>
                <w:iCs/>
                <w:sz w:val="24"/>
                <w:szCs w:val="24"/>
              </w:rPr>
            </w:pPr>
            <w:r w:rsidRPr="004A0898">
              <w:rPr>
                <w:rFonts w:ascii="Arial" w:hAnsi="Arial" w:cs="Arial"/>
                <w:iCs/>
                <w:sz w:val="24"/>
                <w:szCs w:val="24"/>
              </w:rPr>
              <w:t>2</w:t>
            </w:r>
          </w:p>
        </w:tc>
        <w:tc>
          <w:tcPr>
            <w:tcW w:w="2552" w:type="dxa"/>
            <w:vMerge w:val="restart"/>
          </w:tcPr>
          <w:p w14:paraId="76406243" w14:textId="77777777" w:rsidR="00161D7B" w:rsidRPr="004A0898" w:rsidRDefault="00161D7B" w:rsidP="00BE07F8">
            <w:pPr>
              <w:pStyle w:val="Prrafodelista"/>
              <w:ind w:left="0"/>
              <w:jc w:val="center"/>
              <w:rPr>
                <w:rFonts w:ascii="Arial" w:hAnsi="Arial" w:cs="Arial"/>
                <w:iCs/>
                <w:sz w:val="24"/>
                <w:szCs w:val="24"/>
              </w:rPr>
            </w:pPr>
          </w:p>
          <w:p w14:paraId="1F069123" w14:textId="77777777" w:rsidR="00161D7B" w:rsidRPr="004A0898" w:rsidRDefault="00161D7B" w:rsidP="00BE07F8">
            <w:pPr>
              <w:pStyle w:val="Prrafodelista"/>
              <w:ind w:left="0"/>
              <w:jc w:val="center"/>
              <w:rPr>
                <w:rFonts w:ascii="Arial" w:hAnsi="Arial" w:cs="Arial"/>
                <w:iCs/>
                <w:sz w:val="24"/>
                <w:szCs w:val="24"/>
              </w:rPr>
            </w:pPr>
            <w:r w:rsidRPr="004A0898">
              <w:rPr>
                <w:rFonts w:ascii="Arial" w:hAnsi="Arial" w:cs="Arial"/>
                <w:iCs/>
                <w:sz w:val="24"/>
                <w:szCs w:val="24"/>
              </w:rPr>
              <w:t>Remota</w:t>
            </w:r>
          </w:p>
        </w:tc>
        <w:tc>
          <w:tcPr>
            <w:tcW w:w="4819" w:type="dxa"/>
            <w:vMerge w:val="restart"/>
          </w:tcPr>
          <w:p w14:paraId="38B3E688" w14:textId="77777777" w:rsidR="00953D89" w:rsidRPr="004A0898" w:rsidRDefault="00953D89" w:rsidP="00BE07F8">
            <w:pPr>
              <w:pStyle w:val="Prrafodelista"/>
              <w:ind w:left="0"/>
              <w:jc w:val="both"/>
              <w:rPr>
                <w:rFonts w:ascii="Arial" w:hAnsi="Arial" w:cs="Arial"/>
                <w:iCs/>
                <w:sz w:val="24"/>
                <w:szCs w:val="24"/>
              </w:rPr>
            </w:pPr>
          </w:p>
          <w:p w14:paraId="59FABBA9" w14:textId="462FF417" w:rsidR="00161D7B" w:rsidRPr="004A0898" w:rsidRDefault="00161D7B" w:rsidP="00BE07F8">
            <w:pPr>
              <w:pStyle w:val="Prrafodelista"/>
              <w:ind w:left="0"/>
              <w:jc w:val="both"/>
              <w:rPr>
                <w:rFonts w:ascii="Arial" w:hAnsi="Arial" w:cs="Arial"/>
                <w:iCs/>
                <w:sz w:val="24"/>
                <w:szCs w:val="24"/>
              </w:rPr>
            </w:pPr>
            <w:r w:rsidRPr="004A0898">
              <w:rPr>
                <w:rFonts w:ascii="Arial" w:hAnsi="Arial" w:cs="Arial"/>
                <w:iCs/>
                <w:sz w:val="24"/>
                <w:szCs w:val="24"/>
              </w:rPr>
              <w:t>Probabilidad de ocurrencia muy baja.</w:t>
            </w:r>
          </w:p>
          <w:p w14:paraId="02FE3B55" w14:textId="77777777" w:rsidR="00161D7B" w:rsidRPr="004A0898" w:rsidRDefault="00161D7B" w:rsidP="00BE07F8">
            <w:pPr>
              <w:pStyle w:val="Prrafodelista"/>
              <w:ind w:left="0"/>
              <w:jc w:val="both"/>
              <w:rPr>
                <w:rFonts w:ascii="Arial" w:hAnsi="Arial" w:cs="Arial"/>
                <w:iCs/>
                <w:sz w:val="24"/>
                <w:szCs w:val="24"/>
              </w:rPr>
            </w:pPr>
            <w:r w:rsidRPr="004A0898">
              <w:rPr>
                <w:rFonts w:ascii="Arial" w:hAnsi="Arial" w:cs="Arial"/>
                <w:iCs/>
                <w:sz w:val="24"/>
                <w:szCs w:val="24"/>
              </w:rPr>
              <w:t>Se tiene la seguridad de que el riesgo se materialice, entre 1% a 24%.</w:t>
            </w:r>
          </w:p>
        </w:tc>
      </w:tr>
      <w:tr w:rsidR="00161D7B" w:rsidRPr="004A0898" w14:paraId="369E050D" w14:textId="77777777" w:rsidTr="00BE07F8">
        <w:tc>
          <w:tcPr>
            <w:tcW w:w="1275" w:type="dxa"/>
          </w:tcPr>
          <w:p w14:paraId="4B1AAC9C" w14:textId="77777777" w:rsidR="00161D7B" w:rsidRPr="004A0898" w:rsidRDefault="00161D7B" w:rsidP="00BE07F8">
            <w:pPr>
              <w:pStyle w:val="Prrafodelista"/>
              <w:ind w:left="0"/>
              <w:jc w:val="center"/>
              <w:rPr>
                <w:rFonts w:ascii="Arial" w:hAnsi="Arial" w:cs="Arial"/>
                <w:iCs/>
                <w:sz w:val="24"/>
                <w:szCs w:val="24"/>
              </w:rPr>
            </w:pPr>
            <w:r w:rsidRPr="004A0898">
              <w:rPr>
                <w:rFonts w:ascii="Arial" w:hAnsi="Arial" w:cs="Arial"/>
                <w:iCs/>
                <w:sz w:val="24"/>
                <w:szCs w:val="24"/>
              </w:rPr>
              <w:t>1</w:t>
            </w:r>
          </w:p>
        </w:tc>
        <w:tc>
          <w:tcPr>
            <w:tcW w:w="2552" w:type="dxa"/>
            <w:vMerge/>
          </w:tcPr>
          <w:p w14:paraId="595CC3FF" w14:textId="77777777" w:rsidR="00161D7B" w:rsidRPr="004A0898" w:rsidRDefault="00161D7B" w:rsidP="00BE07F8">
            <w:pPr>
              <w:pStyle w:val="Prrafodelista"/>
              <w:ind w:left="0"/>
              <w:jc w:val="both"/>
              <w:rPr>
                <w:rFonts w:ascii="Arial" w:hAnsi="Arial" w:cs="Arial"/>
                <w:iCs/>
                <w:sz w:val="24"/>
                <w:szCs w:val="24"/>
              </w:rPr>
            </w:pPr>
          </w:p>
        </w:tc>
        <w:tc>
          <w:tcPr>
            <w:tcW w:w="4819" w:type="dxa"/>
            <w:vMerge/>
          </w:tcPr>
          <w:p w14:paraId="56D7F9FB" w14:textId="77777777" w:rsidR="00161D7B" w:rsidRPr="004A0898" w:rsidRDefault="00161D7B" w:rsidP="00BE07F8">
            <w:pPr>
              <w:pStyle w:val="Prrafodelista"/>
              <w:ind w:left="0"/>
              <w:jc w:val="both"/>
              <w:rPr>
                <w:rFonts w:ascii="Arial" w:hAnsi="Arial" w:cs="Arial"/>
                <w:iCs/>
                <w:sz w:val="24"/>
                <w:szCs w:val="24"/>
              </w:rPr>
            </w:pPr>
          </w:p>
        </w:tc>
      </w:tr>
    </w:tbl>
    <w:p w14:paraId="673488A8" w14:textId="77777777" w:rsidR="00161D7B" w:rsidRPr="004A0898" w:rsidRDefault="00161D7B" w:rsidP="00953D89">
      <w:pPr>
        <w:spacing w:after="0"/>
        <w:jc w:val="both"/>
        <w:rPr>
          <w:rFonts w:ascii="Arial" w:hAnsi="Arial" w:cs="Arial"/>
          <w:iCs/>
          <w:sz w:val="24"/>
          <w:szCs w:val="24"/>
        </w:rPr>
      </w:pPr>
    </w:p>
    <w:p w14:paraId="70BA0F2F" w14:textId="12711DA9" w:rsidR="00235EC5" w:rsidRDefault="00235EC5" w:rsidP="00161D7B">
      <w:pPr>
        <w:pStyle w:val="Prrafodelista"/>
        <w:numPr>
          <w:ilvl w:val="0"/>
          <w:numId w:val="17"/>
        </w:numPr>
        <w:jc w:val="both"/>
        <w:rPr>
          <w:rFonts w:ascii="Arial" w:hAnsi="Arial" w:cs="Arial"/>
          <w:iCs/>
          <w:sz w:val="24"/>
          <w:szCs w:val="24"/>
        </w:rPr>
      </w:pPr>
      <w:r w:rsidRPr="004A0898">
        <w:rPr>
          <w:rFonts w:ascii="Arial" w:hAnsi="Arial" w:cs="Arial"/>
          <w:iCs/>
          <w:sz w:val="24"/>
          <w:szCs w:val="24"/>
        </w:rPr>
        <w:t>Los riesgos en función de la valoración final, se ubicarán en cuadrantes, tal como se establece en los artículos 28 y 29 de los presentes Lineamientos.</w:t>
      </w:r>
    </w:p>
    <w:p w14:paraId="188B92F2" w14:textId="77777777" w:rsidR="003563F1" w:rsidRDefault="003563F1" w:rsidP="003563F1">
      <w:pPr>
        <w:pStyle w:val="Prrafodelista"/>
        <w:jc w:val="both"/>
        <w:rPr>
          <w:rFonts w:ascii="Arial" w:hAnsi="Arial" w:cs="Arial"/>
          <w:iCs/>
          <w:sz w:val="24"/>
          <w:szCs w:val="24"/>
        </w:rPr>
      </w:pPr>
    </w:p>
    <w:p w14:paraId="48DFC043" w14:textId="0532D394" w:rsidR="00235EC5" w:rsidRPr="003563F1" w:rsidRDefault="00161D7B" w:rsidP="003563F1">
      <w:pPr>
        <w:pStyle w:val="Prrafodelista"/>
        <w:numPr>
          <w:ilvl w:val="0"/>
          <w:numId w:val="17"/>
        </w:numPr>
        <w:jc w:val="both"/>
        <w:rPr>
          <w:rFonts w:ascii="Arial" w:hAnsi="Arial" w:cs="Arial"/>
          <w:iCs/>
          <w:sz w:val="24"/>
          <w:szCs w:val="24"/>
        </w:rPr>
      </w:pPr>
      <w:r w:rsidRPr="003563F1">
        <w:rPr>
          <w:rFonts w:ascii="Arial" w:hAnsi="Arial" w:cs="Arial"/>
          <w:i/>
          <w:iCs/>
          <w:sz w:val="24"/>
          <w:szCs w:val="24"/>
        </w:rPr>
        <w:t xml:space="preserve">Respuesta a los riesgos. </w:t>
      </w:r>
      <w:r w:rsidRPr="003563F1">
        <w:rPr>
          <w:rFonts w:ascii="Arial" w:hAnsi="Arial" w:cs="Arial"/>
          <w:iCs/>
          <w:sz w:val="24"/>
          <w:szCs w:val="24"/>
        </w:rPr>
        <w:t>A partir de</w:t>
      </w:r>
      <w:r w:rsidRPr="003563F1">
        <w:rPr>
          <w:rFonts w:ascii="Arial" w:hAnsi="Arial" w:cs="Arial"/>
          <w:i/>
          <w:iCs/>
          <w:sz w:val="24"/>
          <w:szCs w:val="24"/>
        </w:rPr>
        <w:t xml:space="preserve"> </w:t>
      </w:r>
      <w:r w:rsidRPr="003563F1">
        <w:rPr>
          <w:rFonts w:ascii="Arial" w:hAnsi="Arial" w:cs="Arial"/>
          <w:iCs/>
          <w:sz w:val="24"/>
          <w:szCs w:val="24"/>
        </w:rPr>
        <w:t xml:space="preserve">la valoración de impacto y la probabilidad de ocurrencia, el Grupo de Trabajo deberá analizar </w:t>
      </w:r>
      <w:r w:rsidR="00DC73D5" w:rsidRPr="003563F1">
        <w:rPr>
          <w:rFonts w:ascii="Arial" w:hAnsi="Arial" w:cs="Arial"/>
          <w:iCs/>
          <w:sz w:val="24"/>
          <w:szCs w:val="24"/>
        </w:rPr>
        <w:t xml:space="preserve">cómo debe proceder </w:t>
      </w:r>
      <w:r w:rsidRPr="003563F1">
        <w:rPr>
          <w:rFonts w:ascii="Arial" w:hAnsi="Arial" w:cs="Arial"/>
          <w:iCs/>
          <w:sz w:val="24"/>
          <w:szCs w:val="24"/>
        </w:rPr>
        <w:t>el COBAO frente al riesgo</w:t>
      </w:r>
      <w:r w:rsidR="00DC73D5" w:rsidRPr="003563F1">
        <w:rPr>
          <w:rFonts w:ascii="Arial" w:hAnsi="Arial" w:cs="Arial"/>
          <w:iCs/>
          <w:sz w:val="24"/>
          <w:szCs w:val="24"/>
        </w:rPr>
        <w:t xml:space="preserve"> y</w:t>
      </w:r>
      <w:r w:rsidR="00235EC5" w:rsidRPr="003563F1">
        <w:rPr>
          <w:rFonts w:ascii="Arial" w:hAnsi="Arial" w:cs="Arial"/>
          <w:iCs/>
          <w:sz w:val="24"/>
          <w:szCs w:val="24"/>
        </w:rPr>
        <w:t xml:space="preserve"> a través de estrategias,</w:t>
      </w:r>
      <w:r w:rsidR="00DC73D5" w:rsidRPr="003563F1">
        <w:rPr>
          <w:rFonts w:ascii="Arial" w:hAnsi="Arial" w:cs="Arial"/>
          <w:iCs/>
          <w:sz w:val="24"/>
          <w:szCs w:val="24"/>
        </w:rPr>
        <w:t xml:space="preserve"> diseñar </w:t>
      </w:r>
      <w:r w:rsidRPr="003563F1">
        <w:rPr>
          <w:rFonts w:ascii="Arial" w:hAnsi="Arial" w:cs="Arial"/>
          <w:iCs/>
          <w:sz w:val="24"/>
          <w:szCs w:val="24"/>
        </w:rPr>
        <w:t>la respuesta</w:t>
      </w:r>
      <w:r w:rsidR="00235EC5" w:rsidRPr="003563F1">
        <w:rPr>
          <w:rFonts w:ascii="Arial" w:hAnsi="Arial" w:cs="Arial"/>
          <w:iCs/>
          <w:sz w:val="24"/>
          <w:szCs w:val="24"/>
        </w:rPr>
        <w:t xml:space="preserve"> </w:t>
      </w:r>
      <w:r w:rsidRPr="003563F1">
        <w:rPr>
          <w:rFonts w:ascii="Arial" w:hAnsi="Arial" w:cs="Arial"/>
          <w:iCs/>
          <w:sz w:val="24"/>
          <w:szCs w:val="24"/>
        </w:rPr>
        <w:t>que</w:t>
      </w:r>
      <w:r w:rsidR="00DC73D5" w:rsidRPr="003563F1">
        <w:rPr>
          <w:rFonts w:ascii="Arial" w:hAnsi="Arial" w:cs="Arial"/>
          <w:iCs/>
          <w:sz w:val="24"/>
          <w:szCs w:val="24"/>
        </w:rPr>
        <w:t xml:space="preserve"> se </w:t>
      </w:r>
      <w:r w:rsidRPr="003563F1">
        <w:rPr>
          <w:rFonts w:ascii="Arial" w:hAnsi="Arial" w:cs="Arial"/>
          <w:iCs/>
          <w:sz w:val="24"/>
          <w:szCs w:val="24"/>
        </w:rPr>
        <w:t xml:space="preserve">dará a cada </w:t>
      </w:r>
      <w:r w:rsidR="00DC73D5" w:rsidRPr="003563F1">
        <w:rPr>
          <w:rFonts w:ascii="Arial" w:hAnsi="Arial" w:cs="Arial"/>
          <w:iCs/>
          <w:sz w:val="24"/>
          <w:szCs w:val="24"/>
        </w:rPr>
        <w:t>uno</w:t>
      </w:r>
      <w:r w:rsidRPr="003563F1">
        <w:rPr>
          <w:rFonts w:ascii="Arial" w:hAnsi="Arial" w:cs="Arial"/>
          <w:iCs/>
          <w:sz w:val="24"/>
          <w:szCs w:val="24"/>
        </w:rPr>
        <w:t xml:space="preserve">, a fin que se encuentren debidamente controlados. </w:t>
      </w:r>
      <w:r w:rsidR="00235EC5" w:rsidRPr="003563F1">
        <w:rPr>
          <w:rFonts w:ascii="Arial" w:hAnsi="Arial" w:cs="Arial"/>
          <w:iCs/>
          <w:sz w:val="24"/>
          <w:szCs w:val="24"/>
        </w:rPr>
        <w:t>Las estrategias constituirán las opciones y/o políticas de respuesta, por lo que el Grupo de Trabajo deberá realizar un análisis del beneficio ante el costo en la mitigación de los riesgos, a fin de identificar la estrategia que dará respuesta al riesgo, de las siguientes:</w:t>
      </w:r>
    </w:p>
    <w:p w14:paraId="662A2B70" w14:textId="77777777" w:rsidR="00161D7B" w:rsidRPr="003563F1" w:rsidRDefault="00161D7B" w:rsidP="00161D7B">
      <w:pPr>
        <w:pStyle w:val="Prrafodelista"/>
        <w:jc w:val="both"/>
        <w:rPr>
          <w:rFonts w:ascii="Arial" w:hAnsi="Arial" w:cs="Arial"/>
          <w:iCs/>
          <w:sz w:val="24"/>
          <w:szCs w:val="24"/>
        </w:rPr>
      </w:pPr>
    </w:p>
    <w:p w14:paraId="6E459753" w14:textId="40A2FE74" w:rsidR="00BF7861" w:rsidRPr="003563F1" w:rsidRDefault="00BF7861" w:rsidP="00161D7B">
      <w:pPr>
        <w:pStyle w:val="Prrafodelista"/>
        <w:numPr>
          <w:ilvl w:val="0"/>
          <w:numId w:val="21"/>
        </w:numPr>
        <w:jc w:val="both"/>
        <w:rPr>
          <w:rFonts w:ascii="Arial" w:hAnsi="Arial" w:cs="Arial"/>
          <w:iCs/>
          <w:sz w:val="24"/>
          <w:szCs w:val="24"/>
        </w:rPr>
      </w:pPr>
      <w:r w:rsidRPr="003563F1">
        <w:rPr>
          <w:rFonts w:ascii="Arial" w:hAnsi="Arial" w:cs="Arial"/>
          <w:iCs/>
          <w:sz w:val="24"/>
          <w:szCs w:val="24"/>
        </w:rPr>
        <w:t xml:space="preserve">Evitar el riesgo. </w:t>
      </w:r>
      <w:r w:rsidRPr="003563F1">
        <w:rPr>
          <w:rFonts w:ascii="Arial" w:hAnsi="Arial" w:cs="Arial"/>
          <w:i/>
          <w:iCs/>
          <w:sz w:val="24"/>
          <w:szCs w:val="24"/>
        </w:rPr>
        <w:t>Se elimina el factor o factores que pueden provocar la materialización del riesgo, considerando que, si una parte del proceso/procedimiento tiene alto riesgo, el segmento completo recibe cambios sustanciales por mejora, rediseño o eliminación, resultado de controles suficientes y acciones emprendidas.</w:t>
      </w:r>
    </w:p>
    <w:p w14:paraId="48088726" w14:textId="77777777" w:rsidR="00CE35CA" w:rsidRPr="003563F1" w:rsidRDefault="00CE35CA" w:rsidP="00CE35CA">
      <w:pPr>
        <w:pStyle w:val="Prrafodelista"/>
        <w:ind w:left="1080"/>
        <w:jc w:val="both"/>
        <w:rPr>
          <w:rFonts w:ascii="Arial" w:hAnsi="Arial" w:cs="Arial"/>
          <w:iCs/>
          <w:sz w:val="24"/>
          <w:szCs w:val="24"/>
        </w:rPr>
      </w:pPr>
    </w:p>
    <w:p w14:paraId="2EC46C99" w14:textId="1518AD9B" w:rsidR="00BF7861" w:rsidRPr="003563F1" w:rsidRDefault="00BF7861" w:rsidP="00161D7B">
      <w:pPr>
        <w:pStyle w:val="Prrafodelista"/>
        <w:numPr>
          <w:ilvl w:val="0"/>
          <w:numId w:val="21"/>
        </w:numPr>
        <w:jc w:val="both"/>
        <w:rPr>
          <w:rFonts w:ascii="Arial" w:hAnsi="Arial" w:cs="Arial"/>
          <w:iCs/>
          <w:sz w:val="24"/>
          <w:szCs w:val="24"/>
        </w:rPr>
      </w:pPr>
      <w:r w:rsidRPr="003563F1">
        <w:rPr>
          <w:rFonts w:ascii="Arial" w:hAnsi="Arial" w:cs="Arial"/>
          <w:iCs/>
          <w:sz w:val="24"/>
          <w:szCs w:val="24"/>
        </w:rPr>
        <w:t xml:space="preserve">Reducir el riesgo. </w:t>
      </w:r>
      <w:r w:rsidRPr="003563F1">
        <w:rPr>
          <w:rFonts w:ascii="Arial" w:hAnsi="Arial" w:cs="Arial"/>
          <w:i/>
          <w:iCs/>
          <w:sz w:val="24"/>
          <w:szCs w:val="24"/>
        </w:rPr>
        <w:t>Implica establecer acciones dirigidas a disminuir la probabilidad de ocurrencia o acciones de prevención, y el impacto o acciones de contingencia, tales como la optimización de los procesos/procedimientos y la implementación o mejora de controles.</w:t>
      </w:r>
    </w:p>
    <w:p w14:paraId="02656991" w14:textId="77777777" w:rsidR="00CE35CA" w:rsidRPr="003563F1" w:rsidRDefault="00CE35CA" w:rsidP="00CE35CA">
      <w:pPr>
        <w:pStyle w:val="Prrafodelista"/>
        <w:rPr>
          <w:rFonts w:ascii="Arial" w:hAnsi="Arial" w:cs="Arial"/>
          <w:iCs/>
          <w:sz w:val="24"/>
          <w:szCs w:val="24"/>
        </w:rPr>
      </w:pPr>
    </w:p>
    <w:p w14:paraId="20E6B944" w14:textId="041F60D0" w:rsidR="00BF7861" w:rsidRPr="003563F1" w:rsidRDefault="00BF7861" w:rsidP="00161D7B">
      <w:pPr>
        <w:pStyle w:val="Prrafodelista"/>
        <w:numPr>
          <w:ilvl w:val="0"/>
          <w:numId w:val="21"/>
        </w:numPr>
        <w:jc w:val="both"/>
        <w:rPr>
          <w:rFonts w:ascii="Arial" w:hAnsi="Arial" w:cs="Arial"/>
          <w:iCs/>
          <w:sz w:val="24"/>
          <w:szCs w:val="24"/>
        </w:rPr>
      </w:pPr>
      <w:r w:rsidRPr="003563F1">
        <w:rPr>
          <w:rFonts w:ascii="Arial" w:hAnsi="Arial" w:cs="Arial"/>
          <w:iCs/>
          <w:sz w:val="24"/>
          <w:szCs w:val="24"/>
        </w:rPr>
        <w:t>Asumir</w:t>
      </w:r>
      <w:r w:rsidR="005F2D5E" w:rsidRPr="003563F1">
        <w:rPr>
          <w:rFonts w:ascii="Arial" w:hAnsi="Arial" w:cs="Arial"/>
          <w:iCs/>
          <w:sz w:val="24"/>
          <w:szCs w:val="24"/>
        </w:rPr>
        <w:t xml:space="preserve"> el riesgo.</w:t>
      </w:r>
      <w:r w:rsidRPr="003563F1">
        <w:rPr>
          <w:rFonts w:ascii="Arial" w:hAnsi="Arial" w:cs="Arial"/>
          <w:iCs/>
          <w:sz w:val="24"/>
          <w:szCs w:val="24"/>
        </w:rPr>
        <w:t xml:space="preserve"> </w:t>
      </w:r>
      <w:r w:rsidR="004C2602" w:rsidRPr="003563F1">
        <w:rPr>
          <w:rFonts w:ascii="Arial" w:hAnsi="Arial" w:cs="Arial"/>
          <w:i/>
          <w:iCs/>
          <w:sz w:val="24"/>
          <w:szCs w:val="24"/>
        </w:rPr>
        <w:t>Se aplica cuando el riesgo del Cuadrante III. Riesgos controlados de baja probabilidad de ocurrencia y grado de impacto, previsto en el artículo 29 de estos Lineamientos, por lo que puede aceptarse sin necesidad de tomar otras medidas de control diferentes a las que se poseen, cuando no se tiene opción para abatirlo y sólo pueden establecerse acciones de contingencia.</w:t>
      </w:r>
    </w:p>
    <w:p w14:paraId="1BAC3639" w14:textId="77777777" w:rsidR="00CE35CA" w:rsidRPr="003563F1" w:rsidRDefault="00CE35CA" w:rsidP="00CE35CA">
      <w:pPr>
        <w:pStyle w:val="Prrafodelista"/>
        <w:rPr>
          <w:rFonts w:ascii="Arial" w:hAnsi="Arial" w:cs="Arial"/>
          <w:iCs/>
          <w:sz w:val="24"/>
          <w:szCs w:val="24"/>
        </w:rPr>
      </w:pPr>
    </w:p>
    <w:p w14:paraId="5F3E4EF3" w14:textId="077E853B" w:rsidR="009476E1" w:rsidRPr="003563F1" w:rsidRDefault="005F2D5E" w:rsidP="00161D7B">
      <w:pPr>
        <w:pStyle w:val="Prrafodelista"/>
        <w:numPr>
          <w:ilvl w:val="0"/>
          <w:numId w:val="21"/>
        </w:numPr>
        <w:jc w:val="both"/>
        <w:rPr>
          <w:rFonts w:ascii="Arial" w:hAnsi="Arial" w:cs="Arial"/>
          <w:iCs/>
          <w:sz w:val="24"/>
          <w:szCs w:val="24"/>
        </w:rPr>
      </w:pPr>
      <w:r w:rsidRPr="003563F1">
        <w:rPr>
          <w:rFonts w:ascii="Arial" w:hAnsi="Arial" w:cs="Arial"/>
          <w:iCs/>
          <w:sz w:val="24"/>
          <w:szCs w:val="24"/>
        </w:rPr>
        <w:t>Transferir el riesgo.</w:t>
      </w:r>
      <w:r w:rsidR="00724DD5" w:rsidRPr="003563F1">
        <w:rPr>
          <w:rFonts w:ascii="Arial" w:hAnsi="Arial" w:cs="Arial"/>
          <w:i/>
          <w:iCs/>
          <w:sz w:val="24"/>
          <w:szCs w:val="24"/>
        </w:rPr>
        <w:t xml:space="preserve"> Se traslada el riesgo a un externo a través de la contratación de servicios especializados, el cual deberá tener la experiencia y especialización necesaria para asumir el riesgo, así como </w:t>
      </w:r>
      <w:r w:rsidR="00724DD5" w:rsidRPr="003563F1">
        <w:rPr>
          <w:rFonts w:ascii="Arial" w:hAnsi="Arial" w:cs="Arial"/>
          <w:i/>
          <w:iCs/>
          <w:sz w:val="24"/>
          <w:szCs w:val="24"/>
        </w:rPr>
        <w:lastRenderedPageBreak/>
        <w:t xml:space="preserve">sus impactos o pérdidas derivadas de su materialización. Esta estrategia </w:t>
      </w:r>
      <w:r w:rsidR="00A37A37" w:rsidRPr="003563F1">
        <w:rPr>
          <w:rFonts w:ascii="Arial" w:hAnsi="Arial" w:cs="Arial"/>
          <w:i/>
          <w:iCs/>
          <w:sz w:val="24"/>
          <w:szCs w:val="24"/>
        </w:rPr>
        <w:t>cuenta con tres métodos:</w:t>
      </w:r>
    </w:p>
    <w:p w14:paraId="1BC9E68D" w14:textId="5D2B0674" w:rsidR="002B6EB2" w:rsidRPr="003563F1" w:rsidRDefault="002B6EB2" w:rsidP="002B6EB2">
      <w:pPr>
        <w:pStyle w:val="Prrafodelista"/>
        <w:jc w:val="both"/>
        <w:rPr>
          <w:rFonts w:ascii="Arial" w:hAnsi="Arial" w:cs="Arial"/>
          <w:iCs/>
          <w:sz w:val="24"/>
          <w:szCs w:val="24"/>
        </w:rPr>
      </w:pPr>
    </w:p>
    <w:p w14:paraId="327CB53D" w14:textId="7D1E3BAF" w:rsidR="002B6EB2" w:rsidRPr="003563F1" w:rsidRDefault="002B6EB2" w:rsidP="002B6EB2">
      <w:pPr>
        <w:pStyle w:val="Prrafodelista"/>
        <w:numPr>
          <w:ilvl w:val="0"/>
          <w:numId w:val="39"/>
        </w:numPr>
        <w:ind w:left="1440"/>
        <w:jc w:val="both"/>
        <w:rPr>
          <w:rFonts w:ascii="Arial" w:hAnsi="Arial" w:cs="Arial"/>
          <w:iCs/>
          <w:sz w:val="24"/>
          <w:szCs w:val="24"/>
        </w:rPr>
      </w:pPr>
      <w:r w:rsidRPr="003563F1">
        <w:rPr>
          <w:rFonts w:ascii="Arial" w:hAnsi="Arial" w:cs="Arial"/>
          <w:i/>
          <w:iCs/>
          <w:sz w:val="24"/>
          <w:szCs w:val="24"/>
        </w:rPr>
        <w:t>Protección o cobertura. Cuando la acción que se realiza para reducir la exposición a una pérdida obliga también a renunciar la posibilidad de la ganancia.</w:t>
      </w:r>
    </w:p>
    <w:p w14:paraId="0BE4B644" w14:textId="77777777" w:rsidR="00CE35CA" w:rsidRPr="003563F1" w:rsidRDefault="00CE35CA" w:rsidP="00CE35CA">
      <w:pPr>
        <w:pStyle w:val="Prrafodelista"/>
        <w:ind w:left="1440"/>
        <w:jc w:val="both"/>
        <w:rPr>
          <w:rFonts w:ascii="Arial" w:hAnsi="Arial" w:cs="Arial"/>
          <w:iCs/>
          <w:sz w:val="24"/>
          <w:szCs w:val="24"/>
        </w:rPr>
      </w:pPr>
    </w:p>
    <w:p w14:paraId="7541B508" w14:textId="1A5673CC" w:rsidR="002B6EB2" w:rsidRPr="003563F1" w:rsidRDefault="002B6EB2" w:rsidP="002B6EB2">
      <w:pPr>
        <w:pStyle w:val="Prrafodelista"/>
        <w:numPr>
          <w:ilvl w:val="0"/>
          <w:numId w:val="39"/>
        </w:numPr>
        <w:ind w:left="1440"/>
        <w:jc w:val="both"/>
        <w:rPr>
          <w:rFonts w:ascii="Arial" w:hAnsi="Arial" w:cs="Arial"/>
          <w:iCs/>
          <w:sz w:val="24"/>
          <w:szCs w:val="24"/>
        </w:rPr>
      </w:pPr>
      <w:r w:rsidRPr="003563F1">
        <w:rPr>
          <w:rFonts w:ascii="Arial" w:hAnsi="Arial" w:cs="Arial"/>
          <w:i/>
          <w:iCs/>
          <w:sz w:val="24"/>
          <w:szCs w:val="24"/>
        </w:rPr>
        <w:t>Aseguramiento. Significa pagar una prime o precio del seguro para que, en caso de tener pérdidas, éstas sean asumidas por la aseguradora. Hay una diferencia fundamental entre el aseguramiento y protección. Cuando se recurre a la segunda medida se elimina el riesgo, renunciando a una ganancia posible. Cuando se recurre a la primera medida se paga una prima para eliminar el riesgo de pérdida, sin renunciar por ello a la ganancia posible.</w:t>
      </w:r>
    </w:p>
    <w:p w14:paraId="04EF1448" w14:textId="77777777" w:rsidR="00CE35CA" w:rsidRPr="003563F1" w:rsidRDefault="00CE35CA" w:rsidP="00CE35CA">
      <w:pPr>
        <w:pStyle w:val="Prrafodelista"/>
        <w:rPr>
          <w:rFonts w:ascii="Arial" w:hAnsi="Arial" w:cs="Arial"/>
          <w:iCs/>
          <w:sz w:val="24"/>
          <w:szCs w:val="24"/>
        </w:rPr>
      </w:pPr>
    </w:p>
    <w:p w14:paraId="56A3882D" w14:textId="6F44CEA9" w:rsidR="002B6EB2" w:rsidRPr="003563F1" w:rsidRDefault="002B6EB2" w:rsidP="002B6EB2">
      <w:pPr>
        <w:pStyle w:val="Prrafodelista"/>
        <w:numPr>
          <w:ilvl w:val="0"/>
          <w:numId w:val="39"/>
        </w:numPr>
        <w:ind w:left="1440"/>
        <w:jc w:val="both"/>
        <w:rPr>
          <w:rFonts w:ascii="Arial" w:hAnsi="Arial" w:cs="Arial"/>
          <w:iCs/>
          <w:sz w:val="24"/>
          <w:szCs w:val="24"/>
        </w:rPr>
      </w:pPr>
      <w:r w:rsidRPr="003563F1">
        <w:rPr>
          <w:rFonts w:ascii="Arial" w:hAnsi="Arial" w:cs="Arial"/>
          <w:i/>
          <w:iCs/>
          <w:sz w:val="24"/>
          <w:szCs w:val="24"/>
        </w:rPr>
        <w:t>Diversificación: Implica mantener cantidades similares de muchos activos riesgosos en lugar de concentrar la inversión en uno solo, en consecuencia, la diversificación reduce la exposición del riesgo de un activo individual.</w:t>
      </w:r>
    </w:p>
    <w:p w14:paraId="35D8E37C" w14:textId="77777777" w:rsidR="002B6EB2" w:rsidRPr="003563F1" w:rsidRDefault="002B6EB2" w:rsidP="002B6EB2">
      <w:pPr>
        <w:pStyle w:val="Prrafodelista"/>
        <w:ind w:left="1080"/>
        <w:jc w:val="both"/>
        <w:rPr>
          <w:rFonts w:ascii="Arial" w:hAnsi="Arial" w:cs="Arial"/>
          <w:iCs/>
          <w:sz w:val="24"/>
          <w:szCs w:val="24"/>
        </w:rPr>
      </w:pPr>
    </w:p>
    <w:p w14:paraId="20B4AABE" w14:textId="49F4A53E" w:rsidR="002B6EB2" w:rsidRPr="003563F1" w:rsidRDefault="00E77F4A" w:rsidP="00161D7B">
      <w:pPr>
        <w:pStyle w:val="Prrafodelista"/>
        <w:numPr>
          <w:ilvl w:val="0"/>
          <w:numId w:val="21"/>
        </w:numPr>
        <w:jc w:val="both"/>
        <w:rPr>
          <w:rFonts w:ascii="Arial" w:hAnsi="Arial" w:cs="Arial"/>
          <w:iCs/>
          <w:sz w:val="24"/>
          <w:szCs w:val="24"/>
        </w:rPr>
      </w:pPr>
      <w:r w:rsidRPr="003563F1">
        <w:rPr>
          <w:rFonts w:ascii="Arial" w:hAnsi="Arial" w:cs="Arial"/>
          <w:iCs/>
          <w:sz w:val="24"/>
          <w:szCs w:val="24"/>
        </w:rPr>
        <w:t xml:space="preserve">Compartir el riesgo. </w:t>
      </w:r>
      <w:r w:rsidRPr="003563F1">
        <w:rPr>
          <w:rFonts w:ascii="Arial" w:hAnsi="Arial" w:cs="Arial"/>
          <w:i/>
          <w:iCs/>
          <w:sz w:val="24"/>
          <w:szCs w:val="24"/>
        </w:rPr>
        <w:t>Se refiere a distribuir parcialmente el riesgo y las posibles consecuencias, a efecto de segmentarlo y canalizarlo a diferentes áreas administrativas,  las cuales se responsabilizarán de la parte del riesgo que les corresponda en su ámbito de competencia.</w:t>
      </w:r>
    </w:p>
    <w:p w14:paraId="0901EF4F" w14:textId="3D610CF6" w:rsidR="00AA3A10" w:rsidRPr="003563F1" w:rsidRDefault="00AA3A10" w:rsidP="00720FF5">
      <w:pPr>
        <w:pStyle w:val="Prrafodelista"/>
        <w:ind w:left="1800"/>
        <w:jc w:val="both"/>
        <w:rPr>
          <w:rFonts w:ascii="Arial" w:hAnsi="Arial" w:cs="Arial"/>
          <w:iCs/>
          <w:sz w:val="24"/>
          <w:szCs w:val="24"/>
        </w:rPr>
      </w:pPr>
    </w:p>
    <w:p w14:paraId="511BB82C" w14:textId="77777777" w:rsidR="00161D7B" w:rsidRPr="003563F1" w:rsidRDefault="00161D7B" w:rsidP="00161D7B">
      <w:pPr>
        <w:pStyle w:val="Prrafodelista"/>
        <w:numPr>
          <w:ilvl w:val="0"/>
          <w:numId w:val="17"/>
        </w:numPr>
        <w:tabs>
          <w:tab w:val="left" w:pos="1999"/>
        </w:tabs>
        <w:jc w:val="both"/>
        <w:rPr>
          <w:rFonts w:ascii="Arial" w:hAnsi="Arial" w:cs="Arial"/>
          <w:sz w:val="24"/>
          <w:szCs w:val="24"/>
        </w:rPr>
      </w:pPr>
      <w:r w:rsidRPr="003563F1">
        <w:rPr>
          <w:rFonts w:ascii="Arial" w:hAnsi="Arial" w:cs="Arial"/>
          <w:i/>
          <w:sz w:val="24"/>
          <w:szCs w:val="24"/>
        </w:rPr>
        <w:t xml:space="preserve">Controles de los riesgos. </w:t>
      </w:r>
      <w:r w:rsidRPr="003563F1">
        <w:rPr>
          <w:rFonts w:ascii="Arial" w:hAnsi="Arial" w:cs="Arial"/>
          <w:iCs/>
          <w:sz w:val="24"/>
          <w:szCs w:val="24"/>
        </w:rPr>
        <w:t>El Grupo de Trabajo al analizar las respuestas que dará a cada riesgo, podrá definir los controles preventivos y correctivos de los riesgos, con base en los siguientes:</w:t>
      </w:r>
    </w:p>
    <w:p w14:paraId="2F755105" w14:textId="77777777" w:rsidR="00161D7B" w:rsidRPr="003563F1" w:rsidRDefault="00161D7B" w:rsidP="00161D7B">
      <w:pPr>
        <w:pStyle w:val="Prrafodelista"/>
        <w:tabs>
          <w:tab w:val="left" w:pos="1999"/>
        </w:tabs>
        <w:jc w:val="both"/>
        <w:rPr>
          <w:rFonts w:ascii="Arial" w:hAnsi="Arial" w:cs="Arial"/>
          <w:sz w:val="24"/>
          <w:szCs w:val="24"/>
        </w:rPr>
      </w:pPr>
    </w:p>
    <w:p w14:paraId="42B1E8E9" w14:textId="0E420BD7" w:rsidR="00161D7B" w:rsidRPr="003563F1" w:rsidRDefault="00161D7B" w:rsidP="00161D7B">
      <w:pPr>
        <w:pStyle w:val="Prrafodelista"/>
        <w:numPr>
          <w:ilvl w:val="0"/>
          <w:numId w:val="23"/>
        </w:numPr>
        <w:tabs>
          <w:tab w:val="left" w:pos="1999"/>
        </w:tabs>
        <w:jc w:val="both"/>
        <w:rPr>
          <w:rFonts w:ascii="Arial" w:hAnsi="Arial" w:cs="Arial"/>
          <w:sz w:val="24"/>
          <w:szCs w:val="24"/>
        </w:rPr>
      </w:pPr>
      <w:r w:rsidRPr="003563F1">
        <w:rPr>
          <w:rFonts w:ascii="Arial" w:hAnsi="Arial" w:cs="Arial"/>
          <w:i/>
          <w:sz w:val="24"/>
          <w:szCs w:val="24"/>
        </w:rPr>
        <w:t>Controles preventivos:</w:t>
      </w:r>
      <w:r w:rsidRPr="003563F1">
        <w:rPr>
          <w:rFonts w:ascii="Arial" w:hAnsi="Arial" w:cs="Arial"/>
          <w:sz w:val="24"/>
          <w:szCs w:val="24"/>
        </w:rPr>
        <w:t xml:space="preserve"> Mecanismos específicos de control que tienen el propósito de anticiparse a la posibilidad de </w:t>
      </w:r>
      <w:r w:rsidR="00CF1912" w:rsidRPr="003563F1">
        <w:rPr>
          <w:rFonts w:ascii="Arial" w:hAnsi="Arial" w:cs="Arial"/>
          <w:sz w:val="24"/>
          <w:szCs w:val="24"/>
        </w:rPr>
        <w:t>que se materialicen los riesgos, y</w:t>
      </w:r>
    </w:p>
    <w:p w14:paraId="3E41000C" w14:textId="77777777" w:rsidR="00161D7B" w:rsidRPr="003563F1" w:rsidRDefault="00161D7B" w:rsidP="00161D7B">
      <w:pPr>
        <w:pStyle w:val="Prrafodelista"/>
        <w:tabs>
          <w:tab w:val="left" w:pos="1999"/>
        </w:tabs>
        <w:ind w:left="1080"/>
        <w:jc w:val="both"/>
        <w:rPr>
          <w:rFonts w:ascii="Arial" w:hAnsi="Arial" w:cs="Arial"/>
          <w:sz w:val="24"/>
          <w:szCs w:val="24"/>
        </w:rPr>
      </w:pPr>
    </w:p>
    <w:p w14:paraId="05320079" w14:textId="77777777" w:rsidR="00427967" w:rsidRPr="00427967" w:rsidRDefault="00161D7B" w:rsidP="00DE2BDA">
      <w:pPr>
        <w:pStyle w:val="Prrafodelista"/>
        <w:numPr>
          <w:ilvl w:val="0"/>
          <w:numId w:val="23"/>
        </w:numPr>
        <w:tabs>
          <w:tab w:val="left" w:pos="1999"/>
        </w:tabs>
        <w:jc w:val="both"/>
        <w:rPr>
          <w:rFonts w:ascii="Arial" w:hAnsi="Arial" w:cs="Arial"/>
          <w:color w:val="000000"/>
          <w:sz w:val="24"/>
          <w:szCs w:val="24"/>
        </w:rPr>
      </w:pPr>
      <w:r w:rsidRPr="003563F1">
        <w:rPr>
          <w:rFonts w:ascii="Arial" w:hAnsi="Arial" w:cs="Arial"/>
          <w:i/>
          <w:sz w:val="24"/>
          <w:szCs w:val="24"/>
        </w:rPr>
        <w:t>Controles correctivos:</w:t>
      </w:r>
      <w:r w:rsidRPr="003563F1">
        <w:rPr>
          <w:rFonts w:ascii="Arial" w:hAnsi="Arial" w:cs="Arial"/>
          <w:sz w:val="24"/>
          <w:szCs w:val="24"/>
        </w:rPr>
        <w:t xml:space="preserve"> Mecanismos específicos que permiten identificar y corregir o subsanar en algún grado las omisiones o desviaciones que </w:t>
      </w:r>
    </w:p>
    <w:p w14:paraId="4380B5B7" w14:textId="77777777" w:rsidR="00427967" w:rsidRPr="00427967" w:rsidRDefault="00427967" w:rsidP="00427967">
      <w:pPr>
        <w:pStyle w:val="Prrafodelista"/>
        <w:rPr>
          <w:rFonts w:ascii="Arial" w:hAnsi="Arial" w:cs="Arial"/>
          <w:b/>
          <w:iCs/>
          <w:sz w:val="24"/>
          <w:szCs w:val="24"/>
        </w:rPr>
      </w:pPr>
    </w:p>
    <w:p w14:paraId="3CB9A246" w14:textId="77777777" w:rsidR="00C4073A" w:rsidRDefault="00C4073A" w:rsidP="00C4073A">
      <w:pPr>
        <w:pStyle w:val="Prrafodelista"/>
        <w:tabs>
          <w:tab w:val="left" w:pos="1999"/>
        </w:tabs>
        <w:ind w:left="360"/>
        <w:jc w:val="both"/>
        <w:rPr>
          <w:rFonts w:ascii="Arial" w:hAnsi="Arial" w:cs="Arial"/>
          <w:b/>
          <w:iCs/>
          <w:sz w:val="24"/>
          <w:szCs w:val="24"/>
        </w:rPr>
      </w:pPr>
    </w:p>
    <w:p w14:paraId="46F9E86D" w14:textId="08AF00AD" w:rsidR="008265D5" w:rsidRPr="004A0898" w:rsidRDefault="00EC1B5D" w:rsidP="00C4073A">
      <w:pPr>
        <w:pStyle w:val="Prrafodelista"/>
        <w:tabs>
          <w:tab w:val="left" w:pos="1999"/>
        </w:tabs>
        <w:ind w:left="360"/>
        <w:jc w:val="both"/>
        <w:rPr>
          <w:rFonts w:ascii="Arial" w:hAnsi="Arial" w:cs="Arial"/>
          <w:color w:val="000000"/>
          <w:sz w:val="24"/>
          <w:szCs w:val="24"/>
        </w:rPr>
      </w:pPr>
      <w:r w:rsidRPr="004A0898">
        <w:rPr>
          <w:rFonts w:ascii="Arial" w:hAnsi="Arial" w:cs="Arial"/>
          <w:b/>
          <w:iCs/>
          <w:sz w:val="24"/>
          <w:szCs w:val="24"/>
        </w:rPr>
        <w:t xml:space="preserve">Artículo </w:t>
      </w:r>
      <w:r w:rsidR="000F74C2" w:rsidRPr="004A0898">
        <w:rPr>
          <w:rFonts w:ascii="Arial" w:hAnsi="Arial" w:cs="Arial"/>
          <w:b/>
          <w:iCs/>
          <w:sz w:val="24"/>
          <w:szCs w:val="24"/>
        </w:rPr>
        <w:t>27.-</w:t>
      </w:r>
      <w:r w:rsidR="000F74C2" w:rsidRPr="004A0898">
        <w:rPr>
          <w:rFonts w:ascii="Arial" w:hAnsi="Arial" w:cs="Arial"/>
          <w:iCs/>
          <w:sz w:val="24"/>
          <w:szCs w:val="24"/>
        </w:rPr>
        <w:t xml:space="preserve">  </w:t>
      </w:r>
      <w:r w:rsidR="000651E6" w:rsidRPr="004A0898">
        <w:rPr>
          <w:rFonts w:ascii="Arial" w:hAnsi="Arial" w:cs="Arial"/>
          <w:iCs/>
          <w:sz w:val="24"/>
          <w:szCs w:val="24"/>
        </w:rPr>
        <w:t>El Grupo de Trabajo</w:t>
      </w:r>
      <w:r w:rsidR="008265D5" w:rsidRPr="004A0898">
        <w:rPr>
          <w:rFonts w:ascii="Arial" w:hAnsi="Arial" w:cs="Arial"/>
          <w:iCs/>
          <w:sz w:val="24"/>
          <w:szCs w:val="24"/>
        </w:rPr>
        <w:t xml:space="preserve">, </w:t>
      </w:r>
      <w:r w:rsidR="008265D5" w:rsidRPr="004A0898">
        <w:rPr>
          <w:rFonts w:ascii="Arial" w:hAnsi="Arial" w:cs="Arial"/>
          <w:color w:val="000000"/>
          <w:sz w:val="24"/>
          <w:szCs w:val="24"/>
        </w:rPr>
        <w:t xml:space="preserve">deberá identificar los riesgos de </w:t>
      </w:r>
      <w:r w:rsidR="008265D5" w:rsidRPr="004A0898">
        <w:rPr>
          <w:rFonts w:ascii="Arial" w:hAnsi="Arial" w:cs="Arial"/>
          <w:b/>
          <w:color w:val="000000"/>
          <w:sz w:val="24"/>
          <w:szCs w:val="24"/>
        </w:rPr>
        <w:t>“</w:t>
      </w:r>
      <w:r w:rsidR="008265D5" w:rsidRPr="004A0898">
        <w:rPr>
          <w:rFonts w:ascii="Arial" w:hAnsi="Arial" w:cs="Arial"/>
          <w:color w:val="000000"/>
          <w:sz w:val="24"/>
          <w:szCs w:val="24"/>
        </w:rPr>
        <w:t>actos de corrupción” que cometa una Servidora o Servidor Público del COBAO, cuando:</w:t>
      </w:r>
    </w:p>
    <w:p w14:paraId="7C5675A3" w14:textId="77777777" w:rsidR="008265D5" w:rsidRPr="004A0898" w:rsidRDefault="008265D5" w:rsidP="008265D5">
      <w:pPr>
        <w:autoSpaceDE w:val="0"/>
        <w:autoSpaceDN w:val="0"/>
        <w:adjustRightInd w:val="0"/>
        <w:spacing w:after="0"/>
        <w:jc w:val="both"/>
        <w:rPr>
          <w:rFonts w:ascii="Arial" w:hAnsi="Arial" w:cs="Arial"/>
          <w:color w:val="000000"/>
          <w:sz w:val="24"/>
          <w:szCs w:val="24"/>
        </w:rPr>
      </w:pPr>
    </w:p>
    <w:p w14:paraId="1BEBD877" w14:textId="77777777" w:rsidR="008265D5" w:rsidRPr="004A0898" w:rsidRDefault="008265D5" w:rsidP="008265D5">
      <w:pPr>
        <w:pStyle w:val="Prrafodelista"/>
        <w:numPr>
          <w:ilvl w:val="0"/>
          <w:numId w:val="28"/>
        </w:numPr>
        <w:autoSpaceDE w:val="0"/>
        <w:autoSpaceDN w:val="0"/>
        <w:adjustRightInd w:val="0"/>
        <w:spacing w:after="0"/>
        <w:jc w:val="both"/>
        <w:rPr>
          <w:rFonts w:ascii="Arial" w:hAnsi="Arial" w:cs="Arial"/>
          <w:color w:val="000000"/>
          <w:sz w:val="24"/>
          <w:szCs w:val="24"/>
        </w:rPr>
      </w:pPr>
      <w:r w:rsidRPr="004A0898">
        <w:rPr>
          <w:rFonts w:ascii="Arial" w:hAnsi="Arial" w:cs="Arial"/>
          <w:color w:val="000000"/>
          <w:sz w:val="24"/>
          <w:szCs w:val="24"/>
        </w:rPr>
        <w:lastRenderedPageBreak/>
        <w:t>Obtenga de forma ilícita por parte de una servidora o servidor público del COBAO, de algo de valor, a cambio de la realización de una acción ilícita o contraria a la integridad;</w:t>
      </w:r>
    </w:p>
    <w:p w14:paraId="41DC1696" w14:textId="77777777" w:rsidR="008265D5" w:rsidRPr="004A0898" w:rsidRDefault="008265D5" w:rsidP="008265D5">
      <w:pPr>
        <w:autoSpaceDE w:val="0"/>
        <w:autoSpaceDN w:val="0"/>
        <w:adjustRightInd w:val="0"/>
        <w:spacing w:after="0"/>
        <w:jc w:val="both"/>
        <w:rPr>
          <w:rFonts w:ascii="Arial" w:hAnsi="Arial" w:cs="Arial"/>
          <w:color w:val="000000"/>
          <w:sz w:val="24"/>
          <w:szCs w:val="24"/>
        </w:rPr>
      </w:pPr>
    </w:p>
    <w:p w14:paraId="335B4BAA" w14:textId="77777777" w:rsidR="008265D5" w:rsidRPr="004A0898" w:rsidRDefault="008265D5" w:rsidP="008265D5">
      <w:pPr>
        <w:pStyle w:val="Default"/>
        <w:numPr>
          <w:ilvl w:val="0"/>
          <w:numId w:val="28"/>
        </w:numPr>
        <w:spacing w:line="276" w:lineRule="auto"/>
        <w:jc w:val="both"/>
        <w:rPr>
          <w:lang w:val="es-ES"/>
        </w:rPr>
      </w:pPr>
      <w:r w:rsidRPr="004A0898">
        <w:rPr>
          <w:lang w:val="es-ES"/>
        </w:rPr>
        <w:t>Transgreda la integridad de las personas que laboran en el COBAO;</w:t>
      </w:r>
    </w:p>
    <w:p w14:paraId="5072840F" w14:textId="77777777" w:rsidR="008265D5" w:rsidRPr="004A0898" w:rsidRDefault="008265D5" w:rsidP="008265D5">
      <w:pPr>
        <w:pStyle w:val="Prrafodelista"/>
        <w:spacing w:after="0"/>
        <w:rPr>
          <w:rFonts w:ascii="Arial" w:hAnsi="Arial" w:cs="Arial"/>
          <w:sz w:val="24"/>
          <w:szCs w:val="24"/>
        </w:rPr>
      </w:pPr>
    </w:p>
    <w:p w14:paraId="54412258" w14:textId="77777777" w:rsidR="008265D5" w:rsidRPr="004A0898" w:rsidRDefault="008265D5" w:rsidP="008265D5">
      <w:pPr>
        <w:pStyle w:val="Default"/>
        <w:numPr>
          <w:ilvl w:val="0"/>
          <w:numId w:val="28"/>
        </w:numPr>
        <w:spacing w:line="276" w:lineRule="auto"/>
        <w:jc w:val="both"/>
        <w:rPr>
          <w:lang w:val="es-ES"/>
        </w:rPr>
      </w:pPr>
      <w:r w:rsidRPr="004A0898">
        <w:rPr>
          <w:lang w:val="es-ES"/>
        </w:rPr>
        <w:t xml:space="preserve"> Desperdicie o gaste recursos del COBAO de manera exagerada, extravagante o sin propósito;</w:t>
      </w:r>
    </w:p>
    <w:p w14:paraId="61CF5D36" w14:textId="77777777" w:rsidR="008265D5" w:rsidRPr="004A0898" w:rsidRDefault="008265D5" w:rsidP="008265D5">
      <w:pPr>
        <w:pStyle w:val="Prrafodelista"/>
        <w:spacing w:after="0"/>
        <w:rPr>
          <w:rFonts w:ascii="Arial" w:hAnsi="Arial" w:cs="Arial"/>
          <w:sz w:val="24"/>
          <w:szCs w:val="24"/>
        </w:rPr>
      </w:pPr>
    </w:p>
    <w:p w14:paraId="6B37D940" w14:textId="77777777" w:rsidR="008265D5" w:rsidRPr="004A0898" w:rsidRDefault="008265D5" w:rsidP="008265D5">
      <w:pPr>
        <w:pStyle w:val="Default"/>
        <w:numPr>
          <w:ilvl w:val="0"/>
          <w:numId w:val="28"/>
        </w:numPr>
        <w:spacing w:line="276" w:lineRule="auto"/>
        <w:jc w:val="both"/>
        <w:rPr>
          <w:lang w:val="es-ES"/>
        </w:rPr>
      </w:pPr>
      <w:r w:rsidRPr="004A0898">
        <w:rPr>
          <w:lang w:val="es-ES"/>
        </w:rPr>
        <w:t xml:space="preserve">Abuse de la autoridad que le fue conferida, usando el cargo que tiene para la obtención de un beneficio ilícito para sí o para un tercero;  </w:t>
      </w:r>
    </w:p>
    <w:p w14:paraId="58965706" w14:textId="77777777" w:rsidR="008265D5" w:rsidRPr="004A0898" w:rsidRDefault="008265D5" w:rsidP="008265D5">
      <w:pPr>
        <w:autoSpaceDE w:val="0"/>
        <w:autoSpaceDN w:val="0"/>
        <w:adjustRightInd w:val="0"/>
        <w:spacing w:after="0"/>
        <w:jc w:val="both"/>
        <w:rPr>
          <w:rFonts w:ascii="Arial" w:hAnsi="Arial" w:cs="Arial"/>
          <w:color w:val="000000"/>
          <w:sz w:val="24"/>
          <w:szCs w:val="24"/>
        </w:rPr>
      </w:pPr>
    </w:p>
    <w:p w14:paraId="1A9554E1" w14:textId="77777777" w:rsidR="008265D5" w:rsidRPr="004A0898" w:rsidRDefault="008265D5" w:rsidP="008265D5">
      <w:pPr>
        <w:pStyle w:val="Prrafodelista"/>
        <w:numPr>
          <w:ilvl w:val="0"/>
          <w:numId w:val="29"/>
        </w:numPr>
        <w:autoSpaceDE w:val="0"/>
        <w:autoSpaceDN w:val="0"/>
        <w:adjustRightInd w:val="0"/>
        <w:spacing w:after="0"/>
        <w:jc w:val="both"/>
        <w:rPr>
          <w:rFonts w:ascii="Arial" w:hAnsi="Arial" w:cs="Arial"/>
          <w:color w:val="000000"/>
          <w:sz w:val="24"/>
          <w:szCs w:val="24"/>
        </w:rPr>
      </w:pPr>
      <w:r w:rsidRPr="004A0898">
        <w:rPr>
          <w:rFonts w:ascii="Arial" w:hAnsi="Arial" w:cs="Arial"/>
          <w:color w:val="000000"/>
          <w:sz w:val="24"/>
          <w:szCs w:val="24"/>
        </w:rPr>
        <w:t xml:space="preserve">Entre los tipos de corrupción más comunes se encuentran: </w:t>
      </w:r>
    </w:p>
    <w:p w14:paraId="6DE5EB17" w14:textId="77777777" w:rsidR="008265D5" w:rsidRPr="004A0898" w:rsidRDefault="008265D5" w:rsidP="008265D5">
      <w:pPr>
        <w:numPr>
          <w:ilvl w:val="0"/>
          <w:numId w:val="27"/>
        </w:numPr>
        <w:autoSpaceDE w:val="0"/>
        <w:autoSpaceDN w:val="0"/>
        <w:adjustRightInd w:val="0"/>
        <w:spacing w:after="0"/>
        <w:jc w:val="both"/>
        <w:rPr>
          <w:rFonts w:ascii="Arial" w:hAnsi="Arial" w:cs="Arial"/>
          <w:color w:val="000000"/>
          <w:sz w:val="24"/>
          <w:szCs w:val="24"/>
        </w:rPr>
      </w:pPr>
    </w:p>
    <w:p w14:paraId="2878C9C4" w14:textId="77777777" w:rsidR="008265D5" w:rsidRPr="004A0898" w:rsidRDefault="008265D5" w:rsidP="008265D5">
      <w:pPr>
        <w:numPr>
          <w:ilvl w:val="0"/>
          <w:numId w:val="30"/>
        </w:numPr>
        <w:autoSpaceDE w:val="0"/>
        <w:autoSpaceDN w:val="0"/>
        <w:adjustRightInd w:val="0"/>
        <w:spacing w:after="0"/>
        <w:jc w:val="both"/>
        <w:rPr>
          <w:rFonts w:ascii="Arial" w:hAnsi="Arial" w:cs="Arial"/>
          <w:color w:val="000000"/>
          <w:sz w:val="24"/>
          <w:szCs w:val="24"/>
        </w:rPr>
      </w:pPr>
      <w:r w:rsidRPr="004A0898">
        <w:rPr>
          <w:rFonts w:ascii="Arial" w:hAnsi="Arial" w:cs="Arial"/>
          <w:color w:val="000000"/>
          <w:sz w:val="24"/>
          <w:szCs w:val="24"/>
        </w:rPr>
        <w:t xml:space="preserve">Informes Financieros Fraudulentos. Consistentes en errores intencionales u omisiones de cantidades o revelaciones en los estados financieros del COBAO, para engañar a los usuarios de los estados financieros. Esto podría incluir la alteración intencional de los registros contables, la tergiversación de las transacciones o la aplicación indebida y deliberada de los principios y disposiciones de contabilidad. </w:t>
      </w:r>
    </w:p>
    <w:p w14:paraId="3CE13A25" w14:textId="77777777" w:rsidR="008265D5" w:rsidRPr="004A0898" w:rsidRDefault="008265D5" w:rsidP="008265D5">
      <w:pPr>
        <w:autoSpaceDE w:val="0"/>
        <w:autoSpaceDN w:val="0"/>
        <w:adjustRightInd w:val="0"/>
        <w:spacing w:after="0"/>
        <w:ind w:left="720"/>
        <w:jc w:val="both"/>
        <w:rPr>
          <w:rFonts w:ascii="Arial" w:hAnsi="Arial" w:cs="Arial"/>
          <w:color w:val="000000"/>
          <w:sz w:val="24"/>
          <w:szCs w:val="24"/>
        </w:rPr>
      </w:pPr>
    </w:p>
    <w:p w14:paraId="27808465" w14:textId="77777777" w:rsidR="008265D5" w:rsidRPr="004A0898" w:rsidRDefault="008265D5" w:rsidP="008265D5">
      <w:pPr>
        <w:numPr>
          <w:ilvl w:val="0"/>
          <w:numId w:val="30"/>
        </w:numPr>
        <w:autoSpaceDE w:val="0"/>
        <w:autoSpaceDN w:val="0"/>
        <w:adjustRightInd w:val="0"/>
        <w:spacing w:after="0"/>
        <w:jc w:val="both"/>
        <w:rPr>
          <w:rFonts w:ascii="Arial" w:hAnsi="Arial" w:cs="Arial"/>
          <w:color w:val="000000"/>
          <w:sz w:val="24"/>
          <w:szCs w:val="24"/>
        </w:rPr>
      </w:pPr>
      <w:r w:rsidRPr="004A0898">
        <w:rPr>
          <w:rFonts w:ascii="Arial" w:hAnsi="Arial" w:cs="Arial"/>
          <w:color w:val="000000"/>
          <w:sz w:val="24"/>
          <w:szCs w:val="24"/>
        </w:rPr>
        <w:t xml:space="preserve">Apropiación indebida de activos. Entendida como el robo de activos del COBAO o el robo de la propiedad, la malversación de los ingresos o pagos fraudulentos. </w:t>
      </w:r>
    </w:p>
    <w:p w14:paraId="0863E033" w14:textId="77777777" w:rsidR="008265D5" w:rsidRPr="004A0898" w:rsidRDefault="008265D5" w:rsidP="008265D5">
      <w:pPr>
        <w:autoSpaceDE w:val="0"/>
        <w:autoSpaceDN w:val="0"/>
        <w:adjustRightInd w:val="0"/>
        <w:spacing w:after="0"/>
        <w:ind w:left="720"/>
        <w:jc w:val="both"/>
        <w:rPr>
          <w:rFonts w:ascii="Arial" w:hAnsi="Arial" w:cs="Arial"/>
          <w:color w:val="000000"/>
          <w:sz w:val="24"/>
          <w:szCs w:val="24"/>
        </w:rPr>
      </w:pPr>
    </w:p>
    <w:p w14:paraId="7A9CBF45" w14:textId="0729AD09" w:rsidR="008265D5" w:rsidRPr="004A0898" w:rsidRDefault="008265D5" w:rsidP="008265D5">
      <w:pPr>
        <w:numPr>
          <w:ilvl w:val="0"/>
          <w:numId w:val="30"/>
        </w:numPr>
        <w:autoSpaceDE w:val="0"/>
        <w:autoSpaceDN w:val="0"/>
        <w:adjustRightInd w:val="0"/>
        <w:spacing w:after="0"/>
        <w:jc w:val="both"/>
        <w:rPr>
          <w:rFonts w:ascii="Arial" w:hAnsi="Arial" w:cs="Arial"/>
          <w:color w:val="000000"/>
          <w:sz w:val="24"/>
          <w:szCs w:val="24"/>
        </w:rPr>
      </w:pPr>
      <w:r w:rsidRPr="004A0898">
        <w:rPr>
          <w:rFonts w:ascii="Arial" w:hAnsi="Arial" w:cs="Arial"/>
          <w:color w:val="000000"/>
          <w:sz w:val="24"/>
          <w:szCs w:val="24"/>
        </w:rPr>
        <w:t>Conflicto de intereses</w:t>
      </w:r>
      <w:r w:rsidRPr="004A0898">
        <w:rPr>
          <w:rFonts w:ascii="Arial" w:hAnsi="Arial" w:cs="Arial"/>
          <w:i/>
          <w:iCs/>
          <w:color w:val="000000"/>
          <w:sz w:val="24"/>
          <w:szCs w:val="24"/>
        </w:rPr>
        <w:t xml:space="preserve">. </w:t>
      </w:r>
      <w:r w:rsidRPr="004A0898">
        <w:rPr>
          <w:rFonts w:ascii="Arial" w:hAnsi="Arial" w:cs="Arial"/>
          <w:color w:val="000000"/>
          <w:sz w:val="24"/>
          <w:szCs w:val="24"/>
        </w:rPr>
        <w:t xml:space="preserve">Que implica la intervención, por motivo del encargo de </w:t>
      </w:r>
      <w:r w:rsidR="00F23D41">
        <w:rPr>
          <w:rFonts w:ascii="Arial" w:hAnsi="Arial" w:cs="Arial"/>
          <w:color w:val="000000"/>
          <w:sz w:val="24"/>
          <w:szCs w:val="24"/>
        </w:rPr>
        <w:t>la persona s</w:t>
      </w:r>
      <w:r w:rsidRPr="004A0898">
        <w:rPr>
          <w:rFonts w:ascii="Arial" w:hAnsi="Arial" w:cs="Arial"/>
          <w:color w:val="000000"/>
          <w:sz w:val="24"/>
          <w:szCs w:val="24"/>
        </w:rPr>
        <w:t xml:space="preserve">ervidora </w:t>
      </w:r>
      <w:r w:rsidR="00F23D41">
        <w:rPr>
          <w:rFonts w:ascii="Arial" w:hAnsi="Arial" w:cs="Arial"/>
          <w:color w:val="000000"/>
          <w:sz w:val="24"/>
          <w:szCs w:val="24"/>
        </w:rPr>
        <w:t>pública</w:t>
      </w:r>
      <w:r w:rsidRPr="004A0898">
        <w:rPr>
          <w:rFonts w:ascii="Arial" w:hAnsi="Arial" w:cs="Arial"/>
          <w:color w:val="000000"/>
          <w:sz w:val="24"/>
          <w:szCs w:val="24"/>
        </w:rPr>
        <w:t xml:space="preserve"> del COBAO, en la atención, tramitación o resolución de asuntos en los que tenga interés personal, familiar o de negocios. </w:t>
      </w:r>
    </w:p>
    <w:p w14:paraId="6A62A37D" w14:textId="77777777" w:rsidR="008265D5" w:rsidRPr="004A0898" w:rsidRDefault="008265D5" w:rsidP="008265D5">
      <w:pPr>
        <w:pStyle w:val="Prrafodelista"/>
        <w:spacing w:after="0"/>
        <w:rPr>
          <w:rFonts w:ascii="Arial" w:hAnsi="Arial" w:cs="Arial"/>
          <w:color w:val="000000"/>
          <w:sz w:val="24"/>
          <w:szCs w:val="24"/>
        </w:rPr>
      </w:pPr>
    </w:p>
    <w:p w14:paraId="6526E220" w14:textId="77777777" w:rsidR="008265D5" w:rsidRPr="004A0898" w:rsidRDefault="008265D5" w:rsidP="008265D5">
      <w:pPr>
        <w:numPr>
          <w:ilvl w:val="0"/>
          <w:numId w:val="30"/>
        </w:numPr>
        <w:autoSpaceDE w:val="0"/>
        <w:autoSpaceDN w:val="0"/>
        <w:adjustRightInd w:val="0"/>
        <w:spacing w:after="0"/>
        <w:jc w:val="both"/>
        <w:rPr>
          <w:rFonts w:ascii="Arial" w:hAnsi="Arial" w:cs="Arial"/>
          <w:color w:val="000000"/>
          <w:sz w:val="24"/>
          <w:szCs w:val="24"/>
        </w:rPr>
      </w:pPr>
      <w:r w:rsidRPr="004A0898">
        <w:rPr>
          <w:rFonts w:ascii="Arial" w:hAnsi="Arial" w:cs="Arial"/>
          <w:color w:val="000000"/>
          <w:sz w:val="24"/>
          <w:szCs w:val="24"/>
        </w:rPr>
        <w:t xml:space="preserve">Utilización de los recursos asignados y las facultades atribuidas para fines distintos a los legales. </w:t>
      </w:r>
    </w:p>
    <w:p w14:paraId="1FBDDF29" w14:textId="77777777" w:rsidR="008265D5" w:rsidRPr="004A0898" w:rsidRDefault="008265D5" w:rsidP="008265D5">
      <w:pPr>
        <w:autoSpaceDE w:val="0"/>
        <w:autoSpaceDN w:val="0"/>
        <w:adjustRightInd w:val="0"/>
        <w:spacing w:after="0"/>
        <w:ind w:left="720"/>
        <w:jc w:val="both"/>
        <w:rPr>
          <w:rFonts w:ascii="Arial" w:hAnsi="Arial" w:cs="Arial"/>
          <w:color w:val="000000"/>
          <w:sz w:val="24"/>
          <w:szCs w:val="24"/>
        </w:rPr>
      </w:pPr>
    </w:p>
    <w:p w14:paraId="5226F332" w14:textId="74239DFD" w:rsidR="008265D5" w:rsidRPr="004A0898" w:rsidRDefault="008265D5" w:rsidP="008265D5">
      <w:pPr>
        <w:numPr>
          <w:ilvl w:val="0"/>
          <w:numId w:val="30"/>
        </w:numPr>
        <w:autoSpaceDE w:val="0"/>
        <w:autoSpaceDN w:val="0"/>
        <w:adjustRightInd w:val="0"/>
        <w:spacing w:after="0"/>
        <w:jc w:val="both"/>
        <w:rPr>
          <w:rFonts w:ascii="Arial" w:hAnsi="Arial" w:cs="Arial"/>
          <w:color w:val="000000"/>
          <w:sz w:val="24"/>
          <w:szCs w:val="24"/>
        </w:rPr>
      </w:pPr>
      <w:r w:rsidRPr="004A0898">
        <w:rPr>
          <w:rFonts w:ascii="Arial" w:hAnsi="Arial" w:cs="Arial"/>
          <w:color w:val="000000"/>
          <w:sz w:val="24"/>
          <w:szCs w:val="24"/>
        </w:rPr>
        <w:t xml:space="preserve">Pretensión de </w:t>
      </w:r>
      <w:r w:rsidR="00F23D41">
        <w:rPr>
          <w:rFonts w:ascii="Arial" w:hAnsi="Arial" w:cs="Arial"/>
          <w:color w:val="000000"/>
          <w:sz w:val="24"/>
          <w:szCs w:val="24"/>
        </w:rPr>
        <w:t>la persona s</w:t>
      </w:r>
      <w:r w:rsidR="00F23D41" w:rsidRPr="004A0898">
        <w:rPr>
          <w:rFonts w:ascii="Arial" w:hAnsi="Arial" w:cs="Arial"/>
          <w:color w:val="000000"/>
          <w:sz w:val="24"/>
          <w:szCs w:val="24"/>
        </w:rPr>
        <w:t xml:space="preserve">ervidora </w:t>
      </w:r>
      <w:r w:rsidR="00F23D41">
        <w:rPr>
          <w:rFonts w:ascii="Arial" w:hAnsi="Arial" w:cs="Arial"/>
          <w:color w:val="000000"/>
          <w:sz w:val="24"/>
          <w:szCs w:val="24"/>
        </w:rPr>
        <w:t>pública</w:t>
      </w:r>
      <w:r w:rsidR="00F23D41" w:rsidRPr="004A0898">
        <w:rPr>
          <w:rFonts w:ascii="Arial" w:hAnsi="Arial" w:cs="Arial"/>
          <w:color w:val="000000"/>
          <w:sz w:val="24"/>
          <w:szCs w:val="24"/>
        </w:rPr>
        <w:t xml:space="preserve"> del COBAO</w:t>
      </w:r>
      <w:r w:rsidR="00F23D41">
        <w:rPr>
          <w:rFonts w:ascii="Arial" w:hAnsi="Arial" w:cs="Arial"/>
          <w:color w:val="000000"/>
          <w:sz w:val="24"/>
          <w:szCs w:val="24"/>
        </w:rPr>
        <w:t xml:space="preserve">, </w:t>
      </w:r>
      <w:r w:rsidRPr="004A0898">
        <w:rPr>
          <w:rFonts w:ascii="Arial" w:hAnsi="Arial" w:cs="Arial"/>
          <w:color w:val="000000"/>
          <w:sz w:val="24"/>
          <w:szCs w:val="24"/>
        </w:rPr>
        <w:t xml:space="preserve">para obtener beneficios adicionales a las contraprestaciones comprobables que el Estado le otorga por el desempeño de su función. </w:t>
      </w:r>
    </w:p>
    <w:p w14:paraId="3B4CB40F" w14:textId="77777777" w:rsidR="008265D5" w:rsidRPr="004A0898" w:rsidRDefault="008265D5" w:rsidP="008265D5">
      <w:pPr>
        <w:pStyle w:val="Prrafodelista"/>
        <w:spacing w:after="0"/>
        <w:rPr>
          <w:rFonts w:ascii="Arial" w:hAnsi="Arial" w:cs="Arial"/>
          <w:color w:val="000000"/>
          <w:sz w:val="24"/>
          <w:szCs w:val="24"/>
        </w:rPr>
      </w:pPr>
    </w:p>
    <w:p w14:paraId="08A476B3" w14:textId="5D982BD6" w:rsidR="008265D5" w:rsidRPr="004A0898" w:rsidRDefault="008265D5" w:rsidP="008265D5">
      <w:pPr>
        <w:numPr>
          <w:ilvl w:val="0"/>
          <w:numId w:val="30"/>
        </w:numPr>
        <w:autoSpaceDE w:val="0"/>
        <w:autoSpaceDN w:val="0"/>
        <w:adjustRightInd w:val="0"/>
        <w:spacing w:after="0"/>
        <w:jc w:val="both"/>
        <w:rPr>
          <w:rFonts w:ascii="Arial" w:hAnsi="Arial" w:cs="Arial"/>
          <w:color w:val="000000"/>
          <w:sz w:val="24"/>
          <w:szCs w:val="24"/>
        </w:rPr>
      </w:pPr>
      <w:r w:rsidRPr="004A0898">
        <w:rPr>
          <w:rFonts w:ascii="Arial" w:hAnsi="Arial" w:cs="Arial"/>
          <w:color w:val="000000"/>
          <w:sz w:val="24"/>
          <w:szCs w:val="24"/>
        </w:rPr>
        <w:t xml:space="preserve">Participación indebida de </w:t>
      </w:r>
      <w:r w:rsidR="00F23D41">
        <w:rPr>
          <w:rFonts w:ascii="Arial" w:hAnsi="Arial" w:cs="Arial"/>
          <w:color w:val="000000"/>
          <w:sz w:val="24"/>
          <w:szCs w:val="24"/>
        </w:rPr>
        <w:t>la persona s</w:t>
      </w:r>
      <w:r w:rsidR="00F23D41" w:rsidRPr="004A0898">
        <w:rPr>
          <w:rFonts w:ascii="Arial" w:hAnsi="Arial" w:cs="Arial"/>
          <w:color w:val="000000"/>
          <w:sz w:val="24"/>
          <w:szCs w:val="24"/>
        </w:rPr>
        <w:t xml:space="preserve">ervidora </w:t>
      </w:r>
      <w:r w:rsidR="00F23D41">
        <w:rPr>
          <w:rFonts w:ascii="Arial" w:hAnsi="Arial" w:cs="Arial"/>
          <w:color w:val="000000"/>
          <w:sz w:val="24"/>
          <w:szCs w:val="24"/>
        </w:rPr>
        <w:t>pública</w:t>
      </w:r>
      <w:r w:rsidR="00F23D41" w:rsidRPr="004A0898">
        <w:rPr>
          <w:rFonts w:ascii="Arial" w:hAnsi="Arial" w:cs="Arial"/>
          <w:color w:val="000000"/>
          <w:sz w:val="24"/>
          <w:szCs w:val="24"/>
        </w:rPr>
        <w:t xml:space="preserve"> del COBAO</w:t>
      </w:r>
      <w:r w:rsidR="00F23D41">
        <w:rPr>
          <w:rFonts w:ascii="Arial" w:hAnsi="Arial" w:cs="Arial"/>
          <w:color w:val="000000"/>
          <w:sz w:val="24"/>
          <w:szCs w:val="24"/>
        </w:rPr>
        <w:t xml:space="preserve">, </w:t>
      </w:r>
      <w:r w:rsidRPr="004A0898">
        <w:rPr>
          <w:rFonts w:ascii="Arial" w:hAnsi="Arial" w:cs="Arial"/>
          <w:color w:val="000000"/>
          <w:sz w:val="24"/>
          <w:szCs w:val="24"/>
        </w:rPr>
        <w:t xml:space="preserve">en la selección, nombramiento, designación, contratación, promoción, suspensión, remoción, cese, rescisión del contrato o sanción de cualquier servidor </w:t>
      </w:r>
      <w:r w:rsidRPr="004A0898">
        <w:rPr>
          <w:rFonts w:ascii="Arial" w:hAnsi="Arial" w:cs="Arial"/>
          <w:color w:val="000000"/>
          <w:sz w:val="24"/>
          <w:szCs w:val="24"/>
        </w:rPr>
        <w:lastRenderedPageBreak/>
        <w:t xml:space="preserve">público, cuando tenga interés personal, familiar o de negocios en el caso, o pueda derivar alguna ventaja o beneficio para él o para un tercero. </w:t>
      </w:r>
    </w:p>
    <w:p w14:paraId="286A5CF0" w14:textId="77777777" w:rsidR="008265D5" w:rsidRPr="004A0898" w:rsidRDefault="008265D5" w:rsidP="008265D5">
      <w:pPr>
        <w:pStyle w:val="Prrafodelista"/>
        <w:spacing w:after="0"/>
        <w:rPr>
          <w:rFonts w:ascii="Arial" w:hAnsi="Arial" w:cs="Arial"/>
          <w:color w:val="000000"/>
          <w:sz w:val="24"/>
          <w:szCs w:val="24"/>
        </w:rPr>
      </w:pPr>
    </w:p>
    <w:p w14:paraId="137C279A" w14:textId="70EE7986" w:rsidR="008265D5" w:rsidRPr="004A0898" w:rsidRDefault="008265D5" w:rsidP="008265D5">
      <w:pPr>
        <w:pStyle w:val="Default"/>
        <w:numPr>
          <w:ilvl w:val="0"/>
          <w:numId w:val="30"/>
        </w:numPr>
        <w:spacing w:line="276" w:lineRule="auto"/>
        <w:jc w:val="both"/>
        <w:rPr>
          <w:lang w:val="es-ES"/>
        </w:rPr>
      </w:pPr>
      <w:r w:rsidRPr="004A0898">
        <w:rPr>
          <w:lang w:val="es-ES"/>
        </w:rPr>
        <w:t xml:space="preserve">Aprovechamiento del cargo o comisión de </w:t>
      </w:r>
      <w:r w:rsidR="00F23D41" w:rsidRPr="00F23D41">
        <w:rPr>
          <w:lang w:val="es-ES"/>
        </w:rPr>
        <w:t>la persona servidora pública del COBAO,</w:t>
      </w:r>
      <w:r w:rsidRPr="004A0898">
        <w:rPr>
          <w:lang w:val="es-ES"/>
        </w:rPr>
        <w:t xml:space="preserve"> para inducir a que otro servidor público o tercero efectúe, retrase u omita realizar algún acto de su competencia, que le reporte cualquier beneficio, provecho o ventaja indebida para sí o para un tercero. </w:t>
      </w:r>
    </w:p>
    <w:p w14:paraId="1D07EC34" w14:textId="77777777" w:rsidR="008265D5" w:rsidRPr="004A0898" w:rsidRDefault="008265D5" w:rsidP="008265D5">
      <w:pPr>
        <w:pStyle w:val="Default"/>
        <w:spacing w:line="276" w:lineRule="auto"/>
        <w:ind w:left="720"/>
        <w:jc w:val="both"/>
        <w:rPr>
          <w:lang w:val="es-ES"/>
        </w:rPr>
      </w:pPr>
    </w:p>
    <w:p w14:paraId="53FD55A4" w14:textId="384CBF61" w:rsidR="008265D5" w:rsidRPr="004A0898" w:rsidRDefault="002C51C1" w:rsidP="008265D5">
      <w:pPr>
        <w:pStyle w:val="Default"/>
        <w:numPr>
          <w:ilvl w:val="0"/>
          <w:numId w:val="30"/>
        </w:numPr>
        <w:spacing w:line="276" w:lineRule="auto"/>
        <w:jc w:val="both"/>
        <w:rPr>
          <w:lang w:val="es-ES"/>
        </w:rPr>
      </w:pPr>
      <w:r>
        <w:rPr>
          <w:lang w:val="es-ES"/>
        </w:rPr>
        <w:t>Coalición con otras</w:t>
      </w:r>
      <w:r w:rsidRPr="002C51C1">
        <w:rPr>
          <w:lang w:val="es-ES"/>
        </w:rPr>
        <w:t xml:space="preserve"> persona</w:t>
      </w:r>
      <w:r>
        <w:rPr>
          <w:lang w:val="es-ES"/>
        </w:rPr>
        <w:t>s</w:t>
      </w:r>
      <w:r w:rsidRPr="002C51C1">
        <w:rPr>
          <w:lang w:val="es-ES"/>
        </w:rPr>
        <w:t xml:space="preserve"> servidora</w:t>
      </w:r>
      <w:r>
        <w:rPr>
          <w:lang w:val="es-ES"/>
        </w:rPr>
        <w:t>s</w:t>
      </w:r>
      <w:r w:rsidRPr="002C51C1">
        <w:rPr>
          <w:lang w:val="es-ES"/>
        </w:rPr>
        <w:t xml:space="preserve"> pública</w:t>
      </w:r>
      <w:r>
        <w:rPr>
          <w:lang w:val="es-ES"/>
        </w:rPr>
        <w:t>s,</w:t>
      </w:r>
      <w:r w:rsidRPr="004A0898">
        <w:rPr>
          <w:lang w:val="es-ES"/>
        </w:rPr>
        <w:t xml:space="preserve"> </w:t>
      </w:r>
      <w:r w:rsidR="008265D5" w:rsidRPr="004A0898">
        <w:rPr>
          <w:lang w:val="es-ES"/>
        </w:rPr>
        <w:t xml:space="preserve">o terceros para obtener ventajas o ganancias ilícitas. </w:t>
      </w:r>
    </w:p>
    <w:p w14:paraId="38CB4ABF" w14:textId="77777777" w:rsidR="008265D5" w:rsidRPr="004A0898" w:rsidRDefault="008265D5" w:rsidP="008265D5">
      <w:pPr>
        <w:pStyle w:val="Prrafodelista"/>
        <w:spacing w:after="0"/>
        <w:rPr>
          <w:rFonts w:ascii="Arial" w:hAnsi="Arial" w:cs="Arial"/>
          <w:sz w:val="24"/>
          <w:szCs w:val="24"/>
        </w:rPr>
      </w:pPr>
    </w:p>
    <w:p w14:paraId="69FF56E1" w14:textId="1C8D4F62" w:rsidR="008265D5" w:rsidRPr="004A0898" w:rsidRDefault="008265D5" w:rsidP="008265D5">
      <w:pPr>
        <w:pStyle w:val="Default"/>
        <w:numPr>
          <w:ilvl w:val="0"/>
          <w:numId w:val="30"/>
        </w:numPr>
        <w:spacing w:line="276" w:lineRule="auto"/>
        <w:jc w:val="both"/>
        <w:rPr>
          <w:lang w:val="es-ES"/>
        </w:rPr>
      </w:pPr>
      <w:r w:rsidRPr="004A0898">
        <w:rPr>
          <w:lang w:val="es-ES"/>
        </w:rPr>
        <w:t>Intimidación</w:t>
      </w:r>
      <w:r w:rsidR="00A26EC0">
        <w:rPr>
          <w:lang w:val="es-ES"/>
        </w:rPr>
        <w:t xml:space="preserve"> de</w:t>
      </w:r>
      <w:r w:rsidRPr="004A0898">
        <w:rPr>
          <w:lang w:val="es-ES"/>
        </w:rPr>
        <w:t xml:space="preserve"> </w:t>
      </w:r>
      <w:r w:rsidR="00A26EC0" w:rsidRPr="00A26EC0">
        <w:rPr>
          <w:lang w:val="es-ES"/>
        </w:rPr>
        <w:t>la persona servidora pública del COBAO</w:t>
      </w:r>
      <w:r w:rsidR="00A26EC0" w:rsidRPr="004A0898">
        <w:rPr>
          <w:lang w:val="es-ES"/>
        </w:rPr>
        <w:t xml:space="preserve"> </w:t>
      </w:r>
      <w:r w:rsidRPr="004A0898">
        <w:rPr>
          <w:lang w:val="es-ES"/>
        </w:rPr>
        <w:t xml:space="preserve">o extorsión para presionar a otro a realizar actividades ilegales o ilícitas. </w:t>
      </w:r>
    </w:p>
    <w:p w14:paraId="03B4D93F" w14:textId="77777777" w:rsidR="008265D5" w:rsidRPr="004A0898" w:rsidRDefault="008265D5" w:rsidP="008265D5">
      <w:pPr>
        <w:pStyle w:val="Prrafodelista"/>
        <w:spacing w:after="0"/>
        <w:rPr>
          <w:rFonts w:ascii="Arial" w:hAnsi="Arial" w:cs="Arial"/>
          <w:sz w:val="24"/>
          <w:szCs w:val="24"/>
        </w:rPr>
      </w:pPr>
    </w:p>
    <w:p w14:paraId="4BFF01C1" w14:textId="66ED6D34" w:rsidR="008265D5" w:rsidRPr="004A0898" w:rsidRDefault="008265D5" w:rsidP="008265D5">
      <w:pPr>
        <w:pStyle w:val="Default"/>
        <w:numPr>
          <w:ilvl w:val="0"/>
          <w:numId w:val="30"/>
        </w:numPr>
        <w:spacing w:line="276" w:lineRule="auto"/>
        <w:jc w:val="both"/>
        <w:rPr>
          <w:lang w:val="es-ES"/>
        </w:rPr>
      </w:pPr>
      <w:r w:rsidRPr="004A0898">
        <w:rPr>
          <w:lang w:val="es-ES"/>
        </w:rPr>
        <w:t xml:space="preserve">Tráfico de influencias utilizando la posición que su cargo le confiere para inducir a que </w:t>
      </w:r>
      <w:r w:rsidR="00A26EC0">
        <w:rPr>
          <w:lang w:val="es-ES"/>
        </w:rPr>
        <w:t xml:space="preserve">otra </w:t>
      </w:r>
      <w:r w:rsidR="00A26EC0" w:rsidRPr="00A26EC0">
        <w:rPr>
          <w:lang w:val="es-ES"/>
        </w:rPr>
        <w:t>persona servidora pública</w:t>
      </w:r>
      <w:r w:rsidRPr="00A26EC0">
        <w:rPr>
          <w:lang w:val="es-ES"/>
        </w:rPr>
        <w:t xml:space="preserve"> </w:t>
      </w:r>
      <w:r w:rsidRPr="004A0898">
        <w:rPr>
          <w:lang w:val="es-ES"/>
        </w:rPr>
        <w:t xml:space="preserve">efectúe, retrase u omita realizar algún acto de su competencia, para generar cualquier beneficio, provecho o ventaja para sí, para parientes en cualquier grado de consanguinidad o para terceros. </w:t>
      </w:r>
    </w:p>
    <w:p w14:paraId="10F327FA" w14:textId="77777777" w:rsidR="008265D5" w:rsidRPr="004A0898" w:rsidRDefault="008265D5" w:rsidP="008265D5">
      <w:pPr>
        <w:pStyle w:val="Prrafodelista"/>
        <w:spacing w:after="0"/>
        <w:rPr>
          <w:rFonts w:ascii="Arial" w:hAnsi="Arial" w:cs="Arial"/>
          <w:sz w:val="24"/>
          <w:szCs w:val="24"/>
        </w:rPr>
      </w:pPr>
    </w:p>
    <w:p w14:paraId="5B5153A5" w14:textId="1589CBC7" w:rsidR="008265D5" w:rsidRPr="004A0898" w:rsidRDefault="008265D5" w:rsidP="009D09DD">
      <w:pPr>
        <w:pStyle w:val="Default"/>
        <w:numPr>
          <w:ilvl w:val="0"/>
          <w:numId w:val="30"/>
        </w:numPr>
        <w:spacing w:line="276" w:lineRule="auto"/>
        <w:jc w:val="both"/>
        <w:rPr>
          <w:lang w:val="es-ES"/>
        </w:rPr>
      </w:pPr>
      <w:r w:rsidRPr="004A0898">
        <w:rPr>
          <w:lang w:val="es-ES"/>
        </w:rPr>
        <w:t xml:space="preserve">Enriquecimiento oculto u ocultamiento de conflicto de interés. Cuando </w:t>
      </w:r>
      <w:r w:rsidR="00F23D41" w:rsidRPr="00F23D41">
        <w:rPr>
          <w:lang w:val="es-ES"/>
        </w:rPr>
        <w:t>la persona servidora pública del COBAO</w:t>
      </w:r>
      <w:r w:rsidR="00AD5DC2" w:rsidRPr="004A0898">
        <w:rPr>
          <w:lang w:val="es-ES"/>
        </w:rPr>
        <w:t>, advierta actos u omisiones que pu</w:t>
      </w:r>
      <w:r w:rsidR="00D543D1" w:rsidRPr="004A0898">
        <w:rPr>
          <w:lang w:val="es-ES"/>
        </w:rPr>
        <w:t>eden</w:t>
      </w:r>
      <w:r w:rsidR="00AD5DC2" w:rsidRPr="004A0898">
        <w:rPr>
          <w:lang w:val="es-ES"/>
        </w:rPr>
        <w:t xml:space="preserve"> constituir faltas administrativas y, en el </w:t>
      </w:r>
      <w:r w:rsidRPr="004A0898">
        <w:rPr>
          <w:lang w:val="es-ES"/>
        </w:rPr>
        <w:t xml:space="preserve">ejercicio de sus funciones, realice deliberadamente alguna conducta para su ocultamiento. </w:t>
      </w:r>
    </w:p>
    <w:p w14:paraId="5A02D920" w14:textId="77777777" w:rsidR="008265D5" w:rsidRPr="004A0898" w:rsidRDefault="008265D5" w:rsidP="008265D5">
      <w:pPr>
        <w:pStyle w:val="Default"/>
        <w:spacing w:line="276" w:lineRule="auto"/>
        <w:ind w:left="720"/>
        <w:jc w:val="both"/>
        <w:rPr>
          <w:lang w:val="es-ES"/>
        </w:rPr>
      </w:pPr>
    </w:p>
    <w:p w14:paraId="3A5087F4" w14:textId="66EC6EAE" w:rsidR="008265D5" w:rsidRPr="004A0898" w:rsidRDefault="008265D5" w:rsidP="008265D5">
      <w:pPr>
        <w:pStyle w:val="Default"/>
        <w:numPr>
          <w:ilvl w:val="0"/>
          <w:numId w:val="30"/>
        </w:numPr>
        <w:spacing w:line="276" w:lineRule="auto"/>
        <w:jc w:val="both"/>
        <w:rPr>
          <w:lang w:val="es-ES"/>
        </w:rPr>
      </w:pPr>
      <w:r w:rsidRPr="004A0898">
        <w:rPr>
          <w:lang w:val="es-ES"/>
        </w:rPr>
        <w:t xml:space="preserve">Peculado. Cuando </w:t>
      </w:r>
      <w:r w:rsidR="00F23D41" w:rsidRPr="002C51C1">
        <w:rPr>
          <w:lang w:val="es-ES"/>
        </w:rPr>
        <w:t>la persona servidora pública del COBAO</w:t>
      </w:r>
      <w:r w:rsidRPr="004A0898">
        <w:rPr>
          <w:lang w:val="es-ES"/>
        </w:rPr>
        <w:t xml:space="preserve">, dispone para sí, para parientes o terceros, de recursos públicos, ya sean materiales, humanos o financieros, sin fundamento jurídico o en contraposición a las normas aplicables. </w:t>
      </w:r>
    </w:p>
    <w:p w14:paraId="51AC9FC0" w14:textId="77777777" w:rsidR="008265D5" w:rsidRPr="004A0898" w:rsidRDefault="008265D5" w:rsidP="000651E6">
      <w:pPr>
        <w:pStyle w:val="Prrafodelista"/>
        <w:jc w:val="both"/>
        <w:rPr>
          <w:rFonts w:ascii="Arial" w:hAnsi="Arial" w:cs="Arial"/>
          <w:iCs/>
          <w:sz w:val="24"/>
          <w:szCs w:val="24"/>
        </w:rPr>
      </w:pPr>
    </w:p>
    <w:p w14:paraId="338A7EF6" w14:textId="77777777" w:rsidR="00161D7B" w:rsidRPr="004A0898" w:rsidRDefault="00161D7B" w:rsidP="00161D7B">
      <w:pPr>
        <w:shd w:val="clear" w:color="auto" w:fill="FFFFFF" w:themeFill="background1"/>
        <w:spacing w:after="0" w:line="288" w:lineRule="auto"/>
        <w:ind w:right="-232"/>
        <w:jc w:val="center"/>
        <w:rPr>
          <w:rFonts w:ascii="Arial" w:hAnsi="Arial" w:cs="Arial"/>
          <w:b/>
          <w:iCs/>
          <w:sz w:val="24"/>
          <w:szCs w:val="24"/>
        </w:rPr>
      </w:pPr>
      <w:bookmarkStart w:id="7" w:name="_Hlk128438239"/>
      <w:r w:rsidRPr="004A0898">
        <w:rPr>
          <w:rFonts w:ascii="Arial" w:hAnsi="Arial" w:cs="Arial"/>
          <w:b/>
          <w:iCs/>
          <w:sz w:val="24"/>
          <w:szCs w:val="24"/>
        </w:rPr>
        <w:t>Capítulo III</w:t>
      </w:r>
    </w:p>
    <w:p w14:paraId="6335671A" w14:textId="77777777" w:rsidR="00161D7B" w:rsidRPr="004A0898" w:rsidRDefault="00161D7B" w:rsidP="00161D7B">
      <w:pPr>
        <w:shd w:val="clear" w:color="auto" w:fill="FFFFFF" w:themeFill="background1"/>
        <w:spacing w:after="0" w:line="288" w:lineRule="auto"/>
        <w:ind w:right="-232"/>
        <w:jc w:val="center"/>
        <w:rPr>
          <w:rFonts w:ascii="Arial" w:hAnsi="Arial" w:cs="Arial"/>
          <w:b/>
          <w:iCs/>
          <w:sz w:val="24"/>
          <w:szCs w:val="24"/>
        </w:rPr>
      </w:pPr>
      <w:r w:rsidRPr="004A0898">
        <w:rPr>
          <w:rFonts w:ascii="Arial" w:hAnsi="Arial" w:cs="Arial"/>
          <w:b/>
          <w:iCs/>
          <w:sz w:val="24"/>
          <w:szCs w:val="24"/>
        </w:rPr>
        <w:t>Del Mapa de Administración de Riesgos del COBAO.</w:t>
      </w:r>
    </w:p>
    <w:p w14:paraId="12C13214" w14:textId="77777777" w:rsidR="00161D7B" w:rsidRPr="004A0898" w:rsidRDefault="00161D7B" w:rsidP="00161D7B">
      <w:pPr>
        <w:shd w:val="clear" w:color="auto" w:fill="FFFFFF" w:themeFill="background1"/>
        <w:spacing w:after="0" w:line="288" w:lineRule="auto"/>
        <w:ind w:right="-232"/>
        <w:jc w:val="center"/>
        <w:rPr>
          <w:rFonts w:ascii="Arial" w:hAnsi="Arial" w:cs="Arial"/>
          <w:b/>
          <w:iCs/>
          <w:sz w:val="24"/>
          <w:szCs w:val="24"/>
        </w:rPr>
      </w:pPr>
    </w:p>
    <w:bookmarkEnd w:id="7"/>
    <w:p w14:paraId="18AAF6BF" w14:textId="7EDE5CEC" w:rsidR="00161D7B" w:rsidRPr="004A0898" w:rsidRDefault="00161D7B" w:rsidP="00161D7B">
      <w:pPr>
        <w:spacing w:after="20"/>
        <w:jc w:val="both"/>
        <w:rPr>
          <w:rFonts w:ascii="Arial" w:hAnsi="Arial" w:cs="Arial"/>
          <w:iCs/>
          <w:sz w:val="24"/>
          <w:szCs w:val="24"/>
        </w:rPr>
      </w:pPr>
      <w:r w:rsidRPr="004A0898">
        <w:rPr>
          <w:rFonts w:ascii="Arial" w:hAnsi="Arial" w:cs="Arial"/>
          <w:b/>
          <w:iCs/>
          <w:sz w:val="24"/>
          <w:szCs w:val="24"/>
        </w:rPr>
        <w:t>Artículo</w:t>
      </w:r>
      <w:r w:rsidR="008265D5" w:rsidRPr="004A0898">
        <w:rPr>
          <w:rFonts w:ascii="Arial" w:hAnsi="Arial" w:cs="Arial"/>
          <w:b/>
          <w:iCs/>
          <w:sz w:val="24"/>
          <w:szCs w:val="24"/>
        </w:rPr>
        <w:t xml:space="preserve"> </w:t>
      </w:r>
      <w:r w:rsidR="000F74C2" w:rsidRPr="004A0898">
        <w:rPr>
          <w:rFonts w:ascii="Arial" w:hAnsi="Arial" w:cs="Arial"/>
          <w:b/>
          <w:iCs/>
          <w:sz w:val="24"/>
          <w:szCs w:val="24"/>
        </w:rPr>
        <w:t>28.-</w:t>
      </w:r>
      <w:r w:rsidR="000F74C2" w:rsidRPr="004A0898">
        <w:rPr>
          <w:rFonts w:ascii="Arial" w:hAnsi="Arial" w:cs="Arial"/>
          <w:iCs/>
          <w:sz w:val="24"/>
          <w:szCs w:val="24"/>
        </w:rPr>
        <w:t xml:space="preserve"> </w:t>
      </w:r>
      <w:r w:rsidRPr="004A0898">
        <w:rPr>
          <w:rFonts w:ascii="Arial" w:hAnsi="Arial" w:cs="Arial"/>
          <w:iCs/>
          <w:sz w:val="24"/>
          <w:szCs w:val="24"/>
        </w:rPr>
        <w:t>Los riesgos identificados en la Matriz de Administración de Riesgos, se graficarán en el Mapa de Riesgos por cuadrante, en función de la valoración final del impacto en el eje horizontal y la probabilidad de ocurrencia en el eje vertical.</w:t>
      </w:r>
    </w:p>
    <w:p w14:paraId="71C8A9D1" w14:textId="77777777" w:rsidR="00161D7B" w:rsidRPr="004A0898" w:rsidRDefault="00161D7B" w:rsidP="00161D7B">
      <w:pPr>
        <w:pStyle w:val="Prrafodelista"/>
        <w:spacing w:after="0"/>
        <w:jc w:val="both"/>
        <w:rPr>
          <w:rFonts w:ascii="Arial" w:hAnsi="Arial" w:cs="Arial"/>
          <w:iCs/>
          <w:sz w:val="24"/>
          <w:szCs w:val="24"/>
        </w:rPr>
      </w:pPr>
    </w:p>
    <w:p w14:paraId="3A27AC1D" w14:textId="26C5EDD9" w:rsidR="00161D7B" w:rsidRPr="004A0898" w:rsidRDefault="00161D7B" w:rsidP="00161D7B">
      <w:pPr>
        <w:spacing w:after="0"/>
        <w:jc w:val="both"/>
        <w:rPr>
          <w:rFonts w:ascii="Arial" w:hAnsi="Arial" w:cs="Arial"/>
          <w:iCs/>
          <w:sz w:val="24"/>
          <w:szCs w:val="24"/>
        </w:rPr>
      </w:pPr>
      <w:r w:rsidRPr="004A0898">
        <w:rPr>
          <w:rFonts w:ascii="Arial" w:hAnsi="Arial" w:cs="Arial"/>
          <w:b/>
          <w:iCs/>
          <w:sz w:val="24"/>
          <w:szCs w:val="24"/>
        </w:rPr>
        <w:t xml:space="preserve">Artículo </w:t>
      </w:r>
      <w:r w:rsidR="000F74C2" w:rsidRPr="004A0898">
        <w:rPr>
          <w:rFonts w:ascii="Arial" w:hAnsi="Arial" w:cs="Arial"/>
          <w:b/>
          <w:iCs/>
          <w:sz w:val="24"/>
          <w:szCs w:val="24"/>
        </w:rPr>
        <w:t>29.-</w:t>
      </w:r>
      <w:r w:rsidR="000F74C2" w:rsidRPr="004A0898">
        <w:rPr>
          <w:rFonts w:ascii="Arial" w:hAnsi="Arial" w:cs="Arial"/>
          <w:iCs/>
          <w:sz w:val="24"/>
          <w:szCs w:val="24"/>
        </w:rPr>
        <w:t xml:space="preserve"> </w:t>
      </w:r>
      <w:r w:rsidRPr="004A0898">
        <w:rPr>
          <w:rFonts w:ascii="Arial" w:hAnsi="Arial" w:cs="Arial"/>
          <w:iCs/>
          <w:sz w:val="24"/>
          <w:szCs w:val="24"/>
        </w:rPr>
        <w:t>El Grupo de Trabajo deberá formular el Mapa de Riesgos, aplicando el formato que para ese efecto emita la Secretaría y considerando la representación gráfica de los cuadrantes siguientes:</w:t>
      </w:r>
    </w:p>
    <w:p w14:paraId="1F02B1AC" w14:textId="77777777" w:rsidR="00161D7B" w:rsidRPr="004A0898" w:rsidRDefault="00161D7B" w:rsidP="00161D7B">
      <w:pPr>
        <w:spacing w:after="0"/>
        <w:jc w:val="both"/>
        <w:rPr>
          <w:rFonts w:ascii="Arial" w:hAnsi="Arial" w:cs="Arial"/>
          <w:iCs/>
          <w:sz w:val="24"/>
          <w:szCs w:val="24"/>
        </w:rPr>
      </w:pPr>
    </w:p>
    <w:p w14:paraId="4566E4DB" w14:textId="7D460857" w:rsidR="00161D7B" w:rsidRPr="004A0898" w:rsidRDefault="00161D7B" w:rsidP="00161D7B">
      <w:pPr>
        <w:pStyle w:val="Prrafodelista"/>
        <w:numPr>
          <w:ilvl w:val="0"/>
          <w:numId w:val="24"/>
        </w:numPr>
        <w:spacing w:after="0"/>
        <w:jc w:val="both"/>
        <w:rPr>
          <w:rFonts w:ascii="Arial" w:hAnsi="Arial" w:cs="Arial"/>
          <w:i/>
          <w:iCs/>
          <w:sz w:val="24"/>
          <w:szCs w:val="24"/>
        </w:rPr>
      </w:pPr>
      <w:r w:rsidRPr="004A0898">
        <w:rPr>
          <w:rFonts w:ascii="Arial" w:hAnsi="Arial" w:cs="Arial"/>
          <w:i/>
          <w:iCs/>
          <w:sz w:val="24"/>
          <w:szCs w:val="24"/>
        </w:rPr>
        <w:t xml:space="preserve">Cuadrante I. </w:t>
      </w:r>
      <w:r w:rsidR="00B3096B" w:rsidRPr="004A0898">
        <w:rPr>
          <w:rFonts w:ascii="Arial" w:hAnsi="Arial" w:cs="Arial"/>
          <w:i/>
          <w:iCs/>
          <w:sz w:val="24"/>
          <w:szCs w:val="24"/>
        </w:rPr>
        <w:t xml:space="preserve">Riesgos de Atención Inmediata. </w:t>
      </w:r>
      <w:r w:rsidRPr="004A0898">
        <w:rPr>
          <w:rFonts w:ascii="Arial" w:hAnsi="Arial" w:cs="Arial"/>
          <w:iCs/>
          <w:sz w:val="24"/>
          <w:szCs w:val="24"/>
        </w:rPr>
        <w:t>Son críticos por su alta probabilidad de ocurrencia y grado de impacto, se ubican en la escala de valor may</w:t>
      </w:r>
      <w:r w:rsidR="00CF1912" w:rsidRPr="004A0898">
        <w:rPr>
          <w:rFonts w:ascii="Arial" w:hAnsi="Arial" w:cs="Arial"/>
          <w:iCs/>
          <w:sz w:val="24"/>
          <w:szCs w:val="24"/>
        </w:rPr>
        <w:t>or a 5 y hasta 10 de ambos ejes;</w:t>
      </w:r>
    </w:p>
    <w:p w14:paraId="17668971" w14:textId="77777777" w:rsidR="00161D7B" w:rsidRPr="004A0898" w:rsidRDefault="00161D7B" w:rsidP="00161D7B">
      <w:pPr>
        <w:pStyle w:val="Prrafodelista"/>
        <w:spacing w:after="20"/>
        <w:jc w:val="both"/>
        <w:rPr>
          <w:rFonts w:ascii="Arial" w:hAnsi="Arial" w:cs="Arial"/>
          <w:iCs/>
          <w:sz w:val="24"/>
          <w:szCs w:val="24"/>
        </w:rPr>
      </w:pPr>
    </w:p>
    <w:p w14:paraId="53B36C65" w14:textId="584671AE" w:rsidR="00161D7B" w:rsidRPr="004A0898" w:rsidRDefault="00161D7B" w:rsidP="00161D7B">
      <w:pPr>
        <w:pStyle w:val="Prrafodelista"/>
        <w:numPr>
          <w:ilvl w:val="0"/>
          <w:numId w:val="24"/>
        </w:numPr>
        <w:spacing w:after="0"/>
        <w:jc w:val="both"/>
        <w:rPr>
          <w:rFonts w:ascii="Arial" w:hAnsi="Arial" w:cs="Arial"/>
          <w:iCs/>
          <w:sz w:val="24"/>
          <w:szCs w:val="24"/>
        </w:rPr>
      </w:pPr>
      <w:r w:rsidRPr="004A0898">
        <w:rPr>
          <w:rFonts w:ascii="Arial" w:hAnsi="Arial" w:cs="Arial"/>
          <w:i/>
          <w:iCs/>
          <w:sz w:val="24"/>
          <w:szCs w:val="24"/>
        </w:rPr>
        <w:t xml:space="preserve">Cuadrante II. Riesgos de Atención Periódica.  </w:t>
      </w:r>
      <w:r w:rsidRPr="004A0898">
        <w:rPr>
          <w:rFonts w:ascii="Arial" w:hAnsi="Arial" w:cs="Arial"/>
          <w:iCs/>
          <w:sz w:val="24"/>
          <w:szCs w:val="24"/>
        </w:rPr>
        <w:t xml:space="preserve">Tienen alta probabilidad de ocurrencia ubicada en la escala de valor mayor a 5 y hasta 10 y bajo </w:t>
      </w:r>
      <w:r w:rsidR="00CF1912" w:rsidRPr="004A0898">
        <w:rPr>
          <w:rFonts w:ascii="Arial" w:hAnsi="Arial" w:cs="Arial"/>
          <w:iCs/>
          <w:sz w:val="24"/>
          <w:szCs w:val="24"/>
        </w:rPr>
        <w:t>grado de impacto de 1 y hasta 5;</w:t>
      </w:r>
    </w:p>
    <w:p w14:paraId="25524F50" w14:textId="77777777" w:rsidR="00161D7B" w:rsidRPr="004A0898" w:rsidRDefault="00161D7B" w:rsidP="00161D7B">
      <w:pPr>
        <w:spacing w:after="0"/>
        <w:jc w:val="both"/>
        <w:rPr>
          <w:rFonts w:ascii="Arial" w:hAnsi="Arial" w:cs="Arial"/>
          <w:i/>
          <w:iCs/>
          <w:sz w:val="24"/>
          <w:szCs w:val="24"/>
        </w:rPr>
      </w:pPr>
    </w:p>
    <w:p w14:paraId="61B963C3" w14:textId="70D9108E" w:rsidR="00161D7B" w:rsidRPr="004A0898" w:rsidRDefault="00161D7B" w:rsidP="00161D7B">
      <w:pPr>
        <w:pStyle w:val="Prrafodelista"/>
        <w:numPr>
          <w:ilvl w:val="0"/>
          <w:numId w:val="24"/>
        </w:numPr>
        <w:spacing w:after="0"/>
        <w:jc w:val="both"/>
        <w:rPr>
          <w:rFonts w:ascii="Arial" w:hAnsi="Arial" w:cs="Arial"/>
          <w:i/>
          <w:iCs/>
          <w:sz w:val="24"/>
          <w:szCs w:val="24"/>
        </w:rPr>
      </w:pPr>
      <w:r w:rsidRPr="004A0898">
        <w:rPr>
          <w:rFonts w:ascii="Arial" w:hAnsi="Arial" w:cs="Arial"/>
          <w:i/>
          <w:iCs/>
          <w:sz w:val="24"/>
          <w:szCs w:val="24"/>
        </w:rPr>
        <w:t xml:space="preserve">Cuadrante III. Riesgos Controlados. </w:t>
      </w:r>
      <w:r w:rsidRPr="004A0898">
        <w:rPr>
          <w:rFonts w:ascii="Arial" w:hAnsi="Arial" w:cs="Arial"/>
          <w:iCs/>
          <w:sz w:val="24"/>
          <w:szCs w:val="24"/>
        </w:rPr>
        <w:t>Son de baja probabilidad de ocurrencia y grado de impacto, se ubican en la escala de val</w:t>
      </w:r>
      <w:r w:rsidR="00CF1912" w:rsidRPr="004A0898">
        <w:rPr>
          <w:rFonts w:ascii="Arial" w:hAnsi="Arial" w:cs="Arial"/>
          <w:iCs/>
          <w:sz w:val="24"/>
          <w:szCs w:val="24"/>
        </w:rPr>
        <w:t>or de 1 y hasta 5 de ambos ejes, y</w:t>
      </w:r>
    </w:p>
    <w:p w14:paraId="2035166B" w14:textId="77777777" w:rsidR="00161D7B" w:rsidRPr="004A0898" w:rsidRDefault="00161D7B" w:rsidP="00161D7B">
      <w:pPr>
        <w:spacing w:after="0"/>
        <w:jc w:val="both"/>
        <w:rPr>
          <w:rFonts w:ascii="Arial" w:hAnsi="Arial" w:cs="Arial"/>
          <w:i/>
          <w:iCs/>
          <w:sz w:val="24"/>
          <w:szCs w:val="24"/>
        </w:rPr>
      </w:pPr>
    </w:p>
    <w:p w14:paraId="2FA9D3E6" w14:textId="11C625C5" w:rsidR="00161D7B" w:rsidRPr="004A0898" w:rsidRDefault="00161D7B" w:rsidP="00161D7B">
      <w:pPr>
        <w:pStyle w:val="Prrafodelista"/>
        <w:numPr>
          <w:ilvl w:val="0"/>
          <w:numId w:val="24"/>
        </w:numPr>
        <w:spacing w:after="0"/>
        <w:jc w:val="both"/>
        <w:rPr>
          <w:rFonts w:ascii="Arial" w:hAnsi="Arial" w:cs="Arial"/>
          <w:iCs/>
          <w:sz w:val="24"/>
          <w:szCs w:val="24"/>
        </w:rPr>
      </w:pPr>
      <w:r w:rsidRPr="004A0898">
        <w:rPr>
          <w:rFonts w:ascii="Arial" w:hAnsi="Arial" w:cs="Arial"/>
          <w:i/>
          <w:iCs/>
          <w:sz w:val="24"/>
          <w:szCs w:val="24"/>
        </w:rPr>
        <w:t xml:space="preserve">Cuadrante IV. Riesgos de Seguimiento.  </w:t>
      </w:r>
      <w:r w:rsidRPr="004A0898">
        <w:rPr>
          <w:rFonts w:ascii="Arial" w:hAnsi="Arial" w:cs="Arial"/>
          <w:iCs/>
          <w:sz w:val="24"/>
          <w:szCs w:val="24"/>
        </w:rPr>
        <w:t>Tienen baja probabilidad de ocurrencia con valor de 1 y hasta 5 y alto grado de impacto mayor a 5 y hasta 10.</w:t>
      </w:r>
    </w:p>
    <w:p w14:paraId="2CFB0A94" w14:textId="77777777" w:rsidR="00D51107" w:rsidRPr="004A0898" w:rsidRDefault="00D51107" w:rsidP="00D51107">
      <w:pPr>
        <w:shd w:val="clear" w:color="auto" w:fill="FFFFFF" w:themeFill="background1"/>
        <w:spacing w:after="0" w:line="288" w:lineRule="auto"/>
        <w:ind w:right="-232"/>
        <w:jc w:val="center"/>
        <w:rPr>
          <w:rFonts w:ascii="Arial" w:hAnsi="Arial" w:cs="Arial"/>
          <w:b/>
          <w:iCs/>
          <w:sz w:val="24"/>
          <w:szCs w:val="24"/>
        </w:rPr>
      </w:pPr>
    </w:p>
    <w:p w14:paraId="35D18843" w14:textId="77777777" w:rsidR="00D51107" w:rsidRPr="004A0898" w:rsidRDefault="00D51107" w:rsidP="00D51107">
      <w:pPr>
        <w:shd w:val="clear" w:color="auto" w:fill="FFFFFF" w:themeFill="background1"/>
        <w:spacing w:after="0" w:line="288" w:lineRule="auto"/>
        <w:ind w:right="-232"/>
        <w:jc w:val="center"/>
        <w:rPr>
          <w:rFonts w:ascii="Arial" w:hAnsi="Arial" w:cs="Arial"/>
          <w:b/>
          <w:iCs/>
          <w:sz w:val="24"/>
          <w:szCs w:val="24"/>
        </w:rPr>
      </w:pPr>
      <w:bookmarkStart w:id="8" w:name="_Hlk128438272"/>
      <w:r w:rsidRPr="004A0898">
        <w:rPr>
          <w:rFonts w:ascii="Arial" w:hAnsi="Arial" w:cs="Arial"/>
          <w:b/>
          <w:iCs/>
          <w:sz w:val="24"/>
          <w:szCs w:val="24"/>
        </w:rPr>
        <w:t>Capítulo IV</w:t>
      </w:r>
    </w:p>
    <w:p w14:paraId="42654A88" w14:textId="77777777" w:rsidR="00D51107" w:rsidRPr="004A0898" w:rsidRDefault="00D51107" w:rsidP="00D51107">
      <w:pPr>
        <w:shd w:val="clear" w:color="auto" w:fill="FFFFFF" w:themeFill="background1"/>
        <w:spacing w:after="0" w:line="288" w:lineRule="auto"/>
        <w:ind w:right="-232"/>
        <w:jc w:val="center"/>
        <w:rPr>
          <w:rFonts w:ascii="Arial" w:hAnsi="Arial" w:cs="Arial"/>
          <w:b/>
          <w:iCs/>
          <w:sz w:val="24"/>
          <w:szCs w:val="24"/>
        </w:rPr>
      </w:pPr>
      <w:r w:rsidRPr="004A0898">
        <w:rPr>
          <w:rFonts w:ascii="Arial" w:hAnsi="Arial" w:cs="Arial"/>
          <w:b/>
          <w:iCs/>
          <w:sz w:val="24"/>
          <w:szCs w:val="24"/>
        </w:rPr>
        <w:t>Del Programa de Administración de Riesgos del COBAO.</w:t>
      </w:r>
    </w:p>
    <w:bookmarkEnd w:id="8"/>
    <w:p w14:paraId="42E9153A" w14:textId="77777777" w:rsidR="00D51107" w:rsidRPr="004A0898" w:rsidRDefault="00D51107" w:rsidP="00D51107">
      <w:pPr>
        <w:pStyle w:val="Prrafodelista"/>
        <w:rPr>
          <w:rFonts w:ascii="Arial" w:hAnsi="Arial" w:cs="Arial"/>
          <w:sz w:val="24"/>
          <w:szCs w:val="24"/>
        </w:rPr>
      </w:pPr>
    </w:p>
    <w:p w14:paraId="02E03967" w14:textId="7704F14F" w:rsidR="00D51107" w:rsidRPr="004A0898" w:rsidRDefault="008265D5" w:rsidP="00D51107">
      <w:pPr>
        <w:spacing w:after="0"/>
        <w:jc w:val="both"/>
        <w:rPr>
          <w:rFonts w:ascii="Arial" w:hAnsi="Arial" w:cs="Arial"/>
          <w:iCs/>
          <w:sz w:val="24"/>
          <w:szCs w:val="24"/>
        </w:rPr>
      </w:pPr>
      <w:r w:rsidRPr="004A0898">
        <w:rPr>
          <w:rFonts w:ascii="Arial" w:hAnsi="Arial" w:cs="Arial"/>
          <w:b/>
          <w:iCs/>
          <w:sz w:val="24"/>
          <w:szCs w:val="24"/>
        </w:rPr>
        <w:t xml:space="preserve">Artículo </w:t>
      </w:r>
      <w:r w:rsidR="000F74C2" w:rsidRPr="004A0898">
        <w:rPr>
          <w:rFonts w:ascii="Arial" w:hAnsi="Arial" w:cs="Arial"/>
          <w:b/>
          <w:iCs/>
          <w:sz w:val="24"/>
          <w:szCs w:val="24"/>
        </w:rPr>
        <w:t>30.-</w:t>
      </w:r>
      <w:r w:rsidR="000F74C2" w:rsidRPr="004A0898">
        <w:rPr>
          <w:rFonts w:ascii="Arial" w:hAnsi="Arial" w:cs="Arial"/>
          <w:iCs/>
          <w:sz w:val="24"/>
          <w:szCs w:val="24"/>
        </w:rPr>
        <w:t xml:space="preserve">  </w:t>
      </w:r>
      <w:r w:rsidR="00D51107" w:rsidRPr="004A0898">
        <w:rPr>
          <w:rFonts w:ascii="Arial" w:hAnsi="Arial" w:cs="Arial"/>
          <w:iCs/>
          <w:sz w:val="24"/>
          <w:szCs w:val="24"/>
        </w:rPr>
        <w:t xml:space="preserve">El Programa de Trabajo de Administración de Riesgos, se elaborará e implementará anualmente con el objeto de establecer las acciones específicas de atención a los riesgos y aspectos identificados en la Matriz </w:t>
      </w:r>
      <w:r w:rsidR="00852697" w:rsidRPr="004A0898">
        <w:rPr>
          <w:rFonts w:ascii="Arial" w:hAnsi="Arial" w:cs="Arial"/>
          <w:iCs/>
          <w:sz w:val="24"/>
          <w:szCs w:val="24"/>
        </w:rPr>
        <w:t xml:space="preserve">y el Mapa </w:t>
      </w:r>
      <w:r w:rsidR="00D51107" w:rsidRPr="004A0898">
        <w:rPr>
          <w:rFonts w:ascii="Arial" w:hAnsi="Arial" w:cs="Arial"/>
          <w:iCs/>
          <w:sz w:val="24"/>
          <w:szCs w:val="24"/>
        </w:rPr>
        <w:t>de Administración de Riesgos</w:t>
      </w:r>
      <w:r w:rsidR="00852697" w:rsidRPr="004A0898">
        <w:rPr>
          <w:rFonts w:ascii="Arial" w:hAnsi="Arial" w:cs="Arial"/>
          <w:iCs/>
          <w:sz w:val="24"/>
          <w:szCs w:val="24"/>
        </w:rPr>
        <w:t>.</w:t>
      </w:r>
    </w:p>
    <w:p w14:paraId="6F06C409" w14:textId="77777777" w:rsidR="00D51107" w:rsidRPr="004A0898" w:rsidRDefault="00D51107" w:rsidP="00D51107">
      <w:pPr>
        <w:spacing w:after="0"/>
        <w:jc w:val="both"/>
        <w:rPr>
          <w:rFonts w:ascii="Arial" w:hAnsi="Arial" w:cs="Arial"/>
          <w:iCs/>
          <w:sz w:val="24"/>
          <w:szCs w:val="24"/>
        </w:rPr>
      </w:pPr>
    </w:p>
    <w:p w14:paraId="719B8022" w14:textId="4B423498" w:rsidR="00D51107" w:rsidRPr="004A0898" w:rsidRDefault="008265D5" w:rsidP="00D51107">
      <w:pPr>
        <w:spacing w:after="0"/>
        <w:jc w:val="both"/>
        <w:rPr>
          <w:rFonts w:ascii="Arial" w:hAnsi="Arial" w:cs="Arial"/>
          <w:iCs/>
          <w:sz w:val="24"/>
          <w:szCs w:val="24"/>
        </w:rPr>
      </w:pPr>
      <w:r w:rsidRPr="004A0898">
        <w:rPr>
          <w:rFonts w:ascii="Arial" w:hAnsi="Arial" w:cs="Arial"/>
          <w:b/>
          <w:iCs/>
          <w:sz w:val="24"/>
          <w:szCs w:val="24"/>
        </w:rPr>
        <w:t xml:space="preserve">Artículo </w:t>
      </w:r>
      <w:r w:rsidR="000F74C2" w:rsidRPr="004A0898">
        <w:rPr>
          <w:rFonts w:ascii="Arial" w:hAnsi="Arial" w:cs="Arial"/>
          <w:b/>
          <w:iCs/>
          <w:sz w:val="24"/>
          <w:szCs w:val="24"/>
        </w:rPr>
        <w:t>31.-</w:t>
      </w:r>
      <w:r w:rsidR="000F74C2" w:rsidRPr="004A0898">
        <w:rPr>
          <w:rFonts w:ascii="Arial" w:hAnsi="Arial" w:cs="Arial"/>
          <w:iCs/>
          <w:sz w:val="24"/>
          <w:szCs w:val="24"/>
        </w:rPr>
        <w:t xml:space="preserve">  </w:t>
      </w:r>
      <w:r w:rsidR="000E26D4">
        <w:rPr>
          <w:rFonts w:ascii="Arial" w:hAnsi="Arial" w:cs="Arial"/>
          <w:iCs/>
          <w:sz w:val="24"/>
          <w:szCs w:val="24"/>
        </w:rPr>
        <w:t xml:space="preserve">El </w:t>
      </w:r>
      <w:r w:rsidR="00D51107" w:rsidRPr="004A0898">
        <w:rPr>
          <w:rFonts w:ascii="Arial" w:hAnsi="Arial" w:cs="Arial"/>
          <w:iCs/>
          <w:sz w:val="24"/>
          <w:szCs w:val="24"/>
        </w:rPr>
        <w:t>Programa de Trabajo de Administración de Riesgos</w:t>
      </w:r>
      <w:r w:rsidR="000E26D4">
        <w:rPr>
          <w:rFonts w:ascii="Arial" w:hAnsi="Arial" w:cs="Arial"/>
          <w:iCs/>
          <w:sz w:val="24"/>
          <w:szCs w:val="24"/>
        </w:rPr>
        <w:t xml:space="preserve"> se formulará</w:t>
      </w:r>
      <w:r w:rsidR="00D51107" w:rsidRPr="004A0898">
        <w:rPr>
          <w:rFonts w:ascii="Arial" w:hAnsi="Arial" w:cs="Arial"/>
          <w:iCs/>
          <w:sz w:val="24"/>
          <w:szCs w:val="24"/>
        </w:rPr>
        <w:t xml:space="preserve">, aplicando a cada </w:t>
      </w:r>
      <w:r w:rsidR="00F45CC9" w:rsidRPr="004A0898">
        <w:rPr>
          <w:rFonts w:ascii="Arial" w:hAnsi="Arial" w:cs="Arial"/>
          <w:iCs/>
          <w:sz w:val="24"/>
          <w:szCs w:val="24"/>
        </w:rPr>
        <w:t>proceso/procedimiento prioritario</w:t>
      </w:r>
      <w:r w:rsidR="00D51107" w:rsidRPr="004A0898">
        <w:rPr>
          <w:rFonts w:ascii="Arial" w:hAnsi="Arial" w:cs="Arial"/>
          <w:iCs/>
          <w:sz w:val="24"/>
          <w:szCs w:val="24"/>
        </w:rPr>
        <w:t xml:space="preserve"> seleccionado, el formato que para ese efecto emita la Secretaría, el cual deberá contener:</w:t>
      </w:r>
    </w:p>
    <w:p w14:paraId="758F9AA6" w14:textId="77777777" w:rsidR="00D51107" w:rsidRPr="004A0898" w:rsidRDefault="00D51107" w:rsidP="00D51107">
      <w:pPr>
        <w:spacing w:after="0"/>
        <w:jc w:val="both"/>
        <w:rPr>
          <w:rFonts w:ascii="Arial" w:hAnsi="Arial" w:cs="Arial"/>
          <w:iCs/>
          <w:sz w:val="24"/>
          <w:szCs w:val="24"/>
        </w:rPr>
      </w:pPr>
    </w:p>
    <w:p w14:paraId="212CCDB7" w14:textId="75C824CF" w:rsidR="00D51107" w:rsidRPr="00DE2BDA" w:rsidRDefault="00D51107" w:rsidP="00D51107">
      <w:pPr>
        <w:pStyle w:val="Default"/>
        <w:numPr>
          <w:ilvl w:val="0"/>
          <w:numId w:val="25"/>
        </w:numPr>
        <w:spacing w:line="276" w:lineRule="auto"/>
        <w:contextualSpacing/>
        <w:jc w:val="both"/>
        <w:rPr>
          <w:color w:val="auto"/>
          <w:lang w:val="es-ES"/>
        </w:rPr>
      </w:pPr>
      <w:r w:rsidRPr="00DE2BDA">
        <w:rPr>
          <w:color w:val="auto"/>
          <w:lang w:val="es-ES"/>
        </w:rPr>
        <w:t>Nombre d</w:t>
      </w:r>
      <w:r w:rsidR="00021BBB" w:rsidRPr="00DE2BDA">
        <w:rPr>
          <w:color w:val="auto"/>
          <w:lang w:val="es-ES"/>
        </w:rPr>
        <w:t xml:space="preserve">e cada </w:t>
      </w:r>
      <w:r w:rsidR="00F45CC9" w:rsidRPr="00DE2BDA">
        <w:rPr>
          <w:color w:val="auto"/>
          <w:lang w:val="es-ES"/>
        </w:rPr>
        <w:t>proceso/procedimiento prioritario</w:t>
      </w:r>
      <w:r w:rsidR="00CF1912" w:rsidRPr="00DE2BDA">
        <w:rPr>
          <w:color w:val="auto"/>
          <w:lang w:val="es-ES"/>
        </w:rPr>
        <w:t xml:space="preserve"> seleccionado y fecha;</w:t>
      </w:r>
    </w:p>
    <w:p w14:paraId="4EDC9F40" w14:textId="77777777" w:rsidR="00D51107" w:rsidRPr="004A0898" w:rsidRDefault="00D51107" w:rsidP="00D51107">
      <w:pPr>
        <w:pStyle w:val="Default"/>
        <w:spacing w:line="276" w:lineRule="auto"/>
        <w:ind w:left="720"/>
        <w:contextualSpacing/>
        <w:jc w:val="both"/>
        <w:rPr>
          <w:color w:val="auto"/>
          <w:lang w:val="es-ES"/>
        </w:rPr>
      </w:pPr>
    </w:p>
    <w:p w14:paraId="00D635D1" w14:textId="1751C70D" w:rsidR="00D51107" w:rsidRPr="004A0898" w:rsidRDefault="00D51107" w:rsidP="00D51107">
      <w:pPr>
        <w:pStyle w:val="Default"/>
        <w:numPr>
          <w:ilvl w:val="0"/>
          <w:numId w:val="25"/>
        </w:numPr>
        <w:spacing w:line="276" w:lineRule="auto"/>
        <w:contextualSpacing/>
        <w:jc w:val="both"/>
        <w:rPr>
          <w:color w:val="auto"/>
          <w:lang w:val="es-ES"/>
        </w:rPr>
      </w:pPr>
      <w:r w:rsidRPr="004A0898">
        <w:rPr>
          <w:color w:val="auto"/>
          <w:lang w:val="es-ES"/>
        </w:rPr>
        <w:t xml:space="preserve">Los riesgos que correspondan al </w:t>
      </w:r>
      <w:r w:rsidR="00F45CC9" w:rsidRPr="004A0898">
        <w:rPr>
          <w:color w:val="auto"/>
          <w:lang w:val="es-ES"/>
        </w:rPr>
        <w:t>proceso/procedimiento prioritario</w:t>
      </w:r>
      <w:r w:rsidRPr="004A0898">
        <w:rPr>
          <w:color w:val="auto"/>
          <w:lang w:val="es-ES"/>
        </w:rPr>
        <w:t xml:space="preserve"> </w:t>
      </w:r>
      <w:r w:rsidRPr="004A0898">
        <w:rPr>
          <w:iCs/>
          <w:lang w:val="es-ES"/>
        </w:rPr>
        <w:t>seleccionado</w:t>
      </w:r>
      <w:r w:rsidRPr="004A0898">
        <w:rPr>
          <w:color w:val="auto"/>
          <w:lang w:val="es-ES"/>
        </w:rPr>
        <w:t xml:space="preserve">, identificados </w:t>
      </w:r>
      <w:r w:rsidR="00825258" w:rsidRPr="004A0898">
        <w:rPr>
          <w:color w:val="auto"/>
          <w:lang w:val="es-ES"/>
        </w:rPr>
        <w:t>de conformidad con el artículo 13</w:t>
      </w:r>
      <w:r w:rsidRPr="004A0898">
        <w:rPr>
          <w:color w:val="auto"/>
          <w:lang w:val="es-ES"/>
        </w:rPr>
        <w:t xml:space="preserve"> fracciones II y III de los presentes lineamientos;</w:t>
      </w:r>
    </w:p>
    <w:p w14:paraId="34DB450E" w14:textId="77777777" w:rsidR="00D51107" w:rsidRPr="004A0898" w:rsidRDefault="00D51107" w:rsidP="00D51107">
      <w:pPr>
        <w:pStyle w:val="Default"/>
        <w:spacing w:line="276" w:lineRule="auto"/>
        <w:jc w:val="both"/>
        <w:rPr>
          <w:color w:val="auto"/>
          <w:lang w:val="es-ES"/>
        </w:rPr>
      </w:pPr>
    </w:p>
    <w:p w14:paraId="5AF4F16B" w14:textId="48A02FDB" w:rsidR="00D51107" w:rsidRPr="004A0898" w:rsidRDefault="00D51107" w:rsidP="00D51107">
      <w:pPr>
        <w:pStyle w:val="Prrafodelista"/>
        <w:numPr>
          <w:ilvl w:val="0"/>
          <w:numId w:val="25"/>
        </w:numPr>
        <w:spacing w:after="0"/>
        <w:jc w:val="both"/>
        <w:rPr>
          <w:rFonts w:ascii="Arial" w:hAnsi="Arial" w:cs="Arial"/>
          <w:iCs/>
          <w:sz w:val="24"/>
          <w:szCs w:val="24"/>
        </w:rPr>
      </w:pPr>
      <w:r w:rsidRPr="004A0898">
        <w:rPr>
          <w:rFonts w:ascii="Arial" w:hAnsi="Arial" w:cs="Arial"/>
          <w:iCs/>
          <w:sz w:val="24"/>
          <w:szCs w:val="24"/>
        </w:rPr>
        <w:t xml:space="preserve">El impacto y la probabilidad de ocurrencia por cuadrante, </w:t>
      </w:r>
      <w:r w:rsidRPr="004A0898">
        <w:rPr>
          <w:rFonts w:ascii="Arial" w:hAnsi="Arial" w:cs="Arial"/>
          <w:sz w:val="24"/>
          <w:szCs w:val="24"/>
        </w:rPr>
        <w:t xml:space="preserve">que correspondan al </w:t>
      </w:r>
      <w:r w:rsidR="00F45CC9" w:rsidRPr="004A0898">
        <w:rPr>
          <w:rFonts w:ascii="Arial" w:hAnsi="Arial" w:cs="Arial"/>
          <w:sz w:val="24"/>
          <w:szCs w:val="24"/>
        </w:rPr>
        <w:t>proceso/procedimiento prioritario</w:t>
      </w:r>
      <w:r w:rsidRPr="004A0898">
        <w:rPr>
          <w:rFonts w:ascii="Arial" w:hAnsi="Arial" w:cs="Arial"/>
          <w:iCs/>
          <w:sz w:val="24"/>
          <w:szCs w:val="24"/>
        </w:rPr>
        <w:t xml:space="preserve"> seleccionado, definida en el Mapa de Riesgos, de acuerdo con el ar</w:t>
      </w:r>
      <w:r w:rsidR="00CF1912" w:rsidRPr="004A0898">
        <w:rPr>
          <w:rFonts w:ascii="Arial" w:hAnsi="Arial" w:cs="Arial"/>
          <w:iCs/>
          <w:sz w:val="24"/>
          <w:szCs w:val="24"/>
        </w:rPr>
        <w:t>tículo 2</w:t>
      </w:r>
      <w:r w:rsidR="00825258" w:rsidRPr="004A0898">
        <w:rPr>
          <w:rFonts w:ascii="Arial" w:hAnsi="Arial" w:cs="Arial"/>
          <w:iCs/>
          <w:sz w:val="24"/>
          <w:szCs w:val="24"/>
        </w:rPr>
        <w:t>9</w:t>
      </w:r>
      <w:r w:rsidR="00CF1912" w:rsidRPr="004A0898">
        <w:rPr>
          <w:rFonts w:ascii="Arial" w:hAnsi="Arial" w:cs="Arial"/>
          <w:iCs/>
          <w:sz w:val="24"/>
          <w:szCs w:val="24"/>
        </w:rPr>
        <w:t xml:space="preserve"> de estos Lineamientos;</w:t>
      </w:r>
    </w:p>
    <w:p w14:paraId="01DE7838" w14:textId="77777777" w:rsidR="00D51107" w:rsidRPr="004A0898" w:rsidRDefault="00D51107" w:rsidP="00D51107">
      <w:pPr>
        <w:spacing w:after="0"/>
        <w:jc w:val="both"/>
        <w:rPr>
          <w:rFonts w:ascii="Arial" w:hAnsi="Arial" w:cs="Arial"/>
          <w:iCs/>
          <w:sz w:val="24"/>
          <w:szCs w:val="24"/>
        </w:rPr>
      </w:pPr>
    </w:p>
    <w:p w14:paraId="4EB6AC26" w14:textId="1D842A19" w:rsidR="00D51107" w:rsidRPr="004A0898" w:rsidRDefault="00D51107" w:rsidP="00D51107">
      <w:pPr>
        <w:pStyle w:val="Prrafodelista"/>
        <w:numPr>
          <w:ilvl w:val="0"/>
          <w:numId w:val="25"/>
        </w:numPr>
        <w:spacing w:after="0"/>
        <w:jc w:val="both"/>
        <w:rPr>
          <w:rFonts w:ascii="Arial" w:hAnsi="Arial" w:cs="Arial"/>
          <w:iCs/>
          <w:sz w:val="24"/>
          <w:szCs w:val="24"/>
        </w:rPr>
      </w:pPr>
      <w:r w:rsidRPr="004A0898">
        <w:rPr>
          <w:rFonts w:ascii="Arial" w:hAnsi="Arial" w:cs="Arial"/>
          <w:iCs/>
          <w:sz w:val="24"/>
          <w:szCs w:val="24"/>
        </w:rPr>
        <w:lastRenderedPageBreak/>
        <w:t xml:space="preserve">El tipo de respuesta que corresponda al </w:t>
      </w:r>
      <w:r w:rsidR="00F45CC9" w:rsidRPr="004A0898">
        <w:rPr>
          <w:rFonts w:ascii="Arial" w:hAnsi="Arial" w:cs="Arial"/>
          <w:iCs/>
          <w:sz w:val="24"/>
          <w:szCs w:val="24"/>
        </w:rPr>
        <w:t>proceso/procedimiento prioritario</w:t>
      </w:r>
      <w:r w:rsidRPr="004A0898">
        <w:rPr>
          <w:rFonts w:ascii="Arial" w:hAnsi="Arial" w:cs="Arial"/>
          <w:iCs/>
          <w:sz w:val="24"/>
          <w:szCs w:val="24"/>
        </w:rPr>
        <w:t xml:space="preserve"> seleccionad</w:t>
      </w:r>
      <w:r w:rsidR="00825258" w:rsidRPr="004A0898">
        <w:rPr>
          <w:rFonts w:ascii="Arial" w:hAnsi="Arial" w:cs="Arial"/>
          <w:iCs/>
          <w:sz w:val="24"/>
          <w:szCs w:val="24"/>
        </w:rPr>
        <w:t>o, de acuerdo con el artículo 26</w:t>
      </w:r>
      <w:r w:rsidRPr="004A0898">
        <w:rPr>
          <w:rFonts w:ascii="Arial" w:hAnsi="Arial" w:cs="Arial"/>
          <w:iCs/>
          <w:sz w:val="24"/>
          <w:szCs w:val="24"/>
        </w:rPr>
        <w:t xml:space="preserve"> fracción I</w:t>
      </w:r>
      <w:r w:rsidR="00CF1912" w:rsidRPr="004A0898">
        <w:rPr>
          <w:rFonts w:ascii="Arial" w:hAnsi="Arial" w:cs="Arial"/>
          <w:iCs/>
          <w:sz w:val="24"/>
          <w:szCs w:val="24"/>
        </w:rPr>
        <w:t>X de los presentes Lineamientos;</w:t>
      </w:r>
    </w:p>
    <w:p w14:paraId="50F7034D" w14:textId="77777777" w:rsidR="00D51107" w:rsidRPr="004A0898" w:rsidRDefault="00D51107" w:rsidP="00D51107">
      <w:pPr>
        <w:spacing w:after="0"/>
        <w:jc w:val="both"/>
        <w:rPr>
          <w:rFonts w:ascii="Arial" w:hAnsi="Arial" w:cs="Arial"/>
          <w:iCs/>
          <w:sz w:val="24"/>
          <w:szCs w:val="24"/>
        </w:rPr>
      </w:pPr>
    </w:p>
    <w:p w14:paraId="2F46751E" w14:textId="77E57713" w:rsidR="00D51107" w:rsidRPr="004A0898" w:rsidRDefault="00D51107" w:rsidP="00D51107">
      <w:pPr>
        <w:pStyle w:val="Prrafodelista"/>
        <w:numPr>
          <w:ilvl w:val="0"/>
          <w:numId w:val="25"/>
        </w:numPr>
        <w:spacing w:after="0"/>
        <w:jc w:val="both"/>
        <w:rPr>
          <w:rFonts w:ascii="Arial" w:hAnsi="Arial" w:cs="Arial"/>
          <w:iCs/>
          <w:sz w:val="24"/>
          <w:szCs w:val="24"/>
        </w:rPr>
      </w:pPr>
      <w:r w:rsidRPr="004A0898">
        <w:rPr>
          <w:rFonts w:ascii="Arial" w:hAnsi="Arial" w:cs="Arial"/>
          <w:iCs/>
          <w:sz w:val="24"/>
          <w:szCs w:val="24"/>
        </w:rPr>
        <w:t xml:space="preserve">La descripción de las acciones específicas que se determinen para atender los riesgos de cada </w:t>
      </w:r>
      <w:r w:rsidR="00F45CC9" w:rsidRPr="004A0898">
        <w:rPr>
          <w:rFonts w:ascii="Arial" w:hAnsi="Arial" w:cs="Arial"/>
          <w:iCs/>
          <w:sz w:val="24"/>
          <w:szCs w:val="24"/>
        </w:rPr>
        <w:t>proceso/procedimiento prioritario</w:t>
      </w:r>
      <w:r w:rsidR="00CF1912" w:rsidRPr="004A0898">
        <w:rPr>
          <w:rFonts w:ascii="Arial" w:hAnsi="Arial" w:cs="Arial"/>
          <w:iCs/>
          <w:sz w:val="24"/>
          <w:szCs w:val="24"/>
        </w:rPr>
        <w:t xml:space="preserve"> seleccionado;</w:t>
      </w:r>
    </w:p>
    <w:p w14:paraId="3D07D910" w14:textId="77777777" w:rsidR="00D51107" w:rsidRPr="004A0898" w:rsidRDefault="00D51107" w:rsidP="00D51107">
      <w:pPr>
        <w:spacing w:after="0"/>
        <w:jc w:val="both"/>
        <w:rPr>
          <w:rFonts w:ascii="Arial" w:hAnsi="Arial" w:cs="Arial"/>
          <w:iCs/>
          <w:sz w:val="24"/>
          <w:szCs w:val="24"/>
        </w:rPr>
      </w:pPr>
    </w:p>
    <w:p w14:paraId="711F1A7E" w14:textId="1C95BE02" w:rsidR="00D51107" w:rsidRPr="004A0898" w:rsidRDefault="00D51107" w:rsidP="00D51107">
      <w:pPr>
        <w:pStyle w:val="Default"/>
        <w:numPr>
          <w:ilvl w:val="0"/>
          <w:numId w:val="25"/>
        </w:numPr>
        <w:spacing w:line="276" w:lineRule="auto"/>
        <w:contextualSpacing/>
        <w:jc w:val="both"/>
        <w:rPr>
          <w:color w:val="auto"/>
          <w:lang w:val="es-ES"/>
        </w:rPr>
      </w:pPr>
      <w:r w:rsidRPr="004A0898">
        <w:rPr>
          <w:color w:val="auto"/>
          <w:lang w:val="es-ES"/>
        </w:rPr>
        <w:t xml:space="preserve">Nombre y cargo de la persona Titular del área administrativa responsable de llevar a cabo </w:t>
      </w:r>
      <w:r w:rsidRPr="004A0898">
        <w:rPr>
          <w:iCs/>
          <w:lang w:val="es-ES"/>
        </w:rPr>
        <w:t xml:space="preserve">la acción específica que se determine para atender los riesgos de cada </w:t>
      </w:r>
      <w:r w:rsidR="00F45CC9" w:rsidRPr="004A0898">
        <w:rPr>
          <w:iCs/>
          <w:lang w:val="es-ES"/>
        </w:rPr>
        <w:t>proceso/procedimiento prioritario</w:t>
      </w:r>
      <w:r w:rsidR="00CF1912" w:rsidRPr="004A0898">
        <w:rPr>
          <w:iCs/>
          <w:lang w:val="es-ES"/>
        </w:rPr>
        <w:t xml:space="preserve"> seleccionado;</w:t>
      </w:r>
    </w:p>
    <w:p w14:paraId="51485240" w14:textId="77777777" w:rsidR="00D51107" w:rsidRPr="004A0898" w:rsidRDefault="00D51107" w:rsidP="00D51107">
      <w:pPr>
        <w:pStyle w:val="Default"/>
        <w:spacing w:line="276" w:lineRule="auto"/>
        <w:jc w:val="both"/>
        <w:rPr>
          <w:color w:val="auto"/>
          <w:lang w:val="es-ES"/>
        </w:rPr>
      </w:pPr>
    </w:p>
    <w:p w14:paraId="5E885277" w14:textId="1427F91C" w:rsidR="00D51107" w:rsidRPr="007C0F4B" w:rsidRDefault="00D51107" w:rsidP="00D51107">
      <w:pPr>
        <w:pStyle w:val="Prrafodelista"/>
        <w:numPr>
          <w:ilvl w:val="0"/>
          <w:numId w:val="25"/>
        </w:numPr>
        <w:spacing w:after="0"/>
        <w:jc w:val="both"/>
        <w:rPr>
          <w:rFonts w:ascii="Arial" w:hAnsi="Arial" w:cs="Arial"/>
          <w:iCs/>
          <w:sz w:val="24"/>
          <w:szCs w:val="24"/>
        </w:rPr>
      </w:pPr>
      <w:r w:rsidRPr="004A0898">
        <w:rPr>
          <w:rFonts w:ascii="Arial" w:hAnsi="Arial" w:cs="Arial"/>
          <w:iCs/>
          <w:sz w:val="24"/>
          <w:szCs w:val="24"/>
          <w:lang w:val="es-MX"/>
        </w:rPr>
        <w:t xml:space="preserve">Fecha de inicio de </w:t>
      </w:r>
      <w:r w:rsidRPr="004A0898">
        <w:rPr>
          <w:rFonts w:ascii="Arial" w:hAnsi="Arial" w:cs="Arial"/>
          <w:iCs/>
          <w:sz w:val="24"/>
          <w:szCs w:val="24"/>
        </w:rPr>
        <w:t xml:space="preserve">la acción específica que se determine para atender los riesgos de cada </w:t>
      </w:r>
      <w:r w:rsidR="00F45CC9" w:rsidRPr="004A0898">
        <w:rPr>
          <w:rFonts w:ascii="Arial" w:hAnsi="Arial" w:cs="Arial"/>
          <w:iCs/>
          <w:sz w:val="24"/>
          <w:szCs w:val="24"/>
        </w:rPr>
        <w:t>proceso/procedimiento prioritario</w:t>
      </w:r>
      <w:r w:rsidRPr="004A0898">
        <w:rPr>
          <w:rFonts w:ascii="Arial" w:hAnsi="Arial" w:cs="Arial"/>
          <w:iCs/>
          <w:sz w:val="24"/>
          <w:szCs w:val="24"/>
        </w:rPr>
        <w:t xml:space="preserve"> seleccionado, así como </w:t>
      </w:r>
      <w:r w:rsidR="001E475D" w:rsidRPr="004A0898">
        <w:rPr>
          <w:rFonts w:ascii="Arial" w:hAnsi="Arial" w:cs="Arial"/>
          <w:iCs/>
          <w:sz w:val="24"/>
          <w:szCs w:val="24"/>
        </w:rPr>
        <w:t>la</w:t>
      </w:r>
      <w:r w:rsidRPr="004A0898">
        <w:rPr>
          <w:rFonts w:ascii="Arial" w:hAnsi="Arial" w:cs="Arial"/>
          <w:iCs/>
          <w:sz w:val="24"/>
          <w:szCs w:val="24"/>
        </w:rPr>
        <w:t xml:space="preserve"> </w:t>
      </w:r>
      <w:r w:rsidRPr="007C0F4B">
        <w:rPr>
          <w:rFonts w:ascii="Arial" w:hAnsi="Arial" w:cs="Arial"/>
          <w:iCs/>
          <w:sz w:val="24"/>
          <w:szCs w:val="24"/>
        </w:rPr>
        <w:t>fecha de c</w:t>
      </w:r>
      <w:r w:rsidR="001E475D" w:rsidRPr="007C0F4B">
        <w:rPr>
          <w:rFonts w:ascii="Arial" w:hAnsi="Arial" w:cs="Arial"/>
          <w:iCs/>
          <w:sz w:val="24"/>
          <w:szCs w:val="24"/>
        </w:rPr>
        <w:t>onclusión, en la cual se debe cumplir en un cien por ciento la realización de la acción comprometida.</w:t>
      </w:r>
    </w:p>
    <w:p w14:paraId="5B010F85" w14:textId="3A91A3D5" w:rsidR="00CE4DDB" w:rsidRPr="007C0F4B" w:rsidRDefault="00CE4DDB" w:rsidP="00CE4DDB">
      <w:pPr>
        <w:pStyle w:val="Prrafodelista"/>
        <w:spacing w:after="0"/>
        <w:rPr>
          <w:rFonts w:ascii="Arial" w:hAnsi="Arial" w:cs="Arial"/>
          <w:iCs/>
          <w:sz w:val="24"/>
          <w:szCs w:val="24"/>
        </w:rPr>
      </w:pPr>
    </w:p>
    <w:p w14:paraId="12643924" w14:textId="77777777" w:rsidR="00253987" w:rsidRPr="007C0F4B" w:rsidRDefault="00253987" w:rsidP="00253987">
      <w:pPr>
        <w:pStyle w:val="Prrafodelista"/>
        <w:numPr>
          <w:ilvl w:val="0"/>
          <w:numId w:val="44"/>
        </w:numPr>
        <w:tabs>
          <w:tab w:val="left" w:pos="1999"/>
        </w:tabs>
        <w:jc w:val="both"/>
        <w:rPr>
          <w:rFonts w:ascii="Arial" w:hAnsi="Arial" w:cs="Arial"/>
          <w:sz w:val="24"/>
          <w:szCs w:val="24"/>
        </w:rPr>
      </w:pPr>
      <w:r w:rsidRPr="007C0F4B">
        <w:rPr>
          <w:rFonts w:ascii="Arial" w:hAnsi="Arial" w:cs="Arial"/>
          <w:sz w:val="24"/>
          <w:szCs w:val="24"/>
        </w:rPr>
        <w:t>pudiera ocasionar la materialización del riesgo.</w:t>
      </w:r>
    </w:p>
    <w:p w14:paraId="3E0A02CF" w14:textId="77777777" w:rsidR="004A0898" w:rsidRPr="007C0F4B" w:rsidRDefault="004A0898" w:rsidP="00CE4DDB">
      <w:pPr>
        <w:pStyle w:val="Prrafodelista"/>
        <w:spacing w:after="0"/>
        <w:ind w:right="-93"/>
        <w:jc w:val="both"/>
        <w:rPr>
          <w:rFonts w:ascii="Arial" w:hAnsi="Arial" w:cs="Arial"/>
          <w:iCs/>
          <w:sz w:val="24"/>
          <w:szCs w:val="24"/>
        </w:rPr>
      </w:pPr>
    </w:p>
    <w:p w14:paraId="7D3EA0A1" w14:textId="1599882E" w:rsidR="00CE4DDB" w:rsidRPr="007C0F4B" w:rsidRDefault="006F2CE5" w:rsidP="00CE4DDB">
      <w:pPr>
        <w:pStyle w:val="Prrafodelista"/>
        <w:spacing w:after="0"/>
        <w:ind w:right="-93"/>
        <w:jc w:val="both"/>
        <w:rPr>
          <w:rFonts w:ascii="Arial" w:hAnsi="Arial" w:cs="Arial"/>
          <w:iCs/>
          <w:sz w:val="24"/>
          <w:szCs w:val="24"/>
        </w:rPr>
      </w:pPr>
      <w:r w:rsidRPr="007C0F4B">
        <w:rPr>
          <w:rFonts w:ascii="Arial" w:hAnsi="Arial" w:cs="Arial"/>
          <w:iCs/>
          <w:sz w:val="24"/>
          <w:szCs w:val="24"/>
        </w:rPr>
        <w:t xml:space="preserve">Las acciones </w:t>
      </w:r>
      <w:r w:rsidR="00CE4DDB" w:rsidRPr="007C0F4B">
        <w:rPr>
          <w:rFonts w:ascii="Arial" w:hAnsi="Arial" w:cs="Arial"/>
          <w:iCs/>
          <w:sz w:val="24"/>
          <w:szCs w:val="24"/>
        </w:rPr>
        <w:t>de control del Programa de Trabajo de Administración de Riesgos, deberá</w:t>
      </w:r>
      <w:r w:rsidRPr="007C0F4B">
        <w:rPr>
          <w:rFonts w:ascii="Arial" w:hAnsi="Arial" w:cs="Arial"/>
          <w:iCs/>
          <w:sz w:val="24"/>
          <w:szCs w:val="24"/>
        </w:rPr>
        <w:t>n</w:t>
      </w:r>
      <w:r w:rsidR="00CE4DDB" w:rsidRPr="007C0F4B">
        <w:rPr>
          <w:rFonts w:ascii="Arial" w:hAnsi="Arial" w:cs="Arial"/>
          <w:iCs/>
          <w:sz w:val="24"/>
          <w:szCs w:val="24"/>
        </w:rPr>
        <w:t xml:space="preserve"> concluirse a más tard</w:t>
      </w:r>
      <w:r w:rsidRPr="007C0F4B">
        <w:rPr>
          <w:rFonts w:ascii="Arial" w:hAnsi="Arial" w:cs="Arial"/>
          <w:iCs/>
          <w:sz w:val="24"/>
          <w:szCs w:val="24"/>
        </w:rPr>
        <w:t xml:space="preserve">ar el 31 de octubre de cada año, por lo que el Grupo de Trabajo deberá programar el término de las acciones considerando esta fecha. </w:t>
      </w:r>
    </w:p>
    <w:p w14:paraId="4FAA2925" w14:textId="21DB7E25" w:rsidR="00AC0DDD" w:rsidRPr="007C0F4B" w:rsidRDefault="00AC0DDD" w:rsidP="00AC0DDD">
      <w:pPr>
        <w:pStyle w:val="Prrafodelista"/>
        <w:jc w:val="both"/>
        <w:rPr>
          <w:rFonts w:ascii="Arial" w:hAnsi="Arial" w:cs="Arial"/>
          <w:iCs/>
          <w:sz w:val="24"/>
          <w:szCs w:val="24"/>
        </w:rPr>
      </w:pPr>
    </w:p>
    <w:p w14:paraId="1164FAD3" w14:textId="07FF5D42" w:rsidR="00D51107" w:rsidRPr="007C0F4B" w:rsidRDefault="00D51107" w:rsidP="00CE4DDB">
      <w:pPr>
        <w:pStyle w:val="Prrafodelista"/>
        <w:numPr>
          <w:ilvl w:val="0"/>
          <w:numId w:val="25"/>
        </w:numPr>
        <w:spacing w:after="0"/>
        <w:jc w:val="both"/>
        <w:rPr>
          <w:rFonts w:ascii="Arial" w:hAnsi="Arial" w:cs="Arial"/>
          <w:iCs/>
          <w:sz w:val="24"/>
          <w:szCs w:val="24"/>
        </w:rPr>
      </w:pPr>
      <w:r w:rsidRPr="007C0F4B">
        <w:rPr>
          <w:rFonts w:ascii="Arial" w:hAnsi="Arial" w:cs="Arial"/>
          <w:iCs/>
          <w:sz w:val="24"/>
          <w:szCs w:val="24"/>
        </w:rPr>
        <w:t>Descripción del medio de verificación; es decir, la evidencia documental del inici</w:t>
      </w:r>
      <w:r w:rsidR="00852697" w:rsidRPr="007C0F4B">
        <w:rPr>
          <w:rFonts w:ascii="Arial" w:hAnsi="Arial" w:cs="Arial"/>
          <w:iCs/>
          <w:sz w:val="24"/>
          <w:szCs w:val="24"/>
        </w:rPr>
        <w:t>o</w:t>
      </w:r>
      <w:r w:rsidRPr="007C0F4B">
        <w:rPr>
          <w:rFonts w:ascii="Arial" w:hAnsi="Arial" w:cs="Arial"/>
          <w:iCs/>
          <w:sz w:val="24"/>
          <w:szCs w:val="24"/>
        </w:rPr>
        <w:t xml:space="preserve">, desarrollo y conclusión de la acción específica que se determine para atender los riesgos de cada </w:t>
      </w:r>
      <w:r w:rsidR="00F45CC9" w:rsidRPr="007C0F4B">
        <w:rPr>
          <w:rFonts w:ascii="Arial" w:hAnsi="Arial" w:cs="Arial"/>
          <w:iCs/>
          <w:sz w:val="24"/>
          <w:szCs w:val="24"/>
        </w:rPr>
        <w:t>proceso/procedimiento prioritario</w:t>
      </w:r>
      <w:r w:rsidR="000E26D4">
        <w:rPr>
          <w:rFonts w:ascii="Arial" w:hAnsi="Arial" w:cs="Arial"/>
          <w:iCs/>
          <w:sz w:val="24"/>
          <w:szCs w:val="24"/>
        </w:rPr>
        <w:t xml:space="preserve"> seleccionado, y</w:t>
      </w:r>
    </w:p>
    <w:p w14:paraId="69F71A4F" w14:textId="77777777" w:rsidR="00D51107" w:rsidRPr="007C0F4B" w:rsidRDefault="00D51107" w:rsidP="00D51107">
      <w:pPr>
        <w:pStyle w:val="Prrafodelista"/>
        <w:rPr>
          <w:rFonts w:ascii="Arial" w:hAnsi="Arial" w:cs="Arial"/>
          <w:iCs/>
          <w:sz w:val="24"/>
          <w:szCs w:val="24"/>
        </w:rPr>
      </w:pPr>
    </w:p>
    <w:p w14:paraId="5AF3DF4D" w14:textId="505A4D91" w:rsidR="00D51107" w:rsidRPr="004A0898" w:rsidRDefault="00D51107" w:rsidP="000E26D4">
      <w:pPr>
        <w:pStyle w:val="Prrafodelista"/>
        <w:numPr>
          <w:ilvl w:val="0"/>
          <w:numId w:val="25"/>
        </w:numPr>
        <w:spacing w:after="0"/>
        <w:jc w:val="both"/>
        <w:rPr>
          <w:rFonts w:ascii="Arial" w:hAnsi="Arial" w:cs="Arial"/>
          <w:iCs/>
          <w:sz w:val="24"/>
          <w:szCs w:val="24"/>
        </w:rPr>
      </w:pPr>
      <w:r w:rsidRPr="007C0F4B">
        <w:rPr>
          <w:rFonts w:ascii="Arial" w:hAnsi="Arial" w:cs="Arial"/>
          <w:iCs/>
          <w:sz w:val="24"/>
          <w:szCs w:val="24"/>
        </w:rPr>
        <w:t>Firma de la Directora o Director del COBAO, de la Coordinadora o Coordinador de Control Interno y la o el Enla</w:t>
      </w:r>
      <w:r w:rsidR="00CF1912" w:rsidRPr="007C0F4B">
        <w:rPr>
          <w:rFonts w:ascii="Arial" w:hAnsi="Arial" w:cs="Arial"/>
          <w:iCs/>
          <w:sz w:val="24"/>
          <w:szCs w:val="24"/>
        </w:rPr>
        <w:t>ce de Administración de Riesgos</w:t>
      </w:r>
      <w:r w:rsidR="000E26D4">
        <w:rPr>
          <w:rFonts w:ascii="Arial" w:hAnsi="Arial" w:cs="Arial"/>
          <w:iCs/>
          <w:sz w:val="24"/>
          <w:szCs w:val="24"/>
        </w:rPr>
        <w:t>.</w:t>
      </w:r>
    </w:p>
    <w:p w14:paraId="2E4D2A5E" w14:textId="77777777" w:rsidR="00701BAF" w:rsidRPr="004A0898" w:rsidRDefault="00701BAF" w:rsidP="00D51107">
      <w:pPr>
        <w:pStyle w:val="Prrafodelista"/>
        <w:spacing w:after="0"/>
        <w:jc w:val="both"/>
        <w:rPr>
          <w:rFonts w:ascii="Arial" w:hAnsi="Arial" w:cs="Arial"/>
          <w:iCs/>
          <w:sz w:val="24"/>
          <w:szCs w:val="24"/>
        </w:rPr>
      </w:pPr>
    </w:p>
    <w:p w14:paraId="58CA66CF" w14:textId="06D1B78B" w:rsidR="00D51107" w:rsidRPr="004A0898" w:rsidRDefault="008265D5" w:rsidP="00D51107">
      <w:pPr>
        <w:spacing w:after="0"/>
        <w:jc w:val="both"/>
        <w:rPr>
          <w:rFonts w:ascii="Arial" w:hAnsi="Arial" w:cs="Arial"/>
          <w:iCs/>
          <w:sz w:val="24"/>
          <w:szCs w:val="24"/>
        </w:rPr>
      </w:pPr>
      <w:r w:rsidRPr="004A0898">
        <w:rPr>
          <w:rFonts w:ascii="Arial" w:hAnsi="Arial" w:cs="Arial"/>
          <w:b/>
          <w:iCs/>
          <w:sz w:val="24"/>
          <w:szCs w:val="24"/>
        </w:rPr>
        <w:t xml:space="preserve">Artículo </w:t>
      </w:r>
      <w:r w:rsidR="000F74C2" w:rsidRPr="004A0898">
        <w:rPr>
          <w:rFonts w:ascii="Arial" w:hAnsi="Arial" w:cs="Arial"/>
          <w:b/>
          <w:iCs/>
          <w:sz w:val="24"/>
          <w:szCs w:val="24"/>
        </w:rPr>
        <w:t>32.-</w:t>
      </w:r>
      <w:r w:rsidR="000F74C2" w:rsidRPr="004A0898">
        <w:rPr>
          <w:rFonts w:ascii="Arial" w:hAnsi="Arial" w:cs="Arial"/>
          <w:iCs/>
          <w:sz w:val="24"/>
          <w:szCs w:val="24"/>
        </w:rPr>
        <w:t xml:space="preserve">  </w:t>
      </w:r>
      <w:r w:rsidR="00D51107" w:rsidRPr="004A0898">
        <w:rPr>
          <w:rFonts w:ascii="Arial" w:hAnsi="Arial" w:cs="Arial"/>
          <w:iCs/>
          <w:sz w:val="24"/>
          <w:szCs w:val="24"/>
        </w:rPr>
        <w:t xml:space="preserve">Las actividades para la formulación del Programa de Trabajo de Administración de Riesgos, así como de la Matriz y el Mapa de Riesgos, se harán constar a través de Minuta en la que se deberá especificar como parte de los Acuerdos, la obligación de las personas Titulares de área responsables de los medios de verificación, de proporcionar con oportunidad a la Coordinadora o Coordinador de Control Interno, la evidencia documental y electrónica que haga constar los avances de las acciones que se determinen para atender los riesgos de cada </w:t>
      </w:r>
      <w:r w:rsidR="00F45CC9" w:rsidRPr="004A0898">
        <w:rPr>
          <w:rFonts w:ascii="Arial" w:hAnsi="Arial" w:cs="Arial"/>
          <w:iCs/>
          <w:sz w:val="24"/>
          <w:szCs w:val="24"/>
        </w:rPr>
        <w:t>proceso/procedimiento prioritario</w:t>
      </w:r>
      <w:r w:rsidR="00D51107" w:rsidRPr="004A0898">
        <w:rPr>
          <w:rFonts w:ascii="Arial" w:hAnsi="Arial" w:cs="Arial"/>
          <w:iCs/>
          <w:sz w:val="24"/>
          <w:szCs w:val="24"/>
        </w:rPr>
        <w:t xml:space="preserve"> seleccionado, a través de los Reportes de Avance Trimestral, de conformidad con </w:t>
      </w:r>
      <w:r w:rsidR="008A0D1A" w:rsidRPr="004A0898">
        <w:rPr>
          <w:rFonts w:ascii="Arial" w:hAnsi="Arial" w:cs="Arial"/>
          <w:iCs/>
          <w:sz w:val="24"/>
          <w:szCs w:val="24"/>
        </w:rPr>
        <w:t xml:space="preserve">los </w:t>
      </w:r>
      <w:r w:rsidR="00D51107" w:rsidRPr="004A0898">
        <w:rPr>
          <w:rFonts w:ascii="Arial" w:hAnsi="Arial" w:cs="Arial"/>
          <w:iCs/>
          <w:sz w:val="24"/>
          <w:szCs w:val="24"/>
        </w:rPr>
        <w:t>artículo</w:t>
      </w:r>
      <w:r w:rsidR="008A0D1A" w:rsidRPr="004A0898">
        <w:rPr>
          <w:rFonts w:ascii="Arial" w:hAnsi="Arial" w:cs="Arial"/>
          <w:iCs/>
          <w:sz w:val="24"/>
          <w:szCs w:val="24"/>
        </w:rPr>
        <w:t>s 3</w:t>
      </w:r>
      <w:r w:rsidR="00463FC0" w:rsidRPr="004A0898">
        <w:rPr>
          <w:rFonts w:ascii="Arial" w:hAnsi="Arial" w:cs="Arial"/>
          <w:iCs/>
          <w:sz w:val="24"/>
          <w:szCs w:val="24"/>
        </w:rPr>
        <w:t>4, 35 y 36</w:t>
      </w:r>
      <w:r w:rsidR="00D51107" w:rsidRPr="004A0898">
        <w:rPr>
          <w:rFonts w:ascii="Arial" w:hAnsi="Arial" w:cs="Arial"/>
          <w:iCs/>
          <w:sz w:val="24"/>
          <w:szCs w:val="24"/>
        </w:rPr>
        <w:t xml:space="preserve"> de los presentes Lineamientos.</w:t>
      </w:r>
    </w:p>
    <w:p w14:paraId="67D70B3B" w14:textId="77777777" w:rsidR="00D51107" w:rsidRPr="004A0898" w:rsidRDefault="00D51107" w:rsidP="00D51107">
      <w:pPr>
        <w:pStyle w:val="Prrafodelista"/>
        <w:spacing w:after="0"/>
        <w:rPr>
          <w:rFonts w:ascii="Arial" w:hAnsi="Arial" w:cs="Arial"/>
          <w:iCs/>
          <w:sz w:val="24"/>
          <w:szCs w:val="24"/>
        </w:rPr>
      </w:pPr>
    </w:p>
    <w:p w14:paraId="365CEDE3" w14:textId="398D9B29" w:rsidR="00603614" w:rsidRDefault="00D51107" w:rsidP="00D51107">
      <w:pPr>
        <w:spacing w:after="0"/>
        <w:jc w:val="both"/>
        <w:rPr>
          <w:rFonts w:ascii="Arial" w:hAnsi="Arial" w:cs="Arial"/>
          <w:iCs/>
          <w:sz w:val="24"/>
          <w:szCs w:val="24"/>
        </w:rPr>
      </w:pPr>
      <w:r w:rsidRPr="00E576F0">
        <w:rPr>
          <w:rFonts w:ascii="Arial" w:hAnsi="Arial" w:cs="Arial"/>
          <w:b/>
          <w:iCs/>
          <w:sz w:val="24"/>
          <w:szCs w:val="24"/>
        </w:rPr>
        <w:t xml:space="preserve">Artículo </w:t>
      </w:r>
      <w:r w:rsidR="000F74C2" w:rsidRPr="00E576F0">
        <w:rPr>
          <w:rFonts w:ascii="Arial" w:hAnsi="Arial" w:cs="Arial"/>
          <w:b/>
          <w:iCs/>
          <w:sz w:val="24"/>
          <w:szCs w:val="24"/>
        </w:rPr>
        <w:t>33.-</w:t>
      </w:r>
      <w:r w:rsidR="000F74C2" w:rsidRPr="00E576F0">
        <w:rPr>
          <w:rFonts w:ascii="Arial" w:hAnsi="Arial" w:cs="Arial"/>
          <w:iCs/>
          <w:sz w:val="24"/>
          <w:szCs w:val="24"/>
        </w:rPr>
        <w:t xml:space="preserve"> </w:t>
      </w:r>
      <w:r w:rsidRPr="00E576F0">
        <w:rPr>
          <w:rFonts w:ascii="Arial" w:hAnsi="Arial" w:cs="Arial"/>
          <w:iCs/>
          <w:sz w:val="24"/>
          <w:szCs w:val="24"/>
        </w:rPr>
        <w:t>La Coordinadora o Coordinador de Control Interno turnará a la Secretaría, el Programa de Trabajo de Administración de Riesgos, junto con</w:t>
      </w:r>
      <w:r w:rsidR="00E576F0" w:rsidRPr="00E576F0">
        <w:rPr>
          <w:rFonts w:ascii="Arial" w:hAnsi="Arial" w:cs="Arial"/>
          <w:iCs/>
          <w:sz w:val="24"/>
          <w:szCs w:val="24"/>
        </w:rPr>
        <w:t xml:space="preserve"> la Matriz y el Mapa de Riesgos, debidamente firmados por la Di</w:t>
      </w:r>
      <w:r w:rsidR="00E576F0">
        <w:rPr>
          <w:rFonts w:ascii="Arial" w:hAnsi="Arial" w:cs="Arial"/>
          <w:iCs/>
          <w:sz w:val="24"/>
          <w:szCs w:val="24"/>
        </w:rPr>
        <w:t>rectora o Director del COBAO,</w:t>
      </w:r>
      <w:r w:rsidR="00E576F0" w:rsidRPr="00E576F0">
        <w:rPr>
          <w:rFonts w:ascii="Arial" w:hAnsi="Arial" w:cs="Arial"/>
          <w:iCs/>
          <w:sz w:val="24"/>
          <w:szCs w:val="24"/>
        </w:rPr>
        <w:t xml:space="preserve"> la Coordinadora o Coordinador de Control Interno y la o el Enlace de Administración de Riesgos</w:t>
      </w:r>
      <w:r w:rsidR="00E576F0">
        <w:rPr>
          <w:rFonts w:ascii="Arial" w:hAnsi="Arial" w:cs="Arial"/>
          <w:iCs/>
          <w:sz w:val="24"/>
          <w:szCs w:val="24"/>
        </w:rPr>
        <w:t xml:space="preserve">, </w:t>
      </w:r>
      <w:r w:rsidR="00E576F0" w:rsidRPr="004A0898">
        <w:rPr>
          <w:rFonts w:ascii="Arial" w:hAnsi="Arial" w:cs="Arial"/>
          <w:iCs/>
          <w:sz w:val="24"/>
          <w:szCs w:val="24"/>
        </w:rPr>
        <w:t xml:space="preserve">para </w:t>
      </w:r>
      <w:r w:rsidR="00E576F0">
        <w:rPr>
          <w:rFonts w:ascii="Arial" w:hAnsi="Arial" w:cs="Arial"/>
          <w:iCs/>
          <w:sz w:val="24"/>
          <w:szCs w:val="24"/>
        </w:rPr>
        <w:t xml:space="preserve">que sean </w:t>
      </w:r>
      <w:r w:rsidR="00E576F0" w:rsidRPr="004A0898">
        <w:rPr>
          <w:rFonts w:ascii="Arial" w:hAnsi="Arial" w:cs="Arial"/>
          <w:iCs/>
          <w:sz w:val="24"/>
          <w:szCs w:val="24"/>
        </w:rPr>
        <w:t>evalua</w:t>
      </w:r>
      <w:r w:rsidR="00E576F0">
        <w:rPr>
          <w:rFonts w:ascii="Arial" w:hAnsi="Arial" w:cs="Arial"/>
          <w:iCs/>
          <w:sz w:val="24"/>
          <w:szCs w:val="24"/>
        </w:rPr>
        <w:t>dos</w:t>
      </w:r>
      <w:r w:rsidR="00416904">
        <w:rPr>
          <w:rFonts w:ascii="Arial" w:hAnsi="Arial" w:cs="Arial"/>
          <w:iCs/>
          <w:sz w:val="24"/>
          <w:szCs w:val="24"/>
        </w:rPr>
        <w:t xml:space="preserve"> dichos documentos.</w:t>
      </w:r>
    </w:p>
    <w:p w14:paraId="16E9E632" w14:textId="77777777" w:rsidR="00603614" w:rsidRDefault="00603614" w:rsidP="00D51107">
      <w:pPr>
        <w:spacing w:after="0"/>
        <w:jc w:val="both"/>
        <w:rPr>
          <w:rFonts w:ascii="Arial" w:hAnsi="Arial" w:cs="Arial"/>
          <w:iCs/>
          <w:sz w:val="24"/>
          <w:szCs w:val="24"/>
        </w:rPr>
      </w:pPr>
    </w:p>
    <w:p w14:paraId="51FB5181" w14:textId="77777777" w:rsidR="00701BAF" w:rsidRPr="004A0898" w:rsidRDefault="00701BAF" w:rsidP="00FD4C79">
      <w:pPr>
        <w:shd w:val="clear" w:color="auto" w:fill="FFFFFF" w:themeFill="background1"/>
        <w:spacing w:after="0" w:line="288" w:lineRule="auto"/>
        <w:ind w:right="-232"/>
        <w:jc w:val="center"/>
        <w:rPr>
          <w:rFonts w:ascii="Arial" w:hAnsi="Arial" w:cs="Arial"/>
          <w:b/>
          <w:iCs/>
          <w:sz w:val="24"/>
          <w:szCs w:val="24"/>
        </w:rPr>
      </w:pPr>
      <w:bookmarkStart w:id="9" w:name="_Hlk128438452"/>
    </w:p>
    <w:p w14:paraId="628ACBB8" w14:textId="77777777" w:rsidR="00FD4C79" w:rsidRPr="004A0898" w:rsidRDefault="00FD4C79" w:rsidP="00FD4C79">
      <w:pPr>
        <w:shd w:val="clear" w:color="auto" w:fill="FFFFFF" w:themeFill="background1"/>
        <w:spacing w:after="0" w:line="288" w:lineRule="auto"/>
        <w:ind w:right="-232"/>
        <w:jc w:val="center"/>
        <w:rPr>
          <w:rFonts w:ascii="Arial" w:hAnsi="Arial" w:cs="Arial"/>
          <w:b/>
          <w:iCs/>
          <w:sz w:val="24"/>
          <w:szCs w:val="24"/>
        </w:rPr>
      </w:pPr>
      <w:r w:rsidRPr="004A0898">
        <w:rPr>
          <w:rFonts w:ascii="Arial" w:hAnsi="Arial" w:cs="Arial"/>
          <w:b/>
          <w:iCs/>
          <w:sz w:val="24"/>
          <w:szCs w:val="24"/>
        </w:rPr>
        <w:t>Capítulo V</w:t>
      </w:r>
    </w:p>
    <w:p w14:paraId="01B634C1" w14:textId="46B37123" w:rsidR="00FD4C79" w:rsidRPr="004A0898" w:rsidRDefault="00FD4C79" w:rsidP="00FD4C79">
      <w:pPr>
        <w:shd w:val="clear" w:color="auto" w:fill="FFFFFF" w:themeFill="background1"/>
        <w:spacing w:after="0" w:line="288" w:lineRule="auto"/>
        <w:ind w:right="-232"/>
        <w:jc w:val="center"/>
        <w:rPr>
          <w:rFonts w:ascii="Arial" w:hAnsi="Arial" w:cs="Arial"/>
          <w:b/>
          <w:iCs/>
          <w:sz w:val="24"/>
          <w:szCs w:val="24"/>
        </w:rPr>
      </w:pPr>
      <w:r w:rsidRPr="004A0898">
        <w:rPr>
          <w:rFonts w:ascii="Arial" w:hAnsi="Arial" w:cs="Arial"/>
          <w:b/>
          <w:iCs/>
          <w:sz w:val="24"/>
          <w:szCs w:val="24"/>
        </w:rPr>
        <w:t>De los Reporte</w:t>
      </w:r>
      <w:r w:rsidR="00767875" w:rsidRPr="004A0898">
        <w:rPr>
          <w:rFonts w:ascii="Arial" w:hAnsi="Arial" w:cs="Arial"/>
          <w:b/>
          <w:iCs/>
          <w:sz w:val="24"/>
          <w:szCs w:val="24"/>
        </w:rPr>
        <w:t>s</w:t>
      </w:r>
      <w:r w:rsidRPr="004A0898">
        <w:rPr>
          <w:rFonts w:ascii="Arial" w:hAnsi="Arial" w:cs="Arial"/>
          <w:b/>
          <w:iCs/>
          <w:sz w:val="24"/>
          <w:szCs w:val="24"/>
        </w:rPr>
        <w:t xml:space="preserve"> de Avance Trimestral del</w:t>
      </w:r>
    </w:p>
    <w:p w14:paraId="46127A99" w14:textId="77777777" w:rsidR="00FD4C79" w:rsidRPr="004A0898" w:rsidRDefault="00FD4C79" w:rsidP="00FD4C79">
      <w:pPr>
        <w:shd w:val="clear" w:color="auto" w:fill="FFFFFF" w:themeFill="background1"/>
        <w:spacing w:after="0" w:line="288" w:lineRule="auto"/>
        <w:ind w:right="-232"/>
        <w:jc w:val="center"/>
        <w:rPr>
          <w:rFonts w:ascii="Arial" w:hAnsi="Arial" w:cs="Arial"/>
          <w:b/>
          <w:iCs/>
          <w:sz w:val="24"/>
          <w:szCs w:val="24"/>
        </w:rPr>
      </w:pPr>
      <w:r w:rsidRPr="004A0898">
        <w:rPr>
          <w:rFonts w:ascii="Arial" w:hAnsi="Arial" w:cs="Arial"/>
          <w:b/>
          <w:iCs/>
          <w:sz w:val="24"/>
          <w:szCs w:val="24"/>
        </w:rPr>
        <w:t xml:space="preserve"> Programa de Administración de Riesgos del COBAO.</w:t>
      </w:r>
    </w:p>
    <w:p w14:paraId="752BCD8E" w14:textId="77777777" w:rsidR="00FD4C79" w:rsidRPr="004A0898" w:rsidRDefault="00FD4C79" w:rsidP="00FD4C79">
      <w:pPr>
        <w:pStyle w:val="Prrafodelista"/>
        <w:spacing w:after="0"/>
        <w:rPr>
          <w:rFonts w:ascii="Arial" w:hAnsi="Arial" w:cs="Arial"/>
          <w:iCs/>
          <w:sz w:val="24"/>
          <w:szCs w:val="24"/>
        </w:rPr>
      </w:pPr>
    </w:p>
    <w:p w14:paraId="2C79A584" w14:textId="0E991E10" w:rsidR="00FD4C79" w:rsidRPr="004A0898" w:rsidRDefault="00FD4C79" w:rsidP="00FD4C79">
      <w:pPr>
        <w:pStyle w:val="Prrafodelista"/>
        <w:ind w:left="0"/>
        <w:jc w:val="both"/>
        <w:rPr>
          <w:rFonts w:ascii="Arial" w:hAnsi="Arial" w:cs="Arial"/>
          <w:iCs/>
          <w:sz w:val="24"/>
          <w:szCs w:val="24"/>
        </w:rPr>
      </w:pPr>
      <w:r w:rsidRPr="004A0898">
        <w:rPr>
          <w:rFonts w:ascii="Arial" w:hAnsi="Arial" w:cs="Arial"/>
          <w:b/>
          <w:iCs/>
          <w:sz w:val="24"/>
          <w:szCs w:val="24"/>
        </w:rPr>
        <w:t xml:space="preserve">Artículo </w:t>
      </w:r>
      <w:r w:rsidR="000F74C2" w:rsidRPr="004A0898">
        <w:rPr>
          <w:rFonts w:ascii="Arial" w:hAnsi="Arial" w:cs="Arial"/>
          <w:b/>
          <w:iCs/>
          <w:sz w:val="24"/>
          <w:szCs w:val="24"/>
        </w:rPr>
        <w:t>34.-</w:t>
      </w:r>
      <w:r w:rsidR="000F74C2" w:rsidRPr="004A0898">
        <w:rPr>
          <w:rFonts w:ascii="Arial" w:hAnsi="Arial" w:cs="Arial"/>
          <w:iCs/>
          <w:sz w:val="24"/>
          <w:szCs w:val="24"/>
        </w:rPr>
        <w:t xml:space="preserve">  </w:t>
      </w:r>
      <w:r w:rsidRPr="004A0898">
        <w:rPr>
          <w:rFonts w:ascii="Arial" w:hAnsi="Arial" w:cs="Arial"/>
          <w:iCs/>
          <w:sz w:val="24"/>
          <w:szCs w:val="24"/>
        </w:rPr>
        <w:t>Con el objeto de dar seguimiento a las acciones establec</w:t>
      </w:r>
      <w:bookmarkEnd w:id="9"/>
      <w:r w:rsidRPr="004A0898">
        <w:rPr>
          <w:rFonts w:ascii="Arial" w:hAnsi="Arial" w:cs="Arial"/>
          <w:iCs/>
          <w:sz w:val="24"/>
          <w:szCs w:val="24"/>
        </w:rPr>
        <w:t>idas en el Programa de Trabajo de Administración de Riesgos, e informar de forma trimestral a la Directora o Director General, sobre los avances, la Coordinadora o Coordinador de Control Interno con el apoyo de la o el Enlace de Administración de Riesgos, formulará los Reportes de Avance Trimestral (RAT), con base en el formato que para ese efecto emita la Secretaría, el cual deberá contener los siguientes:</w:t>
      </w:r>
    </w:p>
    <w:p w14:paraId="51CF8634" w14:textId="77777777" w:rsidR="00FD4C79" w:rsidRPr="004A0898" w:rsidRDefault="00FD4C79" w:rsidP="00FD4C79">
      <w:pPr>
        <w:pStyle w:val="Prrafodelista"/>
        <w:ind w:left="0"/>
        <w:jc w:val="both"/>
        <w:rPr>
          <w:rFonts w:ascii="Arial" w:hAnsi="Arial" w:cs="Arial"/>
          <w:iCs/>
          <w:sz w:val="24"/>
          <w:szCs w:val="24"/>
        </w:rPr>
      </w:pPr>
    </w:p>
    <w:p w14:paraId="215C5D26" w14:textId="77777777" w:rsidR="00FD4C79" w:rsidRPr="004A0898" w:rsidRDefault="00FD4C79" w:rsidP="00FD4C79">
      <w:pPr>
        <w:pStyle w:val="Prrafodelista"/>
        <w:numPr>
          <w:ilvl w:val="0"/>
          <w:numId w:val="10"/>
        </w:numPr>
        <w:jc w:val="both"/>
        <w:rPr>
          <w:rFonts w:ascii="Arial" w:hAnsi="Arial" w:cs="Arial"/>
          <w:iCs/>
          <w:sz w:val="24"/>
          <w:szCs w:val="24"/>
        </w:rPr>
      </w:pPr>
      <w:r w:rsidRPr="004A0898">
        <w:rPr>
          <w:rFonts w:ascii="Arial" w:hAnsi="Arial" w:cs="Arial"/>
          <w:iCs/>
          <w:sz w:val="24"/>
          <w:szCs w:val="24"/>
        </w:rPr>
        <w:t xml:space="preserve">Resumen cuantitativo de las acciones de control especificadas en el Programa de Trabajo de Administración de Riesgos, que precise el número total de las acciones concluidas y el porcentaje de cumplimiento que alcancen; el número total de las que se encuentren en proceso y el porcentaje de avance de cada una; </w:t>
      </w:r>
    </w:p>
    <w:p w14:paraId="6F6E2FA0" w14:textId="77777777" w:rsidR="00FD4C79" w:rsidRPr="004A0898" w:rsidRDefault="00FD4C79" w:rsidP="00FD4C79">
      <w:pPr>
        <w:pStyle w:val="Prrafodelista"/>
        <w:ind w:left="0"/>
        <w:jc w:val="both"/>
        <w:rPr>
          <w:rFonts w:ascii="Arial" w:hAnsi="Arial" w:cs="Arial"/>
          <w:iCs/>
          <w:sz w:val="24"/>
          <w:szCs w:val="24"/>
        </w:rPr>
      </w:pPr>
    </w:p>
    <w:p w14:paraId="71260F7F" w14:textId="77777777" w:rsidR="00FD4C79" w:rsidRPr="004A0898" w:rsidRDefault="00FD4C79" w:rsidP="00FD4C79">
      <w:pPr>
        <w:pStyle w:val="Prrafodelista"/>
        <w:numPr>
          <w:ilvl w:val="0"/>
          <w:numId w:val="10"/>
        </w:numPr>
        <w:jc w:val="both"/>
        <w:rPr>
          <w:rFonts w:ascii="Arial" w:hAnsi="Arial" w:cs="Arial"/>
          <w:iCs/>
          <w:sz w:val="24"/>
          <w:szCs w:val="24"/>
        </w:rPr>
      </w:pPr>
      <w:r w:rsidRPr="004A0898">
        <w:rPr>
          <w:rFonts w:ascii="Arial" w:hAnsi="Arial" w:cs="Arial"/>
          <w:iCs/>
          <w:sz w:val="24"/>
          <w:szCs w:val="24"/>
        </w:rPr>
        <w:t>En su caso, describir con una explicación breve que se agregará en la parte final del RAT, las razones y problemas que obstaculizan o impiden el cumplimiento de esas acciones y la propuesta de solución correspondiente;</w:t>
      </w:r>
    </w:p>
    <w:p w14:paraId="5C2D7D70" w14:textId="77777777" w:rsidR="00FD4C79" w:rsidRPr="004A0898" w:rsidRDefault="00FD4C79" w:rsidP="00FD4C79">
      <w:pPr>
        <w:pStyle w:val="Prrafodelista"/>
        <w:ind w:left="0"/>
        <w:jc w:val="both"/>
        <w:rPr>
          <w:rFonts w:ascii="Arial" w:hAnsi="Arial" w:cs="Arial"/>
          <w:iCs/>
          <w:sz w:val="24"/>
          <w:szCs w:val="24"/>
        </w:rPr>
      </w:pPr>
    </w:p>
    <w:p w14:paraId="583206BB" w14:textId="5201BC92" w:rsidR="00FD4C79" w:rsidRPr="004A0898" w:rsidRDefault="00FD4C79" w:rsidP="00FD4C79">
      <w:pPr>
        <w:pStyle w:val="Prrafodelista"/>
        <w:numPr>
          <w:ilvl w:val="0"/>
          <w:numId w:val="10"/>
        </w:numPr>
        <w:jc w:val="both"/>
        <w:rPr>
          <w:rFonts w:ascii="Arial" w:hAnsi="Arial" w:cs="Arial"/>
          <w:iCs/>
          <w:sz w:val="24"/>
          <w:szCs w:val="24"/>
        </w:rPr>
      </w:pPr>
      <w:r w:rsidRPr="004A0898">
        <w:rPr>
          <w:rFonts w:ascii="Arial" w:hAnsi="Arial" w:cs="Arial"/>
          <w:iCs/>
          <w:sz w:val="24"/>
          <w:szCs w:val="24"/>
        </w:rPr>
        <w:t>Conclusión general sobre el avance global en la aten</w:t>
      </w:r>
      <w:r w:rsidR="009A1C56" w:rsidRPr="004A0898">
        <w:rPr>
          <w:rFonts w:ascii="Arial" w:hAnsi="Arial" w:cs="Arial"/>
          <w:iCs/>
          <w:sz w:val="24"/>
          <w:szCs w:val="24"/>
        </w:rPr>
        <w:t>ción de las acciones de control;</w:t>
      </w:r>
    </w:p>
    <w:p w14:paraId="123913FF" w14:textId="77777777" w:rsidR="00FD4C79" w:rsidRPr="004A0898" w:rsidRDefault="00FD4C79" w:rsidP="00FD4C79">
      <w:pPr>
        <w:pStyle w:val="Prrafodelista"/>
        <w:rPr>
          <w:rFonts w:ascii="Arial" w:hAnsi="Arial" w:cs="Arial"/>
          <w:iCs/>
          <w:sz w:val="24"/>
          <w:szCs w:val="24"/>
        </w:rPr>
      </w:pPr>
    </w:p>
    <w:p w14:paraId="32C0CBDE" w14:textId="7CF4876B" w:rsidR="00FD4C79" w:rsidRPr="004A0898" w:rsidRDefault="00FD4C79" w:rsidP="00FD4C79">
      <w:pPr>
        <w:pStyle w:val="Prrafodelista"/>
        <w:numPr>
          <w:ilvl w:val="0"/>
          <w:numId w:val="10"/>
        </w:numPr>
        <w:jc w:val="both"/>
        <w:rPr>
          <w:rFonts w:ascii="Arial" w:hAnsi="Arial" w:cs="Arial"/>
          <w:iCs/>
          <w:sz w:val="24"/>
          <w:szCs w:val="24"/>
        </w:rPr>
      </w:pPr>
      <w:r w:rsidRPr="004A0898">
        <w:rPr>
          <w:rFonts w:ascii="Arial" w:hAnsi="Arial" w:cs="Arial"/>
          <w:iCs/>
          <w:sz w:val="24"/>
          <w:szCs w:val="24"/>
        </w:rPr>
        <w:t>En el caso de las acciones de control concluidas, se deberá especificar su contribución como valor agregado para evitar que se materialicen los riesgos, indicando sus efectos en el Sistema de Control Interno y en el cumplimiento de metas y objetivos</w:t>
      </w:r>
      <w:r w:rsidR="009A1C56" w:rsidRPr="004A0898">
        <w:rPr>
          <w:rFonts w:ascii="Arial" w:hAnsi="Arial" w:cs="Arial"/>
          <w:iCs/>
          <w:sz w:val="24"/>
          <w:szCs w:val="24"/>
        </w:rPr>
        <w:t xml:space="preserve">; </w:t>
      </w:r>
    </w:p>
    <w:p w14:paraId="7192E490" w14:textId="77777777" w:rsidR="00463FC0" w:rsidRPr="004A0898" w:rsidRDefault="00463FC0" w:rsidP="00463FC0">
      <w:pPr>
        <w:pStyle w:val="Prrafodelista"/>
        <w:rPr>
          <w:rFonts w:ascii="Arial" w:hAnsi="Arial" w:cs="Arial"/>
          <w:iCs/>
          <w:sz w:val="24"/>
          <w:szCs w:val="24"/>
        </w:rPr>
      </w:pPr>
    </w:p>
    <w:p w14:paraId="2959E043" w14:textId="1F9327BC" w:rsidR="00FD4C79" w:rsidRPr="004A0898" w:rsidRDefault="00FD4C79" w:rsidP="00FD4C79">
      <w:pPr>
        <w:pStyle w:val="Prrafodelista"/>
        <w:numPr>
          <w:ilvl w:val="0"/>
          <w:numId w:val="10"/>
        </w:numPr>
        <w:jc w:val="both"/>
        <w:rPr>
          <w:rFonts w:ascii="Arial" w:hAnsi="Arial" w:cs="Arial"/>
          <w:iCs/>
          <w:sz w:val="24"/>
          <w:szCs w:val="24"/>
        </w:rPr>
      </w:pPr>
      <w:r w:rsidRPr="004A0898">
        <w:rPr>
          <w:rFonts w:ascii="Arial" w:hAnsi="Arial" w:cs="Arial"/>
          <w:iCs/>
          <w:sz w:val="24"/>
          <w:szCs w:val="24"/>
        </w:rPr>
        <w:t>Tipo de control, de acuerdo con los cuadran</w:t>
      </w:r>
      <w:r w:rsidR="00463FC0" w:rsidRPr="004A0898">
        <w:rPr>
          <w:rFonts w:ascii="Arial" w:hAnsi="Arial" w:cs="Arial"/>
          <w:iCs/>
          <w:sz w:val="24"/>
          <w:szCs w:val="24"/>
        </w:rPr>
        <w:t>tes previstos en el artículo 28</w:t>
      </w:r>
      <w:r w:rsidR="00692C8A" w:rsidRPr="004A0898">
        <w:rPr>
          <w:rFonts w:ascii="Arial" w:hAnsi="Arial" w:cs="Arial"/>
          <w:iCs/>
          <w:sz w:val="24"/>
          <w:szCs w:val="24"/>
        </w:rPr>
        <w:t xml:space="preserve"> </w:t>
      </w:r>
      <w:r w:rsidRPr="004A0898">
        <w:rPr>
          <w:rFonts w:ascii="Arial" w:hAnsi="Arial" w:cs="Arial"/>
          <w:iCs/>
          <w:sz w:val="24"/>
          <w:szCs w:val="24"/>
        </w:rPr>
        <w:t>de los pres</w:t>
      </w:r>
      <w:r w:rsidR="009A1C56" w:rsidRPr="004A0898">
        <w:rPr>
          <w:rFonts w:ascii="Arial" w:hAnsi="Arial" w:cs="Arial"/>
          <w:iCs/>
          <w:sz w:val="24"/>
          <w:szCs w:val="24"/>
        </w:rPr>
        <w:t>entes Lineamientos, y</w:t>
      </w:r>
    </w:p>
    <w:p w14:paraId="77FD314B" w14:textId="77777777" w:rsidR="00FD4C79" w:rsidRPr="004A0898" w:rsidRDefault="00FD4C79" w:rsidP="00FD4C79">
      <w:pPr>
        <w:pStyle w:val="Prrafodelista"/>
        <w:jc w:val="both"/>
        <w:rPr>
          <w:rFonts w:ascii="Arial" w:hAnsi="Arial" w:cs="Arial"/>
          <w:iCs/>
          <w:sz w:val="24"/>
          <w:szCs w:val="24"/>
        </w:rPr>
      </w:pPr>
    </w:p>
    <w:p w14:paraId="47590AF9" w14:textId="2AEB8922" w:rsidR="00FD4C79" w:rsidRPr="004A0898" w:rsidRDefault="00FD4C79" w:rsidP="00FD4C79">
      <w:pPr>
        <w:pStyle w:val="Prrafodelista"/>
        <w:numPr>
          <w:ilvl w:val="0"/>
          <w:numId w:val="10"/>
        </w:numPr>
        <w:jc w:val="both"/>
        <w:rPr>
          <w:rFonts w:ascii="Arial" w:hAnsi="Arial" w:cs="Arial"/>
          <w:iCs/>
          <w:sz w:val="24"/>
          <w:szCs w:val="24"/>
        </w:rPr>
      </w:pPr>
      <w:r w:rsidRPr="004A0898">
        <w:rPr>
          <w:rFonts w:ascii="Arial" w:hAnsi="Arial" w:cs="Arial"/>
          <w:iCs/>
          <w:sz w:val="24"/>
          <w:szCs w:val="24"/>
        </w:rPr>
        <w:lastRenderedPageBreak/>
        <w:t>Fecha y firma de la Coordinadora o Coordinador de Control Interno y la o el Enla</w:t>
      </w:r>
      <w:r w:rsidR="009A1C56" w:rsidRPr="004A0898">
        <w:rPr>
          <w:rFonts w:ascii="Arial" w:hAnsi="Arial" w:cs="Arial"/>
          <w:iCs/>
          <w:sz w:val="24"/>
          <w:szCs w:val="24"/>
        </w:rPr>
        <w:t>ce de Administración de Riesgos.</w:t>
      </w:r>
    </w:p>
    <w:p w14:paraId="3E06CEB2" w14:textId="77777777" w:rsidR="00FD4C79" w:rsidRPr="004A0898" w:rsidRDefault="00FD4C79" w:rsidP="00FD4C79">
      <w:pPr>
        <w:pStyle w:val="Prrafodelista"/>
        <w:ind w:left="0"/>
        <w:jc w:val="both"/>
        <w:rPr>
          <w:rFonts w:ascii="Arial" w:hAnsi="Arial" w:cs="Arial"/>
          <w:iCs/>
          <w:sz w:val="24"/>
          <w:szCs w:val="24"/>
        </w:rPr>
      </w:pPr>
    </w:p>
    <w:p w14:paraId="26344D25" w14:textId="4A670A52" w:rsidR="00FD4C79" w:rsidRPr="004A0898" w:rsidRDefault="00FD4C79" w:rsidP="00FD4C79">
      <w:pPr>
        <w:pStyle w:val="Prrafodelista"/>
        <w:ind w:left="0"/>
        <w:jc w:val="both"/>
        <w:rPr>
          <w:rFonts w:ascii="Arial" w:hAnsi="Arial" w:cs="Arial"/>
          <w:iCs/>
          <w:sz w:val="24"/>
          <w:szCs w:val="24"/>
        </w:rPr>
      </w:pPr>
      <w:r w:rsidRPr="004A0898">
        <w:rPr>
          <w:rFonts w:ascii="Arial" w:hAnsi="Arial" w:cs="Arial"/>
          <w:b/>
          <w:iCs/>
          <w:sz w:val="24"/>
          <w:szCs w:val="24"/>
        </w:rPr>
        <w:t xml:space="preserve">Artículo </w:t>
      </w:r>
      <w:r w:rsidR="008265D5" w:rsidRPr="004A0898">
        <w:rPr>
          <w:rFonts w:ascii="Arial" w:hAnsi="Arial" w:cs="Arial"/>
          <w:b/>
          <w:iCs/>
          <w:sz w:val="24"/>
          <w:szCs w:val="24"/>
        </w:rPr>
        <w:t>3</w:t>
      </w:r>
      <w:r w:rsidR="00692C8A" w:rsidRPr="004A0898">
        <w:rPr>
          <w:rFonts w:ascii="Arial" w:hAnsi="Arial" w:cs="Arial"/>
          <w:b/>
          <w:iCs/>
          <w:sz w:val="24"/>
          <w:szCs w:val="24"/>
        </w:rPr>
        <w:t>5</w:t>
      </w:r>
      <w:r w:rsidRPr="004A0898">
        <w:rPr>
          <w:rFonts w:ascii="Arial" w:hAnsi="Arial" w:cs="Arial"/>
          <w:b/>
          <w:iCs/>
          <w:sz w:val="24"/>
          <w:szCs w:val="24"/>
        </w:rPr>
        <w:t>.-</w:t>
      </w:r>
      <w:r w:rsidRPr="004A0898">
        <w:rPr>
          <w:rFonts w:ascii="Arial" w:hAnsi="Arial" w:cs="Arial"/>
          <w:iCs/>
          <w:sz w:val="24"/>
          <w:szCs w:val="24"/>
        </w:rPr>
        <w:t xml:space="preserve"> Será obligación de las y los Titulares de los </w:t>
      </w:r>
      <w:r w:rsidR="00F44A77" w:rsidRPr="004A0898">
        <w:rPr>
          <w:rFonts w:ascii="Arial" w:hAnsi="Arial" w:cs="Arial"/>
          <w:iCs/>
          <w:sz w:val="24"/>
          <w:szCs w:val="24"/>
        </w:rPr>
        <w:t>procesos/procedimientos prioritarios</w:t>
      </w:r>
      <w:r w:rsidRPr="004A0898">
        <w:rPr>
          <w:rFonts w:ascii="Arial" w:hAnsi="Arial" w:cs="Arial"/>
          <w:iCs/>
          <w:sz w:val="24"/>
          <w:szCs w:val="24"/>
        </w:rPr>
        <w:t>, proporcionar a la Coordinadora o Coordinador de Control Interno, mediante oficio, en los términos en los que se soliciten</w:t>
      </w:r>
      <w:r w:rsidR="005F07B8" w:rsidRPr="004A0898">
        <w:rPr>
          <w:rFonts w:ascii="Arial" w:hAnsi="Arial" w:cs="Arial"/>
          <w:iCs/>
          <w:sz w:val="24"/>
          <w:szCs w:val="24"/>
        </w:rPr>
        <w:t xml:space="preserve"> y de forma trimestral, </w:t>
      </w:r>
      <w:r w:rsidRPr="004A0898">
        <w:rPr>
          <w:rFonts w:ascii="Arial" w:hAnsi="Arial" w:cs="Arial"/>
          <w:iCs/>
          <w:sz w:val="24"/>
          <w:szCs w:val="24"/>
        </w:rPr>
        <w:t xml:space="preserve">los porcentajes de avance de las acciones que se encuentren en proceso y de las </w:t>
      </w:r>
      <w:r w:rsidR="00AB6166" w:rsidRPr="004A0898">
        <w:rPr>
          <w:rFonts w:ascii="Arial" w:hAnsi="Arial" w:cs="Arial"/>
          <w:iCs/>
          <w:sz w:val="24"/>
          <w:szCs w:val="24"/>
        </w:rPr>
        <w:t xml:space="preserve">que </w:t>
      </w:r>
      <w:r w:rsidR="00364393" w:rsidRPr="004A0898">
        <w:rPr>
          <w:rFonts w:ascii="Arial" w:hAnsi="Arial" w:cs="Arial"/>
          <w:iCs/>
          <w:sz w:val="24"/>
          <w:szCs w:val="24"/>
        </w:rPr>
        <w:t xml:space="preserve">se </w:t>
      </w:r>
      <w:r w:rsidRPr="004A0898">
        <w:rPr>
          <w:rFonts w:ascii="Arial" w:hAnsi="Arial" w:cs="Arial"/>
          <w:iCs/>
          <w:sz w:val="24"/>
          <w:szCs w:val="24"/>
        </w:rPr>
        <w:t>hayan concluido; así como la información documental y electrónica que corresponda a la evidencia de cada acción</w:t>
      </w:r>
      <w:r w:rsidR="008F396B" w:rsidRPr="004A0898">
        <w:rPr>
          <w:rFonts w:ascii="Arial" w:hAnsi="Arial" w:cs="Arial"/>
          <w:iCs/>
          <w:sz w:val="24"/>
          <w:szCs w:val="24"/>
        </w:rPr>
        <w:t xml:space="preserve"> y las fechas exactas del término de cada acción.</w:t>
      </w:r>
    </w:p>
    <w:p w14:paraId="3F804D0C" w14:textId="77777777" w:rsidR="00FD4C79" w:rsidRPr="004A0898" w:rsidRDefault="00FD4C79" w:rsidP="00FD4C79">
      <w:pPr>
        <w:pStyle w:val="Prrafodelista"/>
        <w:ind w:left="0"/>
        <w:jc w:val="both"/>
        <w:rPr>
          <w:rFonts w:ascii="Arial" w:hAnsi="Arial" w:cs="Arial"/>
          <w:iCs/>
          <w:sz w:val="24"/>
          <w:szCs w:val="24"/>
        </w:rPr>
      </w:pPr>
    </w:p>
    <w:p w14:paraId="38189F93" w14:textId="77777777" w:rsidR="00FD4C79" w:rsidRPr="004A0898" w:rsidRDefault="00FD4C79" w:rsidP="00FD4C79">
      <w:pPr>
        <w:pStyle w:val="Prrafodelista"/>
        <w:ind w:left="0"/>
        <w:jc w:val="both"/>
        <w:rPr>
          <w:rFonts w:ascii="Arial" w:hAnsi="Arial" w:cs="Arial"/>
          <w:iCs/>
          <w:sz w:val="24"/>
          <w:szCs w:val="24"/>
        </w:rPr>
      </w:pPr>
      <w:r w:rsidRPr="004A0898">
        <w:rPr>
          <w:rFonts w:ascii="Arial" w:hAnsi="Arial" w:cs="Arial"/>
          <w:iCs/>
          <w:sz w:val="24"/>
          <w:szCs w:val="24"/>
        </w:rPr>
        <w:t>De igual manera, en el caso de que existan situaciones desfavorables o problemáticas que impidan u obstaculicen el avance o consecución de las acciones de control, deberán informar la descripción de esas situaciones a la Coordinadora o Coordinador de Control Interno, a través de oficio, anexando la evidencia documental correspondiente.</w:t>
      </w:r>
    </w:p>
    <w:p w14:paraId="23AE988E" w14:textId="77777777" w:rsidR="00FD4C79" w:rsidRPr="004A0898" w:rsidRDefault="00FD4C79" w:rsidP="00FD4C79">
      <w:pPr>
        <w:pStyle w:val="Prrafodelista"/>
        <w:ind w:left="0"/>
        <w:jc w:val="both"/>
        <w:rPr>
          <w:rFonts w:ascii="Arial" w:hAnsi="Arial" w:cs="Arial"/>
          <w:iCs/>
          <w:sz w:val="24"/>
          <w:szCs w:val="24"/>
        </w:rPr>
      </w:pPr>
    </w:p>
    <w:p w14:paraId="3D800141" w14:textId="72D4433E" w:rsidR="00FD4C79" w:rsidRPr="004A0898" w:rsidRDefault="00FD4C79" w:rsidP="00FD4C79">
      <w:pPr>
        <w:pStyle w:val="Prrafodelista"/>
        <w:ind w:left="0"/>
        <w:jc w:val="both"/>
        <w:rPr>
          <w:rFonts w:ascii="Arial" w:hAnsi="Arial" w:cs="Arial"/>
          <w:iCs/>
          <w:sz w:val="24"/>
          <w:szCs w:val="24"/>
        </w:rPr>
      </w:pPr>
      <w:r w:rsidRPr="004A0898">
        <w:rPr>
          <w:rFonts w:ascii="Arial" w:hAnsi="Arial" w:cs="Arial"/>
          <w:b/>
          <w:iCs/>
          <w:sz w:val="24"/>
          <w:szCs w:val="24"/>
        </w:rPr>
        <w:t xml:space="preserve">Artículo </w:t>
      </w:r>
      <w:r w:rsidR="00692C8A" w:rsidRPr="004A0898">
        <w:rPr>
          <w:rFonts w:ascii="Arial" w:hAnsi="Arial" w:cs="Arial"/>
          <w:b/>
          <w:iCs/>
          <w:sz w:val="24"/>
          <w:szCs w:val="24"/>
        </w:rPr>
        <w:t>36</w:t>
      </w:r>
      <w:r w:rsidR="000F74C2" w:rsidRPr="004A0898">
        <w:rPr>
          <w:rFonts w:ascii="Arial" w:hAnsi="Arial" w:cs="Arial"/>
          <w:b/>
          <w:iCs/>
          <w:sz w:val="24"/>
          <w:szCs w:val="24"/>
        </w:rPr>
        <w:t>.-</w:t>
      </w:r>
      <w:r w:rsidR="000F74C2" w:rsidRPr="004A0898">
        <w:rPr>
          <w:rFonts w:ascii="Arial" w:hAnsi="Arial" w:cs="Arial"/>
          <w:iCs/>
          <w:sz w:val="24"/>
          <w:szCs w:val="24"/>
        </w:rPr>
        <w:t xml:space="preserve">  </w:t>
      </w:r>
      <w:r w:rsidRPr="004A0898">
        <w:rPr>
          <w:rFonts w:ascii="Arial" w:hAnsi="Arial" w:cs="Arial"/>
          <w:iCs/>
          <w:sz w:val="24"/>
          <w:szCs w:val="24"/>
        </w:rPr>
        <w:t xml:space="preserve">Los Reportes de Avance Trimestral se deberán presentar ante la Secretaría, con las evidencias documentales y electrónicas que correspondan, dentro de los 15 </w:t>
      </w:r>
      <w:r w:rsidR="002A54AC" w:rsidRPr="004A0898">
        <w:rPr>
          <w:rFonts w:ascii="Arial" w:hAnsi="Arial" w:cs="Arial"/>
          <w:iCs/>
          <w:sz w:val="24"/>
          <w:szCs w:val="24"/>
        </w:rPr>
        <w:t xml:space="preserve">(quince) </w:t>
      </w:r>
      <w:r w:rsidRPr="004A0898">
        <w:rPr>
          <w:rFonts w:ascii="Arial" w:hAnsi="Arial" w:cs="Arial"/>
          <w:iCs/>
          <w:sz w:val="24"/>
          <w:szCs w:val="24"/>
        </w:rPr>
        <w:t>días hábiles posteriores al cierre de cada trimestre, a fin de que sean evaluados y se informen a</w:t>
      </w:r>
      <w:r w:rsidR="00B922F2" w:rsidRPr="004A0898">
        <w:rPr>
          <w:rFonts w:ascii="Arial" w:hAnsi="Arial" w:cs="Arial"/>
          <w:iCs/>
          <w:sz w:val="24"/>
          <w:szCs w:val="24"/>
        </w:rPr>
        <w:t xml:space="preserve"> e</w:t>
      </w:r>
      <w:r w:rsidRPr="004A0898">
        <w:rPr>
          <w:rFonts w:ascii="Arial" w:hAnsi="Arial" w:cs="Arial"/>
          <w:iCs/>
          <w:sz w:val="24"/>
          <w:szCs w:val="24"/>
        </w:rPr>
        <w:t xml:space="preserve">l COCOI, durante las sesiones correspondientes. </w:t>
      </w:r>
    </w:p>
    <w:p w14:paraId="72BCF99F" w14:textId="77777777" w:rsidR="00FD4C79" w:rsidRPr="004A0898" w:rsidRDefault="00FD4C79" w:rsidP="00FD4C79">
      <w:pPr>
        <w:pStyle w:val="Prrafodelista"/>
        <w:spacing w:after="0"/>
        <w:rPr>
          <w:rFonts w:ascii="Arial" w:hAnsi="Arial" w:cs="Arial"/>
          <w:iCs/>
          <w:sz w:val="24"/>
          <w:szCs w:val="24"/>
        </w:rPr>
      </w:pPr>
    </w:p>
    <w:p w14:paraId="56C12EE3" w14:textId="6C029ACA" w:rsidR="00FD4C79" w:rsidRPr="004A0898" w:rsidRDefault="00FD4C79" w:rsidP="00C4073A">
      <w:pPr>
        <w:pStyle w:val="Prrafodelista"/>
        <w:spacing w:after="0"/>
        <w:ind w:left="0"/>
        <w:jc w:val="both"/>
        <w:rPr>
          <w:rFonts w:ascii="Arial" w:hAnsi="Arial" w:cs="Arial"/>
          <w:iCs/>
          <w:sz w:val="24"/>
          <w:szCs w:val="24"/>
        </w:rPr>
      </w:pPr>
      <w:r w:rsidRPr="004A0898">
        <w:rPr>
          <w:rFonts w:ascii="Arial" w:hAnsi="Arial" w:cs="Arial"/>
          <w:iCs/>
          <w:sz w:val="24"/>
          <w:szCs w:val="24"/>
        </w:rPr>
        <w:t xml:space="preserve">A partir de que la Secretaría emita la Cédula de Evaluación respectiva, la Coordinadora o Coordinador de Control Interno, dará a conocer el RAT y la Cédula </w:t>
      </w:r>
      <w:r w:rsidR="00AB6166" w:rsidRPr="004A0898">
        <w:rPr>
          <w:rFonts w:ascii="Arial" w:hAnsi="Arial" w:cs="Arial"/>
          <w:iCs/>
          <w:sz w:val="24"/>
          <w:szCs w:val="24"/>
        </w:rPr>
        <w:t xml:space="preserve">de Evaluación </w:t>
      </w:r>
      <w:r w:rsidRPr="004A0898">
        <w:rPr>
          <w:rFonts w:ascii="Arial" w:hAnsi="Arial" w:cs="Arial"/>
          <w:iCs/>
          <w:sz w:val="24"/>
          <w:szCs w:val="24"/>
        </w:rPr>
        <w:t xml:space="preserve">a la Directora o Director General y a las y los integrantes del Grupo de Trabajo. </w:t>
      </w:r>
    </w:p>
    <w:p w14:paraId="4C30AA7B" w14:textId="77777777" w:rsidR="00FD4C79" w:rsidRPr="004A0898" w:rsidRDefault="00FD4C79" w:rsidP="00C4073A">
      <w:pPr>
        <w:shd w:val="clear" w:color="auto" w:fill="FFFFFF" w:themeFill="background1"/>
        <w:spacing w:after="0" w:line="288" w:lineRule="auto"/>
        <w:ind w:right="-232"/>
        <w:jc w:val="both"/>
        <w:rPr>
          <w:rFonts w:ascii="Arial" w:hAnsi="Arial" w:cs="Arial"/>
          <w:b/>
          <w:iCs/>
          <w:sz w:val="24"/>
          <w:szCs w:val="24"/>
        </w:rPr>
      </w:pPr>
      <w:bookmarkStart w:id="10" w:name="_Hlk128438316"/>
    </w:p>
    <w:p w14:paraId="02091FBB" w14:textId="77777777" w:rsidR="00FD4C79" w:rsidRPr="004A0898" w:rsidRDefault="00FD4C79" w:rsidP="00FD4C79">
      <w:pPr>
        <w:shd w:val="clear" w:color="auto" w:fill="FFFFFF" w:themeFill="background1"/>
        <w:spacing w:after="0" w:line="288" w:lineRule="auto"/>
        <w:ind w:right="-232"/>
        <w:jc w:val="center"/>
        <w:rPr>
          <w:rFonts w:ascii="Arial" w:hAnsi="Arial" w:cs="Arial"/>
          <w:b/>
          <w:iCs/>
          <w:sz w:val="24"/>
          <w:szCs w:val="24"/>
        </w:rPr>
      </w:pPr>
      <w:r w:rsidRPr="004A0898">
        <w:rPr>
          <w:rFonts w:ascii="Arial" w:hAnsi="Arial" w:cs="Arial"/>
          <w:b/>
          <w:iCs/>
          <w:sz w:val="24"/>
          <w:szCs w:val="24"/>
        </w:rPr>
        <w:t>Capítulo VI</w:t>
      </w:r>
    </w:p>
    <w:p w14:paraId="331303C1" w14:textId="77777777" w:rsidR="00FD4C79" w:rsidRPr="004A0898" w:rsidRDefault="00FD4C79" w:rsidP="00FD4C79">
      <w:pPr>
        <w:shd w:val="clear" w:color="auto" w:fill="FFFFFF" w:themeFill="background1"/>
        <w:spacing w:after="0" w:line="288" w:lineRule="auto"/>
        <w:ind w:right="-232"/>
        <w:jc w:val="center"/>
        <w:rPr>
          <w:rFonts w:ascii="Arial" w:hAnsi="Arial" w:cs="Arial"/>
          <w:b/>
          <w:iCs/>
          <w:sz w:val="24"/>
          <w:szCs w:val="24"/>
        </w:rPr>
      </w:pPr>
      <w:r w:rsidRPr="004A0898">
        <w:rPr>
          <w:rFonts w:ascii="Arial" w:hAnsi="Arial" w:cs="Arial"/>
          <w:b/>
          <w:iCs/>
          <w:sz w:val="24"/>
          <w:szCs w:val="24"/>
        </w:rPr>
        <w:t>Del Informe Anual de Comportamiento de los Riesgos del COBAO.</w:t>
      </w:r>
    </w:p>
    <w:p w14:paraId="7B83CD24" w14:textId="77777777" w:rsidR="00FD4C79" w:rsidRPr="004A0898" w:rsidRDefault="00FD4C79" w:rsidP="00C4073A">
      <w:pPr>
        <w:pStyle w:val="Prrafodelista"/>
        <w:spacing w:after="0"/>
        <w:rPr>
          <w:rFonts w:ascii="Arial" w:hAnsi="Arial" w:cs="Arial"/>
          <w:sz w:val="24"/>
          <w:szCs w:val="24"/>
        </w:rPr>
      </w:pPr>
    </w:p>
    <w:p w14:paraId="0A61E09B" w14:textId="7EDF654F" w:rsidR="00FD4C79" w:rsidRPr="004A0898" w:rsidRDefault="00FD4C79" w:rsidP="00C4073A">
      <w:pPr>
        <w:shd w:val="clear" w:color="auto" w:fill="FFFFFF" w:themeFill="background1"/>
        <w:spacing w:after="0" w:line="288" w:lineRule="auto"/>
        <w:ind w:right="-232"/>
        <w:jc w:val="both"/>
        <w:rPr>
          <w:rFonts w:ascii="Arial" w:hAnsi="Arial" w:cs="Arial"/>
          <w:iCs/>
          <w:sz w:val="24"/>
          <w:szCs w:val="24"/>
        </w:rPr>
      </w:pPr>
      <w:r w:rsidRPr="004A0898">
        <w:rPr>
          <w:rFonts w:ascii="Arial" w:hAnsi="Arial" w:cs="Arial"/>
          <w:b/>
          <w:iCs/>
          <w:sz w:val="24"/>
          <w:szCs w:val="24"/>
        </w:rPr>
        <w:t xml:space="preserve">Artículo </w:t>
      </w:r>
      <w:r w:rsidR="00692C8A" w:rsidRPr="004A0898">
        <w:rPr>
          <w:rFonts w:ascii="Arial" w:hAnsi="Arial" w:cs="Arial"/>
          <w:b/>
          <w:iCs/>
          <w:sz w:val="24"/>
          <w:szCs w:val="24"/>
        </w:rPr>
        <w:t>37.-</w:t>
      </w:r>
      <w:r w:rsidR="00692C8A" w:rsidRPr="004A0898">
        <w:rPr>
          <w:rFonts w:ascii="Arial" w:hAnsi="Arial" w:cs="Arial"/>
          <w:iCs/>
          <w:sz w:val="24"/>
          <w:szCs w:val="24"/>
        </w:rPr>
        <w:t xml:space="preserve">  </w:t>
      </w:r>
      <w:r w:rsidRPr="004A0898">
        <w:rPr>
          <w:rFonts w:ascii="Arial" w:hAnsi="Arial" w:cs="Arial"/>
          <w:iCs/>
          <w:sz w:val="24"/>
          <w:szCs w:val="24"/>
        </w:rPr>
        <w:t xml:space="preserve">Por medio del Informe </w:t>
      </w:r>
      <w:bookmarkEnd w:id="10"/>
      <w:r w:rsidRPr="004A0898">
        <w:rPr>
          <w:rFonts w:ascii="Arial" w:hAnsi="Arial" w:cs="Arial"/>
          <w:iCs/>
          <w:sz w:val="24"/>
          <w:szCs w:val="24"/>
        </w:rPr>
        <w:t xml:space="preserve">Anual de Comportamiento de los Riesgos, se da a conocer la valoración final de probabilidad de ocurrencia y grado de impacto de los riesgos, que resulte del seguimiento al Programa de Trabajo de Administración de Riesgos, por lo que se enviará a la Secretaría, en el </w:t>
      </w:r>
      <w:r w:rsidR="00B31650" w:rsidRPr="004A0898">
        <w:rPr>
          <w:rFonts w:ascii="Arial" w:hAnsi="Arial" w:cs="Arial"/>
          <w:iCs/>
          <w:sz w:val="24"/>
          <w:szCs w:val="24"/>
        </w:rPr>
        <w:t>mes de enero</w:t>
      </w:r>
      <w:r w:rsidRPr="004A0898">
        <w:rPr>
          <w:rFonts w:ascii="Arial" w:hAnsi="Arial" w:cs="Arial"/>
          <w:iCs/>
          <w:sz w:val="24"/>
          <w:szCs w:val="24"/>
        </w:rPr>
        <w:t xml:space="preserve"> del siguiente año.</w:t>
      </w:r>
    </w:p>
    <w:p w14:paraId="67F25DF7" w14:textId="77777777" w:rsidR="00FD4C79" w:rsidRPr="004A0898" w:rsidRDefault="00FD4C79" w:rsidP="00FD4C79">
      <w:pPr>
        <w:shd w:val="clear" w:color="auto" w:fill="FFFFFF" w:themeFill="background1"/>
        <w:spacing w:after="0" w:line="288" w:lineRule="auto"/>
        <w:ind w:right="-232"/>
        <w:jc w:val="both"/>
        <w:rPr>
          <w:rFonts w:ascii="Arial" w:hAnsi="Arial" w:cs="Arial"/>
          <w:iCs/>
          <w:sz w:val="24"/>
          <w:szCs w:val="24"/>
        </w:rPr>
      </w:pPr>
    </w:p>
    <w:p w14:paraId="580BCDC1" w14:textId="33B6A2F8" w:rsidR="00FD4C79" w:rsidRPr="004A0898" w:rsidRDefault="00FD4C79" w:rsidP="00FD4C79">
      <w:pPr>
        <w:pStyle w:val="Prrafodelista"/>
        <w:ind w:left="0"/>
        <w:jc w:val="both"/>
        <w:rPr>
          <w:rFonts w:ascii="Arial" w:hAnsi="Arial" w:cs="Arial"/>
          <w:iCs/>
          <w:sz w:val="24"/>
          <w:szCs w:val="24"/>
        </w:rPr>
      </w:pPr>
      <w:r w:rsidRPr="004A0898">
        <w:rPr>
          <w:rFonts w:ascii="Arial" w:hAnsi="Arial" w:cs="Arial"/>
          <w:b/>
          <w:iCs/>
          <w:sz w:val="24"/>
          <w:szCs w:val="24"/>
        </w:rPr>
        <w:t xml:space="preserve">Artículo </w:t>
      </w:r>
      <w:r w:rsidR="00692C8A" w:rsidRPr="004A0898">
        <w:rPr>
          <w:rFonts w:ascii="Arial" w:hAnsi="Arial" w:cs="Arial"/>
          <w:b/>
          <w:iCs/>
          <w:sz w:val="24"/>
          <w:szCs w:val="24"/>
        </w:rPr>
        <w:t>38</w:t>
      </w:r>
      <w:r w:rsidR="000F74C2" w:rsidRPr="004A0898">
        <w:rPr>
          <w:rFonts w:ascii="Arial" w:hAnsi="Arial" w:cs="Arial"/>
          <w:b/>
          <w:iCs/>
          <w:sz w:val="24"/>
          <w:szCs w:val="24"/>
        </w:rPr>
        <w:t>.-</w:t>
      </w:r>
      <w:r w:rsidR="000F74C2" w:rsidRPr="004A0898">
        <w:rPr>
          <w:rFonts w:ascii="Arial" w:hAnsi="Arial" w:cs="Arial"/>
          <w:iCs/>
          <w:sz w:val="24"/>
          <w:szCs w:val="24"/>
        </w:rPr>
        <w:t xml:space="preserve">  </w:t>
      </w:r>
      <w:r w:rsidRPr="004A0898">
        <w:rPr>
          <w:rFonts w:ascii="Arial" w:hAnsi="Arial" w:cs="Arial"/>
          <w:iCs/>
          <w:sz w:val="24"/>
          <w:szCs w:val="24"/>
        </w:rPr>
        <w:t>La Coordinadora o Coordinador de Control Interno con el apoyo de la o el Enlace de Administración de Riesgos, formulará el Informe Anual de Comportamiento de los Riesgos del COBAO, con base en el formato que para ese efecto emita la Secretaría, el cual deberá contener los siguientes:</w:t>
      </w:r>
    </w:p>
    <w:p w14:paraId="7BBC7452" w14:textId="77777777" w:rsidR="00FD4C79" w:rsidRPr="004A0898" w:rsidRDefault="00FD4C79" w:rsidP="00FD4C79">
      <w:pPr>
        <w:pStyle w:val="Prrafodelista"/>
        <w:numPr>
          <w:ilvl w:val="0"/>
          <w:numId w:val="5"/>
        </w:numPr>
        <w:shd w:val="clear" w:color="auto" w:fill="FFFFFF" w:themeFill="background1"/>
        <w:spacing w:after="0" w:line="288" w:lineRule="auto"/>
        <w:ind w:right="-232"/>
        <w:jc w:val="both"/>
        <w:rPr>
          <w:rFonts w:ascii="Arial" w:hAnsi="Arial" w:cs="Arial"/>
          <w:iCs/>
          <w:sz w:val="24"/>
          <w:szCs w:val="24"/>
        </w:rPr>
      </w:pPr>
      <w:r w:rsidRPr="004A0898">
        <w:rPr>
          <w:rFonts w:ascii="Arial" w:hAnsi="Arial" w:cs="Arial"/>
          <w:iCs/>
          <w:sz w:val="24"/>
          <w:szCs w:val="24"/>
        </w:rPr>
        <w:lastRenderedPageBreak/>
        <w:t>Riesgos con cambios en la valoración final de probabilidad de ocurrencia y grado de impacto, los modificados en su conceptualización y los nuevos riesgos;</w:t>
      </w:r>
    </w:p>
    <w:p w14:paraId="07C76681" w14:textId="77777777" w:rsidR="00FD4C79" w:rsidRPr="004A0898" w:rsidRDefault="00FD4C79" w:rsidP="00FD4C79">
      <w:pPr>
        <w:pStyle w:val="Prrafodelista"/>
        <w:shd w:val="clear" w:color="auto" w:fill="FFFFFF" w:themeFill="background1"/>
        <w:spacing w:after="0" w:line="288" w:lineRule="auto"/>
        <w:ind w:left="1080" w:right="-232"/>
        <w:jc w:val="both"/>
        <w:rPr>
          <w:rFonts w:ascii="Arial" w:hAnsi="Arial" w:cs="Arial"/>
          <w:iCs/>
          <w:sz w:val="24"/>
          <w:szCs w:val="24"/>
        </w:rPr>
      </w:pPr>
    </w:p>
    <w:p w14:paraId="07B407F5" w14:textId="59CFBA2B" w:rsidR="00FD4C79" w:rsidRPr="004A0898" w:rsidRDefault="00FD4C79" w:rsidP="00FD4C79">
      <w:pPr>
        <w:pStyle w:val="Prrafodelista"/>
        <w:numPr>
          <w:ilvl w:val="0"/>
          <w:numId w:val="5"/>
        </w:numPr>
        <w:shd w:val="clear" w:color="auto" w:fill="FFFFFF" w:themeFill="background1"/>
        <w:spacing w:after="0" w:line="288" w:lineRule="auto"/>
        <w:ind w:right="-232"/>
        <w:jc w:val="both"/>
        <w:rPr>
          <w:rFonts w:ascii="Arial" w:hAnsi="Arial" w:cs="Arial"/>
          <w:iCs/>
          <w:sz w:val="24"/>
          <w:szCs w:val="24"/>
        </w:rPr>
      </w:pPr>
      <w:r w:rsidRPr="004A0898">
        <w:rPr>
          <w:rFonts w:ascii="Arial" w:hAnsi="Arial" w:cs="Arial"/>
          <w:iCs/>
          <w:sz w:val="24"/>
          <w:szCs w:val="24"/>
        </w:rPr>
        <w:t>Comparativo del</w:t>
      </w:r>
      <w:r w:rsidR="009A1C56" w:rsidRPr="004A0898">
        <w:rPr>
          <w:rFonts w:ascii="Arial" w:hAnsi="Arial" w:cs="Arial"/>
          <w:iCs/>
          <w:sz w:val="24"/>
          <w:szCs w:val="24"/>
        </w:rPr>
        <w:t xml:space="preserve"> total de riesgos por cuadrante, y</w:t>
      </w:r>
    </w:p>
    <w:p w14:paraId="20A1F21C" w14:textId="77777777" w:rsidR="00FD4C79" w:rsidRPr="004A0898" w:rsidRDefault="00FD4C79" w:rsidP="00FD4C79">
      <w:pPr>
        <w:pStyle w:val="Prrafodelista"/>
        <w:rPr>
          <w:rFonts w:ascii="Arial" w:hAnsi="Arial" w:cs="Arial"/>
          <w:iCs/>
          <w:sz w:val="24"/>
          <w:szCs w:val="24"/>
        </w:rPr>
      </w:pPr>
    </w:p>
    <w:p w14:paraId="051605E2" w14:textId="77777777" w:rsidR="00FD4C79" w:rsidRPr="004A0898" w:rsidRDefault="00FD4C79" w:rsidP="00FD4C79">
      <w:pPr>
        <w:pStyle w:val="Prrafodelista"/>
        <w:numPr>
          <w:ilvl w:val="0"/>
          <w:numId w:val="5"/>
        </w:numPr>
        <w:shd w:val="clear" w:color="auto" w:fill="FFFFFF" w:themeFill="background1"/>
        <w:spacing w:after="0" w:line="288" w:lineRule="auto"/>
        <w:ind w:right="-232"/>
        <w:jc w:val="both"/>
        <w:rPr>
          <w:rFonts w:ascii="Arial" w:hAnsi="Arial" w:cs="Arial"/>
          <w:iCs/>
          <w:sz w:val="24"/>
          <w:szCs w:val="24"/>
        </w:rPr>
      </w:pPr>
      <w:r w:rsidRPr="004A0898">
        <w:rPr>
          <w:rFonts w:ascii="Arial" w:hAnsi="Arial" w:cs="Arial"/>
          <w:iCs/>
          <w:sz w:val="24"/>
          <w:szCs w:val="24"/>
        </w:rPr>
        <w:t>Conclusiones sobre los resultados alcanzados en relación con los esperados, tanto cuantitativos como cualitativos de la administración de riesgos.</w:t>
      </w:r>
    </w:p>
    <w:p w14:paraId="3E2D35C2" w14:textId="77777777" w:rsidR="00701BAF" w:rsidRPr="004A0898" w:rsidRDefault="00701BAF" w:rsidP="00FD4C79">
      <w:pPr>
        <w:shd w:val="clear" w:color="auto" w:fill="FFFFFF" w:themeFill="background1"/>
        <w:spacing w:after="0" w:line="288" w:lineRule="auto"/>
        <w:ind w:right="-232"/>
        <w:jc w:val="both"/>
        <w:rPr>
          <w:rFonts w:ascii="Arial" w:hAnsi="Arial" w:cs="Arial"/>
          <w:iCs/>
          <w:sz w:val="24"/>
          <w:szCs w:val="24"/>
        </w:rPr>
      </w:pPr>
    </w:p>
    <w:p w14:paraId="5D592A4E" w14:textId="77777777" w:rsidR="00FD4C79" w:rsidRPr="004A0898" w:rsidRDefault="00FD4C79" w:rsidP="00FD4C79">
      <w:pPr>
        <w:spacing w:after="0" w:line="288" w:lineRule="auto"/>
        <w:jc w:val="center"/>
        <w:rPr>
          <w:rFonts w:ascii="Arial" w:hAnsi="Arial" w:cs="Arial"/>
          <w:b/>
          <w:sz w:val="24"/>
          <w:szCs w:val="24"/>
          <w:lang w:val="en-US"/>
        </w:rPr>
      </w:pPr>
      <w:r w:rsidRPr="004A0898">
        <w:rPr>
          <w:rFonts w:ascii="Arial" w:hAnsi="Arial" w:cs="Arial"/>
          <w:b/>
          <w:sz w:val="24"/>
          <w:szCs w:val="24"/>
          <w:lang w:val="en-US"/>
        </w:rPr>
        <w:t>T R A N S I T O R I O S</w:t>
      </w:r>
    </w:p>
    <w:p w14:paraId="40B8DFF5" w14:textId="77777777" w:rsidR="00FD4C79" w:rsidRPr="004A0898" w:rsidRDefault="00FD4C79" w:rsidP="00FD4C79">
      <w:pPr>
        <w:spacing w:after="0" w:line="288" w:lineRule="auto"/>
        <w:jc w:val="center"/>
        <w:rPr>
          <w:rFonts w:ascii="Arial" w:hAnsi="Arial" w:cs="Arial"/>
          <w:b/>
          <w:sz w:val="24"/>
          <w:szCs w:val="24"/>
          <w:lang w:val="en-US"/>
        </w:rPr>
      </w:pPr>
    </w:p>
    <w:p w14:paraId="0F7489E1" w14:textId="56E078C9" w:rsidR="00FD4C79" w:rsidRPr="004A0898" w:rsidRDefault="00FD4C79" w:rsidP="00FD4C79">
      <w:pPr>
        <w:shd w:val="clear" w:color="auto" w:fill="FFFFFF" w:themeFill="background1"/>
        <w:spacing w:after="0" w:line="288" w:lineRule="auto"/>
        <w:ind w:right="-232"/>
        <w:jc w:val="both"/>
        <w:rPr>
          <w:rFonts w:ascii="Arial" w:hAnsi="Arial" w:cs="Arial"/>
          <w:sz w:val="24"/>
          <w:szCs w:val="24"/>
        </w:rPr>
      </w:pPr>
      <w:r w:rsidRPr="004A0898">
        <w:rPr>
          <w:rFonts w:ascii="Arial" w:hAnsi="Arial" w:cs="Arial"/>
          <w:b/>
          <w:sz w:val="24"/>
          <w:szCs w:val="24"/>
        </w:rPr>
        <w:t>PRIMERO.-</w:t>
      </w:r>
      <w:r w:rsidRPr="004A0898">
        <w:rPr>
          <w:rFonts w:ascii="Arial" w:hAnsi="Arial" w:cs="Arial"/>
          <w:sz w:val="24"/>
          <w:szCs w:val="24"/>
        </w:rPr>
        <w:t xml:space="preserve"> Los presentes L</w:t>
      </w:r>
      <w:r w:rsidRPr="004A0898">
        <w:rPr>
          <w:rFonts w:ascii="Arial" w:hAnsi="Arial" w:cs="Arial"/>
          <w:iCs/>
          <w:sz w:val="24"/>
          <w:szCs w:val="24"/>
        </w:rPr>
        <w:t>ineamientos de operación del Grupo de Trabajo de Administración de Riesgos del COBAO</w:t>
      </w:r>
      <w:r w:rsidR="00870E71" w:rsidRPr="004A0898">
        <w:rPr>
          <w:rFonts w:ascii="Arial" w:hAnsi="Arial" w:cs="Arial"/>
          <w:iCs/>
          <w:sz w:val="24"/>
          <w:szCs w:val="24"/>
        </w:rPr>
        <w:t>,</w:t>
      </w:r>
      <w:r w:rsidRPr="004A0898">
        <w:rPr>
          <w:rFonts w:ascii="Arial" w:hAnsi="Arial" w:cs="Arial"/>
          <w:sz w:val="24"/>
          <w:szCs w:val="24"/>
        </w:rPr>
        <w:t xml:space="preserve"> entrarán en vigor al día siguiente de su publicación en la página electrónica oficial del COBAO.</w:t>
      </w:r>
    </w:p>
    <w:p w14:paraId="04DA4858" w14:textId="77777777" w:rsidR="00FD4C79" w:rsidRPr="004A0898" w:rsidRDefault="00FD4C79" w:rsidP="00FD4C79">
      <w:pPr>
        <w:spacing w:after="0" w:line="288" w:lineRule="auto"/>
        <w:jc w:val="both"/>
        <w:rPr>
          <w:rFonts w:ascii="Arial" w:hAnsi="Arial" w:cs="Arial"/>
          <w:b/>
          <w:sz w:val="24"/>
          <w:szCs w:val="24"/>
        </w:rPr>
      </w:pPr>
    </w:p>
    <w:p w14:paraId="45161602" w14:textId="6055BE24" w:rsidR="00FD4C79" w:rsidRPr="004A0898" w:rsidRDefault="00FD4C79" w:rsidP="00FD4C79">
      <w:pPr>
        <w:spacing w:after="0" w:line="288" w:lineRule="auto"/>
        <w:jc w:val="both"/>
        <w:rPr>
          <w:rFonts w:ascii="Arial" w:hAnsi="Arial" w:cs="Arial"/>
          <w:sz w:val="24"/>
          <w:szCs w:val="24"/>
        </w:rPr>
      </w:pPr>
      <w:r w:rsidRPr="004A0898">
        <w:rPr>
          <w:rFonts w:ascii="Arial" w:hAnsi="Arial" w:cs="Arial"/>
          <w:b/>
          <w:sz w:val="24"/>
          <w:szCs w:val="24"/>
        </w:rPr>
        <w:t>SEGUNDO.-</w:t>
      </w:r>
      <w:r w:rsidRPr="004A0898">
        <w:rPr>
          <w:rFonts w:ascii="Arial" w:hAnsi="Arial" w:cs="Arial"/>
          <w:sz w:val="24"/>
          <w:szCs w:val="24"/>
        </w:rPr>
        <w:t xml:space="preserve"> En virtud de la actualización de los presentes lineamientos, se abrogan los Lineamientos de operación del Grupo de Trabajo de Administración de Riesgos del COBAO, emitidos con fecha </w:t>
      </w:r>
      <w:r w:rsidR="000D00F8" w:rsidRPr="004A0898">
        <w:rPr>
          <w:rFonts w:ascii="Arial" w:hAnsi="Arial" w:cs="Arial"/>
          <w:sz w:val="24"/>
          <w:szCs w:val="24"/>
        </w:rPr>
        <w:t>8</w:t>
      </w:r>
      <w:r w:rsidRPr="004A0898">
        <w:rPr>
          <w:rFonts w:ascii="Arial" w:hAnsi="Arial" w:cs="Arial"/>
          <w:sz w:val="24"/>
          <w:szCs w:val="24"/>
        </w:rPr>
        <w:t xml:space="preserve"> de </w:t>
      </w:r>
      <w:r w:rsidR="000D00F8" w:rsidRPr="004A0898">
        <w:rPr>
          <w:rFonts w:ascii="Arial" w:hAnsi="Arial" w:cs="Arial"/>
          <w:sz w:val="24"/>
          <w:szCs w:val="24"/>
        </w:rPr>
        <w:t>marzo del año 2023</w:t>
      </w:r>
      <w:r w:rsidRPr="004A0898">
        <w:rPr>
          <w:rFonts w:ascii="Arial" w:hAnsi="Arial" w:cs="Arial"/>
          <w:sz w:val="24"/>
          <w:szCs w:val="24"/>
        </w:rPr>
        <w:t>.</w:t>
      </w:r>
    </w:p>
    <w:p w14:paraId="7B5733D9" w14:textId="77777777" w:rsidR="00FD4C79" w:rsidRPr="004A0898" w:rsidRDefault="00FD4C79" w:rsidP="00FD4C79">
      <w:pPr>
        <w:spacing w:after="0" w:line="288" w:lineRule="auto"/>
        <w:jc w:val="both"/>
        <w:rPr>
          <w:rFonts w:ascii="Arial" w:hAnsi="Arial" w:cs="Arial"/>
          <w:b/>
          <w:sz w:val="24"/>
          <w:szCs w:val="24"/>
        </w:rPr>
      </w:pPr>
    </w:p>
    <w:p w14:paraId="7267D54E" w14:textId="4517FE17" w:rsidR="008F396B" w:rsidRPr="004A0898" w:rsidRDefault="00FD4C79" w:rsidP="00FD4C79">
      <w:pPr>
        <w:spacing w:after="0" w:line="288" w:lineRule="auto"/>
        <w:jc w:val="both"/>
        <w:rPr>
          <w:rFonts w:ascii="Arial" w:hAnsi="Arial" w:cs="Arial"/>
          <w:sz w:val="24"/>
          <w:szCs w:val="24"/>
        </w:rPr>
      </w:pPr>
      <w:r w:rsidRPr="004A0898">
        <w:rPr>
          <w:rFonts w:ascii="Arial" w:hAnsi="Arial" w:cs="Arial"/>
          <w:b/>
          <w:sz w:val="24"/>
          <w:szCs w:val="24"/>
        </w:rPr>
        <w:t>TERCERO.-</w:t>
      </w:r>
      <w:r w:rsidRPr="004A0898">
        <w:rPr>
          <w:rFonts w:ascii="Arial" w:hAnsi="Arial" w:cs="Arial"/>
          <w:sz w:val="24"/>
          <w:szCs w:val="24"/>
        </w:rPr>
        <w:t xml:space="preserve"> </w:t>
      </w:r>
      <w:r w:rsidR="008F396B" w:rsidRPr="004A0898">
        <w:rPr>
          <w:rFonts w:ascii="Arial" w:hAnsi="Arial" w:cs="Arial"/>
          <w:sz w:val="24"/>
          <w:szCs w:val="24"/>
        </w:rPr>
        <w:t xml:space="preserve">A partir de la entrada en vigor de </w:t>
      </w:r>
      <w:r w:rsidRPr="004A0898">
        <w:rPr>
          <w:rFonts w:ascii="Arial" w:hAnsi="Arial" w:cs="Arial"/>
          <w:sz w:val="24"/>
          <w:szCs w:val="24"/>
        </w:rPr>
        <w:t xml:space="preserve">los presentes Lineamientos, </w:t>
      </w:r>
      <w:r w:rsidR="008F396B" w:rsidRPr="004A0898">
        <w:rPr>
          <w:rFonts w:ascii="Arial" w:hAnsi="Arial" w:cs="Arial"/>
          <w:sz w:val="24"/>
          <w:szCs w:val="24"/>
        </w:rPr>
        <w:t>para la operación del Grupo de Administración de Riesgos y el desarrollo del Proceso de Administración de Riesgos, hasta su conclusión, estarán sujetos a estos Lineamientos.</w:t>
      </w:r>
    </w:p>
    <w:p w14:paraId="70716F16" w14:textId="77777777" w:rsidR="008F396B" w:rsidRPr="004A0898" w:rsidRDefault="008F396B" w:rsidP="00FD4C79">
      <w:pPr>
        <w:spacing w:after="0" w:line="288" w:lineRule="auto"/>
        <w:jc w:val="both"/>
        <w:rPr>
          <w:rFonts w:ascii="Arial" w:hAnsi="Arial" w:cs="Arial"/>
          <w:sz w:val="24"/>
          <w:szCs w:val="24"/>
        </w:rPr>
      </w:pPr>
    </w:p>
    <w:p w14:paraId="5B6D05F7" w14:textId="7C1D262D" w:rsidR="00FD4C79" w:rsidRPr="004A0898" w:rsidRDefault="008F396B" w:rsidP="008F396B">
      <w:pPr>
        <w:spacing w:after="0" w:line="288" w:lineRule="auto"/>
        <w:jc w:val="both"/>
        <w:rPr>
          <w:rFonts w:ascii="Arial" w:hAnsi="Arial" w:cs="Arial"/>
          <w:sz w:val="24"/>
          <w:szCs w:val="24"/>
        </w:rPr>
      </w:pPr>
      <w:r w:rsidRPr="004A0898">
        <w:rPr>
          <w:rFonts w:ascii="Arial" w:hAnsi="Arial" w:cs="Arial"/>
          <w:b/>
          <w:sz w:val="24"/>
          <w:szCs w:val="24"/>
        </w:rPr>
        <w:t>CUARTO.-</w:t>
      </w:r>
      <w:r w:rsidRPr="004A0898">
        <w:rPr>
          <w:rFonts w:ascii="Arial" w:hAnsi="Arial" w:cs="Arial"/>
          <w:sz w:val="24"/>
          <w:szCs w:val="24"/>
        </w:rPr>
        <w:t xml:space="preserve"> A partir de la entrada en vigor de los presentes Lineamientos, la Coordinadora o Coordinador de Control Interno, realizarán las acciones necesarias para difundir los presentes Lineamientos.</w:t>
      </w:r>
    </w:p>
    <w:p w14:paraId="008AB192" w14:textId="59D22353" w:rsidR="00FD4C79" w:rsidRPr="004A0898" w:rsidRDefault="00FD4C79" w:rsidP="00FD4C79">
      <w:pPr>
        <w:shd w:val="clear" w:color="auto" w:fill="FFFFFF" w:themeFill="background1"/>
        <w:spacing w:after="0" w:line="288" w:lineRule="auto"/>
        <w:jc w:val="both"/>
        <w:rPr>
          <w:rFonts w:ascii="Arial" w:hAnsi="Arial" w:cs="Arial"/>
          <w:sz w:val="24"/>
          <w:szCs w:val="24"/>
        </w:rPr>
      </w:pPr>
    </w:p>
    <w:p w14:paraId="0E3F1F7A" w14:textId="37F2C1D7" w:rsidR="008F396B" w:rsidRPr="004A0898" w:rsidRDefault="008F396B" w:rsidP="008F396B">
      <w:pPr>
        <w:spacing w:after="0" w:line="288" w:lineRule="auto"/>
        <w:jc w:val="both"/>
        <w:rPr>
          <w:rFonts w:ascii="Arial" w:hAnsi="Arial" w:cs="Arial"/>
          <w:sz w:val="24"/>
          <w:szCs w:val="24"/>
        </w:rPr>
      </w:pPr>
      <w:r w:rsidRPr="004A0898">
        <w:rPr>
          <w:rFonts w:ascii="Arial" w:hAnsi="Arial" w:cs="Arial"/>
          <w:b/>
          <w:sz w:val="24"/>
          <w:szCs w:val="24"/>
        </w:rPr>
        <w:t>QUINTO.-</w:t>
      </w:r>
      <w:r w:rsidRPr="004A0898">
        <w:rPr>
          <w:rFonts w:ascii="Arial" w:hAnsi="Arial" w:cs="Arial"/>
          <w:sz w:val="24"/>
          <w:szCs w:val="24"/>
        </w:rPr>
        <w:t xml:space="preserve"> Los casos no previstos en los presentes Lineamientos, serán resueltos por el Comité de Control Interno del COBAO.</w:t>
      </w:r>
    </w:p>
    <w:p w14:paraId="6EAA0AFB" w14:textId="77777777" w:rsidR="008F396B" w:rsidRPr="004A0898" w:rsidRDefault="008F396B" w:rsidP="00FD4C79">
      <w:pPr>
        <w:shd w:val="clear" w:color="auto" w:fill="FFFFFF" w:themeFill="background1"/>
        <w:spacing w:after="0" w:line="288" w:lineRule="auto"/>
        <w:jc w:val="both"/>
        <w:rPr>
          <w:rFonts w:ascii="Arial" w:hAnsi="Arial" w:cs="Arial"/>
          <w:sz w:val="24"/>
          <w:szCs w:val="24"/>
        </w:rPr>
      </w:pPr>
    </w:p>
    <w:p w14:paraId="63CAE389" w14:textId="695CC922" w:rsidR="00FD4C79" w:rsidRPr="004A0898" w:rsidRDefault="00FD4C79" w:rsidP="00FD4C79">
      <w:pPr>
        <w:shd w:val="clear" w:color="auto" w:fill="FFFFFF" w:themeFill="background1"/>
        <w:spacing w:after="0" w:line="288" w:lineRule="auto"/>
        <w:jc w:val="both"/>
        <w:rPr>
          <w:rFonts w:ascii="Arial" w:hAnsi="Arial" w:cs="Arial"/>
          <w:sz w:val="24"/>
          <w:szCs w:val="24"/>
        </w:rPr>
      </w:pPr>
      <w:r w:rsidRPr="004A0898">
        <w:rPr>
          <w:rFonts w:ascii="Arial" w:hAnsi="Arial" w:cs="Arial"/>
          <w:sz w:val="24"/>
          <w:szCs w:val="24"/>
        </w:rPr>
        <w:t xml:space="preserve">Dado en el Municipio de Santa Cruz Xoxocotlán, Oaxaca, a los </w:t>
      </w:r>
      <w:r w:rsidR="000D00F8" w:rsidRPr="004A0898">
        <w:rPr>
          <w:rFonts w:ascii="Arial" w:hAnsi="Arial" w:cs="Arial"/>
          <w:sz w:val="24"/>
          <w:szCs w:val="24"/>
        </w:rPr>
        <w:t>2</w:t>
      </w:r>
      <w:r w:rsidR="005B4D40">
        <w:rPr>
          <w:rFonts w:ascii="Arial" w:hAnsi="Arial" w:cs="Arial"/>
          <w:sz w:val="24"/>
          <w:szCs w:val="24"/>
        </w:rPr>
        <w:t>5</w:t>
      </w:r>
      <w:r w:rsidRPr="004A0898">
        <w:rPr>
          <w:rFonts w:ascii="Arial" w:hAnsi="Arial" w:cs="Arial"/>
          <w:sz w:val="24"/>
          <w:szCs w:val="24"/>
        </w:rPr>
        <w:t xml:space="preserve"> días del mes de marzo del año dos mil veinti</w:t>
      </w:r>
      <w:r w:rsidR="000D00F8" w:rsidRPr="004A0898">
        <w:rPr>
          <w:rFonts w:ascii="Arial" w:hAnsi="Arial" w:cs="Arial"/>
          <w:sz w:val="24"/>
          <w:szCs w:val="24"/>
        </w:rPr>
        <w:t>cuatro</w:t>
      </w:r>
      <w:r w:rsidRPr="004A0898">
        <w:rPr>
          <w:rFonts w:ascii="Arial" w:hAnsi="Arial" w:cs="Arial"/>
          <w:sz w:val="24"/>
          <w:szCs w:val="24"/>
        </w:rPr>
        <w:t>.</w:t>
      </w:r>
    </w:p>
    <w:p w14:paraId="7987F322" w14:textId="2829A2BB" w:rsidR="00FD4C79" w:rsidRPr="004A0898" w:rsidRDefault="00FD4C79" w:rsidP="00FD4C79">
      <w:pPr>
        <w:shd w:val="clear" w:color="auto" w:fill="FFFFFF" w:themeFill="background1"/>
        <w:spacing w:after="0" w:line="288" w:lineRule="auto"/>
        <w:jc w:val="both"/>
        <w:rPr>
          <w:rFonts w:ascii="Arial" w:hAnsi="Arial" w:cs="Arial"/>
          <w:sz w:val="24"/>
          <w:szCs w:val="24"/>
        </w:rPr>
      </w:pPr>
    </w:p>
    <w:p w14:paraId="7E5603DA" w14:textId="77777777" w:rsidR="00FD4C79" w:rsidRPr="004A0898" w:rsidRDefault="00FD4C79" w:rsidP="00FD4C79">
      <w:pPr>
        <w:shd w:val="clear" w:color="auto" w:fill="FFFFFF" w:themeFill="background1"/>
        <w:spacing w:after="0" w:line="288" w:lineRule="auto"/>
        <w:jc w:val="center"/>
        <w:rPr>
          <w:rFonts w:ascii="Arial" w:hAnsi="Arial" w:cs="Arial"/>
          <w:b/>
          <w:sz w:val="24"/>
          <w:szCs w:val="24"/>
        </w:rPr>
      </w:pPr>
    </w:p>
    <w:p w14:paraId="44DECA6A" w14:textId="77777777" w:rsidR="00FD4C79" w:rsidRPr="004A0898" w:rsidRDefault="00FD4C79" w:rsidP="00FD4C79">
      <w:pPr>
        <w:spacing w:after="0"/>
        <w:jc w:val="center"/>
        <w:rPr>
          <w:rFonts w:ascii="Arial" w:eastAsia="Calibri" w:hAnsi="Arial" w:cs="Arial"/>
          <w:b/>
          <w:sz w:val="24"/>
          <w:szCs w:val="24"/>
        </w:rPr>
      </w:pPr>
      <w:r w:rsidRPr="004A0898">
        <w:rPr>
          <w:rFonts w:ascii="Arial" w:eastAsia="Calibri" w:hAnsi="Arial" w:cs="Arial"/>
          <w:b/>
          <w:sz w:val="24"/>
          <w:szCs w:val="24"/>
        </w:rPr>
        <w:t>M.C. VERÓNICA HERNÁNDEZ GONZÁLEZ</w:t>
      </w:r>
    </w:p>
    <w:p w14:paraId="3208270A" w14:textId="77777777" w:rsidR="00FD4C79" w:rsidRPr="004A0898" w:rsidRDefault="00FD4C79" w:rsidP="00FD4C79">
      <w:pPr>
        <w:spacing w:after="0"/>
        <w:jc w:val="center"/>
        <w:rPr>
          <w:rFonts w:ascii="Arial" w:eastAsia="Calibri" w:hAnsi="Arial" w:cs="Arial"/>
          <w:b/>
          <w:sz w:val="24"/>
          <w:szCs w:val="24"/>
        </w:rPr>
      </w:pPr>
      <w:r w:rsidRPr="004A0898">
        <w:rPr>
          <w:rFonts w:ascii="Arial" w:eastAsia="Calibri" w:hAnsi="Arial" w:cs="Arial"/>
          <w:b/>
          <w:sz w:val="24"/>
          <w:szCs w:val="24"/>
        </w:rPr>
        <w:t>DIRECTORA GENERAL</w:t>
      </w:r>
    </w:p>
    <w:p w14:paraId="7DCE7F00" w14:textId="77777777" w:rsidR="00FD4C79" w:rsidRPr="004A0898" w:rsidRDefault="00FD4C79" w:rsidP="00FD4C79">
      <w:pPr>
        <w:widowControl w:val="0"/>
        <w:spacing w:after="0" w:line="288" w:lineRule="auto"/>
        <w:jc w:val="both"/>
        <w:rPr>
          <w:rFonts w:ascii="Arial" w:eastAsia="Arial" w:hAnsi="Arial" w:cs="Arial"/>
          <w:noProof/>
          <w:sz w:val="24"/>
          <w:szCs w:val="24"/>
        </w:rPr>
      </w:pPr>
    </w:p>
    <w:p w14:paraId="3D6F972C" w14:textId="6A679786" w:rsidR="00BB1BF9" w:rsidRPr="004A0898" w:rsidRDefault="00BB1BF9" w:rsidP="00861BB9">
      <w:pPr>
        <w:shd w:val="clear" w:color="auto" w:fill="FFFFFF" w:themeFill="background1"/>
        <w:spacing w:after="0" w:line="288" w:lineRule="auto"/>
        <w:jc w:val="center"/>
        <w:rPr>
          <w:rFonts w:ascii="Arial" w:hAnsi="Arial" w:cs="Arial"/>
          <w:b/>
          <w:bCs/>
          <w:iCs/>
          <w:sz w:val="24"/>
          <w:szCs w:val="24"/>
        </w:rPr>
      </w:pPr>
    </w:p>
    <w:p w14:paraId="5C931AA8" w14:textId="77777777" w:rsidR="003274D0" w:rsidRDefault="003274D0" w:rsidP="00BB1BF9">
      <w:pPr>
        <w:pStyle w:val="Prrafodelista"/>
        <w:ind w:left="0"/>
        <w:jc w:val="both"/>
        <w:rPr>
          <w:rFonts w:ascii="Arial" w:hAnsi="Arial" w:cs="Arial"/>
          <w:sz w:val="24"/>
          <w:szCs w:val="24"/>
        </w:rPr>
      </w:pPr>
    </w:p>
    <w:p w14:paraId="6863120B" w14:textId="329A17E2" w:rsidR="00F930AB" w:rsidRPr="004A0898" w:rsidRDefault="00BB1BF9" w:rsidP="00BB1BF9">
      <w:pPr>
        <w:pStyle w:val="Prrafodelista"/>
        <w:ind w:left="0"/>
        <w:jc w:val="both"/>
        <w:rPr>
          <w:rFonts w:ascii="Arial" w:hAnsi="Arial" w:cs="Arial"/>
          <w:sz w:val="24"/>
          <w:szCs w:val="24"/>
        </w:rPr>
      </w:pPr>
      <w:r w:rsidRPr="004A0898">
        <w:rPr>
          <w:rFonts w:ascii="Arial" w:hAnsi="Arial" w:cs="Arial"/>
          <w:sz w:val="24"/>
          <w:szCs w:val="24"/>
        </w:rPr>
        <w:t xml:space="preserve">Los </w:t>
      </w:r>
      <w:bookmarkStart w:id="11" w:name="_GoBack"/>
      <w:r w:rsidRPr="004A0898">
        <w:rPr>
          <w:rFonts w:ascii="Arial" w:hAnsi="Arial" w:cs="Arial"/>
          <w:sz w:val="24"/>
          <w:szCs w:val="24"/>
        </w:rPr>
        <w:t>presentes L</w:t>
      </w:r>
      <w:r w:rsidRPr="004A0898">
        <w:rPr>
          <w:rFonts w:ascii="Arial" w:hAnsi="Arial" w:cs="Arial"/>
          <w:iCs/>
          <w:sz w:val="24"/>
          <w:szCs w:val="24"/>
        </w:rPr>
        <w:t>ineamientos de operación del Grupo de Trabajo de Administración de Riesgos del COBAO,</w:t>
      </w:r>
      <w:r w:rsidRPr="004A0898">
        <w:rPr>
          <w:rFonts w:ascii="Arial" w:hAnsi="Arial" w:cs="Arial"/>
          <w:sz w:val="24"/>
          <w:szCs w:val="24"/>
        </w:rPr>
        <w:t xml:space="preserve"> se publicaron en la página electrónica oficial del COBAO, </w:t>
      </w:r>
      <w:r w:rsidR="000E5898">
        <w:rPr>
          <w:rFonts w:ascii="Arial" w:hAnsi="Arial" w:cs="Arial"/>
          <w:sz w:val="24"/>
          <w:szCs w:val="24"/>
        </w:rPr>
        <w:t>a los 2</w:t>
      </w:r>
      <w:r w:rsidR="003274D0">
        <w:rPr>
          <w:rFonts w:ascii="Arial" w:hAnsi="Arial" w:cs="Arial"/>
          <w:sz w:val="24"/>
          <w:szCs w:val="24"/>
        </w:rPr>
        <w:t>6</w:t>
      </w:r>
      <w:r w:rsidR="000E5898">
        <w:rPr>
          <w:rFonts w:ascii="Arial" w:hAnsi="Arial" w:cs="Arial"/>
          <w:sz w:val="24"/>
          <w:szCs w:val="24"/>
        </w:rPr>
        <w:t xml:space="preserve"> </w:t>
      </w:r>
      <w:r w:rsidR="008F396B" w:rsidRPr="004A0898">
        <w:rPr>
          <w:rFonts w:ascii="Arial" w:hAnsi="Arial" w:cs="Arial"/>
          <w:sz w:val="24"/>
          <w:szCs w:val="24"/>
        </w:rPr>
        <w:t>días del mes de marzo del año dos mil veinticuatro.</w:t>
      </w:r>
    </w:p>
    <w:bookmarkEnd w:id="11"/>
    <w:p w14:paraId="358B3D61" w14:textId="3BE45D79" w:rsidR="00F930AB" w:rsidRPr="004A0898" w:rsidRDefault="00F930AB" w:rsidP="00BB1BF9">
      <w:pPr>
        <w:pStyle w:val="Prrafodelista"/>
        <w:ind w:left="0"/>
        <w:jc w:val="both"/>
        <w:rPr>
          <w:rFonts w:ascii="Arial" w:hAnsi="Arial" w:cs="Arial"/>
          <w:sz w:val="24"/>
          <w:szCs w:val="24"/>
        </w:rPr>
      </w:pPr>
    </w:p>
    <w:p w14:paraId="42E2CB8A" w14:textId="46C81138" w:rsidR="00F930AB" w:rsidRPr="004A0898" w:rsidRDefault="00F930AB" w:rsidP="00BB1BF9">
      <w:pPr>
        <w:pStyle w:val="Prrafodelista"/>
        <w:ind w:left="0"/>
        <w:jc w:val="both"/>
        <w:rPr>
          <w:rFonts w:ascii="Arial" w:hAnsi="Arial" w:cs="Arial"/>
          <w:sz w:val="24"/>
          <w:szCs w:val="24"/>
        </w:rPr>
      </w:pPr>
    </w:p>
    <w:p w14:paraId="04497288" w14:textId="55C229FB" w:rsidR="00F930AB" w:rsidRPr="004A0898" w:rsidRDefault="00F930AB" w:rsidP="00BB1BF9">
      <w:pPr>
        <w:pStyle w:val="Prrafodelista"/>
        <w:ind w:left="0"/>
        <w:jc w:val="both"/>
        <w:rPr>
          <w:rFonts w:ascii="Arial" w:hAnsi="Arial" w:cs="Arial"/>
          <w:sz w:val="24"/>
          <w:szCs w:val="24"/>
        </w:rPr>
      </w:pPr>
    </w:p>
    <w:p w14:paraId="14D1543C" w14:textId="4EB24FCD" w:rsidR="00F930AB" w:rsidRDefault="00F930AB" w:rsidP="00BB1BF9">
      <w:pPr>
        <w:pStyle w:val="Prrafodelista"/>
        <w:ind w:left="0"/>
        <w:jc w:val="both"/>
        <w:rPr>
          <w:rFonts w:ascii="Arial" w:hAnsi="Arial" w:cs="Arial"/>
          <w:sz w:val="24"/>
          <w:szCs w:val="24"/>
        </w:rPr>
      </w:pPr>
    </w:p>
    <w:p w14:paraId="29AC3CEC" w14:textId="5332014B" w:rsidR="003274D0" w:rsidRDefault="003274D0" w:rsidP="00BB1BF9">
      <w:pPr>
        <w:pStyle w:val="Prrafodelista"/>
        <w:ind w:left="0"/>
        <w:jc w:val="both"/>
        <w:rPr>
          <w:rFonts w:ascii="Arial" w:hAnsi="Arial" w:cs="Arial"/>
          <w:sz w:val="24"/>
          <w:szCs w:val="24"/>
        </w:rPr>
      </w:pPr>
    </w:p>
    <w:p w14:paraId="40686AA5" w14:textId="76394FEB" w:rsidR="003274D0" w:rsidRDefault="003274D0" w:rsidP="00BB1BF9">
      <w:pPr>
        <w:pStyle w:val="Prrafodelista"/>
        <w:ind w:left="0"/>
        <w:jc w:val="both"/>
        <w:rPr>
          <w:rFonts w:ascii="Arial" w:hAnsi="Arial" w:cs="Arial"/>
          <w:sz w:val="24"/>
          <w:szCs w:val="24"/>
        </w:rPr>
      </w:pPr>
    </w:p>
    <w:p w14:paraId="0FBBF345" w14:textId="746FC391" w:rsidR="003274D0" w:rsidRDefault="003274D0" w:rsidP="00BB1BF9">
      <w:pPr>
        <w:pStyle w:val="Prrafodelista"/>
        <w:ind w:left="0"/>
        <w:jc w:val="both"/>
        <w:rPr>
          <w:rFonts w:ascii="Arial" w:hAnsi="Arial" w:cs="Arial"/>
          <w:sz w:val="24"/>
          <w:szCs w:val="24"/>
        </w:rPr>
      </w:pPr>
    </w:p>
    <w:p w14:paraId="7EAE8A62" w14:textId="08220A9E" w:rsidR="003274D0" w:rsidRDefault="003274D0" w:rsidP="00BB1BF9">
      <w:pPr>
        <w:pStyle w:val="Prrafodelista"/>
        <w:ind w:left="0"/>
        <w:jc w:val="both"/>
        <w:rPr>
          <w:rFonts w:ascii="Arial" w:hAnsi="Arial" w:cs="Arial"/>
          <w:sz w:val="24"/>
          <w:szCs w:val="24"/>
        </w:rPr>
      </w:pPr>
    </w:p>
    <w:p w14:paraId="1CFE043A" w14:textId="230A1C4A" w:rsidR="003274D0" w:rsidRDefault="003274D0" w:rsidP="00BB1BF9">
      <w:pPr>
        <w:pStyle w:val="Prrafodelista"/>
        <w:ind w:left="0"/>
        <w:jc w:val="both"/>
        <w:rPr>
          <w:rFonts w:ascii="Arial" w:hAnsi="Arial" w:cs="Arial"/>
          <w:sz w:val="24"/>
          <w:szCs w:val="24"/>
        </w:rPr>
      </w:pPr>
    </w:p>
    <w:p w14:paraId="55EC0BDD" w14:textId="247177AB" w:rsidR="003274D0" w:rsidRDefault="003274D0" w:rsidP="00BB1BF9">
      <w:pPr>
        <w:pStyle w:val="Prrafodelista"/>
        <w:ind w:left="0"/>
        <w:jc w:val="both"/>
        <w:rPr>
          <w:rFonts w:ascii="Arial" w:hAnsi="Arial" w:cs="Arial"/>
          <w:sz w:val="24"/>
          <w:szCs w:val="24"/>
        </w:rPr>
      </w:pPr>
    </w:p>
    <w:p w14:paraId="300894AB" w14:textId="7C1ACDBA" w:rsidR="003274D0" w:rsidRDefault="003274D0" w:rsidP="00BB1BF9">
      <w:pPr>
        <w:pStyle w:val="Prrafodelista"/>
        <w:ind w:left="0"/>
        <w:jc w:val="both"/>
        <w:rPr>
          <w:rFonts w:ascii="Arial" w:hAnsi="Arial" w:cs="Arial"/>
          <w:sz w:val="24"/>
          <w:szCs w:val="24"/>
        </w:rPr>
      </w:pPr>
    </w:p>
    <w:p w14:paraId="2B534046" w14:textId="5825ADCB" w:rsidR="003274D0" w:rsidRDefault="003274D0" w:rsidP="00BB1BF9">
      <w:pPr>
        <w:pStyle w:val="Prrafodelista"/>
        <w:ind w:left="0"/>
        <w:jc w:val="both"/>
        <w:rPr>
          <w:rFonts w:ascii="Arial" w:hAnsi="Arial" w:cs="Arial"/>
          <w:sz w:val="24"/>
          <w:szCs w:val="24"/>
        </w:rPr>
      </w:pPr>
    </w:p>
    <w:p w14:paraId="3889210F" w14:textId="5C3902EE" w:rsidR="003274D0" w:rsidRDefault="003274D0" w:rsidP="00BB1BF9">
      <w:pPr>
        <w:pStyle w:val="Prrafodelista"/>
        <w:ind w:left="0"/>
        <w:jc w:val="both"/>
        <w:rPr>
          <w:rFonts w:ascii="Arial" w:hAnsi="Arial" w:cs="Arial"/>
          <w:sz w:val="24"/>
          <w:szCs w:val="24"/>
        </w:rPr>
      </w:pPr>
    </w:p>
    <w:p w14:paraId="123240ED" w14:textId="17EDB109" w:rsidR="003274D0" w:rsidRDefault="003274D0" w:rsidP="00BB1BF9">
      <w:pPr>
        <w:pStyle w:val="Prrafodelista"/>
        <w:ind w:left="0"/>
        <w:jc w:val="both"/>
        <w:rPr>
          <w:rFonts w:ascii="Arial" w:hAnsi="Arial" w:cs="Arial"/>
          <w:sz w:val="24"/>
          <w:szCs w:val="24"/>
        </w:rPr>
      </w:pPr>
    </w:p>
    <w:p w14:paraId="14AD55C7" w14:textId="771BAE25" w:rsidR="003274D0" w:rsidRDefault="003274D0" w:rsidP="00BB1BF9">
      <w:pPr>
        <w:pStyle w:val="Prrafodelista"/>
        <w:ind w:left="0"/>
        <w:jc w:val="both"/>
        <w:rPr>
          <w:rFonts w:ascii="Arial" w:hAnsi="Arial" w:cs="Arial"/>
          <w:sz w:val="24"/>
          <w:szCs w:val="24"/>
        </w:rPr>
      </w:pPr>
    </w:p>
    <w:p w14:paraId="7BF4CA42" w14:textId="498143AF" w:rsidR="003274D0" w:rsidRDefault="003274D0" w:rsidP="00BB1BF9">
      <w:pPr>
        <w:pStyle w:val="Prrafodelista"/>
        <w:ind w:left="0"/>
        <w:jc w:val="both"/>
        <w:rPr>
          <w:rFonts w:ascii="Arial" w:hAnsi="Arial" w:cs="Arial"/>
          <w:sz w:val="24"/>
          <w:szCs w:val="24"/>
        </w:rPr>
      </w:pPr>
    </w:p>
    <w:p w14:paraId="7F0E5CD9" w14:textId="37CC40E0" w:rsidR="003274D0" w:rsidRDefault="003274D0" w:rsidP="00BB1BF9">
      <w:pPr>
        <w:pStyle w:val="Prrafodelista"/>
        <w:ind w:left="0"/>
        <w:jc w:val="both"/>
        <w:rPr>
          <w:rFonts w:ascii="Arial" w:hAnsi="Arial" w:cs="Arial"/>
          <w:sz w:val="24"/>
          <w:szCs w:val="24"/>
        </w:rPr>
      </w:pPr>
    </w:p>
    <w:p w14:paraId="31E1ADFD" w14:textId="395C03FE" w:rsidR="003274D0" w:rsidRDefault="003274D0" w:rsidP="00BB1BF9">
      <w:pPr>
        <w:pStyle w:val="Prrafodelista"/>
        <w:ind w:left="0"/>
        <w:jc w:val="both"/>
        <w:rPr>
          <w:rFonts w:ascii="Arial" w:hAnsi="Arial" w:cs="Arial"/>
          <w:sz w:val="24"/>
          <w:szCs w:val="24"/>
        </w:rPr>
      </w:pPr>
    </w:p>
    <w:p w14:paraId="1A120084" w14:textId="6755C900" w:rsidR="003274D0" w:rsidRDefault="003274D0" w:rsidP="00BB1BF9">
      <w:pPr>
        <w:pStyle w:val="Prrafodelista"/>
        <w:ind w:left="0"/>
        <w:jc w:val="both"/>
        <w:rPr>
          <w:rFonts w:ascii="Arial" w:hAnsi="Arial" w:cs="Arial"/>
          <w:sz w:val="24"/>
          <w:szCs w:val="24"/>
        </w:rPr>
      </w:pPr>
    </w:p>
    <w:p w14:paraId="610D0580" w14:textId="6EDB5A5D" w:rsidR="003274D0" w:rsidRDefault="003274D0" w:rsidP="00BB1BF9">
      <w:pPr>
        <w:pStyle w:val="Prrafodelista"/>
        <w:ind w:left="0"/>
        <w:jc w:val="both"/>
        <w:rPr>
          <w:rFonts w:ascii="Arial" w:hAnsi="Arial" w:cs="Arial"/>
          <w:sz w:val="24"/>
          <w:szCs w:val="24"/>
        </w:rPr>
      </w:pPr>
    </w:p>
    <w:p w14:paraId="70268151" w14:textId="412C7B8D" w:rsidR="003274D0" w:rsidRDefault="003274D0" w:rsidP="00BB1BF9">
      <w:pPr>
        <w:pStyle w:val="Prrafodelista"/>
        <w:ind w:left="0"/>
        <w:jc w:val="both"/>
        <w:rPr>
          <w:rFonts w:ascii="Arial" w:hAnsi="Arial" w:cs="Arial"/>
          <w:sz w:val="24"/>
          <w:szCs w:val="24"/>
        </w:rPr>
      </w:pPr>
    </w:p>
    <w:p w14:paraId="628CA33E" w14:textId="416298B7" w:rsidR="003274D0" w:rsidRDefault="003274D0" w:rsidP="00BB1BF9">
      <w:pPr>
        <w:pStyle w:val="Prrafodelista"/>
        <w:ind w:left="0"/>
        <w:jc w:val="both"/>
        <w:rPr>
          <w:rFonts w:ascii="Arial" w:hAnsi="Arial" w:cs="Arial"/>
          <w:sz w:val="24"/>
          <w:szCs w:val="24"/>
        </w:rPr>
      </w:pPr>
    </w:p>
    <w:p w14:paraId="7E8988F5" w14:textId="0568DC42" w:rsidR="003274D0" w:rsidRDefault="003274D0" w:rsidP="00BB1BF9">
      <w:pPr>
        <w:pStyle w:val="Prrafodelista"/>
        <w:ind w:left="0"/>
        <w:jc w:val="both"/>
        <w:rPr>
          <w:rFonts w:ascii="Arial" w:hAnsi="Arial" w:cs="Arial"/>
          <w:sz w:val="24"/>
          <w:szCs w:val="24"/>
        </w:rPr>
      </w:pPr>
    </w:p>
    <w:p w14:paraId="22D68DA5" w14:textId="16735F35" w:rsidR="003274D0" w:rsidRDefault="003274D0" w:rsidP="00BB1BF9">
      <w:pPr>
        <w:pStyle w:val="Prrafodelista"/>
        <w:ind w:left="0"/>
        <w:jc w:val="both"/>
        <w:rPr>
          <w:rFonts w:ascii="Arial" w:hAnsi="Arial" w:cs="Arial"/>
          <w:sz w:val="24"/>
          <w:szCs w:val="24"/>
        </w:rPr>
      </w:pPr>
    </w:p>
    <w:p w14:paraId="631838D0" w14:textId="64AD74FF" w:rsidR="003274D0" w:rsidRDefault="003274D0" w:rsidP="00BB1BF9">
      <w:pPr>
        <w:pStyle w:val="Prrafodelista"/>
        <w:ind w:left="0"/>
        <w:jc w:val="both"/>
        <w:rPr>
          <w:rFonts w:ascii="Arial" w:hAnsi="Arial" w:cs="Arial"/>
          <w:sz w:val="24"/>
          <w:szCs w:val="24"/>
        </w:rPr>
      </w:pPr>
    </w:p>
    <w:p w14:paraId="6D6E3C31" w14:textId="18E0F767" w:rsidR="003274D0" w:rsidRDefault="003274D0" w:rsidP="00BB1BF9">
      <w:pPr>
        <w:pStyle w:val="Prrafodelista"/>
        <w:ind w:left="0"/>
        <w:jc w:val="both"/>
        <w:rPr>
          <w:rFonts w:ascii="Arial" w:hAnsi="Arial" w:cs="Arial"/>
          <w:sz w:val="24"/>
          <w:szCs w:val="24"/>
        </w:rPr>
      </w:pPr>
    </w:p>
    <w:p w14:paraId="097FEA7C" w14:textId="12FCCFBA" w:rsidR="003274D0" w:rsidRDefault="003274D0" w:rsidP="00BB1BF9">
      <w:pPr>
        <w:pStyle w:val="Prrafodelista"/>
        <w:ind w:left="0"/>
        <w:jc w:val="both"/>
        <w:rPr>
          <w:rFonts w:ascii="Arial" w:hAnsi="Arial" w:cs="Arial"/>
          <w:sz w:val="24"/>
          <w:szCs w:val="24"/>
        </w:rPr>
      </w:pPr>
    </w:p>
    <w:p w14:paraId="07B9DDA7" w14:textId="64229658" w:rsidR="003274D0" w:rsidRDefault="003274D0" w:rsidP="00BB1BF9">
      <w:pPr>
        <w:pStyle w:val="Prrafodelista"/>
        <w:ind w:left="0"/>
        <w:jc w:val="both"/>
        <w:rPr>
          <w:rFonts w:ascii="Arial" w:hAnsi="Arial" w:cs="Arial"/>
          <w:sz w:val="24"/>
          <w:szCs w:val="24"/>
        </w:rPr>
      </w:pPr>
    </w:p>
    <w:p w14:paraId="1DEE893C" w14:textId="3FE87ECB" w:rsidR="003274D0" w:rsidRDefault="003274D0" w:rsidP="00BB1BF9">
      <w:pPr>
        <w:pStyle w:val="Prrafodelista"/>
        <w:ind w:left="0"/>
        <w:jc w:val="both"/>
        <w:rPr>
          <w:rFonts w:ascii="Arial" w:hAnsi="Arial" w:cs="Arial"/>
          <w:sz w:val="24"/>
          <w:szCs w:val="24"/>
        </w:rPr>
      </w:pPr>
    </w:p>
    <w:p w14:paraId="5554FE66" w14:textId="4EB6883F" w:rsidR="003274D0" w:rsidRDefault="003274D0" w:rsidP="00BB1BF9">
      <w:pPr>
        <w:pStyle w:val="Prrafodelista"/>
        <w:ind w:left="0"/>
        <w:jc w:val="both"/>
        <w:rPr>
          <w:rFonts w:ascii="Arial" w:hAnsi="Arial" w:cs="Arial"/>
          <w:sz w:val="24"/>
          <w:szCs w:val="24"/>
        </w:rPr>
      </w:pPr>
    </w:p>
    <w:p w14:paraId="4B95ACD8" w14:textId="5CE478B8" w:rsidR="003274D0" w:rsidRDefault="003274D0" w:rsidP="00BB1BF9">
      <w:pPr>
        <w:pStyle w:val="Prrafodelista"/>
        <w:ind w:left="0"/>
        <w:jc w:val="both"/>
        <w:rPr>
          <w:rFonts w:ascii="Arial" w:hAnsi="Arial" w:cs="Arial"/>
          <w:sz w:val="24"/>
          <w:szCs w:val="24"/>
        </w:rPr>
      </w:pPr>
    </w:p>
    <w:p w14:paraId="43F8050F" w14:textId="13A512F9" w:rsidR="003274D0" w:rsidRDefault="003274D0" w:rsidP="00BB1BF9">
      <w:pPr>
        <w:pStyle w:val="Prrafodelista"/>
        <w:ind w:left="0"/>
        <w:jc w:val="both"/>
        <w:rPr>
          <w:rFonts w:ascii="Arial" w:hAnsi="Arial" w:cs="Arial"/>
          <w:sz w:val="24"/>
          <w:szCs w:val="24"/>
        </w:rPr>
      </w:pPr>
    </w:p>
    <w:p w14:paraId="3ED5865E" w14:textId="23DAB1F8" w:rsidR="003274D0" w:rsidRDefault="003274D0" w:rsidP="00BB1BF9">
      <w:pPr>
        <w:pStyle w:val="Prrafodelista"/>
        <w:ind w:left="0"/>
        <w:jc w:val="both"/>
        <w:rPr>
          <w:rFonts w:ascii="Arial" w:hAnsi="Arial" w:cs="Arial"/>
          <w:sz w:val="24"/>
          <w:szCs w:val="24"/>
        </w:rPr>
      </w:pPr>
    </w:p>
    <w:p w14:paraId="17EA3510" w14:textId="4B5677E4" w:rsidR="003274D0" w:rsidRDefault="003274D0" w:rsidP="00BB1BF9">
      <w:pPr>
        <w:pStyle w:val="Prrafodelista"/>
        <w:ind w:left="0"/>
        <w:jc w:val="both"/>
        <w:rPr>
          <w:rFonts w:ascii="Arial" w:hAnsi="Arial" w:cs="Arial"/>
          <w:sz w:val="24"/>
          <w:szCs w:val="24"/>
        </w:rPr>
      </w:pPr>
    </w:p>
    <w:p w14:paraId="4F42467C" w14:textId="4D975BA8" w:rsidR="003274D0" w:rsidRDefault="003274D0" w:rsidP="00BB1BF9">
      <w:pPr>
        <w:pStyle w:val="Prrafodelista"/>
        <w:ind w:left="0"/>
        <w:jc w:val="both"/>
        <w:rPr>
          <w:rFonts w:ascii="Arial" w:hAnsi="Arial" w:cs="Arial"/>
          <w:sz w:val="24"/>
          <w:szCs w:val="24"/>
        </w:rPr>
      </w:pPr>
    </w:p>
    <w:p w14:paraId="42A40F5A" w14:textId="2B089A00" w:rsidR="003274D0" w:rsidRDefault="003274D0" w:rsidP="00BB1BF9">
      <w:pPr>
        <w:pStyle w:val="Prrafodelista"/>
        <w:ind w:left="0"/>
        <w:jc w:val="both"/>
        <w:rPr>
          <w:rFonts w:ascii="Arial" w:hAnsi="Arial" w:cs="Arial"/>
          <w:sz w:val="24"/>
          <w:szCs w:val="24"/>
        </w:rPr>
      </w:pPr>
    </w:p>
    <w:p w14:paraId="0408C121" w14:textId="2961C3AD" w:rsidR="003274D0" w:rsidRDefault="003274D0" w:rsidP="00BB1BF9">
      <w:pPr>
        <w:pStyle w:val="Prrafodelista"/>
        <w:ind w:left="0"/>
        <w:jc w:val="both"/>
        <w:rPr>
          <w:rFonts w:ascii="Arial" w:hAnsi="Arial" w:cs="Arial"/>
          <w:sz w:val="24"/>
          <w:szCs w:val="24"/>
        </w:rPr>
      </w:pPr>
    </w:p>
    <w:p w14:paraId="269C820A" w14:textId="2BEE8541" w:rsidR="003274D0" w:rsidRDefault="003274D0" w:rsidP="00BB1BF9">
      <w:pPr>
        <w:pStyle w:val="Prrafodelista"/>
        <w:ind w:left="0"/>
        <w:jc w:val="both"/>
        <w:rPr>
          <w:rFonts w:ascii="Arial" w:hAnsi="Arial" w:cs="Arial"/>
          <w:sz w:val="24"/>
          <w:szCs w:val="24"/>
        </w:rPr>
      </w:pPr>
    </w:p>
    <w:p w14:paraId="787ADBB6" w14:textId="542CEC7F" w:rsidR="003274D0" w:rsidRDefault="003274D0" w:rsidP="00BB1BF9">
      <w:pPr>
        <w:pStyle w:val="Prrafodelista"/>
        <w:ind w:left="0"/>
        <w:jc w:val="both"/>
        <w:rPr>
          <w:rFonts w:ascii="Arial" w:hAnsi="Arial" w:cs="Arial"/>
          <w:sz w:val="24"/>
          <w:szCs w:val="24"/>
        </w:rPr>
      </w:pPr>
    </w:p>
    <w:p w14:paraId="5A79A35F" w14:textId="02682AB3" w:rsidR="003274D0" w:rsidRDefault="003274D0" w:rsidP="00BB1BF9">
      <w:pPr>
        <w:pStyle w:val="Prrafodelista"/>
        <w:ind w:left="0"/>
        <w:jc w:val="both"/>
        <w:rPr>
          <w:rFonts w:ascii="Arial" w:hAnsi="Arial" w:cs="Arial"/>
          <w:sz w:val="24"/>
          <w:szCs w:val="24"/>
        </w:rPr>
      </w:pPr>
    </w:p>
    <w:p w14:paraId="713AC966" w14:textId="5D6F501D" w:rsidR="003274D0" w:rsidRDefault="003274D0" w:rsidP="00BB1BF9">
      <w:pPr>
        <w:pStyle w:val="Prrafodelista"/>
        <w:ind w:left="0"/>
        <w:jc w:val="both"/>
        <w:rPr>
          <w:rFonts w:ascii="Arial" w:hAnsi="Arial" w:cs="Arial"/>
          <w:sz w:val="24"/>
          <w:szCs w:val="24"/>
        </w:rPr>
      </w:pPr>
    </w:p>
    <w:p w14:paraId="1261508A" w14:textId="41A4D431" w:rsidR="003274D0" w:rsidRDefault="003274D0" w:rsidP="00BB1BF9">
      <w:pPr>
        <w:pStyle w:val="Prrafodelista"/>
        <w:ind w:left="0"/>
        <w:jc w:val="both"/>
        <w:rPr>
          <w:rFonts w:ascii="Arial" w:hAnsi="Arial" w:cs="Arial"/>
          <w:sz w:val="24"/>
          <w:szCs w:val="24"/>
        </w:rPr>
      </w:pPr>
    </w:p>
    <w:p w14:paraId="6B6D21EE" w14:textId="1EBECBFE" w:rsidR="003274D0" w:rsidRDefault="003274D0" w:rsidP="00BB1BF9">
      <w:pPr>
        <w:pStyle w:val="Prrafodelista"/>
        <w:ind w:left="0"/>
        <w:jc w:val="both"/>
        <w:rPr>
          <w:rFonts w:ascii="Arial" w:hAnsi="Arial" w:cs="Arial"/>
          <w:sz w:val="24"/>
          <w:szCs w:val="24"/>
        </w:rPr>
      </w:pPr>
    </w:p>
    <w:p w14:paraId="18A48BE5" w14:textId="0B4DCC88" w:rsidR="003274D0" w:rsidRDefault="003274D0" w:rsidP="00BB1BF9">
      <w:pPr>
        <w:pStyle w:val="Prrafodelista"/>
        <w:ind w:left="0"/>
        <w:jc w:val="both"/>
        <w:rPr>
          <w:rFonts w:ascii="Arial" w:hAnsi="Arial" w:cs="Arial"/>
          <w:sz w:val="24"/>
          <w:szCs w:val="24"/>
        </w:rPr>
      </w:pPr>
    </w:p>
    <w:p w14:paraId="42AC3AC6" w14:textId="4C40D79C" w:rsidR="003274D0" w:rsidRDefault="003274D0" w:rsidP="00BB1BF9">
      <w:pPr>
        <w:pStyle w:val="Prrafodelista"/>
        <w:ind w:left="0"/>
        <w:jc w:val="both"/>
        <w:rPr>
          <w:rFonts w:ascii="Arial" w:hAnsi="Arial" w:cs="Arial"/>
          <w:sz w:val="24"/>
          <w:szCs w:val="24"/>
        </w:rPr>
      </w:pPr>
    </w:p>
    <w:p w14:paraId="6E9C6385" w14:textId="403CF583" w:rsidR="003274D0" w:rsidRDefault="003274D0" w:rsidP="00BB1BF9">
      <w:pPr>
        <w:pStyle w:val="Prrafodelista"/>
        <w:ind w:left="0"/>
        <w:jc w:val="both"/>
        <w:rPr>
          <w:rFonts w:ascii="Arial" w:hAnsi="Arial" w:cs="Arial"/>
          <w:sz w:val="24"/>
          <w:szCs w:val="24"/>
        </w:rPr>
      </w:pPr>
    </w:p>
    <w:p w14:paraId="7DA37190" w14:textId="29C8D3BD" w:rsidR="003274D0" w:rsidRDefault="003274D0" w:rsidP="00BB1BF9">
      <w:pPr>
        <w:pStyle w:val="Prrafodelista"/>
        <w:ind w:left="0"/>
        <w:jc w:val="both"/>
        <w:rPr>
          <w:rFonts w:ascii="Arial" w:hAnsi="Arial" w:cs="Arial"/>
          <w:sz w:val="24"/>
          <w:szCs w:val="24"/>
        </w:rPr>
      </w:pPr>
    </w:p>
    <w:p w14:paraId="186FB35C" w14:textId="3CFBE00D" w:rsidR="003274D0" w:rsidRDefault="003274D0" w:rsidP="00BB1BF9">
      <w:pPr>
        <w:pStyle w:val="Prrafodelista"/>
        <w:ind w:left="0"/>
        <w:jc w:val="both"/>
        <w:rPr>
          <w:rFonts w:ascii="Arial" w:hAnsi="Arial" w:cs="Arial"/>
          <w:sz w:val="24"/>
          <w:szCs w:val="24"/>
        </w:rPr>
      </w:pPr>
    </w:p>
    <w:p w14:paraId="25CF334F" w14:textId="1E32104D" w:rsidR="003274D0" w:rsidRDefault="003274D0" w:rsidP="00BB1BF9">
      <w:pPr>
        <w:pStyle w:val="Prrafodelista"/>
        <w:ind w:left="0"/>
        <w:jc w:val="both"/>
        <w:rPr>
          <w:rFonts w:ascii="Arial" w:hAnsi="Arial" w:cs="Arial"/>
          <w:sz w:val="24"/>
          <w:szCs w:val="24"/>
        </w:rPr>
      </w:pPr>
    </w:p>
    <w:p w14:paraId="01A814CC" w14:textId="4D93C07B" w:rsidR="003274D0" w:rsidRDefault="003274D0" w:rsidP="00BB1BF9">
      <w:pPr>
        <w:pStyle w:val="Prrafodelista"/>
        <w:ind w:left="0"/>
        <w:jc w:val="both"/>
        <w:rPr>
          <w:rFonts w:ascii="Arial" w:hAnsi="Arial" w:cs="Arial"/>
          <w:sz w:val="24"/>
          <w:szCs w:val="24"/>
        </w:rPr>
      </w:pPr>
    </w:p>
    <w:p w14:paraId="384BFD6F" w14:textId="42BE41C7" w:rsidR="003274D0" w:rsidRDefault="003274D0" w:rsidP="00BB1BF9">
      <w:pPr>
        <w:pStyle w:val="Prrafodelista"/>
        <w:ind w:left="0"/>
        <w:jc w:val="both"/>
        <w:rPr>
          <w:rFonts w:ascii="Arial" w:hAnsi="Arial" w:cs="Arial"/>
          <w:sz w:val="24"/>
          <w:szCs w:val="24"/>
        </w:rPr>
      </w:pPr>
    </w:p>
    <w:p w14:paraId="17EE569F" w14:textId="7134F85F" w:rsidR="003274D0" w:rsidRDefault="003274D0" w:rsidP="00BB1BF9">
      <w:pPr>
        <w:pStyle w:val="Prrafodelista"/>
        <w:ind w:left="0"/>
        <w:jc w:val="both"/>
        <w:rPr>
          <w:rFonts w:ascii="Arial" w:hAnsi="Arial" w:cs="Arial"/>
          <w:sz w:val="24"/>
          <w:szCs w:val="24"/>
        </w:rPr>
      </w:pPr>
    </w:p>
    <w:p w14:paraId="18294189" w14:textId="77777777" w:rsidR="003274D0" w:rsidRPr="004A0898" w:rsidRDefault="003274D0" w:rsidP="00BB1BF9">
      <w:pPr>
        <w:pStyle w:val="Prrafodelista"/>
        <w:ind w:left="0"/>
        <w:jc w:val="both"/>
        <w:rPr>
          <w:rFonts w:ascii="Arial" w:hAnsi="Arial" w:cs="Arial"/>
          <w:sz w:val="24"/>
          <w:szCs w:val="24"/>
        </w:rPr>
      </w:pPr>
    </w:p>
    <w:p w14:paraId="0EE128F8" w14:textId="3495B98B" w:rsidR="00F930AB" w:rsidRPr="004A0898" w:rsidRDefault="00F930AB" w:rsidP="00BB1BF9">
      <w:pPr>
        <w:pStyle w:val="Prrafodelista"/>
        <w:ind w:left="0"/>
        <w:jc w:val="both"/>
        <w:rPr>
          <w:rFonts w:ascii="Arial" w:hAnsi="Arial" w:cs="Arial"/>
          <w:sz w:val="24"/>
          <w:szCs w:val="24"/>
        </w:rPr>
      </w:pPr>
    </w:p>
    <w:p w14:paraId="6EFBE8E1" w14:textId="534959C5" w:rsidR="00F930AB" w:rsidRPr="004A0898" w:rsidRDefault="00F930AB" w:rsidP="00BB1BF9">
      <w:pPr>
        <w:pStyle w:val="Prrafodelista"/>
        <w:ind w:left="0"/>
        <w:jc w:val="both"/>
        <w:rPr>
          <w:rFonts w:ascii="Arial" w:hAnsi="Arial" w:cs="Arial"/>
          <w:sz w:val="24"/>
          <w:szCs w:val="24"/>
        </w:rPr>
      </w:pPr>
    </w:p>
    <w:p w14:paraId="4005BA8D" w14:textId="441975A2" w:rsidR="00F930AB" w:rsidRPr="004A0898" w:rsidRDefault="00F930AB" w:rsidP="00BB1BF9">
      <w:pPr>
        <w:pStyle w:val="Prrafodelista"/>
        <w:ind w:left="0"/>
        <w:jc w:val="both"/>
        <w:rPr>
          <w:rFonts w:ascii="Arial" w:hAnsi="Arial" w:cs="Arial"/>
          <w:sz w:val="24"/>
          <w:szCs w:val="24"/>
        </w:rPr>
      </w:pPr>
    </w:p>
    <w:p w14:paraId="1FC29541" w14:textId="78695894" w:rsidR="00F930AB" w:rsidRPr="004A0898" w:rsidRDefault="00F930AB" w:rsidP="00BB1BF9">
      <w:pPr>
        <w:pStyle w:val="Prrafodelista"/>
        <w:ind w:left="0"/>
        <w:jc w:val="both"/>
        <w:rPr>
          <w:rFonts w:ascii="Arial" w:hAnsi="Arial" w:cs="Arial"/>
          <w:sz w:val="24"/>
          <w:szCs w:val="24"/>
        </w:rPr>
      </w:pPr>
    </w:p>
    <w:p w14:paraId="7C781A80" w14:textId="08A59D4C" w:rsidR="00F930AB" w:rsidRPr="004A0898" w:rsidRDefault="00F930AB" w:rsidP="00BB1BF9">
      <w:pPr>
        <w:pStyle w:val="Prrafodelista"/>
        <w:ind w:left="0"/>
        <w:jc w:val="both"/>
        <w:rPr>
          <w:rFonts w:ascii="Arial" w:hAnsi="Arial" w:cs="Arial"/>
          <w:sz w:val="24"/>
          <w:szCs w:val="24"/>
        </w:rPr>
      </w:pPr>
    </w:p>
    <w:p w14:paraId="54902F4B" w14:textId="5D6408CD" w:rsidR="00F930AB" w:rsidRPr="004A0898" w:rsidRDefault="00F930AB" w:rsidP="00BB1BF9">
      <w:pPr>
        <w:pStyle w:val="Prrafodelista"/>
        <w:ind w:left="0"/>
        <w:jc w:val="both"/>
        <w:rPr>
          <w:rFonts w:ascii="Arial" w:hAnsi="Arial" w:cs="Arial"/>
          <w:sz w:val="24"/>
          <w:szCs w:val="24"/>
        </w:rPr>
      </w:pPr>
    </w:p>
    <w:p w14:paraId="61B29296" w14:textId="30624A28" w:rsidR="00F930AB" w:rsidRPr="004A0898" w:rsidRDefault="00F930AB" w:rsidP="00BB1BF9">
      <w:pPr>
        <w:pStyle w:val="Prrafodelista"/>
        <w:ind w:left="0"/>
        <w:jc w:val="both"/>
        <w:rPr>
          <w:rFonts w:ascii="Arial" w:hAnsi="Arial" w:cs="Arial"/>
          <w:sz w:val="24"/>
          <w:szCs w:val="24"/>
        </w:rPr>
      </w:pPr>
    </w:p>
    <w:p w14:paraId="45C3AE75" w14:textId="4E87102A" w:rsidR="00F930AB" w:rsidRPr="004A0898" w:rsidRDefault="00F930AB" w:rsidP="00BB1BF9">
      <w:pPr>
        <w:pStyle w:val="Prrafodelista"/>
        <w:ind w:left="0"/>
        <w:jc w:val="both"/>
        <w:rPr>
          <w:rFonts w:ascii="Arial" w:hAnsi="Arial" w:cs="Arial"/>
          <w:sz w:val="24"/>
          <w:szCs w:val="24"/>
        </w:rPr>
      </w:pPr>
    </w:p>
    <w:p w14:paraId="2E83EE21" w14:textId="6C9D10A9" w:rsidR="00F930AB" w:rsidRPr="004A0898" w:rsidRDefault="00F930AB" w:rsidP="00BB1BF9">
      <w:pPr>
        <w:pStyle w:val="Prrafodelista"/>
        <w:ind w:left="0"/>
        <w:jc w:val="both"/>
        <w:rPr>
          <w:rFonts w:ascii="Arial" w:hAnsi="Arial" w:cs="Arial"/>
          <w:sz w:val="24"/>
          <w:szCs w:val="24"/>
        </w:rPr>
      </w:pPr>
    </w:p>
    <w:p w14:paraId="6095033A" w14:textId="6A494154" w:rsidR="00F930AB" w:rsidRPr="004A0898" w:rsidRDefault="00F930AB" w:rsidP="00BB1BF9">
      <w:pPr>
        <w:pStyle w:val="Prrafodelista"/>
        <w:ind w:left="0"/>
        <w:jc w:val="both"/>
        <w:rPr>
          <w:rFonts w:ascii="Arial" w:hAnsi="Arial" w:cs="Arial"/>
          <w:sz w:val="24"/>
          <w:szCs w:val="24"/>
        </w:rPr>
      </w:pPr>
    </w:p>
    <w:p w14:paraId="175C23E9" w14:textId="2FBAAF01" w:rsidR="00F930AB" w:rsidRPr="004A0898" w:rsidRDefault="00F930AB" w:rsidP="00BB1BF9">
      <w:pPr>
        <w:pStyle w:val="Prrafodelista"/>
        <w:ind w:left="0"/>
        <w:jc w:val="both"/>
        <w:rPr>
          <w:rFonts w:ascii="Arial" w:hAnsi="Arial" w:cs="Arial"/>
          <w:sz w:val="24"/>
          <w:szCs w:val="24"/>
        </w:rPr>
      </w:pPr>
    </w:p>
    <w:p w14:paraId="27D874B5" w14:textId="0C35611F" w:rsidR="00F930AB" w:rsidRPr="004A0898" w:rsidRDefault="00F930AB" w:rsidP="00BB1BF9">
      <w:pPr>
        <w:pStyle w:val="Prrafodelista"/>
        <w:ind w:left="0"/>
        <w:jc w:val="both"/>
        <w:rPr>
          <w:rFonts w:ascii="Arial" w:hAnsi="Arial" w:cs="Arial"/>
          <w:sz w:val="24"/>
          <w:szCs w:val="24"/>
        </w:rPr>
      </w:pPr>
    </w:p>
    <w:p w14:paraId="76DBA026" w14:textId="3FF6BD1C" w:rsidR="00F930AB" w:rsidRPr="004A0898" w:rsidRDefault="00F930AB" w:rsidP="00BB1BF9">
      <w:pPr>
        <w:pStyle w:val="Prrafodelista"/>
        <w:ind w:left="0"/>
        <w:jc w:val="both"/>
        <w:rPr>
          <w:rFonts w:ascii="Arial" w:hAnsi="Arial" w:cs="Arial"/>
          <w:sz w:val="24"/>
          <w:szCs w:val="24"/>
        </w:rPr>
      </w:pPr>
    </w:p>
    <w:p w14:paraId="77C1C425" w14:textId="1F70504A" w:rsidR="00F930AB" w:rsidRPr="004A0898" w:rsidRDefault="00F930AB" w:rsidP="00BB1BF9">
      <w:pPr>
        <w:pStyle w:val="Prrafodelista"/>
        <w:ind w:left="0"/>
        <w:jc w:val="both"/>
        <w:rPr>
          <w:rFonts w:ascii="Arial" w:hAnsi="Arial" w:cs="Arial"/>
          <w:sz w:val="24"/>
          <w:szCs w:val="24"/>
        </w:rPr>
      </w:pPr>
    </w:p>
    <w:p w14:paraId="32C4DF4E" w14:textId="1194ED97" w:rsidR="00F930AB" w:rsidRPr="004A0898" w:rsidRDefault="00F930AB" w:rsidP="00BB1BF9">
      <w:pPr>
        <w:pStyle w:val="Prrafodelista"/>
        <w:ind w:left="0"/>
        <w:jc w:val="both"/>
        <w:rPr>
          <w:rFonts w:ascii="Arial" w:hAnsi="Arial" w:cs="Arial"/>
          <w:sz w:val="24"/>
          <w:szCs w:val="24"/>
        </w:rPr>
      </w:pPr>
    </w:p>
    <w:p w14:paraId="196B7A5F" w14:textId="62A4E8FF" w:rsidR="00F930AB" w:rsidRPr="004A0898" w:rsidRDefault="00F930AB" w:rsidP="00BB1BF9">
      <w:pPr>
        <w:pStyle w:val="Prrafodelista"/>
        <w:ind w:left="0"/>
        <w:jc w:val="both"/>
        <w:rPr>
          <w:rFonts w:ascii="Arial" w:hAnsi="Arial" w:cs="Arial"/>
          <w:sz w:val="24"/>
          <w:szCs w:val="24"/>
        </w:rPr>
      </w:pPr>
    </w:p>
    <w:p w14:paraId="6B8B6FB4" w14:textId="3CDEC37E" w:rsidR="00F930AB" w:rsidRPr="004A0898" w:rsidRDefault="00F930AB" w:rsidP="00BB1BF9">
      <w:pPr>
        <w:pStyle w:val="Prrafodelista"/>
        <w:ind w:left="0"/>
        <w:jc w:val="both"/>
        <w:rPr>
          <w:rFonts w:ascii="Arial" w:hAnsi="Arial" w:cs="Arial"/>
          <w:sz w:val="24"/>
          <w:szCs w:val="24"/>
        </w:rPr>
      </w:pPr>
    </w:p>
    <w:p w14:paraId="48FE8859" w14:textId="2E2FFCB1" w:rsidR="00F930AB" w:rsidRPr="004A0898" w:rsidRDefault="00F930AB" w:rsidP="00BB1BF9">
      <w:pPr>
        <w:pStyle w:val="Prrafodelista"/>
        <w:ind w:left="0"/>
        <w:jc w:val="both"/>
        <w:rPr>
          <w:rFonts w:ascii="Arial" w:hAnsi="Arial" w:cs="Arial"/>
          <w:sz w:val="24"/>
          <w:szCs w:val="24"/>
        </w:rPr>
      </w:pPr>
    </w:p>
    <w:p w14:paraId="01FDE0C1" w14:textId="792716BC" w:rsidR="00F930AB" w:rsidRPr="004A0898" w:rsidRDefault="00F930AB" w:rsidP="00BB1BF9">
      <w:pPr>
        <w:pStyle w:val="Prrafodelista"/>
        <w:ind w:left="0"/>
        <w:jc w:val="both"/>
        <w:rPr>
          <w:rFonts w:ascii="Arial" w:hAnsi="Arial" w:cs="Arial"/>
          <w:sz w:val="24"/>
          <w:szCs w:val="24"/>
        </w:rPr>
      </w:pPr>
    </w:p>
    <w:p w14:paraId="6BA015AB" w14:textId="75E05BE2" w:rsidR="00F930AB" w:rsidRPr="004A0898" w:rsidRDefault="00F930AB" w:rsidP="00BB1BF9">
      <w:pPr>
        <w:pStyle w:val="Prrafodelista"/>
        <w:ind w:left="0"/>
        <w:jc w:val="both"/>
        <w:rPr>
          <w:rFonts w:ascii="Arial" w:hAnsi="Arial" w:cs="Arial"/>
          <w:sz w:val="24"/>
          <w:szCs w:val="24"/>
        </w:rPr>
      </w:pPr>
    </w:p>
    <w:p w14:paraId="3B31F0D3" w14:textId="2F5233A1" w:rsidR="00F930AB" w:rsidRPr="004A0898" w:rsidRDefault="00F930AB" w:rsidP="00BB1BF9">
      <w:pPr>
        <w:pStyle w:val="Prrafodelista"/>
        <w:ind w:left="0"/>
        <w:jc w:val="both"/>
        <w:rPr>
          <w:rFonts w:ascii="Arial" w:hAnsi="Arial" w:cs="Arial"/>
          <w:sz w:val="24"/>
          <w:szCs w:val="24"/>
        </w:rPr>
      </w:pPr>
    </w:p>
    <w:p w14:paraId="7F9361B4" w14:textId="33374A12" w:rsidR="00F930AB" w:rsidRPr="004A0898" w:rsidRDefault="00F930AB" w:rsidP="00BB1BF9">
      <w:pPr>
        <w:pStyle w:val="Prrafodelista"/>
        <w:ind w:left="0"/>
        <w:jc w:val="both"/>
        <w:rPr>
          <w:rFonts w:ascii="Arial" w:hAnsi="Arial" w:cs="Arial"/>
          <w:sz w:val="24"/>
          <w:szCs w:val="24"/>
        </w:rPr>
      </w:pPr>
    </w:p>
    <w:p w14:paraId="6B2159B2" w14:textId="1F54E68F" w:rsidR="00F930AB" w:rsidRPr="004A0898" w:rsidRDefault="00F930AB" w:rsidP="00BB1BF9">
      <w:pPr>
        <w:pStyle w:val="Prrafodelista"/>
        <w:ind w:left="0"/>
        <w:jc w:val="both"/>
        <w:rPr>
          <w:rFonts w:ascii="Arial" w:hAnsi="Arial" w:cs="Arial"/>
          <w:sz w:val="24"/>
          <w:szCs w:val="24"/>
        </w:rPr>
      </w:pPr>
    </w:p>
    <w:p w14:paraId="171DCAB4" w14:textId="6FD0321A" w:rsidR="00F930AB" w:rsidRPr="004A0898" w:rsidRDefault="00F930AB" w:rsidP="00BB1BF9">
      <w:pPr>
        <w:pStyle w:val="Prrafodelista"/>
        <w:ind w:left="0"/>
        <w:jc w:val="both"/>
        <w:rPr>
          <w:rFonts w:ascii="Arial" w:hAnsi="Arial" w:cs="Arial"/>
          <w:sz w:val="24"/>
          <w:szCs w:val="24"/>
        </w:rPr>
      </w:pPr>
    </w:p>
    <w:p w14:paraId="211EF0B4" w14:textId="60B1FC4A" w:rsidR="00F930AB" w:rsidRPr="004A0898" w:rsidRDefault="00F930AB" w:rsidP="00BB1BF9">
      <w:pPr>
        <w:pStyle w:val="Prrafodelista"/>
        <w:ind w:left="0"/>
        <w:jc w:val="both"/>
        <w:rPr>
          <w:rFonts w:ascii="Arial" w:hAnsi="Arial" w:cs="Arial"/>
          <w:sz w:val="24"/>
          <w:szCs w:val="24"/>
        </w:rPr>
      </w:pPr>
    </w:p>
    <w:p w14:paraId="2728815F" w14:textId="20F17C7A" w:rsidR="00F930AB" w:rsidRPr="004A0898" w:rsidRDefault="00F930AB" w:rsidP="00BB1BF9">
      <w:pPr>
        <w:pStyle w:val="Prrafodelista"/>
        <w:ind w:left="0"/>
        <w:jc w:val="both"/>
        <w:rPr>
          <w:rFonts w:ascii="Arial" w:hAnsi="Arial" w:cs="Arial"/>
          <w:sz w:val="24"/>
          <w:szCs w:val="24"/>
        </w:rPr>
      </w:pPr>
    </w:p>
    <w:p w14:paraId="6B411E46" w14:textId="5FF73BC1" w:rsidR="00F930AB" w:rsidRPr="004A0898" w:rsidRDefault="00F930AB" w:rsidP="00BB1BF9">
      <w:pPr>
        <w:pStyle w:val="Prrafodelista"/>
        <w:ind w:left="0"/>
        <w:jc w:val="both"/>
        <w:rPr>
          <w:rFonts w:ascii="Arial" w:hAnsi="Arial" w:cs="Arial"/>
          <w:sz w:val="24"/>
          <w:szCs w:val="24"/>
        </w:rPr>
      </w:pPr>
    </w:p>
    <w:p w14:paraId="2ABC3AF3" w14:textId="36491369" w:rsidR="00F930AB" w:rsidRPr="004A0898" w:rsidRDefault="00F930AB" w:rsidP="00BB1BF9">
      <w:pPr>
        <w:pStyle w:val="Prrafodelista"/>
        <w:ind w:left="0"/>
        <w:jc w:val="both"/>
        <w:rPr>
          <w:rFonts w:ascii="Arial" w:hAnsi="Arial" w:cs="Arial"/>
          <w:sz w:val="24"/>
          <w:szCs w:val="24"/>
        </w:rPr>
      </w:pPr>
    </w:p>
    <w:p w14:paraId="2C7A806F" w14:textId="448A79BF" w:rsidR="00F930AB" w:rsidRPr="004A0898" w:rsidRDefault="00F930AB" w:rsidP="00BB1BF9">
      <w:pPr>
        <w:pStyle w:val="Prrafodelista"/>
        <w:ind w:left="0"/>
        <w:jc w:val="both"/>
        <w:rPr>
          <w:rFonts w:ascii="Arial" w:hAnsi="Arial" w:cs="Arial"/>
          <w:sz w:val="24"/>
          <w:szCs w:val="24"/>
        </w:rPr>
      </w:pPr>
    </w:p>
    <w:p w14:paraId="0F6D6D68" w14:textId="6DB54E13" w:rsidR="00F930AB" w:rsidRPr="004A0898" w:rsidRDefault="00F930AB" w:rsidP="00BB1BF9">
      <w:pPr>
        <w:pStyle w:val="Prrafodelista"/>
        <w:ind w:left="0"/>
        <w:jc w:val="both"/>
        <w:rPr>
          <w:rFonts w:ascii="Arial" w:hAnsi="Arial" w:cs="Arial"/>
          <w:sz w:val="24"/>
          <w:szCs w:val="24"/>
        </w:rPr>
      </w:pPr>
    </w:p>
    <w:p w14:paraId="5F811567" w14:textId="0A75CF3F" w:rsidR="00F930AB" w:rsidRPr="004A0898" w:rsidRDefault="00F930AB" w:rsidP="00BB1BF9">
      <w:pPr>
        <w:pStyle w:val="Prrafodelista"/>
        <w:ind w:left="0"/>
        <w:jc w:val="both"/>
        <w:rPr>
          <w:rFonts w:ascii="Arial" w:hAnsi="Arial" w:cs="Arial"/>
          <w:sz w:val="24"/>
          <w:szCs w:val="24"/>
        </w:rPr>
      </w:pPr>
    </w:p>
    <w:p w14:paraId="649C594F" w14:textId="5AAD74B2" w:rsidR="00F930AB" w:rsidRPr="004A0898" w:rsidRDefault="00F930AB" w:rsidP="00BB1BF9">
      <w:pPr>
        <w:pStyle w:val="Prrafodelista"/>
        <w:ind w:left="0"/>
        <w:jc w:val="both"/>
        <w:rPr>
          <w:rFonts w:ascii="Arial" w:hAnsi="Arial" w:cs="Arial"/>
          <w:sz w:val="24"/>
          <w:szCs w:val="24"/>
        </w:rPr>
      </w:pPr>
    </w:p>
    <w:p w14:paraId="4B62B465" w14:textId="6B3C76C7" w:rsidR="00F930AB" w:rsidRPr="004A0898" w:rsidRDefault="00F930AB" w:rsidP="00BB1BF9">
      <w:pPr>
        <w:pStyle w:val="Prrafodelista"/>
        <w:ind w:left="0"/>
        <w:jc w:val="both"/>
        <w:rPr>
          <w:rFonts w:ascii="Arial" w:hAnsi="Arial" w:cs="Arial"/>
          <w:sz w:val="24"/>
          <w:szCs w:val="24"/>
        </w:rPr>
      </w:pPr>
    </w:p>
    <w:sectPr w:rsidR="00F930AB" w:rsidRPr="004A0898">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0FDA8" w14:textId="77777777" w:rsidR="001834FA" w:rsidRDefault="001834FA" w:rsidP="00A7536C">
      <w:pPr>
        <w:spacing w:after="0" w:line="240" w:lineRule="auto"/>
      </w:pPr>
      <w:r>
        <w:separator/>
      </w:r>
    </w:p>
  </w:endnote>
  <w:endnote w:type="continuationSeparator" w:id="0">
    <w:p w14:paraId="4F8447AA" w14:textId="77777777" w:rsidR="001834FA" w:rsidRDefault="001834FA" w:rsidP="00A75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3507181"/>
      <w:docPartObj>
        <w:docPartGallery w:val="Page Numbers (Bottom of Page)"/>
        <w:docPartUnique/>
      </w:docPartObj>
    </w:sdtPr>
    <w:sdtEndPr/>
    <w:sdtContent>
      <w:p w14:paraId="217462D3" w14:textId="2FD6B7BC" w:rsidR="001834FA" w:rsidRDefault="001834FA">
        <w:pPr>
          <w:pStyle w:val="Piedepgina"/>
          <w:jc w:val="center"/>
        </w:pPr>
        <w:r>
          <w:fldChar w:fldCharType="begin"/>
        </w:r>
        <w:r>
          <w:instrText>PAGE   \* MERGEFORMAT</w:instrText>
        </w:r>
        <w:r>
          <w:fldChar w:fldCharType="separate"/>
        </w:r>
        <w:r w:rsidR="000E6499">
          <w:rPr>
            <w:noProof/>
          </w:rPr>
          <w:t>33</w:t>
        </w:r>
        <w:r>
          <w:fldChar w:fldCharType="end"/>
        </w:r>
      </w:p>
    </w:sdtContent>
  </w:sdt>
  <w:p w14:paraId="0EB334FC" w14:textId="77777777" w:rsidR="001834FA" w:rsidRDefault="001834F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51B90" w14:textId="77777777" w:rsidR="001834FA" w:rsidRDefault="001834FA" w:rsidP="00A7536C">
      <w:pPr>
        <w:spacing w:after="0" w:line="240" w:lineRule="auto"/>
      </w:pPr>
      <w:r>
        <w:separator/>
      </w:r>
    </w:p>
  </w:footnote>
  <w:footnote w:type="continuationSeparator" w:id="0">
    <w:p w14:paraId="350C97C1" w14:textId="77777777" w:rsidR="001834FA" w:rsidRDefault="001834FA" w:rsidP="00A75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9A8504"/>
    <w:multiLevelType w:val="hybridMultilevel"/>
    <w:tmpl w:val="3C637B1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3670073"/>
    <w:multiLevelType w:val="hybridMultilevel"/>
    <w:tmpl w:val="C86EAFD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D41D35"/>
    <w:multiLevelType w:val="hybridMultilevel"/>
    <w:tmpl w:val="B090286C"/>
    <w:lvl w:ilvl="0" w:tplc="05F862A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472ABC"/>
    <w:multiLevelType w:val="hybridMultilevel"/>
    <w:tmpl w:val="F43EA028"/>
    <w:lvl w:ilvl="0" w:tplc="60180E24">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F30B7F"/>
    <w:multiLevelType w:val="hybridMultilevel"/>
    <w:tmpl w:val="7E2C036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5E79AE"/>
    <w:multiLevelType w:val="hybridMultilevel"/>
    <w:tmpl w:val="9D0EB8F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20708E"/>
    <w:multiLevelType w:val="hybridMultilevel"/>
    <w:tmpl w:val="8926F836"/>
    <w:lvl w:ilvl="0" w:tplc="0409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C314069"/>
    <w:multiLevelType w:val="hybridMultilevel"/>
    <w:tmpl w:val="0A00157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C6F2838"/>
    <w:multiLevelType w:val="hybridMultilevel"/>
    <w:tmpl w:val="DE029B6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D26663E"/>
    <w:multiLevelType w:val="hybridMultilevel"/>
    <w:tmpl w:val="6F822A4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105F1A"/>
    <w:multiLevelType w:val="hybridMultilevel"/>
    <w:tmpl w:val="8FA67E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1B7137"/>
    <w:multiLevelType w:val="hybridMultilevel"/>
    <w:tmpl w:val="F4BA910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53239FC"/>
    <w:multiLevelType w:val="hybridMultilevel"/>
    <w:tmpl w:val="162ACFA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0A053D"/>
    <w:multiLevelType w:val="hybridMultilevel"/>
    <w:tmpl w:val="C354EDC2"/>
    <w:lvl w:ilvl="0" w:tplc="AB926B10">
      <w:start w:val="1"/>
      <w:numFmt w:val="upperRoman"/>
      <w:lvlText w:val="%1."/>
      <w:lvlJc w:val="left"/>
      <w:pPr>
        <w:ind w:left="1800" w:hanging="72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6A377D9"/>
    <w:multiLevelType w:val="hybridMultilevel"/>
    <w:tmpl w:val="3CFCFA8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F867412"/>
    <w:multiLevelType w:val="hybridMultilevel"/>
    <w:tmpl w:val="185E3B62"/>
    <w:lvl w:ilvl="0" w:tplc="461C296A">
      <w:start w:val="1"/>
      <w:numFmt w:val="lowerLetter"/>
      <w:lvlText w:val="%1)"/>
      <w:lvlJc w:val="left"/>
      <w:pPr>
        <w:ind w:left="2190" w:hanging="147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401D1D"/>
    <w:multiLevelType w:val="hybridMultilevel"/>
    <w:tmpl w:val="2E06E512"/>
    <w:lvl w:ilvl="0" w:tplc="BDA4D4FC">
      <w:start w:val="5"/>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84589D"/>
    <w:multiLevelType w:val="hybridMultilevel"/>
    <w:tmpl w:val="6BA8AE4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FC0FAF"/>
    <w:multiLevelType w:val="hybridMultilevel"/>
    <w:tmpl w:val="6BA8AE4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09162E"/>
    <w:multiLevelType w:val="hybridMultilevel"/>
    <w:tmpl w:val="FAA8A514"/>
    <w:lvl w:ilvl="0" w:tplc="419424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8764324"/>
    <w:multiLevelType w:val="hybridMultilevel"/>
    <w:tmpl w:val="A21C897C"/>
    <w:lvl w:ilvl="0" w:tplc="CA1E7B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9F364C"/>
    <w:multiLevelType w:val="hybridMultilevel"/>
    <w:tmpl w:val="3BDCD33A"/>
    <w:lvl w:ilvl="0" w:tplc="4566CCD2">
      <w:start w:val="1"/>
      <w:numFmt w:val="lowerLetter"/>
      <w:lvlText w:val="%1)"/>
      <w:lvlJc w:val="left"/>
      <w:pPr>
        <w:ind w:left="1725" w:hanging="1005"/>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B77111A"/>
    <w:multiLevelType w:val="hybridMultilevel"/>
    <w:tmpl w:val="70A62DC2"/>
    <w:lvl w:ilvl="0" w:tplc="22AA32AC">
      <w:start w:val="1"/>
      <w:numFmt w:val="upperRoman"/>
      <w:lvlText w:val="%1."/>
      <w:lvlJc w:val="right"/>
      <w:pPr>
        <w:ind w:left="1080" w:hanging="720"/>
      </w:pPr>
      <w:rPr>
        <w:rFonts w:hint="default"/>
        <w:b w:val="0"/>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5004722"/>
    <w:multiLevelType w:val="hybridMultilevel"/>
    <w:tmpl w:val="B43867EC"/>
    <w:lvl w:ilvl="0" w:tplc="75A80FF6">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7362A77"/>
    <w:multiLevelType w:val="hybridMultilevel"/>
    <w:tmpl w:val="A21C897C"/>
    <w:lvl w:ilvl="0" w:tplc="CA1E7B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315580"/>
    <w:multiLevelType w:val="hybridMultilevel"/>
    <w:tmpl w:val="E5C69E80"/>
    <w:lvl w:ilvl="0" w:tplc="011E18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1817BB7"/>
    <w:multiLevelType w:val="hybridMultilevel"/>
    <w:tmpl w:val="E3D2B52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BB2A97"/>
    <w:multiLevelType w:val="hybridMultilevel"/>
    <w:tmpl w:val="0908C29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B829CA"/>
    <w:multiLevelType w:val="hybridMultilevel"/>
    <w:tmpl w:val="B43867EC"/>
    <w:lvl w:ilvl="0" w:tplc="75A80FF6">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2FF3D2E"/>
    <w:multiLevelType w:val="hybridMultilevel"/>
    <w:tmpl w:val="B80AD0B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036859"/>
    <w:multiLevelType w:val="hybridMultilevel"/>
    <w:tmpl w:val="6BA8AE4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E6925D8"/>
    <w:multiLevelType w:val="hybridMultilevel"/>
    <w:tmpl w:val="381E2C06"/>
    <w:lvl w:ilvl="0" w:tplc="2C20290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E6D9747"/>
    <w:multiLevelType w:val="hybridMultilevel"/>
    <w:tmpl w:val="421835C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635E58CD"/>
    <w:multiLevelType w:val="hybridMultilevel"/>
    <w:tmpl w:val="257EA8E0"/>
    <w:lvl w:ilvl="0" w:tplc="0912587C">
      <w:start w:val="1"/>
      <w:numFmt w:val="upperRoman"/>
      <w:lvlText w:val="%1."/>
      <w:lvlJc w:val="left"/>
      <w:pPr>
        <w:ind w:left="1080" w:hanging="720"/>
      </w:pPr>
      <w:rPr>
        <w:rFonts w:ascii="Arial" w:hAnsi="Arial" w:cs="Arial" w:hint="default"/>
        <w:b/>
        <w:i/>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383764D"/>
    <w:multiLevelType w:val="hybridMultilevel"/>
    <w:tmpl w:val="B090286C"/>
    <w:lvl w:ilvl="0" w:tplc="05F862A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664483E"/>
    <w:multiLevelType w:val="hybridMultilevel"/>
    <w:tmpl w:val="B8866BB8"/>
    <w:lvl w:ilvl="0" w:tplc="19ECD02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7E20C54"/>
    <w:multiLevelType w:val="hybridMultilevel"/>
    <w:tmpl w:val="06924738"/>
    <w:lvl w:ilvl="0" w:tplc="AA040B18">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7" w15:restartNumberingAfterBreak="0">
    <w:nsid w:val="6D760C92"/>
    <w:multiLevelType w:val="hybridMultilevel"/>
    <w:tmpl w:val="D8CCAC7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F05B2F"/>
    <w:multiLevelType w:val="hybridMultilevel"/>
    <w:tmpl w:val="BB1A4A4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4FE7F2C"/>
    <w:multiLevelType w:val="hybridMultilevel"/>
    <w:tmpl w:val="1FCAD4F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592E4D"/>
    <w:multiLevelType w:val="hybridMultilevel"/>
    <w:tmpl w:val="0A00157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A903495"/>
    <w:multiLevelType w:val="hybridMultilevel"/>
    <w:tmpl w:val="0908C29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B84589"/>
    <w:multiLevelType w:val="hybridMultilevel"/>
    <w:tmpl w:val="B6D69EE8"/>
    <w:lvl w:ilvl="0" w:tplc="A928E396">
      <w:start w:val="1"/>
      <w:numFmt w:val="lowerRoman"/>
      <w:lvlText w:val="%1."/>
      <w:lvlJc w:val="left"/>
      <w:pPr>
        <w:ind w:left="1800" w:hanging="72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D2242AE"/>
    <w:multiLevelType w:val="hybridMultilevel"/>
    <w:tmpl w:val="20047D3C"/>
    <w:lvl w:ilvl="0" w:tplc="9822B9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3F1CB2"/>
    <w:multiLevelType w:val="hybridMultilevel"/>
    <w:tmpl w:val="0DB4EDFE"/>
    <w:lvl w:ilvl="0" w:tplc="05F862A4">
      <w:start w:val="1"/>
      <w:numFmt w:val="upperRoman"/>
      <w:lvlText w:val="%1."/>
      <w:lvlJc w:val="left"/>
      <w:pPr>
        <w:ind w:left="1080" w:hanging="720"/>
      </w:pPr>
      <w:rPr>
        <w:rFonts w:hint="default"/>
        <w:b/>
        <w:i/>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3"/>
  </w:num>
  <w:num w:numId="2">
    <w:abstractNumId w:val="2"/>
  </w:num>
  <w:num w:numId="3">
    <w:abstractNumId w:val="25"/>
  </w:num>
  <w:num w:numId="4">
    <w:abstractNumId w:val="36"/>
  </w:num>
  <w:num w:numId="5">
    <w:abstractNumId w:val="31"/>
  </w:num>
  <w:num w:numId="6">
    <w:abstractNumId w:val="35"/>
  </w:num>
  <w:num w:numId="7">
    <w:abstractNumId w:val="38"/>
  </w:num>
  <w:num w:numId="8">
    <w:abstractNumId w:val="44"/>
  </w:num>
  <w:num w:numId="9">
    <w:abstractNumId w:val="22"/>
  </w:num>
  <w:num w:numId="10">
    <w:abstractNumId w:val="9"/>
  </w:num>
  <w:num w:numId="11">
    <w:abstractNumId w:val="4"/>
  </w:num>
  <w:num w:numId="12">
    <w:abstractNumId w:val="41"/>
  </w:num>
  <w:num w:numId="13">
    <w:abstractNumId w:val="37"/>
  </w:num>
  <w:num w:numId="14">
    <w:abstractNumId w:val="17"/>
  </w:num>
  <w:num w:numId="15">
    <w:abstractNumId w:val="18"/>
  </w:num>
  <w:num w:numId="16">
    <w:abstractNumId w:val="6"/>
  </w:num>
  <w:num w:numId="17">
    <w:abstractNumId w:val="26"/>
  </w:num>
  <w:num w:numId="18">
    <w:abstractNumId w:val="15"/>
  </w:num>
  <w:num w:numId="19">
    <w:abstractNumId w:val="19"/>
  </w:num>
  <w:num w:numId="20">
    <w:abstractNumId w:val="21"/>
  </w:num>
  <w:num w:numId="21">
    <w:abstractNumId w:val="3"/>
  </w:num>
  <w:num w:numId="22">
    <w:abstractNumId w:val="14"/>
  </w:num>
  <w:num w:numId="23">
    <w:abstractNumId w:val="28"/>
  </w:num>
  <w:num w:numId="24">
    <w:abstractNumId w:val="39"/>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5"/>
  </w:num>
  <w:num w:numId="29">
    <w:abstractNumId w:val="10"/>
  </w:num>
  <w:num w:numId="30">
    <w:abstractNumId w:val="29"/>
  </w:num>
  <w:num w:numId="31">
    <w:abstractNumId w:val="12"/>
  </w:num>
  <w:num w:numId="32">
    <w:abstractNumId w:val="43"/>
  </w:num>
  <w:num w:numId="33">
    <w:abstractNumId w:val="20"/>
  </w:num>
  <w:num w:numId="34">
    <w:abstractNumId w:val="24"/>
  </w:num>
  <w:num w:numId="35">
    <w:abstractNumId w:val="34"/>
  </w:num>
  <w:num w:numId="36">
    <w:abstractNumId w:val="27"/>
  </w:num>
  <w:num w:numId="37">
    <w:abstractNumId w:val="16"/>
  </w:num>
  <w:num w:numId="38">
    <w:abstractNumId w:val="42"/>
  </w:num>
  <w:num w:numId="39">
    <w:abstractNumId w:val="13"/>
  </w:num>
  <w:num w:numId="40">
    <w:abstractNumId w:val="11"/>
  </w:num>
  <w:num w:numId="41">
    <w:abstractNumId w:val="32"/>
  </w:num>
  <w:num w:numId="42">
    <w:abstractNumId w:val="1"/>
  </w:num>
  <w:num w:numId="43">
    <w:abstractNumId w:val="8"/>
  </w:num>
  <w:num w:numId="44">
    <w:abstractNumId w:val="23"/>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E7E"/>
    <w:rsid w:val="00004550"/>
    <w:rsid w:val="00007727"/>
    <w:rsid w:val="00021BBB"/>
    <w:rsid w:val="000370D6"/>
    <w:rsid w:val="00044E5D"/>
    <w:rsid w:val="000539C8"/>
    <w:rsid w:val="00056E1F"/>
    <w:rsid w:val="0006063F"/>
    <w:rsid w:val="000651E6"/>
    <w:rsid w:val="00075983"/>
    <w:rsid w:val="00087EE4"/>
    <w:rsid w:val="00090ABA"/>
    <w:rsid w:val="00090E12"/>
    <w:rsid w:val="00092548"/>
    <w:rsid w:val="000A3AAC"/>
    <w:rsid w:val="000C0F73"/>
    <w:rsid w:val="000C1530"/>
    <w:rsid w:val="000C17A2"/>
    <w:rsid w:val="000C6156"/>
    <w:rsid w:val="000D00F8"/>
    <w:rsid w:val="000D0AC5"/>
    <w:rsid w:val="000E1248"/>
    <w:rsid w:val="000E1652"/>
    <w:rsid w:val="000E26D4"/>
    <w:rsid w:val="000E38FB"/>
    <w:rsid w:val="000E5898"/>
    <w:rsid w:val="000E6499"/>
    <w:rsid w:val="000F21B6"/>
    <w:rsid w:val="000F74C2"/>
    <w:rsid w:val="001006BE"/>
    <w:rsid w:val="00125871"/>
    <w:rsid w:val="00136889"/>
    <w:rsid w:val="00140456"/>
    <w:rsid w:val="00144537"/>
    <w:rsid w:val="0014473B"/>
    <w:rsid w:val="00152A50"/>
    <w:rsid w:val="00153235"/>
    <w:rsid w:val="00161D7B"/>
    <w:rsid w:val="00165336"/>
    <w:rsid w:val="001725F0"/>
    <w:rsid w:val="001834FA"/>
    <w:rsid w:val="00187DD5"/>
    <w:rsid w:val="00194A0F"/>
    <w:rsid w:val="001A102E"/>
    <w:rsid w:val="001A3640"/>
    <w:rsid w:val="001B1B1F"/>
    <w:rsid w:val="001B24B5"/>
    <w:rsid w:val="001B5593"/>
    <w:rsid w:val="001C29F7"/>
    <w:rsid w:val="001E475D"/>
    <w:rsid w:val="001E7C91"/>
    <w:rsid w:val="001F2E42"/>
    <w:rsid w:val="001F62A0"/>
    <w:rsid w:val="001F6C73"/>
    <w:rsid w:val="001F6E2E"/>
    <w:rsid w:val="00200CF1"/>
    <w:rsid w:val="002043CF"/>
    <w:rsid w:val="00210AD6"/>
    <w:rsid w:val="00215D48"/>
    <w:rsid w:val="0022516C"/>
    <w:rsid w:val="00226626"/>
    <w:rsid w:val="00231CF6"/>
    <w:rsid w:val="00235EC5"/>
    <w:rsid w:val="00236A5A"/>
    <w:rsid w:val="00236B50"/>
    <w:rsid w:val="00237C86"/>
    <w:rsid w:val="0024476B"/>
    <w:rsid w:val="00246F14"/>
    <w:rsid w:val="00252A03"/>
    <w:rsid w:val="00252F2E"/>
    <w:rsid w:val="00253987"/>
    <w:rsid w:val="00264E4D"/>
    <w:rsid w:val="00272B65"/>
    <w:rsid w:val="002760C9"/>
    <w:rsid w:val="002774AC"/>
    <w:rsid w:val="002850B1"/>
    <w:rsid w:val="00285618"/>
    <w:rsid w:val="0029000D"/>
    <w:rsid w:val="00290C3A"/>
    <w:rsid w:val="0029360C"/>
    <w:rsid w:val="00293D05"/>
    <w:rsid w:val="00294EF0"/>
    <w:rsid w:val="002A54AC"/>
    <w:rsid w:val="002B5929"/>
    <w:rsid w:val="002B6EB2"/>
    <w:rsid w:val="002C0C6D"/>
    <w:rsid w:val="002C3694"/>
    <w:rsid w:val="002C51C1"/>
    <w:rsid w:val="002C5BB5"/>
    <w:rsid w:val="002D4EB1"/>
    <w:rsid w:val="002E1553"/>
    <w:rsid w:val="002E63F2"/>
    <w:rsid w:val="002F3BC3"/>
    <w:rsid w:val="002F4729"/>
    <w:rsid w:val="00300837"/>
    <w:rsid w:val="00315ACA"/>
    <w:rsid w:val="00316745"/>
    <w:rsid w:val="00320BBE"/>
    <w:rsid w:val="00323208"/>
    <w:rsid w:val="003237C9"/>
    <w:rsid w:val="00324CD3"/>
    <w:rsid w:val="00325AD8"/>
    <w:rsid w:val="003274D0"/>
    <w:rsid w:val="003331ED"/>
    <w:rsid w:val="003426E4"/>
    <w:rsid w:val="003465F2"/>
    <w:rsid w:val="003531E4"/>
    <w:rsid w:val="003563F1"/>
    <w:rsid w:val="00361E8F"/>
    <w:rsid w:val="00364393"/>
    <w:rsid w:val="00384163"/>
    <w:rsid w:val="00384703"/>
    <w:rsid w:val="003851C0"/>
    <w:rsid w:val="0038557F"/>
    <w:rsid w:val="003905D1"/>
    <w:rsid w:val="003912D1"/>
    <w:rsid w:val="0039187C"/>
    <w:rsid w:val="003A08A2"/>
    <w:rsid w:val="003A353E"/>
    <w:rsid w:val="003A3657"/>
    <w:rsid w:val="003A4924"/>
    <w:rsid w:val="003D39EE"/>
    <w:rsid w:val="003D6B88"/>
    <w:rsid w:val="003E19F8"/>
    <w:rsid w:val="003E22BD"/>
    <w:rsid w:val="003E7929"/>
    <w:rsid w:val="003F68A8"/>
    <w:rsid w:val="004012A3"/>
    <w:rsid w:val="00405557"/>
    <w:rsid w:val="00406DFF"/>
    <w:rsid w:val="00410BEB"/>
    <w:rsid w:val="00413246"/>
    <w:rsid w:val="00416904"/>
    <w:rsid w:val="00422FAE"/>
    <w:rsid w:val="00427967"/>
    <w:rsid w:val="004300BA"/>
    <w:rsid w:val="0043711A"/>
    <w:rsid w:val="00447677"/>
    <w:rsid w:val="004503D1"/>
    <w:rsid w:val="004542C4"/>
    <w:rsid w:val="004550C2"/>
    <w:rsid w:val="004629B9"/>
    <w:rsid w:val="00463FC0"/>
    <w:rsid w:val="00480CF6"/>
    <w:rsid w:val="00485570"/>
    <w:rsid w:val="00487ADB"/>
    <w:rsid w:val="004A0898"/>
    <w:rsid w:val="004A685B"/>
    <w:rsid w:val="004B2D64"/>
    <w:rsid w:val="004C2602"/>
    <w:rsid w:val="004C28CA"/>
    <w:rsid w:val="004C7FB3"/>
    <w:rsid w:val="004D07D9"/>
    <w:rsid w:val="004D42C8"/>
    <w:rsid w:val="004F6017"/>
    <w:rsid w:val="004F777A"/>
    <w:rsid w:val="0050396D"/>
    <w:rsid w:val="005048D4"/>
    <w:rsid w:val="00507D4B"/>
    <w:rsid w:val="00511B29"/>
    <w:rsid w:val="00515FDD"/>
    <w:rsid w:val="00516B1D"/>
    <w:rsid w:val="00520B8A"/>
    <w:rsid w:val="005331DE"/>
    <w:rsid w:val="00557B8B"/>
    <w:rsid w:val="005677B2"/>
    <w:rsid w:val="005705BA"/>
    <w:rsid w:val="005777C2"/>
    <w:rsid w:val="005A3597"/>
    <w:rsid w:val="005A591C"/>
    <w:rsid w:val="005B2301"/>
    <w:rsid w:val="005B4592"/>
    <w:rsid w:val="005B4D40"/>
    <w:rsid w:val="005D3137"/>
    <w:rsid w:val="005D7EDB"/>
    <w:rsid w:val="005F0729"/>
    <w:rsid w:val="005F07B8"/>
    <w:rsid w:val="005F2D5E"/>
    <w:rsid w:val="005F6B09"/>
    <w:rsid w:val="006012F2"/>
    <w:rsid w:val="00603614"/>
    <w:rsid w:val="006115F5"/>
    <w:rsid w:val="00612B98"/>
    <w:rsid w:val="00614001"/>
    <w:rsid w:val="00622D93"/>
    <w:rsid w:val="00624514"/>
    <w:rsid w:val="00627813"/>
    <w:rsid w:val="006301B3"/>
    <w:rsid w:val="00631C97"/>
    <w:rsid w:val="006612C8"/>
    <w:rsid w:val="006635E9"/>
    <w:rsid w:val="00664C21"/>
    <w:rsid w:val="006652EA"/>
    <w:rsid w:val="00672E7A"/>
    <w:rsid w:val="0067458B"/>
    <w:rsid w:val="00676886"/>
    <w:rsid w:val="00680FED"/>
    <w:rsid w:val="00682351"/>
    <w:rsid w:val="0068666A"/>
    <w:rsid w:val="0069208D"/>
    <w:rsid w:val="00692C8A"/>
    <w:rsid w:val="006942BF"/>
    <w:rsid w:val="0069645D"/>
    <w:rsid w:val="006A73B8"/>
    <w:rsid w:val="006B4B61"/>
    <w:rsid w:val="006D0322"/>
    <w:rsid w:val="006D22AB"/>
    <w:rsid w:val="006D28BB"/>
    <w:rsid w:val="006E7286"/>
    <w:rsid w:val="006F2CE5"/>
    <w:rsid w:val="00701BAF"/>
    <w:rsid w:val="00704E98"/>
    <w:rsid w:val="007050FC"/>
    <w:rsid w:val="00705BD7"/>
    <w:rsid w:val="0070726C"/>
    <w:rsid w:val="007147AE"/>
    <w:rsid w:val="00715AFE"/>
    <w:rsid w:val="00720FF5"/>
    <w:rsid w:val="00724DD5"/>
    <w:rsid w:val="00740719"/>
    <w:rsid w:val="00746614"/>
    <w:rsid w:val="00751403"/>
    <w:rsid w:val="00767875"/>
    <w:rsid w:val="0077154C"/>
    <w:rsid w:val="00783751"/>
    <w:rsid w:val="007854F7"/>
    <w:rsid w:val="00786127"/>
    <w:rsid w:val="00790E72"/>
    <w:rsid w:val="00793E12"/>
    <w:rsid w:val="007B1105"/>
    <w:rsid w:val="007C0F4B"/>
    <w:rsid w:val="007C1240"/>
    <w:rsid w:val="007C15AE"/>
    <w:rsid w:val="007C1664"/>
    <w:rsid w:val="007C2BD8"/>
    <w:rsid w:val="007C55FB"/>
    <w:rsid w:val="007D4928"/>
    <w:rsid w:val="007D5E0F"/>
    <w:rsid w:val="007D759D"/>
    <w:rsid w:val="007E1E12"/>
    <w:rsid w:val="007F2C58"/>
    <w:rsid w:val="007F721B"/>
    <w:rsid w:val="00800795"/>
    <w:rsid w:val="00806D02"/>
    <w:rsid w:val="00825258"/>
    <w:rsid w:val="008254E2"/>
    <w:rsid w:val="008265D5"/>
    <w:rsid w:val="00831381"/>
    <w:rsid w:val="00834793"/>
    <w:rsid w:val="008477A3"/>
    <w:rsid w:val="00852697"/>
    <w:rsid w:val="00861BB9"/>
    <w:rsid w:val="008706A1"/>
    <w:rsid w:val="00870E71"/>
    <w:rsid w:val="0087315A"/>
    <w:rsid w:val="00894334"/>
    <w:rsid w:val="008A0D1A"/>
    <w:rsid w:val="008B55BF"/>
    <w:rsid w:val="008D1261"/>
    <w:rsid w:val="008F396B"/>
    <w:rsid w:val="008F4EEA"/>
    <w:rsid w:val="008F555F"/>
    <w:rsid w:val="008F5E69"/>
    <w:rsid w:val="00900DF8"/>
    <w:rsid w:val="00905D6B"/>
    <w:rsid w:val="009177D7"/>
    <w:rsid w:val="00925AF5"/>
    <w:rsid w:val="00930E1A"/>
    <w:rsid w:val="00932A8E"/>
    <w:rsid w:val="00937072"/>
    <w:rsid w:val="00940158"/>
    <w:rsid w:val="009476E1"/>
    <w:rsid w:val="00951D09"/>
    <w:rsid w:val="00953153"/>
    <w:rsid w:val="00953D89"/>
    <w:rsid w:val="0096015B"/>
    <w:rsid w:val="00966A2E"/>
    <w:rsid w:val="00972E72"/>
    <w:rsid w:val="00980801"/>
    <w:rsid w:val="009831F1"/>
    <w:rsid w:val="00996BA5"/>
    <w:rsid w:val="009A1C56"/>
    <w:rsid w:val="009B3C84"/>
    <w:rsid w:val="009B5458"/>
    <w:rsid w:val="009B68B9"/>
    <w:rsid w:val="009C0069"/>
    <w:rsid w:val="009C1249"/>
    <w:rsid w:val="009C29E1"/>
    <w:rsid w:val="009D07EB"/>
    <w:rsid w:val="009D09DD"/>
    <w:rsid w:val="009D710D"/>
    <w:rsid w:val="009E5361"/>
    <w:rsid w:val="009E67A0"/>
    <w:rsid w:val="009E7459"/>
    <w:rsid w:val="009F11E4"/>
    <w:rsid w:val="00A04D46"/>
    <w:rsid w:val="00A05E56"/>
    <w:rsid w:val="00A16C73"/>
    <w:rsid w:val="00A23E50"/>
    <w:rsid w:val="00A24AD5"/>
    <w:rsid w:val="00A26EC0"/>
    <w:rsid w:val="00A32594"/>
    <w:rsid w:val="00A34967"/>
    <w:rsid w:val="00A37A37"/>
    <w:rsid w:val="00A4738C"/>
    <w:rsid w:val="00A500E6"/>
    <w:rsid w:val="00A6482F"/>
    <w:rsid w:val="00A73990"/>
    <w:rsid w:val="00A74565"/>
    <w:rsid w:val="00A7536C"/>
    <w:rsid w:val="00A82415"/>
    <w:rsid w:val="00A83C2C"/>
    <w:rsid w:val="00A878AE"/>
    <w:rsid w:val="00A938BD"/>
    <w:rsid w:val="00A95EDB"/>
    <w:rsid w:val="00A97166"/>
    <w:rsid w:val="00A9791D"/>
    <w:rsid w:val="00AA396F"/>
    <w:rsid w:val="00AA3A10"/>
    <w:rsid w:val="00AA46FD"/>
    <w:rsid w:val="00AB5A2B"/>
    <w:rsid w:val="00AB6166"/>
    <w:rsid w:val="00AB7B4E"/>
    <w:rsid w:val="00AC0DDD"/>
    <w:rsid w:val="00AC1F8B"/>
    <w:rsid w:val="00AC413F"/>
    <w:rsid w:val="00AC5D1A"/>
    <w:rsid w:val="00AD3364"/>
    <w:rsid w:val="00AD5DC2"/>
    <w:rsid w:val="00AE731C"/>
    <w:rsid w:val="00B02F8C"/>
    <w:rsid w:val="00B13035"/>
    <w:rsid w:val="00B2591F"/>
    <w:rsid w:val="00B25DD3"/>
    <w:rsid w:val="00B3096B"/>
    <w:rsid w:val="00B30C96"/>
    <w:rsid w:val="00B30F0F"/>
    <w:rsid w:val="00B31650"/>
    <w:rsid w:val="00B34E57"/>
    <w:rsid w:val="00B36BF8"/>
    <w:rsid w:val="00B37546"/>
    <w:rsid w:val="00B56F0E"/>
    <w:rsid w:val="00B62314"/>
    <w:rsid w:val="00B70592"/>
    <w:rsid w:val="00B75F25"/>
    <w:rsid w:val="00B76E70"/>
    <w:rsid w:val="00B77799"/>
    <w:rsid w:val="00B77A5B"/>
    <w:rsid w:val="00B81474"/>
    <w:rsid w:val="00B82D7D"/>
    <w:rsid w:val="00B8763E"/>
    <w:rsid w:val="00B87FFA"/>
    <w:rsid w:val="00B91CB0"/>
    <w:rsid w:val="00B922F2"/>
    <w:rsid w:val="00B92CDB"/>
    <w:rsid w:val="00BA06F4"/>
    <w:rsid w:val="00BA6B58"/>
    <w:rsid w:val="00BB1BF9"/>
    <w:rsid w:val="00BB522F"/>
    <w:rsid w:val="00BC353C"/>
    <w:rsid w:val="00BC3C93"/>
    <w:rsid w:val="00BD37C9"/>
    <w:rsid w:val="00BD650F"/>
    <w:rsid w:val="00BE0343"/>
    <w:rsid w:val="00BE07F8"/>
    <w:rsid w:val="00BE0C65"/>
    <w:rsid w:val="00BE0E26"/>
    <w:rsid w:val="00BE4720"/>
    <w:rsid w:val="00BE5EF5"/>
    <w:rsid w:val="00BE707C"/>
    <w:rsid w:val="00BF7861"/>
    <w:rsid w:val="00BF7B81"/>
    <w:rsid w:val="00C0424F"/>
    <w:rsid w:val="00C04B44"/>
    <w:rsid w:val="00C07212"/>
    <w:rsid w:val="00C07E45"/>
    <w:rsid w:val="00C332C3"/>
    <w:rsid w:val="00C34CD4"/>
    <w:rsid w:val="00C4073A"/>
    <w:rsid w:val="00C413BC"/>
    <w:rsid w:val="00C4227B"/>
    <w:rsid w:val="00C5661E"/>
    <w:rsid w:val="00C57553"/>
    <w:rsid w:val="00C76832"/>
    <w:rsid w:val="00C81ED5"/>
    <w:rsid w:val="00C91848"/>
    <w:rsid w:val="00C94870"/>
    <w:rsid w:val="00C96BF1"/>
    <w:rsid w:val="00CA0566"/>
    <w:rsid w:val="00CA7942"/>
    <w:rsid w:val="00CB7259"/>
    <w:rsid w:val="00CC4BE1"/>
    <w:rsid w:val="00CC7AD2"/>
    <w:rsid w:val="00CD4E7A"/>
    <w:rsid w:val="00CD68F5"/>
    <w:rsid w:val="00CE35CA"/>
    <w:rsid w:val="00CE4DDB"/>
    <w:rsid w:val="00CE69AA"/>
    <w:rsid w:val="00CF05EA"/>
    <w:rsid w:val="00CF1912"/>
    <w:rsid w:val="00CF5B8E"/>
    <w:rsid w:val="00CF5E6C"/>
    <w:rsid w:val="00D00DBA"/>
    <w:rsid w:val="00D06363"/>
    <w:rsid w:val="00D16E63"/>
    <w:rsid w:val="00D21AD5"/>
    <w:rsid w:val="00D2640E"/>
    <w:rsid w:val="00D342EB"/>
    <w:rsid w:val="00D3530A"/>
    <w:rsid w:val="00D433B3"/>
    <w:rsid w:val="00D44766"/>
    <w:rsid w:val="00D50505"/>
    <w:rsid w:val="00D51107"/>
    <w:rsid w:val="00D5229B"/>
    <w:rsid w:val="00D543D1"/>
    <w:rsid w:val="00D55CA0"/>
    <w:rsid w:val="00D63C26"/>
    <w:rsid w:val="00D73137"/>
    <w:rsid w:val="00D811E9"/>
    <w:rsid w:val="00D82FD1"/>
    <w:rsid w:val="00D85C65"/>
    <w:rsid w:val="00D87C97"/>
    <w:rsid w:val="00D90435"/>
    <w:rsid w:val="00D92CC5"/>
    <w:rsid w:val="00D96FC9"/>
    <w:rsid w:val="00DB08F3"/>
    <w:rsid w:val="00DB18D1"/>
    <w:rsid w:val="00DC6124"/>
    <w:rsid w:val="00DC73D5"/>
    <w:rsid w:val="00DD0904"/>
    <w:rsid w:val="00DD1221"/>
    <w:rsid w:val="00DD1D9A"/>
    <w:rsid w:val="00DD5261"/>
    <w:rsid w:val="00DE1B8A"/>
    <w:rsid w:val="00DE2BDA"/>
    <w:rsid w:val="00DE564D"/>
    <w:rsid w:val="00E11FA6"/>
    <w:rsid w:val="00E12B4A"/>
    <w:rsid w:val="00E13791"/>
    <w:rsid w:val="00E17B2D"/>
    <w:rsid w:val="00E207C4"/>
    <w:rsid w:val="00E2430B"/>
    <w:rsid w:val="00E27FEA"/>
    <w:rsid w:val="00E349A4"/>
    <w:rsid w:val="00E349C5"/>
    <w:rsid w:val="00E36E7E"/>
    <w:rsid w:val="00E403B9"/>
    <w:rsid w:val="00E4753F"/>
    <w:rsid w:val="00E50C19"/>
    <w:rsid w:val="00E53645"/>
    <w:rsid w:val="00E541F9"/>
    <w:rsid w:val="00E54BCD"/>
    <w:rsid w:val="00E576F0"/>
    <w:rsid w:val="00E71F48"/>
    <w:rsid w:val="00E77F4A"/>
    <w:rsid w:val="00E82434"/>
    <w:rsid w:val="00E8769B"/>
    <w:rsid w:val="00E90B06"/>
    <w:rsid w:val="00E92BAE"/>
    <w:rsid w:val="00E93A32"/>
    <w:rsid w:val="00E96AE4"/>
    <w:rsid w:val="00EA558D"/>
    <w:rsid w:val="00EA7E04"/>
    <w:rsid w:val="00EB1F2B"/>
    <w:rsid w:val="00EB45C4"/>
    <w:rsid w:val="00EC1B5D"/>
    <w:rsid w:val="00EC4298"/>
    <w:rsid w:val="00EE0620"/>
    <w:rsid w:val="00EE41E4"/>
    <w:rsid w:val="00EE4858"/>
    <w:rsid w:val="00EE72EA"/>
    <w:rsid w:val="00EF731E"/>
    <w:rsid w:val="00EF739A"/>
    <w:rsid w:val="00F1496D"/>
    <w:rsid w:val="00F21673"/>
    <w:rsid w:val="00F219C7"/>
    <w:rsid w:val="00F2296C"/>
    <w:rsid w:val="00F23D41"/>
    <w:rsid w:val="00F24010"/>
    <w:rsid w:val="00F256F8"/>
    <w:rsid w:val="00F300CB"/>
    <w:rsid w:val="00F33396"/>
    <w:rsid w:val="00F44A77"/>
    <w:rsid w:val="00F45CC9"/>
    <w:rsid w:val="00F46A07"/>
    <w:rsid w:val="00F51536"/>
    <w:rsid w:val="00F529D6"/>
    <w:rsid w:val="00F5572A"/>
    <w:rsid w:val="00F57D3F"/>
    <w:rsid w:val="00F6198E"/>
    <w:rsid w:val="00F65386"/>
    <w:rsid w:val="00F7237B"/>
    <w:rsid w:val="00F8444B"/>
    <w:rsid w:val="00F84930"/>
    <w:rsid w:val="00F930AB"/>
    <w:rsid w:val="00F96157"/>
    <w:rsid w:val="00FA4C81"/>
    <w:rsid w:val="00FA5536"/>
    <w:rsid w:val="00FA571D"/>
    <w:rsid w:val="00FA7CDC"/>
    <w:rsid w:val="00FB2A09"/>
    <w:rsid w:val="00FB5B8B"/>
    <w:rsid w:val="00FD183E"/>
    <w:rsid w:val="00FD490B"/>
    <w:rsid w:val="00FD4C79"/>
    <w:rsid w:val="00FD63B4"/>
    <w:rsid w:val="00FE27AB"/>
    <w:rsid w:val="00FE4FA8"/>
    <w:rsid w:val="00FE680F"/>
    <w:rsid w:val="00FF127D"/>
    <w:rsid w:val="00FF5C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BC05C"/>
  <w15:chartTrackingRefBased/>
  <w15:docId w15:val="{5EE18197-28B9-4905-AE21-7A9BE8532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301"/>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36E7E"/>
    <w:pPr>
      <w:spacing w:after="0" w:line="240" w:lineRule="auto"/>
    </w:pPr>
    <w:rPr>
      <w:lang w:val="es-ES"/>
    </w:rPr>
  </w:style>
  <w:style w:type="paragraph" w:styleId="Prrafodelista">
    <w:name w:val="List Paragraph"/>
    <w:basedOn w:val="Normal"/>
    <w:uiPriority w:val="34"/>
    <w:qFormat/>
    <w:rsid w:val="00E349A4"/>
    <w:pPr>
      <w:ind w:left="720"/>
      <w:contextualSpacing/>
    </w:pPr>
  </w:style>
  <w:style w:type="paragraph" w:styleId="Subttulo">
    <w:name w:val="Subtitle"/>
    <w:basedOn w:val="Normal"/>
    <w:next w:val="Normal"/>
    <w:link w:val="SubttuloCar"/>
    <w:qFormat/>
    <w:rsid w:val="007D4928"/>
    <w:pPr>
      <w:spacing w:after="60" w:line="240" w:lineRule="auto"/>
      <w:jc w:val="center"/>
      <w:outlineLvl w:val="1"/>
    </w:pPr>
    <w:rPr>
      <w:rFonts w:ascii="Calibri Light" w:eastAsia="Times New Roman" w:hAnsi="Calibri Light" w:cs="Times New Roman"/>
      <w:sz w:val="24"/>
      <w:szCs w:val="24"/>
      <w:lang w:val="es-MX" w:eastAsia="es-ES"/>
    </w:rPr>
  </w:style>
  <w:style w:type="character" w:customStyle="1" w:styleId="SubttuloCar">
    <w:name w:val="Subtítulo Car"/>
    <w:basedOn w:val="Fuentedeprrafopredeter"/>
    <w:link w:val="Subttulo"/>
    <w:rsid w:val="007D4928"/>
    <w:rPr>
      <w:rFonts w:ascii="Calibri Light" w:eastAsia="Times New Roman" w:hAnsi="Calibri Light" w:cs="Times New Roman"/>
      <w:sz w:val="24"/>
      <w:szCs w:val="24"/>
      <w:lang w:eastAsia="es-ES"/>
    </w:rPr>
  </w:style>
  <w:style w:type="paragraph" w:styleId="Encabezado">
    <w:name w:val="header"/>
    <w:basedOn w:val="Normal"/>
    <w:link w:val="EncabezadoCar"/>
    <w:uiPriority w:val="99"/>
    <w:unhideWhenUsed/>
    <w:rsid w:val="00A7536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536C"/>
    <w:rPr>
      <w:lang w:val="es-ES"/>
    </w:rPr>
  </w:style>
  <w:style w:type="paragraph" w:styleId="Piedepgina">
    <w:name w:val="footer"/>
    <w:basedOn w:val="Normal"/>
    <w:link w:val="PiedepginaCar"/>
    <w:uiPriority w:val="99"/>
    <w:unhideWhenUsed/>
    <w:rsid w:val="00A753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536C"/>
    <w:rPr>
      <w:lang w:val="es-ES"/>
    </w:rPr>
  </w:style>
  <w:style w:type="paragraph" w:styleId="Textodeglobo">
    <w:name w:val="Balloon Text"/>
    <w:basedOn w:val="Normal"/>
    <w:link w:val="TextodegloboCar"/>
    <w:uiPriority w:val="99"/>
    <w:semiHidden/>
    <w:unhideWhenUsed/>
    <w:rsid w:val="00B34E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4E57"/>
    <w:rPr>
      <w:rFonts w:ascii="Segoe UI" w:hAnsi="Segoe UI" w:cs="Segoe UI"/>
      <w:sz w:val="18"/>
      <w:szCs w:val="18"/>
      <w:lang w:val="es-ES"/>
    </w:rPr>
  </w:style>
  <w:style w:type="paragraph" w:customStyle="1" w:styleId="Estilo">
    <w:name w:val="Estilo"/>
    <w:basedOn w:val="Sinespaciado"/>
    <w:link w:val="EstiloCar"/>
    <w:qFormat/>
    <w:rsid w:val="00165336"/>
    <w:pPr>
      <w:jc w:val="both"/>
    </w:pPr>
    <w:rPr>
      <w:rFonts w:ascii="Arial" w:hAnsi="Arial"/>
      <w:sz w:val="24"/>
      <w:lang w:val="es-MX"/>
    </w:rPr>
  </w:style>
  <w:style w:type="character" w:customStyle="1" w:styleId="EstiloCar">
    <w:name w:val="Estilo Car"/>
    <w:basedOn w:val="Fuentedeprrafopredeter"/>
    <w:link w:val="Estilo"/>
    <w:rsid w:val="00165336"/>
    <w:rPr>
      <w:rFonts w:ascii="Arial" w:hAnsi="Arial"/>
      <w:sz w:val="24"/>
    </w:rPr>
  </w:style>
  <w:style w:type="paragraph" w:customStyle="1" w:styleId="Default">
    <w:name w:val="Default"/>
    <w:rsid w:val="00900DF8"/>
    <w:pPr>
      <w:autoSpaceDE w:val="0"/>
      <w:autoSpaceDN w:val="0"/>
      <w:adjustRightInd w:val="0"/>
      <w:spacing w:after="0" w:line="240" w:lineRule="auto"/>
    </w:pPr>
    <w:rPr>
      <w:rFonts w:ascii="Arial" w:hAnsi="Arial" w:cs="Arial"/>
      <w:color w:val="000000"/>
      <w:sz w:val="24"/>
      <w:szCs w:val="24"/>
      <w:lang w:val="en-US"/>
    </w:rPr>
  </w:style>
  <w:style w:type="table" w:styleId="Tablaconcuadrcula">
    <w:name w:val="Table Grid"/>
    <w:basedOn w:val="Tablanormal"/>
    <w:uiPriority w:val="39"/>
    <w:rsid w:val="00161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214530">
      <w:bodyDiv w:val="1"/>
      <w:marLeft w:val="0"/>
      <w:marRight w:val="0"/>
      <w:marTop w:val="0"/>
      <w:marBottom w:val="0"/>
      <w:divBdr>
        <w:top w:val="none" w:sz="0" w:space="0" w:color="auto"/>
        <w:left w:val="none" w:sz="0" w:space="0" w:color="auto"/>
        <w:bottom w:val="none" w:sz="0" w:space="0" w:color="auto"/>
        <w:right w:val="none" w:sz="0" w:space="0" w:color="auto"/>
      </w:divBdr>
    </w:div>
    <w:div w:id="190224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C5889-0D83-4998-A406-217676CEF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9120</Words>
  <Characters>51984</Characters>
  <Application>Microsoft Office Word</Application>
  <DocSecurity>0</DocSecurity>
  <Lines>433</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SANDRA GURROLA</cp:lastModifiedBy>
  <cp:revision>2</cp:revision>
  <cp:lastPrinted>2024-03-25T21:26:00Z</cp:lastPrinted>
  <dcterms:created xsi:type="dcterms:W3CDTF">2024-04-23T02:20:00Z</dcterms:created>
  <dcterms:modified xsi:type="dcterms:W3CDTF">2024-04-23T02:20:00Z</dcterms:modified>
</cp:coreProperties>
</file>