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spacing w:before="2"/>
        <w:rPr>
          <w:rFonts w:ascii="Times New Roman"/>
          <w:sz w:val="26"/>
        </w:rPr>
      </w:pPr>
    </w:p>
    <w:p>
      <w:pPr>
        <w:spacing w:after="0"/>
        <w:rPr>
          <w:rFonts w:ascii="Times New Roman"/>
          <w:sz w:val="26"/>
        </w:rPr>
        <w:sectPr>
          <w:footerReference w:type="default" r:id="rId5"/>
          <w:type w:val="continuous"/>
          <w:pgSz w:w="12240" w:h="15840"/>
          <w:pgMar w:footer="1133" w:top="840" w:bottom="1320" w:left="0" w:right="420"/>
          <w:pgNumType w:start="1"/>
        </w:sectPr>
      </w:pPr>
    </w:p>
    <w:p>
      <w:pPr>
        <w:pStyle w:val="BodyText"/>
        <w:rPr>
          <w:rFonts w:ascii="Times New Roman"/>
          <w:sz w:val="26"/>
        </w:rPr>
      </w:pPr>
    </w:p>
    <w:p>
      <w:pPr>
        <w:pStyle w:val="Heading3"/>
        <w:spacing w:before="174"/>
      </w:pPr>
      <w:r>
        <w:rPr/>
        <w:drawing>
          <wp:anchor distT="0" distB="0" distL="0" distR="0" allowOverlap="1" layoutInCell="1" locked="0" behindDoc="0" simplePos="0" relativeHeight="251658240">
            <wp:simplePos x="0" y="0"/>
            <wp:positionH relativeFrom="page">
              <wp:posOffset>1007023</wp:posOffset>
            </wp:positionH>
            <wp:positionV relativeFrom="paragraph">
              <wp:posOffset>83452</wp:posOffset>
            </wp:positionV>
            <wp:extent cx="1080261" cy="219655"/>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1080261" cy="219655"/>
                    </a:xfrm>
                    <a:prstGeom prst="rect">
                      <a:avLst/>
                    </a:prstGeom>
                  </pic:spPr>
                </pic:pic>
              </a:graphicData>
            </a:graphic>
          </wp:anchor>
        </w:drawing>
      </w:r>
      <w:r>
        <w:rPr/>
        <w:pict>
          <v:line style="position:absolute;mso-position-horizontal-relative:page;mso-position-vertical-relative:paragraph;z-index:251661312" from="2.342752pt,.805818pt" to="2.342752pt,-41.712795pt" stroked="true" strokeweight=".901058pt" strokecolor="#000000">
            <v:stroke dashstyle="solid"/>
            <w10:wrap type="none"/>
          </v:line>
        </w:pict>
      </w:r>
      <w:r>
        <w:rPr>
          <w:color w:val="7E444D"/>
          <w:spacing w:val="-1"/>
          <w:w w:val="105"/>
        </w:rPr>
        <w:t>USICAMM</w:t>
      </w:r>
    </w:p>
    <w:p>
      <w:pPr>
        <w:spacing w:line="55" w:lineRule="exact" w:before="13"/>
        <w:ind w:left="3685" w:right="0" w:firstLine="0"/>
        <w:jc w:val="left"/>
        <w:rPr>
          <w:rFonts w:ascii="Times New Roman"/>
          <w:b/>
          <w:sz w:val="5"/>
        </w:rPr>
      </w:pPr>
      <w:r>
        <w:rPr>
          <w:rFonts w:ascii="Times New Roman"/>
          <w:b/>
          <w:color w:val="D1B374"/>
          <w:w w:val="105"/>
          <w:sz w:val="5"/>
        </w:rPr>
        <w:t>UNICJAO   </w:t>
      </w:r>
      <w:r>
        <w:rPr>
          <w:rFonts w:ascii="Times New Roman"/>
          <w:b/>
          <w:color w:val="D1B374"/>
          <w:w w:val="130"/>
          <w:sz w:val="5"/>
        </w:rPr>
        <w:t>DIL511tlMA AAA  </w:t>
      </w:r>
      <w:r>
        <w:rPr>
          <w:rFonts w:ascii="Times New Roman"/>
          <w:b/>
          <w:color w:val="CDB391"/>
          <w:w w:val="105"/>
          <w:sz w:val="5"/>
        </w:rPr>
        <w:t>L</w:t>
      </w:r>
      <w:r>
        <w:rPr>
          <w:rFonts w:ascii="Times New Roman"/>
          <w:b/>
          <w:color w:val="D1B374"/>
          <w:w w:val="105"/>
          <w:sz w:val="5"/>
        </w:rPr>
        <w:t>A  C A.II</w:t>
      </w:r>
      <w:r>
        <w:rPr>
          <w:rFonts w:ascii="Times New Roman"/>
          <w:b/>
          <w:color w:val="D1B374"/>
          <w:spacing w:val="2"/>
          <w:w w:val="105"/>
          <w:sz w:val="5"/>
        </w:rPr>
        <w:t> </w:t>
      </w:r>
      <w:r>
        <w:rPr>
          <w:rFonts w:ascii="Times New Roman"/>
          <w:b/>
          <w:color w:val="D1B374"/>
          <w:w w:val="105"/>
          <w:sz w:val="5"/>
        </w:rPr>
        <w:t>IIIAA</w:t>
      </w:r>
    </w:p>
    <w:p>
      <w:pPr>
        <w:spacing w:line="66" w:lineRule="exact" w:before="0"/>
        <w:ind w:left="3686" w:right="0" w:firstLine="0"/>
        <w:jc w:val="left"/>
        <w:rPr>
          <w:rFonts w:ascii="Times New Roman"/>
          <w:b/>
          <w:sz w:val="6"/>
        </w:rPr>
      </w:pPr>
      <w:r>
        <w:rPr>
          <w:rFonts w:ascii="Times New Roman"/>
          <w:b/>
          <w:color w:val="D1B374"/>
          <w:sz w:val="6"/>
        </w:rPr>
        <w:t>DI </w:t>
      </w:r>
      <w:r>
        <w:rPr>
          <w:rFonts w:ascii="Times New Roman"/>
          <w:b/>
          <w:color w:val="CDB391"/>
          <w:sz w:val="6"/>
        </w:rPr>
        <w:t>L </w:t>
      </w:r>
      <w:r>
        <w:rPr>
          <w:rFonts w:ascii="Times New Roman"/>
          <w:b/>
          <w:color w:val="D1B374"/>
          <w:sz w:val="6"/>
        </w:rPr>
        <w:t>AS MAUTll,U Y </w:t>
      </w:r>
      <w:r>
        <w:rPr>
          <w:rFonts w:ascii="Times New Roman"/>
          <w:b/>
          <w:color w:val="CDB391"/>
          <w:sz w:val="6"/>
        </w:rPr>
        <w:t>L</w:t>
      </w:r>
      <w:r>
        <w:rPr>
          <w:rFonts w:ascii="Times New Roman"/>
          <w:b/>
          <w:color w:val="D1B374"/>
          <w:sz w:val="6"/>
        </w:rPr>
        <w:t>O$ flllAl.$.fAO</w:t>
      </w:r>
    </w:p>
    <w:p>
      <w:pPr>
        <w:pStyle w:val="BodyText"/>
        <w:spacing w:before="1"/>
        <w:rPr>
          <w:rFonts w:ascii="Times New Roman"/>
          <w:b/>
          <w:sz w:val="27"/>
        </w:rPr>
      </w:pPr>
      <w:r>
        <w:rPr/>
        <w:br w:type="column"/>
      </w:r>
      <w:r>
        <w:rPr>
          <w:rFonts w:ascii="Times New Roman"/>
          <w:b/>
          <w:sz w:val="27"/>
        </w:rPr>
      </w:r>
    </w:p>
    <w:p>
      <w:pPr>
        <w:spacing w:line="273" w:lineRule="auto" w:before="1"/>
        <w:ind w:left="756" w:right="0" w:firstLine="8"/>
        <w:jc w:val="center"/>
        <w:rPr>
          <w:b/>
          <w:sz w:val="18"/>
        </w:rPr>
      </w:pPr>
      <w:r>
        <w:rPr>
          <w:b/>
          <w:color w:val="343434"/>
          <w:w w:val="110"/>
          <w:sz w:val="18"/>
        </w:rPr>
        <w:t>CONVOCATORIA DE LOS PROCESOS PARA LA AUTORIZACIÓN DE LOS CAMBIOS DE CENTRO DE TRABAJO, CICLO ESCOLAR 2024-2025</w:t>
      </w:r>
    </w:p>
    <w:p>
      <w:pPr>
        <w:spacing w:line="781" w:lineRule="exact" w:before="79"/>
        <w:ind w:left="375" w:right="0" w:firstLine="0"/>
        <w:jc w:val="left"/>
        <w:rPr>
          <w:sz w:val="69"/>
        </w:rPr>
      </w:pPr>
      <w:r>
        <w:rPr/>
        <w:br w:type="column"/>
      </w:r>
      <w:r>
        <w:rPr>
          <w:color w:val="C14B4F"/>
          <w:w w:val="105"/>
          <w:sz w:val="69"/>
        </w:rPr>
        <w:t>@</w:t>
      </w:r>
    </w:p>
    <w:p>
      <w:pPr>
        <w:pStyle w:val="Heading3"/>
        <w:spacing w:line="264" w:lineRule="exact"/>
        <w:ind w:left="403"/>
      </w:pPr>
      <w:r>
        <w:rPr>
          <w:color w:val="C14B4F"/>
          <w:w w:val="115"/>
        </w:rPr>
        <w:t>C0BAO</w:t>
      </w:r>
    </w:p>
    <w:p>
      <w:pPr>
        <w:spacing w:after="0" w:line="264" w:lineRule="exact"/>
        <w:sectPr>
          <w:type w:val="continuous"/>
          <w:pgSz w:w="12240" w:h="15840"/>
          <w:pgMar w:top="840" w:bottom="1320" w:left="0" w:right="420"/>
          <w:cols w:num="3" w:equalWidth="0">
            <w:col w:w="4953" w:space="40"/>
            <w:col w:w="4085" w:space="39"/>
            <w:col w:w="2703"/>
          </w:cols>
        </w:sectPr>
      </w:pPr>
    </w:p>
    <w:p>
      <w:pPr>
        <w:pStyle w:val="BodyText"/>
        <w:rPr>
          <w:rFonts w:ascii="Times New Roman"/>
          <w:b/>
          <w:sz w:val="20"/>
        </w:rPr>
      </w:pPr>
    </w:p>
    <w:p>
      <w:pPr>
        <w:pStyle w:val="BodyText"/>
        <w:rPr>
          <w:rFonts w:ascii="Times New Roman"/>
          <w:b/>
          <w:sz w:val="20"/>
        </w:rPr>
      </w:pPr>
    </w:p>
    <w:p>
      <w:pPr>
        <w:pStyle w:val="BodyText"/>
        <w:spacing w:before="1"/>
        <w:rPr>
          <w:rFonts w:ascii="Times New Roman"/>
          <w:b/>
          <w:sz w:val="20"/>
        </w:rPr>
      </w:pPr>
    </w:p>
    <w:p>
      <w:pPr>
        <w:pStyle w:val="BodyText"/>
        <w:spacing w:line="271" w:lineRule="auto" w:before="93"/>
        <w:ind w:left="1906" w:right="1516" w:firstLine="15"/>
        <w:jc w:val="both"/>
      </w:pPr>
      <w:r>
        <w:rPr/>
        <w:drawing>
          <wp:anchor distT="0" distB="0" distL="0" distR="0" allowOverlap="1" layoutInCell="1" locked="0" behindDoc="0" simplePos="0" relativeHeight="251659264">
            <wp:simplePos x="0" y="0"/>
            <wp:positionH relativeFrom="page">
              <wp:posOffset>6866068</wp:posOffset>
            </wp:positionH>
            <wp:positionV relativeFrom="paragraph">
              <wp:posOffset>1174873</wp:posOffset>
            </wp:positionV>
            <wp:extent cx="494356" cy="796251"/>
            <wp:effectExtent l="0" t="0" r="0" b="0"/>
            <wp:wrapNone/>
            <wp:docPr id="3" name="image2.jpeg"/>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494356" cy="796251"/>
                    </a:xfrm>
                    <a:prstGeom prst="rect">
                      <a:avLst/>
                    </a:prstGeom>
                  </pic:spPr>
                </pic:pic>
              </a:graphicData>
            </a:graphic>
          </wp:anchor>
        </w:drawing>
      </w:r>
      <w:r>
        <w:rPr/>
        <w:pict>
          <v:line style="position:absolute;mso-position-horizontal-relative:page;mso-position-vertical-relative:paragraph;z-index:251660288" from=".720847pt,106.202115pt" to=".720847pt,-1.1754pt" stroked="true" strokeweight=".901058pt" strokecolor="#000000">
            <v:stroke dashstyle="solid"/>
            <w10:wrap type="none"/>
          </v:line>
        </w:pict>
      </w:r>
      <w:r>
        <w:rPr>
          <w:color w:val="343434"/>
          <w:w w:val="110"/>
        </w:rPr>
        <w:t>El Colegio de Bachilleres del Estado de Oaxaca, para desarrollar el proceso para la autorización de cambio de centro de trabajo, ciclo escolar </w:t>
      </w:r>
      <w:r>
        <w:rPr>
          <w:color w:val="343434"/>
          <w:w w:val="110"/>
          <w:sz w:val="20"/>
        </w:rPr>
        <w:t>2024-2025, </w:t>
      </w:r>
      <w:r>
        <w:rPr>
          <w:color w:val="343434"/>
          <w:w w:val="110"/>
        </w:rPr>
        <w:t>a efecto de</w:t>
      </w:r>
      <w:r>
        <w:rPr>
          <w:color w:val="343434"/>
          <w:spacing w:val="-13"/>
          <w:w w:val="110"/>
        </w:rPr>
        <w:t> </w:t>
      </w:r>
      <w:r>
        <w:rPr>
          <w:color w:val="343434"/>
          <w:w w:val="110"/>
        </w:rPr>
        <w:t>revalorizar</w:t>
      </w:r>
      <w:r>
        <w:rPr>
          <w:color w:val="343434"/>
          <w:spacing w:val="7"/>
          <w:w w:val="110"/>
        </w:rPr>
        <w:t> </w:t>
      </w:r>
      <w:r>
        <w:rPr>
          <w:color w:val="343434"/>
          <w:w w:val="110"/>
        </w:rPr>
        <w:t>a</w:t>
      </w:r>
      <w:r>
        <w:rPr>
          <w:color w:val="343434"/>
          <w:spacing w:val="-3"/>
          <w:w w:val="110"/>
        </w:rPr>
        <w:t> </w:t>
      </w:r>
      <w:r>
        <w:rPr>
          <w:color w:val="343434"/>
          <w:w w:val="110"/>
        </w:rPr>
        <w:t>las</w:t>
      </w:r>
      <w:r>
        <w:rPr>
          <w:color w:val="343434"/>
          <w:spacing w:val="-8"/>
          <w:w w:val="110"/>
        </w:rPr>
        <w:t> </w:t>
      </w:r>
      <w:r>
        <w:rPr>
          <w:color w:val="343434"/>
          <w:w w:val="110"/>
        </w:rPr>
        <w:t>maestras</w:t>
      </w:r>
      <w:r>
        <w:rPr>
          <w:color w:val="343434"/>
          <w:spacing w:val="-16"/>
          <w:w w:val="110"/>
        </w:rPr>
        <w:t> </w:t>
      </w:r>
      <w:r>
        <w:rPr>
          <w:color w:val="343434"/>
          <w:w w:val="110"/>
        </w:rPr>
        <w:t>y</w:t>
      </w:r>
      <w:r>
        <w:rPr>
          <w:color w:val="343434"/>
          <w:spacing w:val="-3"/>
          <w:w w:val="110"/>
        </w:rPr>
        <w:t> </w:t>
      </w:r>
      <w:r>
        <w:rPr>
          <w:color w:val="343434"/>
          <w:w w:val="110"/>
        </w:rPr>
        <w:t>los</w:t>
      </w:r>
      <w:r>
        <w:rPr>
          <w:color w:val="343434"/>
          <w:spacing w:val="-8"/>
          <w:w w:val="110"/>
        </w:rPr>
        <w:t> </w:t>
      </w:r>
      <w:r>
        <w:rPr>
          <w:color w:val="343434"/>
          <w:w w:val="110"/>
        </w:rPr>
        <w:t>maestros,</w:t>
      </w:r>
      <w:r>
        <w:rPr>
          <w:color w:val="343434"/>
          <w:spacing w:val="-10"/>
          <w:w w:val="110"/>
        </w:rPr>
        <w:t> </w:t>
      </w:r>
      <w:r>
        <w:rPr>
          <w:color w:val="343434"/>
          <w:w w:val="110"/>
        </w:rPr>
        <w:t>como</w:t>
      </w:r>
      <w:r>
        <w:rPr>
          <w:color w:val="343434"/>
          <w:spacing w:val="-1"/>
          <w:w w:val="110"/>
        </w:rPr>
        <w:t> </w:t>
      </w:r>
      <w:r>
        <w:rPr>
          <w:color w:val="343434"/>
          <w:w w:val="110"/>
        </w:rPr>
        <w:t>profesionales</w:t>
      </w:r>
      <w:r>
        <w:rPr>
          <w:color w:val="343434"/>
          <w:spacing w:val="4"/>
          <w:w w:val="110"/>
        </w:rPr>
        <w:t> </w:t>
      </w:r>
      <w:r>
        <w:rPr>
          <w:color w:val="343434"/>
          <w:w w:val="110"/>
        </w:rPr>
        <w:t>de la</w:t>
      </w:r>
      <w:r>
        <w:rPr>
          <w:color w:val="343434"/>
          <w:spacing w:val="-2"/>
          <w:w w:val="110"/>
        </w:rPr>
        <w:t> </w:t>
      </w:r>
      <w:r>
        <w:rPr>
          <w:color w:val="343434"/>
          <w:w w:val="110"/>
        </w:rPr>
        <w:t>educación, con pleno respeto a sus derechos; de conformidad con el artículo 3º, párrafos séptimo</w:t>
      </w:r>
      <w:r>
        <w:rPr>
          <w:color w:val="343434"/>
          <w:spacing w:val="-24"/>
          <w:w w:val="110"/>
        </w:rPr>
        <w:t> </w:t>
      </w:r>
      <w:r>
        <w:rPr>
          <w:color w:val="343434"/>
          <w:w w:val="110"/>
        </w:rPr>
        <w:t>y</w:t>
      </w:r>
      <w:r>
        <w:rPr>
          <w:color w:val="343434"/>
          <w:spacing w:val="-20"/>
          <w:w w:val="110"/>
        </w:rPr>
        <w:t> </w:t>
      </w:r>
      <w:r>
        <w:rPr>
          <w:color w:val="343434"/>
          <w:w w:val="110"/>
        </w:rPr>
        <w:t>octavo,</w:t>
      </w:r>
      <w:r>
        <w:rPr>
          <w:color w:val="343434"/>
          <w:spacing w:val="-16"/>
          <w:w w:val="110"/>
        </w:rPr>
        <w:t> </w:t>
      </w:r>
      <w:r>
        <w:rPr>
          <w:color w:val="343434"/>
          <w:w w:val="110"/>
        </w:rPr>
        <w:t>de</w:t>
      </w:r>
      <w:r>
        <w:rPr>
          <w:color w:val="343434"/>
          <w:spacing w:val="-7"/>
          <w:w w:val="110"/>
        </w:rPr>
        <w:t> </w:t>
      </w:r>
      <w:r>
        <w:rPr>
          <w:color w:val="343434"/>
          <w:w w:val="110"/>
        </w:rPr>
        <w:t>la</w:t>
      </w:r>
      <w:r>
        <w:rPr>
          <w:color w:val="343434"/>
          <w:spacing w:val="-14"/>
          <w:w w:val="110"/>
        </w:rPr>
        <w:t> </w:t>
      </w:r>
      <w:r>
        <w:rPr>
          <w:color w:val="343434"/>
          <w:w w:val="110"/>
        </w:rPr>
        <w:t>Constitución</w:t>
      </w:r>
      <w:r>
        <w:rPr>
          <w:color w:val="343434"/>
          <w:spacing w:val="-5"/>
          <w:w w:val="110"/>
        </w:rPr>
        <w:t> </w:t>
      </w:r>
      <w:r>
        <w:rPr>
          <w:color w:val="343434"/>
          <w:w w:val="110"/>
        </w:rPr>
        <w:t>Política</w:t>
      </w:r>
      <w:r>
        <w:rPr>
          <w:color w:val="343434"/>
          <w:spacing w:val="-8"/>
          <w:w w:val="110"/>
        </w:rPr>
        <w:t> </w:t>
      </w:r>
      <w:r>
        <w:rPr>
          <w:color w:val="343434"/>
          <w:w w:val="110"/>
        </w:rPr>
        <w:t>de</w:t>
      </w:r>
      <w:r>
        <w:rPr>
          <w:color w:val="343434"/>
          <w:spacing w:val="-5"/>
          <w:w w:val="110"/>
        </w:rPr>
        <w:t> </w:t>
      </w:r>
      <w:r>
        <w:rPr>
          <w:color w:val="343434"/>
          <w:w w:val="110"/>
        </w:rPr>
        <w:t>los</w:t>
      </w:r>
      <w:r>
        <w:rPr>
          <w:color w:val="343434"/>
          <w:spacing w:val="-16"/>
          <w:w w:val="110"/>
        </w:rPr>
        <w:t> </w:t>
      </w:r>
      <w:r>
        <w:rPr>
          <w:color w:val="343434"/>
          <w:w w:val="110"/>
        </w:rPr>
        <w:t>Estados</w:t>
      </w:r>
      <w:r>
        <w:rPr>
          <w:color w:val="343434"/>
          <w:spacing w:val="-7"/>
          <w:w w:val="110"/>
        </w:rPr>
        <w:t> </w:t>
      </w:r>
      <w:r>
        <w:rPr>
          <w:color w:val="343434"/>
          <w:w w:val="110"/>
        </w:rPr>
        <w:t>Unidos</w:t>
      </w:r>
      <w:r>
        <w:rPr>
          <w:color w:val="343434"/>
          <w:spacing w:val="-8"/>
          <w:w w:val="110"/>
        </w:rPr>
        <w:t> </w:t>
      </w:r>
      <w:r>
        <w:rPr>
          <w:color w:val="343434"/>
          <w:w w:val="110"/>
        </w:rPr>
        <w:t>Mexicanos;</w:t>
      </w:r>
      <w:r>
        <w:rPr>
          <w:color w:val="343434"/>
          <w:spacing w:val="-7"/>
          <w:w w:val="110"/>
        </w:rPr>
        <w:t> </w:t>
      </w:r>
      <w:r>
        <w:rPr>
          <w:color w:val="343434"/>
          <w:w w:val="110"/>
        </w:rPr>
        <w:t>los artículos </w:t>
      </w:r>
      <w:r>
        <w:rPr>
          <w:color w:val="343434"/>
          <w:w w:val="110"/>
          <w:sz w:val="20"/>
        </w:rPr>
        <w:t>12, 14, </w:t>
      </w:r>
      <w:r>
        <w:rPr>
          <w:color w:val="343434"/>
          <w:w w:val="110"/>
        </w:rPr>
        <w:t>fracción X </w:t>
      </w:r>
      <w:r>
        <w:rPr>
          <w:rFonts w:ascii="Times New Roman" w:hAnsi="Times New Roman"/>
          <w:color w:val="343434"/>
          <w:w w:val="110"/>
          <w:sz w:val="23"/>
        </w:rPr>
        <w:t>y </w:t>
      </w:r>
      <w:r>
        <w:rPr>
          <w:color w:val="343434"/>
          <w:w w:val="110"/>
        </w:rPr>
        <w:t>XV, </w:t>
      </w:r>
      <w:r>
        <w:rPr>
          <w:color w:val="343434"/>
          <w:w w:val="110"/>
          <w:sz w:val="20"/>
        </w:rPr>
        <w:t>16 </w:t>
      </w:r>
      <w:r>
        <w:rPr>
          <w:color w:val="343434"/>
          <w:w w:val="110"/>
        </w:rPr>
        <w:t>fracción VIII, y </w:t>
      </w:r>
      <w:r>
        <w:rPr>
          <w:color w:val="343434"/>
          <w:w w:val="110"/>
          <w:sz w:val="20"/>
        </w:rPr>
        <w:t>36 </w:t>
      </w:r>
      <w:r>
        <w:rPr>
          <w:rFonts w:ascii="Times New Roman" w:hAnsi="Times New Roman"/>
          <w:color w:val="343434"/>
          <w:w w:val="110"/>
          <w:sz w:val="23"/>
        </w:rPr>
        <w:t>y </w:t>
      </w:r>
      <w:r>
        <w:rPr>
          <w:color w:val="343434"/>
          <w:w w:val="110"/>
          <w:sz w:val="20"/>
        </w:rPr>
        <w:t>90, </w:t>
      </w:r>
      <w:r>
        <w:rPr>
          <w:color w:val="343434"/>
          <w:w w:val="110"/>
        </w:rPr>
        <w:t>de la Ley General del Sistema</w:t>
      </w:r>
      <w:r>
        <w:rPr>
          <w:color w:val="343434"/>
          <w:spacing w:val="-4"/>
          <w:w w:val="110"/>
        </w:rPr>
        <w:t> </w:t>
      </w:r>
      <w:r>
        <w:rPr>
          <w:color w:val="343434"/>
          <w:w w:val="110"/>
        </w:rPr>
        <w:t>para</w:t>
      </w:r>
      <w:r>
        <w:rPr>
          <w:color w:val="343434"/>
          <w:spacing w:val="-13"/>
          <w:w w:val="110"/>
        </w:rPr>
        <w:t> </w:t>
      </w:r>
      <w:r>
        <w:rPr>
          <w:color w:val="343434"/>
          <w:w w:val="110"/>
        </w:rPr>
        <w:t>la</w:t>
      </w:r>
      <w:r>
        <w:rPr>
          <w:color w:val="343434"/>
          <w:spacing w:val="-14"/>
          <w:w w:val="110"/>
        </w:rPr>
        <w:t> </w:t>
      </w:r>
      <w:r>
        <w:rPr>
          <w:color w:val="343434"/>
          <w:w w:val="110"/>
        </w:rPr>
        <w:t>Carrera</w:t>
      </w:r>
      <w:r>
        <w:rPr>
          <w:color w:val="343434"/>
          <w:spacing w:val="-10"/>
          <w:w w:val="110"/>
        </w:rPr>
        <w:t> </w:t>
      </w:r>
      <w:r>
        <w:rPr>
          <w:color w:val="343434"/>
          <w:w w:val="110"/>
        </w:rPr>
        <w:t>de</w:t>
      </w:r>
      <w:r>
        <w:rPr>
          <w:color w:val="343434"/>
          <w:spacing w:val="-2"/>
          <w:w w:val="110"/>
        </w:rPr>
        <w:t> </w:t>
      </w:r>
      <w:r>
        <w:rPr>
          <w:color w:val="343434"/>
          <w:w w:val="110"/>
        </w:rPr>
        <w:t>las</w:t>
      </w:r>
      <w:r>
        <w:rPr>
          <w:color w:val="343434"/>
          <w:spacing w:val="-19"/>
          <w:w w:val="110"/>
        </w:rPr>
        <w:t> </w:t>
      </w:r>
      <w:r>
        <w:rPr>
          <w:color w:val="343434"/>
          <w:w w:val="110"/>
        </w:rPr>
        <w:t>Maestras</w:t>
      </w:r>
      <w:r>
        <w:rPr>
          <w:color w:val="343434"/>
          <w:spacing w:val="-23"/>
          <w:w w:val="110"/>
        </w:rPr>
        <w:t> </w:t>
      </w:r>
      <w:r>
        <w:rPr>
          <w:rFonts w:ascii="Times New Roman" w:hAnsi="Times New Roman"/>
          <w:color w:val="343434"/>
          <w:w w:val="110"/>
          <w:sz w:val="23"/>
        </w:rPr>
        <w:t>y</w:t>
      </w:r>
      <w:r>
        <w:rPr>
          <w:rFonts w:ascii="Times New Roman" w:hAnsi="Times New Roman"/>
          <w:color w:val="343434"/>
          <w:spacing w:val="-23"/>
          <w:w w:val="110"/>
          <w:sz w:val="23"/>
        </w:rPr>
        <w:t> </w:t>
      </w:r>
      <w:r>
        <w:rPr>
          <w:color w:val="343434"/>
          <w:w w:val="110"/>
        </w:rPr>
        <w:t>los</w:t>
      </w:r>
      <w:r>
        <w:rPr>
          <w:color w:val="343434"/>
          <w:spacing w:val="-19"/>
          <w:w w:val="110"/>
        </w:rPr>
        <w:t> </w:t>
      </w:r>
      <w:r>
        <w:rPr>
          <w:color w:val="343434"/>
          <w:w w:val="110"/>
        </w:rPr>
        <w:t>Maestros;</w:t>
      </w:r>
      <w:r>
        <w:rPr>
          <w:color w:val="343434"/>
          <w:spacing w:val="-18"/>
          <w:w w:val="110"/>
        </w:rPr>
        <w:t> </w:t>
      </w:r>
      <w:r>
        <w:rPr>
          <w:color w:val="343434"/>
          <w:w w:val="110"/>
        </w:rPr>
        <w:t>artículo</w:t>
      </w:r>
      <w:r>
        <w:rPr>
          <w:color w:val="343434"/>
          <w:spacing w:val="-15"/>
          <w:w w:val="110"/>
        </w:rPr>
        <w:t> </w:t>
      </w:r>
      <w:r>
        <w:rPr>
          <w:color w:val="343434"/>
          <w:w w:val="110"/>
        </w:rPr>
        <w:t>2,</w:t>
      </w:r>
      <w:r>
        <w:rPr>
          <w:color w:val="343434"/>
          <w:spacing w:val="-31"/>
          <w:w w:val="110"/>
        </w:rPr>
        <w:t> </w:t>
      </w:r>
      <w:r>
        <w:rPr>
          <w:color w:val="343434"/>
          <w:w w:val="110"/>
        </w:rPr>
        <w:t>fracción</w:t>
      </w:r>
      <w:r>
        <w:rPr>
          <w:color w:val="343434"/>
          <w:spacing w:val="-17"/>
          <w:w w:val="110"/>
        </w:rPr>
        <w:t> </w:t>
      </w:r>
      <w:r>
        <w:rPr>
          <w:color w:val="343434"/>
          <w:w w:val="110"/>
        </w:rPr>
        <w:t>VIII</w:t>
      </w:r>
      <w:r>
        <w:rPr>
          <w:color w:val="343434"/>
          <w:spacing w:val="-30"/>
          <w:w w:val="110"/>
        </w:rPr>
        <w:t> </w:t>
      </w:r>
      <w:r>
        <w:rPr>
          <w:rFonts w:ascii="Times New Roman" w:hAnsi="Times New Roman"/>
          <w:color w:val="343434"/>
          <w:w w:val="110"/>
          <w:sz w:val="23"/>
        </w:rPr>
        <w:t>y</w:t>
      </w:r>
      <w:r>
        <w:rPr>
          <w:rFonts w:ascii="Times New Roman" w:hAnsi="Times New Roman"/>
          <w:color w:val="343434"/>
          <w:spacing w:val="-21"/>
          <w:w w:val="110"/>
          <w:sz w:val="23"/>
        </w:rPr>
        <w:t> </w:t>
      </w:r>
      <w:r>
        <w:rPr>
          <w:color w:val="343434"/>
          <w:w w:val="110"/>
        </w:rPr>
        <w:t>IX y </w:t>
      </w:r>
      <w:r>
        <w:rPr>
          <w:color w:val="343434"/>
          <w:w w:val="110"/>
          <w:sz w:val="20"/>
        </w:rPr>
        <w:t>16 </w:t>
      </w:r>
      <w:r>
        <w:rPr>
          <w:color w:val="343434"/>
          <w:w w:val="110"/>
        </w:rPr>
        <w:t>del decreto de creación y sus reformas del Colegio de Bachilleres del Estado de Oaxaca publicadas en el Periódico Oficial del Gobierno del Estado de Oaxaca, el </w:t>
      </w:r>
      <w:r>
        <w:rPr>
          <w:color w:val="343434"/>
          <w:w w:val="110"/>
          <w:sz w:val="20"/>
        </w:rPr>
        <w:t>27 </w:t>
      </w:r>
      <w:r>
        <w:rPr>
          <w:color w:val="343434"/>
          <w:w w:val="110"/>
        </w:rPr>
        <w:t>de junio de </w:t>
      </w:r>
      <w:r>
        <w:rPr>
          <w:color w:val="343434"/>
          <w:w w:val="110"/>
          <w:sz w:val="20"/>
        </w:rPr>
        <w:t>1981 </w:t>
      </w:r>
      <w:r>
        <w:rPr>
          <w:rFonts w:ascii="Times New Roman" w:hAnsi="Times New Roman"/>
          <w:color w:val="343434"/>
          <w:w w:val="110"/>
          <w:sz w:val="23"/>
        </w:rPr>
        <w:t>y </w:t>
      </w:r>
      <w:r>
        <w:rPr>
          <w:color w:val="343434"/>
          <w:w w:val="110"/>
        </w:rPr>
        <w:t>el </w:t>
      </w:r>
      <w:r>
        <w:rPr>
          <w:color w:val="343434"/>
          <w:w w:val="110"/>
          <w:sz w:val="20"/>
        </w:rPr>
        <w:t>23 </w:t>
      </w:r>
      <w:r>
        <w:rPr>
          <w:color w:val="343434"/>
          <w:w w:val="110"/>
        </w:rPr>
        <w:t>de septiembre del año </w:t>
      </w:r>
      <w:r>
        <w:rPr>
          <w:color w:val="343434"/>
          <w:w w:val="110"/>
          <w:sz w:val="20"/>
        </w:rPr>
        <w:t>2000 </w:t>
      </w:r>
      <w:r>
        <w:rPr>
          <w:color w:val="343434"/>
          <w:w w:val="110"/>
        </w:rPr>
        <w:t>y el Acuerdo que contiene las disposiciones generales que establecen las reglas de los procesos para la autorización de cambio de centro de trabajo, ciclo escolar </w:t>
      </w:r>
      <w:r>
        <w:rPr>
          <w:color w:val="343434"/>
          <w:w w:val="110"/>
          <w:sz w:val="20"/>
        </w:rPr>
        <w:t>2024-2025 </w:t>
      </w:r>
      <w:r>
        <w:rPr>
          <w:color w:val="343434"/>
          <w:w w:val="110"/>
        </w:rPr>
        <w:t>(en lo subsecuente, el</w:t>
      </w:r>
      <w:r>
        <w:rPr>
          <w:color w:val="343434"/>
          <w:spacing w:val="-17"/>
          <w:w w:val="110"/>
        </w:rPr>
        <w:t> </w:t>
      </w:r>
      <w:r>
        <w:rPr>
          <w:color w:val="343434"/>
          <w:w w:val="110"/>
        </w:rPr>
        <w:t>Acuerdo):</w:t>
      </w:r>
    </w:p>
    <w:p>
      <w:pPr>
        <w:pStyle w:val="BodyText"/>
        <w:rPr>
          <w:sz w:val="24"/>
        </w:rPr>
      </w:pPr>
    </w:p>
    <w:p>
      <w:pPr>
        <w:pStyle w:val="Heading2"/>
        <w:ind w:left="2984" w:right="2613"/>
        <w:jc w:val="center"/>
        <w:rPr>
          <w:rFonts w:ascii="Arial"/>
        </w:rPr>
      </w:pPr>
      <w:r>
        <w:rPr>
          <w:rFonts w:ascii="Arial"/>
          <w:color w:val="919190"/>
          <w:w w:val="150"/>
        </w:rPr>
        <w:t>CONVOCA</w:t>
      </w:r>
    </w:p>
    <w:p>
      <w:pPr>
        <w:pStyle w:val="BodyText"/>
        <w:spacing w:before="2"/>
        <w:rPr>
          <w:b/>
          <w:sz w:val="26"/>
        </w:rPr>
      </w:pPr>
    </w:p>
    <w:p>
      <w:pPr>
        <w:pStyle w:val="BodyText"/>
        <w:spacing w:line="273" w:lineRule="auto"/>
        <w:ind w:left="1904" w:right="1516" w:firstLine="6"/>
        <w:jc w:val="both"/>
      </w:pPr>
      <w:r>
        <w:rPr>
          <w:color w:val="343434"/>
          <w:w w:val="110"/>
        </w:rPr>
        <w:t>A las maestras </w:t>
      </w:r>
      <w:r>
        <w:rPr>
          <w:rFonts w:ascii="Times New Roman" w:hAnsi="Times New Roman"/>
          <w:color w:val="343434"/>
          <w:w w:val="110"/>
          <w:sz w:val="23"/>
        </w:rPr>
        <w:t>y </w:t>
      </w:r>
      <w:r>
        <w:rPr>
          <w:color w:val="343434"/>
          <w:w w:val="110"/>
        </w:rPr>
        <w:t>los maestros en Educación Media Superior, del Colegio de Bachilleres del Estado de Oaxaca que decidan participar voluntariamente en el proceso de autorización de cambio de centro de trabajo en el ciclo escolar </w:t>
      </w:r>
      <w:r>
        <w:rPr>
          <w:color w:val="343434"/>
          <w:w w:val="110"/>
          <w:sz w:val="20"/>
        </w:rPr>
        <w:t>2024- 2025 </w:t>
      </w:r>
      <w:r>
        <w:rPr>
          <w:color w:val="343434"/>
          <w:w w:val="110"/>
        </w:rPr>
        <w:t>de conformidad con el Acuerdo y las siguientes:</w:t>
      </w:r>
    </w:p>
    <w:p>
      <w:pPr>
        <w:pStyle w:val="BodyText"/>
        <w:spacing w:before="4"/>
        <w:rPr>
          <w:sz w:val="23"/>
        </w:rPr>
      </w:pPr>
    </w:p>
    <w:p>
      <w:pPr>
        <w:spacing w:before="0"/>
        <w:ind w:left="2984" w:right="2590" w:firstLine="0"/>
        <w:jc w:val="center"/>
        <w:rPr>
          <w:rFonts w:ascii="Courier New"/>
          <w:b/>
          <w:sz w:val="30"/>
        </w:rPr>
      </w:pPr>
      <w:r>
        <w:rPr>
          <w:rFonts w:ascii="Courier New"/>
          <w:b/>
          <w:color w:val="919190"/>
          <w:w w:val="135"/>
          <w:sz w:val="30"/>
        </w:rPr>
        <w:t>BASES</w:t>
      </w:r>
    </w:p>
    <w:p>
      <w:pPr>
        <w:pStyle w:val="Heading6"/>
        <w:spacing w:before="291"/>
      </w:pPr>
      <w:r>
        <w:rPr>
          <w:color w:val="343434"/>
          <w:w w:val="110"/>
        </w:rPr>
        <w:t>PRIMERA. REQUISITOS PARA LA PARTICIPACIÓN.</w:t>
      </w:r>
    </w:p>
    <w:p>
      <w:pPr>
        <w:pStyle w:val="BodyText"/>
        <w:spacing w:before="9"/>
        <w:rPr>
          <w:b/>
          <w:sz w:val="26"/>
        </w:rPr>
      </w:pPr>
    </w:p>
    <w:p>
      <w:pPr>
        <w:pStyle w:val="BodyText"/>
        <w:spacing w:line="276" w:lineRule="auto"/>
        <w:ind w:left="1902" w:right="1524" w:firstLine="6"/>
        <w:jc w:val="both"/>
      </w:pPr>
      <w:r>
        <w:rPr>
          <w:color w:val="343434"/>
          <w:w w:val="110"/>
        </w:rPr>
        <w:t>Las maestras y los maestros que decidan participar en este proceso de autorización de cambio de centro de trabajo dentro de una entidad federativa deberán cumplir al momento de su registro los requisitos que se indican en el artículo </w:t>
      </w:r>
      <w:r>
        <w:rPr>
          <w:color w:val="343434"/>
          <w:w w:val="110"/>
          <w:sz w:val="20"/>
        </w:rPr>
        <w:t>20 </w:t>
      </w:r>
      <w:r>
        <w:rPr>
          <w:color w:val="343434"/>
          <w:w w:val="110"/>
        </w:rPr>
        <w:t>del Acuerdo, que son los siguientes:</w:t>
      </w:r>
    </w:p>
    <w:p>
      <w:pPr>
        <w:pStyle w:val="BodyText"/>
        <w:spacing w:before="8"/>
        <w:rPr>
          <w:sz w:val="23"/>
        </w:rPr>
      </w:pPr>
    </w:p>
    <w:p>
      <w:pPr>
        <w:pStyle w:val="BodyText"/>
        <w:spacing w:line="276" w:lineRule="auto"/>
        <w:ind w:left="2919" w:right="1517" w:hanging="673"/>
        <w:jc w:val="both"/>
      </w:pPr>
      <w:r>
        <w:rPr>
          <w:color w:val="343434"/>
          <w:w w:val="115"/>
          <w:sz w:val="20"/>
        </w:rPr>
        <w:t>l. </w:t>
      </w:r>
      <w:r>
        <w:rPr>
          <w:color w:val="343434"/>
          <w:w w:val="115"/>
        </w:rPr>
        <w:t>Contar con nombramiento definitivo; (la o el docente acredite con  nombramiento o talón de pago);</w:t>
      </w:r>
    </w:p>
    <w:p>
      <w:pPr>
        <w:pStyle w:val="BodyText"/>
        <w:spacing w:line="276" w:lineRule="auto"/>
        <w:ind w:left="2914" w:right="1521" w:hanging="678"/>
        <w:jc w:val="both"/>
      </w:pPr>
      <w:r>
        <w:rPr>
          <w:color w:val="343434"/>
          <w:w w:val="95"/>
        </w:rPr>
        <w:t>11. </w:t>
      </w:r>
      <w:r>
        <w:rPr>
          <w:color w:val="343434"/>
          <w:w w:val="110"/>
        </w:rPr>
        <w:t>Encontrarse en servicio activo desempeñando</w:t>
      </w:r>
      <w:r>
        <w:rPr>
          <w:color w:val="343434"/>
          <w:spacing w:val="64"/>
          <w:w w:val="110"/>
        </w:rPr>
        <w:t> </w:t>
      </w:r>
      <w:r>
        <w:rPr>
          <w:color w:val="343434"/>
          <w:w w:val="110"/>
        </w:rPr>
        <w:t>la  función  que corresponda a la categoría que ostente durante todo el proceso para la autorización de cambio de centro de trabajo, a excepción de contar con licencia por gravidez; (la Dirección de</w:t>
      </w:r>
      <w:r>
        <w:rPr>
          <w:color w:val="343434"/>
          <w:spacing w:val="36"/>
          <w:w w:val="110"/>
        </w:rPr>
        <w:t> </w:t>
      </w:r>
      <w:r>
        <w:rPr>
          <w:color w:val="343434"/>
          <w:w w:val="110"/>
        </w:rPr>
        <w:t>Supervisión para la Mejora</w:t>
      </w:r>
    </w:p>
    <w:p>
      <w:pPr>
        <w:spacing w:after="0" w:line="276" w:lineRule="auto"/>
        <w:jc w:val="both"/>
        <w:sectPr>
          <w:type w:val="continuous"/>
          <w:pgSz w:w="12240" w:h="15840"/>
          <w:pgMar w:top="840" w:bottom="1320" w:left="0" w:right="420"/>
        </w:sectPr>
      </w:pPr>
    </w:p>
    <w:p>
      <w:pPr>
        <w:tabs>
          <w:tab w:pos="1770" w:val="left" w:leader="none"/>
          <w:tab w:pos="2003" w:val="left" w:leader="none"/>
          <w:tab w:pos="3681" w:val="left" w:leader="none"/>
        </w:tabs>
        <w:spacing w:line="287" w:lineRule="exact" w:before="247"/>
        <w:ind w:left="1382" w:right="0" w:firstLine="0"/>
        <w:jc w:val="left"/>
        <w:rPr>
          <w:rFonts w:ascii="Times New Roman"/>
          <w:b/>
          <w:sz w:val="24"/>
        </w:rPr>
      </w:pPr>
      <w:r>
        <w:rPr>
          <w:rFonts w:ascii="Times New Roman"/>
          <w:b/>
          <w:color w:val="80494D"/>
          <w:w w:val="100"/>
          <w:sz w:val="22"/>
          <w:u w:val="thick" w:color="D4C6A0"/>
        </w:rPr>
        <w:t> </w:t>
      </w:r>
      <w:r>
        <w:rPr>
          <w:rFonts w:ascii="Times New Roman"/>
          <w:b/>
          <w:color w:val="80494D"/>
          <w:sz w:val="22"/>
          <w:u w:val="thick" w:color="D4C6A0"/>
        </w:rPr>
        <w:tab/>
      </w:r>
      <w:r>
        <w:rPr>
          <w:rFonts w:ascii="Times New Roman"/>
          <w:b/>
          <w:color w:val="80494D"/>
          <w:sz w:val="22"/>
        </w:rPr>
        <w:tab/>
      </w:r>
      <w:r>
        <w:rPr>
          <w:rFonts w:ascii="Times New Roman"/>
          <w:b/>
          <w:color w:val="80494D"/>
          <w:spacing w:val="-1"/>
          <w:w w:val="93"/>
          <w:sz w:val="22"/>
          <w:u w:val="thick" w:color="80494D"/>
        </w:rPr>
        <w:t>EDUCA</w:t>
      </w:r>
      <w:r>
        <w:rPr>
          <w:rFonts w:ascii="Times New Roman"/>
          <w:b/>
          <w:color w:val="80494D"/>
          <w:spacing w:val="18"/>
          <w:w w:val="93"/>
          <w:sz w:val="22"/>
          <w:u w:val="thick" w:color="80494D"/>
        </w:rPr>
        <w:t>C</w:t>
      </w:r>
      <w:r>
        <w:rPr>
          <w:rFonts w:ascii="Times New Roman"/>
          <w:b/>
          <w:color w:val="80494D"/>
          <w:spacing w:val="-1"/>
          <w:w w:val="86"/>
          <w:sz w:val="22"/>
          <w:u w:val="thick" w:color="80494D"/>
        </w:rPr>
        <w:t>I</w:t>
      </w:r>
      <w:r>
        <w:rPr>
          <w:rFonts w:ascii="Times New Roman"/>
          <w:b/>
          <w:color w:val="80494D"/>
          <w:spacing w:val="-113"/>
          <w:w w:val="86"/>
          <w:sz w:val="22"/>
          <w:u w:val="thick" w:color="80494D"/>
        </w:rPr>
        <w:t>O</w:t>
      </w:r>
      <w:r>
        <w:rPr>
          <w:rFonts w:ascii="Times New Roman"/>
          <w:color w:val="80494D"/>
          <w:w w:val="81"/>
          <w:sz w:val="22"/>
          <w:u w:val="thick" w:color="80494D"/>
          <w:vertAlign w:val="superscript"/>
        </w:rPr>
        <w:t>,,.</w:t>
      </w:r>
      <w:r>
        <w:rPr>
          <w:rFonts w:ascii="Times New Roman"/>
          <w:color w:val="80494D"/>
          <w:spacing w:val="-30"/>
          <w:sz w:val="22"/>
          <w:u w:val="thick" w:color="80494D"/>
          <w:vertAlign w:val="baseline"/>
        </w:rPr>
        <w:t> </w:t>
      </w:r>
      <w:r>
        <w:rPr>
          <w:rFonts w:ascii="Times New Roman"/>
          <w:b/>
          <w:color w:val="80494D"/>
          <w:w w:val="108"/>
          <w:sz w:val="22"/>
          <w:u w:val="thick" w:color="80494D"/>
          <w:vertAlign w:val="baseline"/>
        </w:rPr>
        <w:t>N</w:t>
      </w:r>
      <w:r>
        <w:rPr>
          <w:rFonts w:ascii="Times New Roman"/>
          <w:b/>
          <w:color w:val="80494D"/>
          <w:sz w:val="22"/>
          <w:vertAlign w:val="baseline"/>
        </w:rPr>
        <w:tab/>
      </w:r>
      <w:r>
        <w:rPr>
          <w:rFonts w:ascii="Times New Roman"/>
          <w:b/>
          <w:color w:val="80494D"/>
          <w:spacing w:val="-1"/>
          <w:w w:val="108"/>
          <w:position w:val="-2"/>
          <w:sz w:val="24"/>
          <w:vertAlign w:val="baseline"/>
        </w:rPr>
        <w:t>USICAMM</w:t>
      </w:r>
    </w:p>
    <w:p>
      <w:pPr>
        <w:spacing w:line="66" w:lineRule="exact" w:before="0"/>
        <w:ind w:left="3696" w:right="0" w:firstLine="0"/>
        <w:jc w:val="left"/>
        <w:rPr>
          <w:rFonts w:ascii="Times New Roman"/>
          <w:sz w:val="5"/>
        </w:rPr>
      </w:pPr>
      <w:r>
        <w:rPr>
          <w:rFonts w:ascii="Times New Roman"/>
          <w:color w:val="D1B67B"/>
          <w:w w:val="125"/>
          <w:sz w:val="6"/>
        </w:rPr>
        <w:t>IJHIOA(J  </w:t>
      </w:r>
      <w:r>
        <w:rPr>
          <w:rFonts w:ascii="Times New Roman"/>
          <w:color w:val="D1B67B"/>
          <w:w w:val="135"/>
          <w:sz w:val="6"/>
        </w:rPr>
        <w:t>OllSiltlMA</w:t>
      </w:r>
      <w:r>
        <w:rPr>
          <w:rFonts w:ascii="Times New Roman"/>
          <w:color w:val="D1B67B"/>
          <w:spacing w:val="7"/>
          <w:w w:val="135"/>
          <w:sz w:val="6"/>
        </w:rPr>
        <w:t> </w:t>
      </w:r>
      <w:r>
        <w:rPr>
          <w:rFonts w:ascii="Times New Roman"/>
          <w:color w:val="D1B67B"/>
          <w:w w:val="135"/>
          <w:sz w:val="5"/>
        </w:rPr>
        <w:t>PAAAlACAIUt(tlA</w:t>
      </w:r>
    </w:p>
    <w:p>
      <w:pPr>
        <w:spacing w:line="67" w:lineRule="exact" w:before="0"/>
        <w:ind w:left="3695" w:right="0" w:firstLine="0"/>
        <w:jc w:val="left"/>
        <w:rPr>
          <w:rFonts w:ascii="Times New Roman" w:hAnsi="Times New Roman"/>
          <w:sz w:val="6"/>
        </w:rPr>
      </w:pPr>
      <w:r>
        <w:rPr>
          <w:rFonts w:ascii="Times New Roman" w:hAnsi="Times New Roman"/>
          <w:color w:val="D1B67B"/>
          <w:w w:val="115"/>
          <w:sz w:val="6"/>
        </w:rPr>
        <w:t>01 LÁS. MAIITltA. </w:t>
      </w:r>
      <w:r>
        <w:rPr>
          <w:rFonts w:ascii="Times New Roman" w:hAnsi="Times New Roman"/>
          <w:color w:val="D1B67B"/>
          <w:w w:val="105"/>
          <w:sz w:val="6"/>
        </w:rPr>
        <w:t>Y </w:t>
      </w:r>
      <w:r>
        <w:rPr>
          <w:rFonts w:ascii="Times New Roman" w:hAnsi="Times New Roman"/>
          <w:color w:val="D1B67B"/>
          <w:w w:val="115"/>
          <w:sz w:val="6"/>
        </w:rPr>
        <w:t>1.01 MAC$-llli0</w:t>
      </w:r>
    </w:p>
    <w:p>
      <w:pPr>
        <w:spacing w:line="259" w:lineRule="auto" w:before="83"/>
        <w:ind w:left="727" w:right="0" w:firstLine="6"/>
        <w:jc w:val="center"/>
        <w:rPr>
          <w:b/>
          <w:sz w:val="19"/>
        </w:rPr>
      </w:pPr>
      <w:r>
        <w:rPr/>
        <w:br w:type="column"/>
      </w:r>
      <w:r>
        <w:rPr>
          <w:b/>
          <w:color w:val="343434"/>
          <w:w w:val="105"/>
          <w:sz w:val="19"/>
        </w:rPr>
        <w:t>CONVOCATORIA DE LOS PROCESOS PARA LA AUTORIZACIÓN DE LOS CAMBIOS DE CENTRO DE TRABAJO, CICLO ESCOLAR 2024-2025</w:t>
      </w:r>
    </w:p>
    <w:p>
      <w:pPr>
        <w:pStyle w:val="BodyText"/>
        <w:rPr>
          <w:b/>
          <w:sz w:val="26"/>
        </w:rPr>
      </w:pPr>
      <w:r>
        <w:rPr/>
        <w:br w:type="column"/>
      </w:r>
      <w:r>
        <w:rPr>
          <w:b/>
          <w:sz w:val="26"/>
        </w:rPr>
      </w:r>
    </w:p>
    <w:p>
      <w:pPr>
        <w:pStyle w:val="BodyText"/>
        <w:rPr>
          <w:b/>
          <w:sz w:val="29"/>
        </w:rPr>
      </w:pPr>
    </w:p>
    <w:p>
      <w:pPr>
        <w:spacing w:before="0"/>
        <w:ind w:left="396" w:right="0" w:firstLine="0"/>
        <w:jc w:val="left"/>
        <w:rPr>
          <w:rFonts w:ascii="Times New Roman"/>
          <w:b/>
          <w:sz w:val="24"/>
        </w:rPr>
      </w:pPr>
      <w:r>
        <w:rPr>
          <w:rFonts w:ascii="Times New Roman"/>
          <w:b/>
          <w:color w:val="C35252"/>
          <w:w w:val="105"/>
          <w:sz w:val="24"/>
        </w:rPr>
        <w:t>COBAO</w:t>
      </w:r>
    </w:p>
    <w:p>
      <w:pPr>
        <w:spacing w:after="0"/>
        <w:jc w:val="left"/>
        <w:rPr>
          <w:rFonts w:ascii="Times New Roman"/>
          <w:sz w:val="24"/>
        </w:rPr>
        <w:sectPr>
          <w:pgSz w:w="12240" w:h="15840"/>
          <w:pgMar w:header="0" w:footer="1133" w:top="1500" w:bottom="1400" w:left="0" w:right="420"/>
          <w:cols w:num="3" w:equalWidth="0">
            <w:col w:w="4996" w:space="40"/>
            <w:col w:w="4063" w:space="39"/>
            <w:col w:w="2682"/>
          </w:cols>
        </w:sectPr>
      </w:pPr>
    </w:p>
    <w:p>
      <w:pPr>
        <w:pStyle w:val="BodyText"/>
        <w:rPr>
          <w:rFonts w:ascii="Times New Roman"/>
          <w:b/>
          <w:sz w:val="20"/>
        </w:rPr>
      </w:pPr>
    </w:p>
    <w:p>
      <w:pPr>
        <w:pStyle w:val="BodyText"/>
        <w:rPr>
          <w:rFonts w:ascii="Times New Roman"/>
          <w:b/>
          <w:sz w:val="20"/>
        </w:rPr>
      </w:pPr>
    </w:p>
    <w:p>
      <w:pPr>
        <w:pStyle w:val="BodyText"/>
        <w:rPr>
          <w:rFonts w:ascii="Times New Roman"/>
          <w:b/>
        </w:rPr>
      </w:pPr>
    </w:p>
    <w:p>
      <w:pPr>
        <w:pStyle w:val="BodyText"/>
        <w:spacing w:line="278" w:lineRule="auto" w:before="93"/>
        <w:ind w:left="2959" w:right="1498" w:firstLine="4"/>
        <w:jc w:val="both"/>
      </w:pPr>
      <w:r>
        <w:rPr>
          <w:color w:val="343434"/>
          <w:w w:val="110"/>
        </w:rPr>
        <w:t>Educativa solicitará la información a </w:t>
      </w:r>
      <w:r>
        <w:rPr>
          <w:color w:val="444444"/>
          <w:w w:val="110"/>
        </w:rPr>
        <w:t>la </w:t>
      </w:r>
      <w:r>
        <w:rPr>
          <w:color w:val="343434"/>
          <w:w w:val="110"/>
        </w:rPr>
        <w:t>Dirección de Administración y Finanzas);</w:t>
      </w:r>
    </w:p>
    <w:p>
      <w:pPr>
        <w:pStyle w:val="BodyText"/>
        <w:spacing w:line="276" w:lineRule="auto"/>
        <w:ind w:left="2952" w:right="1499" w:hanging="674"/>
        <w:jc w:val="both"/>
      </w:pPr>
      <w:r>
        <w:rPr/>
        <w:drawing>
          <wp:anchor distT="0" distB="0" distL="0" distR="0" allowOverlap="1" layoutInCell="1" locked="0" behindDoc="0" simplePos="0" relativeHeight="251662336">
            <wp:simplePos x="0" y="0"/>
            <wp:positionH relativeFrom="page">
              <wp:posOffset>6975926</wp:posOffset>
            </wp:positionH>
            <wp:positionV relativeFrom="paragraph">
              <wp:posOffset>122793</wp:posOffset>
            </wp:positionV>
            <wp:extent cx="425696" cy="723032"/>
            <wp:effectExtent l="0" t="0" r="0" b="0"/>
            <wp:wrapNone/>
            <wp:docPr id="5" name="image3.jpeg"/>
            <wp:cNvGraphicFramePr>
              <a:graphicFrameLocks noChangeAspect="1"/>
            </wp:cNvGraphicFramePr>
            <a:graphic>
              <a:graphicData uri="http://schemas.openxmlformats.org/drawingml/2006/picture">
                <pic:pic>
                  <pic:nvPicPr>
                    <pic:cNvPr id="6" name="image3.jpeg"/>
                    <pic:cNvPicPr/>
                  </pic:nvPicPr>
                  <pic:blipFill>
                    <a:blip r:embed="rId8" cstate="print"/>
                    <a:stretch>
                      <a:fillRect/>
                    </a:stretch>
                  </pic:blipFill>
                  <pic:spPr>
                    <a:xfrm>
                      <a:off x="0" y="0"/>
                      <a:ext cx="425696" cy="723032"/>
                    </a:xfrm>
                    <a:prstGeom prst="rect">
                      <a:avLst/>
                    </a:prstGeom>
                  </pic:spPr>
                </pic:pic>
              </a:graphicData>
            </a:graphic>
          </wp:anchor>
        </w:drawing>
      </w:r>
      <w:r>
        <w:rPr>
          <w:color w:val="343434"/>
          <w:sz w:val="19"/>
        </w:rPr>
        <w:t>111. </w:t>
      </w:r>
      <w:r>
        <w:rPr>
          <w:color w:val="343434"/>
          <w:w w:val="110"/>
        </w:rPr>
        <w:t>Tener al menos dos años de servicio ininterrumpidos en el centro de trabajo de su adscripción al 15 de agosto de 2024, a excepción de que la maestra o maestro haya sido sujeto a un cambio por causa de fuerza mayor, necesidades del servicio o por razones de enfermedad, peligro de vida o seguridad personal debidamente comprobadas, en los términos del presente Acuerdo; (la Dirección de Supervisión para la Mejora Educativa </w:t>
      </w:r>
      <w:r>
        <w:rPr>
          <w:color w:val="444444"/>
          <w:w w:val="110"/>
        </w:rPr>
        <w:t>solicitará </w:t>
      </w:r>
      <w:r>
        <w:rPr>
          <w:color w:val="343434"/>
          <w:w w:val="110"/>
        </w:rPr>
        <w:t>la información a la Dirección de Administración y Finanzas);</w:t>
      </w:r>
    </w:p>
    <w:p>
      <w:pPr>
        <w:pStyle w:val="ListParagraph"/>
        <w:numPr>
          <w:ilvl w:val="0"/>
          <w:numId w:val="1"/>
        </w:numPr>
        <w:tabs>
          <w:tab w:pos="2958" w:val="left" w:leader="none"/>
        </w:tabs>
        <w:spacing w:line="276" w:lineRule="auto" w:before="4" w:after="0"/>
        <w:ind w:left="2948" w:right="1506" w:hanging="677"/>
        <w:jc w:val="both"/>
        <w:rPr>
          <w:color w:val="343434"/>
          <w:sz w:val="21"/>
        </w:rPr>
      </w:pPr>
      <w:r>
        <w:rPr>
          <w:color w:val="343434"/>
          <w:w w:val="110"/>
          <w:sz w:val="21"/>
        </w:rPr>
        <w:t>No contar con nota desfavorable en su expediente que, para efectos de esta convocatoria se entenderá lo establecido en el artículo 20, fracción</w:t>
      </w:r>
      <w:r>
        <w:rPr>
          <w:color w:val="444444"/>
          <w:w w:val="110"/>
          <w:sz w:val="21"/>
        </w:rPr>
        <w:t> IV </w:t>
      </w:r>
      <w:r>
        <w:rPr>
          <w:color w:val="343434"/>
          <w:w w:val="110"/>
          <w:sz w:val="21"/>
        </w:rPr>
        <w:t>del Acuerdo, </w:t>
      </w:r>
      <w:r>
        <w:rPr>
          <w:color w:val="444444"/>
          <w:w w:val="110"/>
          <w:sz w:val="21"/>
        </w:rPr>
        <w:t>(la </w:t>
      </w:r>
      <w:r>
        <w:rPr>
          <w:color w:val="343434"/>
          <w:w w:val="110"/>
          <w:sz w:val="21"/>
        </w:rPr>
        <w:t>Dirección de Supervisión para </w:t>
      </w:r>
      <w:r>
        <w:rPr>
          <w:color w:val="444444"/>
          <w:w w:val="110"/>
          <w:sz w:val="21"/>
        </w:rPr>
        <w:t>la </w:t>
      </w:r>
      <w:r>
        <w:rPr>
          <w:color w:val="343434"/>
          <w:w w:val="110"/>
          <w:sz w:val="21"/>
        </w:rPr>
        <w:t>Mejora Educativa</w:t>
      </w:r>
      <w:r>
        <w:rPr>
          <w:color w:val="444444"/>
          <w:w w:val="110"/>
          <w:sz w:val="21"/>
        </w:rPr>
        <w:t> solicitará la Información a la Coordinación</w:t>
      </w:r>
      <w:r>
        <w:rPr>
          <w:color w:val="444444"/>
          <w:spacing w:val="-27"/>
          <w:w w:val="110"/>
          <w:sz w:val="21"/>
        </w:rPr>
        <w:t> </w:t>
      </w:r>
      <w:r>
        <w:rPr>
          <w:color w:val="444444"/>
          <w:w w:val="110"/>
          <w:sz w:val="21"/>
        </w:rPr>
        <w:t>Jurídica);</w:t>
      </w:r>
    </w:p>
    <w:p>
      <w:pPr>
        <w:pStyle w:val="ListParagraph"/>
        <w:numPr>
          <w:ilvl w:val="0"/>
          <w:numId w:val="1"/>
        </w:numPr>
        <w:tabs>
          <w:tab w:pos="2954" w:val="left" w:leader="none"/>
        </w:tabs>
        <w:spacing w:line="276" w:lineRule="auto" w:before="0" w:after="0"/>
        <w:ind w:left="2948" w:right="1494" w:hanging="679"/>
        <w:jc w:val="both"/>
        <w:rPr>
          <w:color w:val="444444"/>
          <w:sz w:val="21"/>
        </w:rPr>
      </w:pPr>
      <w:r>
        <w:rPr>
          <w:color w:val="444444"/>
          <w:w w:val="110"/>
          <w:sz w:val="21"/>
        </w:rPr>
        <w:t>Deberá ostentar las mismas horas o jornada a la cual aspira su cambio de centro de trabajo (la Dirección de Supervisión para la Mejora</w:t>
      </w:r>
      <w:r>
        <w:rPr>
          <w:color w:val="343434"/>
          <w:w w:val="110"/>
          <w:sz w:val="21"/>
        </w:rPr>
        <w:t> Educativa </w:t>
      </w:r>
      <w:r>
        <w:rPr>
          <w:color w:val="444444"/>
          <w:w w:val="110"/>
          <w:sz w:val="21"/>
        </w:rPr>
        <w:t>solicitará la información a la Dirección de Administración y Finanzas);</w:t>
      </w:r>
    </w:p>
    <w:p>
      <w:pPr>
        <w:pStyle w:val="ListParagraph"/>
        <w:numPr>
          <w:ilvl w:val="0"/>
          <w:numId w:val="1"/>
        </w:numPr>
        <w:tabs>
          <w:tab w:pos="2944" w:val="left" w:leader="none"/>
          <w:tab w:pos="2945" w:val="left" w:leader="none"/>
        </w:tabs>
        <w:spacing w:line="276" w:lineRule="auto" w:before="1" w:after="0"/>
        <w:ind w:left="2944" w:right="1516" w:hanging="679"/>
        <w:jc w:val="left"/>
        <w:rPr>
          <w:color w:val="444444"/>
          <w:sz w:val="21"/>
        </w:rPr>
      </w:pPr>
      <w:r>
        <w:rPr>
          <w:color w:val="343434"/>
          <w:w w:val="115"/>
          <w:sz w:val="21"/>
        </w:rPr>
        <w:t>Cubrir el perfil profesional afín </w:t>
      </w:r>
      <w:r>
        <w:rPr>
          <w:color w:val="444444"/>
          <w:w w:val="115"/>
          <w:sz w:val="21"/>
        </w:rPr>
        <w:t>a </w:t>
      </w:r>
      <w:r>
        <w:rPr>
          <w:color w:val="343434"/>
          <w:w w:val="115"/>
          <w:sz w:val="21"/>
        </w:rPr>
        <w:t>las asignaturas </w:t>
      </w:r>
      <w:r>
        <w:rPr>
          <w:color w:val="444444"/>
          <w:w w:val="115"/>
          <w:sz w:val="21"/>
        </w:rPr>
        <w:t>y </w:t>
      </w:r>
      <w:r>
        <w:rPr>
          <w:color w:val="343434"/>
          <w:w w:val="115"/>
          <w:sz w:val="21"/>
        </w:rPr>
        <w:t>campo disciplinar</w:t>
      </w:r>
      <w:r>
        <w:rPr>
          <w:color w:val="444444"/>
          <w:w w:val="115"/>
          <w:sz w:val="21"/>
        </w:rPr>
        <w:t> requerido </w:t>
      </w:r>
      <w:r>
        <w:rPr>
          <w:color w:val="343434"/>
          <w:w w:val="115"/>
          <w:sz w:val="21"/>
        </w:rPr>
        <w:t>para</w:t>
      </w:r>
      <w:r>
        <w:rPr>
          <w:color w:val="343434"/>
          <w:spacing w:val="-5"/>
          <w:w w:val="115"/>
          <w:sz w:val="21"/>
        </w:rPr>
        <w:t> </w:t>
      </w:r>
      <w:r>
        <w:rPr>
          <w:color w:val="343434"/>
          <w:w w:val="115"/>
          <w:sz w:val="21"/>
        </w:rPr>
        <w:t>la</w:t>
      </w:r>
      <w:r>
        <w:rPr>
          <w:color w:val="343434"/>
          <w:spacing w:val="-14"/>
          <w:w w:val="115"/>
          <w:sz w:val="21"/>
        </w:rPr>
        <w:t> </w:t>
      </w:r>
      <w:r>
        <w:rPr>
          <w:color w:val="343434"/>
          <w:w w:val="115"/>
          <w:sz w:val="21"/>
        </w:rPr>
        <w:t>vacante</w:t>
      </w:r>
      <w:r>
        <w:rPr>
          <w:color w:val="343434"/>
          <w:spacing w:val="-2"/>
          <w:w w:val="115"/>
          <w:sz w:val="21"/>
        </w:rPr>
        <w:t> </w:t>
      </w:r>
      <w:r>
        <w:rPr>
          <w:color w:val="343434"/>
          <w:w w:val="115"/>
          <w:sz w:val="21"/>
        </w:rPr>
        <w:t>(el</w:t>
      </w:r>
      <w:r>
        <w:rPr>
          <w:color w:val="343434"/>
          <w:spacing w:val="-8"/>
          <w:w w:val="115"/>
          <w:sz w:val="21"/>
        </w:rPr>
        <w:t> </w:t>
      </w:r>
      <w:r>
        <w:rPr>
          <w:color w:val="343434"/>
          <w:w w:val="115"/>
          <w:sz w:val="21"/>
        </w:rPr>
        <w:t>perfilado</w:t>
      </w:r>
      <w:r>
        <w:rPr>
          <w:color w:val="343434"/>
          <w:spacing w:val="-12"/>
          <w:w w:val="115"/>
          <w:sz w:val="21"/>
        </w:rPr>
        <w:t> </w:t>
      </w:r>
      <w:r>
        <w:rPr>
          <w:color w:val="343434"/>
          <w:w w:val="115"/>
          <w:sz w:val="21"/>
        </w:rPr>
        <w:t>será</w:t>
      </w:r>
      <w:r>
        <w:rPr>
          <w:color w:val="343434"/>
          <w:spacing w:val="-7"/>
          <w:w w:val="115"/>
          <w:sz w:val="21"/>
        </w:rPr>
        <w:t> </w:t>
      </w:r>
      <w:r>
        <w:rPr>
          <w:color w:val="343434"/>
          <w:w w:val="115"/>
          <w:sz w:val="21"/>
        </w:rPr>
        <w:t>realizado</w:t>
      </w:r>
      <w:r>
        <w:rPr>
          <w:color w:val="343434"/>
          <w:spacing w:val="-7"/>
          <w:w w:val="115"/>
          <w:sz w:val="21"/>
        </w:rPr>
        <w:t> </w:t>
      </w:r>
      <w:r>
        <w:rPr>
          <w:color w:val="343434"/>
          <w:w w:val="115"/>
          <w:sz w:val="21"/>
        </w:rPr>
        <w:t>por</w:t>
      </w:r>
      <w:r>
        <w:rPr>
          <w:color w:val="343434"/>
          <w:spacing w:val="-2"/>
          <w:w w:val="115"/>
          <w:sz w:val="21"/>
        </w:rPr>
        <w:t> </w:t>
      </w:r>
      <w:r>
        <w:rPr>
          <w:color w:val="444444"/>
          <w:w w:val="115"/>
          <w:sz w:val="21"/>
        </w:rPr>
        <w:t>la</w:t>
      </w:r>
      <w:r>
        <w:rPr>
          <w:color w:val="444444"/>
          <w:spacing w:val="-9"/>
          <w:w w:val="115"/>
          <w:sz w:val="21"/>
        </w:rPr>
        <w:t> </w:t>
      </w:r>
      <w:r>
        <w:rPr>
          <w:color w:val="343434"/>
          <w:w w:val="115"/>
          <w:sz w:val="21"/>
        </w:rPr>
        <w:t>Dirección de Supervisión para la Mejora Educativa y la Dirección Académica) Para conocer el perfilario ver</w:t>
      </w:r>
      <w:r>
        <w:rPr>
          <w:color w:val="266093"/>
          <w:spacing w:val="-19"/>
          <w:w w:val="115"/>
          <w:sz w:val="21"/>
        </w:rPr>
        <w:t> </w:t>
      </w:r>
      <w:hyperlink r:id="rId9">
        <w:r>
          <w:rPr>
            <w:color w:val="266093"/>
            <w:w w:val="115"/>
            <w:sz w:val="21"/>
            <w:u w:val="thick" w:color="266093"/>
          </w:rPr>
          <w:t>http://www.cobao.edu.mx</w:t>
        </w:r>
      </w:hyperlink>
    </w:p>
    <w:p>
      <w:pPr>
        <w:pStyle w:val="ListParagraph"/>
        <w:numPr>
          <w:ilvl w:val="0"/>
          <w:numId w:val="1"/>
        </w:numPr>
        <w:tabs>
          <w:tab w:pos="2936" w:val="left" w:leader="none"/>
          <w:tab w:pos="2937" w:val="left" w:leader="none"/>
        </w:tabs>
        <w:spacing w:line="240" w:lineRule="auto" w:before="3" w:after="0"/>
        <w:ind w:left="2936" w:right="0" w:hanging="675"/>
        <w:jc w:val="left"/>
        <w:rPr>
          <w:color w:val="343434"/>
          <w:sz w:val="21"/>
        </w:rPr>
      </w:pPr>
      <w:r>
        <w:rPr>
          <w:color w:val="343434"/>
          <w:w w:val="115"/>
          <w:sz w:val="21"/>
        </w:rPr>
        <w:t>Titulo y/o cédula</w:t>
      </w:r>
      <w:r>
        <w:rPr>
          <w:color w:val="343434"/>
          <w:spacing w:val="-13"/>
          <w:w w:val="115"/>
          <w:sz w:val="21"/>
        </w:rPr>
        <w:t> </w:t>
      </w:r>
      <w:r>
        <w:rPr>
          <w:color w:val="343434"/>
          <w:w w:val="115"/>
          <w:sz w:val="21"/>
        </w:rPr>
        <w:t>profesional;</w:t>
      </w:r>
    </w:p>
    <w:p>
      <w:pPr>
        <w:pStyle w:val="ListParagraph"/>
        <w:numPr>
          <w:ilvl w:val="0"/>
          <w:numId w:val="1"/>
        </w:numPr>
        <w:tabs>
          <w:tab w:pos="2951" w:val="left" w:leader="none"/>
        </w:tabs>
        <w:spacing w:line="273" w:lineRule="auto" w:before="39" w:after="0"/>
        <w:ind w:left="2939" w:right="1495" w:hanging="677"/>
        <w:jc w:val="both"/>
        <w:rPr>
          <w:color w:val="343434"/>
          <w:sz w:val="21"/>
        </w:rPr>
      </w:pPr>
      <w:r>
        <w:rPr>
          <w:color w:val="343434"/>
          <w:w w:val="115"/>
          <w:sz w:val="21"/>
        </w:rPr>
        <w:t>Presentar al momento del registro y verificación documental, en formato</w:t>
      </w:r>
      <w:r>
        <w:rPr>
          <w:color w:val="343434"/>
          <w:spacing w:val="67"/>
          <w:w w:val="115"/>
          <w:sz w:val="21"/>
        </w:rPr>
        <w:t> </w:t>
      </w:r>
      <w:r>
        <w:rPr>
          <w:color w:val="343434"/>
          <w:w w:val="115"/>
          <w:sz w:val="21"/>
        </w:rPr>
        <w:t>electrónico:  identificación oficial  vigente  con fotografía (credencial para votar, cédula o pasaporte)</w:t>
      </w:r>
      <w:r>
        <w:rPr>
          <w:color w:val="343434"/>
          <w:spacing w:val="-25"/>
          <w:w w:val="115"/>
          <w:sz w:val="21"/>
        </w:rPr>
        <w:t> </w:t>
      </w:r>
      <w:r>
        <w:rPr>
          <w:color w:val="343434"/>
          <w:w w:val="115"/>
          <w:sz w:val="21"/>
        </w:rPr>
        <w:t>y</w:t>
      </w:r>
    </w:p>
    <w:p>
      <w:pPr>
        <w:pStyle w:val="ListParagraph"/>
        <w:numPr>
          <w:ilvl w:val="0"/>
          <w:numId w:val="1"/>
        </w:numPr>
        <w:tabs>
          <w:tab w:pos="2947" w:val="left" w:leader="none"/>
        </w:tabs>
        <w:spacing w:line="307" w:lineRule="auto" w:before="3" w:after="0"/>
        <w:ind w:left="2941" w:right="1503" w:hanging="680"/>
        <w:jc w:val="both"/>
        <w:rPr>
          <w:color w:val="343434"/>
          <w:sz w:val="21"/>
        </w:rPr>
      </w:pPr>
      <w:r>
        <w:rPr>
          <w:color w:val="343434"/>
          <w:w w:val="105"/>
          <w:sz w:val="21"/>
        </w:rPr>
        <w:t>Registrar la solicitud de cambio de centro de trabajo  a través  de  la  liga de Google form</w:t>
      </w:r>
      <w:r>
        <w:rPr>
          <w:color w:val="266093"/>
          <w:spacing w:val="16"/>
          <w:w w:val="105"/>
          <w:sz w:val="21"/>
        </w:rPr>
        <w:t> </w:t>
      </w:r>
      <w:r>
        <w:rPr>
          <w:color w:val="266093"/>
          <w:w w:val="105"/>
          <w:sz w:val="21"/>
          <w:u w:val="thick" w:color="266093"/>
        </w:rPr>
        <w:t>https://forms.gle/p91v5kbcksoWso8M7</w:t>
      </w:r>
    </w:p>
    <w:p>
      <w:pPr>
        <w:pStyle w:val="BodyText"/>
        <w:spacing w:before="2"/>
      </w:pPr>
    </w:p>
    <w:p>
      <w:pPr>
        <w:pStyle w:val="BodyText"/>
        <w:spacing w:line="276" w:lineRule="auto"/>
        <w:ind w:left="2254" w:right="1501" w:firstLine="10"/>
        <w:jc w:val="both"/>
      </w:pPr>
      <w:r>
        <w:rPr>
          <w:color w:val="343434"/>
          <w:w w:val="110"/>
        </w:rPr>
        <w:t>En caso de que la maestra o maestro participante no cumpla con los requisitos</w:t>
      </w:r>
      <w:r>
        <w:rPr>
          <w:color w:val="343434"/>
          <w:spacing w:val="-14"/>
          <w:w w:val="110"/>
        </w:rPr>
        <w:t> </w:t>
      </w:r>
      <w:r>
        <w:rPr>
          <w:color w:val="343434"/>
          <w:w w:val="110"/>
        </w:rPr>
        <w:t>señalados</w:t>
      </w:r>
      <w:r>
        <w:rPr>
          <w:color w:val="343434"/>
          <w:spacing w:val="-9"/>
          <w:w w:val="110"/>
        </w:rPr>
        <w:t> </w:t>
      </w:r>
      <w:r>
        <w:rPr>
          <w:color w:val="343434"/>
          <w:w w:val="110"/>
        </w:rPr>
        <w:t>en</w:t>
      </w:r>
      <w:r>
        <w:rPr>
          <w:color w:val="343434"/>
          <w:spacing w:val="-9"/>
          <w:w w:val="110"/>
        </w:rPr>
        <w:t> </w:t>
      </w:r>
      <w:r>
        <w:rPr>
          <w:color w:val="343434"/>
          <w:w w:val="110"/>
        </w:rPr>
        <w:t>esta</w:t>
      </w:r>
      <w:r>
        <w:rPr>
          <w:color w:val="343434"/>
          <w:spacing w:val="-7"/>
          <w:w w:val="110"/>
        </w:rPr>
        <w:t> </w:t>
      </w:r>
      <w:r>
        <w:rPr>
          <w:color w:val="343434"/>
          <w:w w:val="110"/>
        </w:rPr>
        <w:t>base,</w:t>
      </w:r>
      <w:r>
        <w:rPr>
          <w:color w:val="343434"/>
          <w:spacing w:val="-22"/>
          <w:w w:val="110"/>
        </w:rPr>
        <w:t> </w:t>
      </w:r>
      <w:r>
        <w:rPr>
          <w:color w:val="343434"/>
          <w:w w:val="110"/>
        </w:rPr>
        <w:t>con</w:t>
      </w:r>
      <w:r>
        <w:rPr>
          <w:color w:val="343434"/>
          <w:spacing w:val="14"/>
          <w:w w:val="110"/>
        </w:rPr>
        <w:t> </w:t>
      </w:r>
      <w:r>
        <w:rPr>
          <w:color w:val="444444"/>
          <w:w w:val="110"/>
        </w:rPr>
        <w:t>independencia</w:t>
      </w:r>
      <w:r>
        <w:rPr>
          <w:color w:val="444444"/>
          <w:spacing w:val="-1"/>
          <w:w w:val="110"/>
        </w:rPr>
        <w:t> </w:t>
      </w:r>
      <w:r>
        <w:rPr>
          <w:color w:val="343434"/>
          <w:w w:val="110"/>
        </w:rPr>
        <w:t>de</w:t>
      </w:r>
      <w:r>
        <w:rPr>
          <w:color w:val="343434"/>
          <w:spacing w:val="-16"/>
          <w:w w:val="110"/>
        </w:rPr>
        <w:t> </w:t>
      </w:r>
      <w:r>
        <w:rPr>
          <w:color w:val="343434"/>
          <w:w w:val="110"/>
        </w:rPr>
        <w:t>la</w:t>
      </w:r>
      <w:r>
        <w:rPr>
          <w:color w:val="343434"/>
          <w:spacing w:val="-17"/>
          <w:w w:val="110"/>
        </w:rPr>
        <w:t> </w:t>
      </w:r>
      <w:r>
        <w:rPr>
          <w:color w:val="343434"/>
          <w:w w:val="110"/>
        </w:rPr>
        <w:t>etapa</w:t>
      </w:r>
      <w:r>
        <w:rPr>
          <w:color w:val="343434"/>
          <w:spacing w:val="-8"/>
          <w:w w:val="110"/>
        </w:rPr>
        <w:t> </w:t>
      </w:r>
      <w:r>
        <w:rPr>
          <w:color w:val="343434"/>
          <w:w w:val="110"/>
        </w:rPr>
        <w:t>en</w:t>
      </w:r>
      <w:r>
        <w:rPr>
          <w:color w:val="343434"/>
          <w:spacing w:val="-6"/>
          <w:w w:val="110"/>
        </w:rPr>
        <w:t> </w:t>
      </w:r>
      <w:r>
        <w:rPr>
          <w:color w:val="343434"/>
          <w:w w:val="110"/>
        </w:rPr>
        <w:t>la</w:t>
      </w:r>
      <w:r>
        <w:rPr>
          <w:color w:val="343434"/>
          <w:spacing w:val="-17"/>
          <w:w w:val="110"/>
        </w:rPr>
        <w:t> </w:t>
      </w:r>
      <w:r>
        <w:rPr>
          <w:color w:val="343434"/>
          <w:w w:val="110"/>
        </w:rPr>
        <w:t>que</w:t>
      </w:r>
      <w:r>
        <w:rPr>
          <w:color w:val="343434"/>
          <w:spacing w:val="36"/>
          <w:w w:val="110"/>
        </w:rPr>
        <w:t> </w:t>
      </w:r>
      <w:r>
        <w:rPr>
          <w:color w:val="343434"/>
          <w:w w:val="110"/>
        </w:rPr>
        <w:t>se encuentre el proceso conforme a lo señalado en el Acuerdo, el Colegio de Bachilleres del Estado de Oaxaca, tendrá </w:t>
      </w:r>
      <w:r>
        <w:rPr>
          <w:color w:val="444444"/>
          <w:w w:val="110"/>
        </w:rPr>
        <w:t>la </w:t>
      </w:r>
      <w:r>
        <w:rPr>
          <w:color w:val="343434"/>
          <w:w w:val="110"/>
        </w:rPr>
        <w:t>facultad de dejar sin efecto su participación, para lo cual emitirán una constancia en la que se le informe dicha situación. De presentarse el supuesto, el Colegio de Bachilleres del Estado de Oaxaca notificará al participante a la brevedad posible fundamentando y </w:t>
      </w:r>
      <w:r>
        <w:rPr>
          <w:color w:val="444444"/>
          <w:w w:val="110"/>
        </w:rPr>
        <w:t>justificando </w:t>
      </w:r>
      <w:r>
        <w:rPr>
          <w:color w:val="343434"/>
          <w:w w:val="110"/>
        </w:rPr>
        <w:t>su decisión, además de comunicar a la</w:t>
      </w:r>
      <w:r>
        <w:rPr>
          <w:color w:val="343434"/>
          <w:spacing w:val="4"/>
          <w:w w:val="110"/>
        </w:rPr>
        <w:t> </w:t>
      </w:r>
      <w:r>
        <w:rPr>
          <w:color w:val="343434"/>
          <w:w w:val="110"/>
        </w:rPr>
        <w:t>Unidad</w:t>
      </w:r>
    </w:p>
    <w:p>
      <w:pPr>
        <w:spacing w:after="0" w:line="276" w:lineRule="auto"/>
        <w:jc w:val="both"/>
        <w:sectPr>
          <w:type w:val="continuous"/>
          <w:pgSz w:w="12240" w:h="15840"/>
          <w:pgMar w:top="840" w:bottom="1320" w:left="0" w:right="42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18"/>
        </w:rPr>
      </w:pPr>
    </w:p>
    <w:p>
      <w:pPr>
        <w:spacing w:after="0"/>
        <w:rPr>
          <w:sz w:val="18"/>
        </w:rPr>
        <w:sectPr>
          <w:pgSz w:w="12240" w:h="15840"/>
          <w:pgMar w:header="0" w:footer="1133" w:top="120" w:bottom="1440" w:left="0" w:right="420"/>
        </w:sectPr>
      </w:pPr>
    </w:p>
    <w:p>
      <w:pPr>
        <w:pStyle w:val="BodyText"/>
        <w:spacing w:before="10"/>
      </w:pPr>
    </w:p>
    <w:p>
      <w:pPr>
        <w:pStyle w:val="Heading3"/>
      </w:pPr>
      <w:r>
        <w:rPr/>
        <w:drawing>
          <wp:anchor distT="0" distB="0" distL="0" distR="0" allowOverlap="1" layoutInCell="1" locked="0" behindDoc="0" simplePos="0" relativeHeight="251663360">
            <wp:simplePos x="0" y="0"/>
            <wp:positionH relativeFrom="page">
              <wp:posOffset>1007023</wp:posOffset>
            </wp:positionH>
            <wp:positionV relativeFrom="paragraph">
              <wp:posOffset>-27038</wp:posOffset>
            </wp:positionV>
            <wp:extent cx="1080261" cy="237960"/>
            <wp:effectExtent l="0" t="0" r="0" b="0"/>
            <wp:wrapNone/>
            <wp:docPr id="7" name="image4.jpeg"/>
            <wp:cNvGraphicFramePr>
              <a:graphicFrameLocks noChangeAspect="1"/>
            </wp:cNvGraphicFramePr>
            <a:graphic>
              <a:graphicData uri="http://schemas.openxmlformats.org/drawingml/2006/picture">
                <pic:pic>
                  <pic:nvPicPr>
                    <pic:cNvPr id="8" name="image4.jpeg"/>
                    <pic:cNvPicPr/>
                  </pic:nvPicPr>
                  <pic:blipFill>
                    <a:blip r:embed="rId10" cstate="print"/>
                    <a:stretch>
                      <a:fillRect/>
                    </a:stretch>
                  </pic:blipFill>
                  <pic:spPr>
                    <a:xfrm>
                      <a:off x="0" y="0"/>
                      <a:ext cx="1080261" cy="237960"/>
                    </a:xfrm>
                    <a:prstGeom prst="rect">
                      <a:avLst/>
                    </a:prstGeom>
                  </pic:spPr>
                </pic:pic>
              </a:graphicData>
            </a:graphic>
          </wp:anchor>
        </w:drawing>
      </w:r>
      <w:r>
        <w:rPr/>
        <w:pict>
          <v:line style="position:absolute;mso-position-horizontal-relative:page;mso-position-vertical-relative:paragraph;z-index:251666432" from="1.982329pt,-38.161705pt" to="1.982329pt,-79.959663pt" stroked="true" strokeweight=".540635pt" strokecolor="#000000">
            <v:stroke dashstyle="solid"/>
            <w10:wrap type="none"/>
          </v:line>
        </w:pict>
      </w:r>
      <w:r>
        <w:rPr>
          <w:color w:val="7E464D"/>
          <w:w w:val="105"/>
        </w:rPr>
        <w:t>USICAMM</w:t>
      </w:r>
    </w:p>
    <w:p>
      <w:pPr>
        <w:spacing w:line="55" w:lineRule="exact" w:before="17"/>
        <w:ind w:left="3679" w:right="0" w:firstLine="0"/>
        <w:jc w:val="left"/>
        <w:rPr>
          <w:b/>
          <w:sz w:val="5"/>
        </w:rPr>
      </w:pPr>
      <w:r>
        <w:rPr>
          <w:b/>
          <w:color w:val="CFB679"/>
          <w:spacing w:val="-1"/>
          <w:w w:val="150"/>
          <w:sz w:val="5"/>
        </w:rPr>
        <w:t>UNIOA0011.$rltUU,IIAlU,l,J.C4AlflflA</w:t>
      </w:r>
    </w:p>
    <w:p>
      <w:pPr>
        <w:spacing w:line="66" w:lineRule="exact" w:before="0"/>
        <w:ind w:left="3681" w:right="0" w:firstLine="0"/>
        <w:jc w:val="left"/>
        <w:rPr>
          <w:rFonts w:ascii="Times New Roman" w:hAnsi="Times New Roman"/>
          <w:b/>
          <w:sz w:val="5"/>
        </w:rPr>
      </w:pPr>
      <w:r>
        <w:rPr>
          <w:rFonts w:ascii="Times New Roman" w:hAnsi="Times New Roman"/>
          <w:color w:val="CFB679"/>
          <w:w w:val="110"/>
          <w:sz w:val="6"/>
        </w:rPr>
        <w:t>C&gt;I </w:t>
      </w:r>
      <w:r>
        <w:rPr>
          <w:rFonts w:ascii="Times New Roman" w:hAnsi="Times New Roman"/>
          <w:b/>
          <w:color w:val="CFB679"/>
          <w:w w:val="115"/>
          <w:sz w:val="5"/>
        </w:rPr>
        <w:t>I.AS M,1.11-tllAJY U&gt;i NAt•TAOlo</w:t>
      </w:r>
    </w:p>
    <w:p>
      <w:pPr>
        <w:spacing w:line="273" w:lineRule="auto" w:before="94"/>
        <w:ind w:left="727" w:right="0" w:firstLine="14"/>
        <w:jc w:val="center"/>
        <w:rPr>
          <w:b/>
          <w:sz w:val="18"/>
        </w:rPr>
      </w:pPr>
      <w:r>
        <w:rPr/>
        <w:br w:type="column"/>
      </w:r>
      <w:r>
        <w:rPr>
          <w:b/>
          <w:color w:val="343434"/>
          <w:w w:val="110"/>
          <w:sz w:val="18"/>
        </w:rPr>
        <w:t>CONVOCATORIA DE LOS PROCESOS PARA LA AUTORIZACIÓN DE LOS CAMBIOS DE CENTRO DE TRABAJO, CICLO ESCOLAR 2024-2025</w:t>
      </w:r>
    </w:p>
    <w:p>
      <w:pPr>
        <w:pStyle w:val="BodyText"/>
        <w:rPr>
          <w:b/>
          <w:sz w:val="26"/>
        </w:rPr>
      </w:pPr>
      <w:r>
        <w:rPr/>
        <w:br w:type="column"/>
      </w:r>
      <w:r>
        <w:rPr>
          <w:b/>
          <w:sz w:val="26"/>
        </w:rPr>
      </w:r>
    </w:p>
    <w:p>
      <w:pPr>
        <w:pStyle w:val="BodyText"/>
        <w:spacing w:before="9"/>
        <w:rPr>
          <w:b/>
          <w:sz w:val="28"/>
        </w:rPr>
      </w:pPr>
    </w:p>
    <w:p>
      <w:pPr>
        <w:pStyle w:val="Heading3"/>
        <w:ind w:left="394"/>
      </w:pPr>
      <w:r>
        <w:rPr>
          <w:color w:val="C14F52"/>
          <w:w w:val="105"/>
        </w:rPr>
        <w:t>COBAO</w:t>
      </w:r>
    </w:p>
    <w:p>
      <w:pPr>
        <w:spacing w:after="0"/>
        <w:sectPr>
          <w:type w:val="continuous"/>
          <w:pgSz w:w="12240" w:h="15840"/>
          <w:pgMar w:top="840" w:bottom="1320" w:left="0" w:right="420"/>
          <w:cols w:num="3" w:equalWidth="0">
            <w:col w:w="4978" w:space="40"/>
            <w:col w:w="4065" w:space="39"/>
            <w:col w:w="2698"/>
          </w:cols>
        </w:sectPr>
      </w:pPr>
    </w:p>
    <w:p>
      <w:pPr>
        <w:pStyle w:val="BodyText"/>
        <w:rPr>
          <w:rFonts w:ascii="Times New Roman"/>
          <w:b/>
          <w:sz w:val="20"/>
        </w:rPr>
      </w:pPr>
    </w:p>
    <w:p>
      <w:pPr>
        <w:pStyle w:val="BodyText"/>
        <w:rPr>
          <w:rFonts w:ascii="Times New Roman"/>
          <w:b/>
          <w:sz w:val="20"/>
        </w:rPr>
      </w:pPr>
    </w:p>
    <w:p>
      <w:pPr>
        <w:pStyle w:val="BodyText"/>
        <w:spacing w:before="9"/>
        <w:rPr>
          <w:rFonts w:ascii="Times New Roman"/>
          <w:b/>
          <w:sz w:val="19"/>
        </w:rPr>
      </w:pPr>
    </w:p>
    <w:p>
      <w:pPr>
        <w:pStyle w:val="BodyText"/>
        <w:spacing w:line="271" w:lineRule="auto" w:before="94"/>
        <w:ind w:left="2249" w:right="1522" w:firstLine="6"/>
        <w:jc w:val="both"/>
      </w:pPr>
      <w:r>
        <w:rPr/>
        <w:pict>
          <v:line style="position:absolute;mso-position-horizontal-relative:page;mso-position-vertical-relative:paragraph;z-index:251665408" from=".180212pt,66.616082pt" to=".180212pt,-11.21460pt" stroked="true" strokeweight=".720847pt" strokecolor="#000000">
            <v:stroke dashstyle="solid"/>
            <w10:wrap type="none"/>
          </v:line>
        </w:pict>
      </w:r>
      <w:r>
        <w:rPr>
          <w:color w:val="343434"/>
          <w:w w:val="110"/>
        </w:rPr>
        <w:t>del Sistema para la carrera de las Maestras y los Maestros (USICAMM) con el soporte documental respectivo.</w:t>
      </w:r>
    </w:p>
    <w:p>
      <w:pPr>
        <w:pStyle w:val="BodyText"/>
        <w:spacing w:before="4"/>
        <w:rPr>
          <w:sz w:val="25"/>
        </w:rPr>
      </w:pPr>
    </w:p>
    <w:p>
      <w:pPr>
        <w:pStyle w:val="Heading6"/>
        <w:ind w:left="2248"/>
      </w:pPr>
      <w:r>
        <w:rPr/>
        <w:drawing>
          <wp:anchor distT="0" distB="0" distL="0" distR="0" allowOverlap="1" layoutInCell="1" locked="0" behindDoc="0" simplePos="0" relativeHeight="251664384">
            <wp:simplePos x="0" y="0"/>
            <wp:positionH relativeFrom="page">
              <wp:posOffset>6902687</wp:posOffset>
            </wp:positionH>
            <wp:positionV relativeFrom="paragraph">
              <wp:posOffset>99003</wp:posOffset>
            </wp:positionV>
            <wp:extent cx="247178" cy="640661"/>
            <wp:effectExtent l="0" t="0" r="0" b="0"/>
            <wp:wrapNone/>
            <wp:docPr id="9" name="image5.jpeg"/>
            <wp:cNvGraphicFramePr>
              <a:graphicFrameLocks noChangeAspect="1"/>
            </wp:cNvGraphicFramePr>
            <a:graphic>
              <a:graphicData uri="http://schemas.openxmlformats.org/drawingml/2006/picture">
                <pic:pic>
                  <pic:nvPicPr>
                    <pic:cNvPr id="10" name="image5.jpeg"/>
                    <pic:cNvPicPr/>
                  </pic:nvPicPr>
                  <pic:blipFill>
                    <a:blip r:embed="rId11" cstate="print"/>
                    <a:stretch>
                      <a:fillRect/>
                    </a:stretch>
                  </pic:blipFill>
                  <pic:spPr>
                    <a:xfrm>
                      <a:off x="0" y="0"/>
                      <a:ext cx="247178" cy="640661"/>
                    </a:xfrm>
                    <a:prstGeom prst="rect">
                      <a:avLst/>
                    </a:prstGeom>
                  </pic:spPr>
                </pic:pic>
              </a:graphicData>
            </a:graphic>
          </wp:anchor>
        </w:drawing>
      </w:r>
      <w:r>
        <w:rPr>
          <w:color w:val="343434"/>
          <w:w w:val="105"/>
        </w:rPr>
        <w:t>SEGUNDA. ESPACIOS DISPONIBLES.</w:t>
      </w:r>
    </w:p>
    <w:p>
      <w:pPr>
        <w:pStyle w:val="BodyText"/>
        <w:spacing w:line="276" w:lineRule="auto" w:before="41"/>
        <w:ind w:left="2244" w:right="1521" w:firstLine="11"/>
        <w:jc w:val="both"/>
      </w:pPr>
      <w:r>
        <w:rPr>
          <w:color w:val="343434"/>
          <w:w w:val="110"/>
        </w:rPr>
        <w:t>Los espacios disponibles materia de este proceso serán al sistema escolarizado y los que publique el Colegio de Bachilleres del Estado de Oaxaca, en la página electrónica </w:t>
      </w:r>
      <w:hyperlink r:id="rId9">
        <w:r>
          <w:rPr>
            <w:color w:val="343434"/>
            <w:w w:val="110"/>
          </w:rPr>
          <w:t>http://www.cobao.edu.mx</w:t>
        </w:r>
      </w:hyperlink>
      <w:r>
        <w:rPr>
          <w:color w:val="343434"/>
          <w:w w:val="110"/>
        </w:rPr>
        <w:t> conforme el calendario de la presente convocat oria </w:t>
      </w:r>
      <w:r>
        <w:rPr>
          <w:color w:val="545454"/>
          <w:w w:val="110"/>
        </w:rPr>
        <w:t>.</w:t>
      </w:r>
    </w:p>
    <w:p>
      <w:pPr>
        <w:pStyle w:val="BodyText"/>
        <w:spacing w:before="6"/>
        <w:rPr>
          <w:sz w:val="24"/>
        </w:rPr>
      </w:pPr>
    </w:p>
    <w:p>
      <w:pPr>
        <w:pStyle w:val="Heading6"/>
        <w:ind w:left="2236"/>
      </w:pPr>
      <w:r>
        <w:rPr>
          <w:color w:val="343434"/>
          <w:w w:val="105"/>
        </w:rPr>
        <w:t>TERCERA. ELEMENTOS A CONSIDERAR.</w:t>
      </w:r>
    </w:p>
    <w:p>
      <w:pPr>
        <w:pStyle w:val="BodyText"/>
        <w:spacing w:line="276" w:lineRule="auto" w:before="41"/>
        <w:ind w:left="2235" w:right="1521" w:firstLine="11"/>
        <w:jc w:val="both"/>
      </w:pPr>
      <w:r>
        <w:rPr>
          <w:color w:val="343434"/>
          <w:w w:val="110"/>
        </w:rPr>
        <w:t>Para la integración del listado nominal ordenado de resultados, el Colegio de Bachilleres del Estado de Oaxaca, considerará la mayor antigüedad en el servicio docente [años frente a grupo en el Colegio] de la maestra o maestro part icip ant e</w:t>
      </w:r>
      <w:r>
        <w:rPr>
          <w:color w:val="545454"/>
          <w:w w:val="110"/>
        </w:rPr>
        <w:t>.</w:t>
      </w:r>
    </w:p>
    <w:p>
      <w:pPr>
        <w:pStyle w:val="BodyText"/>
        <w:spacing w:before="4"/>
        <w:rPr>
          <w:sz w:val="23"/>
        </w:rPr>
      </w:pPr>
    </w:p>
    <w:p>
      <w:pPr>
        <w:pStyle w:val="BodyText"/>
        <w:spacing w:before="1"/>
        <w:ind w:left="2239"/>
        <w:jc w:val="both"/>
      </w:pPr>
      <w:r>
        <w:rPr>
          <w:color w:val="343434"/>
          <w:w w:val="105"/>
        </w:rPr>
        <w:t>En caso de empate en los resu lt ad os</w:t>
      </w:r>
      <w:r>
        <w:rPr>
          <w:color w:val="545454"/>
          <w:w w:val="105"/>
        </w:rPr>
        <w:t>, </w:t>
      </w:r>
      <w:r>
        <w:rPr>
          <w:color w:val="343434"/>
          <w:w w:val="105"/>
        </w:rPr>
        <w:t>se considerarán los s</w:t>
      </w:r>
      <w:r>
        <w:rPr>
          <w:color w:val="545454"/>
          <w:w w:val="105"/>
        </w:rPr>
        <w:t>i</w:t>
      </w:r>
      <w:r>
        <w:rPr>
          <w:color w:val="343434"/>
          <w:w w:val="105"/>
        </w:rPr>
        <w:t>g uient es crit erios </w:t>
      </w:r>
      <w:r>
        <w:rPr>
          <w:color w:val="545454"/>
          <w:w w:val="105"/>
        </w:rPr>
        <w:t>:</w:t>
      </w:r>
    </w:p>
    <w:p>
      <w:pPr>
        <w:pStyle w:val="BodyText"/>
        <w:spacing w:before="7"/>
        <w:rPr>
          <w:sz w:val="26"/>
        </w:rPr>
      </w:pPr>
    </w:p>
    <w:p>
      <w:pPr>
        <w:pStyle w:val="BodyText"/>
        <w:spacing w:line="276" w:lineRule="auto"/>
        <w:ind w:left="2909" w:right="1529" w:hanging="670"/>
        <w:jc w:val="both"/>
      </w:pPr>
      <w:r>
        <w:rPr>
          <w:color w:val="343434"/>
          <w:w w:val="110"/>
          <w:sz w:val="20"/>
        </w:rPr>
        <w:t>l. </w:t>
      </w:r>
      <w:r>
        <w:rPr>
          <w:color w:val="343434"/>
          <w:w w:val="110"/>
        </w:rPr>
        <w:t>Antigüedad en la fu nción </w:t>
      </w:r>
      <w:r>
        <w:rPr>
          <w:color w:val="545454"/>
          <w:w w:val="110"/>
        </w:rPr>
        <w:t>; </w:t>
      </w:r>
      <w:r>
        <w:rPr>
          <w:color w:val="343434"/>
          <w:w w:val="110"/>
        </w:rPr>
        <w:t>[será la antigüedad conforme la fecha  de  ingreso al Colegio, sin considerar los permisos sin goce de sueldo] (la Dirección de Supervisión para la Mejora Educativa, solicitará la información a la Dirección de Administración y</w:t>
      </w:r>
      <w:r>
        <w:rPr>
          <w:color w:val="343434"/>
          <w:spacing w:val="4"/>
          <w:w w:val="110"/>
        </w:rPr>
        <w:t> </w:t>
      </w:r>
      <w:r>
        <w:rPr>
          <w:color w:val="343434"/>
          <w:w w:val="110"/>
        </w:rPr>
        <w:t>Finanzas);</w:t>
      </w:r>
    </w:p>
    <w:p>
      <w:pPr>
        <w:pStyle w:val="BodyText"/>
        <w:spacing w:line="276" w:lineRule="auto"/>
        <w:ind w:left="2905" w:right="1526" w:hanging="679"/>
        <w:jc w:val="both"/>
      </w:pPr>
      <w:r>
        <w:rPr>
          <w:color w:val="343434"/>
          <w:w w:val="90"/>
        </w:rPr>
        <w:t>11. </w:t>
      </w:r>
      <w:r>
        <w:rPr>
          <w:color w:val="343434"/>
          <w:spacing w:val="52"/>
          <w:w w:val="90"/>
        </w:rPr>
        <w:t> </w:t>
      </w:r>
      <w:r>
        <w:rPr>
          <w:color w:val="343434"/>
          <w:w w:val="110"/>
        </w:rPr>
        <w:t>Antigüedad en el centro de trabajo actual (la Dirección de Supervisión para la Mejora Educativa solicitará la información a la Dirección de Administración y</w:t>
      </w:r>
      <w:r>
        <w:rPr>
          <w:color w:val="343434"/>
          <w:spacing w:val="-19"/>
          <w:w w:val="110"/>
        </w:rPr>
        <w:t> </w:t>
      </w:r>
      <w:r>
        <w:rPr>
          <w:color w:val="343434"/>
          <w:w w:val="110"/>
        </w:rPr>
        <w:t>Finanzas);</w:t>
      </w:r>
    </w:p>
    <w:p>
      <w:pPr>
        <w:pStyle w:val="BodyText"/>
        <w:spacing w:line="268" w:lineRule="auto" w:before="5"/>
        <w:ind w:left="2905" w:right="1525" w:hanging="687"/>
        <w:jc w:val="both"/>
      </w:pPr>
      <w:r>
        <w:rPr>
          <w:color w:val="343434"/>
          <w:w w:val="90"/>
        </w:rPr>
        <w:t>111. </w:t>
      </w:r>
      <w:r>
        <w:rPr>
          <w:color w:val="343434"/>
          <w:w w:val="110"/>
        </w:rPr>
        <w:t>Grado académico (la o el docente  acredita  con título y/o cédula  del último grado</w:t>
      </w:r>
      <w:r>
        <w:rPr>
          <w:color w:val="343434"/>
          <w:spacing w:val="3"/>
          <w:w w:val="110"/>
        </w:rPr>
        <w:t> </w:t>
      </w:r>
      <w:r>
        <w:rPr>
          <w:color w:val="343434"/>
          <w:w w:val="110"/>
        </w:rPr>
        <w:t>académico);</w:t>
      </w:r>
    </w:p>
    <w:p>
      <w:pPr>
        <w:pStyle w:val="ListParagraph"/>
        <w:numPr>
          <w:ilvl w:val="0"/>
          <w:numId w:val="2"/>
        </w:numPr>
        <w:tabs>
          <w:tab w:pos="2907" w:val="left" w:leader="none"/>
        </w:tabs>
        <w:spacing w:line="276" w:lineRule="auto" w:before="11" w:after="0"/>
        <w:ind w:left="2901" w:right="1532" w:hanging="679"/>
        <w:jc w:val="both"/>
        <w:rPr>
          <w:sz w:val="21"/>
        </w:rPr>
      </w:pPr>
      <w:r>
        <w:rPr>
          <w:color w:val="343434"/>
          <w:w w:val="110"/>
          <w:sz w:val="21"/>
        </w:rPr>
        <w:t>Promedio obtenido en el último grado académico (la o el docente acredita con el certificado o constancia de terminación de estudios),</w:t>
      </w:r>
      <w:r>
        <w:rPr>
          <w:color w:val="343434"/>
          <w:spacing w:val="-13"/>
          <w:w w:val="110"/>
          <w:sz w:val="21"/>
        </w:rPr>
        <w:t> </w:t>
      </w:r>
      <w:r>
        <w:rPr>
          <w:color w:val="343434"/>
          <w:w w:val="110"/>
          <w:sz w:val="21"/>
        </w:rPr>
        <w:t>y</w:t>
      </w:r>
    </w:p>
    <w:p>
      <w:pPr>
        <w:pStyle w:val="ListParagraph"/>
        <w:numPr>
          <w:ilvl w:val="0"/>
          <w:numId w:val="2"/>
        </w:numPr>
        <w:tabs>
          <w:tab w:pos="2905" w:val="left" w:leader="none"/>
        </w:tabs>
        <w:spacing w:line="276" w:lineRule="auto" w:before="0" w:after="0"/>
        <w:ind w:left="2893" w:right="1528" w:hanging="678"/>
        <w:jc w:val="both"/>
        <w:rPr>
          <w:sz w:val="21"/>
        </w:rPr>
      </w:pPr>
      <w:r>
        <w:rPr>
          <w:color w:val="343434"/>
          <w:w w:val="110"/>
          <w:sz w:val="21"/>
        </w:rPr>
        <w:t>La capacitación docente. Presentar constancias del programa de Formación Académica Continua (FAC) de los intersemestrales de julio de</w:t>
      </w:r>
      <w:r>
        <w:rPr>
          <w:color w:val="343434"/>
          <w:spacing w:val="-24"/>
          <w:w w:val="110"/>
          <w:sz w:val="21"/>
        </w:rPr>
        <w:t> </w:t>
      </w:r>
      <w:r>
        <w:rPr>
          <w:color w:val="343434"/>
          <w:w w:val="110"/>
          <w:sz w:val="20"/>
        </w:rPr>
        <w:t>2021,</w:t>
      </w:r>
      <w:r>
        <w:rPr>
          <w:color w:val="343434"/>
          <w:spacing w:val="-9"/>
          <w:w w:val="110"/>
          <w:sz w:val="20"/>
        </w:rPr>
        <w:t> </w:t>
      </w:r>
      <w:r>
        <w:rPr>
          <w:color w:val="343434"/>
          <w:w w:val="110"/>
          <w:sz w:val="21"/>
        </w:rPr>
        <w:t>febrero</w:t>
      </w:r>
      <w:r>
        <w:rPr>
          <w:color w:val="343434"/>
          <w:spacing w:val="-9"/>
          <w:w w:val="110"/>
          <w:sz w:val="21"/>
        </w:rPr>
        <w:t> </w:t>
      </w:r>
      <w:r>
        <w:rPr>
          <w:color w:val="343434"/>
          <w:w w:val="110"/>
          <w:sz w:val="21"/>
        </w:rPr>
        <w:t>y</w:t>
      </w:r>
      <w:r>
        <w:rPr>
          <w:color w:val="343434"/>
          <w:spacing w:val="-18"/>
          <w:w w:val="110"/>
          <w:sz w:val="21"/>
        </w:rPr>
        <w:t> </w:t>
      </w:r>
      <w:r>
        <w:rPr>
          <w:color w:val="343434"/>
          <w:w w:val="110"/>
          <w:sz w:val="21"/>
        </w:rPr>
        <w:t>julio</w:t>
      </w:r>
      <w:r>
        <w:rPr>
          <w:color w:val="343434"/>
          <w:spacing w:val="-11"/>
          <w:w w:val="110"/>
          <w:sz w:val="21"/>
        </w:rPr>
        <w:t> </w:t>
      </w:r>
      <w:r>
        <w:rPr>
          <w:color w:val="343434"/>
          <w:w w:val="110"/>
          <w:sz w:val="20"/>
        </w:rPr>
        <w:t>2022,</w:t>
      </w:r>
      <w:r>
        <w:rPr>
          <w:color w:val="343434"/>
          <w:spacing w:val="-10"/>
          <w:w w:val="110"/>
          <w:sz w:val="20"/>
        </w:rPr>
        <w:t> </w:t>
      </w:r>
      <w:r>
        <w:rPr>
          <w:color w:val="343434"/>
          <w:w w:val="110"/>
          <w:sz w:val="21"/>
        </w:rPr>
        <w:t>enero</w:t>
      </w:r>
      <w:r>
        <w:rPr>
          <w:color w:val="343434"/>
          <w:spacing w:val="-15"/>
          <w:w w:val="110"/>
          <w:sz w:val="21"/>
        </w:rPr>
        <w:t> </w:t>
      </w:r>
      <w:r>
        <w:rPr>
          <w:color w:val="343434"/>
          <w:w w:val="110"/>
          <w:sz w:val="21"/>
        </w:rPr>
        <w:t>y agosto</w:t>
      </w:r>
      <w:r>
        <w:rPr>
          <w:color w:val="343434"/>
          <w:spacing w:val="2"/>
          <w:w w:val="110"/>
          <w:sz w:val="21"/>
        </w:rPr>
        <w:t> </w:t>
      </w:r>
      <w:r>
        <w:rPr>
          <w:color w:val="343434"/>
          <w:w w:val="110"/>
          <w:sz w:val="20"/>
        </w:rPr>
        <w:t>2023 </w:t>
      </w:r>
      <w:r>
        <w:rPr>
          <w:color w:val="343434"/>
          <w:w w:val="110"/>
          <w:sz w:val="21"/>
        </w:rPr>
        <w:t>o</w:t>
      </w:r>
      <w:r>
        <w:rPr>
          <w:color w:val="343434"/>
          <w:spacing w:val="-4"/>
          <w:w w:val="110"/>
          <w:sz w:val="21"/>
        </w:rPr>
        <w:t> </w:t>
      </w:r>
      <w:r>
        <w:rPr>
          <w:color w:val="343434"/>
          <w:w w:val="110"/>
          <w:sz w:val="21"/>
        </w:rPr>
        <w:t>bien,</w:t>
      </w:r>
      <w:r>
        <w:rPr>
          <w:color w:val="343434"/>
          <w:spacing w:val="-10"/>
          <w:w w:val="110"/>
          <w:sz w:val="21"/>
        </w:rPr>
        <w:t> </w:t>
      </w:r>
      <w:r>
        <w:rPr>
          <w:color w:val="343434"/>
          <w:w w:val="110"/>
          <w:sz w:val="21"/>
        </w:rPr>
        <w:t>los</w:t>
      </w:r>
      <w:r>
        <w:rPr>
          <w:color w:val="343434"/>
          <w:spacing w:val="-4"/>
          <w:w w:val="110"/>
          <w:sz w:val="21"/>
        </w:rPr>
        <w:t> </w:t>
      </w:r>
      <w:r>
        <w:rPr>
          <w:color w:val="343434"/>
          <w:w w:val="110"/>
          <w:sz w:val="21"/>
        </w:rPr>
        <w:t>dictámenes de exención de los intersemestrales, antes citados, expedidos por la Dirección de Supervisión para la Mejora Educativa (de prevalecer el empate, estos documentos serán solicitados, en su momento, a las y los</w:t>
      </w:r>
      <w:r>
        <w:rPr>
          <w:color w:val="343434"/>
          <w:spacing w:val="-6"/>
          <w:w w:val="110"/>
          <w:sz w:val="21"/>
        </w:rPr>
        <w:t> </w:t>
      </w:r>
      <w:r>
        <w:rPr>
          <w:color w:val="343434"/>
          <w:w w:val="110"/>
          <w:sz w:val="21"/>
        </w:rPr>
        <w:t>docentes</w:t>
      </w:r>
      <w:r>
        <w:rPr>
          <w:color w:val="343434"/>
          <w:spacing w:val="3"/>
          <w:w w:val="110"/>
          <w:sz w:val="21"/>
        </w:rPr>
        <w:t> </w:t>
      </w:r>
      <w:r>
        <w:rPr>
          <w:color w:val="343434"/>
          <w:w w:val="110"/>
          <w:sz w:val="21"/>
        </w:rPr>
        <w:t>part</w:t>
      </w:r>
      <w:r>
        <w:rPr>
          <w:color w:val="343434"/>
          <w:spacing w:val="-10"/>
          <w:w w:val="110"/>
          <w:sz w:val="21"/>
        </w:rPr>
        <w:t> </w:t>
      </w:r>
      <w:r>
        <w:rPr>
          <w:color w:val="343434"/>
          <w:w w:val="110"/>
          <w:sz w:val="21"/>
        </w:rPr>
        <w:t>ici</w:t>
      </w:r>
      <w:r>
        <w:rPr>
          <w:color w:val="343434"/>
          <w:spacing w:val="-18"/>
          <w:w w:val="110"/>
          <w:sz w:val="21"/>
        </w:rPr>
        <w:t> </w:t>
      </w:r>
      <w:r>
        <w:rPr>
          <w:color w:val="343434"/>
          <w:w w:val="110"/>
          <w:sz w:val="21"/>
        </w:rPr>
        <w:t>p</w:t>
      </w:r>
      <w:r>
        <w:rPr>
          <w:color w:val="343434"/>
          <w:spacing w:val="-37"/>
          <w:w w:val="110"/>
          <w:sz w:val="21"/>
        </w:rPr>
        <w:t> </w:t>
      </w:r>
      <w:r>
        <w:rPr>
          <w:color w:val="343434"/>
          <w:w w:val="110"/>
          <w:sz w:val="21"/>
        </w:rPr>
        <w:t>ant</w:t>
      </w:r>
      <w:r>
        <w:rPr>
          <w:color w:val="343434"/>
          <w:spacing w:val="-2"/>
          <w:w w:val="110"/>
          <w:sz w:val="21"/>
        </w:rPr>
        <w:t> </w:t>
      </w:r>
      <w:r>
        <w:rPr>
          <w:color w:val="343434"/>
          <w:w w:val="110"/>
          <w:sz w:val="21"/>
        </w:rPr>
        <w:t>es)</w:t>
      </w:r>
      <w:r>
        <w:rPr>
          <w:color w:val="545454"/>
          <w:w w:val="110"/>
          <w:sz w:val="21"/>
        </w:rPr>
        <w:t>.</w:t>
      </w:r>
    </w:p>
    <w:p>
      <w:pPr>
        <w:spacing w:after="0" w:line="276" w:lineRule="auto"/>
        <w:jc w:val="both"/>
        <w:rPr>
          <w:sz w:val="21"/>
        </w:rPr>
        <w:sectPr>
          <w:type w:val="continuous"/>
          <w:pgSz w:w="12240" w:h="15840"/>
          <w:pgMar w:top="840" w:bottom="1320" w:left="0" w:right="420"/>
        </w:sectPr>
      </w:pPr>
    </w:p>
    <w:p>
      <w:pPr>
        <w:pStyle w:val="BodyText"/>
        <w:spacing w:before="2"/>
        <w:rPr>
          <w:sz w:val="38"/>
        </w:rPr>
      </w:pPr>
    </w:p>
    <w:p>
      <w:pPr>
        <w:pStyle w:val="Heading2"/>
        <w:ind w:left="3663"/>
      </w:pPr>
      <w:r>
        <w:rPr/>
        <w:drawing>
          <wp:anchor distT="0" distB="0" distL="0" distR="0" allowOverlap="1" layoutInCell="1" locked="0" behindDoc="0" simplePos="0" relativeHeight="251669504">
            <wp:simplePos x="0" y="0"/>
            <wp:positionH relativeFrom="page">
              <wp:posOffset>1007023</wp:posOffset>
            </wp:positionH>
            <wp:positionV relativeFrom="paragraph">
              <wp:posOffset>-21109</wp:posOffset>
            </wp:positionV>
            <wp:extent cx="1080261" cy="219655"/>
            <wp:effectExtent l="0" t="0" r="0" b="0"/>
            <wp:wrapNone/>
            <wp:docPr id="11" name="image6.jpeg"/>
            <wp:cNvGraphicFramePr>
              <a:graphicFrameLocks noChangeAspect="1"/>
            </wp:cNvGraphicFramePr>
            <a:graphic>
              <a:graphicData uri="http://schemas.openxmlformats.org/drawingml/2006/picture">
                <pic:pic>
                  <pic:nvPicPr>
                    <pic:cNvPr id="12" name="image6.jpeg"/>
                    <pic:cNvPicPr/>
                  </pic:nvPicPr>
                  <pic:blipFill>
                    <a:blip r:embed="rId12" cstate="print"/>
                    <a:stretch>
                      <a:fillRect/>
                    </a:stretch>
                  </pic:blipFill>
                  <pic:spPr>
                    <a:xfrm>
                      <a:off x="0" y="0"/>
                      <a:ext cx="1080261" cy="219655"/>
                    </a:xfrm>
                    <a:prstGeom prst="rect">
                      <a:avLst/>
                    </a:prstGeom>
                  </pic:spPr>
                </pic:pic>
              </a:graphicData>
            </a:graphic>
          </wp:anchor>
        </w:drawing>
      </w:r>
      <w:r>
        <w:rPr>
          <w:color w:val="80464D"/>
        </w:rPr>
        <w:t>USICAMM</w:t>
      </w:r>
    </w:p>
    <w:p>
      <w:pPr>
        <w:spacing w:line="213" w:lineRule="auto" w:before="8"/>
        <w:ind w:left="3681" w:right="29" w:firstLine="0"/>
        <w:jc w:val="left"/>
        <w:rPr>
          <w:rFonts w:ascii="Times New Roman" w:hAnsi="Times New Roman"/>
          <w:b/>
          <w:sz w:val="6"/>
        </w:rPr>
      </w:pPr>
      <w:r>
        <w:rPr>
          <w:rFonts w:ascii="Times New Roman" w:hAnsi="Times New Roman"/>
          <w:b/>
          <w:color w:val="CFB57E"/>
          <w:spacing w:val="-1"/>
          <w:w w:val="115"/>
          <w:sz w:val="6"/>
        </w:rPr>
        <w:t>UklOAOOll$tlifUU1PAA•LAt;AflfllJIA    </w:t>
      </w:r>
      <w:r>
        <w:rPr>
          <w:rFonts w:ascii="Times New Roman" w:hAnsi="Times New Roman"/>
          <w:b/>
          <w:color w:val="CFB57E"/>
          <w:w w:val="110"/>
          <w:sz w:val="6"/>
        </w:rPr>
        <w:t>01::</w:t>
      </w:r>
      <w:r>
        <w:rPr>
          <w:rFonts w:ascii="Times New Roman" w:hAnsi="Times New Roman"/>
          <w:b/>
          <w:color w:val="CFB57E"/>
          <w:spacing w:val="11"/>
          <w:w w:val="110"/>
          <w:sz w:val="6"/>
        </w:rPr>
        <w:t> </w:t>
      </w:r>
      <w:r>
        <w:rPr>
          <w:rFonts w:ascii="Times New Roman" w:hAnsi="Times New Roman"/>
          <w:b/>
          <w:color w:val="CFB57E"/>
          <w:w w:val="115"/>
          <w:sz w:val="6"/>
        </w:rPr>
        <w:t>L_.,l,..Al$fll,UVI.OlMA&amp;'JUtQ1</w:t>
      </w:r>
    </w:p>
    <w:p>
      <w:pPr>
        <w:pStyle w:val="BodyText"/>
        <w:spacing w:before="4"/>
        <w:rPr>
          <w:rFonts w:ascii="Times New Roman"/>
          <w:b/>
          <w:sz w:val="25"/>
        </w:rPr>
      </w:pPr>
      <w:r>
        <w:rPr/>
        <w:br w:type="column"/>
      </w:r>
      <w:r>
        <w:rPr>
          <w:rFonts w:ascii="Times New Roman"/>
          <w:b/>
          <w:sz w:val="25"/>
        </w:rPr>
      </w:r>
    </w:p>
    <w:p>
      <w:pPr>
        <w:spacing w:line="273" w:lineRule="auto" w:before="0"/>
        <w:ind w:left="737" w:right="0" w:firstLine="19"/>
        <w:jc w:val="center"/>
        <w:rPr>
          <w:b/>
          <w:sz w:val="18"/>
        </w:rPr>
      </w:pPr>
      <w:r>
        <w:rPr>
          <w:b/>
          <w:color w:val="383838"/>
          <w:w w:val="110"/>
          <w:sz w:val="18"/>
        </w:rPr>
        <w:t>CONVOCATORIA DE LOS PROCESOS PARA LA AUTORIZACIÓN DE LOS CAMBIOS DE CENTRO DE TRABAJO, CICLO ESCOLAR 2024-2025</w:t>
      </w:r>
    </w:p>
    <w:p>
      <w:pPr>
        <w:spacing w:line="781" w:lineRule="exact" w:before="58"/>
        <w:ind w:left="375" w:right="0" w:firstLine="0"/>
        <w:jc w:val="left"/>
        <w:rPr>
          <w:sz w:val="69"/>
        </w:rPr>
      </w:pPr>
      <w:r>
        <w:rPr/>
        <w:br w:type="column"/>
      </w:r>
      <w:r>
        <w:rPr>
          <w:color w:val="C14D52"/>
          <w:sz w:val="69"/>
        </w:rPr>
        <w:t>@</w:t>
      </w:r>
    </w:p>
    <w:p>
      <w:pPr>
        <w:pStyle w:val="Heading3"/>
        <w:spacing w:line="264" w:lineRule="exact"/>
        <w:ind w:left="403"/>
      </w:pPr>
      <w:r>
        <w:rPr>
          <w:color w:val="C14D52"/>
          <w:w w:val="105"/>
        </w:rPr>
        <w:t>COBAO</w:t>
      </w:r>
    </w:p>
    <w:p>
      <w:pPr>
        <w:spacing w:after="0" w:line="264" w:lineRule="exact"/>
        <w:sectPr>
          <w:pgSz w:w="12240" w:h="15840"/>
          <w:pgMar w:header="0" w:footer="1133" w:top="1280" w:bottom="1440" w:left="0" w:right="420"/>
          <w:cols w:num="3" w:equalWidth="0">
            <w:col w:w="4968" w:space="40"/>
            <w:col w:w="4069" w:space="39"/>
            <w:col w:w="2704"/>
          </w:cols>
        </w:sectPr>
      </w:pPr>
    </w:p>
    <w:p>
      <w:pPr>
        <w:pStyle w:val="BodyText"/>
        <w:rPr>
          <w:rFonts w:ascii="Times New Roman"/>
          <w:b/>
          <w:sz w:val="20"/>
        </w:rPr>
      </w:pPr>
    </w:p>
    <w:p>
      <w:pPr>
        <w:pStyle w:val="BodyText"/>
        <w:rPr>
          <w:rFonts w:ascii="Times New Roman"/>
          <w:b/>
          <w:sz w:val="20"/>
        </w:rPr>
      </w:pPr>
    </w:p>
    <w:p>
      <w:pPr>
        <w:pStyle w:val="BodyText"/>
        <w:spacing w:before="10"/>
        <w:rPr>
          <w:rFonts w:ascii="Times New Roman"/>
          <w:b/>
          <w:sz w:val="20"/>
        </w:rPr>
      </w:pPr>
    </w:p>
    <w:p>
      <w:pPr>
        <w:pStyle w:val="Heading6"/>
        <w:spacing w:before="93"/>
        <w:ind w:left="2249"/>
        <w:jc w:val="left"/>
      </w:pPr>
      <w:r>
        <w:rPr/>
        <w:drawing>
          <wp:anchor distT="0" distB="0" distL="0" distR="0" allowOverlap="1" layoutInCell="1" locked="0" behindDoc="0" simplePos="0" relativeHeight="251670528">
            <wp:simplePos x="0" y="0"/>
            <wp:positionH relativeFrom="page">
              <wp:posOffset>6994235</wp:posOffset>
            </wp:positionH>
            <wp:positionV relativeFrom="paragraph">
              <wp:posOffset>306782</wp:posOffset>
            </wp:positionV>
            <wp:extent cx="439428" cy="613205"/>
            <wp:effectExtent l="0" t="0" r="0" b="0"/>
            <wp:wrapNone/>
            <wp:docPr id="13" name="image7.jpeg"/>
            <wp:cNvGraphicFramePr>
              <a:graphicFrameLocks noChangeAspect="1"/>
            </wp:cNvGraphicFramePr>
            <a:graphic>
              <a:graphicData uri="http://schemas.openxmlformats.org/drawingml/2006/picture">
                <pic:pic>
                  <pic:nvPicPr>
                    <pic:cNvPr id="14" name="image7.jpeg"/>
                    <pic:cNvPicPr/>
                  </pic:nvPicPr>
                  <pic:blipFill>
                    <a:blip r:embed="rId13" cstate="print"/>
                    <a:stretch>
                      <a:fillRect/>
                    </a:stretch>
                  </pic:blipFill>
                  <pic:spPr>
                    <a:xfrm>
                      <a:off x="0" y="0"/>
                      <a:ext cx="439428" cy="613205"/>
                    </a:xfrm>
                    <a:prstGeom prst="rect">
                      <a:avLst/>
                    </a:prstGeom>
                  </pic:spPr>
                </pic:pic>
              </a:graphicData>
            </a:graphic>
          </wp:anchor>
        </w:drawing>
      </w:r>
      <w:r>
        <w:rPr/>
        <w:pict>
          <v:line style="position:absolute;mso-position-horizontal-relative:page;mso-position-vertical-relative:paragraph;z-index:251671552" from=".180212pt,18.390886pt" to=".180212pt,-36.378853pt" stroked="true" strokeweight=".720847pt" strokecolor="#000000">
            <v:stroke dashstyle="solid"/>
            <w10:wrap type="none"/>
          </v:line>
        </w:pict>
      </w:r>
      <w:r>
        <w:rPr>
          <w:color w:val="909190"/>
          <w:w w:val="105"/>
        </w:rPr>
        <w:t>CU ARTA</w:t>
      </w:r>
      <w:r>
        <w:rPr>
          <w:color w:val="4D4F4F"/>
          <w:w w:val="105"/>
        </w:rPr>
        <w:t>. </w:t>
      </w:r>
      <w:r>
        <w:rPr>
          <w:color w:val="383838"/>
          <w:w w:val="105"/>
        </w:rPr>
        <w:t>REGISTRO Y VERIFICACIÓN DOCUMENTAL</w:t>
      </w:r>
    </w:p>
    <w:p>
      <w:pPr>
        <w:pStyle w:val="BodyText"/>
        <w:spacing w:before="2"/>
        <w:rPr>
          <w:b/>
          <w:sz w:val="25"/>
        </w:rPr>
      </w:pPr>
    </w:p>
    <w:p>
      <w:pPr>
        <w:pStyle w:val="BodyText"/>
        <w:spacing w:line="271" w:lineRule="auto" w:before="1"/>
        <w:ind w:left="2253" w:right="1374" w:firstLine="1"/>
      </w:pPr>
      <w:r>
        <w:rPr>
          <w:color w:val="383838"/>
          <w:w w:val="110"/>
        </w:rPr>
        <w:t>Las maestras </w:t>
      </w:r>
      <w:r>
        <w:rPr>
          <w:rFonts w:ascii="Times New Roman" w:hAnsi="Times New Roman"/>
          <w:color w:val="383838"/>
          <w:w w:val="110"/>
          <w:sz w:val="23"/>
        </w:rPr>
        <w:t>y </w:t>
      </w:r>
      <w:r>
        <w:rPr>
          <w:color w:val="383838"/>
          <w:w w:val="110"/>
        </w:rPr>
        <w:t>los maestros que decidan participar en el proceso deberán realizar lo siguiente:</w:t>
      </w:r>
    </w:p>
    <w:p>
      <w:pPr>
        <w:pStyle w:val="BodyText"/>
        <w:spacing w:before="5"/>
        <w:rPr>
          <w:sz w:val="23"/>
        </w:rPr>
      </w:pPr>
    </w:p>
    <w:p>
      <w:pPr>
        <w:spacing w:before="1"/>
        <w:ind w:left="2242" w:right="0" w:firstLine="0"/>
        <w:jc w:val="left"/>
        <w:rPr>
          <w:b/>
          <w:i/>
          <w:sz w:val="23"/>
        </w:rPr>
      </w:pPr>
      <w:r>
        <w:rPr/>
        <w:pict>
          <v:shape style="position:absolute;margin-left:107.406158pt;margin-top:18.043369pt;width:414.5pt;height:.1pt;mso-position-horizontal-relative:page;mso-position-vertical-relative:paragraph;z-index:-251649024;mso-wrap-distance-left:0;mso-wrap-distance-right:0" coordorigin="2148,361" coordsize="8290,0" path="m2148,361l10438,361e" filled="false" stroked="true" strokeweight=".540491pt" strokecolor="#000000">
            <v:path arrowok="t"/>
            <v:stroke dashstyle="solid"/>
            <w10:wrap type="topAndBottom"/>
          </v:shape>
        </w:pict>
      </w:r>
      <w:r>
        <w:rPr>
          <w:b/>
          <w:i/>
          <w:color w:val="909190"/>
          <w:w w:val="105"/>
          <w:sz w:val="23"/>
        </w:rPr>
        <w:t>Registro de solicitud</w:t>
      </w:r>
    </w:p>
    <w:p>
      <w:pPr>
        <w:pStyle w:val="BodyText"/>
        <w:spacing w:line="276" w:lineRule="auto" w:before="200"/>
        <w:ind w:left="2926" w:right="1521" w:hanging="678"/>
        <w:jc w:val="both"/>
        <w:rPr>
          <w:sz w:val="20"/>
        </w:rPr>
      </w:pPr>
      <w:r>
        <w:rPr>
          <w:b/>
          <w:color w:val="383838"/>
          <w:w w:val="105"/>
          <w:sz w:val="20"/>
        </w:rPr>
        <w:t>l. </w:t>
      </w:r>
      <w:r>
        <w:rPr>
          <w:color w:val="383838"/>
          <w:w w:val="105"/>
        </w:rPr>
        <w:t>Ingresar a la liga electrónica:</w:t>
      </w:r>
      <w:r>
        <w:rPr>
          <w:color w:val="2F4F90"/>
          <w:w w:val="105"/>
        </w:rPr>
        <w:t> </w:t>
      </w:r>
      <w:r>
        <w:rPr>
          <w:color w:val="2F4F90"/>
          <w:spacing w:val="2"/>
          <w:w w:val="105"/>
          <w:u w:val="thick" w:color="383838"/>
        </w:rPr>
        <w:t>httgs:/ </w:t>
      </w:r>
      <w:r>
        <w:rPr>
          <w:color w:val="2F4F90"/>
          <w:u w:val="thick" w:color="383838"/>
        </w:rPr>
        <w:t>/ </w:t>
      </w:r>
      <w:r>
        <w:rPr>
          <w:color w:val="2F4F90"/>
          <w:w w:val="105"/>
          <w:u w:val="thick" w:color="383838"/>
        </w:rPr>
        <w:t>forms.gle/ </w:t>
      </w:r>
      <w:r>
        <w:rPr>
          <w:color w:val="2F4F90"/>
          <w:spacing w:val="-5"/>
          <w:w w:val="105"/>
          <w:u w:val="thick" w:color="383838"/>
        </w:rPr>
        <w:t>g91v5k </w:t>
      </w:r>
      <w:r>
        <w:rPr>
          <w:color w:val="2F4F90"/>
          <w:w w:val="105"/>
          <w:u w:val="thick" w:color="383838"/>
        </w:rPr>
        <w:t>bcksoWso 8M7</w:t>
      </w:r>
      <w:r>
        <w:rPr>
          <w:color w:val="383838"/>
          <w:w w:val="105"/>
        </w:rPr>
        <w:t>. </w:t>
      </w:r>
      <w:r>
        <w:rPr>
          <w:rFonts w:ascii="Times New Roman" w:hAnsi="Times New Roman"/>
          <w:color w:val="383838"/>
          <w:w w:val="105"/>
          <w:sz w:val="23"/>
        </w:rPr>
        <w:t>y </w:t>
      </w:r>
      <w:r>
        <w:rPr>
          <w:color w:val="383838"/>
          <w:w w:val="105"/>
        </w:rPr>
        <w:t>registrar la solicitud de autorización de cambio de centro de trabajo. durante el periodo comprendido del </w:t>
      </w:r>
      <w:r>
        <w:rPr>
          <w:b/>
          <w:color w:val="383838"/>
          <w:sz w:val="20"/>
        </w:rPr>
        <w:t>11 </w:t>
      </w:r>
      <w:r>
        <w:rPr>
          <w:color w:val="383838"/>
          <w:w w:val="105"/>
        </w:rPr>
        <w:t>al </w:t>
      </w:r>
      <w:r>
        <w:rPr>
          <w:color w:val="383838"/>
          <w:w w:val="105"/>
          <w:sz w:val="20"/>
        </w:rPr>
        <w:t>15 </w:t>
      </w:r>
      <w:r>
        <w:rPr>
          <w:color w:val="383838"/>
          <w:w w:val="105"/>
        </w:rPr>
        <w:t>de marzo de</w:t>
      </w:r>
      <w:r>
        <w:rPr>
          <w:color w:val="383838"/>
          <w:spacing w:val="9"/>
          <w:w w:val="105"/>
        </w:rPr>
        <w:t> </w:t>
      </w:r>
      <w:r>
        <w:rPr>
          <w:color w:val="383838"/>
          <w:w w:val="105"/>
          <w:sz w:val="20"/>
        </w:rPr>
        <w:t>2024.</w:t>
      </w:r>
    </w:p>
    <w:p>
      <w:pPr>
        <w:pStyle w:val="BodyText"/>
        <w:spacing w:line="276" w:lineRule="auto"/>
        <w:ind w:left="2922" w:right="1519" w:firstLine="9"/>
        <w:jc w:val="both"/>
      </w:pPr>
      <w:r>
        <w:rPr>
          <w:color w:val="383838"/>
          <w:w w:val="110"/>
        </w:rPr>
        <w:t>Una vez enviada la información solicitada. recibirá el aviso: "sus respuestas se registraron exitosamente". además. le llegará a su correo electrónico registrado en el formulario de Google. un agradecimiento por registrarse en la Convocatoria de los procesos para la autorización de los </w:t>
      </w:r>
      <w:r>
        <w:rPr>
          <w:color w:val="4D4F4F"/>
          <w:w w:val="110"/>
        </w:rPr>
        <w:t>Cambios </w:t>
      </w:r>
      <w:r>
        <w:rPr>
          <w:color w:val="383838"/>
          <w:w w:val="110"/>
        </w:rPr>
        <w:t>de </w:t>
      </w:r>
      <w:r>
        <w:rPr>
          <w:color w:val="4D4F4F"/>
          <w:w w:val="110"/>
        </w:rPr>
        <w:t>Centro </w:t>
      </w:r>
      <w:r>
        <w:rPr>
          <w:color w:val="383838"/>
          <w:w w:val="110"/>
        </w:rPr>
        <w:t>de </w:t>
      </w:r>
      <w:r>
        <w:rPr>
          <w:color w:val="4D4F4F"/>
          <w:w w:val="110"/>
        </w:rPr>
        <w:t>Trabajo. ciclo </w:t>
      </w:r>
      <w:r>
        <w:rPr>
          <w:color w:val="383838"/>
          <w:w w:val="110"/>
        </w:rPr>
        <w:t>escolar </w:t>
      </w:r>
      <w:r>
        <w:rPr>
          <w:color w:val="383838"/>
          <w:w w:val="110"/>
          <w:sz w:val="20"/>
        </w:rPr>
        <w:t>2024-2025. </w:t>
      </w:r>
      <w:r>
        <w:rPr>
          <w:color w:val="383838"/>
          <w:w w:val="110"/>
        </w:rPr>
        <w:t>Ambas notificaciones serán una evidencia de que su registro ha sido correcto. por lo tanto. no es necesario hacer</w:t>
      </w:r>
      <w:r>
        <w:rPr>
          <w:color w:val="383838"/>
          <w:spacing w:val="-17"/>
          <w:w w:val="110"/>
        </w:rPr>
        <w:t> </w:t>
      </w:r>
      <w:r>
        <w:rPr>
          <w:color w:val="383838"/>
          <w:w w:val="110"/>
        </w:rPr>
        <w:t>otro.</w:t>
      </w:r>
    </w:p>
    <w:p>
      <w:pPr>
        <w:pStyle w:val="BodyText"/>
        <w:spacing w:line="264" w:lineRule="auto" w:before="126"/>
        <w:ind w:left="2907" w:right="1524" w:firstLine="14"/>
        <w:jc w:val="both"/>
      </w:pPr>
      <w:r>
        <w:rPr>
          <w:color w:val="383838"/>
          <w:w w:val="115"/>
        </w:rPr>
        <w:t>La </w:t>
      </w:r>
      <w:r>
        <w:rPr>
          <w:color w:val="4D4F4F"/>
          <w:w w:val="115"/>
        </w:rPr>
        <w:t>incorporación </w:t>
      </w:r>
      <w:r>
        <w:rPr>
          <w:color w:val="383838"/>
          <w:w w:val="115"/>
        </w:rPr>
        <w:t>de información a la liga es responsabilidad de las maestras</w:t>
      </w:r>
      <w:r>
        <w:rPr>
          <w:color w:val="383838"/>
          <w:spacing w:val="-18"/>
          <w:w w:val="115"/>
        </w:rPr>
        <w:t> </w:t>
      </w:r>
      <w:r>
        <w:rPr>
          <w:rFonts w:ascii="Times New Roman" w:hAnsi="Times New Roman"/>
          <w:color w:val="383838"/>
          <w:w w:val="115"/>
          <w:sz w:val="23"/>
        </w:rPr>
        <w:t>y</w:t>
      </w:r>
      <w:r>
        <w:rPr>
          <w:rFonts w:ascii="Times New Roman" w:hAnsi="Times New Roman"/>
          <w:color w:val="383838"/>
          <w:spacing w:val="-17"/>
          <w:w w:val="115"/>
          <w:sz w:val="23"/>
        </w:rPr>
        <w:t> </w:t>
      </w:r>
      <w:r>
        <w:rPr>
          <w:color w:val="383838"/>
          <w:w w:val="115"/>
        </w:rPr>
        <w:t>los</w:t>
      </w:r>
      <w:r>
        <w:rPr>
          <w:color w:val="383838"/>
          <w:spacing w:val="-16"/>
          <w:w w:val="115"/>
        </w:rPr>
        <w:t> </w:t>
      </w:r>
      <w:r>
        <w:rPr>
          <w:color w:val="383838"/>
          <w:w w:val="115"/>
        </w:rPr>
        <w:t>maestros</w:t>
      </w:r>
      <w:r>
        <w:rPr>
          <w:color w:val="383838"/>
          <w:spacing w:val="-7"/>
          <w:w w:val="115"/>
        </w:rPr>
        <w:t> </w:t>
      </w:r>
      <w:r>
        <w:rPr>
          <w:color w:val="383838"/>
          <w:w w:val="115"/>
        </w:rPr>
        <w:t>participantes.</w:t>
      </w:r>
      <w:r>
        <w:rPr>
          <w:color w:val="383838"/>
          <w:spacing w:val="-28"/>
          <w:w w:val="115"/>
        </w:rPr>
        <w:t> </w:t>
      </w:r>
      <w:r>
        <w:rPr>
          <w:color w:val="383838"/>
          <w:w w:val="115"/>
        </w:rPr>
        <w:t>por</w:t>
      </w:r>
      <w:r>
        <w:rPr>
          <w:color w:val="383838"/>
          <w:spacing w:val="-18"/>
          <w:w w:val="115"/>
        </w:rPr>
        <w:t> </w:t>
      </w:r>
      <w:r>
        <w:rPr>
          <w:color w:val="383838"/>
          <w:w w:val="115"/>
        </w:rPr>
        <w:t>lo</w:t>
      </w:r>
      <w:r>
        <w:rPr>
          <w:color w:val="383838"/>
          <w:spacing w:val="-13"/>
          <w:w w:val="115"/>
        </w:rPr>
        <w:t> </w:t>
      </w:r>
      <w:r>
        <w:rPr>
          <w:color w:val="383838"/>
          <w:w w:val="115"/>
        </w:rPr>
        <w:t>que</w:t>
      </w:r>
      <w:r>
        <w:rPr>
          <w:color w:val="383838"/>
          <w:spacing w:val="-3"/>
          <w:w w:val="115"/>
        </w:rPr>
        <w:t> </w:t>
      </w:r>
      <w:r>
        <w:rPr>
          <w:color w:val="383838"/>
          <w:w w:val="115"/>
        </w:rPr>
        <w:t>se</w:t>
      </w:r>
      <w:r>
        <w:rPr>
          <w:color w:val="383838"/>
          <w:spacing w:val="-15"/>
          <w:w w:val="115"/>
        </w:rPr>
        <w:t> </w:t>
      </w:r>
      <w:r>
        <w:rPr>
          <w:color w:val="383838"/>
          <w:w w:val="115"/>
        </w:rPr>
        <w:t>recomienda</w:t>
      </w:r>
      <w:r>
        <w:rPr>
          <w:color w:val="383838"/>
          <w:spacing w:val="4"/>
          <w:w w:val="115"/>
        </w:rPr>
        <w:t> </w:t>
      </w:r>
      <w:r>
        <w:rPr>
          <w:color w:val="383838"/>
          <w:w w:val="115"/>
        </w:rPr>
        <w:t>para su</w:t>
      </w:r>
      <w:r>
        <w:rPr>
          <w:color w:val="383838"/>
          <w:spacing w:val="-14"/>
          <w:w w:val="115"/>
        </w:rPr>
        <w:t> </w:t>
      </w:r>
      <w:r>
        <w:rPr>
          <w:color w:val="383838"/>
          <w:w w:val="115"/>
        </w:rPr>
        <w:t>registro:</w:t>
      </w:r>
      <w:r>
        <w:rPr>
          <w:color w:val="383838"/>
          <w:spacing w:val="-24"/>
          <w:w w:val="115"/>
        </w:rPr>
        <w:t> </w:t>
      </w:r>
      <w:r>
        <w:rPr>
          <w:color w:val="383838"/>
          <w:w w:val="115"/>
        </w:rPr>
        <w:t>tomarse</w:t>
      </w:r>
      <w:r>
        <w:rPr>
          <w:color w:val="383838"/>
          <w:spacing w:val="-10"/>
          <w:w w:val="115"/>
        </w:rPr>
        <w:t> </w:t>
      </w:r>
      <w:r>
        <w:rPr>
          <w:color w:val="383838"/>
          <w:w w:val="115"/>
        </w:rPr>
        <w:t>el</w:t>
      </w:r>
      <w:r>
        <w:rPr>
          <w:color w:val="383838"/>
          <w:spacing w:val="-22"/>
          <w:w w:val="115"/>
        </w:rPr>
        <w:t> </w:t>
      </w:r>
      <w:r>
        <w:rPr>
          <w:color w:val="383838"/>
          <w:w w:val="115"/>
        </w:rPr>
        <w:t>tiempo</w:t>
      </w:r>
      <w:r>
        <w:rPr>
          <w:color w:val="383838"/>
          <w:spacing w:val="-17"/>
          <w:w w:val="115"/>
        </w:rPr>
        <w:t> </w:t>
      </w:r>
      <w:r>
        <w:rPr>
          <w:color w:val="383838"/>
          <w:w w:val="115"/>
        </w:rPr>
        <w:t>suficiente</w:t>
      </w:r>
      <w:r>
        <w:rPr>
          <w:color w:val="383838"/>
          <w:spacing w:val="-9"/>
          <w:w w:val="115"/>
        </w:rPr>
        <w:t> </w:t>
      </w:r>
      <w:r>
        <w:rPr>
          <w:color w:val="383838"/>
          <w:w w:val="115"/>
        </w:rPr>
        <w:t>para</w:t>
      </w:r>
      <w:r>
        <w:rPr>
          <w:color w:val="383838"/>
          <w:spacing w:val="-9"/>
          <w:w w:val="115"/>
        </w:rPr>
        <w:t> </w:t>
      </w:r>
      <w:r>
        <w:rPr>
          <w:color w:val="383838"/>
          <w:w w:val="115"/>
        </w:rPr>
        <w:t>contestar</w:t>
      </w:r>
      <w:r>
        <w:rPr>
          <w:color w:val="383838"/>
          <w:spacing w:val="1"/>
          <w:w w:val="115"/>
        </w:rPr>
        <w:t> </w:t>
      </w:r>
      <w:r>
        <w:rPr>
          <w:color w:val="383838"/>
          <w:w w:val="115"/>
        </w:rPr>
        <w:t>las</w:t>
      </w:r>
      <w:r>
        <w:rPr>
          <w:color w:val="383838"/>
          <w:spacing w:val="-15"/>
          <w:w w:val="115"/>
        </w:rPr>
        <w:t> </w:t>
      </w:r>
      <w:r>
        <w:rPr>
          <w:color w:val="383838"/>
          <w:w w:val="115"/>
        </w:rPr>
        <w:t>preguntas. tener a la mano los documentos necesarios para proporcionar. de forma</w:t>
      </w:r>
      <w:r>
        <w:rPr>
          <w:color w:val="383838"/>
          <w:spacing w:val="-20"/>
          <w:w w:val="115"/>
        </w:rPr>
        <w:t> </w:t>
      </w:r>
      <w:r>
        <w:rPr>
          <w:color w:val="383838"/>
          <w:w w:val="115"/>
        </w:rPr>
        <w:t>correcta</w:t>
      </w:r>
      <w:r>
        <w:rPr>
          <w:color w:val="383838"/>
          <w:spacing w:val="-23"/>
          <w:w w:val="115"/>
        </w:rPr>
        <w:t> </w:t>
      </w:r>
      <w:r>
        <w:rPr>
          <w:rFonts w:ascii="Times New Roman" w:hAnsi="Times New Roman"/>
          <w:color w:val="383838"/>
          <w:w w:val="115"/>
          <w:sz w:val="23"/>
        </w:rPr>
        <w:t>y</w:t>
      </w:r>
      <w:r>
        <w:rPr>
          <w:rFonts w:ascii="Times New Roman" w:hAnsi="Times New Roman"/>
          <w:color w:val="383838"/>
          <w:spacing w:val="-27"/>
          <w:w w:val="115"/>
          <w:sz w:val="23"/>
        </w:rPr>
        <w:t> </w:t>
      </w:r>
      <w:r>
        <w:rPr>
          <w:color w:val="383838"/>
          <w:w w:val="115"/>
        </w:rPr>
        <w:t>oportuna.</w:t>
      </w:r>
      <w:r>
        <w:rPr>
          <w:color w:val="383838"/>
          <w:spacing w:val="-23"/>
          <w:w w:val="115"/>
        </w:rPr>
        <w:t> </w:t>
      </w:r>
      <w:r>
        <w:rPr>
          <w:color w:val="383838"/>
          <w:w w:val="115"/>
        </w:rPr>
        <w:t>la</w:t>
      </w:r>
      <w:r>
        <w:rPr>
          <w:color w:val="383838"/>
          <w:spacing w:val="-20"/>
          <w:w w:val="115"/>
        </w:rPr>
        <w:t> </w:t>
      </w:r>
      <w:r>
        <w:rPr>
          <w:color w:val="383838"/>
          <w:w w:val="115"/>
        </w:rPr>
        <w:t>información</w:t>
      </w:r>
      <w:r>
        <w:rPr>
          <w:color w:val="383838"/>
          <w:spacing w:val="-14"/>
          <w:w w:val="115"/>
        </w:rPr>
        <w:t> </w:t>
      </w:r>
      <w:r>
        <w:rPr>
          <w:color w:val="383838"/>
          <w:w w:val="115"/>
        </w:rPr>
        <w:t>solicitada</w:t>
      </w:r>
      <w:r>
        <w:rPr>
          <w:color w:val="383838"/>
          <w:spacing w:val="-12"/>
          <w:w w:val="115"/>
        </w:rPr>
        <w:t> </w:t>
      </w:r>
      <w:r>
        <w:rPr>
          <w:rFonts w:ascii="Times New Roman" w:hAnsi="Times New Roman"/>
          <w:color w:val="383838"/>
          <w:w w:val="115"/>
          <w:sz w:val="23"/>
        </w:rPr>
        <w:t>y</w:t>
      </w:r>
      <w:r>
        <w:rPr>
          <w:rFonts w:ascii="Times New Roman" w:hAnsi="Times New Roman"/>
          <w:color w:val="383838"/>
          <w:spacing w:val="-27"/>
          <w:w w:val="115"/>
          <w:sz w:val="23"/>
        </w:rPr>
        <w:t> </w:t>
      </w:r>
      <w:r>
        <w:rPr>
          <w:color w:val="383838"/>
          <w:w w:val="115"/>
        </w:rPr>
        <w:t>estar</w:t>
      </w:r>
      <w:r>
        <w:rPr>
          <w:color w:val="383838"/>
          <w:spacing w:val="-13"/>
          <w:w w:val="115"/>
        </w:rPr>
        <w:t> </w:t>
      </w:r>
      <w:r>
        <w:rPr>
          <w:color w:val="383838"/>
          <w:w w:val="115"/>
        </w:rPr>
        <w:t>seguros</w:t>
      </w:r>
      <w:r>
        <w:rPr>
          <w:color w:val="383838"/>
          <w:spacing w:val="-19"/>
          <w:w w:val="115"/>
        </w:rPr>
        <w:t> </w:t>
      </w:r>
      <w:r>
        <w:rPr>
          <w:color w:val="383838"/>
          <w:w w:val="115"/>
        </w:rPr>
        <w:t>de contar con los documentos probatorios que respaldan su identidad </w:t>
      </w:r>
      <w:r>
        <w:rPr>
          <w:rFonts w:ascii="Times New Roman" w:hAnsi="Times New Roman"/>
          <w:color w:val="383838"/>
          <w:w w:val="115"/>
          <w:sz w:val="23"/>
        </w:rPr>
        <w:t>y </w:t>
      </w:r>
      <w:r>
        <w:rPr>
          <w:color w:val="383838"/>
          <w:w w:val="115"/>
        </w:rPr>
        <w:t>experiencia.</w:t>
      </w:r>
    </w:p>
    <w:p>
      <w:pPr>
        <w:pStyle w:val="BodyText"/>
        <w:rPr>
          <w:sz w:val="24"/>
        </w:rPr>
      </w:pPr>
    </w:p>
    <w:p>
      <w:pPr>
        <w:pStyle w:val="Heading5"/>
        <w:spacing w:before="1"/>
        <w:ind w:left="2098"/>
        <w:rPr>
          <w:i/>
        </w:rPr>
      </w:pPr>
      <w:r>
        <w:rPr>
          <w:i/>
          <w:color w:val="909190"/>
          <w:w w:val="110"/>
        </w:rPr>
        <w:t>Registro </w:t>
      </w:r>
      <w:r>
        <w:rPr>
          <w:i/>
          <w:color w:val="909190"/>
          <w:w w:val="110"/>
          <w:sz w:val="22"/>
        </w:rPr>
        <w:t>y </w:t>
      </w:r>
      <w:r>
        <w:rPr>
          <w:i/>
          <w:color w:val="909190"/>
          <w:w w:val="110"/>
        </w:rPr>
        <w:t>verificación documental</w:t>
      </w:r>
    </w:p>
    <w:p>
      <w:pPr>
        <w:pStyle w:val="BodyText"/>
        <w:spacing w:before="5"/>
        <w:rPr>
          <w:b/>
          <w:i/>
          <w:sz w:val="13"/>
        </w:rPr>
      </w:pPr>
      <w:r>
        <w:rPr/>
        <w:pict>
          <v:shape style="position:absolute;margin-left:105.96447pt;margin-top:9.985136pt;width:413.05pt;height:.1pt;mso-position-horizontal-relative:page;mso-position-vertical-relative:paragraph;z-index:-251648000;mso-wrap-distance-left:0;mso-wrap-distance-right:0" coordorigin="2119,200" coordsize="8261,0" path="m2119,200l10380,200e" filled="false" stroked="true" strokeweight=".540491pt" strokecolor="#000000">
            <v:path arrowok="t"/>
            <v:stroke dashstyle="solid"/>
            <w10:wrap type="topAndBottom"/>
          </v:shape>
        </w:pict>
      </w:r>
    </w:p>
    <w:p>
      <w:pPr>
        <w:pStyle w:val="BodyText"/>
        <w:spacing w:before="8"/>
        <w:rPr>
          <w:b/>
          <w:i/>
          <w:sz w:val="28"/>
        </w:rPr>
      </w:pPr>
    </w:p>
    <w:p>
      <w:pPr>
        <w:pStyle w:val="BodyText"/>
        <w:tabs>
          <w:tab w:pos="2910" w:val="left" w:leader="none"/>
        </w:tabs>
        <w:spacing w:line="266" w:lineRule="auto"/>
        <w:ind w:left="2901" w:right="1535" w:hanging="678"/>
        <w:jc w:val="both"/>
      </w:pPr>
      <w:r>
        <w:rPr>
          <w:b/>
          <w:color w:val="383838"/>
          <w:w w:val="95"/>
          <w:sz w:val="18"/>
        </w:rPr>
        <w:t>11.</w:t>
        <w:tab/>
        <w:tab/>
      </w:r>
      <w:r>
        <w:rPr>
          <w:color w:val="383838"/>
          <w:w w:val="110"/>
        </w:rPr>
        <w:t>Durante el periodo comprendido entre el </w:t>
      </w:r>
      <w:r>
        <w:rPr>
          <w:b/>
          <w:color w:val="383838"/>
          <w:sz w:val="20"/>
        </w:rPr>
        <w:t>11 </w:t>
      </w:r>
      <w:r>
        <w:rPr>
          <w:rFonts w:ascii="Times New Roman" w:hAnsi="Times New Roman"/>
          <w:color w:val="383838"/>
          <w:w w:val="110"/>
          <w:sz w:val="23"/>
        </w:rPr>
        <w:t>y </w:t>
      </w:r>
      <w:r>
        <w:rPr>
          <w:color w:val="383838"/>
          <w:w w:val="110"/>
        </w:rPr>
        <w:t>el </w:t>
      </w:r>
      <w:r>
        <w:rPr>
          <w:color w:val="383838"/>
          <w:w w:val="110"/>
          <w:sz w:val="20"/>
        </w:rPr>
        <w:t>15 </w:t>
      </w:r>
      <w:r>
        <w:rPr>
          <w:color w:val="383838"/>
          <w:w w:val="110"/>
        </w:rPr>
        <w:t>de marzo del presente año. las maestras o maestros que decidan participar presentarán ante el Colegio de Bachilleres del Estado de Oaxaca. la documentación para su registro </w:t>
      </w:r>
      <w:r>
        <w:rPr>
          <w:rFonts w:ascii="Times New Roman" w:hAnsi="Times New Roman"/>
          <w:color w:val="383838"/>
          <w:w w:val="110"/>
          <w:sz w:val="23"/>
        </w:rPr>
        <w:t>y </w:t>
      </w:r>
      <w:r>
        <w:rPr>
          <w:color w:val="383838"/>
          <w:w w:val="110"/>
        </w:rPr>
        <w:t>verificación. conforme a la  modalidad. fecha </w:t>
      </w:r>
      <w:r>
        <w:rPr>
          <w:rFonts w:ascii="Times New Roman" w:hAnsi="Times New Roman"/>
          <w:color w:val="383838"/>
          <w:w w:val="110"/>
          <w:sz w:val="22"/>
        </w:rPr>
        <w:t>y </w:t>
      </w:r>
      <w:r>
        <w:rPr>
          <w:color w:val="383838"/>
          <w:w w:val="110"/>
        </w:rPr>
        <w:t>hora que se les</w:t>
      </w:r>
      <w:r>
        <w:rPr>
          <w:color w:val="383838"/>
          <w:spacing w:val="13"/>
          <w:w w:val="110"/>
        </w:rPr>
        <w:t> </w:t>
      </w:r>
      <w:r>
        <w:rPr>
          <w:color w:val="383838"/>
          <w:w w:val="110"/>
        </w:rPr>
        <w:t>indique.</w:t>
      </w:r>
    </w:p>
    <w:p>
      <w:pPr>
        <w:pStyle w:val="BodyText"/>
        <w:spacing w:line="278" w:lineRule="auto" w:before="127"/>
        <w:ind w:left="2887" w:right="1512" w:firstLine="15"/>
        <w:jc w:val="both"/>
      </w:pPr>
      <w:r>
        <w:rPr>
          <w:color w:val="383838"/>
          <w:w w:val="110"/>
        </w:rPr>
        <w:t>Remitirá en un solo envío de correo electrónico. de forma digital. la documentación de las bases "Primera. Requisitos para la participación" y 'Tercera. Elementos a considerar". requerida para su registro</w:t>
      </w:r>
      <w:r>
        <w:rPr>
          <w:color w:val="383838"/>
          <w:spacing w:val="59"/>
          <w:w w:val="110"/>
        </w:rPr>
        <w:t> </w:t>
      </w:r>
      <w:r>
        <w:rPr>
          <w:color w:val="383838"/>
          <w:w w:val="110"/>
        </w:rPr>
        <w:t>y</w:t>
      </w:r>
    </w:p>
    <w:p>
      <w:pPr>
        <w:spacing w:after="0" w:line="278" w:lineRule="auto"/>
        <w:jc w:val="both"/>
        <w:sectPr>
          <w:type w:val="continuous"/>
          <w:pgSz w:w="12240" w:h="15840"/>
          <w:pgMar w:top="840" w:bottom="1320" w:left="0" w:right="42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8"/>
        </w:rPr>
      </w:pPr>
    </w:p>
    <w:p>
      <w:pPr>
        <w:spacing w:after="0"/>
        <w:rPr>
          <w:sz w:val="28"/>
        </w:rPr>
        <w:sectPr>
          <w:pgSz w:w="12240" w:h="15840"/>
          <w:pgMar w:header="0" w:footer="1133" w:top="280" w:bottom="1360" w:left="0" w:right="420"/>
        </w:sectPr>
      </w:pPr>
    </w:p>
    <w:p>
      <w:pPr>
        <w:pStyle w:val="BodyText"/>
        <w:spacing w:before="7"/>
        <w:rPr>
          <w:sz w:val="23"/>
        </w:rPr>
      </w:pPr>
    </w:p>
    <w:p>
      <w:pPr>
        <w:pStyle w:val="Heading3"/>
        <w:ind w:left="3685"/>
      </w:pPr>
      <w:r>
        <w:rPr/>
        <w:drawing>
          <wp:anchor distT="0" distB="0" distL="0" distR="0" allowOverlap="1" layoutInCell="1" locked="0" behindDoc="0" simplePos="0" relativeHeight="251674624">
            <wp:simplePos x="0" y="0"/>
            <wp:positionH relativeFrom="page">
              <wp:posOffset>1016178</wp:posOffset>
            </wp:positionH>
            <wp:positionV relativeFrom="paragraph">
              <wp:posOffset>-22463</wp:posOffset>
            </wp:positionV>
            <wp:extent cx="1089416" cy="219655"/>
            <wp:effectExtent l="0" t="0" r="0" b="0"/>
            <wp:wrapNone/>
            <wp:docPr id="15" name="image8.jpeg"/>
            <wp:cNvGraphicFramePr>
              <a:graphicFrameLocks noChangeAspect="1"/>
            </wp:cNvGraphicFramePr>
            <a:graphic>
              <a:graphicData uri="http://schemas.openxmlformats.org/drawingml/2006/picture">
                <pic:pic>
                  <pic:nvPicPr>
                    <pic:cNvPr id="16" name="image8.jpeg"/>
                    <pic:cNvPicPr/>
                  </pic:nvPicPr>
                  <pic:blipFill>
                    <a:blip r:embed="rId14" cstate="print"/>
                    <a:stretch>
                      <a:fillRect/>
                    </a:stretch>
                  </pic:blipFill>
                  <pic:spPr>
                    <a:xfrm>
                      <a:off x="0" y="0"/>
                      <a:ext cx="1089416" cy="219655"/>
                    </a:xfrm>
                    <a:prstGeom prst="rect">
                      <a:avLst/>
                    </a:prstGeom>
                  </pic:spPr>
                </pic:pic>
              </a:graphicData>
            </a:graphic>
          </wp:anchor>
        </w:drawing>
      </w:r>
      <w:r>
        <w:rPr/>
        <w:pict>
          <v:line style="position:absolute;mso-position-horizontal-relative:page;mso-position-vertical-relative:paragraph;z-index:251677696" from="2.16254pt,-39.242785pt" to="2.16254pt,-75.996162pt" stroked="true" strokeweight=".901058pt" strokecolor="#000000">
            <v:stroke dashstyle="solid"/>
            <w10:wrap type="none"/>
          </v:line>
        </w:pict>
      </w:r>
      <w:r>
        <w:rPr>
          <w:color w:val="7E444D"/>
          <w:w w:val="105"/>
        </w:rPr>
        <w:t>USICAMM</w:t>
      </w:r>
    </w:p>
    <w:p>
      <w:pPr>
        <w:spacing w:line="55" w:lineRule="exact" w:before="13"/>
        <w:ind w:left="3701" w:right="0" w:firstLine="0"/>
        <w:jc w:val="left"/>
        <w:rPr>
          <w:b/>
          <w:sz w:val="5"/>
        </w:rPr>
      </w:pPr>
      <w:r>
        <w:rPr>
          <w:b/>
          <w:color w:val="D1B675"/>
          <w:spacing w:val="-1"/>
          <w:w w:val="155"/>
          <w:sz w:val="5"/>
        </w:rPr>
        <w:t>UHIOAOIUL,llflMAl'ARAL.f\CAR!ttO,</w:t>
      </w:r>
    </w:p>
    <w:p>
      <w:pPr>
        <w:spacing w:line="66" w:lineRule="exact" w:before="0"/>
        <w:ind w:left="3702" w:right="0" w:firstLine="0"/>
        <w:jc w:val="left"/>
        <w:rPr>
          <w:rFonts w:ascii="Times New Roman"/>
          <w:b/>
          <w:sz w:val="6"/>
        </w:rPr>
      </w:pPr>
      <w:r>
        <w:rPr>
          <w:rFonts w:ascii="Times New Roman"/>
          <w:b/>
          <w:color w:val="D1B675"/>
          <w:w w:val="125"/>
          <w:sz w:val="6"/>
        </w:rPr>
        <w:t>01 </w:t>
      </w:r>
      <w:r>
        <w:rPr>
          <w:rFonts w:ascii="Times New Roman"/>
          <w:b/>
          <w:color w:val="D1B675"/>
          <w:w w:val="105"/>
          <w:sz w:val="6"/>
        </w:rPr>
        <w:t>1.AI MAUfkA,I, </w:t>
      </w:r>
      <w:r>
        <w:rPr>
          <w:rFonts w:ascii="Times New Roman"/>
          <w:b/>
          <w:color w:val="D3B393"/>
          <w:w w:val="105"/>
          <w:sz w:val="6"/>
        </w:rPr>
        <w:t>Y L</w:t>
      </w:r>
      <w:r>
        <w:rPr>
          <w:rFonts w:ascii="Times New Roman"/>
          <w:b/>
          <w:color w:val="D1B675"/>
          <w:w w:val="105"/>
          <w:sz w:val="6"/>
        </w:rPr>
        <w:t>D5 M.4.&amp;51RO$</w:t>
      </w:r>
    </w:p>
    <w:p>
      <w:pPr>
        <w:spacing w:line="259" w:lineRule="auto" w:before="94"/>
        <w:ind w:left="-1" w:right="0" w:firstLine="9"/>
        <w:jc w:val="center"/>
        <w:rPr>
          <w:b/>
          <w:sz w:val="19"/>
        </w:rPr>
      </w:pPr>
      <w:r>
        <w:rPr/>
        <w:br w:type="column"/>
      </w:r>
      <w:r>
        <w:rPr>
          <w:b/>
          <w:color w:val="363636"/>
          <w:w w:val="105"/>
          <w:sz w:val="19"/>
        </w:rPr>
        <w:t>CONVOCATORIA DE LOS PROCESOS PARA LA AUTORIZACIÓN DE LOS CAMBIOS DE CENTRO DE TRABAJO, CICLO ESCOLAR 2024-2025</w:t>
      </w:r>
    </w:p>
    <w:p>
      <w:pPr>
        <w:pStyle w:val="BodyText"/>
        <w:rPr>
          <w:b/>
          <w:sz w:val="26"/>
        </w:rPr>
      </w:pPr>
      <w:r>
        <w:rPr/>
        <w:br w:type="column"/>
      </w:r>
      <w:r>
        <w:rPr>
          <w:b/>
          <w:sz w:val="26"/>
        </w:rPr>
      </w:r>
    </w:p>
    <w:p>
      <w:pPr>
        <w:pStyle w:val="BodyText"/>
        <w:spacing w:before="10"/>
        <w:rPr>
          <w:b/>
          <w:sz w:val="29"/>
        </w:rPr>
      </w:pPr>
    </w:p>
    <w:p>
      <w:pPr>
        <w:pStyle w:val="Heading3"/>
        <w:ind w:left="0"/>
      </w:pPr>
      <w:r>
        <w:rPr>
          <w:color w:val="C14F50"/>
          <w:w w:val="105"/>
        </w:rPr>
        <w:t>COBAO</w:t>
      </w:r>
    </w:p>
    <w:p>
      <w:pPr>
        <w:spacing w:after="0"/>
        <w:sectPr>
          <w:type w:val="continuous"/>
          <w:pgSz w:w="12240" w:h="15840"/>
          <w:pgMar w:top="840" w:bottom="1320" w:left="0" w:right="420"/>
          <w:cols w:num="3" w:equalWidth="0">
            <w:col w:w="5005" w:space="762"/>
            <w:col w:w="3328" w:space="440"/>
            <w:col w:w="2285"/>
          </w:cols>
        </w:sectPr>
      </w:pPr>
    </w:p>
    <w:p>
      <w:pPr>
        <w:pStyle w:val="BodyText"/>
        <w:rPr>
          <w:rFonts w:ascii="Times New Roman"/>
          <w:b/>
          <w:sz w:val="20"/>
        </w:rPr>
      </w:pPr>
    </w:p>
    <w:p>
      <w:pPr>
        <w:pStyle w:val="BodyText"/>
        <w:rPr>
          <w:rFonts w:ascii="Times New Roman"/>
          <w:b/>
          <w:sz w:val="20"/>
        </w:rPr>
      </w:pPr>
    </w:p>
    <w:p>
      <w:pPr>
        <w:pStyle w:val="BodyText"/>
        <w:spacing w:before="3"/>
        <w:rPr>
          <w:rFonts w:ascii="Times New Roman"/>
          <w:b/>
        </w:rPr>
      </w:pPr>
    </w:p>
    <w:p>
      <w:pPr>
        <w:pStyle w:val="BodyText"/>
        <w:spacing w:line="273" w:lineRule="auto" w:before="93"/>
        <w:ind w:left="2958" w:right="1498" w:firstLine="1"/>
        <w:jc w:val="both"/>
      </w:pPr>
      <w:r>
        <w:rPr/>
        <w:drawing>
          <wp:anchor distT="0" distB="0" distL="0" distR="0" allowOverlap="1" layoutInCell="1" locked="0" behindDoc="0" simplePos="0" relativeHeight="251675648">
            <wp:simplePos x="0" y="0"/>
            <wp:positionH relativeFrom="page">
              <wp:posOffset>0</wp:posOffset>
            </wp:positionH>
            <wp:positionV relativeFrom="paragraph">
              <wp:posOffset>-758553</wp:posOffset>
            </wp:positionV>
            <wp:extent cx="41196" cy="1180648"/>
            <wp:effectExtent l="0" t="0" r="0" b="0"/>
            <wp:wrapNone/>
            <wp:docPr id="17" name="image9.jpeg"/>
            <wp:cNvGraphicFramePr>
              <a:graphicFrameLocks noChangeAspect="1"/>
            </wp:cNvGraphicFramePr>
            <a:graphic>
              <a:graphicData uri="http://schemas.openxmlformats.org/drawingml/2006/picture">
                <pic:pic>
                  <pic:nvPicPr>
                    <pic:cNvPr id="18" name="image9.jpeg"/>
                    <pic:cNvPicPr/>
                  </pic:nvPicPr>
                  <pic:blipFill>
                    <a:blip r:embed="rId15" cstate="print"/>
                    <a:stretch>
                      <a:fillRect/>
                    </a:stretch>
                  </pic:blipFill>
                  <pic:spPr>
                    <a:xfrm>
                      <a:off x="0" y="0"/>
                      <a:ext cx="41196" cy="1180648"/>
                    </a:xfrm>
                    <a:prstGeom prst="rect">
                      <a:avLst/>
                    </a:prstGeom>
                  </pic:spPr>
                </pic:pic>
              </a:graphicData>
            </a:graphic>
          </wp:anchor>
        </w:drawing>
      </w:r>
      <w:r>
        <w:rPr/>
        <w:drawing>
          <wp:anchor distT="0" distB="0" distL="0" distR="0" allowOverlap="1" layoutInCell="1" locked="0" behindDoc="0" simplePos="0" relativeHeight="251676672">
            <wp:simplePos x="0" y="0"/>
            <wp:positionH relativeFrom="page">
              <wp:posOffset>6985079</wp:posOffset>
            </wp:positionH>
            <wp:positionV relativeFrom="paragraph">
              <wp:posOffset>293963</wp:posOffset>
            </wp:positionV>
            <wp:extent cx="421118" cy="695575"/>
            <wp:effectExtent l="0" t="0" r="0" b="0"/>
            <wp:wrapNone/>
            <wp:docPr id="19" name="image10.jpeg"/>
            <wp:cNvGraphicFramePr>
              <a:graphicFrameLocks noChangeAspect="1"/>
            </wp:cNvGraphicFramePr>
            <a:graphic>
              <a:graphicData uri="http://schemas.openxmlformats.org/drawingml/2006/picture">
                <pic:pic>
                  <pic:nvPicPr>
                    <pic:cNvPr id="20" name="image10.jpeg"/>
                    <pic:cNvPicPr/>
                  </pic:nvPicPr>
                  <pic:blipFill>
                    <a:blip r:embed="rId16" cstate="print"/>
                    <a:stretch>
                      <a:fillRect/>
                    </a:stretch>
                  </pic:blipFill>
                  <pic:spPr>
                    <a:xfrm>
                      <a:off x="0" y="0"/>
                      <a:ext cx="421118" cy="695575"/>
                    </a:xfrm>
                    <a:prstGeom prst="rect">
                      <a:avLst/>
                    </a:prstGeom>
                  </pic:spPr>
                </pic:pic>
              </a:graphicData>
            </a:graphic>
          </wp:anchor>
        </w:drawing>
      </w:r>
      <w:r>
        <w:rPr>
          <w:color w:val="363636"/>
          <w:w w:val="105"/>
        </w:rPr>
        <w:t>verificación. Los documentos deberán ser enviados de  manera  legible, fiel a los originales, sin alteraciones de cualquier tipo,  conforme  a  la fecha </w:t>
      </w:r>
      <w:r>
        <w:rPr>
          <w:rFonts w:ascii="Times New Roman" w:hAnsi="Times New Roman"/>
          <w:color w:val="363636"/>
          <w:w w:val="105"/>
          <w:sz w:val="22"/>
        </w:rPr>
        <w:t>y </w:t>
      </w:r>
      <w:r>
        <w:rPr>
          <w:color w:val="363636"/>
          <w:w w:val="105"/>
        </w:rPr>
        <w:t>hora indicada en la presente convocatoria (ver Anexo </w:t>
      </w:r>
      <w:r>
        <w:rPr>
          <w:color w:val="363636"/>
          <w:w w:val="95"/>
        </w:rPr>
        <w:t>1) </w:t>
      </w:r>
      <w:r>
        <w:rPr>
          <w:color w:val="363636"/>
          <w:w w:val="105"/>
        </w:rPr>
        <w:t>al correo electrónico  </w:t>
      </w:r>
      <w:hyperlink r:id="rId17">
        <w:r>
          <w:rPr>
            <w:color w:val="266497"/>
            <w:w w:val="105"/>
            <w:u w:val="thick" w:color="266497"/>
          </w:rPr>
          <w:t>docencia.convocatorias@cobao.edu.mx</w:t>
        </w:r>
        <w:r>
          <w:rPr>
            <w:color w:val="266497"/>
            <w:w w:val="105"/>
          </w:rPr>
          <w:t>  </w:t>
        </w:r>
      </w:hyperlink>
      <w:r>
        <w:rPr>
          <w:color w:val="363636"/>
          <w:w w:val="105"/>
        </w:rPr>
        <w:t>la  hora  límite  para la entrega de documentos será a las 23:59 horas del 75 de marzo del presente siguiendo el "Procedimiento para el registro </w:t>
      </w:r>
      <w:r>
        <w:rPr>
          <w:rFonts w:ascii="Times New Roman" w:hAnsi="Times New Roman"/>
          <w:color w:val="363636"/>
          <w:w w:val="105"/>
          <w:sz w:val="22"/>
        </w:rPr>
        <w:t>y </w:t>
      </w:r>
      <w:r>
        <w:rPr>
          <w:color w:val="363636"/>
          <w:w w:val="105"/>
        </w:rPr>
        <w:t>verificación documental" (ver Anexo </w:t>
      </w:r>
      <w:r>
        <w:rPr>
          <w:color w:val="363636"/>
          <w:w w:val="95"/>
        </w:rPr>
        <w:t>1) </w:t>
      </w:r>
      <w:r>
        <w:rPr>
          <w:color w:val="363636"/>
          <w:w w:val="105"/>
        </w:rPr>
        <w:t>la documentación se presentará de forma impresa cuando sea</w:t>
      </w:r>
      <w:r>
        <w:rPr>
          <w:color w:val="363636"/>
          <w:spacing w:val="36"/>
          <w:w w:val="105"/>
        </w:rPr>
        <w:t> </w:t>
      </w:r>
      <w:r>
        <w:rPr>
          <w:color w:val="363636"/>
          <w:w w:val="105"/>
        </w:rPr>
        <w:t>requerida.</w:t>
      </w:r>
    </w:p>
    <w:p>
      <w:pPr>
        <w:pStyle w:val="BodyText"/>
        <w:spacing w:line="276" w:lineRule="auto" w:before="128"/>
        <w:ind w:left="2959" w:right="1495"/>
        <w:jc w:val="both"/>
      </w:pPr>
      <w:r>
        <w:rPr>
          <w:color w:val="363636"/>
          <w:w w:val="110"/>
        </w:rPr>
        <w:t>En el supuesto de que la maestra o el maestro envíe la documentación requerida en una fecha distinta a la establecida, no será revisada por parte del Colegio de Bachilleres del Estado de Oaxaca por lo que su participación se dará por concluida en el presente proceso.</w:t>
      </w:r>
    </w:p>
    <w:p>
      <w:pPr>
        <w:pStyle w:val="BodyText"/>
        <w:spacing w:before="8"/>
        <w:rPr>
          <w:sz w:val="23"/>
        </w:rPr>
      </w:pPr>
    </w:p>
    <w:p>
      <w:pPr>
        <w:pStyle w:val="BodyText"/>
        <w:spacing w:line="268" w:lineRule="auto" w:before="1"/>
        <w:ind w:left="2262" w:right="1495" w:firstLine="2"/>
        <w:jc w:val="both"/>
      </w:pPr>
      <w:r>
        <w:rPr>
          <w:color w:val="363636"/>
          <w:w w:val="110"/>
        </w:rPr>
        <w:t>Si la maestra o el maestro cumple con los req </w:t>
      </w:r>
      <w:r>
        <w:rPr>
          <w:color w:val="363636"/>
          <w:spacing w:val="2"/>
          <w:w w:val="110"/>
        </w:rPr>
        <w:t>u</w:t>
      </w:r>
      <w:r>
        <w:rPr>
          <w:color w:val="4F4F4F"/>
          <w:spacing w:val="2"/>
          <w:w w:val="110"/>
        </w:rPr>
        <w:t>i</w:t>
      </w:r>
      <w:r>
        <w:rPr>
          <w:color w:val="363636"/>
          <w:spacing w:val="2"/>
          <w:w w:val="110"/>
        </w:rPr>
        <w:t>sit </w:t>
      </w:r>
      <w:r>
        <w:rPr>
          <w:color w:val="363636"/>
          <w:w w:val="110"/>
        </w:rPr>
        <w:t>os establecidos  e</w:t>
      </w:r>
      <w:r>
        <w:rPr>
          <w:color w:val="4F4F4F"/>
          <w:w w:val="110"/>
        </w:rPr>
        <w:t>n  </w:t>
      </w:r>
      <w:r>
        <w:rPr>
          <w:color w:val="363636"/>
          <w:spacing w:val="3"/>
          <w:w w:val="110"/>
        </w:rPr>
        <w:t>e</w:t>
      </w:r>
      <w:r>
        <w:rPr>
          <w:color w:val="4F4F4F"/>
          <w:spacing w:val="3"/>
          <w:w w:val="110"/>
        </w:rPr>
        <w:t>l </w:t>
      </w:r>
      <w:r>
        <w:rPr>
          <w:color w:val="363636"/>
          <w:w w:val="110"/>
        </w:rPr>
        <w:t>Acue </w:t>
      </w:r>
      <w:r>
        <w:rPr>
          <w:color w:val="4F4F4F"/>
          <w:spacing w:val="11"/>
          <w:w w:val="110"/>
        </w:rPr>
        <w:t>r</w:t>
      </w:r>
      <w:r>
        <w:rPr>
          <w:color w:val="363636"/>
          <w:spacing w:val="11"/>
          <w:w w:val="110"/>
        </w:rPr>
        <w:t>do </w:t>
      </w:r>
      <w:r>
        <w:rPr>
          <w:rFonts w:ascii="Times New Roman" w:hAnsi="Times New Roman"/>
          <w:color w:val="363636"/>
          <w:w w:val="110"/>
          <w:sz w:val="23"/>
        </w:rPr>
        <w:t>y </w:t>
      </w:r>
      <w:r>
        <w:rPr>
          <w:color w:val="363636"/>
          <w:w w:val="110"/>
        </w:rPr>
        <w:t>la presente </w:t>
      </w:r>
      <w:r>
        <w:rPr>
          <w:color w:val="363636"/>
          <w:spacing w:val="2"/>
          <w:w w:val="110"/>
        </w:rPr>
        <w:t>convocat </w:t>
      </w:r>
      <w:r>
        <w:rPr>
          <w:color w:val="363636"/>
          <w:w w:val="110"/>
        </w:rPr>
        <w:t>oria</w:t>
      </w:r>
      <w:r>
        <w:rPr>
          <w:color w:val="4F4F4F"/>
          <w:w w:val="110"/>
        </w:rPr>
        <w:t>, </w:t>
      </w:r>
      <w:r>
        <w:rPr>
          <w:color w:val="363636"/>
          <w:w w:val="110"/>
        </w:rPr>
        <w:t>quedará registrado en el proceso de cam</w:t>
      </w:r>
      <w:r>
        <w:rPr>
          <w:color w:val="363636"/>
          <w:spacing w:val="-27"/>
          <w:w w:val="110"/>
        </w:rPr>
        <w:t> </w:t>
      </w:r>
      <w:r>
        <w:rPr>
          <w:color w:val="363636"/>
          <w:w w:val="110"/>
        </w:rPr>
        <w:t>b</w:t>
      </w:r>
      <w:r>
        <w:rPr>
          <w:color w:val="363636"/>
          <w:spacing w:val="-40"/>
          <w:w w:val="110"/>
        </w:rPr>
        <w:t> </w:t>
      </w:r>
      <w:r>
        <w:rPr>
          <w:color w:val="4F4F4F"/>
          <w:spacing w:val="6"/>
          <w:w w:val="110"/>
        </w:rPr>
        <w:t>i</w:t>
      </w:r>
      <w:r>
        <w:rPr>
          <w:color w:val="363636"/>
          <w:spacing w:val="6"/>
          <w:w w:val="110"/>
        </w:rPr>
        <w:t>o</w:t>
      </w:r>
      <w:r>
        <w:rPr>
          <w:color w:val="363636"/>
          <w:spacing w:val="9"/>
          <w:w w:val="110"/>
        </w:rPr>
        <w:t> </w:t>
      </w:r>
      <w:r>
        <w:rPr>
          <w:color w:val="363636"/>
          <w:w w:val="110"/>
        </w:rPr>
        <w:t>de</w:t>
      </w:r>
      <w:r>
        <w:rPr>
          <w:color w:val="363636"/>
          <w:spacing w:val="41"/>
          <w:w w:val="110"/>
        </w:rPr>
        <w:t> </w:t>
      </w:r>
      <w:r>
        <w:rPr>
          <w:color w:val="363636"/>
          <w:w w:val="110"/>
        </w:rPr>
        <w:t>centro de</w:t>
      </w:r>
      <w:r>
        <w:rPr>
          <w:color w:val="363636"/>
          <w:spacing w:val="-13"/>
          <w:w w:val="110"/>
        </w:rPr>
        <w:t> </w:t>
      </w:r>
      <w:r>
        <w:rPr>
          <w:color w:val="363636"/>
          <w:w w:val="110"/>
        </w:rPr>
        <w:t>trabajo,</w:t>
      </w:r>
      <w:r>
        <w:rPr>
          <w:color w:val="363636"/>
          <w:spacing w:val="1"/>
          <w:w w:val="110"/>
        </w:rPr>
        <w:t> </w:t>
      </w:r>
      <w:r>
        <w:rPr>
          <w:color w:val="363636"/>
          <w:w w:val="110"/>
        </w:rPr>
        <w:t>lo</w:t>
      </w:r>
      <w:r>
        <w:rPr>
          <w:color w:val="363636"/>
          <w:spacing w:val="-8"/>
          <w:w w:val="110"/>
        </w:rPr>
        <w:t> </w:t>
      </w:r>
      <w:r>
        <w:rPr>
          <w:color w:val="363636"/>
          <w:w w:val="110"/>
        </w:rPr>
        <w:t>cual</w:t>
      </w:r>
      <w:r>
        <w:rPr>
          <w:color w:val="363636"/>
          <w:spacing w:val="5"/>
          <w:w w:val="110"/>
        </w:rPr>
        <w:t> </w:t>
      </w:r>
      <w:r>
        <w:rPr>
          <w:color w:val="363636"/>
          <w:w w:val="110"/>
        </w:rPr>
        <w:t>no</w:t>
      </w:r>
      <w:r>
        <w:rPr>
          <w:color w:val="363636"/>
          <w:spacing w:val="1"/>
          <w:w w:val="110"/>
        </w:rPr>
        <w:t> </w:t>
      </w:r>
      <w:r>
        <w:rPr>
          <w:color w:val="363636"/>
          <w:w w:val="110"/>
        </w:rPr>
        <w:t>implica</w:t>
      </w:r>
      <w:r>
        <w:rPr>
          <w:color w:val="363636"/>
          <w:spacing w:val="14"/>
          <w:w w:val="110"/>
        </w:rPr>
        <w:t> </w:t>
      </w:r>
      <w:r>
        <w:rPr>
          <w:color w:val="363636"/>
          <w:w w:val="110"/>
        </w:rPr>
        <w:t>la</w:t>
      </w:r>
      <w:r>
        <w:rPr>
          <w:color w:val="363636"/>
          <w:spacing w:val="-1"/>
          <w:w w:val="110"/>
        </w:rPr>
        <w:t> </w:t>
      </w:r>
      <w:r>
        <w:rPr>
          <w:color w:val="363636"/>
          <w:w w:val="110"/>
        </w:rPr>
        <w:t>obligación</w:t>
      </w:r>
      <w:r>
        <w:rPr>
          <w:color w:val="363636"/>
          <w:spacing w:val="11"/>
          <w:w w:val="110"/>
        </w:rPr>
        <w:t> </w:t>
      </w:r>
      <w:r>
        <w:rPr>
          <w:color w:val="363636"/>
          <w:w w:val="110"/>
        </w:rPr>
        <w:t>de</w:t>
      </w:r>
      <w:r>
        <w:rPr>
          <w:color w:val="363636"/>
          <w:spacing w:val="-4"/>
          <w:w w:val="110"/>
        </w:rPr>
        <w:t> </w:t>
      </w:r>
      <w:r>
        <w:rPr>
          <w:color w:val="363636"/>
          <w:w w:val="110"/>
        </w:rPr>
        <w:t>la</w:t>
      </w:r>
      <w:r>
        <w:rPr>
          <w:color w:val="363636"/>
          <w:spacing w:val="2"/>
          <w:w w:val="110"/>
        </w:rPr>
        <w:t> </w:t>
      </w:r>
      <w:r>
        <w:rPr>
          <w:color w:val="363636"/>
          <w:w w:val="110"/>
        </w:rPr>
        <w:t>aut</w:t>
      </w:r>
      <w:r>
        <w:rPr>
          <w:color w:val="363636"/>
          <w:spacing w:val="-1"/>
          <w:w w:val="110"/>
        </w:rPr>
        <w:t> </w:t>
      </w:r>
      <w:r>
        <w:rPr>
          <w:color w:val="363636"/>
          <w:w w:val="110"/>
        </w:rPr>
        <w:t>o</w:t>
      </w:r>
      <w:r>
        <w:rPr>
          <w:color w:val="363636"/>
          <w:spacing w:val="-38"/>
          <w:w w:val="110"/>
        </w:rPr>
        <w:t> </w:t>
      </w:r>
      <w:r>
        <w:rPr>
          <w:color w:val="363636"/>
          <w:spacing w:val="8"/>
          <w:w w:val="110"/>
        </w:rPr>
        <w:t>r</w:t>
      </w:r>
      <w:r>
        <w:rPr>
          <w:color w:val="4F4F4F"/>
          <w:spacing w:val="8"/>
          <w:w w:val="110"/>
        </w:rPr>
        <w:t>i</w:t>
      </w:r>
      <w:r>
        <w:rPr>
          <w:color w:val="363636"/>
          <w:spacing w:val="8"/>
          <w:w w:val="110"/>
        </w:rPr>
        <w:t>d</w:t>
      </w:r>
      <w:r>
        <w:rPr>
          <w:color w:val="363636"/>
          <w:spacing w:val="-31"/>
          <w:w w:val="110"/>
        </w:rPr>
        <w:t> </w:t>
      </w:r>
      <w:r>
        <w:rPr>
          <w:color w:val="363636"/>
          <w:w w:val="110"/>
        </w:rPr>
        <w:t>ad educativa de aut orizarlo </w:t>
      </w:r>
      <w:r>
        <w:rPr>
          <w:color w:val="4F4F4F"/>
          <w:w w:val="110"/>
        </w:rPr>
        <w:t>. </w:t>
      </w:r>
      <w:r>
        <w:rPr>
          <w:color w:val="363636"/>
          <w:w w:val="110"/>
        </w:rPr>
        <w:t>Por ningún motivo</w:t>
      </w:r>
      <w:r>
        <w:rPr>
          <w:color w:val="4F4F4F"/>
          <w:w w:val="110"/>
        </w:rPr>
        <w:t>, </w:t>
      </w:r>
      <w:r>
        <w:rPr>
          <w:color w:val="363636"/>
          <w:w w:val="110"/>
        </w:rPr>
        <w:t>la persona se podrá cambiar de adscripción hasta en tanto no se realice conforme al proceso</w:t>
      </w:r>
      <w:r>
        <w:rPr>
          <w:color w:val="363636"/>
          <w:spacing w:val="42"/>
          <w:w w:val="110"/>
        </w:rPr>
        <w:t> </w:t>
      </w:r>
      <w:r>
        <w:rPr>
          <w:color w:val="363636"/>
          <w:w w:val="110"/>
        </w:rPr>
        <w:t>respectivo.</w:t>
      </w:r>
    </w:p>
    <w:p>
      <w:pPr>
        <w:pStyle w:val="BodyText"/>
        <w:spacing w:before="2"/>
        <w:rPr>
          <w:sz w:val="24"/>
        </w:rPr>
      </w:pPr>
    </w:p>
    <w:p>
      <w:pPr>
        <w:pStyle w:val="Heading5"/>
        <w:ind w:left="2257"/>
        <w:rPr>
          <w:i/>
        </w:rPr>
      </w:pPr>
      <w:r>
        <w:rPr/>
        <w:pict>
          <v:shape style="position:absolute;margin-left:112.452087pt;margin-top:16.191694pt;width:406.6pt;height:.1pt;mso-position-horizontal-relative:page;mso-position-vertical-relative:paragraph;z-index:-251643904;mso-wrap-distance-left:0;mso-wrap-distance-right:0" coordorigin="2249,324" coordsize="8132,0" path="m2249,324l10380,324e" filled="false" stroked="true" strokeweight=".540491pt" strokecolor="#000000">
            <v:path arrowok="t"/>
            <v:stroke dashstyle="solid"/>
            <w10:wrap type="topAndBottom"/>
          </v:shape>
        </w:pict>
      </w:r>
      <w:r>
        <w:rPr>
          <w:i/>
          <w:color w:val="878787"/>
          <w:w w:val="110"/>
        </w:rPr>
        <w:t>Modalidad del registro </w:t>
      </w:r>
      <w:r>
        <w:rPr>
          <w:i/>
          <w:color w:val="878787"/>
          <w:w w:val="110"/>
          <w:sz w:val="22"/>
        </w:rPr>
        <w:t>y </w:t>
      </w:r>
      <w:r>
        <w:rPr>
          <w:i/>
          <w:color w:val="878787"/>
          <w:w w:val="110"/>
        </w:rPr>
        <w:t>verificación documental</w:t>
      </w:r>
    </w:p>
    <w:p>
      <w:pPr>
        <w:pStyle w:val="BodyText"/>
        <w:tabs>
          <w:tab w:pos="2949" w:val="left" w:leader="none"/>
        </w:tabs>
        <w:spacing w:before="218"/>
        <w:ind w:left="2258"/>
      </w:pPr>
      <w:r>
        <w:rPr>
          <w:color w:val="363636"/>
          <w:w w:val="70"/>
        </w:rPr>
        <w:t>111.</w:t>
        <w:tab/>
      </w:r>
      <w:r>
        <w:rPr>
          <w:color w:val="363636"/>
          <w:w w:val="105"/>
        </w:rPr>
        <w:t>El registro de solicitud se llevará a cabo a</w:t>
      </w:r>
      <w:r>
        <w:rPr>
          <w:color w:val="363636"/>
          <w:spacing w:val="-18"/>
          <w:w w:val="105"/>
        </w:rPr>
        <w:t> </w:t>
      </w:r>
      <w:r>
        <w:rPr>
          <w:color w:val="363636"/>
          <w:w w:val="105"/>
        </w:rPr>
        <w:t>distancia;</w:t>
      </w:r>
    </w:p>
    <w:p>
      <w:pPr>
        <w:pStyle w:val="BodyText"/>
        <w:spacing w:before="3"/>
        <w:rPr>
          <w:sz w:val="26"/>
        </w:rPr>
      </w:pPr>
    </w:p>
    <w:p>
      <w:pPr>
        <w:pStyle w:val="Heading5"/>
        <w:ind w:left="2253"/>
        <w:rPr>
          <w:i/>
        </w:rPr>
      </w:pPr>
      <w:r>
        <w:rPr/>
        <w:pict>
          <v:shape style="position:absolute;margin-left:110.289551pt;margin-top:18.533821pt;width:407.3pt;height:.1pt;mso-position-horizontal-relative:page;mso-position-vertical-relative:paragraph;z-index:-251642880;mso-wrap-distance-left:0;mso-wrap-distance-right:0" coordorigin="2206,371" coordsize="8146,0" path="m2206,371l10351,371e" filled="false" stroked="true" strokeweight=".540491pt" strokecolor="#000000">
            <v:path arrowok="t"/>
            <v:stroke dashstyle="solid"/>
            <w10:wrap type="topAndBottom"/>
          </v:shape>
        </w:pict>
      </w:r>
      <w:r>
        <w:rPr>
          <w:i/>
          <w:color w:val="878787"/>
          <w:w w:val="110"/>
        </w:rPr>
        <w:t>Requisitos para iniciar el registro </w:t>
      </w:r>
      <w:r>
        <w:rPr>
          <w:i/>
          <w:color w:val="878787"/>
          <w:w w:val="110"/>
          <w:sz w:val="22"/>
        </w:rPr>
        <w:t>y </w:t>
      </w:r>
      <w:r>
        <w:rPr>
          <w:i/>
          <w:color w:val="878787"/>
          <w:w w:val="110"/>
        </w:rPr>
        <w:t>verificación documental</w:t>
      </w:r>
    </w:p>
    <w:p>
      <w:pPr>
        <w:pStyle w:val="ListParagraph"/>
        <w:numPr>
          <w:ilvl w:val="0"/>
          <w:numId w:val="3"/>
        </w:numPr>
        <w:tabs>
          <w:tab w:pos="2946" w:val="left" w:leader="none"/>
          <w:tab w:pos="2947" w:val="left" w:leader="none"/>
        </w:tabs>
        <w:spacing w:line="240" w:lineRule="auto" w:before="168" w:after="0"/>
        <w:ind w:left="2946" w:right="0" w:hanging="689"/>
        <w:jc w:val="left"/>
        <w:rPr>
          <w:sz w:val="21"/>
        </w:rPr>
      </w:pPr>
      <w:r>
        <w:rPr>
          <w:color w:val="363636"/>
          <w:w w:val="110"/>
          <w:sz w:val="21"/>
        </w:rPr>
        <w:t>Deberá</w:t>
      </w:r>
      <w:r>
        <w:rPr>
          <w:color w:val="363636"/>
          <w:spacing w:val="18"/>
          <w:w w:val="110"/>
          <w:sz w:val="21"/>
        </w:rPr>
        <w:t> </w:t>
      </w:r>
      <w:r>
        <w:rPr>
          <w:color w:val="363636"/>
          <w:w w:val="110"/>
          <w:sz w:val="21"/>
        </w:rPr>
        <w:t>presentar:</w:t>
      </w:r>
    </w:p>
    <w:p>
      <w:pPr>
        <w:pStyle w:val="BodyText"/>
        <w:spacing w:before="2"/>
        <w:rPr>
          <w:sz w:val="26"/>
        </w:rPr>
      </w:pPr>
    </w:p>
    <w:p>
      <w:pPr>
        <w:pStyle w:val="ListParagraph"/>
        <w:numPr>
          <w:ilvl w:val="1"/>
          <w:numId w:val="3"/>
        </w:numPr>
        <w:tabs>
          <w:tab w:pos="2939" w:val="left" w:leader="none"/>
        </w:tabs>
        <w:spacing w:line="240" w:lineRule="auto" w:before="0" w:after="0"/>
        <w:ind w:left="2938" w:right="0" w:hanging="338"/>
        <w:jc w:val="left"/>
        <w:rPr>
          <w:rFonts w:ascii="Times New Roman"/>
          <w:sz w:val="22"/>
        </w:rPr>
      </w:pPr>
      <w:r>
        <w:rPr>
          <w:color w:val="363636"/>
          <w:w w:val="115"/>
          <w:sz w:val="21"/>
        </w:rPr>
        <w:t>Solicitud de</w:t>
      </w:r>
      <w:r>
        <w:rPr>
          <w:color w:val="363636"/>
          <w:spacing w:val="-18"/>
          <w:w w:val="115"/>
          <w:sz w:val="21"/>
        </w:rPr>
        <w:t> </w:t>
      </w:r>
      <w:r>
        <w:rPr>
          <w:color w:val="363636"/>
          <w:w w:val="115"/>
          <w:sz w:val="21"/>
        </w:rPr>
        <w:t>cambio</w:t>
      </w:r>
      <w:r>
        <w:rPr>
          <w:color w:val="363636"/>
          <w:spacing w:val="-9"/>
          <w:w w:val="115"/>
          <w:sz w:val="21"/>
        </w:rPr>
        <w:t> </w:t>
      </w:r>
      <w:r>
        <w:rPr>
          <w:color w:val="363636"/>
          <w:w w:val="115"/>
          <w:sz w:val="21"/>
        </w:rPr>
        <w:t>de</w:t>
      </w:r>
      <w:r>
        <w:rPr>
          <w:color w:val="363636"/>
          <w:spacing w:val="-22"/>
          <w:w w:val="115"/>
          <w:sz w:val="21"/>
        </w:rPr>
        <w:t> </w:t>
      </w:r>
      <w:r>
        <w:rPr>
          <w:color w:val="363636"/>
          <w:w w:val="115"/>
          <w:sz w:val="21"/>
        </w:rPr>
        <w:t>centro</w:t>
      </w:r>
      <w:r>
        <w:rPr>
          <w:color w:val="363636"/>
          <w:spacing w:val="-8"/>
          <w:w w:val="115"/>
          <w:sz w:val="21"/>
        </w:rPr>
        <w:t> </w:t>
      </w:r>
      <w:r>
        <w:rPr>
          <w:color w:val="363636"/>
          <w:w w:val="115"/>
          <w:sz w:val="21"/>
        </w:rPr>
        <w:t>de</w:t>
      </w:r>
      <w:r>
        <w:rPr>
          <w:color w:val="363636"/>
          <w:spacing w:val="-21"/>
          <w:w w:val="115"/>
          <w:sz w:val="21"/>
        </w:rPr>
        <w:t> </w:t>
      </w:r>
      <w:r>
        <w:rPr>
          <w:color w:val="363636"/>
          <w:w w:val="115"/>
          <w:sz w:val="21"/>
        </w:rPr>
        <w:t>trabajo</w:t>
      </w:r>
      <w:r>
        <w:rPr>
          <w:color w:val="363636"/>
          <w:spacing w:val="-5"/>
          <w:w w:val="115"/>
          <w:sz w:val="21"/>
        </w:rPr>
        <w:t> </w:t>
      </w:r>
      <w:r>
        <w:rPr>
          <w:color w:val="363636"/>
          <w:w w:val="115"/>
          <w:sz w:val="21"/>
        </w:rPr>
        <w:t>generada</w:t>
      </w:r>
      <w:r>
        <w:rPr>
          <w:color w:val="363636"/>
          <w:spacing w:val="9"/>
          <w:w w:val="115"/>
          <w:sz w:val="21"/>
        </w:rPr>
        <w:t> </w:t>
      </w:r>
      <w:r>
        <w:rPr>
          <w:color w:val="363636"/>
          <w:w w:val="115"/>
          <w:sz w:val="21"/>
        </w:rPr>
        <w:t>en</w:t>
      </w:r>
      <w:r>
        <w:rPr>
          <w:color w:val="363636"/>
          <w:spacing w:val="1"/>
          <w:w w:val="115"/>
          <w:sz w:val="21"/>
        </w:rPr>
        <w:t> </w:t>
      </w:r>
      <w:r>
        <w:rPr>
          <w:color w:val="363636"/>
          <w:w w:val="115"/>
          <w:sz w:val="21"/>
        </w:rPr>
        <w:t>la</w:t>
      </w:r>
      <w:r>
        <w:rPr>
          <w:color w:val="363636"/>
          <w:spacing w:val="-2"/>
          <w:w w:val="115"/>
          <w:sz w:val="21"/>
        </w:rPr>
        <w:t> </w:t>
      </w:r>
      <w:r>
        <w:rPr>
          <w:color w:val="363636"/>
          <w:w w:val="115"/>
          <w:sz w:val="21"/>
        </w:rPr>
        <w:t>plataforma,</w:t>
      </w:r>
      <w:r>
        <w:rPr>
          <w:color w:val="363636"/>
          <w:spacing w:val="-10"/>
          <w:w w:val="115"/>
          <w:sz w:val="21"/>
        </w:rPr>
        <w:t> </w:t>
      </w:r>
      <w:r>
        <w:rPr>
          <w:rFonts w:ascii="Times New Roman"/>
          <w:color w:val="363636"/>
          <w:w w:val="115"/>
          <w:sz w:val="22"/>
        </w:rPr>
        <w:t>y</w:t>
      </w:r>
    </w:p>
    <w:p>
      <w:pPr>
        <w:pStyle w:val="ListParagraph"/>
        <w:numPr>
          <w:ilvl w:val="1"/>
          <w:numId w:val="3"/>
        </w:numPr>
        <w:tabs>
          <w:tab w:pos="2944" w:val="left" w:leader="none"/>
        </w:tabs>
        <w:spacing w:line="264" w:lineRule="auto" w:before="154" w:after="0"/>
        <w:ind w:left="2928" w:right="1481" w:hanging="326"/>
        <w:jc w:val="both"/>
        <w:rPr>
          <w:sz w:val="21"/>
        </w:rPr>
      </w:pPr>
      <w:r>
        <w:rPr>
          <w:color w:val="363636"/>
          <w:w w:val="110"/>
          <w:sz w:val="21"/>
        </w:rPr>
        <w:t>La documentación que acredite los requisitos para participar, </w:t>
      </w:r>
      <w:r>
        <w:rPr>
          <w:rFonts w:ascii="Times New Roman" w:hAnsi="Times New Roman"/>
          <w:color w:val="363636"/>
          <w:w w:val="110"/>
          <w:sz w:val="22"/>
        </w:rPr>
        <w:t>y </w:t>
      </w:r>
      <w:r>
        <w:rPr>
          <w:color w:val="363636"/>
          <w:w w:val="110"/>
          <w:sz w:val="21"/>
        </w:rPr>
        <w:t>elementos a considerar, conforme a lo establecido en los artículos 20 </w:t>
      </w:r>
      <w:r>
        <w:rPr>
          <w:rFonts w:ascii="Times New Roman" w:hAnsi="Times New Roman"/>
          <w:color w:val="363636"/>
          <w:w w:val="110"/>
          <w:sz w:val="22"/>
        </w:rPr>
        <w:t>y </w:t>
      </w:r>
      <w:r>
        <w:rPr>
          <w:color w:val="363636"/>
          <w:w w:val="110"/>
          <w:sz w:val="21"/>
        </w:rPr>
        <w:t>30</w:t>
      </w:r>
      <w:r>
        <w:rPr>
          <w:color w:val="363636"/>
          <w:spacing w:val="-21"/>
          <w:w w:val="110"/>
          <w:sz w:val="21"/>
        </w:rPr>
        <w:t> </w:t>
      </w:r>
      <w:r>
        <w:rPr>
          <w:color w:val="363636"/>
          <w:w w:val="110"/>
          <w:sz w:val="21"/>
        </w:rPr>
        <w:t>del</w:t>
      </w:r>
      <w:r>
        <w:rPr>
          <w:color w:val="363636"/>
          <w:spacing w:val="-9"/>
          <w:w w:val="110"/>
          <w:sz w:val="21"/>
        </w:rPr>
        <w:t> </w:t>
      </w:r>
      <w:r>
        <w:rPr>
          <w:color w:val="363636"/>
          <w:w w:val="110"/>
          <w:sz w:val="21"/>
        </w:rPr>
        <w:t>Acuerdo</w:t>
      </w:r>
      <w:r>
        <w:rPr>
          <w:color w:val="363636"/>
          <w:spacing w:val="-20"/>
          <w:w w:val="110"/>
          <w:sz w:val="21"/>
        </w:rPr>
        <w:t> </w:t>
      </w:r>
      <w:r>
        <w:rPr>
          <w:rFonts w:ascii="Times New Roman" w:hAnsi="Times New Roman"/>
          <w:color w:val="363636"/>
          <w:w w:val="110"/>
          <w:sz w:val="22"/>
        </w:rPr>
        <w:t>y</w:t>
      </w:r>
      <w:r>
        <w:rPr>
          <w:rFonts w:ascii="Times New Roman" w:hAnsi="Times New Roman"/>
          <w:color w:val="363636"/>
          <w:spacing w:val="-16"/>
          <w:w w:val="110"/>
          <w:sz w:val="22"/>
        </w:rPr>
        <w:t> </w:t>
      </w:r>
      <w:r>
        <w:rPr>
          <w:color w:val="363636"/>
          <w:w w:val="110"/>
          <w:sz w:val="21"/>
        </w:rPr>
        <w:t>Bases</w:t>
      </w:r>
      <w:r>
        <w:rPr>
          <w:color w:val="363636"/>
          <w:spacing w:val="-15"/>
          <w:w w:val="110"/>
          <w:sz w:val="21"/>
        </w:rPr>
        <w:t> </w:t>
      </w:r>
      <w:r>
        <w:rPr>
          <w:color w:val="363636"/>
          <w:w w:val="110"/>
          <w:sz w:val="21"/>
        </w:rPr>
        <w:t>PRIMERA</w:t>
      </w:r>
      <w:r>
        <w:rPr>
          <w:color w:val="363636"/>
          <w:spacing w:val="-17"/>
          <w:w w:val="110"/>
          <w:sz w:val="21"/>
        </w:rPr>
        <w:t> </w:t>
      </w:r>
      <w:r>
        <w:rPr>
          <w:rFonts w:ascii="Times New Roman" w:hAnsi="Times New Roman"/>
          <w:color w:val="363636"/>
          <w:w w:val="110"/>
          <w:sz w:val="22"/>
        </w:rPr>
        <w:t>y</w:t>
      </w:r>
      <w:r>
        <w:rPr>
          <w:rFonts w:ascii="Times New Roman" w:hAnsi="Times New Roman"/>
          <w:color w:val="363636"/>
          <w:spacing w:val="-19"/>
          <w:w w:val="110"/>
          <w:sz w:val="22"/>
        </w:rPr>
        <w:t> </w:t>
      </w:r>
      <w:r>
        <w:rPr>
          <w:color w:val="363636"/>
          <w:w w:val="110"/>
          <w:sz w:val="21"/>
        </w:rPr>
        <w:t>TERCERA</w:t>
      </w:r>
      <w:r>
        <w:rPr>
          <w:color w:val="363636"/>
          <w:spacing w:val="-15"/>
          <w:w w:val="110"/>
          <w:sz w:val="21"/>
        </w:rPr>
        <w:t> </w:t>
      </w:r>
      <w:r>
        <w:rPr>
          <w:color w:val="363636"/>
          <w:w w:val="110"/>
          <w:sz w:val="21"/>
        </w:rPr>
        <w:t>de</w:t>
      </w:r>
      <w:r>
        <w:rPr>
          <w:color w:val="363636"/>
          <w:spacing w:val="4"/>
          <w:w w:val="110"/>
          <w:sz w:val="21"/>
        </w:rPr>
        <w:t> </w:t>
      </w:r>
      <w:r>
        <w:rPr>
          <w:color w:val="363636"/>
          <w:w w:val="110"/>
          <w:sz w:val="21"/>
        </w:rPr>
        <w:t>esta</w:t>
      </w:r>
      <w:r>
        <w:rPr>
          <w:color w:val="363636"/>
          <w:spacing w:val="-15"/>
          <w:w w:val="110"/>
          <w:sz w:val="21"/>
        </w:rPr>
        <w:t> </w:t>
      </w:r>
      <w:r>
        <w:rPr>
          <w:color w:val="363636"/>
          <w:w w:val="110"/>
          <w:sz w:val="21"/>
        </w:rPr>
        <w:t>Convocatoria.</w:t>
      </w:r>
    </w:p>
    <w:p>
      <w:pPr>
        <w:pStyle w:val="BodyText"/>
        <w:spacing w:before="8"/>
        <w:rPr>
          <w:sz w:val="23"/>
        </w:rPr>
      </w:pPr>
    </w:p>
    <w:p>
      <w:pPr>
        <w:pStyle w:val="BodyText"/>
        <w:ind w:left="2257"/>
      </w:pPr>
      <w:r>
        <w:rPr>
          <w:color w:val="363636"/>
          <w:w w:val="110"/>
        </w:rPr>
        <w:t>El proceso de valoración de los criterios se desarrollará de la siguiente forma:</w:t>
      </w:r>
    </w:p>
    <w:p>
      <w:pPr>
        <w:spacing w:after="0"/>
        <w:sectPr>
          <w:type w:val="continuous"/>
          <w:pgSz w:w="12240" w:h="15840"/>
          <w:pgMar w:top="840" w:bottom="1320" w:left="0" w:right="420"/>
        </w:sectPr>
      </w:pPr>
    </w:p>
    <w:p>
      <w:pPr>
        <w:pStyle w:val="BodyText"/>
        <w:rPr>
          <w:sz w:val="26"/>
        </w:rPr>
      </w:pPr>
    </w:p>
    <w:p>
      <w:pPr>
        <w:pStyle w:val="Heading3"/>
        <w:spacing w:before="233"/>
        <w:ind w:left="3674"/>
      </w:pPr>
      <w:r>
        <w:rPr/>
        <w:drawing>
          <wp:anchor distT="0" distB="0" distL="0" distR="0" allowOverlap="1" layoutInCell="1" locked="0" behindDoc="0" simplePos="0" relativeHeight="251678720">
            <wp:simplePos x="0" y="0"/>
            <wp:positionH relativeFrom="page">
              <wp:posOffset>18309</wp:posOffset>
            </wp:positionH>
            <wp:positionV relativeFrom="paragraph">
              <wp:posOffset>-187974</wp:posOffset>
            </wp:positionV>
            <wp:extent cx="27464" cy="814555"/>
            <wp:effectExtent l="0" t="0" r="0" b="0"/>
            <wp:wrapNone/>
            <wp:docPr id="21" name="image11.jpeg"/>
            <wp:cNvGraphicFramePr>
              <a:graphicFrameLocks noChangeAspect="1"/>
            </wp:cNvGraphicFramePr>
            <a:graphic>
              <a:graphicData uri="http://schemas.openxmlformats.org/drawingml/2006/picture">
                <pic:pic>
                  <pic:nvPicPr>
                    <pic:cNvPr id="22" name="image11.jpeg"/>
                    <pic:cNvPicPr/>
                  </pic:nvPicPr>
                  <pic:blipFill>
                    <a:blip r:embed="rId18" cstate="print"/>
                    <a:stretch>
                      <a:fillRect/>
                    </a:stretch>
                  </pic:blipFill>
                  <pic:spPr>
                    <a:xfrm>
                      <a:off x="0" y="0"/>
                      <a:ext cx="27464" cy="814555"/>
                    </a:xfrm>
                    <a:prstGeom prst="rect">
                      <a:avLst/>
                    </a:prstGeom>
                  </pic:spPr>
                </pic:pic>
              </a:graphicData>
            </a:graphic>
          </wp:anchor>
        </w:drawing>
      </w:r>
      <w:r>
        <w:rPr/>
        <w:drawing>
          <wp:anchor distT="0" distB="0" distL="0" distR="0" allowOverlap="1" layoutInCell="1" locked="0" behindDoc="0" simplePos="0" relativeHeight="251679744">
            <wp:simplePos x="0" y="0"/>
            <wp:positionH relativeFrom="page">
              <wp:posOffset>1007023</wp:posOffset>
            </wp:positionH>
            <wp:positionV relativeFrom="paragraph">
              <wp:posOffset>123204</wp:posOffset>
            </wp:positionV>
            <wp:extent cx="1089416" cy="219655"/>
            <wp:effectExtent l="0" t="0" r="0" b="0"/>
            <wp:wrapNone/>
            <wp:docPr id="23" name="image12.jpeg"/>
            <wp:cNvGraphicFramePr>
              <a:graphicFrameLocks noChangeAspect="1"/>
            </wp:cNvGraphicFramePr>
            <a:graphic>
              <a:graphicData uri="http://schemas.openxmlformats.org/drawingml/2006/picture">
                <pic:pic>
                  <pic:nvPicPr>
                    <pic:cNvPr id="24" name="image12.jpeg"/>
                    <pic:cNvPicPr/>
                  </pic:nvPicPr>
                  <pic:blipFill>
                    <a:blip r:embed="rId19" cstate="print"/>
                    <a:stretch>
                      <a:fillRect/>
                    </a:stretch>
                  </pic:blipFill>
                  <pic:spPr>
                    <a:xfrm>
                      <a:off x="0" y="0"/>
                      <a:ext cx="1089416" cy="219655"/>
                    </a:xfrm>
                    <a:prstGeom prst="rect">
                      <a:avLst/>
                    </a:prstGeom>
                  </pic:spPr>
                </pic:pic>
              </a:graphicData>
            </a:graphic>
          </wp:anchor>
        </w:drawing>
      </w:r>
      <w:r>
        <w:rPr>
          <w:color w:val="824952"/>
          <w:w w:val="105"/>
        </w:rPr>
        <w:t>USICAMM</w:t>
      </w:r>
    </w:p>
    <w:p>
      <w:pPr>
        <w:spacing w:line="53" w:lineRule="exact" w:before="12"/>
        <w:ind w:left="3687" w:right="0" w:firstLine="0"/>
        <w:jc w:val="left"/>
        <w:rPr>
          <w:b/>
          <w:sz w:val="5"/>
        </w:rPr>
      </w:pPr>
      <w:r>
        <w:rPr>
          <w:b/>
          <w:color w:val="D1B882"/>
          <w:w w:val="110"/>
          <w:sz w:val="5"/>
        </w:rPr>
        <w:t>UHttJ•   </w:t>
      </w:r>
      <w:r>
        <w:rPr>
          <w:b/>
          <w:color w:val="D1B882"/>
          <w:sz w:val="5"/>
        </w:rPr>
        <w:t>O-Oll     </w:t>
      </w:r>
      <w:r>
        <w:rPr>
          <w:b/>
          <w:color w:val="DDD482"/>
          <w:sz w:val="5"/>
        </w:rPr>
        <w:t>.  </w:t>
      </w:r>
      <w:r>
        <w:rPr>
          <w:b/>
          <w:color w:val="D1B882"/>
          <w:sz w:val="5"/>
        </w:rPr>
        <w:t>$11rl      </w:t>
      </w:r>
      <w:r>
        <w:rPr>
          <w:b/>
          <w:color w:val="D1B882"/>
          <w:w w:val="110"/>
          <w:sz w:val="5"/>
        </w:rPr>
        <w:t>WA  PAIIA</w:t>
      </w:r>
      <w:r>
        <w:rPr>
          <w:b/>
          <w:color w:val="D1B882"/>
          <w:spacing w:val="-1"/>
          <w:w w:val="110"/>
          <w:sz w:val="5"/>
        </w:rPr>
        <w:t> </w:t>
      </w:r>
      <w:r>
        <w:rPr>
          <w:b/>
          <w:color w:val="D1B882"/>
          <w:w w:val="110"/>
          <w:sz w:val="5"/>
        </w:rPr>
        <w:t>\.AC:ARIICII•</w:t>
      </w:r>
    </w:p>
    <w:p>
      <w:pPr>
        <w:spacing w:line="65" w:lineRule="exact" w:before="0"/>
        <w:ind w:left="3712" w:right="0" w:firstLine="0"/>
        <w:jc w:val="left"/>
        <w:rPr>
          <w:rFonts w:ascii="Times New Roman" w:hAnsi="Times New Roman"/>
          <w:b/>
          <w:sz w:val="6"/>
        </w:rPr>
      </w:pPr>
      <w:r>
        <w:rPr>
          <w:color w:val="D1B882"/>
          <w:w w:val="115"/>
          <w:sz w:val="5"/>
        </w:rPr>
        <w:t>, L,U </w:t>
      </w:r>
      <w:r>
        <w:rPr>
          <w:rFonts w:ascii="Times New Roman" w:hAnsi="Times New Roman"/>
          <w:b/>
          <w:color w:val="D1B882"/>
          <w:w w:val="115"/>
          <w:sz w:val="6"/>
        </w:rPr>
        <w:t>MAl$lllA.5 </w:t>
      </w:r>
      <w:r>
        <w:rPr>
          <w:rFonts w:ascii="Times New Roman" w:hAnsi="Times New Roman"/>
          <w:b/>
          <w:color w:val="D1B882"/>
          <w:w w:val="105"/>
          <w:sz w:val="6"/>
        </w:rPr>
        <w:t>V </w:t>
      </w:r>
      <w:r>
        <w:rPr>
          <w:rFonts w:ascii="Times New Roman" w:hAnsi="Times New Roman"/>
          <w:b/>
          <w:color w:val="D1B882"/>
          <w:w w:val="115"/>
          <w:sz w:val="6"/>
        </w:rPr>
        <w:t>\.OJ AtUru;t•</w:t>
      </w:r>
    </w:p>
    <w:p>
      <w:pPr>
        <w:pStyle w:val="BodyText"/>
        <w:rPr>
          <w:rFonts w:ascii="Times New Roman"/>
          <w:b/>
          <w:sz w:val="20"/>
        </w:rPr>
      </w:pPr>
      <w:r>
        <w:rPr/>
        <w:br w:type="column"/>
      </w:r>
      <w:r>
        <w:rPr>
          <w:rFonts w:ascii="Times New Roman"/>
          <w:b/>
          <w:sz w:val="20"/>
        </w:rPr>
      </w:r>
    </w:p>
    <w:p>
      <w:pPr>
        <w:spacing w:line="271" w:lineRule="auto" w:before="141"/>
        <w:ind w:left="28" w:right="0" w:firstLine="15"/>
        <w:jc w:val="center"/>
        <w:rPr>
          <w:b/>
          <w:sz w:val="18"/>
        </w:rPr>
      </w:pPr>
      <w:r>
        <w:rPr>
          <w:b/>
          <w:color w:val="383838"/>
          <w:w w:val="110"/>
          <w:sz w:val="18"/>
        </w:rPr>
        <w:t>CONVOCATORIA DE LOS PROCESOS PARA LA AUTORIZACIÓN DE LOS CAMBIOS DE CENTRO DE TRABAJO, CICLO ESCOLAR 2024-2025</w:t>
      </w:r>
    </w:p>
    <w:p>
      <w:pPr>
        <w:spacing w:line="781" w:lineRule="exact" w:before="134"/>
        <w:ind w:left="28" w:right="0" w:firstLine="0"/>
        <w:jc w:val="left"/>
        <w:rPr>
          <w:i/>
          <w:sz w:val="69"/>
        </w:rPr>
      </w:pPr>
      <w:r>
        <w:rPr/>
        <w:br w:type="column"/>
      </w:r>
      <w:r>
        <w:rPr>
          <w:i/>
          <w:color w:val="C34F54"/>
          <w:w w:val="105"/>
          <w:sz w:val="69"/>
        </w:rPr>
        <w:t>@</w:t>
      </w:r>
    </w:p>
    <w:p>
      <w:pPr>
        <w:pStyle w:val="Heading3"/>
        <w:spacing w:line="264" w:lineRule="exact"/>
        <w:ind w:left="56"/>
      </w:pPr>
      <w:r>
        <w:rPr>
          <w:color w:val="C34F54"/>
          <w:w w:val="105"/>
        </w:rPr>
        <w:t>COBAO</w:t>
      </w:r>
    </w:p>
    <w:p>
      <w:pPr>
        <w:spacing w:after="0" w:line="264" w:lineRule="exact"/>
        <w:sectPr>
          <w:pgSz w:w="12240" w:h="15840"/>
          <w:pgMar w:header="0" w:footer="1133" w:top="1280" w:bottom="1360" w:left="0" w:right="420"/>
          <w:cols w:num="3" w:equalWidth="0">
            <w:col w:w="4969" w:space="750"/>
            <w:col w:w="3361" w:space="384"/>
            <w:col w:w="2356"/>
          </w:cols>
        </w:sectPr>
      </w:pPr>
    </w:p>
    <w:p>
      <w:pPr>
        <w:pStyle w:val="BodyText"/>
        <w:rPr>
          <w:rFonts w:ascii="Times New Roman"/>
          <w:b/>
          <w:sz w:val="20"/>
        </w:rPr>
      </w:pPr>
    </w:p>
    <w:p>
      <w:pPr>
        <w:pStyle w:val="BodyText"/>
        <w:rPr>
          <w:rFonts w:ascii="Times New Roman"/>
          <w:b/>
          <w:sz w:val="20"/>
        </w:rPr>
      </w:pPr>
    </w:p>
    <w:p>
      <w:pPr>
        <w:pStyle w:val="BodyText"/>
        <w:spacing w:before="8"/>
        <w:rPr>
          <w:rFonts w:ascii="Times New Roman"/>
          <w:b/>
          <w:sz w:val="20"/>
        </w:rPr>
      </w:pPr>
    </w:p>
    <w:p>
      <w:pPr>
        <w:pStyle w:val="Heading7"/>
        <w:spacing w:before="93"/>
        <w:ind w:left="2262"/>
        <w:jc w:val="both"/>
      </w:pPr>
      <w:r>
        <w:rPr/>
        <w:drawing>
          <wp:anchor distT="0" distB="0" distL="0" distR="0" allowOverlap="1" layoutInCell="1" locked="0" behindDoc="0" simplePos="0" relativeHeight="251680768">
            <wp:simplePos x="0" y="0"/>
            <wp:positionH relativeFrom="page">
              <wp:posOffset>6948461</wp:posOffset>
            </wp:positionH>
            <wp:positionV relativeFrom="paragraph">
              <wp:posOffset>209305</wp:posOffset>
            </wp:positionV>
            <wp:extent cx="457737" cy="631509"/>
            <wp:effectExtent l="0" t="0" r="0" b="0"/>
            <wp:wrapNone/>
            <wp:docPr id="25" name="image13.jpeg"/>
            <wp:cNvGraphicFramePr>
              <a:graphicFrameLocks noChangeAspect="1"/>
            </wp:cNvGraphicFramePr>
            <a:graphic>
              <a:graphicData uri="http://schemas.openxmlformats.org/drawingml/2006/picture">
                <pic:pic>
                  <pic:nvPicPr>
                    <pic:cNvPr id="26" name="image13.jpeg"/>
                    <pic:cNvPicPr/>
                  </pic:nvPicPr>
                  <pic:blipFill>
                    <a:blip r:embed="rId20" cstate="print"/>
                    <a:stretch>
                      <a:fillRect/>
                    </a:stretch>
                  </pic:blipFill>
                  <pic:spPr>
                    <a:xfrm>
                      <a:off x="0" y="0"/>
                      <a:ext cx="457737" cy="631509"/>
                    </a:xfrm>
                    <a:prstGeom prst="rect">
                      <a:avLst/>
                    </a:prstGeom>
                  </pic:spPr>
                </pic:pic>
              </a:graphicData>
            </a:graphic>
          </wp:anchor>
        </w:drawing>
      </w:r>
      <w:r>
        <w:rPr/>
        <w:pict>
          <v:shape style="position:absolute;margin-left:1.44pt;margin-top:366.945892pt;width:.2pt;height:91.45pt;mso-position-horizontal-relative:page;mso-position-vertical-relative:paragraph;z-index:251681792" coordorigin="29,7339" coordsize="4,1829" path="m29,1468l29,748m32,719l32,-362e" filled="false" stroked="true" strokeweight=".900938pt" strokecolor="#000000">
            <v:path arrowok="t"/>
            <v:stroke dashstyle="solid"/>
            <w10:wrap type="none"/>
          </v:shape>
        </w:pict>
      </w:r>
      <w:r>
        <w:rPr>
          <w:color w:val="383838"/>
          <w:w w:val="110"/>
        </w:rPr>
        <w:t>Fase I Verificación documental</w:t>
      </w:r>
    </w:p>
    <w:p>
      <w:pPr>
        <w:pStyle w:val="BodyText"/>
        <w:spacing w:before="7"/>
        <w:rPr>
          <w:b/>
          <w:sz w:val="26"/>
        </w:rPr>
      </w:pPr>
    </w:p>
    <w:p>
      <w:pPr>
        <w:pStyle w:val="BodyText"/>
        <w:spacing w:line="273" w:lineRule="auto"/>
        <w:ind w:left="2255" w:right="1498" w:firstLine="14"/>
        <w:jc w:val="both"/>
      </w:pPr>
      <w:r>
        <w:rPr>
          <w:color w:val="383838"/>
          <w:w w:val="110"/>
        </w:rPr>
        <w:t>La dirección de Supervisión para la Mejora Educativa, a través del departamento de Docencia e Investigación Educativa, conforme los documentos y la información proporcionada por las maestras y los maestros, así como por las direcciones; Académica, Planeación y Administración </w:t>
      </w:r>
      <w:r>
        <w:rPr>
          <w:rFonts w:ascii="Times New Roman" w:hAnsi="Times New Roman"/>
          <w:color w:val="383838"/>
          <w:w w:val="110"/>
          <w:sz w:val="23"/>
        </w:rPr>
        <w:t>y </w:t>
      </w:r>
      <w:r>
        <w:rPr>
          <w:color w:val="383838"/>
          <w:w w:val="110"/>
        </w:rPr>
        <w:t>Finanzas, así también, la Coordinación Jurídica revisará el cumplimiento de los requisitos documentales. A partir de ello, enviará una constancia de cumplimiento o una constancia de no cumplimiento de los requisitos. En el caso de no cumplimiento se dará por terminada su participación en el  proceso.</w:t>
      </w:r>
    </w:p>
    <w:p>
      <w:pPr>
        <w:pStyle w:val="BodyText"/>
        <w:spacing w:before="6"/>
        <w:rPr>
          <w:sz w:val="23"/>
        </w:rPr>
      </w:pPr>
    </w:p>
    <w:p>
      <w:pPr>
        <w:pStyle w:val="Heading7"/>
        <w:ind w:left="2251"/>
        <w:jc w:val="both"/>
      </w:pPr>
      <w:r>
        <w:rPr>
          <w:color w:val="383838"/>
          <w:w w:val="110"/>
        </w:rPr>
        <w:t>Fase II Valoración de los elementos</w:t>
      </w:r>
    </w:p>
    <w:p>
      <w:pPr>
        <w:pStyle w:val="BodyText"/>
        <w:spacing w:before="4"/>
        <w:rPr>
          <w:b/>
          <w:sz w:val="26"/>
        </w:rPr>
      </w:pPr>
    </w:p>
    <w:p>
      <w:pPr>
        <w:pStyle w:val="BodyText"/>
        <w:spacing w:line="273" w:lineRule="auto"/>
        <w:ind w:left="2238" w:right="1506" w:firstLine="15"/>
        <w:jc w:val="both"/>
      </w:pPr>
      <w:r>
        <w:rPr>
          <w:color w:val="383838"/>
          <w:w w:val="110"/>
        </w:rPr>
        <w:t>En</w:t>
      </w:r>
      <w:r>
        <w:rPr>
          <w:color w:val="383838"/>
          <w:spacing w:val="-22"/>
          <w:w w:val="110"/>
        </w:rPr>
        <w:t> </w:t>
      </w:r>
      <w:r>
        <w:rPr>
          <w:color w:val="383838"/>
          <w:w w:val="110"/>
        </w:rPr>
        <w:t>esta</w:t>
      </w:r>
      <w:r>
        <w:rPr>
          <w:color w:val="383838"/>
          <w:spacing w:val="-11"/>
          <w:w w:val="110"/>
        </w:rPr>
        <w:t> </w:t>
      </w:r>
      <w:r>
        <w:rPr>
          <w:color w:val="383838"/>
          <w:spacing w:val="-3"/>
          <w:w w:val="110"/>
        </w:rPr>
        <w:t>fase</w:t>
      </w:r>
      <w:r>
        <w:rPr>
          <w:color w:val="545454"/>
          <w:spacing w:val="-3"/>
          <w:w w:val="110"/>
        </w:rPr>
        <w:t>,</w:t>
      </w:r>
      <w:r>
        <w:rPr>
          <w:color w:val="545454"/>
          <w:spacing w:val="-25"/>
          <w:w w:val="110"/>
        </w:rPr>
        <w:t> </w:t>
      </w:r>
      <w:r>
        <w:rPr>
          <w:color w:val="383838"/>
          <w:w w:val="110"/>
        </w:rPr>
        <w:t>la</w:t>
      </w:r>
      <w:r>
        <w:rPr>
          <w:color w:val="383838"/>
          <w:spacing w:val="-9"/>
          <w:w w:val="110"/>
        </w:rPr>
        <w:t> </w:t>
      </w:r>
      <w:r>
        <w:rPr>
          <w:color w:val="383838"/>
          <w:w w:val="110"/>
        </w:rPr>
        <w:t>Dirección</w:t>
      </w:r>
      <w:r>
        <w:rPr>
          <w:color w:val="383838"/>
          <w:spacing w:val="-7"/>
          <w:w w:val="110"/>
        </w:rPr>
        <w:t> </w:t>
      </w:r>
      <w:r>
        <w:rPr>
          <w:color w:val="383838"/>
          <w:w w:val="110"/>
        </w:rPr>
        <w:t>de</w:t>
      </w:r>
      <w:r>
        <w:rPr>
          <w:color w:val="383838"/>
          <w:spacing w:val="-15"/>
          <w:w w:val="110"/>
        </w:rPr>
        <w:t> </w:t>
      </w:r>
      <w:r>
        <w:rPr>
          <w:color w:val="383838"/>
          <w:w w:val="110"/>
        </w:rPr>
        <w:t>Supervisión</w:t>
      </w:r>
      <w:r>
        <w:rPr>
          <w:color w:val="383838"/>
          <w:spacing w:val="6"/>
          <w:w w:val="110"/>
        </w:rPr>
        <w:t> </w:t>
      </w:r>
      <w:r>
        <w:rPr>
          <w:color w:val="383838"/>
          <w:w w:val="110"/>
        </w:rPr>
        <w:t>para</w:t>
      </w:r>
      <w:r>
        <w:rPr>
          <w:color w:val="383838"/>
          <w:spacing w:val="-3"/>
          <w:w w:val="110"/>
        </w:rPr>
        <w:t> </w:t>
      </w:r>
      <w:r>
        <w:rPr>
          <w:color w:val="383838"/>
          <w:w w:val="110"/>
        </w:rPr>
        <w:t>la</w:t>
      </w:r>
      <w:r>
        <w:rPr>
          <w:color w:val="383838"/>
          <w:spacing w:val="-4"/>
          <w:w w:val="110"/>
        </w:rPr>
        <w:t> </w:t>
      </w:r>
      <w:r>
        <w:rPr>
          <w:color w:val="383838"/>
          <w:w w:val="110"/>
        </w:rPr>
        <w:t>Mejora</w:t>
      </w:r>
      <w:r>
        <w:rPr>
          <w:color w:val="383838"/>
          <w:spacing w:val="-5"/>
          <w:w w:val="110"/>
        </w:rPr>
        <w:t> </w:t>
      </w:r>
      <w:r>
        <w:rPr>
          <w:color w:val="383838"/>
          <w:w w:val="110"/>
        </w:rPr>
        <w:t>Educativa,</w:t>
      </w:r>
      <w:r>
        <w:rPr>
          <w:color w:val="383838"/>
          <w:spacing w:val="-19"/>
          <w:w w:val="110"/>
        </w:rPr>
        <w:t> </w:t>
      </w:r>
      <w:r>
        <w:rPr>
          <w:color w:val="383838"/>
          <w:w w:val="110"/>
        </w:rPr>
        <w:t>a</w:t>
      </w:r>
      <w:r>
        <w:rPr>
          <w:color w:val="383838"/>
          <w:spacing w:val="-15"/>
          <w:w w:val="110"/>
        </w:rPr>
        <w:t> </w:t>
      </w:r>
      <w:r>
        <w:rPr>
          <w:color w:val="383838"/>
          <w:w w:val="110"/>
        </w:rPr>
        <w:t>través</w:t>
      </w:r>
      <w:r>
        <w:rPr>
          <w:color w:val="383838"/>
          <w:spacing w:val="-12"/>
          <w:w w:val="110"/>
        </w:rPr>
        <w:t> </w:t>
      </w:r>
      <w:r>
        <w:rPr>
          <w:color w:val="383838"/>
          <w:w w:val="110"/>
        </w:rPr>
        <w:t>del Departamento de Docencia e Investigación Educativa, conforme a la mayor antigüedad en el servicio docente integrará el listado nominal ordenado de resultados el cual se organizará por centro de trabajo, Hora-Semana-Mes (HSM), categoría, jornada </w:t>
      </w:r>
      <w:r>
        <w:rPr>
          <w:rFonts w:ascii="Times New Roman" w:hAnsi="Times New Roman"/>
          <w:color w:val="383838"/>
          <w:w w:val="110"/>
          <w:sz w:val="23"/>
        </w:rPr>
        <w:t>y </w:t>
      </w:r>
      <w:r>
        <w:rPr>
          <w:color w:val="383838"/>
          <w:w w:val="110"/>
        </w:rPr>
        <w:t>puntaje obtenido, en estricto orden descend ent </w:t>
      </w:r>
      <w:r>
        <w:rPr>
          <w:color w:val="383838"/>
          <w:spacing w:val="-7"/>
          <w:w w:val="110"/>
        </w:rPr>
        <w:t>e</w:t>
      </w:r>
      <w:r>
        <w:rPr>
          <w:color w:val="545454"/>
          <w:spacing w:val="-7"/>
          <w:w w:val="110"/>
        </w:rPr>
        <w:t>. </w:t>
      </w:r>
      <w:r>
        <w:rPr>
          <w:color w:val="383838"/>
          <w:w w:val="110"/>
        </w:rPr>
        <w:t>En caso de empate, en dichos resultados, se considerará la antigüedad en la función, de prevalecer el empate se aplicará la antigüedad en el centro del trabajo; luego, el último grado académico, de continuar el empate, aplicará el promedio obtenido en el último grado académico, finalmente de persistir el empate aplicará el mayor número de horas de capacitación (FAC). Mediante este proceso se obtendrá la lista nominal ordenada de result ados</w:t>
      </w:r>
      <w:r>
        <w:rPr>
          <w:color w:val="383838"/>
          <w:spacing w:val="-49"/>
          <w:w w:val="110"/>
        </w:rPr>
        <w:t> </w:t>
      </w:r>
      <w:r>
        <w:rPr>
          <w:color w:val="545454"/>
          <w:w w:val="110"/>
        </w:rPr>
        <w:t>.</w:t>
      </w:r>
    </w:p>
    <w:p>
      <w:pPr>
        <w:pStyle w:val="BodyText"/>
        <w:spacing w:before="9"/>
      </w:pPr>
    </w:p>
    <w:p>
      <w:pPr>
        <w:pStyle w:val="BodyText"/>
        <w:spacing w:line="266" w:lineRule="auto"/>
        <w:ind w:left="2235" w:right="1510" w:firstLine="8"/>
        <w:jc w:val="both"/>
      </w:pPr>
      <w:r>
        <w:rPr>
          <w:color w:val="383838"/>
          <w:w w:val="110"/>
        </w:rPr>
        <w:t>Los resultados de cada fase serán revisados </w:t>
      </w:r>
      <w:r>
        <w:rPr>
          <w:rFonts w:ascii="Times New Roman" w:hAnsi="Times New Roman"/>
          <w:color w:val="383838"/>
          <w:w w:val="110"/>
          <w:sz w:val="23"/>
        </w:rPr>
        <w:t>y </w:t>
      </w:r>
      <w:r>
        <w:rPr>
          <w:color w:val="383838"/>
          <w:w w:val="110"/>
        </w:rPr>
        <w:t>validados, en colegiado, por</w:t>
      </w:r>
      <w:r>
        <w:rPr>
          <w:color w:val="383838"/>
          <w:spacing w:val="-31"/>
          <w:w w:val="110"/>
        </w:rPr>
        <w:t> </w:t>
      </w:r>
      <w:r>
        <w:rPr>
          <w:color w:val="383838"/>
          <w:w w:val="110"/>
        </w:rPr>
        <w:t>las direcciones de Planeación, Académica, Administración </w:t>
      </w:r>
      <w:r>
        <w:rPr>
          <w:rFonts w:ascii="Times New Roman" w:hAnsi="Times New Roman"/>
          <w:color w:val="383838"/>
          <w:w w:val="110"/>
          <w:sz w:val="23"/>
        </w:rPr>
        <w:t>y </w:t>
      </w:r>
      <w:r>
        <w:rPr>
          <w:color w:val="383838"/>
          <w:w w:val="110"/>
        </w:rPr>
        <w:t>Finanzas, Supervisión para la Mejora Educativa, además de la Coordinación Jurídica como asesor en los términos de sus facultades.</w:t>
      </w:r>
    </w:p>
    <w:p>
      <w:pPr>
        <w:spacing w:after="0" w:line="266" w:lineRule="auto"/>
        <w:jc w:val="both"/>
        <w:sectPr>
          <w:type w:val="continuous"/>
          <w:pgSz w:w="12240" w:h="15840"/>
          <w:pgMar w:top="840" w:bottom="1320" w:left="0" w:right="42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2"/>
        </w:rPr>
      </w:pPr>
    </w:p>
    <w:p>
      <w:pPr>
        <w:spacing w:after="0"/>
        <w:rPr>
          <w:sz w:val="22"/>
        </w:rPr>
        <w:sectPr>
          <w:footerReference w:type="default" r:id="rId21"/>
          <w:pgSz w:w="12240" w:h="15840"/>
          <w:pgMar w:footer="1266" w:header="0" w:top="20" w:bottom="1460" w:left="0" w:right="420"/>
          <w:pgNumType w:start="7"/>
        </w:sectPr>
      </w:pPr>
    </w:p>
    <w:p>
      <w:pPr>
        <w:tabs>
          <w:tab w:pos="1875" w:val="left" w:leader="none"/>
        </w:tabs>
        <w:spacing w:line="256" w:lineRule="exact" w:before="203"/>
        <w:ind w:left="1586" w:right="0" w:firstLine="0"/>
        <w:jc w:val="left"/>
        <w:rPr>
          <w:rFonts w:ascii="Times New Roman" w:hAnsi="Times New Roman"/>
          <w:b/>
          <w:sz w:val="20"/>
        </w:rPr>
      </w:pPr>
      <w:r>
        <w:rPr/>
        <w:drawing>
          <wp:anchor distT="0" distB="0" distL="0" distR="0" allowOverlap="1" layoutInCell="1" locked="0" behindDoc="0" simplePos="0" relativeHeight="251685888">
            <wp:simplePos x="0" y="0"/>
            <wp:positionH relativeFrom="page">
              <wp:posOffset>9154</wp:posOffset>
            </wp:positionH>
            <wp:positionV relativeFrom="paragraph">
              <wp:posOffset>-29263</wp:posOffset>
            </wp:positionV>
            <wp:extent cx="27464" cy="411854"/>
            <wp:effectExtent l="0" t="0" r="0" b="0"/>
            <wp:wrapNone/>
            <wp:docPr id="27" name="image14.jpeg"/>
            <wp:cNvGraphicFramePr>
              <a:graphicFrameLocks noChangeAspect="1"/>
            </wp:cNvGraphicFramePr>
            <a:graphic>
              <a:graphicData uri="http://schemas.openxmlformats.org/drawingml/2006/picture">
                <pic:pic>
                  <pic:nvPicPr>
                    <pic:cNvPr id="28" name="image14.jpeg"/>
                    <pic:cNvPicPr/>
                  </pic:nvPicPr>
                  <pic:blipFill>
                    <a:blip r:embed="rId22" cstate="print"/>
                    <a:stretch>
                      <a:fillRect/>
                    </a:stretch>
                  </pic:blipFill>
                  <pic:spPr>
                    <a:xfrm>
                      <a:off x="0" y="0"/>
                      <a:ext cx="27464" cy="411854"/>
                    </a:xfrm>
                    <a:prstGeom prst="rect">
                      <a:avLst/>
                    </a:prstGeom>
                  </pic:spPr>
                </pic:pic>
              </a:graphicData>
            </a:graphic>
          </wp:anchor>
        </w:drawing>
      </w:r>
      <w:r>
        <w:rPr/>
        <w:pict>
          <v:line style="position:absolute;mso-position-horizontal-relative:page;mso-position-vertical-relative:paragraph;z-index:251689984" from="1.982329pt,-26.626284pt" to="1.982329pt,-70.045715pt" stroked="true" strokeweight=".901058pt" strokecolor="#000000">
            <v:stroke dashstyle="solid"/>
            <w10:wrap type="none"/>
          </v:line>
        </w:pict>
      </w:r>
      <w:r>
        <w:rPr>
          <w:i/>
          <w:color w:val="C1B3A3"/>
          <w:sz w:val="23"/>
        </w:rPr>
        <w:t>f</w:t>
        <w:tab/>
      </w:r>
      <w:r>
        <w:rPr>
          <w:color w:val="C1B3A3"/>
          <w:sz w:val="23"/>
        </w:rPr>
        <w:t>)</w:t>
      </w:r>
      <w:r>
        <w:rPr>
          <w:color w:val="C1B3A3"/>
          <w:spacing w:val="4"/>
          <w:sz w:val="23"/>
        </w:rPr>
        <w:t> </w:t>
      </w:r>
      <w:r>
        <w:rPr>
          <w:rFonts w:ascii="Times New Roman" w:hAnsi="Times New Roman"/>
          <w:b/>
          <w:color w:val="83484F"/>
          <w:spacing w:val="-3"/>
          <w:sz w:val="20"/>
        </w:rPr>
        <w:t>EDUCACIÓN</w:t>
      </w:r>
    </w:p>
    <w:p>
      <w:pPr>
        <w:pStyle w:val="ListParagraph"/>
        <w:numPr>
          <w:ilvl w:val="0"/>
          <w:numId w:val="4"/>
        </w:numPr>
        <w:tabs>
          <w:tab w:pos="1861" w:val="left" w:leader="none"/>
        </w:tabs>
        <w:spacing w:line="72" w:lineRule="exact" w:before="0" w:after="0"/>
        <w:ind w:left="1860" w:right="0" w:hanging="168"/>
        <w:jc w:val="left"/>
        <w:rPr>
          <w:rFonts w:ascii="Times New Roman" w:hAnsi="Times New Roman"/>
          <w:sz w:val="5"/>
        </w:rPr>
      </w:pPr>
      <w:r>
        <w:rPr>
          <w:rFonts w:ascii="Times New Roman" w:hAnsi="Times New Roman"/>
          <w:color w:val="C1B3A3"/>
          <w:sz w:val="7"/>
        </w:rPr>
        <w:t>f </w:t>
      </w:r>
      <w:r>
        <w:rPr>
          <w:rFonts w:ascii="Times New Roman" w:hAnsi="Times New Roman"/>
          <w:color w:val="C1B3A3"/>
          <w:sz w:val="5"/>
        </w:rPr>
        <w:t>1u1.</w:t>
      </w:r>
      <w:r>
        <w:rPr>
          <w:rFonts w:ascii="Times New Roman" w:hAnsi="Times New Roman"/>
          <w:color w:val="D1B57B"/>
          <w:sz w:val="5"/>
        </w:rPr>
        <w:t>ca11au </w:t>
      </w:r>
      <w:r>
        <w:rPr>
          <w:rFonts w:ascii="Times New Roman" w:hAnsi="Times New Roman"/>
          <w:color w:val="C1B3A3"/>
          <w:sz w:val="5"/>
        </w:rPr>
        <w:t>... bl. O</w:t>
      </w:r>
      <w:r>
        <w:rPr>
          <w:rFonts w:ascii="Times New Roman" w:hAnsi="Times New Roman"/>
          <w:color w:val="BFAA87"/>
          <w:sz w:val="5"/>
        </w:rPr>
        <w:t>u( </w:t>
      </w:r>
      <w:r>
        <w:rPr>
          <w:rFonts w:ascii="Times New Roman" w:hAnsi="Times New Roman"/>
          <w:color w:val="C1B3A3"/>
          <w:sz w:val="5"/>
        </w:rPr>
        <w:t>...c </w:t>
      </w:r>
      <w:r>
        <w:rPr>
          <w:rFonts w:ascii="Times New Roman" w:hAnsi="Times New Roman"/>
          <w:color w:val="CCC1C1"/>
          <w:sz w:val="5"/>
        </w:rPr>
        <w:t>•</w:t>
      </w:r>
      <w:r>
        <w:rPr>
          <w:rFonts w:ascii="Times New Roman" w:hAnsi="Times New Roman"/>
          <w:color w:val="C1B3A3"/>
          <w:sz w:val="5"/>
        </w:rPr>
        <w:t>O• ,. </w:t>
      </w:r>
      <w:r>
        <w:rPr>
          <w:rFonts w:ascii="Times New Roman" w:hAnsi="Times New Roman"/>
          <w:color w:val="D1B57B"/>
          <w:sz w:val="5"/>
        </w:rPr>
        <w:t>OLIC</w:t>
      </w:r>
      <w:r>
        <w:rPr>
          <w:rFonts w:ascii="Times New Roman" w:hAnsi="Times New Roman"/>
          <w:color w:val="D1B57B"/>
          <w:spacing w:val="2"/>
          <w:sz w:val="5"/>
        </w:rPr>
        <w:t> </w:t>
      </w:r>
      <w:r>
        <w:rPr>
          <w:rFonts w:ascii="Times New Roman" w:hAnsi="Times New Roman"/>
          <w:color w:val="CCC1C1"/>
          <w:sz w:val="5"/>
        </w:rPr>
        <w:t>A</w:t>
      </w:r>
    </w:p>
    <w:p>
      <w:pPr>
        <w:pStyle w:val="Heading2"/>
        <w:spacing w:before="239"/>
      </w:pPr>
      <w:r>
        <w:rPr>
          <w:b w:val="0"/>
        </w:rPr>
        <w:br w:type="column"/>
      </w:r>
      <w:r>
        <w:rPr>
          <w:color w:val="83484F"/>
        </w:rPr>
        <w:t>USICAMM</w:t>
      </w:r>
    </w:p>
    <w:p>
      <w:pPr>
        <w:spacing w:line="225" w:lineRule="auto" w:before="5"/>
        <w:ind w:left="30" w:right="0" w:firstLine="0"/>
        <w:jc w:val="left"/>
        <w:rPr>
          <w:rFonts w:ascii="Times New Roman" w:hAnsi="Times New Roman"/>
          <w:sz w:val="5"/>
        </w:rPr>
      </w:pPr>
      <w:r>
        <w:rPr>
          <w:rFonts w:ascii="Times New Roman" w:hAnsi="Times New Roman"/>
          <w:color w:val="C1B3A3"/>
          <w:sz w:val="6"/>
        </w:rPr>
        <w:t>U </w:t>
      </w:r>
      <w:r>
        <w:rPr>
          <w:rFonts w:ascii="Times New Roman" w:hAnsi="Times New Roman"/>
          <w:color w:val="D1B57B"/>
          <w:w w:val="115"/>
          <w:sz w:val="6"/>
        </w:rPr>
        <w:t>N</w:t>
      </w:r>
      <w:r>
        <w:rPr>
          <w:rFonts w:ascii="Times New Roman" w:hAnsi="Times New Roman"/>
          <w:color w:val="D1B55D"/>
          <w:w w:val="115"/>
          <w:sz w:val="6"/>
        </w:rPr>
        <w:t>ll) </w:t>
      </w:r>
      <w:r>
        <w:rPr>
          <w:rFonts w:ascii="Times New Roman" w:hAnsi="Times New Roman"/>
          <w:color w:val="D1B55D"/>
          <w:sz w:val="6"/>
        </w:rPr>
        <w:t>,-,o </w:t>
      </w:r>
      <w:r>
        <w:rPr>
          <w:rFonts w:ascii="Times New Roman" w:hAnsi="Times New Roman"/>
          <w:color w:val="D1B55D"/>
          <w:w w:val="115"/>
          <w:sz w:val="6"/>
        </w:rPr>
        <w:t>1)11..SIStlMA•AaA </w:t>
      </w:r>
      <w:r>
        <w:rPr>
          <w:rFonts w:ascii="Times New Roman" w:hAnsi="Times New Roman"/>
          <w:color w:val="D1B57B"/>
          <w:w w:val="115"/>
          <w:sz w:val="5"/>
        </w:rPr>
        <w:t>t.ACo\AIUAA DC </w:t>
      </w:r>
      <w:r>
        <w:rPr>
          <w:rFonts w:ascii="Times New Roman" w:hAnsi="Times New Roman"/>
          <w:color w:val="D1B57B"/>
          <w:sz w:val="6"/>
        </w:rPr>
        <w:t>I.A.&amp; </w:t>
      </w:r>
      <w:r>
        <w:rPr>
          <w:rFonts w:ascii="Times New Roman" w:hAnsi="Times New Roman"/>
          <w:color w:val="D1B57B"/>
          <w:w w:val="115"/>
          <w:sz w:val="5"/>
        </w:rPr>
        <w:t>M</w:t>
      </w:r>
      <w:r>
        <w:rPr>
          <w:rFonts w:ascii="Times New Roman" w:hAnsi="Times New Roman"/>
          <w:color w:val="D1B55D"/>
          <w:w w:val="115"/>
          <w:sz w:val="5"/>
        </w:rPr>
        <w:t>AU ,TIU S </w:t>
      </w:r>
      <w:r>
        <w:rPr>
          <w:rFonts w:ascii="Times New Roman" w:hAnsi="Times New Roman"/>
          <w:color w:val="BFAA87"/>
          <w:sz w:val="5"/>
        </w:rPr>
        <w:t>V </w:t>
      </w:r>
      <w:r>
        <w:rPr>
          <w:rFonts w:ascii="Times New Roman" w:hAnsi="Times New Roman"/>
          <w:color w:val="C1B3A3"/>
          <w:w w:val="115"/>
          <w:sz w:val="5"/>
        </w:rPr>
        <w:t>L</w:t>
      </w:r>
      <w:r>
        <w:rPr>
          <w:rFonts w:ascii="Times New Roman" w:hAnsi="Times New Roman"/>
          <w:color w:val="D1B55D"/>
          <w:w w:val="115"/>
          <w:sz w:val="5"/>
        </w:rPr>
        <w:t>O$ </w:t>
      </w:r>
      <w:r>
        <w:rPr>
          <w:rFonts w:ascii="Times New Roman" w:hAnsi="Times New Roman"/>
          <w:color w:val="D1B57B"/>
          <w:w w:val="115"/>
          <w:sz w:val="5"/>
        </w:rPr>
        <w:t>M </w:t>
      </w:r>
      <w:r>
        <w:rPr>
          <w:rFonts w:ascii="Times New Roman" w:hAnsi="Times New Roman"/>
          <w:color w:val="D1B57B"/>
          <w:sz w:val="5"/>
        </w:rPr>
        <w:t>A.l:$1 </w:t>
      </w:r>
      <w:r>
        <w:rPr>
          <w:rFonts w:ascii="Times New Roman" w:hAnsi="Times New Roman"/>
          <w:color w:val="D1B55D"/>
          <w:w w:val="115"/>
          <w:sz w:val="5"/>
        </w:rPr>
        <w:t>AQ.$</w:t>
      </w:r>
    </w:p>
    <w:p>
      <w:pPr>
        <w:spacing w:line="271" w:lineRule="auto" w:before="95"/>
        <w:ind w:left="14" w:right="0" w:firstLine="2"/>
        <w:jc w:val="center"/>
        <w:rPr>
          <w:b/>
          <w:sz w:val="18"/>
        </w:rPr>
      </w:pPr>
      <w:r>
        <w:rPr/>
        <w:br w:type="column"/>
      </w:r>
      <w:r>
        <w:rPr>
          <w:b/>
          <w:color w:val="363636"/>
          <w:w w:val="110"/>
          <w:sz w:val="18"/>
        </w:rPr>
        <w:t>CONVOCATORIA DE LOS PROCESOS PARA LA AUTORIZACIÓN DE LOS CAMBIOS DE CENTRO DE TRABAJO, CICLO ESCOLAR 2024-2025</w:t>
      </w:r>
    </w:p>
    <w:p>
      <w:pPr>
        <w:pStyle w:val="BodyText"/>
        <w:rPr>
          <w:b/>
          <w:sz w:val="26"/>
        </w:rPr>
      </w:pPr>
      <w:r>
        <w:rPr/>
        <w:br w:type="column"/>
      </w:r>
      <w:r>
        <w:rPr>
          <w:b/>
          <w:sz w:val="26"/>
        </w:rPr>
      </w:r>
    </w:p>
    <w:p>
      <w:pPr>
        <w:pStyle w:val="BodyText"/>
        <w:spacing w:before="5"/>
        <w:rPr>
          <w:b/>
          <w:sz w:val="29"/>
        </w:rPr>
      </w:pPr>
    </w:p>
    <w:p>
      <w:pPr>
        <w:pStyle w:val="Heading3"/>
        <w:ind w:left="14"/>
      </w:pPr>
      <w:r>
        <w:rPr>
          <w:color w:val="C15252"/>
          <w:w w:val="105"/>
        </w:rPr>
        <w:t>COBAO</w:t>
      </w:r>
    </w:p>
    <w:p>
      <w:pPr>
        <w:spacing w:after="0"/>
        <w:sectPr>
          <w:type w:val="continuous"/>
          <w:pgSz w:w="12240" w:h="15840"/>
          <w:pgMar w:top="840" w:bottom="1320" w:left="0" w:right="420"/>
          <w:cols w:num="4" w:equalWidth="0">
            <w:col w:w="3260" w:space="396"/>
            <w:col w:w="1309" w:space="769"/>
            <w:col w:w="3349" w:space="419"/>
            <w:col w:w="2318"/>
          </w:cols>
        </w:sectPr>
      </w:pPr>
    </w:p>
    <w:p>
      <w:pPr>
        <w:pStyle w:val="BodyText"/>
        <w:rPr>
          <w:rFonts w:ascii="Times New Roman"/>
          <w:b/>
          <w:sz w:val="20"/>
        </w:rPr>
      </w:pPr>
    </w:p>
    <w:p>
      <w:pPr>
        <w:pStyle w:val="BodyText"/>
        <w:rPr>
          <w:rFonts w:ascii="Times New Roman"/>
          <w:b/>
          <w:sz w:val="20"/>
        </w:rPr>
      </w:pPr>
    </w:p>
    <w:p>
      <w:pPr>
        <w:pStyle w:val="BodyText"/>
        <w:spacing w:before="5"/>
        <w:rPr>
          <w:rFonts w:ascii="Times New Roman"/>
          <w:b/>
        </w:rPr>
      </w:pPr>
    </w:p>
    <w:p>
      <w:pPr>
        <w:pStyle w:val="Heading6"/>
        <w:spacing w:before="93"/>
        <w:ind w:left="2253"/>
        <w:jc w:val="left"/>
      </w:pPr>
      <w:r>
        <w:rPr/>
        <w:drawing>
          <wp:anchor distT="0" distB="0" distL="0" distR="0" allowOverlap="1" layoutInCell="1" locked="0" behindDoc="0" simplePos="0" relativeHeight="251686912">
            <wp:simplePos x="0" y="0"/>
            <wp:positionH relativeFrom="page">
              <wp:posOffset>6966770</wp:posOffset>
            </wp:positionH>
            <wp:positionV relativeFrom="paragraph">
              <wp:posOffset>119160</wp:posOffset>
            </wp:positionV>
            <wp:extent cx="430273" cy="677271"/>
            <wp:effectExtent l="0" t="0" r="0" b="0"/>
            <wp:wrapNone/>
            <wp:docPr id="29" name="image15.jpeg"/>
            <wp:cNvGraphicFramePr>
              <a:graphicFrameLocks noChangeAspect="1"/>
            </wp:cNvGraphicFramePr>
            <a:graphic>
              <a:graphicData uri="http://schemas.openxmlformats.org/drawingml/2006/picture">
                <pic:pic>
                  <pic:nvPicPr>
                    <pic:cNvPr id="30" name="image15.jpeg"/>
                    <pic:cNvPicPr/>
                  </pic:nvPicPr>
                  <pic:blipFill>
                    <a:blip r:embed="rId23" cstate="print"/>
                    <a:stretch>
                      <a:fillRect/>
                    </a:stretch>
                  </pic:blipFill>
                  <pic:spPr>
                    <a:xfrm>
                      <a:off x="0" y="0"/>
                      <a:ext cx="430273" cy="677271"/>
                    </a:xfrm>
                    <a:prstGeom prst="rect">
                      <a:avLst/>
                    </a:prstGeom>
                  </pic:spPr>
                </pic:pic>
              </a:graphicData>
            </a:graphic>
          </wp:anchor>
        </w:drawing>
      </w:r>
      <w:r>
        <w:rPr/>
        <w:pict>
          <v:line style="position:absolute;mso-position-horizontal-relative:page;mso-position-vertical-relative:paragraph;z-index:251688960" from=".180212pt,9.562918pt" to=".180212pt,-30.253241pt" stroked="true" strokeweight=".720847pt" strokecolor="#000000">
            <v:stroke dashstyle="solid"/>
            <w10:wrap type="none"/>
          </v:line>
        </w:pict>
      </w:r>
      <w:r>
        <w:rPr>
          <w:color w:val="363636"/>
          <w:w w:val="110"/>
        </w:rPr>
        <w:t>QUINTA. PUBLICACIÓN DE RESULTADOS</w:t>
      </w:r>
    </w:p>
    <w:p>
      <w:pPr>
        <w:pStyle w:val="BodyText"/>
        <w:spacing w:before="8"/>
        <w:rPr>
          <w:b/>
          <w:sz w:val="26"/>
        </w:rPr>
      </w:pPr>
    </w:p>
    <w:p>
      <w:pPr>
        <w:spacing w:before="0"/>
        <w:ind w:left="2246" w:right="0" w:firstLine="0"/>
        <w:jc w:val="left"/>
        <w:rPr>
          <w:b/>
          <w:i/>
          <w:sz w:val="23"/>
        </w:rPr>
      </w:pPr>
      <w:r>
        <w:rPr/>
        <w:pict>
          <v:shape style="position:absolute;margin-left:112.452087pt;margin-top:17.452906pt;width:399.75pt;height:.1pt;mso-position-horizontal-relative:page;mso-position-vertical-relative:paragraph;z-index:-251633664;mso-wrap-distance-left:0;mso-wrap-distance-right:0" coordorigin="2249,349" coordsize="7995,0" path="m2249,349l10243,349e" filled="false" stroked="true" strokeweight=".540491pt" strokecolor="#000000">
            <v:path arrowok="t"/>
            <v:stroke dashstyle="solid"/>
            <w10:wrap type="topAndBottom"/>
          </v:shape>
        </w:pict>
      </w:r>
      <w:r>
        <w:rPr/>
        <w:pict>
          <v:line style="position:absolute;mso-position-horizontal-relative:page;mso-position-vertical-relative:paragraph;z-index:251687936" from=".360423pt,46.819575pt" to=".360423pt,8.444725pt" stroked="true" strokeweight=".360423pt" strokecolor="#000000">
            <v:stroke dashstyle="solid"/>
            <w10:wrap type="none"/>
          </v:line>
        </w:pict>
      </w:r>
      <w:r>
        <w:rPr>
          <w:b/>
          <w:i/>
          <w:color w:val="8C8E8C"/>
          <w:w w:val="105"/>
          <w:sz w:val="23"/>
        </w:rPr>
        <w:t>Resultados</w:t>
      </w:r>
    </w:p>
    <w:p>
      <w:pPr>
        <w:pStyle w:val="BodyText"/>
        <w:spacing w:line="273" w:lineRule="auto" w:before="200"/>
        <w:ind w:left="2242" w:right="1515" w:firstLine="7"/>
        <w:jc w:val="both"/>
      </w:pPr>
      <w:r>
        <w:rPr>
          <w:color w:val="363636"/>
          <w:w w:val="110"/>
        </w:rPr>
        <w:t>Cada persona participante tendrá derecho a que se le notifique la respuesta de su solicitud del proceso de autorización de los cambios de centro de trabajo,</w:t>
      </w:r>
      <w:r>
        <w:rPr>
          <w:color w:val="363636"/>
          <w:spacing w:val="-23"/>
          <w:w w:val="110"/>
        </w:rPr>
        <w:t> </w:t>
      </w:r>
      <w:r>
        <w:rPr>
          <w:color w:val="363636"/>
          <w:w w:val="110"/>
        </w:rPr>
        <w:t>conforme</w:t>
      </w:r>
      <w:r>
        <w:rPr>
          <w:color w:val="363636"/>
          <w:spacing w:val="-9"/>
          <w:w w:val="110"/>
        </w:rPr>
        <w:t> </w:t>
      </w:r>
      <w:r>
        <w:rPr>
          <w:color w:val="363636"/>
          <w:w w:val="110"/>
        </w:rPr>
        <w:t>a</w:t>
      </w:r>
      <w:r>
        <w:rPr>
          <w:color w:val="363636"/>
          <w:spacing w:val="-10"/>
          <w:w w:val="110"/>
        </w:rPr>
        <w:t> </w:t>
      </w:r>
      <w:r>
        <w:rPr>
          <w:color w:val="363636"/>
          <w:w w:val="110"/>
        </w:rPr>
        <w:t>las</w:t>
      </w:r>
      <w:r>
        <w:rPr>
          <w:color w:val="363636"/>
          <w:spacing w:val="-21"/>
          <w:w w:val="110"/>
        </w:rPr>
        <w:t> </w:t>
      </w:r>
      <w:r>
        <w:rPr>
          <w:color w:val="363636"/>
          <w:w w:val="110"/>
        </w:rPr>
        <w:t>fechas</w:t>
      </w:r>
      <w:r>
        <w:rPr>
          <w:color w:val="363636"/>
          <w:spacing w:val="-15"/>
          <w:w w:val="110"/>
        </w:rPr>
        <w:t> </w:t>
      </w:r>
      <w:r>
        <w:rPr>
          <w:color w:val="363636"/>
          <w:w w:val="110"/>
        </w:rPr>
        <w:t>establecidas</w:t>
      </w:r>
      <w:r>
        <w:rPr>
          <w:color w:val="363636"/>
          <w:spacing w:val="-14"/>
          <w:w w:val="110"/>
        </w:rPr>
        <w:t> </w:t>
      </w:r>
      <w:r>
        <w:rPr>
          <w:color w:val="363636"/>
          <w:w w:val="110"/>
        </w:rPr>
        <w:t>en</w:t>
      </w:r>
      <w:r>
        <w:rPr>
          <w:color w:val="363636"/>
          <w:spacing w:val="-14"/>
          <w:w w:val="110"/>
        </w:rPr>
        <w:t> </w:t>
      </w:r>
      <w:r>
        <w:rPr>
          <w:color w:val="363636"/>
          <w:w w:val="110"/>
        </w:rPr>
        <w:t>el</w:t>
      </w:r>
      <w:r>
        <w:rPr>
          <w:color w:val="363636"/>
          <w:spacing w:val="-27"/>
          <w:w w:val="110"/>
        </w:rPr>
        <w:t> </w:t>
      </w:r>
      <w:r>
        <w:rPr>
          <w:color w:val="363636"/>
          <w:w w:val="110"/>
        </w:rPr>
        <w:t>calendario del</w:t>
      </w:r>
      <w:r>
        <w:rPr>
          <w:color w:val="363636"/>
          <w:spacing w:val="-14"/>
          <w:w w:val="110"/>
        </w:rPr>
        <w:t> </w:t>
      </w:r>
      <w:r>
        <w:rPr>
          <w:color w:val="363636"/>
          <w:w w:val="110"/>
        </w:rPr>
        <w:t>Anexo</w:t>
      </w:r>
      <w:r>
        <w:rPr>
          <w:color w:val="363636"/>
          <w:spacing w:val="-8"/>
          <w:w w:val="110"/>
        </w:rPr>
        <w:t> </w:t>
      </w:r>
      <w:r>
        <w:rPr>
          <w:color w:val="363636"/>
          <w:w w:val="110"/>
        </w:rPr>
        <w:t>I</w:t>
      </w:r>
      <w:r>
        <w:rPr>
          <w:color w:val="363636"/>
          <w:spacing w:val="-25"/>
          <w:w w:val="110"/>
        </w:rPr>
        <w:t> </w:t>
      </w:r>
      <w:r>
        <w:rPr>
          <w:color w:val="363636"/>
          <w:w w:val="110"/>
        </w:rPr>
        <w:t>de</w:t>
      </w:r>
      <w:r>
        <w:rPr>
          <w:color w:val="363636"/>
          <w:spacing w:val="-2"/>
          <w:w w:val="110"/>
        </w:rPr>
        <w:t> </w:t>
      </w:r>
      <w:r>
        <w:rPr>
          <w:color w:val="363636"/>
          <w:w w:val="110"/>
        </w:rPr>
        <w:t>esta convocatoria.</w:t>
      </w:r>
    </w:p>
    <w:p>
      <w:pPr>
        <w:pStyle w:val="BodyText"/>
        <w:spacing w:before="10"/>
        <w:rPr>
          <w:sz w:val="23"/>
        </w:rPr>
      </w:pPr>
    </w:p>
    <w:p>
      <w:pPr>
        <w:spacing w:before="0"/>
        <w:ind w:left="2238" w:right="0" w:firstLine="0"/>
        <w:jc w:val="left"/>
        <w:rPr>
          <w:b/>
          <w:i/>
          <w:sz w:val="23"/>
        </w:rPr>
      </w:pPr>
      <w:r>
        <w:rPr/>
        <w:pict>
          <v:shape style="position:absolute;margin-left:111.731239pt;margin-top:16.191765pt;width:401.7pt;height:.1pt;mso-position-horizontal-relative:page;mso-position-vertical-relative:paragraph;z-index:-251632640;mso-wrap-distance-left:0;mso-wrap-distance-right:0" coordorigin="2235,324" coordsize="8034,0" path="m2235,324l10268,324e" filled="false" stroked="true" strokeweight=".540491pt" strokecolor="#000000">
            <v:path arrowok="t"/>
            <v:stroke dashstyle="solid"/>
            <w10:wrap type="topAndBottom"/>
          </v:shape>
        </w:pict>
      </w:r>
      <w:r>
        <w:rPr>
          <w:b/>
          <w:i/>
          <w:color w:val="8C8E8C"/>
          <w:w w:val="110"/>
          <w:sz w:val="23"/>
        </w:rPr>
        <w:t>Listado nominal ordenado de resultados</w:t>
      </w:r>
    </w:p>
    <w:p>
      <w:pPr>
        <w:pStyle w:val="BodyText"/>
        <w:spacing w:line="276" w:lineRule="auto" w:before="218"/>
        <w:ind w:left="2234" w:right="1517" w:firstLine="8"/>
        <w:jc w:val="both"/>
      </w:pPr>
      <w:r>
        <w:rPr>
          <w:color w:val="363636"/>
          <w:w w:val="115"/>
        </w:rPr>
        <w:t>Una</w:t>
      </w:r>
      <w:r>
        <w:rPr>
          <w:color w:val="363636"/>
          <w:spacing w:val="-28"/>
          <w:w w:val="115"/>
        </w:rPr>
        <w:t> </w:t>
      </w:r>
      <w:r>
        <w:rPr>
          <w:color w:val="363636"/>
          <w:w w:val="115"/>
        </w:rPr>
        <w:t>vez</w:t>
      </w:r>
      <w:r>
        <w:rPr>
          <w:color w:val="363636"/>
          <w:spacing w:val="-30"/>
          <w:w w:val="115"/>
        </w:rPr>
        <w:t> </w:t>
      </w:r>
      <w:r>
        <w:rPr>
          <w:color w:val="363636"/>
          <w:w w:val="115"/>
        </w:rPr>
        <w:t>interpuestos</w:t>
      </w:r>
      <w:r>
        <w:rPr>
          <w:color w:val="363636"/>
          <w:spacing w:val="-33"/>
          <w:w w:val="115"/>
        </w:rPr>
        <w:t> </w:t>
      </w:r>
      <w:r>
        <w:rPr>
          <w:color w:val="363636"/>
          <w:w w:val="115"/>
        </w:rPr>
        <w:t>y,</w:t>
      </w:r>
      <w:r>
        <w:rPr>
          <w:color w:val="363636"/>
          <w:spacing w:val="-38"/>
          <w:w w:val="115"/>
        </w:rPr>
        <w:t> </w:t>
      </w:r>
      <w:r>
        <w:rPr>
          <w:color w:val="363636"/>
          <w:w w:val="115"/>
        </w:rPr>
        <w:t>en</w:t>
      </w:r>
      <w:r>
        <w:rPr>
          <w:color w:val="363636"/>
          <w:spacing w:val="-27"/>
          <w:w w:val="115"/>
        </w:rPr>
        <w:t> </w:t>
      </w:r>
      <w:r>
        <w:rPr>
          <w:color w:val="363636"/>
          <w:w w:val="115"/>
        </w:rPr>
        <w:t>su</w:t>
      </w:r>
      <w:r>
        <w:rPr>
          <w:color w:val="363636"/>
          <w:spacing w:val="-30"/>
          <w:w w:val="115"/>
        </w:rPr>
        <w:t> </w:t>
      </w:r>
      <w:r>
        <w:rPr>
          <w:color w:val="363636"/>
          <w:w w:val="115"/>
        </w:rPr>
        <w:t>caso,</w:t>
      </w:r>
      <w:r>
        <w:rPr>
          <w:color w:val="363636"/>
          <w:spacing w:val="-31"/>
          <w:w w:val="115"/>
        </w:rPr>
        <w:t> </w:t>
      </w:r>
      <w:r>
        <w:rPr>
          <w:color w:val="363636"/>
          <w:w w:val="115"/>
        </w:rPr>
        <w:t>resueltos</w:t>
      </w:r>
      <w:r>
        <w:rPr>
          <w:color w:val="363636"/>
          <w:spacing w:val="-23"/>
          <w:w w:val="115"/>
        </w:rPr>
        <w:t> </w:t>
      </w:r>
      <w:r>
        <w:rPr>
          <w:color w:val="363636"/>
          <w:w w:val="115"/>
        </w:rPr>
        <w:t>los</w:t>
      </w:r>
      <w:r>
        <w:rPr>
          <w:color w:val="363636"/>
          <w:spacing w:val="-28"/>
          <w:w w:val="115"/>
        </w:rPr>
        <w:t> </w:t>
      </w:r>
      <w:r>
        <w:rPr>
          <w:color w:val="363636"/>
          <w:w w:val="115"/>
        </w:rPr>
        <w:t>recursos</w:t>
      </w:r>
      <w:r>
        <w:rPr>
          <w:color w:val="363636"/>
          <w:spacing w:val="-27"/>
          <w:w w:val="115"/>
        </w:rPr>
        <w:t> </w:t>
      </w:r>
      <w:r>
        <w:rPr>
          <w:color w:val="363636"/>
          <w:w w:val="115"/>
        </w:rPr>
        <w:t>de</w:t>
      </w:r>
      <w:r>
        <w:rPr>
          <w:color w:val="363636"/>
          <w:spacing w:val="-18"/>
          <w:w w:val="115"/>
        </w:rPr>
        <w:t> </w:t>
      </w:r>
      <w:r>
        <w:rPr>
          <w:color w:val="363636"/>
          <w:w w:val="115"/>
        </w:rPr>
        <w:t>reconsideración que se deriven del proceso de autorización de los cambios de centro de trabajo, ciclo escolar 2024-2025, el Colegio de Bachilleres del Estado de Oaxaca publicará, conforme a las fechas establecidas en el calendario del Anexo</w:t>
      </w:r>
      <w:r>
        <w:rPr>
          <w:color w:val="363636"/>
          <w:spacing w:val="-13"/>
          <w:w w:val="115"/>
        </w:rPr>
        <w:t> </w:t>
      </w:r>
      <w:r>
        <w:rPr>
          <w:color w:val="363636"/>
          <w:w w:val="115"/>
        </w:rPr>
        <w:t>I</w:t>
      </w:r>
      <w:r>
        <w:rPr>
          <w:color w:val="363636"/>
          <w:spacing w:val="-23"/>
          <w:w w:val="115"/>
        </w:rPr>
        <w:t> </w:t>
      </w:r>
      <w:r>
        <w:rPr>
          <w:color w:val="363636"/>
          <w:w w:val="115"/>
        </w:rPr>
        <w:t>del Acuerdo,</w:t>
      </w:r>
      <w:r>
        <w:rPr>
          <w:color w:val="363636"/>
          <w:spacing w:val="-20"/>
          <w:w w:val="115"/>
        </w:rPr>
        <w:t> </w:t>
      </w:r>
      <w:r>
        <w:rPr>
          <w:color w:val="363636"/>
          <w:w w:val="115"/>
        </w:rPr>
        <w:t>el</w:t>
      </w:r>
      <w:r>
        <w:rPr>
          <w:color w:val="363636"/>
          <w:spacing w:val="-12"/>
          <w:w w:val="115"/>
        </w:rPr>
        <w:t> </w:t>
      </w:r>
      <w:r>
        <w:rPr>
          <w:color w:val="363636"/>
          <w:w w:val="115"/>
        </w:rPr>
        <w:t>listado</w:t>
      </w:r>
      <w:r>
        <w:rPr>
          <w:color w:val="363636"/>
          <w:spacing w:val="-13"/>
          <w:w w:val="115"/>
        </w:rPr>
        <w:t> </w:t>
      </w:r>
      <w:r>
        <w:rPr>
          <w:color w:val="363636"/>
          <w:w w:val="115"/>
        </w:rPr>
        <w:t>nominal</w:t>
      </w:r>
      <w:r>
        <w:rPr>
          <w:color w:val="363636"/>
          <w:spacing w:val="-14"/>
          <w:w w:val="115"/>
        </w:rPr>
        <w:t> </w:t>
      </w:r>
      <w:r>
        <w:rPr>
          <w:color w:val="363636"/>
          <w:w w:val="115"/>
        </w:rPr>
        <w:t>ordenado</w:t>
      </w:r>
      <w:r>
        <w:rPr>
          <w:color w:val="363636"/>
          <w:spacing w:val="-12"/>
          <w:w w:val="115"/>
        </w:rPr>
        <w:t> </w:t>
      </w:r>
      <w:r>
        <w:rPr>
          <w:color w:val="363636"/>
          <w:w w:val="115"/>
        </w:rPr>
        <w:t>de</w:t>
      </w:r>
      <w:r>
        <w:rPr>
          <w:color w:val="363636"/>
          <w:spacing w:val="-16"/>
          <w:w w:val="115"/>
        </w:rPr>
        <w:t> </w:t>
      </w:r>
      <w:r>
        <w:rPr>
          <w:color w:val="363636"/>
          <w:w w:val="115"/>
        </w:rPr>
        <w:t>resultados</w:t>
      </w:r>
      <w:r>
        <w:rPr>
          <w:color w:val="363636"/>
          <w:spacing w:val="-12"/>
          <w:w w:val="115"/>
        </w:rPr>
        <w:t> </w:t>
      </w:r>
      <w:r>
        <w:rPr>
          <w:color w:val="363636"/>
          <w:w w:val="115"/>
        </w:rPr>
        <w:t>en</w:t>
      </w:r>
      <w:r>
        <w:rPr>
          <w:color w:val="363636"/>
          <w:spacing w:val="-9"/>
          <w:w w:val="115"/>
        </w:rPr>
        <w:t> </w:t>
      </w:r>
      <w:r>
        <w:rPr>
          <w:color w:val="363636"/>
          <w:w w:val="115"/>
        </w:rPr>
        <w:t>la</w:t>
      </w:r>
      <w:r>
        <w:rPr>
          <w:color w:val="363636"/>
          <w:spacing w:val="-7"/>
          <w:w w:val="115"/>
        </w:rPr>
        <w:t> </w:t>
      </w:r>
      <w:r>
        <w:rPr>
          <w:color w:val="363636"/>
          <w:w w:val="115"/>
        </w:rPr>
        <w:t>página </w:t>
      </w:r>
      <w:hyperlink r:id="rId9">
        <w:r>
          <w:rPr>
            <w:color w:val="31699A"/>
            <w:w w:val="115"/>
            <w:u w:val="thick" w:color="31699A"/>
          </w:rPr>
          <w:t>http://www.cobao.edu.mx</w:t>
        </w:r>
      </w:hyperlink>
    </w:p>
    <w:p>
      <w:pPr>
        <w:pStyle w:val="BodyText"/>
        <w:spacing w:before="8"/>
        <w:rPr>
          <w:sz w:val="23"/>
        </w:rPr>
      </w:pPr>
    </w:p>
    <w:p>
      <w:pPr>
        <w:pStyle w:val="BodyText"/>
        <w:spacing w:line="271" w:lineRule="auto"/>
        <w:ind w:left="2227" w:right="1535" w:firstLine="5"/>
        <w:jc w:val="both"/>
      </w:pPr>
      <w:r>
        <w:rPr>
          <w:color w:val="363636"/>
          <w:w w:val="110"/>
        </w:rPr>
        <w:t>Para que una persona participante se encuentre integrada en el listado nominal ordenado de resultados, deberá cumplir con lo señalado en  el artículo 12 del</w:t>
      </w:r>
      <w:r>
        <w:rPr>
          <w:color w:val="363636"/>
          <w:spacing w:val="7"/>
          <w:w w:val="110"/>
        </w:rPr>
        <w:t> </w:t>
      </w:r>
      <w:r>
        <w:rPr>
          <w:color w:val="363636"/>
          <w:w w:val="110"/>
        </w:rPr>
        <w:t>Acuerdo.</w:t>
      </w:r>
    </w:p>
    <w:p>
      <w:pPr>
        <w:pStyle w:val="BodyText"/>
        <w:spacing w:before="4"/>
        <w:rPr>
          <w:sz w:val="24"/>
        </w:rPr>
      </w:pPr>
    </w:p>
    <w:p>
      <w:pPr>
        <w:pStyle w:val="BodyText"/>
        <w:ind w:left="2230"/>
      </w:pPr>
      <w:r>
        <w:rPr>
          <w:color w:val="363636"/>
          <w:w w:val="110"/>
        </w:rPr>
        <w:t>Los resultados serán definitivos e inapelables.</w:t>
      </w:r>
    </w:p>
    <w:p>
      <w:pPr>
        <w:pStyle w:val="BodyText"/>
        <w:spacing w:before="5"/>
        <w:rPr>
          <w:sz w:val="27"/>
        </w:rPr>
      </w:pPr>
    </w:p>
    <w:p>
      <w:pPr>
        <w:pStyle w:val="Heading6"/>
        <w:ind w:left="2216"/>
      </w:pPr>
      <w:r>
        <w:rPr>
          <w:color w:val="363636"/>
          <w:w w:val="110"/>
        </w:rPr>
        <w:t>SEXTA. RECURSO DE RECONSIDERACIÓN.</w:t>
      </w:r>
    </w:p>
    <w:p>
      <w:pPr>
        <w:pStyle w:val="BodyText"/>
        <w:spacing w:before="8"/>
        <w:rPr>
          <w:b/>
          <w:sz w:val="26"/>
        </w:rPr>
      </w:pPr>
    </w:p>
    <w:p>
      <w:pPr>
        <w:spacing w:before="0"/>
        <w:ind w:left="2214" w:right="0" w:firstLine="0"/>
        <w:jc w:val="left"/>
        <w:rPr>
          <w:b/>
          <w:i/>
          <w:sz w:val="23"/>
        </w:rPr>
      </w:pPr>
      <w:r>
        <w:rPr/>
        <w:pict>
          <v:shape style="position:absolute;margin-left:111.731239pt;margin-top:19.434635pt;width:399pt;height:.1pt;mso-position-horizontal-relative:page;mso-position-vertical-relative:paragraph;z-index:-251631616;mso-wrap-distance-left:0;mso-wrap-distance-right:0" coordorigin="2235,389" coordsize="7980,0" path="m2235,389l10214,389e" filled="false" stroked="true" strokeweight=".540491pt" strokecolor="#000000">
            <v:path arrowok="t"/>
            <v:stroke dashstyle="solid"/>
            <w10:wrap type="topAndBottom"/>
          </v:shape>
        </w:pict>
      </w:r>
      <w:r>
        <w:rPr>
          <w:b/>
          <w:i/>
          <w:color w:val="8C8E8C"/>
          <w:w w:val="110"/>
          <w:sz w:val="23"/>
        </w:rPr>
        <w:t>Plazo </w:t>
      </w:r>
      <w:r>
        <w:rPr>
          <w:b/>
          <w:i/>
          <w:color w:val="8C8E8C"/>
          <w:w w:val="110"/>
          <w:sz w:val="22"/>
        </w:rPr>
        <w:t>y </w:t>
      </w:r>
      <w:r>
        <w:rPr>
          <w:b/>
          <w:i/>
          <w:color w:val="8C8E8C"/>
          <w:w w:val="110"/>
          <w:sz w:val="23"/>
        </w:rPr>
        <w:t>elementos</w:t>
      </w:r>
    </w:p>
    <w:p>
      <w:pPr>
        <w:pStyle w:val="BodyText"/>
        <w:spacing w:line="266" w:lineRule="auto" w:before="150"/>
        <w:ind w:left="2210" w:right="1534" w:firstLine="9"/>
        <w:jc w:val="both"/>
      </w:pPr>
      <w:r>
        <w:rPr>
          <w:color w:val="363636"/>
          <w:w w:val="110"/>
        </w:rPr>
        <w:t>Las</w:t>
      </w:r>
      <w:r>
        <w:rPr>
          <w:color w:val="363636"/>
          <w:spacing w:val="-4"/>
          <w:w w:val="110"/>
        </w:rPr>
        <w:t> </w:t>
      </w:r>
      <w:r>
        <w:rPr>
          <w:color w:val="363636"/>
          <w:w w:val="110"/>
        </w:rPr>
        <w:t>maestras</w:t>
      </w:r>
      <w:r>
        <w:rPr>
          <w:color w:val="363636"/>
          <w:spacing w:val="-6"/>
          <w:w w:val="110"/>
        </w:rPr>
        <w:t> </w:t>
      </w:r>
      <w:r>
        <w:rPr>
          <w:color w:val="363636"/>
          <w:w w:val="110"/>
        </w:rPr>
        <w:t>o</w:t>
      </w:r>
      <w:r>
        <w:rPr>
          <w:color w:val="363636"/>
          <w:spacing w:val="-7"/>
          <w:w w:val="110"/>
        </w:rPr>
        <w:t> </w:t>
      </w:r>
      <w:r>
        <w:rPr>
          <w:color w:val="363636"/>
          <w:w w:val="110"/>
        </w:rPr>
        <w:t>los</w:t>
      </w:r>
      <w:r>
        <w:rPr>
          <w:color w:val="363636"/>
          <w:spacing w:val="-4"/>
          <w:w w:val="110"/>
        </w:rPr>
        <w:t> </w:t>
      </w:r>
      <w:r>
        <w:rPr>
          <w:color w:val="363636"/>
          <w:w w:val="110"/>
        </w:rPr>
        <w:t>maestros</w:t>
      </w:r>
      <w:r>
        <w:rPr>
          <w:color w:val="363636"/>
          <w:spacing w:val="6"/>
          <w:w w:val="110"/>
        </w:rPr>
        <w:t> </w:t>
      </w:r>
      <w:r>
        <w:rPr>
          <w:color w:val="363636"/>
          <w:w w:val="110"/>
        </w:rPr>
        <w:t>participantes,</w:t>
      </w:r>
      <w:r>
        <w:rPr>
          <w:color w:val="363636"/>
          <w:spacing w:val="-32"/>
          <w:w w:val="110"/>
        </w:rPr>
        <w:t> </w:t>
      </w:r>
      <w:r>
        <w:rPr>
          <w:color w:val="363636"/>
          <w:w w:val="110"/>
        </w:rPr>
        <w:t>en</w:t>
      </w:r>
      <w:r>
        <w:rPr>
          <w:color w:val="363636"/>
          <w:spacing w:val="-8"/>
          <w:w w:val="110"/>
        </w:rPr>
        <w:t> </w:t>
      </w:r>
      <w:r>
        <w:rPr>
          <w:color w:val="363636"/>
          <w:w w:val="110"/>
        </w:rPr>
        <w:t>un</w:t>
      </w:r>
      <w:r>
        <w:rPr>
          <w:color w:val="363636"/>
          <w:spacing w:val="3"/>
          <w:w w:val="110"/>
        </w:rPr>
        <w:t> </w:t>
      </w:r>
      <w:r>
        <w:rPr>
          <w:color w:val="363636"/>
          <w:w w:val="110"/>
        </w:rPr>
        <w:t>plazo</w:t>
      </w:r>
      <w:r>
        <w:rPr>
          <w:color w:val="363636"/>
          <w:spacing w:val="-1"/>
          <w:w w:val="110"/>
        </w:rPr>
        <w:t> </w:t>
      </w:r>
      <w:r>
        <w:rPr>
          <w:color w:val="363636"/>
          <w:w w:val="110"/>
        </w:rPr>
        <w:t>de</w:t>
      </w:r>
      <w:r>
        <w:rPr>
          <w:color w:val="363636"/>
          <w:spacing w:val="-11"/>
          <w:w w:val="110"/>
        </w:rPr>
        <w:t> </w:t>
      </w:r>
      <w:r>
        <w:rPr>
          <w:color w:val="363636"/>
          <w:w w:val="110"/>
        </w:rPr>
        <w:t>quince</w:t>
      </w:r>
      <w:r>
        <w:rPr>
          <w:color w:val="363636"/>
          <w:spacing w:val="-2"/>
          <w:w w:val="110"/>
        </w:rPr>
        <w:t> </w:t>
      </w:r>
      <w:r>
        <w:rPr>
          <w:color w:val="363636"/>
          <w:w w:val="110"/>
        </w:rPr>
        <w:t>días hábiles, podrán interponer recurso de reconsideración en contra de las resoluciones que deriven del proceso regulado en esta convocatoria, el cual deberá versar sobre su correcta aplicación, conforme a los requisitos dispuestos en los artículos 103, 104 </w:t>
      </w:r>
      <w:r>
        <w:rPr>
          <w:rFonts w:ascii="Times New Roman" w:hAnsi="Times New Roman"/>
          <w:color w:val="363636"/>
          <w:w w:val="110"/>
          <w:sz w:val="23"/>
        </w:rPr>
        <w:t>y </w:t>
      </w:r>
      <w:r>
        <w:rPr>
          <w:color w:val="363636"/>
          <w:w w:val="110"/>
        </w:rPr>
        <w:t>105 de la Ley General del Sistema para la Carrera de las Maestras </w:t>
      </w:r>
      <w:r>
        <w:rPr>
          <w:rFonts w:ascii="Times New Roman" w:hAnsi="Times New Roman"/>
          <w:color w:val="363636"/>
          <w:w w:val="110"/>
          <w:sz w:val="23"/>
        </w:rPr>
        <w:t>y </w:t>
      </w:r>
      <w:r>
        <w:rPr>
          <w:color w:val="363636"/>
          <w:w w:val="110"/>
        </w:rPr>
        <w:t>los</w:t>
      </w:r>
      <w:r>
        <w:rPr>
          <w:color w:val="363636"/>
          <w:spacing w:val="-6"/>
          <w:w w:val="110"/>
        </w:rPr>
        <w:t> </w:t>
      </w:r>
      <w:r>
        <w:rPr>
          <w:color w:val="363636"/>
          <w:w w:val="110"/>
        </w:rPr>
        <w:t>Maestros.</w:t>
      </w:r>
    </w:p>
    <w:p>
      <w:pPr>
        <w:spacing w:after="0" w:line="266" w:lineRule="auto"/>
        <w:jc w:val="both"/>
        <w:sectPr>
          <w:type w:val="continuous"/>
          <w:pgSz w:w="12240" w:h="15840"/>
          <w:pgMar w:top="840" w:bottom="1320" w:left="0" w:right="420"/>
        </w:sectPr>
      </w:pPr>
    </w:p>
    <w:p>
      <w:pPr>
        <w:pStyle w:val="BodyText"/>
        <w:rPr>
          <w:sz w:val="20"/>
        </w:rPr>
      </w:pPr>
    </w:p>
    <w:p>
      <w:pPr>
        <w:pStyle w:val="BodyText"/>
        <w:rPr>
          <w:sz w:val="20"/>
        </w:rPr>
      </w:pPr>
    </w:p>
    <w:p>
      <w:pPr>
        <w:pStyle w:val="BodyText"/>
        <w:rPr>
          <w:sz w:val="20"/>
        </w:rPr>
      </w:pPr>
    </w:p>
    <w:p>
      <w:pPr>
        <w:pStyle w:val="BodyText"/>
        <w:spacing w:before="3"/>
        <w:rPr>
          <w:sz w:val="28"/>
        </w:rPr>
      </w:pPr>
    </w:p>
    <w:p>
      <w:pPr>
        <w:spacing w:after="0"/>
        <w:rPr>
          <w:sz w:val="28"/>
        </w:rPr>
        <w:sectPr>
          <w:pgSz w:w="12240" w:h="15840"/>
          <w:pgMar w:header="0" w:footer="1266" w:top="440" w:bottom="1460" w:left="0" w:right="420"/>
        </w:sectPr>
      </w:pPr>
    </w:p>
    <w:p>
      <w:pPr>
        <w:pStyle w:val="BodyText"/>
        <w:spacing w:before="7"/>
        <w:rPr>
          <w:sz w:val="18"/>
        </w:rPr>
      </w:pPr>
    </w:p>
    <w:p>
      <w:pPr>
        <w:spacing w:before="0"/>
        <w:ind w:left="1600" w:right="0" w:firstLine="0"/>
        <w:jc w:val="left"/>
        <w:rPr>
          <w:rFonts w:ascii="Times New Roman" w:hAnsi="Times New Roman"/>
          <w:b/>
          <w:sz w:val="20"/>
        </w:rPr>
      </w:pPr>
      <w:r>
        <w:rPr/>
        <w:pict>
          <v:line style="position:absolute;mso-position-horizontal-relative:page;mso-position-vertical-relative:paragraph;z-index:251694080" from="1.621905pt,-10.662265pt" to="1.621905pt,-61.828732pt" stroked="true" strokeweight=".901058pt" strokecolor="#000000">
            <v:stroke dashstyle="solid"/>
            <w10:wrap type="none"/>
          </v:line>
        </w:pict>
      </w:r>
      <w:r>
        <w:rPr>
          <w:rFonts w:ascii="Times New Roman" w:hAnsi="Times New Roman"/>
          <w:i/>
          <w:color w:val="C4B8A1"/>
          <w:sz w:val="19"/>
        </w:rPr>
        <w:t>l · </w:t>
      </w:r>
      <w:r>
        <w:rPr>
          <w:rFonts w:ascii="Times New Roman" w:hAnsi="Times New Roman"/>
          <w:color w:val="C4B8A1"/>
          <w:sz w:val="19"/>
        </w:rPr>
        <w:t>} </w:t>
      </w:r>
      <w:r>
        <w:rPr>
          <w:rFonts w:ascii="Times New Roman" w:hAnsi="Times New Roman"/>
          <w:b/>
          <w:color w:val="854950"/>
          <w:sz w:val="20"/>
        </w:rPr>
        <w:t>EDUCACIÓN</w:t>
      </w:r>
    </w:p>
    <w:p>
      <w:pPr>
        <w:spacing w:line="30" w:lineRule="exact" w:before="10"/>
        <w:ind w:left="2033" w:right="0" w:firstLine="0"/>
        <w:jc w:val="left"/>
        <w:rPr>
          <w:rFonts w:ascii="Times New Roman" w:hAnsi="Times New Roman"/>
          <w:b/>
          <w:sz w:val="7"/>
        </w:rPr>
      </w:pPr>
      <w:r>
        <w:rPr>
          <w:rFonts w:ascii="Times New Roman" w:hAnsi="Times New Roman"/>
          <w:b/>
          <w:color w:val="C4B8A1"/>
          <w:w w:val="105"/>
          <w:sz w:val="7"/>
        </w:rPr>
        <w:t>•c••u••••t&gt;ctouc.ac:,c&gt;M,ou•uc-.</w:t>
      </w:r>
    </w:p>
    <w:p>
      <w:pPr>
        <w:pStyle w:val="BodyText"/>
        <w:spacing w:before="7"/>
        <w:rPr>
          <w:rFonts w:ascii="Times New Roman"/>
          <w:b/>
        </w:rPr>
      </w:pPr>
      <w:r>
        <w:rPr/>
        <w:br w:type="column"/>
      </w:r>
      <w:r>
        <w:rPr>
          <w:rFonts w:ascii="Times New Roman"/>
          <w:b/>
        </w:rPr>
      </w:r>
    </w:p>
    <w:p>
      <w:pPr>
        <w:pStyle w:val="Heading3"/>
        <w:spacing w:line="235" w:lineRule="exact"/>
        <w:ind w:left="367"/>
      </w:pPr>
      <w:r>
        <w:rPr>
          <w:color w:val="854950"/>
          <w:w w:val="105"/>
        </w:rPr>
        <w:t>USICAMM</w:t>
      </w:r>
    </w:p>
    <w:p>
      <w:pPr>
        <w:spacing w:line="230" w:lineRule="atLeast" w:before="72"/>
        <w:ind w:left="1413" w:right="2088" w:hanging="208"/>
        <w:jc w:val="left"/>
        <w:rPr>
          <w:b/>
          <w:sz w:val="18"/>
        </w:rPr>
      </w:pPr>
      <w:r>
        <w:rPr/>
        <w:br w:type="column"/>
      </w:r>
      <w:r>
        <w:rPr>
          <w:b/>
          <w:color w:val="343434"/>
          <w:w w:val="110"/>
          <w:sz w:val="18"/>
        </w:rPr>
        <w:t>CONVOCATORIA DE LOS PROCESOS PARA LA</w:t>
      </w:r>
    </w:p>
    <w:p>
      <w:pPr>
        <w:spacing w:after="0" w:line="230" w:lineRule="atLeast"/>
        <w:jc w:val="left"/>
        <w:rPr>
          <w:sz w:val="18"/>
        </w:rPr>
        <w:sectPr>
          <w:type w:val="continuous"/>
          <w:pgSz w:w="12240" w:h="15840"/>
          <w:pgMar w:top="840" w:bottom="1320" w:left="0" w:right="420"/>
          <w:cols w:num="3" w:equalWidth="0">
            <w:col w:w="3271" w:space="40"/>
            <w:col w:w="1654" w:space="39"/>
            <w:col w:w="6816"/>
          </w:cols>
        </w:sectPr>
      </w:pPr>
    </w:p>
    <w:p>
      <w:pPr>
        <w:spacing w:line="12" w:lineRule="exact" w:before="0"/>
        <w:ind w:left="1833" w:right="3058" w:firstLine="0"/>
        <w:jc w:val="center"/>
        <w:rPr>
          <w:rFonts w:ascii="Times New Roman"/>
          <w:i/>
          <w:sz w:val="6"/>
        </w:rPr>
      </w:pPr>
      <w:r>
        <w:rPr>
          <w:rFonts w:ascii="Times New Roman"/>
          <w:i/>
          <w:color w:val="C4B8A1"/>
          <w:w w:val="105"/>
          <w:sz w:val="6"/>
        </w:rPr>
        <w:t>1/</w:t>
      </w:r>
    </w:p>
    <w:p>
      <w:pPr>
        <w:spacing w:line="48" w:lineRule="exact" w:before="0"/>
        <w:ind w:left="3694" w:right="0" w:firstLine="0"/>
        <w:jc w:val="left"/>
        <w:rPr>
          <w:rFonts w:ascii="Times New Roman" w:hAnsi="Times New Roman"/>
          <w:b/>
          <w:sz w:val="5"/>
        </w:rPr>
      </w:pPr>
      <w:r>
        <w:rPr>
          <w:b/>
          <w:color w:val="D1B879"/>
          <w:w w:val="110"/>
          <w:sz w:val="5"/>
        </w:rPr>
        <w:t>UN </w:t>
      </w:r>
      <w:r>
        <w:rPr>
          <w:b/>
          <w:color w:val="B6B552"/>
          <w:w w:val="110"/>
          <w:sz w:val="5"/>
        </w:rPr>
        <w:t>I </w:t>
      </w:r>
      <w:r>
        <w:rPr>
          <w:b/>
          <w:color w:val="D1B879"/>
          <w:w w:val="110"/>
          <w:sz w:val="5"/>
        </w:rPr>
        <w:t>OÁP </w:t>
      </w:r>
      <w:r>
        <w:rPr>
          <w:rFonts w:ascii="Times New Roman" w:hAnsi="Times New Roman"/>
          <w:b/>
          <w:color w:val="D1B879"/>
          <w:w w:val="110"/>
          <w:sz w:val="5"/>
        </w:rPr>
        <w:t>OU </w:t>
      </w:r>
      <w:r>
        <w:rPr>
          <w:b/>
          <w:color w:val="DDBF9E"/>
          <w:w w:val="110"/>
          <w:sz w:val="5"/>
        </w:rPr>
        <w:t>$ </w:t>
      </w:r>
      <w:r>
        <w:rPr>
          <w:b/>
          <w:color w:val="D1B879"/>
          <w:w w:val="110"/>
          <w:sz w:val="5"/>
        </w:rPr>
        <w:t>$ fl MA PÁIIA t.A </w:t>
      </w:r>
      <w:r>
        <w:rPr>
          <w:rFonts w:ascii="Times New Roman" w:hAnsi="Times New Roman"/>
          <w:b/>
          <w:color w:val="D1B879"/>
          <w:w w:val="110"/>
          <w:sz w:val="5"/>
        </w:rPr>
        <w:t>(:A.flltkAA</w:t>
      </w:r>
    </w:p>
    <w:p>
      <w:pPr>
        <w:spacing w:line="66" w:lineRule="exact" w:before="0"/>
        <w:ind w:left="3695" w:right="0" w:firstLine="0"/>
        <w:jc w:val="left"/>
        <w:rPr>
          <w:rFonts w:ascii="Times New Roman"/>
          <w:b/>
          <w:sz w:val="6"/>
        </w:rPr>
      </w:pPr>
      <w:r>
        <w:rPr>
          <w:rFonts w:ascii="Times New Roman"/>
          <w:b/>
          <w:color w:val="D1B879"/>
          <w:w w:val="110"/>
          <w:sz w:val="6"/>
        </w:rPr>
        <w:t>C,I LA.)olAIURAS TlQS MAC$tAQS</w:t>
      </w:r>
    </w:p>
    <w:p>
      <w:pPr>
        <w:spacing w:line="273" w:lineRule="auto" w:before="31"/>
        <w:ind w:left="739" w:right="0" w:firstLine="0"/>
        <w:jc w:val="center"/>
        <w:rPr>
          <w:b/>
          <w:sz w:val="18"/>
        </w:rPr>
      </w:pPr>
      <w:r>
        <w:rPr/>
        <w:br w:type="column"/>
      </w:r>
      <w:r>
        <w:rPr>
          <w:b/>
          <w:color w:val="343434"/>
          <w:w w:val="110"/>
          <w:sz w:val="18"/>
        </w:rPr>
        <w:t>AUTORIZACIÓN DE LOS CAMBIOS DE CENTRO DE TRABAJO, CICLO ESCOLAR 2024-2025</w:t>
      </w:r>
    </w:p>
    <w:p>
      <w:pPr>
        <w:pStyle w:val="Heading4"/>
        <w:spacing w:before="108"/>
        <w:ind w:left="395"/>
      </w:pPr>
      <w:r>
        <w:rPr>
          <w:b w:val="0"/>
        </w:rPr>
        <w:br w:type="column"/>
      </w:r>
      <w:r>
        <w:rPr>
          <w:color w:val="C35252"/>
          <w:w w:val="110"/>
        </w:rPr>
        <w:t>COBAO</w:t>
      </w:r>
    </w:p>
    <w:p>
      <w:pPr>
        <w:spacing w:after="0"/>
        <w:sectPr>
          <w:type w:val="continuous"/>
          <w:pgSz w:w="12240" w:h="15840"/>
          <w:pgMar w:top="840" w:bottom="1320" w:left="0" w:right="420"/>
          <w:cols w:num="3" w:equalWidth="0">
            <w:col w:w="4981" w:space="40"/>
            <w:col w:w="4073" w:space="39"/>
            <w:col w:w="2687"/>
          </w:cols>
        </w:sectPr>
      </w:pPr>
    </w:p>
    <w:p>
      <w:pPr>
        <w:pStyle w:val="BodyText"/>
        <w:rPr>
          <w:rFonts w:ascii="Times New Roman"/>
          <w:b/>
          <w:sz w:val="20"/>
        </w:rPr>
      </w:pPr>
    </w:p>
    <w:p>
      <w:pPr>
        <w:pStyle w:val="BodyText"/>
        <w:rPr>
          <w:rFonts w:ascii="Times New Roman"/>
          <w:b/>
          <w:sz w:val="20"/>
        </w:rPr>
      </w:pPr>
    </w:p>
    <w:p>
      <w:pPr>
        <w:pStyle w:val="BodyText"/>
        <w:spacing w:before="1"/>
        <w:rPr>
          <w:rFonts w:ascii="Times New Roman"/>
          <w:b/>
          <w:sz w:val="20"/>
        </w:rPr>
      </w:pPr>
    </w:p>
    <w:p>
      <w:pPr>
        <w:pStyle w:val="Heading5"/>
        <w:spacing w:before="93"/>
        <w:ind w:left="2264"/>
        <w:jc w:val="both"/>
        <w:rPr>
          <w:i/>
        </w:rPr>
      </w:pPr>
      <w:r>
        <w:rPr/>
        <w:drawing>
          <wp:anchor distT="0" distB="0" distL="0" distR="0" allowOverlap="1" layoutInCell="1" locked="0" behindDoc="0" simplePos="0" relativeHeight="251693056">
            <wp:simplePos x="0" y="0"/>
            <wp:positionH relativeFrom="page">
              <wp:posOffset>6884378</wp:posOffset>
            </wp:positionH>
            <wp:positionV relativeFrom="paragraph">
              <wp:posOffset>292147</wp:posOffset>
            </wp:positionV>
            <wp:extent cx="292952" cy="640661"/>
            <wp:effectExtent l="0" t="0" r="0" b="0"/>
            <wp:wrapNone/>
            <wp:docPr id="31" name="image16.jpeg"/>
            <wp:cNvGraphicFramePr>
              <a:graphicFrameLocks noChangeAspect="1"/>
            </wp:cNvGraphicFramePr>
            <a:graphic>
              <a:graphicData uri="http://schemas.openxmlformats.org/drawingml/2006/picture">
                <pic:pic>
                  <pic:nvPicPr>
                    <pic:cNvPr id="32" name="image16.jpeg"/>
                    <pic:cNvPicPr/>
                  </pic:nvPicPr>
                  <pic:blipFill>
                    <a:blip r:embed="rId24" cstate="print"/>
                    <a:stretch>
                      <a:fillRect/>
                    </a:stretch>
                  </pic:blipFill>
                  <pic:spPr>
                    <a:xfrm>
                      <a:off x="0" y="0"/>
                      <a:ext cx="292952" cy="640661"/>
                    </a:xfrm>
                    <a:prstGeom prst="rect">
                      <a:avLst/>
                    </a:prstGeom>
                  </pic:spPr>
                </pic:pic>
              </a:graphicData>
            </a:graphic>
          </wp:anchor>
        </w:drawing>
      </w:r>
      <w:r>
        <w:rPr/>
        <w:pict>
          <v:shape style="position:absolute;margin-left:474.978912pt;margin-top:-103.923439pt;width:37.2pt;height:38.6pt;mso-position-horizontal-relative:page;mso-position-vertical-relative:paragraph;z-index:251695104" type="#_x0000_t202" filled="false" stroked="false">
            <v:textbox inset="0,0,0,0">
              <w:txbxContent>
                <w:p>
                  <w:pPr>
                    <w:spacing w:line="771" w:lineRule="exact" w:before="0"/>
                    <w:ind w:left="0" w:right="0" w:firstLine="0"/>
                    <w:jc w:val="left"/>
                    <w:rPr>
                      <w:i/>
                      <w:sz w:val="69"/>
                    </w:rPr>
                  </w:pPr>
                  <w:r>
                    <w:rPr>
                      <w:i/>
                      <w:color w:val="C35252"/>
                      <w:w w:val="106"/>
                      <w:sz w:val="69"/>
                    </w:rPr>
                    <w:t>@</w:t>
                  </w:r>
                </w:p>
              </w:txbxContent>
            </v:textbox>
            <w10:wrap type="none"/>
          </v:shape>
        </w:pict>
      </w:r>
      <w:r>
        <w:rPr>
          <w:i/>
          <w:color w:val="8E8E8E"/>
          <w:w w:val="110"/>
        </w:rPr>
        <w:t>Medio de presentación</w:t>
      </w:r>
    </w:p>
    <w:p>
      <w:pPr>
        <w:pStyle w:val="BodyText"/>
        <w:spacing w:before="9"/>
        <w:rPr>
          <w:b/>
          <w:i/>
          <w:sz w:val="8"/>
        </w:rPr>
      </w:pPr>
      <w:r>
        <w:rPr/>
        <w:pict>
          <v:shape style="position:absolute;margin-left:112.452087pt;margin-top:7.307368pt;width:400.1pt;height:.1pt;mso-position-horizontal-relative:page;mso-position-vertical-relative:paragraph;z-index:-251625472;mso-wrap-distance-left:0;mso-wrap-distance-right:0" coordorigin="2249,146" coordsize="8002,0" path="m2249,146l10250,146e" filled="false" stroked="true" strokeweight=".540491pt" strokecolor="#000000">
            <v:path arrowok="t"/>
            <v:stroke dashstyle="solid"/>
            <w10:wrap type="topAndBottom"/>
          </v:shape>
        </w:pict>
      </w:r>
    </w:p>
    <w:p>
      <w:pPr>
        <w:pStyle w:val="BodyText"/>
        <w:spacing w:line="278" w:lineRule="auto" w:before="128"/>
        <w:ind w:left="2260" w:right="1510" w:firstLine="7"/>
        <w:jc w:val="both"/>
      </w:pPr>
      <w:r>
        <w:rPr>
          <w:color w:val="343434"/>
          <w:w w:val="110"/>
        </w:rPr>
        <w:t>A efecto de facilitar la atención al medio de defensa señalado en el párrafo anterior, el Colegio de Bachilleres del Estado de Oaxaca pondrá a disposición de   las    personas    participantes    el    correo    electrónico </w:t>
      </w:r>
      <w:hyperlink r:id="rId17">
        <w:r>
          <w:rPr>
            <w:color w:val="2A679A"/>
            <w:w w:val="110"/>
            <w:u w:val="thick" w:color="2A679A"/>
          </w:rPr>
          <w:t>docencia.convocat</w:t>
        </w:r>
        <w:r>
          <w:rPr>
            <w:color w:val="2A679A"/>
            <w:spacing w:val="16"/>
            <w:w w:val="110"/>
            <w:u w:val="thick" w:color="2A679A"/>
          </w:rPr>
          <w:t> </w:t>
        </w:r>
        <w:r>
          <w:rPr>
            <w:color w:val="2A679A"/>
            <w:w w:val="110"/>
            <w:u w:val="thick" w:color="2A679A"/>
          </w:rPr>
          <w:t>o</w:t>
        </w:r>
        <w:r>
          <w:rPr>
            <w:color w:val="2A679A"/>
            <w:spacing w:val="-51"/>
            <w:w w:val="110"/>
            <w:u w:val="thick" w:color="2A679A"/>
          </w:rPr>
          <w:t> </w:t>
        </w:r>
        <w:r>
          <w:rPr>
            <w:color w:val="2A679A"/>
            <w:w w:val="110"/>
            <w:u w:val="thick" w:color="2A679A"/>
          </w:rPr>
          <w:t>rias@cob</w:t>
        </w:r>
        <w:r>
          <w:rPr>
            <w:color w:val="2A679A"/>
            <w:spacing w:val="-11"/>
            <w:w w:val="110"/>
            <w:u w:val="thick" w:color="2A679A"/>
          </w:rPr>
          <w:t> </w:t>
        </w:r>
        <w:r>
          <w:rPr>
            <w:color w:val="2A679A"/>
            <w:w w:val="110"/>
            <w:u w:val="thick" w:color="2A679A"/>
          </w:rPr>
          <w:t>ao.ed</w:t>
        </w:r>
        <w:r>
          <w:rPr>
            <w:color w:val="2A679A"/>
            <w:spacing w:val="-36"/>
            <w:w w:val="110"/>
            <w:u w:val="thick" w:color="2A679A"/>
          </w:rPr>
          <w:t> </w:t>
        </w:r>
        <w:r>
          <w:rPr>
            <w:color w:val="2A679A"/>
            <w:w w:val="110"/>
            <w:u w:val="thick" w:color="2A679A"/>
          </w:rPr>
          <w:t>u</w:t>
        </w:r>
        <w:r>
          <w:rPr>
            <w:color w:val="497995"/>
            <w:w w:val="110"/>
            <w:u w:val="thick" w:color="2A679A"/>
          </w:rPr>
          <w:t>.</w:t>
        </w:r>
        <w:r>
          <w:rPr>
            <w:color w:val="2A679A"/>
            <w:w w:val="110"/>
            <w:u w:val="thick" w:color="2A679A"/>
          </w:rPr>
          <w:t>m</w:t>
        </w:r>
        <w:r>
          <w:rPr>
            <w:color w:val="2A679A"/>
            <w:spacing w:val="-46"/>
            <w:w w:val="110"/>
            <w:u w:val="thick" w:color="2A679A"/>
          </w:rPr>
          <w:t> </w:t>
        </w:r>
        <w:r>
          <w:rPr>
            <w:color w:val="2A679A"/>
            <w:w w:val="110"/>
            <w:u w:val="thick" w:color="2A679A"/>
          </w:rPr>
          <w:t>x</w:t>
        </w:r>
        <w:r>
          <w:rPr>
            <w:color w:val="2A679A"/>
            <w:spacing w:val="-37"/>
            <w:w w:val="110"/>
          </w:rPr>
          <w:t> </w:t>
        </w:r>
      </w:hyperlink>
      <w:r>
        <w:rPr>
          <w:color w:val="343434"/>
          <w:w w:val="110"/>
        </w:rPr>
        <w:t>a</w:t>
      </w:r>
      <w:r>
        <w:rPr>
          <w:color w:val="343434"/>
          <w:spacing w:val="-39"/>
          <w:w w:val="110"/>
        </w:rPr>
        <w:t> </w:t>
      </w:r>
      <w:r>
        <w:rPr>
          <w:color w:val="424242"/>
          <w:w w:val="110"/>
        </w:rPr>
        <w:t>través</w:t>
      </w:r>
      <w:r>
        <w:rPr>
          <w:color w:val="424242"/>
          <w:spacing w:val="-38"/>
          <w:w w:val="110"/>
        </w:rPr>
        <w:t> </w:t>
      </w:r>
      <w:r>
        <w:rPr>
          <w:color w:val="343434"/>
          <w:w w:val="110"/>
        </w:rPr>
        <w:t>del</w:t>
      </w:r>
      <w:r>
        <w:rPr>
          <w:color w:val="343434"/>
          <w:spacing w:val="-36"/>
          <w:w w:val="110"/>
        </w:rPr>
        <w:t> </w:t>
      </w:r>
      <w:r>
        <w:rPr>
          <w:color w:val="343434"/>
          <w:w w:val="110"/>
        </w:rPr>
        <w:t>cual,</w:t>
      </w:r>
      <w:r>
        <w:rPr>
          <w:color w:val="343434"/>
          <w:spacing w:val="-41"/>
          <w:w w:val="110"/>
        </w:rPr>
        <w:t> </w:t>
      </w:r>
      <w:r>
        <w:rPr>
          <w:color w:val="343434"/>
          <w:w w:val="110"/>
        </w:rPr>
        <w:t>podrán</w:t>
      </w:r>
      <w:r>
        <w:rPr>
          <w:color w:val="343434"/>
          <w:spacing w:val="-37"/>
          <w:w w:val="110"/>
        </w:rPr>
        <w:t> </w:t>
      </w:r>
      <w:r>
        <w:rPr>
          <w:color w:val="343434"/>
          <w:w w:val="110"/>
        </w:rPr>
        <w:t>presentarse, preferentemente, los recursos de</w:t>
      </w:r>
      <w:r>
        <w:rPr>
          <w:color w:val="343434"/>
          <w:spacing w:val="-21"/>
          <w:w w:val="110"/>
        </w:rPr>
        <w:t> </w:t>
      </w:r>
      <w:r>
        <w:rPr>
          <w:color w:val="343434"/>
          <w:w w:val="110"/>
        </w:rPr>
        <w:t>reconsideración.</w:t>
      </w:r>
    </w:p>
    <w:p>
      <w:pPr>
        <w:pStyle w:val="BodyText"/>
        <w:spacing w:before="8"/>
        <w:rPr>
          <w:sz w:val="23"/>
        </w:rPr>
      </w:pPr>
    </w:p>
    <w:p>
      <w:pPr>
        <w:pStyle w:val="Heading6"/>
        <w:spacing w:line="288" w:lineRule="auto"/>
        <w:ind w:left="2258" w:right="1521" w:hanging="3"/>
      </w:pPr>
      <w:r>
        <w:rPr>
          <w:color w:val="343434"/>
          <w:w w:val="110"/>
        </w:rPr>
        <w:t>SÉPTIMA.</w:t>
      </w:r>
      <w:r>
        <w:rPr>
          <w:color w:val="343434"/>
          <w:spacing w:val="-25"/>
          <w:w w:val="110"/>
        </w:rPr>
        <w:t> </w:t>
      </w:r>
      <w:r>
        <w:rPr>
          <w:color w:val="343434"/>
          <w:w w:val="110"/>
        </w:rPr>
        <w:t>CRITERIOS</w:t>
      </w:r>
      <w:r>
        <w:rPr>
          <w:color w:val="343434"/>
          <w:spacing w:val="-25"/>
          <w:w w:val="110"/>
        </w:rPr>
        <w:t> </w:t>
      </w:r>
      <w:r>
        <w:rPr>
          <w:color w:val="343434"/>
          <w:w w:val="110"/>
        </w:rPr>
        <w:t>PARA</w:t>
      </w:r>
      <w:r>
        <w:rPr>
          <w:color w:val="343434"/>
          <w:spacing w:val="-29"/>
          <w:w w:val="110"/>
        </w:rPr>
        <w:t> </w:t>
      </w:r>
      <w:r>
        <w:rPr>
          <w:color w:val="343434"/>
          <w:w w:val="110"/>
        </w:rPr>
        <w:t>LA</w:t>
      </w:r>
      <w:r>
        <w:rPr>
          <w:color w:val="343434"/>
          <w:spacing w:val="-33"/>
          <w:w w:val="110"/>
        </w:rPr>
        <w:t> </w:t>
      </w:r>
      <w:r>
        <w:rPr>
          <w:color w:val="343434"/>
          <w:w w:val="110"/>
        </w:rPr>
        <w:t>ASIGNACIÓN</w:t>
      </w:r>
      <w:r>
        <w:rPr>
          <w:color w:val="343434"/>
          <w:spacing w:val="-17"/>
          <w:w w:val="110"/>
        </w:rPr>
        <w:t> </w:t>
      </w:r>
      <w:r>
        <w:rPr>
          <w:color w:val="343434"/>
          <w:w w:val="110"/>
        </w:rPr>
        <w:t>DE</w:t>
      </w:r>
      <w:r>
        <w:rPr>
          <w:color w:val="343434"/>
          <w:spacing w:val="-28"/>
          <w:w w:val="110"/>
        </w:rPr>
        <w:t> </w:t>
      </w:r>
      <w:r>
        <w:rPr>
          <w:color w:val="343434"/>
          <w:w w:val="110"/>
        </w:rPr>
        <w:t>CAMBIO</w:t>
      </w:r>
      <w:r>
        <w:rPr>
          <w:color w:val="343434"/>
          <w:spacing w:val="-26"/>
          <w:w w:val="110"/>
        </w:rPr>
        <w:t> </w:t>
      </w:r>
      <w:r>
        <w:rPr>
          <w:color w:val="343434"/>
          <w:w w:val="110"/>
        </w:rPr>
        <w:t>DE</w:t>
      </w:r>
      <w:r>
        <w:rPr>
          <w:color w:val="343434"/>
          <w:spacing w:val="-35"/>
          <w:w w:val="110"/>
        </w:rPr>
        <w:t> </w:t>
      </w:r>
      <w:r>
        <w:rPr>
          <w:color w:val="343434"/>
          <w:w w:val="110"/>
        </w:rPr>
        <w:t>CENTRO DE</w:t>
      </w:r>
      <w:r>
        <w:rPr>
          <w:color w:val="343434"/>
          <w:spacing w:val="-2"/>
          <w:w w:val="110"/>
        </w:rPr>
        <w:t> </w:t>
      </w:r>
      <w:r>
        <w:rPr>
          <w:color w:val="343434"/>
          <w:w w:val="110"/>
        </w:rPr>
        <w:t>TRABAJO.</w:t>
      </w:r>
    </w:p>
    <w:p>
      <w:pPr>
        <w:pStyle w:val="BodyText"/>
        <w:spacing w:before="3"/>
        <w:rPr>
          <w:b/>
          <w:sz w:val="22"/>
        </w:rPr>
      </w:pPr>
    </w:p>
    <w:p>
      <w:pPr>
        <w:pStyle w:val="BodyText"/>
        <w:spacing w:line="276" w:lineRule="auto" w:before="1"/>
        <w:ind w:left="2247" w:right="1512" w:firstLine="11"/>
        <w:jc w:val="both"/>
      </w:pPr>
      <w:r>
        <w:rPr>
          <w:color w:val="343434"/>
          <w:w w:val="110"/>
        </w:rPr>
        <w:t>La asignación de cambio de centro de </w:t>
      </w:r>
      <w:r>
        <w:rPr>
          <w:color w:val="424242"/>
          <w:w w:val="110"/>
        </w:rPr>
        <w:t>trabajo, </w:t>
      </w:r>
      <w:r>
        <w:rPr>
          <w:color w:val="343434"/>
          <w:w w:val="110"/>
        </w:rPr>
        <w:t>se sujetará a lo dispuesto en el artículo </w:t>
      </w:r>
      <w:r>
        <w:rPr>
          <w:color w:val="424242"/>
          <w:w w:val="110"/>
        </w:rPr>
        <w:t>30 </w:t>
      </w:r>
      <w:r>
        <w:rPr>
          <w:color w:val="343434"/>
          <w:w w:val="110"/>
        </w:rPr>
        <w:t>del Acuerdo. Para garantizar </w:t>
      </w:r>
      <w:r>
        <w:rPr>
          <w:color w:val="424242"/>
          <w:w w:val="110"/>
        </w:rPr>
        <w:t>la </w:t>
      </w:r>
      <w:r>
        <w:rPr>
          <w:color w:val="343434"/>
          <w:w w:val="110"/>
        </w:rPr>
        <w:t>transparencia en </w:t>
      </w:r>
      <w:r>
        <w:rPr>
          <w:color w:val="424242"/>
          <w:w w:val="110"/>
        </w:rPr>
        <w:t>la </w:t>
      </w:r>
      <w:r>
        <w:rPr>
          <w:color w:val="343434"/>
          <w:w w:val="110"/>
        </w:rPr>
        <w:t>autorización de </w:t>
      </w:r>
      <w:r>
        <w:rPr>
          <w:color w:val="424242"/>
          <w:w w:val="110"/>
        </w:rPr>
        <w:t>cambio de centro de trabajo, se convocará a un evento público, conforme al calendario establecido en el Anexo I del Acuerdo, en las fechas que determine el Colegio de Bachilleres </w:t>
      </w:r>
      <w:r>
        <w:rPr>
          <w:color w:val="343434"/>
          <w:w w:val="110"/>
        </w:rPr>
        <w:t>del </w:t>
      </w:r>
      <w:r>
        <w:rPr>
          <w:color w:val="424242"/>
          <w:w w:val="110"/>
        </w:rPr>
        <w:t>Estado de Oaxaca.</w:t>
      </w:r>
    </w:p>
    <w:p>
      <w:pPr>
        <w:pStyle w:val="BodyText"/>
        <w:spacing w:before="4"/>
        <w:rPr>
          <w:sz w:val="23"/>
        </w:rPr>
      </w:pPr>
    </w:p>
    <w:p>
      <w:pPr>
        <w:pStyle w:val="BodyText"/>
        <w:spacing w:line="276" w:lineRule="auto"/>
        <w:ind w:left="2245" w:right="1518" w:hanging="5"/>
        <w:jc w:val="both"/>
      </w:pPr>
      <w:r>
        <w:rPr>
          <w:color w:val="424242"/>
          <w:w w:val="110"/>
        </w:rPr>
        <w:t>Toda forma de cambio de centro de trabajo distinta a lo establecido en el </w:t>
      </w:r>
      <w:r>
        <w:rPr>
          <w:color w:val="343434"/>
          <w:w w:val="110"/>
        </w:rPr>
        <w:t>Acuerdo</w:t>
      </w:r>
      <w:r>
        <w:rPr>
          <w:color w:val="343434"/>
          <w:spacing w:val="-11"/>
          <w:w w:val="110"/>
        </w:rPr>
        <w:t> </w:t>
      </w:r>
      <w:r>
        <w:rPr>
          <w:color w:val="343434"/>
          <w:w w:val="110"/>
        </w:rPr>
        <w:t>y</w:t>
      </w:r>
      <w:r>
        <w:rPr>
          <w:color w:val="343434"/>
          <w:spacing w:val="-9"/>
          <w:w w:val="110"/>
        </w:rPr>
        <w:t> </w:t>
      </w:r>
      <w:r>
        <w:rPr>
          <w:color w:val="343434"/>
          <w:w w:val="110"/>
        </w:rPr>
        <w:t>en</w:t>
      </w:r>
      <w:r>
        <w:rPr>
          <w:color w:val="343434"/>
          <w:spacing w:val="-9"/>
          <w:w w:val="110"/>
        </w:rPr>
        <w:t> </w:t>
      </w:r>
      <w:r>
        <w:rPr>
          <w:color w:val="343434"/>
          <w:w w:val="110"/>
        </w:rPr>
        <w:t>esta</w:t>
      </w:r>
      <w:r>
        <w:rPr>
          <w:color w:val="343434"/>
          <w:spacing w:val="-7"/>
          <w:w w:val="110"/>
        </w:rPr>
        <w:t> </w:t>
      </w:r>
      <w:r>
        <w:rPr>
          <w:color w:val="343434"/>
          <w:w w:val="110"/>
        </w:rPr>
        <w:t>convocatoria</w:t>
      </w:r>
      <w:r>
        <w:rPr>
          <w:color w:val="343434"/>
          <w:spacing w:val="10"/>
          <w:w w:val="110"/>
        </w:rPr>
        <w:t> </w:t>
      </w:r>
      <w:r>
        <w:rPr>
          <w:color w:val="343434"/>
          <w:w w:val="110"/>
        </w:rPr>
        <w:t>será</w:t>
      </w:r>
      <w:r>
        <w:rPr>
          <w:color w:val="343434"/>
          <w:spacing w:val="1"/>
          <w:w w:val="110"/>
        </w:rPr>
        <w:t> </w:t>
      </w:r>
      <w:r>
        <w:rPr>
          <w:color w:val="343434"/>
          <w:w w:val="110"/>
        </w:rPr>
        <w:t>nula</w:t>
      </w:r>
      <w:r>
        <w:rPr>
          <w:color w:val="343434"/>
          <w:spacing w:val="-12"/>
          <w:w w:val="110"/>
        </w:rPr>
        <w:t> </w:t>
      </w:r>
      <w:r>
        <w:rPr>
          <w:color w:val="343434"/>
          <w:w w:val="110"/>
        </w:rPr>
        <w:t>y,</w:t>
      </w:r>
      <w:r>
        <w:rPr>
          <w:color w:val="343434"/>
          <w:spacing w:val="-28"/>
          <w:w w:val="110"/>
        </w:rPr>
        <w:t> </w:t>
      </w:r>
      <w:r>
        <w:rPr>
          <w:color w:val="343434"/>
          <w:w w:val="110"/>
        </w:rPr>
        <w:t>en</w:t>
      </w:r>
      <w:r>
        <w:rPr>
          <w:color w:val="343434"/>
          <w:spacing w:val="15"/>
          <w:w w:val="110"/>
        </w:rPr>
        <w:t> </w:t>
      </w:r>
      <w:r>
        <w:rPr>
          <w:color w:val="424242"/>
          <w:w w:val="110"/>
        </w:rPr>
        <w:t>consecuencia,</w:t>
      </w:r>
      <w:r>
        <w:rPr>
          <w:color w:val="424242"/>
          <w:spacing w:val="5"/>
          <w:w w:val="110"/>
        </w:rPr>
        <w:t> </w:t>
      </w:r>
      <w:r>
        <w:rPr>
          <w:color w:val="343434"/>
          <w:w w:val="110"/>
        </w:rPr>
        <w:t>no</w:t>
      </w:r>
      <w:r>
        <w:rPr>
          <w:color w:val="343434"/>
          <w:spacing w:val="-9"/>
          <w:w w:val="110"/>
        </w:rPr>
        <w:t> </w:t>
      </w:r>
      <w:r>
        <w:rPr>
          <w:color w:val="343434"/>
          <w:w w:val="110"/>
        </w:rPr>
        <w:t>surtirá</w:t>
      </w:r>
      <w:r>
        <w:rPr>
          <w:color w:val="343434"/>
          <w:spacing w:val="-4"/>
          <w:w w:val="110"/>
        </w:rPr>
        <w:t> </w:t>
      </w:r>
      <w:r>
        <w:rPr>
          <w:color w:val="343434"/>
          <w:w w:val="110"/>
        </w:rPr>
        <w:t>efecto alguno.</w:t>
      </w:r>
    </w:p>
    <w:p>
      <w:pPr>
        <w:pStyle w:val="BodyText"/>
        <w:rPr>
          <w:sz w:val="23"/>
        </w:rPr>
      </w:pPr>
    </w:p>
    <w:p>
      <w:pPr>
        <w:pStyle w:val="BodyText"/>
        <w:spacing w:line="271" w:lineRule="auto"/>
        <w:ind w:left="2241" w:right="1514" w:firstLine="6"/>
        <w:jc w:val="both"/>
      </w:pPr>
      <w:r>
        <w:rPr>
          <w:color w:val="343434"/>
          <w:w w:val="110"/>
        </w:rPr>
        <w:t>Las maestras </w:t>
      </w:r>
      <w:r>
        <w:rPr>
          <w:rFonts w:ascii="Times New Roman" w:hAnsi="Times New Roman"/>
          <w:color w:val="343434"/>
          <w:w w:val="110"/>
          <w:sz w:val="22"/>
        </w:rPr>
        <w:t>y </w:t>
      </w:r>
      <w:r>
        <w:rPr>
          <w:color w:val="343434"/>
          <w:w w:val="110"/>
        </w:rPr>
        <w:t>los maestros participantes, en caso de ser susceptibles a la asignación de cambio de centro de trabajo, deberán cumplir  con  los requisitos que determine el Colegio de Bachilleres del Estado de</w:t>
      </w:r>
      <w:r>
        <w:rPr>
          <w:color w:val="343434"/>
          <w:spacing w:val="34"/>
          <w:w w:val="110"/>
        </w:rPr>
        <w:t> </w:t>
      </w:r>
      <w:r>
        <w:rPr>
          <w:color w:val="343434"/>
          <w:w w:val="110"/>
        </w:rPr>
        <w:t>Oaxaca.</w:t>
      </w:r>
    </w:p>
    <w:p>
      <w:pPr>
        <w:pStyle w:val="BodyText"/>
        <w:spacing w:before="9"/>
        <w:rPr>
          <w:sz w:val="24"/>
        </w:rPr>
      </w:pPr>
    </w:p>
    <w:p>
      <w:pPr>
        <w:pStyle w:val="Heading6"/>
        <w:ind w:left="2232"/>
      </w:pPr>
      <w:r>
        <w:rPr>
          <w:color w:val="343434"/>
          <w:w w:val="110"/>
        </w:rPr>
        <w:t>OCTAVA. MEDIOS DE COMUNICACIÓN.</w:t>
      </w:r>
    </w:p>
    <w:p>
      <w:pPr>
        <w:pStyle w:val="BodyText"/>
        <w:spacing w:before="10"/>
        <w:rPr>
          <w:b/>
          <w:sz w:val="18"/>
        </w:rPr>
      </w:pPr>
    </w:p>
    <w:p>
      <w:pPr>
        <w:spacing w:before="93"/>
        <w:ind w:left="2237" w:right="0" w:firstLine="0"/>
        <w:jc w:val="both"/>
        <w:rPr>
          <w:b/>
          <w:sz w:val="22"/>
        </w:rPr>
      </w:pPr>
      <w:r>
        <w:rPr>
          <w:b/>
          <w:color w:val="8E8E8E"/>
          <w:w w:val="115"/>
          <w:sz w:val="22"/>
          <w:u w:val="thick" w:color="8E8E8E"/>
        </w:rPr>
        <w:t>Medios de contacto con las maestras </w:t>
      </w:r>
      <w:r>
        <w:rPr>
          <w:b/>
          <w:color w:val="8E8E8E"/>
          <w:w w:val="115"/>
          <w:sz w:val="23"/>
          <w:u w:val="thick" w:color="8E8E8E"/>
        </w:rPr>
        <w:t>y </w:t>
      </w:r>
      <w:r>
        <w:rPr>
          <w:b/>
          <w:color w:val="8E8E8E"/>
          <w:w w:val="115"/>
          <w:sz w:val="22"/>
          <w:u w:val="thick" w:color="8E8E8E"/>
        </w:rPr>
        <w:t>los maestros participantes</w:t>
      </w:r>
    </w:p>
    <w:p>
      <w:pPr>
        <w:pStyle w:val="BodyText"/>
        <w:spacing w:before="10"/>
        <w:rPr>
          <w:b/>
          <w:sz w:val="25"/>
        </w:rPr>
      </w:pPr>
    </w:p>
    <w:p>
      <w:pPr>
        <w:pStyle w:val="BodyText"/>
        <w:spacing w:line="271" w:lineRule="auto"/>
        <w:ind w:left="2226" w:right="1502" w:firstLine="11"/>
        <w:jc w:val="both"/>
      </w:pPr>
      <w:r>
        <w:rPr>
          <w:color w:val="343434"/>
          <w:w w:val="115"/>
        </w:rPr>
        <w:t>Los medios de contacto con las maestras </w:t>
      </w:r>
      <w:r>
        <w:rPr>
          <w:rFonts w:ascii="Times New Roman" w:hAnsi="Times New Roman"/>
          <w:color w:val="343434"/>
          <w:w w:val="115"/>
          <w:sz w:val="22"/>
        </w:rPr>
        <w:t>y </w:t>
      </w:r>
      <w:r>
        <w:rPr>
          <w:color w:val="343434"/>
          <w:w w:val="115"/>
        </w:rPr>
        <w:t>los maestros participantes del proceso de autorización de cambio de centro de trabajo, serán el correo electrónico</w:t>
      </w:r>
      <w:r>
        <w:rPr>
          <w:color w:val="343434"/>
          <w:spacing w:val="-25"/>
          <w:w w:val="115"/>
        </w:rPr>
        <w:t> </w:t>
      </w:r>
      <w:r>
        <w:rPr>
          <w:rFonts w:ascii="Times New Roman" w:hAnsi="Times New Roman"/>
          <w:color w:val="343434"/>
          <w:w w:val="115"/>
          <w:sz w:val="22"/>
        </w:rPr>
        <w:t>y</w:t>
      </w:r>
      <w:r>
        <w:rPr>
          <w:rFonts w:ascii="Times New Roman" w:hAnsi="Times New Roman"/>
          <w:color w:val="343434"/>
          <w:spacing w:val="-33"/>
          <w:w w:val="115"/>
          <w:sz w:val="22"/>
        </w:rPr>
        <w:t> </w:t>
      </w:r>
      <w:r>
        <w:rPr>
          <w:color w:val="343434"/>
          <w:w w:val="115"/>
        </w:rPr>
        <w:t>el</w:t>
      </w:r>
      <w:r>
        <w:rPr>
          <w:color w:val="343434"/>
          <w:spacing w:val="-27"/>
          <w:w w:val="115"/>
        </w:rPr>
        <w:t> </w:t>
      </w:r>
      <w:r>
        <w:rPr>
          <w:color w:val="424242"/>
          <w:w w:val="115"/>
        </w:rPr>
        <w:t>(los)</w:t>
      </w:r>
      <w:r>
        <w:rPr>
          <w:color w:val="424242"/>
          <w:spacing w:val="-13"/>
          <w:w w:val="115"/>
        </w:rPr>
        <w:t> </w:t>
      </w:r>
      <w:r>
        <w:rPr>
          <w:color w:val="343434"/>
          <w:w w:val="115"/>
        </w:rPr>
        <w:t>número(s)</w:t>
      </w:r>
      <w:r>
        <w:rPr>
          <w:color w:val="343434"/>
          <w:spacing w:val="-12"/>
          <w:w w:val="115"/>
        </w:rPr>
        <w:t> </w:t>
      </w:r>
      <w:r>
        <w:rPr>
          <w:color w:val="343434"/>
          <w:w w:val="115"/>
        </w:rPr>
        <w:t>de</w:t>
      </w:r>
      <w:r>
        <w:rPr>
          <w:color w:val="343434"/>
          <w:spacing w:val="-31"/>
          <w:w w:val="115"/>
        </w:rPr>
        <w:t> </w:t>
      </w:r>
      <w:r>
        <w:rPr>
          <w:color w:val="343434"/>
          <w:w w:val="115"/>
        </w:rPr>
        <w:t>teléfono</w:t>
      </w:r>
      <w:r>
        <w:rPr>
          <w:color w:val="343434"/>
          <w:spacing w:val="-25"/>
          <w:w w:val="115"/>
        </w:rPr>
        <w:t> </w:t>
      </w:r>
      <w:r>
        <w:rPr>
          <w:color w:val="343434"/>
          <w:w w:val="115"/>
        </w:rPr>
        <w:t>que</w:t>
      </w:r>
      <w:r>
        <w:rPr>
          <w:color w:val="343434"/>
          <w:spacing w:val="-23"/>
          <w:w w:val="115"/>
        </w:rPr>
        <w:t> </w:t>
      </w:r>
      <w:r>
        <w:rPr>
          <w:color w:val="343434"/>
          <w:w w:val="115"/>
        </w:rPr>
        <w:t>aporten</w:t>
      </w:r>
      <w:r>
        <w:rPr>
          <w:color w:val="343434"/>
          <w:spacing w:val="-18"/>
          <w:w w:val="115"/>
        </w:rPr>
        <w:t> </w:t>
      </w:r>
      <w:r>
        <w:rPr>
          <w:color w:val="343434"/>
          <w:w w:val="115"/>
        </w:rPr>
        <w:t>desde</w:t>
      </w:r>
      <w:r>
        <w:rPr>
          <w:color w:val="343434"/>
          <w:spacing w:val="-25"/>
          <w:w w:val="115"/>
        </w:rPr>
        <w:t> </w:t>
      </w:r>
      <w:r>
        <w:rPr>
          <w:color w:val="343434"/>
          <w:w w:val="115"/>
        </w:rPr>
        <w:t>el</w:t>
      </w:r>
      <w:r>
        <w:rPr>
          <w:color w:val="343434"/>
          <w:spacing w:val="-28"/>
          <w:w w:val="115"/>
        </w:rPr>
        <w:t> </w:t>
      </w:r>
      <w:r>
        <w:rPr>
          <w:color w:val="343434"/>
          <w:w w:val="115"/>
        </w:rPr>
        <w:t>momento</w:t>
      </w:r>
      <w:r>
        <w:rPr>
          <w:color w:val="343434"/>
          <w:spacing w:val="-20"/>
          <w:w w:val="115"/>
        </w:rPr>
        <w:t> </w:t>
      </w:r>
      <w:r>
        <w:rPr>
          <w:color w:val="343434"/>
          <w:w w:val="115"/>
        </w:rPr>
        <w:t>de su registro. Es responsabilidad de los propios participantes </w:t>
      </w:r>
      <w:r>
        <w:rPr>
          <w:color w:val="424242"/>
          <w:w w:val="115"/>
        </w:rPr>
        <w:t>la </w:t>
      </w:r>
      <w:r>
        <w:rPr>
          <w:color w:val="343434"/>
          <w:w w:val="115"/>
        </w:rPr>
        <w:t>precisión </w:t>
      </w:r>
      <w:r>
        <w:rPr>
          <w:rFonts w:ascii="Times New Roman" w:hAnsi="Times New Roman"/>
          <w:color w:val="343434"/>
          <w:w w:val="115"/>
          <w:sz w:val="22"/>
        </w:rPr>
        <w:t>y </w:t>
      </w:r>
      <w:r>
        <w:rPr>
          <w:color w:val="343434"/>
          <w:w w:val="115"/>
        </w:rPr>
        <w:t>certeza de la información proporcionada, la cual será necesaria para la comunicación en el marco de este</w:t>
      </w:r>
      <w:r>
        <w:rPr>
          <w:color w:val="343434"/>
          <w:spacing w:val="-42"/>
          <w:w w:val="115"/>
        </w:rPr>
        <w:t> </w:t>
      </w:r>
      <w:r>
        <w:rPr>
          <w:color w:val="343434"/>
          <w:w w:val="115"/>
        </w:rPr>
        <w:t>proceso.</w:t>
      </w:r>
    </w:p>
    <w:p>
      <w:pPr>
        <w:pStyle w:val="BodyText"/>
        <w:rPr>
          <w:sz w:val="24"/>
        </w:rPr>
      </w:pPr>
    </w:p>
    <w:p>
      <w:pPr>
        <w:pStyle w:val="Heading6"/>
        <w:ind w:left="2229"/>
      </w:pPr>
      <w:r>
        <w:rPr/>
        <w:pict>
          <v:shape style="position:absolute;margin-left:109.568703pt;margin-top:18.064804pt;width:405.85pt;height:.1pt;mso-position-horizontal-relative:page;mso-position-vertical-relative:paragraph;z-index:-251624448;mso-wrap-distance-left:0;mso-wrap-distance-right:0" coordorigin="2191,361" coordsize="8117,0" path="m2191,361l10308,361e" filled="false" stroked="true" strokeweight=".540491pt" strokecolor="#000000">
            <v:path arrowok="t"/>
            <v:stroke dashstyle="solid"/>
            <w10:wrap type="topAndBottom"/>
          </v:shape>
        </w:pict>
      </w:r>
      <w:r>
        <w:rPr>
          <w:color w:val="8E8E8E"/>
          <w:w w:val="115"/>
        </w:rPr>
        <w:t>Medios de contacto con la autoridad</w:t>
      </w:r>
    </w:p>
    <w:p>
      <w:pPr>
        <w:spacing w:after="0"/>
        <w:sectPr>
          <w:type w:val="continuous"/>
          <w:pgSz w:w="12240" w:h="15840"/>
          <w:pgMar w:top="840" w:bottom="1320" w:left="0" w:right="420"/>
        </w:sectPr>
      </w:pPr>
    </w:p>
    <w:p>
      <w:pPr>
        <w:pStyle w:val="BodyText"/>
        <w:rPr>
          <w:b/>
          <w:sz w:val="20"/>
        </w:rPr>
      </w:pPr>
    </w:p>
    <w:p>
      <w:pPr>
        <w:pStyle w:val="BodyText"/>
        <w:rPr>
          <w:b/>
          <w:sz w:val="20"/>
        </w:rPr>
      </w:pPr>
    </w:p>
    <w:p>
      <w:pPr>
        <w:pStyle w:val="BodyText"/>
        <w:rPr>
          <w:b/>
          <w:sz w:val="20"/>
        </w:rPr>
      </w:pPr>
    </w:p>
    <w:p>
      <w:pPr>
        <w:pStyle w:val="BodyText"/>
        <w:spacing w:before="4"/>
        <w:rPr>
          <w:b/>
          <w:sz w:val="24"/>
        </w:rPr>
      </w:pPr>
    </w:p>
    <w:p>
      <w:pPr>
        <w:spacing w:after="0"/>
        <w:rPr>
          <w:sz w:val="24"/>
        </w:rPr>
        <w:sectPr>
          <w:pgSz w:w="12240" w:h="15840"/>
          <w:pgMar w:header="0" w:footer="1266" w:top="460" w:bottom="1480" w:left="0" w:right="420"/>
        </w:sectPr>
      </w:pPr>
    </w:p>
    <w:p>
      <w:pPr>
        <w:pStyle w:val="BodyText"/>
        <w:spacing w:before="9"/>
        <w:rPr>
          <w:b/>
          <w:sz w:val="19"/>
        </w:rPr>
      </w:pPr>
    </w:p>
    <w:p>
      <w:pPr>
        <w:tabs>
          <w:tab w:pos="1861" w:val="left" w:leader="none"/>
        </w:tabs>
        <w:spacing w:line="200" w:lineRule="exact" w:before="0"/>
        <w:ind w:left="1587" w:right="0" w:firstLine="0"/>
        <w:jc w:val="center"/>
        <w:rPr>
          <w:rFonts w:ascii="Times New Roman" w:hAnsi="Times New Roman"/>
          <w:b/>
          <w:sz w:val="20"/>
        </w:rPr>
      </w:pPr>
      <w:r>
        <w:rPr/>
        <w:pict>
          <v:line style="position:absolute;mso-position-horizontal-relative:page;mso-position-vertical-relative:paragraph;z-index:251699200" from="1.261482pt,-15.886971pt" to="1.261482pt,-59.846893pt" stroked="true" strokeweight="1.08127pt" strokecolor="#000000">
            <v:stroke dashstyle="solid"/>
            <w10:wrap type="none"/>
          </v:line>
        </w:pict>
      </w:r>
      <w:r>
        <w:rPr>
          <w:rFonts w:ascii="Times New Roman" w:hAnsi="Times New Roman"/>
          <w:i/>
          <w:color w:val="C3B8A8"/>
          <w:sz w:val="18"/>
        </w:rPr>
        <w:t>i</w:t>
        <w:tab/>
      </w:r>
      <w:r>
        <w:rPr>
          <w:rFonts w:ascii="Times New Roman" w:hAnsi="Times New Roman"/>
          <w:color w:val="C3B8A8"/>
          <w:sz w:val="18"/>
        </w:rPr>
        <w:t>\</w:t>
      </w:r>
      <w:r>
        <w:rPr>
          <w:rFonts w:ascii="Times New Roman" w:hAnsi="Times New Roman"/>
          <w:color w:val="C3B8A8"/>
          <w:spacing w:val="26"/>
          <w:sz w:val="18"/>
        </w:rPr>
        <w:t> </w:t>
      </w:r>
      <w:r>
        <w:rPr>
          <w:rFonts w:ascii="Times New Roman" w:hAnsi="Times New Roman"/>
          <w:b/>
          <w:color w:val="80494F"/>
          <w:spacing w:val="-3"/>
          <w:sz w:val="20"/>
        </w:rPr>
        <w:t>EDUCACIÓN</w:t>
      </w:r>
    </w:p>
    <w:p>
      <w:pPr>
        <w:spacing w:line="119" w:lineRule="exact" w:before="0"/>
        <w:ind w:left="1618" w:right="0" w:firstLine="0"/>
        <w:jc w:val="center"/>
        <w:rPr>
          <w:rFonts w:ascii="Times New Roman" w:hAnsi="Times New Roman"/>
          <w:sz w:val="5"/>
        </w:rPr>
      </w:pPr>
      <w:r>
        <w:rPr>
          <w:color w:val="C3B8A8"/>
          <w:spacing w:val="-1"/>
          <w:w w:val="106"/>
          <w:sz w:val="13"/>
        </w:rPr>
        <w:t>l</w:t>
      </w:r>
      <w:r>
        <w:rPr>
          <w:color w:val="C3B8A8"/>
          <w:spacing w:val="3"/>
          <w:w w:val="106"/>
          <w:sz w:val="13"/>
        </w:rPr>
        <w:t>/</w:t>
      </w:r>
      <w:r>
        <w:rPr>
          <w:rFonts w:ascii="Times New Roman" w:hAnsi="Times New Roman"/>
          <w:color w:val="C3B8A8"/>
          <w:w w:val="106"/>
          <w:sz w:val="5"/>
        </w:rPr>
        <w:t>,</w:t>
      </w:r>
      <w:r>
        <w:rPr>
          <w:rFonts w:ascii="Times New Roman" w:hAnsi="Times New Roman"/>
          <w:color w:val="C3B8A8"/>
          <w:sz w:val="5"/>
        </w:rPr>
        <w:t>    </w:t>
      </w:r>
      <w:r>
        <w:rPr>
          <w:rFonts w:ascii="Times New Roman" w:hAnsi="Times New Roman"/>
          <w:color w:val="C3B8A8"/>
          <w:spacing w:val="2"/>
          <w:sz w:val="5"/>
        </w:rPr>
        <w:t> </w:t>
      </w:r>
      <w:r>
        <w:rPr>
          <w:rFonts w:ascii="Times New Roman" w:hAnsi="Times New Roman"/>
          <w:color w:val="C3B8A8"/>
          <w:w w:val="106"/>
          <w:sz w:val="5"/>
        </w:rPr>
        <w:t>«c•</w:t>
      </w:r>
      <w:r>
        <w:rPr>
          <w:rFonts w:ascii="Times New Roman" w:hAnsi="Times New Roman"/>
          <w:color w:val="C3B8A8"/>
          <w:sz w:val="5"/>
        </w:rPr>
        <w:t> </w:t>
      </w:r>
      <w:r>
        <w:rPr>
          <w:rFonts w:ascii="Times New Roman" w:hAnsi="Times New Roman"/>
          <w:color w:val="C3B8A8"/>
          <w:spacing w:val="4"/>
          <w:sz w:val="5"/>
        </w:rPr>
        <w:t> </w:t>
      </w:r>
      <w:r>
        <w:rPr>
          <w:rFonts w:ascii="Times New Roman" w:hAnsi="Times New Roman"/>
          <w:color w:val="BDAF89"/>
          <w:spacing w:val="-2"/>
          <w:w w:val="51"/>
          <w:sz w:val="5"/>
        </w:rPr>
        <w:t>,</w:t>
      </w:r>
      <w:r>
        <w:rPr>
          <w:rFonts w:ascii="Times New Roman" w:hAnsi="Times New Roman"/>
          <w:color w:val="C3B8A8"/>
          <w:w w:val="51"/>
          <w:sz w:val="5"/>
        </w:rPr>
        <w:t>11:</w:t>
      </w:r>
      <w:r>
        <w:rPr>
          <w:rFonts w:ascii="Times New Roman" w:hAnsi="Times New Roman"/>
          <w:color w:val="C3B8A8"/>
          <w:sz w:val="5"/>
        </w:rPr>
        <w:t>  </w:t>
      </w:r>
      <w:r>
        <w:rPr>
          <w:rFonts w:ascii="Times New Roman" w:hAnsi="Times New Roman"/>
          <w:color w:val="C3B8A8"/>
          <w:spacing w:val="-6"/>
          <w:sz w:val="5"/>
        </w:rPr>
        <w:t> </w:t>
      </w:r>
      <w:r>
        <w:rPr>
          <w:rFonts w:ascii="Times New Roman" w:hAnsi="Times New Roman"/>
          <w:color w:val="BDAF89"/>
          <w:w w:val="97"/>
          <w:sz w:val="5"/>
        </w:rPr>
        <w:t>,u11</w:t>
      </w:r>
      <w:r>
        <w:rPr>
          <w:rFonts w:ascii="Times New Roman" w:hAnsi="Times New Roman"/>
          <w:color w:val="BDAF89"/>
          <w:spacing w:val="-7"/>
          <w:sz w:val="5"/>
        </w:rPr>
        <w:t> </w:t>
      </w:r>
      <w:r>
        <w:rPr>
          <w:rFonts w:ascii="Times New Roman" w:hAnsi="Times New Roman"/>
          <w:color w:val="BDAF89"/>
          <w:w w:val="48"/>
          <w:sz w:val="5"/>
        </w:rPr>
        <w:t>11o</w:t>
      </w:r>
      <w:r>
        <w:rPr>
          <w:rFonts w:ascii="Times New Roman" w:hAnsi="Times New Roman"/>
          <w:color w:val="BDAF89"/>
          <w:sz w:val="5"/>
        </w:rPr>
        <w:t> </w:t>
      </w:r>
      <w:r>
        <w:rPr>
          <w:rFonts w:ascii="Times New Roman" w:hAnsi="Times New Roman"/>
          <w:color w:val="BDAF89"/>
          <w:spacing w:val="2"/>
          <w:sz w:val="5"/>
        </w:rPr>
        <w:t> </w:t>
      </w:r>
      <w:r>
        <w:rPr>
          <w:rFonts w:ascii="Times New Roman" w:hAnsi="Times New Roman"/>
          <w:color w:val="BDAF89"/>
          <w:w w:val="103"/>
          <w:sz w:val="5"/>
        </w:rPr>
        <w:t>p.1.,ou</w:t>
      </w:r>
      <w:r>
        <w:rPr>
          <w:rFonts w:ascii="Times New Roman" w:hAnsi="Times New Roman"/>
          <w:color w:val="BDAF89"/>
          <w:sz w:val="5"/>
        </w:rPr>
        <w:t>    </w:t>
      </w:r>
      <w:r>
        <w:rPr>
          <w:rFonts w:ascii="Times New Roman" w:hAnsi="Times New Roman"/>
          <w:color w:val="BDAF89"/>
          <w:spacing w:val="-5"/>
          <w:sz w:val="5"/>
        </w:rPr>
        <w:t> </w:t>
      </w:r>
      <w:r>
        <w:rPr>
          <w:rFonts w:ascii="Times New Roman" w:hAnsi="Times New Roman"/>
          <w:color w:val="BDAF89"/>
          <w:spacing w:val="-1"/>
          <w:w w:val="90"/>
          <w:sz w:val="5"/>
        </w:rPr>
        <w:t>c;</w:t>
      </w:r>
      <w:r>
        <w:rPr>
          <w:rFonts w:ascii="Times New Roman" w:hAnsi="Times New Roman"/>
          <w:color w:val="BDAF89"/>
          <w:spacing w:val="3"/>
          <w:w w:val="90"/>
          <w:sz w:val="5"/>
        </w:rPr>
        <w:t>A</w:t>
      </w:r>
      <w:r>
        <w:rPr>
          <w:rFonts w:ascii="Times New Roman" w:hAnsi="Times New Roman"/>
          <w:color w:val="BDAF89"/>
          <w:spacing w:val="-1"/>
          <w:w w:val="107"/>
          <w:sz w:val="5"/>
        </w:rPr>
        <w:t>C</w:t>
      </w:r>
      <w:r>
        <w:rPr>
          <w:rFonts w:ascii="Times New Roman" w:hAnsi="Times New Roman"/>
          <w:color w:val="BDAF89"/>
          <w:spacing w:val="3"/>
          <w:w w:val="107"/>
          <w:sz w:val="5"/>
        </w:rPr>
        <w:t>t</w:t>
      </w:r>
      <w:r>
        <w:rPr>
          <w:rFonts w:ascii="Times New Roman" w:hAnsi="Times New Roman"/>
          <w:color w:val="BDAF89"/>
          <w:spacing w:val="-1"/>
          <w:w w:val="84"/>
          <w:sz w:val="5"/>
        </w:rPr>
        <w:t>C</w:t>
      </w:r>
      <w:r>
        <w:rPr>
          <w:rFonts w:ascii="Times New Roman" w:hAnsi="Times New Roman"/>
          <w:color w:val="BDAF89"/>
          <w:spacing w:val="3"/>
          <w:w w:val="84"/>
          <w:sz w:val="5"/>
        </w:rPr>
        <w:t>)</w:t>
      </w:r>
      <w:r>
        <w:rPr>
          <w:rFonts w:ascii="Times New Roman" w:hAnsi="Times New Roman"/>
          <w:color w:val="BDAF89"/>
          <w:w w:val="77"/>
          <w:sz w:val="5"/>
        </w:rPr>
        <w:t>N.</w:t>
      </w:r>
      <w:r>
        <w:rPr>
          <w:rFonts w:ascii="Times New Roman" w:hAnsi="Times New Roman"/>
          <w:color w:val="BDAF89"/>
          <w:spacing w:val="5"/>
          <w:sz w:val="5"/>
        </w:rPr>
        <w:t> </w:t>
      </w:r>
      <w:r>
        <w:rPr>
          <w:rFonts w:ascii="Times New Roman" w:hAnsi="Times New Roman"/>
          <w:color w:val="BDAF89"/>
          <w:w w:val="84"/>
          <w:sz w:val="5"/>
        </w:rPr>
        <w:t>f</w:t>
      </w:r>
      <w:r>
        <w:rPr>
          <w:rFonts w:ascii="Times New Roman" w:hAnsi="Times New Roman"/>
          <w:color w:val="BDAF89"/>
          <w:spacing w:val="2"/>
          <w:w w:val="84"/>
          <w:sz w:val="5"/>
        </w:rPr>
        <w:t>1</w:t>
      </w:r>
      <w:r>
        <w:rPr>
          <w:rFonts w:ascii="Times New Roman" w:hAnsi="Times New Roman"/>
          <w:color w:val="BDAF89"/>
          <w:spacing w:val="-1"/>
          <w:w w:val="109"/>
          <w:sz w:val="5"/>
        </w:rPr>
        <w:t>\</w:t>
      </w:r>
      <w:r>
        <w:rPr>
          <w:rFonts w:ascii="Times New Roman" w:hAnsi="Times New Roman"/>
          <w:color w:val="BDAF89"/>
          <w:w w:val="109"/>
          <w:sz w:val="5"/>
        </w:rPr>
        <w:t>I.</w:t>
      </w:r>
      <w:r>
        <w:rPr>
          <w:rFonts w:ascii="Times New Roman" w:hAnsi="Times New Roman"/>
          <w:color w:val="BDAF89"/>
          <w:sz w:val="5"/>
        </w:rPr>
        <w:t> </w:t>
      </w:r>
      <w:r>
        <w:rPr>
          <w:rFonts w:ascii="Times New Roman" w:hAnsi="Times New Roman"/>
          <w:color w:val="BDAF89"/>
          <w:spacing w:val="2"/>
          <w:sz w:val="5"/>
        </w:rPr>
        <w:t> </w:t>
      </w:r>
      <w:r>
        <w:rPr>
          <w:rFonts w:ascii="Times New Roman" w:hAnsi="Times New Roman"/>
          <w:color w:val="BDAF89"/>
          <w:spacing w:val="-1"/>
          <w:w w:val="99"/>
          <w:sz w:val="5"/>
        </w:rPr>
        <w:t>Ll</w:t>
      </w:r>
      <w:r>
        <w:rPr>
          <w:rFonts w:ascii="Times New Roman" w:hAnsi="Times New Roman"/>
          <w:color w:val="BDAF89"/>
          <w:w w:val="99"/>
          <w:sz w:val="5"/>
        </w:rPr>
        <w:t>C</w:t>
      </w:r>
      <w:r>
        <w:rPr>
          <w:rFonts w:ascii="Times New Roman" w:hAnsi="Times New Roman"/>
          <w:color w:val="BDAF89"/>
          <w:spacing w:val="-1"/>
          <w:sz w:val="5"/>
        </w:rPr>
        <w:t> </w:t>
      </w:r>
      <w:r>
        <w:rPr>
          <w:rFonts w:ascii="Times New Roman" w:hAnsi="Times New Roman"/>
          <w:color w:val="BDAF89"/>
          <w:w w:val="63"/>
          <w:sz w:val="5"/>
        </w:rPr>
        <w:t>oli</w:t>
      </w:r>
    </w:p>
    <w:p>
      <w:pPr>
        <w:pStyle w:val="Heading2"/>
        <w:spacing w:before="243"/>
        <w:ind w:left="364"/>
      </w:pPr>
      <w:r>
        <w:rPr>
          <w:b w:val="0"/>
        </w:rPr>
        <w:br w:type="column"/>
      </w:r>
      <w:r>
        <w:rPr>
          <w:color w:val="80494F"/>
        </w:rPr>
        <w:t>USICAMM</w:t>
      </w:r>
    </w:p>
    <w:p>
      <w:pPr>
        <w:spacing w:before="5"/>
        <w:ind w:left="384" w:right="0" w:firstLine="0"/>
        <w:jc w:val="left"/>
        <w:rPr>
          <w:rFonts w:ascii="Times New Roman" w:hAnsi="Times New Roman"/>
          <w:sz w:val="5"/>
        </w:rPr>
      </w:pPr>
      <w:r>
        <w:rPr>
          <w:rFonts w:ascii="Times New Roman" w:hAnsi="Times New Roman"/>
          <w:color w:val="D1B67E"/>
          <w:w w:val="135"/>
          <w:sz w:val="5"/>
        </w:rPr>
        <w:t>UtHQAO-OfL </w:t>
      </w:r>
      <w:r>
        <w:rPr>
          <w:rFonts w:ascii="Times New Roman" w:hAnsi="Times New Roman"/>
          <w:color w:val="D1B67E"/>
          <w:w w:val="135"/>
          <w:sz w:val="6"/>
        </w:rPr>
        <w:t>$11tU•4•AAALA</w:t>
      </w:r>
      <w:r>
        <w:rPr>
          <w:rFonts w:ascii="Times New Roman" w:hAnsi="Times New Roman"/>
          <w:color w:val="D1B67E"/>
          <w:spacing w:val="9"/>
          <w:w w:val="135"/>
          <w:sz w:val="6"/>
        </w:rPr>
        <w:t> </w:t>
      </w:r>
      <w:r>
        <w:rPr>
          <w:rFonts w:ascii="Times New Roman" w:hAnsi="Times New Roman"/>
          <w:color w:val="D1B67E"/>
          <w:w w:val="135"/>
          <w:sz w:val="5"/>
        </w:rPr>
        <w:t>(,\f'l•lAA</w:t>
      </w:r>
    </w:p>
    <w:p>
      <w:pPr>
        <w:spacing w:before="1"/>
        <w:ind w:left="382" w:right="0" w:firstLine="0"/>
        <w:jc w:val="left"/>
        <w:rPr>
          <w:sz w:val="5"/>
        </w:rPr>
      </w:pPr>
      <w:r>
        <w:rPr>
          <w:color w:val="D1B67E"/>
          <w:w w:val="155"/>
          <w:sz w:val="5"/>
        </w:rPr>
        <w:t>01 </w:t>
      </w:r>
      <w:r>
        <w:rPr>
          <w:color w:val="BDAF89"/>
          <w:w w:val="155"/>
          <w:sz w:val="5"/>
        </w:rPr>
        <w:t>LA• </w:t>
      </w:r>
      <w:r>
        <w:rPr>
          <w:color w:val="D1B67E"/>
          <w:w w:val="155"/>
          <w:sz w:val="5"/>
        </w:rPr>
        <w:t>MAIHIIAJ </w:t>
      </w:r>
      <w:r>
        <w:rPr>
          <w:color w:val="D1B67E"/>
          <w:w w:val="125"/>
          <w:sz w:val="5"/>
        </w:rPr>
        <w:t>V 0$ </w:t>
      </w:r>
      <w:r>
        <w:rPr>
          <w:color w:val="D1B67E"/>
          <w:w w:val="155"/>
          <w:sz w:val="5"/>
        </w:rPr>
        <w:t>MAl.190'</w:t>
      </w:r>
    </w:p>
    <w:p>
      <w:pPr>
        <w:spacing w:line="273" w:lineRule="auto" w:before="94"/>
        <w:ind w:left="736" w:right="0" w:firstLine="19"/>
        <w:jc w:val="center"/>
        <w:rPr>
          <w:b/>
          <w:sz w:val="18"/>
        </w:rPr>
      </w:pPr>
      <w:r>
        <w:rPr/>
        <w:br w:type="column"/>
      </w:r>
      <w:r>
        <w:rPr>
          <w:b/>
          <w:color w:val="383838"/>
          <w:w w:val="110"/>
          <w:sz w:val="18"/>
        </w:rPr>
        <w:t>CONVOCATORIA DE LOS PROCESOS PARA LA AUTORIZACIÓN DE LOS CAMBIOS DE CENTRO DE TRABAJO, CICLO ESCOLAR 2024-2025</w:t>
      </w:r>
    </w:p>
    <w:p>
      <w:pPr>
        <w:pStyle w:val="BodyText"/>
        <w:rPr>
          <w:b/>
          <w:sz w:val="26"/>
        </w:rPr>
      </w:pPr>
      <w:r>
        <w:rPr/>
        <w:br w:type="column"/>
      </w:r>
      <w:r>
        <w:rPr>
          <w:b/>
          <w:sz w:val="26"/>
        </w:rPr>
      </w:r>
    </w:p>
    <w:p>
      <w:pPr>
        <w:pStyle w:val="BodyText"/>
        <w:spacing w:before="1"/>
        <w:rPr>
          <w:b/>
          <w:sz w:val="29"/>
        </w:rPr>
      </w:pPr>
    </w:p>
    <w:p>
      <w:pPr>
        <w:pStyle w:val="Heading3"/>
        <w:ind w:left="399"/>
      </w:pPr>
      <w:r>
        <w:rPr>
          <w:color w:val="C15252"/>
          <w:w w:val="105"/>
        </w:rPr>
        <w:t>COBAO</w:t>
      </w:r>
    </w:p>
    <w:p>
      <w:pPr>
        <w:spacing w:after="0"/>
        <w:sectPr>
          <w:type w:val="continuous"/>
          <w:pgSz w:w="12240" w:h="15840"/>
          <w:pgMar w:top="840" w:bottom="1320" w:left="0" w:right="420"/>
          <w:cols w:num="4" w:equalWidth="0">
            <w:col w:w="3260" w:space="40"/>
            <w:col w:w="1674" w:space="39"/>
            <w:col w:w="4065" w:space="39"/>
            <w:col w:w="2703"/>
          </w:cols>
        </w:sectPr>
      </w:pPr>
    </w:p>
    <w:p>
      <w:pPr>
        <w:pStyle w:val="BodyText"/>
        <w:rPr>
          <w:rFonts w:ascii="Times New Roman"/>
          <w:b/>
          <w:sz w:val="20"/>
        </w:rPr>
      </w:pPr>
    </w:p>
    <w:p>
      <w:pPr>
        <w:pStyle w:val="BodyText"/>
        <w:rPr>
          <w:rFonts w:ascii="Times New Roman"/>
          <w:b/>
          <w:sz w:val="20"/>
        </w:rPr>
      </w:pPr>
    </w:p>
    <w:p>
      <w:pPr>
        <w:pStyle w:val="BodyText"/>
        <w:spacing w:before="2"/>
        <w:rPr>
          <w:rFonts w:ascii="Times New Roman"/>
          <w:b/>
          <w:sz w:val="20"/>
        </w:rPr>
      </w:pPr>
    </w:p>
    <w:p>
      <w:pPr>
        <w:pStyle w:val="BodyText"/>
        <w:spacing w:line="276" w:lineRule="auto" w:before="93"/>
        <w:ind w:left="2229" w:right="1509" w:firstLine="31"/>
        <w:jc w:val="both"/>
      </w:pPr>
      <w:r>
        <w:rPr/>
        <w:drawing>
          <wp:anchor distT="0" distB="0" distL="0" distR="0" allowOverlap="1" layoutInCell="1" locked="0" behindDoc="0" simplePos="0" relativeHeight="251698176">
            <wp:simplePos x="0" y="0"/>
            <wp:positionH relativeFrom="page">
              <wp:posOffset>6911841</wp:posOffset>
            </wp:positionH>
            <wp:positionV relativeFrom="paragraph">
              <wp:posOffset>67444</wp:posOffset>
            </wp:positionV>
            <wp:extent cx="411964" cy="585748"/>
            <wp:effectExtent l="0" t="0" r="0" b="0"/>
            <wp:wrapNone/>
            <wp:docPr id="33" name="image17.jpeg"/>
            <wp:cNvGraphicFramePr>
              <a:graphicFrameLocks noChangeAspect="1"/>
            </wp:cNvGraphicFramePr>
            <a:graphic>
              <a:graphicData uri="http://schemas.openxmlformats.org/drawingml/2006/picture">
                <pic:pic>
                  <pic:nvPicPr>
                    <pic:cNvPr id="34" name="image17.jpeg"/>
                    <pic:cNvPicPr/>
                  </pic:nvPicPr>
                  <pic:blipFill>
                    <a:blip r:embed="rId25" cstate="print"/>
                    <a:stretch>
                      <a:fillRect/>
                    </a:stretch>
                  </pic:blipFill>
                  <pic:spPr>
                    <a:xfrm>
                      <a:off x="0" y="0"/>
                      <a:ext cx="411964" cy="585748"/>
                    </a:xfrm>
                    <a:prstGeom prst="rect">
                      <a:avLst/>
                    </a:prstGeom>
                  </pic:spPr>
                </pic:pic>
              </a:graphicData>
            </a:graphic>
          </wp:anchor>
        </w:drawing>
      </w:r>
      <w:r>
        <w:rPr>
          <w:color w:val="383838"/>
          <w:w w:val="110"/>
        </w:rPr>
        <w:t>Para la aclaración de dudas o información adicional relacionada con este proceso, la maestra o el maestro participante podrá dirigirse a el Colegio de Bachilleres del Estado de Oaxaca en la dirección de correo electrónico </w:t>
      </w:r>
      <w:hyperlink r:id="rId17">
        <w:r>
          <w:rPr>
            <w:color w:val="2A6293"/>
            <w:w w:val="110"/>
            <w:u w:val="thick" w:color="2A6293"/>
          </w:rPr>
          <w:t>docencia.convocatorias@cobao.edu.mx</w:t>
        </w:r>
      </w:hyperlink>
      <w:r>
        <w:rPr>
          <w:color w:val="2A6293"/>
          <w:w w:val="110"/>
        </w:rPr>
        <w:t> </w:t>
      </w:r>
      <w:r>
        <w:rPr>
          <w:color w:val="383838"/>
          <w:w w:val="110"/>
        </w:rPr>
        <w:t>y número telefónico 95150151 60 ext. 1207</w:t>
      </w:r>
      <w:r>
        <w:rPr>
          <w:color w:val="383838"/>
          <w:spacing w:val="-21"/>
          <w:w w:val="110"/>
        </w:rPr>
        <w:t> </w:t>
      </w:r>
      <w:r>
        <w:rPr>
          <w:color w:val="383838"/>
          <w:w w:val="110"/>
        </w:rPr>
        <w:t>o</w:t>
      </w:r>
      <w:r>
        <w:rPr>
          <w:color w:val="383838"/>
          <w:spacing w:val="-18"/>
          <w:w w:val="110"/>
        </w:rPr>
        <w:t> </w:t>
      </w:r>
      <w:r>
        <w:rPr>
          <w:color w:val="383838"/>
          <w:w w:val="110"/>
        </w:rPr>
        <w:t>en</w:t>
      </w:r>
      <w:r>
        <w:rPr>
          <w:color w:val="383838"/>
          <w:spacing w:val="-3"/>
          <w:w w:val="110"/>
        </w:rPr>
        <w:t> </w:t>
      </w:r>
      <w:r>
        <w:rPr>
          <w:color w:val="383838"/>
          <w:w w:val="110"/>
        </w:rPr>
        <w:t>su</w:t>
      </w:r>
      <w:r>
        <w:rPr>
          <w:color w:val="383838"/>
          <w:spacing w:val="-27"/>
          <w:w w:val="110"/>
        </w:rPr>
        <w:t> </w:t>
      </w:r>
      <w:r>
        <w:rPr>
          <w:color w:val="383838"/>
          <w:w w:val="110"/>
        </w:rPr>
        <w:t>caso,</w:t>
      </w:r>
      <w:r>
        <w:rPr>
          <w:color w:val="383838"/>
          <w:spacing w:val="-23"/>
          <w:w w:val="110"/>
        </w:rPr>
        <w:t> </w:t>
      </w:r>
      <w:r>
        <w:rPr>
          <w:color w:val="383838"/>
          <w:w w:val="110"/>
        </w:rPr>
        <w:t>a</w:t>
      </w:r>
      <w:r>
        <w:rPr>
          <w:color w:val="383838"/>
          <w:spacing w:val="-15"/>
          <w:w w:val="110"/>
        </w:rPr>
        <w:t> </w:t>
      </w:r>
      <w:r>
        <w:rPr>
          <w:color w:val="383838"/>
          <w:w w:val="110"/>
        </w:rPr>
        <w:t>la</w:t>
      </w:r>
      <w:r>
        <w:rPr>
          <w:color w:val="383838"/>
          <w:spacing w:val="-16"/>
          <w:w w:val="110"/>
        </w:rPr>
        <w:t> </w:t>
      </w:r>
      <w:r>
        <w:rPr>
          <w:color w:val="383838"/>
          <w:w w:val="110"/>
        </w:rPr>
        <w:t>Unidad</w:t>
      </w:r>
      <w:r>
        <w:rPr>
          <w:color w:val="383838"/>
          <w:spacing w:val="-13"/>
          <w:w w:val="110"/>
        </w:rPr>
        <w:t> </w:t>
      </w:r>
      <w:r>
        <w:rPr>
          <w:color w:val="383838"/>
          <w:w w:val="110"/>
        </w:rPr>
        <w:t>del</w:t>
      </w:r>
      <w:r>
        <w:rPr>
          <w:color w:val="383838"/>
          <w:spacing w:val="-24"/>
          <w:w w:val="110"/>
        </w:rPr>
        <w:t> </w:t>
      </w:r>
      <w:r>
        <w:rPr>
          <w:color w:val="383838"/>
          <w:w w:val="110"/>
        </w:rPr>
        <w:t>Sistema</w:t>
      </w:r>
      <w:r>
        <w:rPr>
          <w:color w:val="383838"/>
          <w:spacing w:val="-3"/>
          <w:w w:val="110"/>
        </w:rPr>
        <w:t> </w:t>
      </w:r>
      <w:r>
        <w:rPr>
          <w:color w:val="383838"/>
          <w:w w:val="110"/>
        </w:rPr>
        <w:t>para</w:t>
      </w:r>
      <w:r>
        <w:rPr>
          <w:color w:val="383838"/>
          <w:spacing w:val="-12"/>
          <w:w w:val="110"/>
        </w:rPr>
        <w:t> </w:t>
      </w:r>
      <w:r>
        <w:rPr>
          <w:color w:val="383838"/>
          <w:w w:val="110"/>
        </w:rPr>
        <w:t>la</w:t>
      </w:r>
      <w:r>
        <w:rPr>
          <w:color w:val="383838"/>
          <w:spacing w:val="-17"/>
          <w:w w:val="110"/>
        </w:rPr>
        <w:t> </w:t>
      </w:r>
      <w:r>
        <w:rPr>
          <w:color w:val="383838"/>
          <w:w w:val="110"/>
        </w:rPr>
        <w:t>Carrera</w:t>
      </w:r>
      <w:r>
        <w:rPr>
          <w:color w:val="383838"/>
          <w:spacing w:val="-14"/>
          <w:w w:val="110"/>
        </w:rPr>
        <w:t> </w:t>
      </w:r>
      <w:r>
        <w:rPr>
          <w:color w:val="383838"/>
          <w:w w:val="110"/>
        </w:rPr>
        <w:t>de</w:t>
      </w:r>
      <w:r>
        <w:rPr>
          <w:color w:val="383838"/>
          <w:spacing w:val="-8"/>
          <w:w w:val="110"/>
        </w:rPr>
        <w:t> </w:t>
      </w:r>
      <w:r>
        <w:rPr>
          <w:color w:val="383838"/>
          <w:w w:val="110"/>
        </w:rPr>
        <w:t>las</w:t>
      </w:r>
      <w:r>
        <w:rPr>
          <w:color w:val="383838"/>
          <w:spacing w:val="-24"/>
          <w:w w:val="110"/>
        </w:rPr>
        <w:t> </w:t>
      </w:r>
      <w:r>
        <w:rPr>
          <w:color w:val="383838"/>
          <w:w w:val="110"/>
        </w:rPr>
        <w:t>Maestras</w:t>
      </w:r>
      <w:r>
        <w:rPr>
          <w:color w:val="383838"/>
          <w:spacing w:val="-22"/>
          <w:w w:val="110"/>
        </w:rPr>
        <w:t> </w:t>
      </w:r>
      <w:r>
        <w:rPr>
          <w:color w:val="383838"/>
          <w:w w:val="110"/>
        </w:rPr>
        <w:t>y</w:t>
      </w:r>
      <w:r>
        <w:rPr>
          <w:color w:val="383838"/>
          <w:spacing w:val="-10"/>
          <w:w w:val="110"/>
        </w:rPr>
        <w:t> </w:t>
      </w:r>
      <w:r>
        <w:rPr>
          <w:color w:val="383838"/>
          <w:w w:val="110"/>
        </w:rPr>
        <w:t>los Maestros.</w:t>
      </w:r>
    </w:p>
    <w:p>
      <w:pPr>
        <w:pStyle w:val="BodyText"/>
        <w:spacing w:before="5"/>
        <w:rPr>
          <w:sz w:val="24"/>
        </w:rPr>
      </w:pPr>
    </w:p>
    <w:p>
      <w:pPr>
        <w:pStyle w:val="Heading6"/>
        <w:ind w:left="2250"/>
      </w:pPr>
      <w:r>
        <w:rPr>
          <w:color w:val="383838"/>
          <w:w w:val="110"/>
        </w:rPr>
        <w:t>NOVENA. CONSIDERACIONES GENERALES.</w:t>
      </w:r>
    </w:p>
    <w:p>
      <w:pPr>
        <w:pStyle w:val="BodyText"/>
        <w:spacing w:before="1"/>
        <w:rPr>
          <w:b/>
          <w:sz w:val="27"/>
        </w:rPr>
      </w:pPr>
    </w:p>
    <w:p>
      <w:pPr>
        <w:pStyle w:val="BodyText"/>
        <w:spacing w:line="276" w:lineRule="auto"/>
        <w:ind w:left="2929" w:right="1524" w:hanging="676"/>
        <w:jc w:val="both"/>
      </w:pPr>
      <w:r>
        <w:rPr>
          <w:color w:val="383838"/>
          <w:w w:val="110"/>
          <w:sz w:val="20"/>
        </w:rPr>
        <w:t>l.      </w:t>
      </w:r>
      <w:r>
        <w:rPr>
          <w:color w:val="383838"/>
          <w:w w:val="110"/>
        </w:rPr>
        <w:t>La   documentación   se   recibirá    con   la   reserva   de   verificar   su aut ent icid ad </w:t>
      </w:r>
      <w:r>
        <w:rPr>
          <w:color w:val="565656"/>
          <w:w w:val="110"/>
        </w:rPr>
        <w:t>.</w:t>
      </w:r>
    </w:p>
    <w:p>
      <w:pPr>
        <w:pStyle w:val="BodyText"/>
        <w:spacing w:before="4"/>
        <w:rPr>
          <w:sz w:val="23"/>
        </w:rPr>
      </w:pPr>
    </w:p>
    <w:p>
      <w:pPr>
        <w:spacing w:before="1"/>
        <w:ind w:left="1888" w:right="0" w:firstLine="0"/>
        <w:jc w:val="left"/>
        <w:rPr>
          <w:b/>
          <w:i/>
          <w:sz w:val="23"/>
        </w:rPr>
      </w:pPr>
      <w:r>
        <w:rPr/>
        <w:pict>
          <v:shape style="position:absolute;margin-left:92.989227pt;margin-top:19.304556pt;width:423.9pt;height:.1pt;mso-position-horizontal-relative:page;mso-position-vertical-relative:paragraph;z-index:-251620352;mso-wrap-distance-left:0;mso-wrap-distance-right:0" coordorigin="1860,386" coordsize="8478,0" path="m1860,386l10337,386e" filled="false" stroked="true" strokeweight=".540491pt" strokecolor="#000000">
            <v:path arrowok="t"/>
            <v:stroke dashstyle="solid"/>
            <w10:wrap type="topAndBottom"/>
          </v:shape>
        </w:pict>
      </w:r>
      <w:r>
        <w:rPr>
          <w:b/>
          <w:i/>
          <w:color w:val="939393"/>
          <w:w w:val="110"/>
          <w:sz w:val="23"/>
        </w:rPr>
        <w:t>Supuestos para dejar sin efectos la participación en el proceso</w:t>
      </w:r>
    </w:p>
    <w:p>
      <w:pPr>
        <w:pStyle w:val="BodyText"/>
        <w:spacing w:before="1"/>
        <w:rPr>
          <w:b/>
          <w:i/>
          <w:sz w:val="37"/>
        </w:rPr>
      </w:pPr>
    </w:p>
    <w:p>
      <w:pPr>
        <w:pStyle w:val="ListParagraph"/>
        <w:numPr>
          <w:ilvl w:val="0"/>
          <w:numId w:val="5"/>
        </w:numPr>
        <w:tabs>
          <w:tab w:pos="2925" w:val="left" w:leader="none"/>
        </w:tabs>
        <w:spacing w:line="276" w:lineRule="auto" w:before="1" w:after="0"/>
        <w:ind w:left="2918" w:right="1544" w:hanging="680"/>
        <w:jc w:val="both"/>
        <w:rPr>
          <w:sz w:val="21"/>
        </w:rPr>
      </w:pPr>
      <w:r>
        <w:rPr>
          <w:color w:val="383838"/>
          <w:w w:val="110"/>
          <w:sz w:val="21"/>
        </w:rPr>
        <w:t>Quedará sin efectos la participación en el proceso, con </w:t>
      </w:r>
      <w:r>
        <w:rPr>
          <w:color w:val="565656"/>
          <w:w w:val="110"/>
          <w:sz w:val="21"/>
        </w:rPr>
        <w:t>i</w:t>
      </w:r>
      <w:r>
        <w:rPr>
          <w:color w:val="383838"/>
          <w:w w:val="110"/>
          <w:sz w:val="21"/>
        </w:rPr>
        <w:t>ndep </w:t>
      </w:r>
      <w:r>
        <w:rPr>
          <w:color w:val="383838"/>
          <w:spacing w:val="3"/>
          <w:w w:val="110"/>
          <w:sz w:val="21"/>
        </w:rPr>
        <w:t>endencia </w:t>
      </w:r>
      <w:r>
        <w:rPr>
          <w:color w:val="383838"/>
          <w:w w:val="110"/>
          <w:sz w:val="21"/>
        </w:rPr>
        <w:t>de</w:t>
      </w:r>
      <w:r>
        <w:rPr>
          <w:color w:val="383838"/>
          <w:spacing w:val="20"/>
          <w:w w:val="110"/>
          <w:sz w:val="21"/>
        </w:rPr>
        <w:t> </w:t>
      </w:r>
      <w:r>
        <w:rPr>
          <w:color w:val="383838"/>
          <w:w w:val="110"/>
          <w:sz w:val="21"/>
        </w:rPr>
        <w:t>la</w:t>
      </w:r>
      <w:r>
        <w:rPr>
          <w:color w:val="383838"/>
          <w:spacing w:val="-17"/>
          <w:w w:val="110"/>
          <w:sz w:val="21"/>
        </w:rPr>
        <w:t> </w:t>
      </w:r>
      <w:r>
        <w:rPr>
          <w:color w:val="383838"/>
          <w:w w:val="110"/>
          <w:sz w:val="21"/>
        </w:rPr>
        <w:t>etapa</w:t>
      </w:r>
      <w:r>
        <w:rPr>
          <w:color w:val="383838"/>
          <w:spacing w:val="-9"/>
          <w:w w:val="110"/>
          <w:sz w:val="21"/>
        </w:rPr>
        <w:t> </w:t>
      </w:r>
      <w:r>
        <w:rPr>
          <w:color w:val="383838"/>
          <w:w w:val="110"/>
          <w:sz w:val="21"/>
        </w:rPr>
        <w:t>en</w:t>
      </w:r>
      <w:r>
        <w:rPr>
          <w:color w:val="383838"/>
          <w:spacing w:val="-11"/>
          <w:w w:val="110"/>
          <w:sz w:val="21"/>
        </w:rPr>
        <w:t> </w:t>
      </w:r>
      <w:r>
        <w:rPr>
          <w:color w:val="383838"/>
          <w:w w:val="110"/>
          <w:sz w:val="21"/>
        </w:rPr>
        <w:t>la</w:t>
      </w:r>
      <w:r>
        <w:rPr>
          <w:color w:val="383838"/>
          <w:spacing w:val="-14"/>
          <w:w w:val="110"/>
          <w:sz w:val="21"/>
        </w:rPr>
        <w:t> </w:t>
      </w:r>
      <w:r>
        <w:rPr>
          <w:color w:val="383838"/>
          <w:w w:val="110"/>
          <w:sz w:val="21"/>
        </w:rPr>
        <w:t>que</w:t>
      </w:r>
      <w:r>
        <w:rPr>
          <w:color w:val="383838"/>
          <w:spacing w:val="28"/>
          <w:w w:val="110"/>
          <w:sz w:val="21"/>
        </w:rPr>
        <w:t> </w:t>
      </w:r>
      <w:r>
        <w:rPr>
          <w:color w:val="383838"/>
          <w:w w:val="110"/>
          <w:sz w:val="21"/>
        </w:rPr>
        <w:t>se</w:t>
      </w:r>
      <w:r>
        <w:rPr>
          <w:color w:val="383838"/>
          <w:spacing w:val="-19"/>
          <w:w w:val="110"/>
          <w:sz w:val="21"/>
        </w:rPr>
        <w:t> </w:t>
      </w:r>
      <w:r>
        <w:rPr>
          <w:color w:val="383838"/>
          <w:w w:val="110"/>
          <w:sz w:val="21"/>
        </w:rPr>
        <w:t>encuentre,</w:t>
      </w:r>
      <w:r>
        <w:rPr>
          <w:color w:val="383838"/>
          <w:spacing w:val="-23"/>
          <w:w w:val="110"/>
          <w:sz w:val="21"/>
        </w:rPr>
        <w:t> </w:t>
      </w:r>
      <w:r>
        <w:rPr>
          <w:color w:val="383838"/>
          <w:w w:val="110"/>
          <w:sz w:val="21"/>
        </w:rPr>
        <w:t>incluso</w:t>
      </w:r>
      <w:r>
        <w:rPr>
          <w:color w:val="383838"/>
          <w:spacing w:val="-17"/>
          <w:w w:val="110"/>
          <w:sz w:val="21"/>
        </w:rPr>
        <w:t> </w:t>
      </w:r>
      <w:r>
        <w:rPr>
          <w:color w:val="383838"/>
          <w:w w:val="110"/>
          <w:sz w:val="21"/>
        </w:rPr>
        <w:t>si</w:t>
      </w:r>
      <w:r>
        <w:rPr>
          <w:color w:val="383838"/>
          <w:spacing w:val="-31"/>
          <w:w w:val="110"/>
          <w:sz w:val="21"/>
        </w:rPr>
        <w:t> </w:t>
      </w:r>
      <w:r>
        <w:rPr>
          <w:color w:val="383838"/>
          <w:w w:val="110"/>
          <w:sz w:val="21"/>
        </w:rPr>
        <w:t>ya</w:t>
      </w:r>
      <w:r>
        <w:rPr>
          <w:color w:val="383838"/>
          <w:spacing w:val="-16"/>
          <w:w w:val="110"/>
          <w:sz w:val="21"/>
        </w:rPr>
        <w:t> </w:t>
      </w:r>
      <w:r>
        <w:rPr>
          <w:color w:val="383838"/>
          <w:w w:val="110"/>
          <w:sz w:val="21"/>
        </w:rPr>
        <w:t>se</w:t>
      </w:r>
      <w:r>
        <w:rPr>
          <w:color w:val="383838"/>
          <w:spacing w:val="-13"/>
          <w:w w:val="110"/>
          <w:sz w:val="21"/>
        </w:rPr>
        <w:t> </w:t>
      </w:r>
      <w:r>
        <w:rPr>
          <w:color w:val="383838"/>
          <w:w w:val="110"/>
          <w:sz w:val="21"/>
        </w:rPr>
        <w:t>hubiese</w:t>
      </w:r>
      <w:r>
        <w:rPr>
          <w:color w:val="383838"/>
          <w:spacing w:val="-12"/>
          <w:w w:val="110"/>
          <w:sz w:val="21"/>
        </w:rPr>
        <w:t> </w:t>
      </w:r>
      <w:r>
        <w:rPr>
          <w:color w:val="383838"/>
          <w:w w:val="110"/>
          <w:sz w:val="21"/>
        </w:rPr>
        <w:t>asignado</w:t>
      </w:r>
      <w:r>
        <w:rPr>
          <w:color w:val="383838"/>
          <w:spacing w:val="-7"/>
          <w:w w:val="110"/>
          <w:sz w:val="21"/>
        </w:rPr>
        <w:t> </w:t>
      </w:r>
      <w:r>
        <w:rPr>
          <w:color w:val="383838"/>
          <w:w w:val="110"/>
          <w:sz w:val="21"/>
        </w:rPr>
        <w:t>un cambio de centro de trabajo y otorgado el oficio de adscripció n</w:t>
      </w:r>
      <w:r>
        <w:rPr>
          <w:color w:val="565656"/>
          <w:w w:val="110"/>
          <w:sz w:val="21"/>
        </w:rPr>
        <w:t>, </w:t>
      </w:r>
      <w:r>
        <w:rPr>
          <w:color w:val="383838"/>
          <w:w w:val="110"/>
          <w:sz w:val="21"/>
        </w:rPr>
        <w:t>sin perjuicio de las sanciones de tipo administrativo o penal en las que pudiera incurrir, de</w:t>
      </w:r>
      <w:r>
        <w:rPr>
          <w:color w:val="383838"/>
          <w:spacing w:val="-10"/>
          <w:w w:val="110"/>
          <w:sz w:val="21"/>
        </w:rPr>
        <w:t> </w:t>
      </w:r>
      <w:r>
        <w:rPr>
          <w:color w:val="383838"/>
          <w:w w:val="110"/>
          <w:sz w:val="21"/>
        </w:rPr>
        <w:t>quien:</w:t>
      </w:r>
    </w:p>
    <w:p>
      <w:pPr>
        <w:pStyle w:val="BodyText"/>
        <w:spacing w:before="3"/>
        <w:rPr>
          <w:sz w:val="24"/>
        </w:rPr>
      </w:pPr>
    </w:p>
    <w:p>
      <w:pPr>
        <w:pStyle w:val="ListParagraph"/>
        <w:numPr>
          <w:ilvl w:val="1"/>
          <w:numId w:val="5"/>
        </w:numPr>
        <w:tabs>
          <w:tab w:pos="2911" w:val="left" w:leader="none"/>
        </w:tabs>
        <w:spacing w:line="240" w:lineRule="auto" w:before="0" w:after="0"/>
        <w:ind w:left="2910" w:right="0" w:hanging="346"/>
        <w:jc w:val="left"/>
        <w:rPr>
          <w:sz w:val="21"/>
        </w:rPr>
      </w:pPr>
      <w:r>
        <w:rPr>
          <w:color w:val="383838"/>
          <w:w w:val="115"/>
          <w:sz w:val="21"/>
        </w:rPr>
        <w:t>Proporcione información o documentación apócrifa o</w:t>
      </w:r>
      <w:r>
        <w:rPr>
          <w:color w:val="383838"/>
          <w:spacing w:val="-18"/>
          <w:w w:val="115"/>
          <w:sz w:val="21"/>
        </w:rPr>
        <w:t> </w:t>
      </w:r>
      <w:r>
        <w:rPr>
          <w:color w:val="383838"/>
          <w:w w:val="115"/>
          <w:sz w:val="21"/>
        </w:rPr>
        <w:t>falsa;</w:t>
      </w:r>
    </w:p>
    <w:p>
      <w:pPr>
        <w:pStyle w:val="BodyText"/>
        <w:spacing w:before="3"/>
        <w:rPr>
          <w:sz w:val="27"/>
        </w:rPr>
      </w:pPr>
    </w:p>
    <w:p>
      <w:pPr>
        <w:pStyle w:val="ListParagraph"/>
        <w:numPr>
          <w:ilvl w:val="1"/>
          <w:numId w:val="5"/>
        </w:numPr>
        <w:tabs>
          <w:tab w:pos="2904" w:val="left" w:leader="none"/>
        </w:tabs>
        <w:spacing w:line="278" w:lineRule="auto" w:before="0" w:after="0"/>
        <w:ind w:left="2900" w:right="1531" w:hanging="334"/>
        <w:jc w:val="both"/>
        <w:rPr>
          <w:sz w:val="21"/>
        </w:rPr>
      </w:pPr>
      <w:r>
        <w:rPr>
          <w:color w:val="383838"/>
          <w:w w:val="110"/>
          <w:sz w:val="21"/>
        </w:rPr>
        <w:t>Incumpla con las disposiciones del Acuerdo o las bases de esta convocatoria;</w:t>
      </w:r>
    </w:p>
    <w:p>
      <w:pPr>
        <w:pStyle w:val="BodyText"/>
        <w:spacing w:before="8"/>
        <w:rPr>
          <w:sz w:val="23"/>
        </w:rPr>
      </w:pPr>
    </w:p>
    <w:p>
      <w:pPr>
        <w:pStyle w:val="ListParagraph"/>
        <w:numPr>
          <w:ilvl w:val="1"/>
          <w:numId w:val="5"/>
        </w:numPr>
        <w:tabs>
          <w:tab w:pos="2903" w:val="left" w:leader="none"/>
        </w:tabs>
        <w:spacing w:line="276" w:lineRule="auto" w:before="0" w:after="0"/>
        <w:ind w:left="2897" w:right="1531" w:hanging="340"/>
        <w:jc w:val="both"/>
        <w:rPr>
          <w:sz w:val="21"/>
        </w:rPr>
      </w:pPr>
      <w:r>
        <w:rPr>
          <w:color w:val="383838"/>
          <w:w w:val="110"/>
          <w:sz w:val="21"/>
        </w:rPr>
        <w:t>Esta autoridad educativa o la Unidad del Sistema identifique que la información asentada en el registro para acreditar los requisitos establecidos en este Acuerdo, no cuente con la documentación probatoria necesaria,</w:t>
      </w:r>
      <w:r>
        <w:rPr>
          <w:color w:val="383838"/>
          <w:spacing w:val="13"/>
          <w:w w:val="110"/>
          <w:sz w:val="21"/>
        </w:rPr>
        <w:t> </w:t>
      </w:r>
      <w:r>
        <w:rPr>
          <w:color w:val="383838"/>
          <w:w w:val="110"/>
          <w:sz w:val="21"/>
        </w:rPr>
        <w:t>o</w:t>
      </w:r>
    </w:p>
    <w:p>
      <w:pPr>
        <w:pStyle w:val="BodyText"/>
        <w:spacing w:before="4"/>
        <w:rPr>
          <w:sz w:val="24"/>
        </w:rPr>
      </w:pPr>
    </w:p>
    <w:p>
      <w:pPr>
        <w:pStyle w:val="ListParagraph"/>
        <w:numPr>
          <w:ilvl w:val="1"/>
          <w:numId w:val="5"/>
        </w:numPr>
        <w:tabs>
          <w:tab w:pos="2900" w:val="left" w:leader="none"/>
        </w:tabs>
        <w:spacing w:line="271" w:lineRule="auto" w:before="0" w:after="0"/>
        <w:ind w:left="2894" w:right="1539" w:hanging="339"/>
        <w:jc w:val="both"/>
        <w:rPr>
          <w:sz w:val="21"/>
        </w:rPr>
      </w:pPr>
      <w:r>
        <w:rPr>
          <w:color w:val="383838"/>
          <w:w w:val="115"/>
          <w:sz w:val="21"/>
        </w:rPr>
        <w:t>Presente</w:t>
      </w:r>
      <w:r>
        <w:rPr>
          <w:color w:val="383838"/>
          <w:spacing w:val="-40"/>
          <w:w w:val="115"/>
          <w:sz w:val="21"/>
        </w:rPr>
        <w:t> </w:t>
      </w:r>
      <w:r>
        <w:rPr>
          <w:color w:val="383838"/>
          <w:w w:val="115"/>
          <w:sz w:val="21"/>
        </w:rPr>
        <w:t>conductas</w:t>
      </w:r>
      <w:r>
        <w:rPr>
          <w:color w:val="383838"/>
          <w:spacing w:val="-42"/>
          <w:w w:val="115"/>
          <w:sz w:val="21"/>
        </w:rPr>
        <w:t> </w:t>
      </w:r>
      <w:r>
        <w:rPr>
          <w:color w:val="383838"/>
          <w:w w:val="115"/>
          <w:sz w:val="21"/>
        </w:rPr>
        <w:t>contrarias</w:t>
      </w:r>
      <w:r>
        <w:rPr>
          <w:color w:val="383838"/>
          <w:spacing w:val="-42"/>
          <w:w w:val="115"/>
          <w:sz w:val="21"/>
        </w:rPr>
        <w:t> </w:t>
      </w:r>
      <w:r>
        <w:rPr>
          <w:color w:val="383838"/>
          <w:w w:val="115"/>
          <w:sz w:val="21"/>
        </w:rPr>
        <w:t>a</w:t>
      </w:r>
      <w:r>
        <w:rPr>
          <w:color w:val="383838"/>
          <w:spacing w:val="-38"/>
          <w:w w:val="115"/>
          <w:sz w:val="21"/>
        </w:rPr>
        <w:t> </w:t>
      </w:r>
      <w:r>
        <w:rPr>
          <w:color w:val="383838"/>
          <w:w w:val="115"/>
          <w:sz w:val="21"/>
        </w:rPr>
        <w:t>las</w:t>
      </w:r>
      <w:r>
        <w:rPr>
          <w:color w:val="383838"/>
          <w:spacing w:val="-46"/>
          <w:w w:val="115"/>
          <w:sz w:val="21"/>
        </w:rPr>
        <w:t> </w:t>
      </w:r>
      <w:r>
        <w:rPr>
          <w:color w:val="383838"/>
          <w:w w:val="115"/>
          <w:sz w:val="21"/>
        </w:rPr>
        <w:t>indicadas</w:t>
      </w:r>
      <w:r>
        <w:rPr>
          <w:color w:val="383838"/>
          <w:spacing w:val="-39"/>
          <w:w w:val="115"/>
          <w:sz w:val="21"/>
        </w:rPr>
        <w:t> </w:t>
      </w:r>
      <w:r>
        <w:rPr>
          <w:color w:val="383838"/>
          <w:w w:val="115"/>
          <w:sz w:val="21"/>
        </w:rPr>
        <w:t>por</w:t>
      </w:r>
      <w:r>
        <w:rPr>
          <w:color w:val="383838"/>
          <w:spacing w:val="-36"/>
          <w:w w:val="115"/>
          <w:sz w:val="21"/>
        </w:rPr>
        <w:t> </w:t>
      </w:r>
      <w:r>
        <w:rPr>
          <w:color w:val="383838"/>
          <w:w w:val="115"/>
          <w:sz w:val="21"/>
        </w:rPr>
        <w:t>la</w:t>
      </w:r>
      <w:r>
        <w:rPr>
          <w:color w:val="383838"/>
          <w:spacing w:val="-40"/>
          <w:w w:val="115"/>
          <w:sz w:val="21"/>
        </w:rPr>
        <w:t> </w:t>
      </w:r>
      <w:r>
        <w:rPr>
          <w:color w:val="383838"/>
          <w:w w:val="115"/>
          <w:sz w:val="21"/>
        </w:rPr>
        <w:t>Unidad</w:t>
      </w:r>
      <w:r>
        <w:rPr>
          <w:color w:val="383838"/>
          <w:spacing w:val="-40"/>
          <w:w w:val="115"/>
          <w:sz w:val="21"/>
        </w:rPr>
        <w:t> </w:t>
      </w:r>
      <w:r>
        <w:rPr>
          <w:color w:val="383838"/>
          <w:w w:val="115"/>
          <w:sz w:val="21"/>
        </w:rPr>
        <w:t>del</w:t>
      </w:r>
      <w:r>
        <w:rPr>
          <w:color w:val="383838"/>
          <w:spacing w:val="-39"/>
          <w:w w:val="115"/>
          <w:sz w:val="21"/>
        </w:rPr>
        <w:t> </w:t>
      </w:r>
      <w:r>
        <w:rPr>
          <w:color w:val="383838"/>
          <w:w w:val="115"/>
          <w:sz w:val="21"/>
        </w:rPr>
        <w:t>Sistema o</w:t>
      </w:r>
      <w:r>
        <w:rPr>
          <w:color w:val="383838"/>
          <w:spacing w:val="-26"/>
          <w:w w:val="115"/>
          <w:sz w:val="21"/>
        </w:rPr>
        <w:t> </w:t>
      </w:r>
      <w:r>
        <w:rPr>
          <w:color w:val="383838"/>
          <w:w w:val="115"/>
          <w:sz w:val="21"/>
        </w:rPr>
        <w:t>esta</w:t>
      </w:r>
      <w:r>
        <w:rPr>
          <w:color w:val="383838"/>
          <w:spacing w:val="-18"/>
          <w:w w:val="115"/>
          <w:sz w:val="21"/>
        </w:rPr>
        <w:t> </w:t>
      </w:r>
      <w:r>
        <w:rPr>
          <w:color w:val="383838"/>
          <w:w w:val="115"/>
          <w:sz w:val="21"/>
        </w:rPr>
        <w:t>autoridad</w:t>
      </w:r>
      <w:r>
        <w:rPr>
          <w:color w:val="383838"/>
          <w:spacing w:val="-14"/>
          <w:w w:val="115"/>
          <w:sz w:val="21"/>
        </w:rPr>
        <w:t> </w:t>
      </w:r>
      <w:r>
        <w:rPr>
          <w:color w:val="383838"/>
          <w:w w:val="115"/>
          <w:sz w:val="21"/>
        </w:rPr>
        <w:t>educativa</w:t>
      </w:r>
      <w:r>
        <w:rPr>
          <w:color w:val="383838"/>
          <w:spacing w:val="-9"/>
          <w:w w:val="115"/>
          <w:sz w:val="21"/>
        </w:rPr>
        <w:t> </w:t>
      </w:r>
      <w:r>
        <w:rPr>
          <w:color w:val="383838"/>
          <w:w w:val="115"/>
          <w:sz w:val="21"/>
        </w:rPr>
        <w:t>durante</w:t>
      </w:r>
      <w:r>
        <w:rPr>
          <w:color w:val="383838"/>
          <w:spacing w:val="-13"/>
          <w:w w:val="115"/>
          <w:sz w:val="21"/>
        </w:rPr>
        <w:t> </w:t>
      </w:r>
      <w:r>
        <w:rPr>
          <w:color w:val="383838"/>
          <w:w w:val="115"/>
          <w:sz w:val="21"/>
        </w:rPr>
        <w:t>la</w:t>
      </w:r>
      <w:r>
        <w:rPr>
          <w:color w:val="383838"/>
          <w:spacing w:val="-20"/>
          <w:w w:val="115"/>
          <w:sz w:val="21"/>
        </w:rPr>
        <w:t> </w:t>
      </w:r>
      <w:r>
        <w:rPr>
          <w:color w:val="383838"/>
          <w:w w:val="115"/>
          <w:sz w:val="21"/>
        </w:rPr>
        <w:t>acreditación</w:t>
      </w:r>
      <w:r>
        <w:rPr>
          <w:color w:val="383838"/>
          <w:spacing w:val="-16"/>
          <w:w w:val="115"/>
          <w:sz w:val="21"/>
        </w:rPr>
        <w:t> </w:t>
      </w:r>
      <w:r>
        <w:rPr>
          <w:color w:val="383838"/>
          <w:w w:val="115"/>
          <w:sz w:val="21"/>
        </w:rPr>
        <w:t>de</w:t>
      </w:r>
      <w:r>
        <w:rPr>
          <w:color w:val="383838"/>
          <w:spacing w:val="-22"/>
          <w:w w:val="115"/>
          <w:sz w:val="21"/>
        </w:rPr>
        <w:t> </w:t>
      </w:r>
      <w:r>
        <w:rPr>
          <w:color w:val="383838"/>
          <w:w w:val="115"/>
          <w:sz w:val="21"/>
        </w:rPr>
        <w:t>los</w:t>
      </w:r>
      <w:r>
        <w:rPr>
          <w:color w:val="383838"/>
          <w:spacing w:val="-27"/>
          <w:w w:val="115"/>
          <w:sz w:val="21"/>
        </w:rPr>
        <w:t> </w:t>
      </w:r>
      <w:r>
        <w:rPr>
          <w:color w:val="383838"/>
          <w:w w:val="115"/>
          <w:sz w:val="21"/>
        </w:rPr>
        <w:t>req</w:t>
      </w:r>
      <w:r>
        <w:rPr>
          <w:color w:val="383838"/>
          <w:spacing w:val="-21"/>
          <w:w w:val="115"/>
          <w:sz w:val="21"/>
        </w:rPr>
        <w:t> </w:t>
      </w:r>
      <w:r>
        <w:rPr>
          <w:color w:val="383838"/>
          <w:spacing w:val="3"/>
          <w:w w:val="115"/>
          <w:sz w:val="21"/>
        </w:rPr>
        <w:t>uisitos</w:t>
      </w:r>
      <w:r>
        <w:rPr>
          <w:color w:val="565656"/>
          <w:spacing w:val="3"/>
          <w:w w:val="115"/>
          <w:sz w:val="21"/>
        </w:rPr>
        <w:t>.</w:t>
      </w:r>
    </w:p>
    <w:p>
      <w:pPr>
        <w:pStyle w:val="BodyText"/>
        <w:spacing w:before="3"/>
        <w:rPr>
          <w:sz w:val="24"/>
        </w:rPr>
      </w:pPr>
    </w:p>
    <w:p>
      <w:pPr>
        <w:pStyle w:val="Heading5"/>
        <w:rPr>
          <w:i/>
        </w:rPr>
      </w:pPr>
      <w:r>
        <w:rPr/>
        <w:pict>
          <v:shape style="position:absolute;margin-left:91.547531pt;margin-top:18.713989pt;width:428.95pt;height:.1pt;mso-position-horizontal-relative:page;mso-position-vertical-relative:paragraph;z-index:-251619328;mso-wrap-distance-left:0;mso-wrap-distance-right:0" coordorigin="1831,374" coordsize="8579,0" path="m1831,374l10409,374e" filled="false" stroked="true" strokeweight=".540491pt" strokecolor="#000000">
            <v:path arrowok="t"/>
            <v:stroke dashstyle="solid"/>
            <w10:wrap type="topAndBottom"/>
          </v:shape>
        </w:pict>
      </w:r>
      <w:r>
        <w:rPr>
          <w:i/>
          <w:color w:val="939393"/>
          <w:w w:val="110"/>
        </w:rPr>
        <w:t>Gratuidad en los trámites</w:t>
      </w:r>
    </w:p>
    <w:p>
      <w:pPr>
        <w:pStyle w:val="BodyText"/>
        <w:spacing w:line="278" w:lineRule="auto" w:before="157"/>
        <w:ind w:left="2905" w:right="1526" w:hanging="686"/>
        <w:jc w:val="both"/>
      </w:pPr>
      <w:r>
        <w:rPr>
          <w:color w:val="383838"/>
          <w:w w:val="95"/>
          <w:sz w:val="20"/>
        </w:rPr>
        <w:t>111. </w:t>
      </w:r>
      <w:r>
        <w:rPr>
          <w:color w:val="383838"/>
          <w:w w:val="105"/>
        </w:rPr>
        <w:t>Todos los trámites relacionados  con  la  presente  convocatoria  son gratuitos;</w:t>
      </w:r>
    </w:p>
    <w:p>
      <w:pPr>
        <w:spacing w:after="0" w:line="278" w:lineRule="auto"/>
        <w:jc w:val="both"/>
        <w:sectPr>
          <w:type w:val="continuous"/>
          <w:pgSz w:w="12240" w:h="15840"/>
          <w:pgMar w:top="840" w:bottom="1320" w:left="0" w:right="42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19"/>
        </w:rPr>
      </w:pPr>
    </w:p>
    <w:p>
      <w:pPr>
        <w:spacing w:after="0"/>
        <w:rPr>
          <w:sz w:val="19"/>
        </w:rPr>
        <w:sectPr>
          <w:footerReference w:type="default" r:id="rId26"/>
          <w:pgSz w:w="12240" w:h="15840"/>
          <w:pgMar w:footer="1187" w:header="0" w:top="160" w:bottom="1380" w:left="0" w:right="420"/>
          <w:pgNumType w:start="10"/>
        </w:sectPr>
      </w:pPr>
    </w:p>
    <w:p>
      <w:pPr>
        <w:spacing w:before="209"/>
        <w:ind w:left="1600" w:right="0" w:firstLine="0"/>
        <w:jc w:val="left"/>
        <w:rPr>
          <w:rFonts w:ascii="Times New Roman"/>
          <w:b/>
          <w:sz w:val="24"/>
        </w:rPr>
      </w:pPr>
      <w:r>
        <w:rPr/>
        <w:pict>
          <v:line style="position:absolute;mso-position-horizontal-relative:page;mso-position-vertical-relative:paragraph;z-index:251705344" from="2.16254pt,58.733838pt" to="2.16254pt,2.52279pt" stroked="true" strokeweight=".720847pt" strokecolor="#000000">
            <v:stroke dashstyle="solid"/>
            <w10:wrap type="none"/>
          </v:line>
        </w:pict>
      </w:r>
      <w:r>
        <w:rPr/>
        <w:pict>
          <v:line style="position:absolute;mso-position-horizontal-relative:page;mso-position-vertical-relative:paragraph;z-index:251706368" from="2.703175pt,-29.186003pt" to="2.703175pt,-68.821999pt" stroked="true" strokeweight=".720847pt" strokecolor="#000000">
            <v:stroke dashstyle="solid"/>
            <w10:wrap type="none"/>
          </v:line>
        </w:pict>
      </w:r>
      <w:r>
        <w:rPr>
          <w:position w:val="-4"/>
        </w:rPr>
        <w:drawing>
          <wp:inline distT="0" distB="0" distL="0" distR="0">
            <wp:extent cx="1089416" cy="201350"/>
            <wp:effectExtent l="0" t="0" r="0" b="0"/>
            <wp:docPr id="35" name="image18.jpeg"/>
            <wp:cNvGraphicFramePr>
              <a:graphicFrameLocks noChangeAspect="1"/>
            </wp:cNvGraphicFramePr>
            <a:graphic>
              <a:graphicData uri="http://schemas.openxmlformats.org/drawingml/2006/picture">
                <pic:pic>
                  <pic:nvPicPr>
                    <pic:cNvPr id="36" name="image18.jpeg"/>
                    <pic:cNvPicPr/>
                  </pic:nvPicPr>
                  <pic:blipFill>
                    <a:blip r:embed="rId27" cstate="print"/>
                    <a:stretch>
                      <a:fillRect/>
                    </a:stretch>
                  </pic:blipFill>
                  <pic:spPr>
                    <a:xfrm>
                      <a:off x="0" y="0"/>
                      <a:ext cx="1089416" cy="201350"/>
                    </a:xfrm>
                    <a:prstGeom prst="rect">
                      <a:avLst/>
                    </a:prstGeom>
                  </pic:spPr>
                </pic:pic>
              </a:graphicData>
            </a:graphic>
          </wp:inline>
        </w:drawing>
      </w:r>
      <w:r>
        <w:rPr>
          <w:position w:val="-4"/>
        </w:rPr>
      </w:r>
      <w:r>
        <w:rPr>
          <w:rFonts w:ascii="Times New Roman"/>
          <w:sz w:val="20"/>
        </w:rPr>
        <w:t>      </w:t>
      </w:r>
      <w:r>
        <w:rPr>
          <w:rFonts w:ascii="Times New Roman"/>
          <w:spacing w:val="19"/>
          <w:sz w:val="20"/>
        </w:rPr>
        <w:t> </w:t>
      </w:r>
      <w:r>
        <w:rPr>
          <w:rFonts w:ascii="Times New Roman"/>
          <w:b/>
          <w:color w:val="82464F"/>
          <w:w w:val="105"/>
          <w:sz w:val="24"/>
        </w:rPr>
        <w:t>USICAMM</w:t>
      </w:r>
    </w:p>
    <w:p>
      <w:pPr>
        <w:spacing w:line="225" w:lineRule="auto" w:before="5"/>
        <w:ind w:left="3704" w:right="4" w:hanging="5"/>
        <w:jc w:val="left"/>
        <w:rPr>
          <w:rFonts w:ascii="Times New Roman"/>
          <w:b/>
          <w:sz w:val="6"/>
        </w:rPr>
      </w:pPr>
      <w:r>
        <w:rPr>
          <w:rFonts w:ascii="Times New Roman"/>
          <w:b/>
          <w:color w:val="D1B57C"/>
          <w:w w:val="110"/>
          <w:sz w:val="6"/>
        </w:rPr>
        <w:t>"NIP.t.0  </w:t>
      </w:r>
      <w:r>
        <w:rPr>
          <w:rFonts w:ascii="Times New Roman"/>
          <w:b/>
          <w:color w:val="D1B57C"/>
          <w:spacing w:val="16"/>
          <w:w w:val="110"/>
          <w:sz w:val="6"/>
        </w:rPr>
        <w:t> </w:t>
      </w:r>
      <w:r>
        <w:rPr>
          <w:rFonts w:ascii="Times New Roman"/>
          <w:b/>
          <w:color w:val="D1B57C"/>
          <w:w w:val="110"/>
          <w:sz w:val="6"/>
        </w:rPr>
        <w:t>l)tL$11tlNA,.AAAI.ACAIUtUIA D( Al MAIITJf.41 </w:t>
      </w:r>
      <w:r>
        <w:rPr>
          <w:b/>
          <w:color w:val="C8B59C"/>
          <w:sz w:val="4"/>
        </w:rPr>
        <w:t>'W </w:t>
      </w:r>
      <w:r>
        <w:rPr>
          <w:rFonts w:ascii="Times New Roman"/>
          <w:b/>
          <w:color w:val="C8B59C"/>
          <w:spacing w:val="-5"/>
          <w:w w:val="110"/>
          <w:sz w:val="6"/>
        </w:rPr>
        <w:t>1.</w:t>
      </w:r>
      <w:r>
        <w:rPr>
          <w:rFonts w:ascii="Times New Roman"/>
          <w:b/>
          <w:color w:val="D1B57C"/>
          <w:spacing w:val="-5"/>
          <w:w w:val="110"/>
          <w:sz w:val="6"/>
        </w:rPr>
        <w:t>0 </w:t>
      </w:r>
      <w:r>
        <w:rPr>
          <w:rFonts w:ascii="Times New Roman"/>
          <w:b/>
          <w:color w:val="D1B57C"/>
          <w:w w:val="110"/>
          <w:sz w:val="6"/>
        </w:rPr>
        <w:t>5</w:t>
      </w:r>
      <w:r>
        <w:rPr>
          <w:rFonts w:ascii="Times New Roman"/>
          <w:b/>
          <w:color w:val="D1B57C"/>
          <w:spacing w:val="-9"/>
          <w:w w:val="110"/>
          <w:sz w:val="6"/>
        </w:rPr>
        <w:t> </w:t>
      </w:r>
      <w:r>
        <w:rPr>
          <w:rFonts w:ascii="Times New Roman"/>
          <w:b/>
          <w:color w:val="D1B57C"/>
          <w:w w:val="110"/>
          <w:sz w:val="6"/>
        </w:rPr>
        <w:t>MAlnA0$</w:t>
      </w:r>
    </w:p>
    <w:p>
      <w:pPr>
        <w:spacing w:line="271" w:lineRule="auto" w:before="95"/>
        <w:ind w:left="732" w:right="0" w:firstLine="10"/>
        <w:jc w:val="center"/>
        <w:rPr>
          <w:b/>
          <w:sz w:val="18"/>
        </w:rPr>
      </w:pPr>
      <w:r>
        <w:rPr/>
        <w:br w:type="column"/>
      </w:r>
      <w:r>
        <w:rPr>
          <w:b/>
          <w:color w:val="343434"/>
          <w:w w:val="110"/>
          <w:sz w:val="18"/>
        </w:rPr>
        <w:t>CONVOCATORIA DE LOS PROCESOS PARA LA AUTORIZACIÓN DE LOS CAMBIOS DE CENTRO DE TRABAJO, CICLO ESCOLAR 2024-2025</w:t>
      </w:r>
    </w:p>
    <w:p>
      <w:pPr>
        <w:pStyle w:val="BodyText"/>
        <w:rPr>
          <w:b/>
          <w:sz w:val="26"/>
        </w:rPr>
      </w:pPr>
      <w:r>
        <w:rPr/>
        <w:br w:type="column"/>
      </w:r>
      <w:r>
        <w:rPr>
          <w:b/>
          <w:sz w:val="26"/>
        </w:rPr>
      </w:r>
    </w:p>
    <w:p>
      <w:pPr>
        <w:pStyle w:val="BodyText"/>
        <w:spacing w:before="9"/>
        <w:rPr>
          <w:b/>
          <w:sz w:val="28"/>
        </w:rPr>
      </w:pPr>
    </w:p>
    <w:p>
      <w:pPr>
        <w:pStyle w:val="Heading3"/>
        <w:ind w:left="398"/>
      </w:pPr>
      <w:r>
        <w:rPr>
          <w:color w:val="C14F52"/>
          <w:w w:val="115"/>
        </w:rPr>
        <w:t>C0BAO</w:t>
      </w:r>
    </w:p>
    <w:p>
      <w:pPr>
        <w:spacing w:after="0"/>
        <w:sectPr>
          <w:type w:val="continuous"/>
          <w:pgSz w:w="12240" w:h="15840"/>
          <w:pgMar w:top="840" w:bottom="1320" w:left="0" w:right="420"/>
          <w:cols w:num="3" w:equalWidth="0">
            <w:col w:w="4995" w:space="40"/>
            <w:col w:w="4066" w:space="39"/>
            <w:col w:w="2680"/>
          </w:cols>
        </w:sectPr>
      </w:pPr>
    </w:p>
    <w:p>
      <w:pPr>
        <w:pStyle w:val="BodyText"/>
        <w:rPr>
          <w:rFonts w:ascii="Times New Roman"/>
          <w:b/>
          <w:sz w:val="20"/>
        </w:rPr>
      </w:pPr>
    </w:p>
    <w:p>
      <w:pPr>
        <w:pStyle w:val="BodyText"/>
        <w:rPr>
          <w:rFonts w:ascii="Times New Roman"/>
          <w:b/>
          <w:sz w:val="20"/>
        </w:rPr>
      </w:pPr>
    </w:p>
    <w:p>
      <w:pPr>
        <w:pStyle w:val="BodyText"/>
        <w:spacing w:before="7"/>
        <w:rPr>
          <w:rFonts w:ascii="Times New Roman"/>
          <w:b/>
          <w:sz w:val="20"/>
        </w:rPr>
      </w:pPr>
    </w:p>
    <w:p>
      <w:pPr>
        <w:pStyle w:val="Heading5"/>
        <w:spacing w:line="273" w:lineRule="auto" w:before="93"/>
        <w:ind w:left="1928" w:right="1374" w:hanging="2"/>
      </w:pPr>
      <w:r>
        <w:rPr/>
        <w:pict>
          <v:shape style="position:absolute;margin-left:95.872612pt;margin-top:39.218433pt;width:425.3pt;height:.1pt;mso-position-horizontal-relative:page;mso-position-vertical-relative:paragraph;z-index:-251616256;mso-wrap-distance-left:0;mso-wrap-distance-right:0" coordorigin="1917,784" coordsize="8506,0" path="m1917,784l10423,784e" filled="false" stroked="true" strokeweight=".540491pt" strokecolor="#000000">
            <v:path arrowok="t"/>
            <v:stroke dashstyle="solid"/>
            <w10:wrap type="topAndBottom"/>
          </v:shape>
        </w:pict>
      </w:r>
      <w:r>
        <w:rPr/>
        <w:drawing>
          <wp:anchor distT="0" distB="0" distL="0" distR="0" allowOverlap="1" layoutInCell="1" locked="0" behindDoc="0" simplePos="0" relativeHeight="251703296">
            <wp:simplePos x="0" y="0"/>
            <wp:positionH relativeFrom="page">
              <wp:posOffset>6911841</wp:posOffset>
            </wp:positionH>
            <wp:positionV relativeFrom="paragraph">
              <wp:posOffset>671968</wp:posOffset>
            </wp:positionV>
            <wp:extent cx="421118" cy="777946"/>
            <wp:effectExtent l="0" t="0" r="0" b="0"/>
            <wp:wrapNone/>
            <wp:docPr id="37" name="image19.jpeg"/>
            <wp:cNvGraphicFramePr>
              <a:graphicFrameLocks noChangeAspect="1"/>
            </wp:cNvGraphicFramePr>
            <a:graphic>
              <a:graphicData uri="http://schemas.openxmlformats.org/drawingml/2006/picture">
                <pic:pic>
                  <pic:nvPicPr>
                    <pic:cNvPr id="38" name="image19.jpeg"/>
                    <pic:cNvPicPr/>
                  </pic:nvPicPr>
                  <pic:blipFill>
                    <a:blip r:embed="rId28" cstate="print"/>
                    <a:stretch>
                      <a:fillRect/>
                    </a:stretch>
                  </pic:blipFill>
                  <pic:spPr>
                    <a:xfrm>
                      <a:off x="0" y="0"/>
                      <a:ext cx="421118" cy="777946"/>
                    </a:xfrm>
                    <a:prstGeom prst="rect">
                      <a:avLst/>
                    </a:prstGeom>
                  </pic:spPr>
                </pic:pic>
              </a:graphicData>
            </a:graphic>
          </wp:anchor>
        </w:drawing>
      </w:r>
      <w:r>
        <w:rPr/>
        <w:pict>
          <v:line style="position:absolute;mso-position-horizontal-relative:page;mso-position-vertical-relative:paragraph;z-index:251704320" from=".360423pt,114.88715pt" to=".360423pt,-12.668689pt" stroked="true" strokeweight=".901058pt" strokecolor="#000000">
            <v:stroke dashstyle="solid"/>
            <w10:wrap type="none"/>
          </v:line>
        </w:pict>
      </w:r>
      <w:r>
        <w:rPr>
          <w:i/>
          <w:color w:val="8C8C8C"/>
          <w:w w:val="110"/>
        </w:rPr>
        <w:t>Asignación sujeta a la disponibilidad, a las necesidades del servicio y </w:t>
      </w:r>
      <w:r>
        <w:rPr>
          <w:color w:val="8C8C8C"/>
          <w:w w:val="110"/>
        </w:rPr>
        <w:t>a la estructura ocupacional</w:t>
      </w:r>
    </w:p>
    <w:p>
      <w:pPr>
        <w:pStyle w:val="ListParagraph"/>
        <w:numPr>
          <w:ilvl w:val="0"/>
          <w:numId w:val="6"/>
        </w:numPr>
        <w:tabs>
          <w:tab w:pos="2961" w:val="left" w:leader="none"/>
        </w:tabs>
        <w:spacing w:line="271" w:lineRule="auto" w:before="153" w:after="0"/>
        <w:ind w:left="2944" w:right="1502" w:hanging="672"/>
        <w:jc w:val="both"/>
        <w:rPr>
          <w:color w:val="343434"/>
          <w:sz w:val="21"/>
        </w:rPr>
      </w:pPr>
      <w:r>
        <w:rPr>
          <w:color w:val="343434"/>
          <w:w w:val="110"/>
          <w:sz w:val="21"/>
        </w:rPr>
        <w:t>El resultado obtenido por las personas participantes en este proceso no obliga al Colegio de Bachilleres del Estado de Oaxaca a autorizar un cambio de centro de trabajo a la  totalidad  de quienes se encuentren en el listado nominal ordenado de resultados.  Los cambios de centro de trabajo por ningún motivo deberán afectar el servicio público educativo </w:t>
      </w:r>
      <w:r>
        <w:rPr>
          <w:rFonts w:ascii="Times New Roman" w:hAnsi="Times New Roman"/>
          <w:color w:val="343434"/>
          <w:w w:val="110"/>
          <w:sz w:val="22"/>
        </w:rPr>
        <w:t>y </w:t>
      </w:r>
      <w:r>
        <w:rPr>
          <w:color w:val="343434"/>
          <w:w w:val="110"/>
          <w:sz w:val="21"/>
        </w:rPr>
        <w:t>la normalidad mínima escolar, además sólo se podrán llevar a cabo entre planteles del mismo tipo de sostenimiento; toda vez que la asignación estará sujeta a la existencia de espacios, a las necesidades del servicio público educativo </w:t>
      </w:r>
      <w:r>
        <w:rPr>
          <w:rFonts w:ascii="Times New Roman" w:hAnsi="Times New Roman"/>
          <w:color w:val="343434"/>
          <w:w w:val="110"/>
          <w:sz w:val="23"/>
        </w:rPr>
        <w:t>y </w:t>
      </w:r>
      <w:r>
        <w:rPr>
          <w:color w:val="343434"/>
          <w:w w:val="110"/>
          <w:sz w:val="21"/>
        </w:rPr>
        <w:t>a la estructura ocupacional</w:t>
      </w:r>
      <w:r>
        <w:rPr>
          <w:color w:val="343434"/>
          <w:spacing w:val="19"/>
          <w:w w:val="110"/>
          <w:sz w:val="21"/>
        </w:rPr>
        <w:t> </w:t>
      </w:r>
      <w:r>
        <w:rPr>
          <w:color w:val="343434"/>
          <w:w w:val="110"/>
          <w:sz w:val="21"/>
        </w:rPr>
        <w:t>autorizada;</w:t>
      </w:r>
    </w:p>
    <w:p>
      <w:pPr>
        <w:pStyle w:val="BodyText"/>
        <w:rPr>
          <w:sz w:val="24"/>
        </w:rPr>
      </w:pPr>
    </w:p>
    <w:p>
      <w:pPr>
        <w:pStyle w:val="Heading5"/>
        <w:spacing w:before="1"/>
        <w:ind w:left="2245"/>
        <w:rPr>
          <w:i/>
        </w:rPr>
      </w:pPr>
      <w:r>
        <w:rPr/>
        <w:pict>
          <v:shape style="position:absolute;margin-left:108.847855pt;margin-top:14.980594pt;width:412.35pt;height:.1pt;mso-position-horizontal-relative:page;mso-position-vertical-relative:paragraph;z-index:-251615232;mso-wrap-distance-left:0;mso-wrap-distance-right:0" coordorigin="2177,300" coordsize="8247,0" path="m2177,300l10423,300e" filled="false" stroked="true" strokeweight=".540491pt" strokecolor="#000000">
            <v:path arrowok="t"/>
            <v:stroke dashstyle="solid"/>
            <w10:wrap type="topAndBottom"/>
          </v:shape>
        </w:pict>
      </w:r>
      <w:r>
        <w:rPr>
          <w:i/>
          <w:color w:val="8C8C8C"/>
          <w:w w:val="105"/>
        </w:rPr>
        <w:t>Casos no previstos</w:t>
      </w:r>
    </w:p>
    <w:p>
      <w:pPr>
        <w:pStyle w:val="BodyText"/>
        <w:spacing w:before="2"/>
        <w:rPr>
          <w:b/>
          <w:i/>
        </w:rPr>
      </w:pPr>
    </w:p>
    <w:p>
      <w:pPr>
        <w:pStyle w:val="ListParagraph"/>
        <w:numPr>
          <w:ilvl w:val="0"/>
          <w:numId w:val="6"/>
        </w:numPr>
        <w:tabs>
          <w:tab w:pos="2944" w:val="left" w:leader="none"/>
        </w:tabs>
        <w:spacing w:line="271" w:lineRule="auto" w:before="0" w:after="0"/>
        <w:ind w:left="2932" w:right="1495" w:hanging="678"/>
        <w:jc w:val="both"/>
        <w:rPr>
          <w:color w:val="343434"/>
          <w:sz w:val="21"/>
        </w:rPr>
      </w:pPr>
      <w:r>
        <w:rPr>
          <w:color w:val="343434"/>
          <w:w w:val="110"/>
          <w:sz w:val="21"/>
        </w:rPr>
        <w:t>Lo no previsto en la presente convocatoria será resuelto por la Unidad del Sistema para la Carrera de las Maestras </w:t>
      </w:r>
      <w:r>
        <w:rPr>
          <w:rFonts w:ascii="Times New Roman" w:hAnsi="Times New Roman"/>
          <w:color w:val="343434"/>
          <w:w w:val="110"/>
          <w:sz w:val="22"/>
        </w:rPr>
        <w:t>y </w:t>
      </w:r>
      <w:r>
        <w:rPr>
          <w:color w:val="343434"/>
          <w:w w:val="110"/>
          <w:sz w:val="21"/>
        </w:rPr>
        <w:t>los Maestros </w:t>
      </w:r>
      <w:r>
        <w:rPr>
          <w:rFonts w:ascii="Times New Roman" w:hAnsi="Times New Roman"/>
          <w:color w:val="343434"/>
          <w:w w:val="110"/>
          <w:sz w:val="22"/>
        </w:rPr>
        <w:t>y </w:t>
      </w:r>
      <w:r>
        <w:rPr>
          <w:color w:val="343434"/>
          <w:w w:val="110"/>
          <w:sz w:val="21"/>
        </w:rPr>
        <w:t>el Colegio de Bachilleres del Estado de Oaxaca, de acuerdo con sus ámbitos de competencia;</w:t>
      </w:r>
    </w:p>
    <w:p>
      <w:pPr>
        <w:pStyle w:val="BodyText"/>
        <w:spacing w:before="10"/>
        <w:rPr>
          <w:sz w:val="23"/>
        </w:rPr>
      </w:pPr>
    </w:p>
    <w:p>
      <w:pPr>
        <w:pStyle w:val="Heading5"/>
        <w:ind w:left="2248"/>
        <w:rPr>
          <w:i/>
        </w:rPr>
      </w:pPr>
      <w:r>
        <w:rPr/>
        <w:pict>
          <v:shape style="position:absolute;margin-left:112.452087pt;margin-top:18.173584pt;width:400.8pt;height:.1pt;mso-position-horizontal-relative:page;mso-position-vertical-relative:paragraph;z-index:-251614208;mso-wrap-distance-left:0;mso-wrap-distance-right:0" coordorigin="2249,363" coordsize="8016,0" path="m2249,363l10265,363e" filled="false" stroked="true" strokeweight=".540491pt" strokecolor="#000000">
            <v:path arrowok="t"/>
            <v:stroke dashstyle="solid"/>
            <w10:wrap type="topAndBottom"/>
          </v:shape>
        </w:pict>
      </w:r>
      <w:r>
        <w:rPr>
          <w:i/>
          <w:color w:val="8C8C8C"/>
          <w:w w:val="110"/>
        </w:rPr>
        <w:t>Información reservada, confidencial y datos personales</w:t>
      </w:r>
    </w:p>
    <w:p>
      <w:pPr>
        <w:pStyle w:val="ListParagraph"/>
        <w:numPr>
          <w:ilvl w:val="0"/>
          <w:numId w:val="6"/>
        </w:numPr>
        <w:tabs>
          <w:tab w:pos="2936" w:val="left" w:leader="none"/>
        </w:tabs>
        <w:spacing w:line="271" w:lineRule="auto" w:before="166" w:after="0"/>
        <w:ind w:left="2929" w:right="1494" w:hanging="686"/>
        <w:jc w:val="both"/>
        <w:rPr>
          <w:color w:val="343434"/>
          <w:sz w:val="21"/>
        </w:rPr>
      </w:pPr>
      <w:r>
        <w:rPr>
          <w:color w:val="343434"/>
          <w:w w:val="110"/>
          <w:sz w:val="21"/>
        </w:rPr>
        <w:t>En cuanto a la información que se reciba </w:t>
      </w:r>
      <w:r>
        <w:rPr>
          <w:rFonts w:ascii="Times New Roman" w:hAnsi="Times New Roman"/>
          <w:color w:val="343434"/>
          <w:w w:val="110"/>
          <w:sz w:val="22"/>
        </w:rPr>
        <w:t>y </w:t>
      </w:r>
      <w:r>
        <w:rPr>
          <w:color w:val="343434"/>
          <w:w w:val="110"/>
          <w:sz w:val="21"/>
        </w:rPr>
        <w:t>se genere con motivo de esta convocatoria, se precisa lo</w:t>
      </w:r>
      <w:r>
        <w:rPr>
          <w:color w:val="343434"/>
          <w:spacing w:val="14"/>
          <w:w w:val="110"/>
          <w:sz w:val="21"/>
        </w:rPr>
        <w:t> </w:t>
      </w:r>
      <w:r>
        <w:rPr>
          <w:color w:val="343434"/>
          <w:w w:val="110"/>
          <w:sz w:val="21"/>
        </w:rPr>
        <w:t>siguiente:</w:t>
      </w:r>
    </w:p>
    <w:p>
      <w:pPr>
        <w:pStyle w:val="ListParagraph"/>
        <w:numPr>
          <w:ilvl w:val="1"/>
          <w:numId w:val="6"/>
        </w:numPr>
        <w:tabs>
          <w:tab w:pos="2921" w:val="left" w:leader="none"/>
        </w:tabs>
        <w:spacing w:line="273" w:lineRule="auto" w:before="131" w:after="0"/>
        <w:ind w:left="2908" w:right="1504" w:hanging="333"/>
        <w:jc w:val="both"/>
        <w:rPr>
          <w:color w:val="343434"/>
          <w:sz w:val="21"/>
        </w:rPr>
      </w:pPr>
      <w:r>
        <w:rPr>
          <w:color w:val="343434"/>
          <w:w w:val="110"/>
          <w:sz w:val="21"/>
        </w:rPr>
        <w:t>El Colegio de Bachilleres del Estado de Oaxaca, en el ámbito de sus atribuciones, es responsable del tratamiento de los datos personales que se proporcionen. La información que se reciba </w:t>
      </w:r>
      <w:r>
        <w:rPr>
          <w:rFonts w:ascii="Times New Roman" w:hAnsi="Times New Roman"/>
          <w:color w:val="343434"/>
          <w:w w:val="110"/>
          <w:sz w:val="22"/>
        </w:rPr>
        <w:t>y </w:t>
      </w:r>
      <w:r>
        <w:rPr>
          <w:color w:val="343434"/>
          <w:w w:val="110"/>
          <w:sz w:val="21"/>
        </w:rPr>
        <w:t>se genere por la aplicación de la presente convocatoria, quedará sujeta a las disposiciones contenidas en la Ley General de Transparencia </w:t>
      </w:r>
      <w:r>
        <w:rPr>
          <w:rFonts w:ascii="Times New Roman" w:hAnsi="Times New Roman"/>
          <w:color w:val="343434"/>
          <w:w w:val="110"/>
          <w:sz w:val="22"/>
        </w:rPr>
        <w:t>y </w:t>
      </w:r>
      <w:r>
        <w:rPr>
          <w:color w:val="343434"/>
          <w:w w:val="110"/>
          <w:sz w:val="21"/>
        </w:rPr>
        <w:t>Acceso a la Información Pública, la Ley General de Protección de Datos Personales en Posesión de Sujetos Obligados, en la Ley General de Archivos,</w:t>
      </w:r>
      <w:r>
        <w:rPr>
          <w:color w:val="343434"/>
          <w:spacing w:val="-5"/>
          <w:w w:val="110"/>
          <w:sz w:val="21"/>
        </w:rPr>
        <w:t> </w:t>
      </w:r>
      <w:r>
        <w:rPr>
          <w:color w:val="343434"/>
          <w:w w:val="110"/>
          <w:sz w:val="21"/>
        </w:rPr>
        <w:t>además</w:t>
      </w:r>
      <w:r>
        <w:rPr>
          <w:color w:val="343434"/>
          <w:spacing w:val="-8"/>
          <w:w w:val="110"/>
          <w:sz w:val="21"/>
        </w:rPr>
        <w:t> </w:t>
      </w:r>
      <w:r>
        <w:rPr>
          <w:color w:val="343434"/>
          <w:w w:val="110"/>
          <w:sz w:val="21"/>
        </w:rPr>
        <w:t>de</w:t>
      </w:r>
      <w:r>
        <w:rPr>
          <w:color w:val="343434"/>
          <w:spacing w:val="-2"/>
          <w:w w:val="110"/>
          <w:sz w:val="21"/>
        </w:rPr>
        <w:t> </w:t>
      </w:r>
      <w:r>
        <w:rPr>
          <w:color w:val="343434"/>
          <w:w w:val="110"/>
          <w:sz w:val="21"/>
        </w:rPr>
        <w:t>las</w:t>
      </w:r>
      <w:r>
        <w:rPr>
          <w:color w:val="343434"/>
          <w:spacing w:val="-12"/>
          <w:w w:val="110"/>
          <w:sz w:val="21"/>
        </w:rPr>
        <w:t> </w:t>
      </w:r>
      <w:r>
        <w:rPr>
          <w:color w:val="343434"/>
          <w:w w:val="110"/>
          <w:sz w:val="21"/>
        </w:rPr>
        <w:t>disposiciones</w:t>
      </w:r>
      <w:r>
        <w:rPr>
          <w:color w:val="343434"/>
          <w:spacing w:val="-2"/>
          <w:w w:val="110"/>
          <w:sz w:val="21"/>
        </w:rPr>
        <w:t> </w:t>
      </w:r>
      <w:r>
        <w:rPr>
          <w:color w:val="343434"/>
          <w:w w:val="110"/>
          <w:sz w:val="21"/>
        </w:rPr>
        <w:t>federales</w:t>
      </w:r>
      <w:r>
        <w:rPr>
          <w:color w:val="343434"/>
          <w:spacing w:val="-10"/>
          <w:w w:val="110"/>
          <w:sz w:val="21"/>
        </w:rPr>
        <w:t> </w:t>
      </w:r>
      <w:r>
        <w:rPr>
          <w:color w:val="343434"/>
          <w:w w:val="110"/>
          <w:sz w:val="21"/>
        </w:rPr>
        <w:t>y</w:t>
      </w:r>
      <w:r>
        <w:rPr>
          <w:color w:val="343434"/>
          <w:spacing w:val="-3"/>
          <w:w w:val="110"/>
          <w:sz w:val="21"/>
        </w:rPr>
        <w:t> </w:t>
      </w:r>
      <w:r>
        <w:rPr>
          <w:color w:val="343434"/>
          <w:w w:val="110"/>
          <w:sz w:val="21"/>
        </w:rPr>
        <w:t>locales</w:t>
      </w:r>
      <w:r>
        <w:rPr>
          <w:color w:val="343434"/>
          <w:spacing w:val="-10"/>
          <w:w w:val="110"/>
          <w:sz w:val="21"/>
        </w:rPr>
        <w:t> </w:t>
      </w:r>
      <w:r>
        <w:rPr>
          <w:color w:val="343434"/>
          <w:w w:val="110"/>
          <w:sz w:val="21"/>
        </w:rPr>
        <w:t>en</w:t>
      </w:r>
      <w:r>
        <w:rPr>
          <w:color w:val="343434"/>
          <w:spacing w:val="4"/>
          <w:w w:val="110"/>
          <w:sz w:val="21"/>
        </w:rPr>
        <w:t> </w:t>
      </w:r>
      <w:r>
        <w:rPr>
          <w:color w:val="343434"/>
          <w:w w:val="110"/>
          <w:sz w:val="21"/>
        </w:rPr>
        <w:t>la</w:t>
      </w:r>
      <w:r>
        <w:rPr>
          <w:color w:val="343434"/>
          <w:spacing w:val="-4"/>
          <w:w w:val="110"/>
          <w:sz w:val="21"/>
        </w:rPr>
        <w:t> </w:t>
      </w:r>
      <w:r>
        <w:rPr>
          <w:color w:val="343434"/>
          <w:w w:val="110"/>
          <w:sz w:val="21"/>
        </w:rPr>
        <w:t>materia. Los resultados y base de datos que deriven del proceso de autorización de cambio de centro de trabajo, serán considerados datos personales o información reservad</w:t>
      </w:r>
      <w:r>
        <w:rPr>
          <w:color w:val="343434"/>
          <w:spacing w:val="3"/>
          <w:w w:val="110"/>
          <w:sz w:val="21"/>
        </w:rPr>
        <w:t> </w:t>
      </w:r>
      <w:r>
        <w:rPr>
          <w:color w:val="343434"/>
          <w:w w:val="110"/>
          <w:sz w:val="21"/>
        </w:rPr>
        <w:t>a</w:t>
      </w:r>
      <w:r>
        <w:rPr>
          <w:color w:val="595959"/>
          <w:w w:val="110"/>
          <w:sz w:val="21"/>
        </w:rPr>
        <w:t>.</w:t>
      </w:r>
    </w:p>
    <w:p>
      <w:pPr>
        <w:spacing w:after="0" w:line="273" w:lineRule="auto"/>
        <w:jc w:val="both"/>
        <w:rPr>
          <w:sz w:val="21"/>
        </w:rPr>
        <w:sectPr>
          <w:type w:val="continuous"/>
          <w:pgSz w:w="12240" w:h="15840"/>
          <w:pgMar w:top="840" w:bottom="1320" w:left="0" w:right="420"/>
        </w:sectPr>
      </w:pPr>
    </w:p>
    <w:p>
      <w:pPr>
        <w:pStyle w:val="BodyText"/>
        <w:spacing w:before="6"/>
        <w:rPr>
          <w:sz w:val="22"/>
        </w:rPr>
      </w:pPr>
    </w:p>
    <w:p>
      <w:pPr>
        <w:pStyle w:val="Heading2"/>
        <w:ind w:left="3648"/>
      </w:pPr>
      <w:r>
        <w:rPr/>
        <w:drawing>
          <wp:anchor distT="0" distB="0" distL="0" distR="0" allowOverlap="1" layoutInCell="1" locked="0" behindDoc="0" simplePos="0" relativeHeight="251707392">
            <wp:simplePos x="0" y="0"/>
            <wp:positionH relativeFrom="page">
              <wp:posOffset>997868</wp:posOffset>
            </wp:positionH>
            <wp:positionV relativeFrom="paragraph">
              <wp:posOffset>-18821</wp:posOffset>
            </wp:positionV>
            <wp:extent cx="1080261" cy="237960"/>
            <wp:effectExtent l="0" t="0" r="0" b="0"/>
            <wp:wrapNone/>
            <wp:docPr id="39" name="image20.jpeg"/>
            <wp:cNvGraphicFramePr>
              <a:graphicFrameLocks noChangeAspect="1"/>
            </wp:cNvGraphicFramePr>
            <a:graphic>
              <a:graphicData uri="http://schemas.openxmlformats.org/drawingml/2006/picture">
                <pic:pic>
                  <pic:nvPicPr>
                    <pic:cNvPr id="40" name="image20.jpeg"/>
                    <pic:cNvPicPr/>
                  </pic:nvPicPr>
                  <pic:blipFill>
                    <a:blip r:embed="rId29" cstate="print"/>
                    <a:stretch>
                      <a:fillRect/>
                    </a:stretch>
                  </pic:blipFill>
                  <pic:spPr>
                    <a:xfrm>
                      <a:off x="0" y="0"/>
                      <a:ext cx="1080261" cy="237960"/>
                    </a:xfrm>
                    <a:prstGeom prst="rect">
                      <a:avLst/>
                    </a:prstGeom>
                  </pic:spPr>
                </pic:pic>
              </a:graphicData>
            </a:graphic>
          </wp:anchor>
        </w:drawing>
      </w:r>
      <w:r>
        <w:rPr>
          <w:color w:val="824650"/>
          <w:spacing w:val="-1"/>
        </w:rPr>
        <w:t>USICAMM</w:t>
      </w:r>
    </w:p>
    <w:p>
      <w:pPr>
        <w:spacing w:line="55" w:lineRule="exact" w:before="11"/>
        <w:ind w:left="3665" w:right="0" w:firstLine="0"/>
        <w:jc w:val="left"/>
        <w:rPr>
          <w:b/>
          <w:sz w:val="5"/>
        </w:rPr>
      </w:pPr>
      <w:r>
        <w:rPr>
          <w:b/>
          <w:color w:val="D1B67E"/>
          <w:w w:val="115"/>
          <w:sz w:val="5"/>
        </w:rPr>
        <w:t>UM!0&amp;.0 IU L $ </w:t>
      </w:r>
      <w:r>
        <w:rPr>
          <w:b/>
          <w:color w:val="D6D174"/>
          <w:spacing w:val="-4"/>
          <w:w w:val="115"/>
          <w:sz w:val="5"/>
        </w:rPr>
        <w:t>1</w:t>
      </w:r>
      <w:r>
        <w:rPr>
          <w:b/>
          <w:color w:val="D1B67E"/>
          <w:spacing w:val="-4"/>
          <w:w w:val="115"/>
          <w:sz w:val="5"/>
        </w:rPr>
        <w:t>1tl   </w:t>
      </w:r>
      <w:r>
        <w:rPr>
          <w:b/>
          <w:color w:val="D1B67E"/>
          <w:w w:val="115"/>
          <w:sz w:val="5"/>
        </w:rPr>
        <w:t>M A.   ARA LA CA fl•  </w:t>
      </w:r>
      <w:r>
        <w:rPr>
          <w:b/>
          <w:color w:val="D1B67E"/>
          <w:spacing w:val="4"/>
          <w:w w:val="115"/>
          <w:sz w:val="5"/>
        </w:rPr>
        <w:t> </w:t>
      </w:r>
      <w:r>
        <w:rPr>
          <w:b/>
          <w:color w:val="D1B67E"/>
          <w:w w:val="115"/>
          <w:sz w:val="5"/>
        </w:rPr>
        <w:t>tllA</w:t>
      </w:r>
    </w:p>
    <w:p>
      <w:pPr>
        <w:spacing w:line="66" w:lineRule="exact" w:before="0"/>
        <w:ind w:left="3667" w:right="0" w:firstLine="0"/>
        <w:jc w:val="left"/>
        <w:rPr>
          <w:rFonts w:ascii="Times New Roman"/>
          <w:b/>
          <w:sz w:val="6"/>
        </w:rPr>
      </w:pPr>
      <w:r>
        <w:rPr>
          <w:rFonts w:ascii="Times New Roman"/>
          <w:b/>
          <w:color w:val="D1B67E"/>
          <w:w w:val="105"/>
          <w:sz w:val="6"/>
        </w:rPr>
        <w:t>PI 1,AS, M,t,UU.41, V LO$ .. _.IS1ROI</w:t>
      </w:r>
    </w:p>
    <w:p>
      <w:pPr>
        <w:spacing w:line="271" w:lineRule="auto" w:before="111"/>
        <w:ind w:left="749" w:right="0" w:firstLine="19"/>
        <w:jc w:val="center"/>
        <w:rPr>
          <w:b/>
          <w:sz w:val="18"/>
        </w:rPr>
      </w:pPr>
      <w:r>
        <w:rPr/>
        <w:br w:type="column"/>
      </w:r>
      <w:r>
        <w:rPr>
          <w:b/>
          <w:color w:val="383838"/>
          <w:w w:val="110"/>
          <w:sz w:val="18"/>
        </w:rPr>
        <w:t>CONVOCATORIA DE LOS PROCESOS PARA LA AUTORIZACIÓN DE LOS CAMBIOS DE CENTRO DE TRABAJO, CICLO ESCOLAR 2024-2025</w:t>
      </w:r>
    </w:p>
    <w:p>
      <w:pPr>
        <w:pStyle w:val="BodyText"/>
        <w:rPr>
          <w:b/>
          <w:sz w:val="24"/>
        </w:rPr>
      </w:pPr>
      <w:r>
        <w:rPr/>
        <w:br w:type="column"/>
      </w:r>
      <w:r>
        <w:rPr>
          <w:b/>
          <w:sz w:val="24"/>
        </w:rPr>
      </w:r>
    </w:p>
    <w:p>
      <w:pPr>
        <w:pStyle w:val="BodyText"/>
        <w:rPr>
          <w:b/>
          <w:sz w:val="33"/>
        </w:rPr>
      </w:pPr>
    </w:p>
    <w:p>
      <w:pPr>
        <w:pStyle w:val="Heading4"/>
      </w:pPr>
      <w:r>
        <w:rPr>
          <w:color w:val="C14F52"/>
          <w:w w:val="110"/>
        </w:rPr>
        <w:t>COBAO</w:t>
      </w:r>
    </w:p>
    <w:p>
      <w:pPr>
        <w:spacing w:after="0"/>
        <w:sectPr>
          <w:pgSz w:w="12240" w:h="15840"/>
          <w:pgMar w:header="0" w:footer="1187" w:top="1500" w:bottom="1400" w:left="0" w:right="420"/>
          <w:cols w:num="3" w:equalWidth="0">
            <w:col w:w="4938" w:space="40"/>
            <w:col w:w="4078" w:space="39"/>
            <w:col w:w="2725"/>
          </w:cols>
        </w:sectPr>
      </w:pPr>
    </w:p>
    <w:p>
      <w:pPr>
        <w:pStyle w:val="BodyText"/>
        <w:rPr>
          <w:rFonts w:ascii="Times New Roman"/>
          <w:b/>
          <w:sz w:val="20"/>
        </w:rPr>
      </w:pPr>
    </w:p>
    <w:p>
      <w:pPr>
        <w:pStyle w:val="BodyText"/>
        <w:rPr>
          <w:rFonts w:ascii="Times New Roman"/>
          <w:b/>
          <w:sz w:val="20"/>
        </w:rPr>
      </w:pPr>
    </w:p>
    <w:p>
      <w:pPr>
        <w:pStyle w:val="BodyText"/>
        <w:spacing w:before="8"/>
        <w:rPr>
          <w:rFonts w:ascii="Times New Roman"/>
          <w:b/>
          <w:sz w:val="20"/>
        </w:rPr>
      </w:pPr>
    </w:p>
    <w:p>
      <w:pPr>
        <w:pStyle w:val="BodyText"/>
        <w:spacing w:line="276" w:lineRule="auto" w:before="93"/>
        <w:ind w:left="2907" w:right="1583" w:firstLine="7"/>
        <w:jc w:val="both"/>
      </w:pPr>
      <w:r>
        <w:rPr>
          <w:color w:val="383838"/>
          <w:w w:val="110"/>
        </w:rPr>
        <w:t>La Unidad del Sistema dispondrá de las medidas para que se dé una consulta pública, sin afectar la confidencialidad de los datos.</w:t>
      </w:r>
    </w:p>
    <w:p>
      <w:pPr>
        <w:pStyle w:val="ListParagraph"/>
        <w:numPr>
          <w:ilvl w:val="1"/>
          <w:numId w:val="6"/>
        </w:numPr>
        <w:tabs>
          <w:tab w:pos="2915" w:val="left" w:leader="none"/>
        </w:tabs>
        <w:spacing w:line="278" w:lineRule="auto" w:before="126" w:after="0"/>
        <w:ind w:left="2903" w:right="1539" w:hanging="330"/>
        <w:jc w:val="both"/>
        <w:rPr>
          <w:color w:val="383838"/>
          <w:sz w:val="21"/>
        </w:rPr>
      </w:pPr>
      <w:r>
        <w:rPr/>
        <w:drawing>
          <wp:anchor distT="0" distB="0" distL="0" distR="0" allowOverlap="1" layoutInCell="1" locked="0" behindDoc="0" simplePos="0" relativeHeight="251708416">
            <wp:simplePos x="0" y="0"/>
            <wp:positionH relativeFrom="page">
              <wp:posOffset>6893533</wp:posOffset>
            </wp:positionH>
            <wp:positionV relativeFrom="paragraph">
              <wp:posOffset>463643</wp:posOffset>
            </wp:positionV>
            <wp:extent cx="393654" cy="777946"/>
            <wp:effectExtent l="0" t="0" r="0" b="0"/>
            <wp:wrapNone/>
            <wp:docPr id="41" name="image21.jpeg"/>
            <wp:cNvGraphicFramePr>
              <a:graphicFrameLocks noChangeAspect="1"/>
            </wp:cNvGraphicFramePr>
            <a:graphic>
              <a:graphicData uri="http://schemas.openxmlformats.org/drawingml/2006/picture">
                <pic:pic>
                  <pic:nvPicPr>
                    <pic:cNvPr id="42" name="image21.jpeg"/>
                    <pic:cNvPicPr/>
                  </pic:nvPicPr>
                  <pic:blipFill>
                    <a:blip r:embed="rId30" cstate="print"/>
                    <a:stretch>
                      <a:fillRect/>
                    </a:stretch>
                  </pic:blipFill>
                  <pic:spPr>
                    <a:xfrm>
                      <a:off x="0" y="0"/>
                      <a:ext cx="393654" cy="777946"/>
                    </a:xfrm>
                    <a:prstGeom prst="rect">
                      <a:avLst/>
                    </a:prstGeom>
                  </pic:spPr>
                </pic:pic>
              </a:graphicData>
            </a:graphic>
          </wp:anchor>
        </w:drawing>
      </w:r>
      <w:r>
        <w:rPr>
          <w:color w:val="383838"/>
          <w:w w:val="110"/>
          <w:sz w:val="21"/>
        </w:rPr>
        <w:t>La persona que difunda sin autorización datos relacionados con este proceso, será acreedora a las sanciones correspondientes que se contemplen en las disposiciones</w:t>
      </w:r>
      <w:r>
        <w:rPr>
          <w:color w:val="383838"/>
          <w:spacing w:val="8"/>
          <w:w w:val="110"/>
          <w:sz w:val="21"/>
        </w:rPr>
        <w:t> </w:t>
      </w:r>
      <w:r>
        <w:rPr>
          <w:color w:val="383838"/>
          <w:w w:val="110"/>
          <w:sz w:val="21"/>
        </w:rPr>
        <w:t>aplicables.</w:t>
      </w:r>
    </w:p>
    <w:p>
      <w:pPr>
        <w:pStyle w:val="ListParagraph"/>
        <w:numPr>
          <w:ilvl w:val="1"/>
          <w:numId w:val="6"/>
        </w:numPr>
        <w:tabs>
          <w:tab w:pos="2912" w:val="left" w:leader="none"/>
        </w:tabs>
        <w:spacing w:line="276" w:lineRule="auto" w:before="122" w:after="0"/>
        <w:ind w:left="2895" w:right="1536" w:hanging="331"/>
        <w:jc w:val="both"/>
        <w:rPr>
          <w:color w:val="383838"/>
          <w:sz w:val="21"/>
        </w:rPr>
      </w:pPr>
      <w:r>
        <w:rPr>
          <w:color w:val="383838"/>
          <w:w w:val="110"/>
          <w:sz w:val="21"/>
        </w:rPr>
        <w:t>Los datos personales recabados serán utilizados con la finalidad de ejecutar los trámites señalados en esta convocatoria, para integrar el registro de participantes, identificarlos, aplicar la valoración de los elementos a tomar en cuenta, publicar los resultados y, en su caso, asignar cambios de centro de t rab ajo </w:t>
      </w:r>
      <w:r>
        <w:rPr>
          <w:color w:val="525454"/>
          <w:w w:val="110"/>
          <w:sz w:val="21"/>
        </w:rPr>
        <w:t>. </w:t>
      </w:r>
      <w:r>
        <w:rPr>
          <w:color w:val="383838"/>
          <w:w w:val="110"/>
          <w:sz w:val="21"/>
        </w:rPr>
        <w:t>Las personas participantes podrán ejercer sus derechos de acceso, rectificación, cancelación u oposición</w:t>
      </w:r>
      <w:r>
        <w:rPr>
          <w:color w:val="383838"/>
          <w:spacing w:val="3"/>
          <w:w w:val="110"/>
          <w:sz w:val="21"/>
        </w:rPr>
        <w:t> </w:t>
      </w:r>
      <w:r>
        <w:rPr>
          <w:color w:val="383838"/>
          <w:w w:val="110"/>
          <w:sz w:val="21"/>
        </w:rPr>
        <w:t>de</w:t>
      </w:r>
      <w:r>
        <w:rPr>
          <w:color w:val="383838"/>
          <w:spacing w:val="-4"/>
          <w:w w:val="110"/>
          <w:sz w:val="21"/>
        </w:rPr>
        <w:t> </w:t>
      </w:r>
      <w:r>
        <w:rPr>
          <w:color w:val="383838"/>
          <w:w w:val="110"/>
          <w:sz w:val="21"/>
        </w:rPr>
        <w:t>sus</w:t>
      </w:r>
      <w:r>
        <w:rPr>
          <w:color w:val="383838"/>
          <w:spacing w:val="-8"/>
          <w:w w:val="110"/>
          <w:sz w:val="21"/>
        </w:rPr>
        <w:t> </w:t>
      </w:r>
      <w:r>
        <w:rPr>
          <w:color w:val="383838"/>
          <w:w w:val="110"/>
          <w:sz w:val="21"/>
        </w:rPr>
        <w:t>datos</w:t>
      </w:r>
      <w:r>
        <w:rPr>
          <w:color w:val="383838"/>
          <w:spacing w:val="-1"/>
          <w:w w:val="110"/>
          <w:sz w:val="21"/>
        </w:rPr>
        <w:t> </w:t>
      </w:r>
      <w:r>
        <w:rPr>
          <w:color w:val="383838"/>
          <w:w w:val="110"/>
          <w:sz w:val="21"/>
        </w:rPr>
        <w:t>personales</w:t>
      </w:r>
      <w:r>
        <w:rPr>
          <w:color w:val="383838"/>
          <w:spacing w:val="-39"/>
          <w:w w:val="110"/>
          <w:sz w:val="21"/>
        </w:rPr>
        <w:t> </w:t>
      </w:r>
      <w:r>
        <w:rPr>
          <w:color w:val="525454"/>
          <w:w w:val="110"/>
          <w:sz w:val="21"/>
        </w:rPr>
        <w:t>,</w:t>
      </w:r>
      <w:r>
        <w:rPr>
          <w:color w:val="525454"/>
          <w:spacing w:val="-15"/>
          <w:w w:val="110"/>
          <w:sz w:val="21"/>
        </w:rPr>
        <w:t> </w:t>
      </w:r>
      <w:r>
        <w:rPr>
          <w:color w:val="383838"/>
          <w:w w:val="110"/>
          <w:sz w:val="21"/>
        </w:rPr>
        <w:t>establecidos</w:t>
      </w:r>
      <w:r>
        <w:rPr>
          <w:color w:val="383838"/>
          <w:spacing w:val="1"/>
          <w:w w:val="110"/>
          <w:sz w:val="21"/>
        </w:rPr>
        <w:t> </w:t>
      </w:r>
      <w:r>
        <w:rPr>
          <w:color w:val="383838"/>
          <w:w w:val="110"/>
          <w:sz w:val="21"/>
        </w:rPr>
        <w:t>en</w:t>
      </w:r>
      <w:r>
        <w:rPr>
          <w:color w:val="383838"/>
          <w:spacing w:val="-6"/>
          <w:w w:val="110"/>
          <w:sz w:val="21"/>
        </w:rPr>
        <w:t> </w:t>
      </w:r>
      <w:r>
        <w:rPr>
          <w:color w:val="383838"/>
          <w:w w:val="110"/>
          <w:sz w:val="21"/>
        </w:rPr>
        <w:t>el</w:t>
      </w:r>
      <w:r>
        <w:rPr>
          <w:color w:val="383838"/>
          <w:spacing w:val="-16"/>
          <w:w w:val="110"/>
          <w:sz w:val="21"/>
        </w:rPr>
        <w:t> </w:t>
      </w:r>
      <w:r>
        <w:rPr>
          <w:color w:val="383838"/>
          <w:w w:val="110"/>
          <w:sz w:val="21"/>
        </w:rPr>
        <w:t>Título</w:t>
      </w:r>
      <w:r>
        <w:rPr>
          <w:color w:val="383838"/>
          <w:spacing w:val="-8"/>
          <w:w w:val="110"/>
          <w:sz w:val="21"/>
        </w:rPr>
        <w:t> </w:t>
      </w:r>
      <w:r>
        <w:rPr>
          <w:color w:val="383838"/>
          <w:w w:val="110"/>
          <w:sz w:val="21"/>
        </w:rPr>
        <w:t>Tercero</w:t>
      </w:r>
      <w:r>
        <w:rPr>
          <w:color w:val="383838"/>
          <w:spacing w:val="6"/>
          <w:w w:val="110"/>
          <w:sz w:val="21"/>
        </w:rPr>
        <w:t> </w:t>
      </w:r>
      <w:r>
        <w:rPr>
          <w:color w:val="383838"/>
          <w:w w:val="110"/>
          <w:sz w:val="21"/>
        </w:rPr>
        <w:t>de la Ley General de Protección de Datos Personales en Posesión de Sujetos</w:t>
      </w:r>
      <w:r>
        <w:rPr>
          <w:color w:val="383838"/>
          <w:spacing w:val="-1"/>
          <w:w w:val="110"/>
          <w:sz w:val="21"/>
        </w:rPr>
        <w:t> </w:t>
      </w:r>
      <w:r>
        <w:rPr>
          <w:color w:val="383838"/>
          <w:w w:val="110"/>
          <w:sz w:val="21"/>
        </w:rPr>
        <w:t>Ob</w:t>
      </w:r>
      <w:r>
        <w:rPr>
          <w:color w:val="383838"/>
          <w:spacing w:val="-43"/>
          <w:w w:val="110"/>
          <w:sz w:val="21"/>
        </w:rPr>
        <w:t> </w:t>
      </w:r>
      <w:r>
        <w:rPr>
          <w:color w:val="383838"/>
          <w:spacing w:val="6"/>
          <w:w w:val="110"/>
          <w:sz w:val="21"/>
        </w:rPr>
        <w:t>l</w:t>
      </w:r>
      <w:r>
        <w:rPr>
          <w:color w:val="525454"/>
          <w:spacing w:val="6"/>
          <w:w w:val="110"/>
          <w:sz w:val="21"/>
        </w:rPr>
        <w:t>i</w:t>
      </w:r>
      <w:r>
        <w:rPr>
          <w:color w:val="383838"/>
          <w:spacing w:val="6"/>
          <w:w w:val="110"/>
          <w:sz w:val="21"/>
        </w:rPr>
        <w:t>g</w:t>
      </w:r>
      <w:r>
        <w:rPr>
          <w:color w:val="383838"/>
          <w:spacing w:val="-34"/>
          <w:w w:val="110"/>
          <w:sz w:val="21"/>
        </w:rPr>
        <w:t> </w:t>
      </w:r>
      <w:r>
        <w:rPr>
          <w:color w:val="383838"/>
          <w:w w:val="110"/>
          <w:sz w:val="21"/>
        </w:rPr>
        <w:t>ad</w:t>
      </w:r>
      <w:r>
        <w:rPr>
          <w:color w:val="383838"/>
          <w:spacing w:val="-23"/>
          <w:w w:val="110"/>
          <w:sz w:val="21"/>
        </w:rPr>
        <w:t> </w:t>
      </w:r>
      <w:r>
        <w:rPr>
          <w:color w:val="383838"/>
          <w:spacing w:val="3"/>
          <w:w w:val="110"/>
          <w:sz w:val="21"/>
        </w:rPr>
        <w:t>os</w:t>
      </w:r>
      <w:r>
        <w:rPr>
          <w:color w:val="525454"/>
          <w:spacing w:val="3"/>
          <w:w w:val="110"/>
          <w:sz w:val="21"/>
        </w:rPr>
        <w:t>.</w:t>
      </w:r>
    </w:p>
    <w:p>
      <w:pPr>
        <w:pStyle w:val="ListParagraph"/>
        <w:numPr>
          <w:ilvl w:val="1"/>
          <w:numId w:val="6"/>
        </w:numPr>
        <w:tabs>
          <w:tab w:pos="2901" w:val="left" w:leader="none"/>
        </w:tabs>
        <w:spacing w:line="276" w:lineRule="auto" w:before="131" w:after="0"/>
        <w:ind w:left="2885" w:right="1526" w:hanging="331"/>
        <w:jc w:val="left"/>
        <w:rPr>
          <w:color w:val="383838"/>
          <w:sz w:val="21"/>
        </w:rPr>
      </w:pPr>
      <w:r>
        <w:rPr>
          <w:color w:val="383838"/>
          <w:w w:val="110"/>
          <w:sz w:val="21"/>
        </w:rPr>
        <w:t>Los datos recabados pueden ser transferidos al Colegio de Bach</w:t>
      </w:r>
      <w:r>
        <w:rPr>
          <w:color w:val="525454"/>
          <w:w w:val="110"/>
          <w:sz w:val="21"/>
        </w:rPr>
        <w:t>i</w:t>
      </w:r>
      <w:r>
        <w:rPr>
          <w:color w:val="383838"/>
          <w:w w:val="110"/>
          <w:sz w:val="21"/>
        </w:rPr>
        <w:t>lleres del Estado de Oaxaca y a la Unidad del Sistema para la Carrera de las Maestras y los Maestros, con el fin de dar continuidad a </w:t>
      </w:r>
      <w:r>
        <w:rPr>
          <w:color w:val="525454"/>
          <w:spacing w:val="5"/>
          <w:w w:val="110"/>
          <w:sz w:val="21"/>
        </w:rPr>
        <w:t>l</w:t>
      </w:r>
      <w:r>
        <w:rPr>
          <w:color w:val="383838"/>
          <w:spacing w:val="5"/>
          <w:w w:val="110"/>
          <w:sz w:val="21"/>
        </w:rPr>
        <w:t>a </w:t>
      </w:r>
      <w:r>
        <w:rPr>
          <w:color w:val="383838"/>
          <w:w w:val="110"/>
          <w:sz w:val="21"/>
        </w:rPr>
        <w:t>participación en</w:t>
      </w:r>
      <w:r>
        <w:rPr>
          <w:color w:val="383838"/>
          <w:spacing w:val="-9"/>
          <w:w w:val="110"/>
          <w:sz w:val="21"/>
        </w:rPr>
        <w:t> </w:t>
      </w:r>
      <w:r>
        <w:rPr>
          <w:color w:val="383838"/>
          <w:w w:val="110"/>
          <w:sz w:val="21"/>
        </w:rPr>
        <w:t>el</w:t>
      </w:r>
      <w:r>
        <w:rPr>
          <w:color w:val="383838"/>
          <w:spacing w:val="1"/>
          <w:w w:val="110"/>
          <w:sz w:val="21"/>
        </w:rPr>
        <w:t> </w:t>
      </w:r>
      <w:r>
        <w:rPr>
          <w:color w:val="383838"/>
          <w:w w:val="110"/>
          <w:sz w:val="21"/>
        </w:rPr>
        <w:t>proceso</w:t>
      </w:r>
      <w:r>
        <w:rPr>
          <w:color w:val="383838"/>
          <w:spacing w:val="11"/>
          <w:w w:val="110"/>
          <w:sz w:val="21"/>
        </w:rPr>
        <w:t> </w:t>
      </w:r>
      <w:r>
        <w:rPr>
          <w:color w:val="383838"/>
          <w:w w:val="110"/>
          <w:sz w:val="21"/>
        </w:rPr>
        <w:t>para</w:t>
      </w:r>
      <w:r>
        <w:rPr>
          <w:color w:val="383838"/>
          <w:spacing w:val="12"/>
          <w:w w:val="110"/>
          <w:sz w:val="21"/>
        </w:rPr>
        <w:t> </w:t>
      </w:r>
      <w:r>
        <w:rPr>
          <w:color w:val="383838"/>
          <w:w w:val="110"/>
          <w:sz w:val="21"/>
        </w:rPr>
        <w:t>la</w:t>
      </w:r>
      <w:r>
        <w:rPr>
          <w:color w:val="383838"/>
          <w:spacing w:val="9"/>
          <w:w w:val="110"/>
          <w:sz w:val="21"/>
        </w:rPr>
        <w:t> </w:t>
      </w:r>
      <w:r>
        <w:rPr>
          <w:color w:val="383838"/>
          <w:w w:val="110"/>
          <w:sz w:val="21"/>
        </w:rPr>
        <w:t>autorización</w:t>
      </w:r>
      <w:r>
        <w:rPr>
          <w:color w:val="383838"/>
          <w:spacing w:val="8"/>
          <w:w w:val="110"/>
          <w:sz w:val="21"/>
        </w:rPr>
        <w:t> </w:t>
      </w:r>
      <w:r>
        <w:rPr>
          <w:color w:val="383838"/>
          <w:w w:val="110"/>
          <w:sz w:val="21"/>
        </w:rPr>
        <w:t>de</w:t>
      </w:r>
      <w:r>
        <w:rPr>
          <w:color w:val="383838"/>
          <w:spacing w:val="7"/>
          <w:w w:val="110"/>
          <w:sz w:val="21"/>
        </w:rPr>
        <w:t> </w:t>
      </w:r>
      <w:r>
        <w:rPr>
          <w:color w:val="383838"/>
          <w:w w:val="110"/>
          <w:sz w:val="21"/>
        </w:rPr>
        <w:t>los</w:t>
      </w:r>
      <w:r>
        <w:rPr>
          <w:color w:val="383838"/>
          <w:spacing w:val="-8"/>
          <w:w w:val="110"/>
          <w:sz w:val="21"/>
        </w:rPr>
        <w:t> </w:t>
      </w:r>
      <w:r>
        <w:rPr>
          <w:color w:val="383838"/>
          <w:w w:val="110"/>
          <w:sz w:val="21"/>
        </w:rPr>
        <w:t>cambios</w:t>
      </w:r>
      <w:r>
        <w:rPr>
          <w:color w:val="383838"/>
          <w:spacing w:val="4"/>
          <w:w w:val="110"/>
          <w:sz w:val="21"/>
        </w:rPr>
        <w:t> </w:t>
      </w:r>
      <w:r>
        <w:rPr>
          <w:color w:val="383838"/>
          <w:w w:val="110"/>
          <w:sz w:val="21"/>
        </w:rPr>
        <w:t>de</w:t>
      </w:r>
      <w:r>
        <w:rPr>
          <w:color w:val="383838"/>
          <w:spacing w:val="-3"/>
          <w:w w:val="110"/>
          <w:sz w:val="21"/>
        </w:rPr>
        <w:t> </w:t>
      </w:r>
      <w:r>
        <w:rPr>
          <w:color w:val="383838"/>
          <w:w w:val="110"/>
          <w:sz w:val="21"/>
        </w:rPr>
        <w:t>centro</w:t>
      </w:r>
      <w:r>
        <w:rPr>
          <w:color w:val="383838"/>
          <w:spacing w:val="5"/>
          <w:w w:val="110"/>
          <w:sz w:val="21"/>
        </w:rPr>
        <w:t> </w:t>
      </w:r>
      <w:r>
        <w:rPr>
          <w:color w:val="383838"/>
          <w:w w:val="110"/>
          <w:sz w:val="21"/>
        </w:rPr>
        <w:t>de</w:t>
      </w:r>
      <w:r>
        <w:rPr>
          <w:color w:val="383838"/>
          <w:spacing w:val="-12"/>
          <w:w w:val="110"/>
          <w:sz w:val="21"/>
        </w:rPr>
        <w:t> </w:t>
      </w:r>
      <w:r>
        <w:rPr>
          <w:color w:val="383838"/>
          <w:w w:val="110"/>
          <w:sz w:val="21"/>
        </w:rPr>
        <w:t>t</w:t>
      </w:r>
      <w:r>
        <w:rPr>
          <w:color w:val="383838"/>
          <w:spacing w:val="-38"/>
          <w:w w:val="110"/>
          <w:sz w:val="21"/>
        </w:rPr>
        <w:t> </w:t>
      </w:r>
      <w:r>
        <w:rPr>
          <w:color w:val="383838"/>
          <w:spacing w:val="2"/>
          <w:w w:val="110"/>
          <w:sz w:val="21"/>
        </w:rPr>
        <w:t>rab</w:t>
      </w:r>
      <w:r>
        <w:rPr>
          <w:color w:val="383838"/>
          <w:spacing w:val="-34"/>
          <w:w w:val="110"/>
          <w:sz w:val="21"/>
        </w:rPr>
        <w:t> </w:t>
      </w:r>
      <w:r>
        <w:rPr>
          <w:color w:val="383838"/>
          <w:w w:val="110"/>
          <w:sz w:val="21"/>
        </w:rPr>
        <w:t>aj</w:t>
      </w:r>
      <w:r>
        <w:rPr>
          <w:color w:val="383838"/>
          <w:spacing w:val="-44"/>
          <w:w w:val="110"/>
          <w:sz w:val="21"/>
        </w:rPr>
        <w:t> </w:t>
      </w:r>
      <w:r>
        <w:rPr>
          <w:color w:val="383838"/>
          <w:spacing w:val="-3"/>
          <w:w w:val="110"/>
          <w:sz w:val="21"/>
        </w:rPr>
        <w:t>o</w:t>
      </w:r>
      <w:r>
        <w:rPr>
          <w:color w:val="525454"/>
          <w:spacing w:val="-3"/>
          <w:w w:val="110"/>
          <w:sz w:val="21"/>
        </w:rPr>
        <w:t>,</w:t>
      </w:r>
      <w:r>
        <w:rPr>
          <w:color w:val="383838"/>
          <w:spacing w:val="-3"/>
          <w:w w:val="110"/>
          <w:sz w:val="21"/>
        </w:rPr>
        <w:t> </w:t>
      </w:r>
      <w:r>
        <w:rPr>
          <w:color w:val="383838"/>
          <w:w w:val="110"/>
          <w:sz w:val="21"/>
        </w:rPr>
        <w:t>ciclo escolar</w:t>
      </w:r>
      <w:r>
        <w:rPr>
          <w:color w:val="383838"/>
          <w:spacing w:val="10"/>
          <w:w w:val="110"/>
          <w:sz w:val="21"/>
        </w:rPr>
        <w:t> </w:t>
      </w:r>
      <w:r>
        <w:rPr>
          <w:color w:val="383838"/>
          <w:w w:val="110"/>
          <w:sz w:val="21"/>
        </w:rPr>
        <w:t>2024-2025.</w:t>
      </w:r>
    </w:p>
    <w:p>
      <w:pPr>
        <w:pStyle w:val="BodyText"/>
        <w:spacing w:before="4"/>
        <w:rPr>
          <w:sz w:val="20"/>
        </w:rPr>
      </w:pPr>
    </w:p>
    <w:p>
      <w:pPr>
        <w:pStyle w:val="Heading1"/>
        <w:rPr>
          <w:i/>
        </w:rPr>
      </w:pPr>
      <w:r>
        <w:rPr>
          <w:i/>
          <w:color w:val="8E908E"/>
          <w:w w:val="115"/>
        </w:rPr>
        <w:t>Aspectos a considerar en la autorización de cambio de centro de</w:t>
      </w:r>
    </w:p>
    <w:p>
      <w:pPr>
        <w:tabs>
          <w:tab w:pos="11230" w:val="left" w:leader="none"/>
        </w:tabs>
        <w:spacing w:before="7"/>
        <w:ind w:left="2219" w:right="0" w:firstLine="0"/>
        <w:jc w:val="left"/>
        <w:rPr>
          <w:rFonts w:ascii="Times New Roman"/>
          <w:b/>
          <w:i/>
          <w:sz w:val="26"/>
        </w:rPr>
      </w:pPr>
      <w:r>
        <w:rPr>
          <w:rFonts w:ascii="Times New Roman"/>
          <w:b/>
          <w:i/>
          <w:color w:val="8E908E"/>
          <w:w w:val="115"/>
          <w:sz w:val="26"/>
          <w:u w:val="single" w:color="000000"/>
        </w:rPr>
        <w:t>trabajo</w:t>
      </w:r>
      <w:r>
        <w:rPr>
          <w:rFonts w:ascii="Times New Roman"/>
          <w:b/>
          <w:i/>
          <w:color w:val="8E908E"/>
          <w:sz w:val="26"/>
          <w:u w:val="single" w:color="000000"/>
        </w:rPr>
        <w:tab/>
      </w:r>
    </w:p>
    <w:p>
      <w:pPr>
        <w:pStyle w:val="BodyText"/>
        <w:spacing w:before="3"/>
        <w:rPr>
          <w:rFonts w:ascii="Times New Roman"/>
          <w:b/>
          <w:i/>
          <w:sz w:val="26"/>
        </w:rPr>
      </w:pPr>
    </w:p>
    <w:p>
      <w:pPr>
        <w:pStyle w:val="ListParagraph"/>
        <w:numPr>
          <w:ilvl w:val="0"/>
          <w:numId w:val="6"/>
        </w:numPr>
        <w:tabs>
          <w:tab w:pos="2514" w:val="left" w:leader="none"/>
        </w:tabs>
        <w:spacing w:line="276" w:lineRule="auto" w:before="0" w:after="0"/>
        <w:ind w:left="2544" w:right="1546" w:hanging="405"/>
        <w:jc w:val="left"/>
        <w:rPr>
          <w:color w:val="383838"/>
          <w:sz w:val="21"/>
        </w:rPr>
      </w:pPr>
      <w:r>
        <w:rPr>
          <w:color w:val="383838"/>
          <w:w w:val="110"/>
          <w:sz w:val="21"/>
        </w:rPr>
        <w:t>Para los cambios de centro de trabajo, el Colegio de Bachilleres del Estado de Oaxaca tomará en cuenta los siguientes</w:t>
      </w:r>
      <w:r>
        <w:rPr>
          <w:color w:val="383838"/>
          <w:spacing w:val="14"/>
          <w:w w:val="110"/>
          <w:sz w:val="21"/>
        </w:rPr>
        <w:t> </w:t>
      </w:r>
      <w:r>
        <w:rPr>
          <w:color w:val="383838"/>
          <w:w w:val="110"/>
          <w:sz w:val="21"/>
        </w:rPr>
        <w:t>aspectos:</w:t>
      </w:r>
    </w:p>
    <w:p>
      <w:pPr>
        <w:pStyle w:val="BodyText"/>
        <w:spacing w:before="1"/>
        <w:rPr>
          <w:sz w:val="23"/>
        </w:rPr>
      </w:pPr>
    </w:p>
    <w:p>
      <w:pPr>
        <w:pStyle w:val="ListParagraph"/>
        <w:numPr>
          <w:ilvl w:val="1"/>
          <w:numId w:val="6"/>
        </w:numPr>
        <w:tabs>
          <w:tab w:pos="2887" w:val="left" w:leader="none"/>
        </w:tabs>
        <w:spacing w:line="278" w:lineRule="auto" w:before="1" w:after="0"/>
        <w:ind w:left="2883" w:right="1546" w:hanging="339"/>
        <w:jc w:val="left"/>
        <w:rPr>
          <w:color w:val="383838"/>
          <w:sz w:val="21"/>
        </w:rPr>
      </w:pPr>
      <w:r>
        <w:rPr>
          <w:color w:val="383838"/>
          <w:w w:val="110"/>
          <w:sz w:val="21"/>
        </w:rPr>
        <w:t>La asignación de cambio de centro de trabajo se realizará con estricto apego al listado nominal ordenado de</w:t>
      </w:r>
      <w:r>
        <w:rPr>
          <w:color w:val="383838"/>
          <w:spacing w:val="23"/>
          <w:w w:val="110"/>
          <w:sz w:val="21"/>
        </w:rPr>
        <w:t> </w:t>
      </w:r>
      <w:r>
        <w:rPr>
          <w:color w:val="383838"/>
          <w:w w:val="110"/>
          <w:sz w:val="21"/>
        </w:rPr>
        <w:t>resultados;</w:t>
      </w:r>
    </w:p>
    <w:p>
      <w:pPr>
        <w:pStyle w:val="ListParagraph"/>
        <w:numPr>
          <w:ilvl w:val="1"/>
          <w:numId w:val="6"/>
        </w:numPr>
        <w:tabs>
          <w:tab w:pos="2882" w:val="left" w:leader="none"/>
        </w:tabs>
        <w:spacing w:line="278" w:lineRule="auto" w:before="120" w:after="0"/>
        <w:ind w:left="2879" w:right="1543" w:hanging="335"/>
        <w:jc w:val="left"/>
        <w:rPr>
          <w:color w:val="383838"/>
          <w:sz w:val="21"/>
        </w:rPr>
      </w:pPr>
      <w:r>
        <w:rPr>
          <w:color w:val="383838"/>
          <w:w w:val="110"/>
          <w:sz w:val="21"/>
        </w:rPr>
        <w:t>De no presentarse la maestra o el maestro al evento público, se atenderá lo</w:t>
      </w:r>
      <w:r>
        <w:rPr>
          <w:color w:val="383838"/>
          <w:spacing w:val="15"/>
          <w:w w:val="110"/>
          <w:sz w:val="21"/>
        </w:rPr>
        <w:t> </w:t>
      </w:r>
      <w:r>
        <w:rPr>
          <w:color w:val="383838"/>
          <w:w w:val="110"/>
          <w:sz w:val="21"/>
        </w:rPr>
        <w:t>siguiente:</w:t>
      </w:r>
    </w:p>
    <w:p>
      <w:pPr>
        <w:pStyle w:val="BodyText"/>
        <w:rPr>
          <w:sz w:val="24"/>
        </w:rPr>
      </w:pPr>
    </w:p>
    <w:p>
      <w:pPr>
        <w:pStyle w:val="BodyText"/>
        <w:spacing w:line="276" w:lineRule="auto"/>
        <w:ind w:left="3550" w:right="1538" w:hanging="446"/>
        <w:jc w:val="both"/>
      </w:pPr>
      <w:r>
        <w:rPr>
          <w:color w:val="383838"/>
          <w:w w:val="110"/>
          <w:sz w:val="20"/>
        </w:rPr>
        <w:t>l. </w:t>
      </w:r>
      <w:r>
        <w:rPr>
          <w:color w:val="383838"/>
          <w:w w:val="110"/>
        </w:rPr>
        <w:t>De justificar su inasistencia en un plazo no mayor de tres días hábiles posteriores al evento público y ésta se considere procedente por esta autoridad educativa, de existir espacios disponibles, podrá ser convocado para una posible autorización de cambio de centro de trabajo;</w:t>
      </w:r>
    </w:p>
    <w:p>
      <w:pPr>
        <w:spacing w:after="0" w:line="276" w:lineRule="auto"/>
        <w:jc w:val="both"/>
        <w:sectPr>
          <w:type w:val="continuous"/>
          <w:pgSz w:w="12240" w:h="15840"/>
          <w:pgMar w:top="840" w:bottom="1320" w:left="0" w:right="42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17"/>
        </w:rPr>
      </w:pPr>
    </w:p>
    <w:p>
      <w:pPr>
        <w:spacing w:after="0"/>
        <w:rPr>
          <w:sz w:val="17"/>
        </w:rPr>
        <w:sectPr>
          <w:pgSz w:w="12240" w:h="15840"/>
          <w:pgMar w:header="0" w:footer="1187" w:top="180" w:bottom="1380" w:left="0" w:right="420"/>
        </w:sectPr>
      </w:pPr>
    </w:p>
    <w:p>
      <w:pPr>
        <w:pStyle w:val="Heading2"/>
        <w:spacing w:before="250"/>
        <w:ind w:left="3703"/>
      </w:pPr>
      <w:r>
        <w:rPr/>
        <w:drawing>
          <wp:anchor distT="0" distB="0" distL="0" distR="0" allowOverlap="1" layoutInCell="1" locked="0" behindDoc="0" simplePos="0" relativeHeight="251710464">
            <wp:simplePos x="0" y="0"/>
            <wp:positionH relativeFrom="page">
              <wp:posOffset>1025332</wp:posOffset>
            </wp:positionH>
            <wp:positionV relativeFrom="paragraph">
              <wp:posOffset>135351</wp:posOffset>
            </wp:positionV>
            <wp:extent cx="1080261" cy="219655"/>
            <wp:effectExtent l="0" t="0" r="0" b="0"/>
            <wp:wrapNone/>
            <wp:docPr id="43" name="image22.jpeg"/>
            <wp:cNvGraphicFramePr>
              <a:graphicFrameLocks noChangeAspect="1"/>
            </wp:cNvGraphicFramePr>
            <a:graphic>
              <a:graphicData uri="http://schemas.openxmlformats.org/drawingml/2006/picture">
                <pic:pic>
                  <pic:nvPicPr>
                    <pic:cNvPr id="44" name="image22.jpeg"/>
                    <pic:cNvPicPr/>
                  </pic:nvPicPr>
                  <pic:blipFill>
                    <a:blip r:embed="rId31" cstate="print"/>
                    <a:stretch>
                      <a:fillRect/>
                    </a:stretch>
                  </pic:blipFill>
                  <pic:spPr>
                    <a:xfrm>
                      <a:off x="0" y="0"/>
                      <a:ext cx="1080261" cy="219655"/>
                    </a:xfrm>
                    <a:prstGeom prst="rect">
                      <a:avLst/>
                    </a:prstGeom>
                  </pic:spPr>
                </pic:pic>
              </a:graphicData>
            </a:graphic>
          </wp:anchor>
        </w:drawing>
      </w:r>
      <w:r>
        <w:rPr/>
        <w:pict>
          <v:line style="position:absolute;mso-position-horizontal-relative:page;mso-position-vertical-relative:paragraph;z-index:251713536" from="2.522964pt,-13.84463pt" to="2.522964pt,-67.893715pt" stroked="true" strokeweight=".360423pt" strokecolor="#000000">
            <v:stroke dashstyle="solid"/>
            <w10:wrap type="none"/>
          </v:line>
        </w:pict>
      </w:r>
      <w:r>
        <w:rPr>
          <w:color w:val="82464F"/>
        </w:rPr>
        <w:t>USICAMM</w:t>
      </w:r>
    </w:p>
    <w:p>
      <w:pPr>
        <w:spacing w:line="68" w:lineRule="exact" w:before="2"/>
        <w:ind w:left="3718" w:right="0" w:firstLine="0"/>
        <w:jc w:val="left"/>
        <w:rPr>
          <w:rFonts w:ascii="Times New Roman"/>
          <w:b/>
          <w:sz w:val="6"/>
        </w:rPr>
      </w:pPr>
      <w:r>
        <w:rPr>
          <w:rFonts w:ascii="Times New Roman"/>
          <w:b/>
          <w:color w:val="D3B877"/>
          <w:w w:val="115"/>
          <w:sz w:val="5"/>
        </w:rPr>
        <w:t>UNIDAD  OH    </w:t>
      </w:r>
      <w:r>
        <w:rPr>
          <w:rFonts w:ascii="Times New Roman"/>
          <w:b/>
          <w:color w:val="D3B877"/>
          <w:w w:val="115"/>
          <w:sz w:val="6"/>
        </w:rPr>
        <w:t>Ult  U </w:t>
      </w:r>
      <w:r>
        <w:rPr>
          <w:rFonts w:ascii="Times New Roman"/>
          <w:b/>
          <w:color w:val="D3B877"/>
          <w:spacing w:val="-4"/>
          <w:w w:val="115"/>
          <w:sz w:val="6"/>
        </w:rPr>
        <w:t>Ut</w:t>
      </w:r>
      <w:r>
        <w:rPr>
          <w:rFonts w:ascii="Times New Roman"/>
          <w:b/>
          <w:color w:val="CCB548"/>
          <w:spacing w:val="-4"/>
          <w:w w:val="115"/>
          <w:sz w:val="6"/>
        </w:rPr>
        <w:t>,    </w:t>
      </w:r>
      <w:r>
        <w:rPr>
          <w:rFonts w:ascii="Times New Roman"/>
          <w:b/>
          <w:color w:val="D3B877"/>
          <w:w w:val="115"/>
          <w:sz w:val="6"/>
        </w:rPr>
        <w:t>,UA</w:t>
      </w:r>
      <w:r>
        <w:rPr>
          <w:rFonts w:ascii="Times New Roman"/>
          <w:b/>
          <w:color w:val="D3B877"/>
          <w:spacing w:val="17"/>
          <w:w w:val="115"/>
          <w:sz w:val="6"/>
        </w:rPr>
        <w:t> </w:t>
      </w:r>
      <w:r>
        <w:rPr>
          <w:rFonts w:ascii="Times New Roman"/>
          <w:b/>
          <w:color w:val="D4BF9C"/>
          <w:w w:val="115"/>
          <w:sz w:val="6"/>
        </w:rPr>
        <w:t>'-</w:t>
      </w:r>
      <w:r>
        <w:rPr>
          <w:rFonts w:ascii="Times New Roman"/>
          <w:b/>
          <w:color w:val="D3B877"/>
          <w:w w:val="115"/>
          <w:sz w:val="6"/>
        </w:rPr>
        <w:t>"</w:t>
      </w:r>
      <w:r>
        <w:rPr>
          <w:rFonts w:ascii="Times New Roman"/>
          <w:b/>
          <w:color w:val="D3B877"/>
          <w:spacing w:val="-7"/>
          <w:w w:val="115"/>
          <w:sz w:val="6"/>
        </w:rPr>
        <w:t> </w:t>
      </w:r>
      <w:r>
        <w:rPr>
          <w:rFonts w:ascii="Times New Roman"/>
          <w:b/>
          <w:color w:val="D3B877"/>
          <w:w w:val="115"/>
          <w:sz w:val="6"/>
        </w:rPr>
        <w:t>C4flltUU,</w:t>
      </w:r>
    </w:p>
    <w:p>
      <w:pPr>
        <w:spacing w:line="56" w:lineRule="exact" w:before="0"/>
        <w:ind w:left="3715" w:right="0" w:firstLine="0"/>
        <w:jc w:val="left"/>
        <w:rPr>
          <w:b/>
          <w:sz w:val="5"/>
        </w:rPr>
      </w:pPr>
      <w:r>
        <w:rPr/>
        <w:pict>
          <v:group style="position:absolute;margin-left:.720847pt;margin-top:2.649689pt;width:2.9pt;height:147.050pt;mso-position-horizontal-relative:page;mso-position-vertical-relative:paragraph;z-index:251711488" coordorigin="14,53" coordsize="58,2941">
            <v:shape style="position:absolute;left:14;top:53;width:58;height:1298" type="#_x0000_t75" stroked="false">
              <v:imagedata r:id="rId32" o:title=""/>
            </v:shape>
            <v:line style="position:absolute" from="36,2993" to="36,1350" stroked="true" strokeweight=".540635pt" strokecolor="#000000">
              <v:stroke dashstyle="solid"/>
            </v:line>
            <w10:wrap type="none"/>
          </v:group>
        </w:pict>
      </w:r>
      <w:r>
        <w:rPr>
          <w:color w:val="D3B877"/>
          <w:w w:val="165"/>
          <w:sz w:val="5"/>
        </w:rPr>
        <w:t>......,.. </w:t>
      </w:r>
      <w:r>
        <w:rPr>
          <w:b/>
          <w:color w:val="D3B877"/>
          <w:w w:val="140"/>
          <w:sz w:val="5"/>
        </w:rPr>
        <w:t>M"AUUA&amp; </w:t>
      </w:r>
      <w:r>
        <w:rPr>
          <w:b/>
          <w:color w:val="D4BF9C"/>
          <w:w w:val="115"/>
          <w:sz w:val="5"/>
        </w:rPr>
        <w:t>Y 1,</w:t>
      </w:r>
      <w:r>
        <w:rPr>
          <w:b/>
          <w:color w:val="D3B877"/>
          <w:w w:val="115"/>
          <w:sz w:val="5"/>
        </w:rPr>
        <w:t>0, </w:t>
      </w:r>
      <w:r>
        <w:rPr>
          <w:b/>
          <w:color w:val="D3B877"/>
          <w:w w:val="140"/>
          <w:sz w:val="5"/>
        </w:rPr>
        <w:t>MA&amp;¡u,o,</w:t>
      </w:r>
    </w:p>
    <w:p>
      <w:pPr>
        <w:spacing w:line="273" w:lineRule="auto" w:before="95"/>
        <w:ind w:left="741" w:right="0" w:firstLine="7"/>
        <w:jc w:val="center"/>
        <w:rPr>
          <w:b/>
          <w:sz w:val="18"/>
        </w:rPr>
      </w:pPr>
      <w:r>
        <w:rPr/>
        <w:br w:type="column"/>
      </w:r>
      <w:r>
        <w:rPr>
          <w:b/>
          <w:color w:val="363636"/>
          <w:w w:val="110"/>
          <w:sz w:val="18"/>
        </w:rPr>
        <w:t>CONVOCATORIA DE LOS PROCESOS PARA LA AUTORIZACIÓN DE LOS CAMBIOS DE CENTRO DE TRABAJO, CICLO ESCOLAR 2024-2025</w:t>
      </w:r>
    </w:p>
    <w:p>
      <w:pPr>
        <w:pStyle w:val="BodyText"/>
        <w:rPr>
          <w:b/>
          <w:sz w:val="26"/>
        </w:rPr>
      </w:pPr>
      <w:r>
        <w:rPr/>
        <w:br w:type="column"/>
      </w:r>
      <w:r>
        <w:rPr>
          <w:b/>
          <w:sz w:val="26"/>
        </w:rPr>
      </w:r>
    </w:p>
    <w:p>
      <w:pPr>
        <w:pStyle w:val="BodyText"/>
        <w:spacing w:before="9"/>
        <w:rPr>
          <w:b/>
          <w:sz w:val="28"/>
        </w:rPr>
      </w:pPr>
    </w:p>
    <w:p>
      <w:pPr>
        <w:pStyle w:val="Heading3"/>
        <w:spacing w:before="1"/>
        <w:ind w:left="399"/>
      </w:pPr>
      <w:r>
        <w:rPr>
          <w:color w:val="C14F52"/>
          <w:w w:val="105"/>
        </w:rPr>
        <w:t>OOBAO</w:t>
      </w:r>
    </w:p>
    <w:p>
      <w:pPr>
        <w:spacing w:after="0"/>
        <w:sectPr>
          <w:type w:val="continuous"/>
          <w:pgSz w:w="12240" w:h="15840"/>
          <w:pgMar w:top="840" w:bottom="1320" w:left="0" w:right="420"/>
          <w:cols w:num="3" w:equalWidth="0">
            <w:col w:w="5001" w:space="40"/>
            <w:col w:w="4071" w:space="39"/>
            <w:col w:w="2669"/>
          </w:cols>
        </w:sectPr>
      </w:pPr>
    </w:p>
    <w:p>
      <w:pPr>
        <w:pStyle w:val="BodyText"/>
        <w:rPr>
          <w:rFonts w:ascii="Times New Roman"/>
          <w:b/>
          <w:sz w:val="20"/>
        </w:rPr>
      </w:pPr>
    </w:p>
    <w:p>
      <w:pPr>
        <w:pStyle w:val="BodyText"/>
        <w:rPr>
          <w:rFonts w:ascii="Times New Roman"/>
          <w:b/>
          <w:sz w:val="20"/>
        </w:rPr>
      </w:pPr>
    </w:p>
    <w:p>
      <w:pPr>
        <w:pStyle w:val="BodyText"/>
        <w:spacing w:before="1"/>
        <w:rPr>
          <w:rFonts w:ascii="Times New Roman"/>
          <w:b/>
          <w:sz w:val="20"/>
        </w:rPr>
      </w:pPr>
    </w:p>
    <w:p>
      <w:pPr>
        <w:pStyle w:val="BodyText"/>
        <w:spacing w:line="278" w:lineRule="auto" w:before="94"/>
        <w:ind w:left="3640" w:right="1484" w:hanging="525"/>
        <w:jc w:val="both"/>
      </w:pPr>
      <w:r>
        <w:rPr>
          <w:color w:val="363636"/>
          <w:w w:val="95"/>
        </w:rPr>
        <w:t>11. </w:t>
      </w:r>
      <w:r>
        <w:rPr>
          <w:color w:val="363636"/>
          <w:w w:val="110"/>
        </w:rPr>
        <w:t>De no justificar su inasistencia en un plazo no mayor de tres días hábiles posteriores al evento público, queda sin efectos su participación en el proceso;</w:t>
      </w:r>
    </w:p>
    <w:p>
      <w:pPr>
        <w:pStyle w:val="ListParagraph"/>
        <w:numPr>
          <w:ilvl w:val="1"/>
          <w:numId w:val="6"/>
        </w:numPr>
        <w:tabs>
          <w:tab w:pos="2965" w:val="left" w:leader="none"/>
        </w:tabs>
        <w:spacing w:line="278" w:lineRule="auto" w:before="121" w:after="0"/>
        <w:ind w:left="2955" w:right="1481" w:hanging="337"/>
        <w:jc w:val="both"/>
        <w:rPr>
          <w:color w:val="363636"/>
          <w:sz w:val="21"/>
        </w:rPr>
      </w:pPr>
      <w:r>
        <w:rPr/>
        <w:drawing>
          <wp:anchor distT="0" distB="0" distL="0" distR="0" allowOverlap="1" layoutInCell="1" locked="0" behindDoc="0" simplePos="0" relativeHeight="251712512">
            <wp:simplePos x="0" y="0"/>
            <wp:positionH relativeFrom="page">
              <wp:posOffset>7058318</wp:posOffset>
            </wp:positionH>
            <wp:positionV relativeFrom="paragraph">
              <wp:posOffset>252253</wp:posOffset>
            </wp:positionV>
            <wp:extent cx="366190" cy="759641"/>
            <wp:effectExtent l="0" t="0" r="0" b="0"/>
            <wp:wrapNone/>
            <wp:docPr id="45" name="image24.jpeg"/>
            <wp:cNvGraphicFramePr>
              <a:graphicFrameLocks noChangeAspect="1"/>
            </wp:cNvGraphicFramePr>
            <a:graphic>
              <a:graphicData uri="http://schemas.openxmlformats.org/drawingml/2006/picture">
                <pic:pic>
                  <pic:nvPicPr>
                    <pic:cNvPr id="46" name="image24.jpeg"/>
                    <pic:cNvPicPr/>
                  </pic:nvPicPr>
                  <pic:blipFill>
                    <a:blip r:embed="rId33" cstate="print"/>
                    <a:stretch>
                      <a:fillRect/>
                    </a:stretch>
                  </pic:blipFill>
                  <pic:spPr>
                    <a:xfrm>
                      <a:off x="0" y="0"/>
                      <a:ext cx="366190" cy="759641"/>
                    </a:xfrm>
                    <a:prstGeom prst="rect">
                      <a:avLst/>
                    </a:prstGeom>
                  </pic:spPr>
                </pic:pic>
              </a:graphicData>
            </a:graphic>
          </wp:anchor>
        </w:drawing>
      </w:r>
      <w:r>
        <w:rPr>
          <w:color w:val="363636"/>
          <w:w w:val="110"/>
          <w:sz w:val="21"/>
        </w:rPr>
        <w:t>Para las maestras y los maestros que cuenten con plaza de hora­ semana-mes, se aprobarán con base en la asignatura, tecnología o taller del que se trate, siempre y cuando sea con el mismo número de horas</w:t>
      </w:r>
      <w:r>
        <w:rPr>
          <w:color w:val="363636"/>
          <w:spacing w:val="-13"/>
          <w:w w:val="110"/>
          <w:sz w:val="21"/>
        </w:rPr>
        <w:t> </w:t>
      </w:r>
      <w:r>
        <w:rPr>
          <w:color w:val="363636"/>
          <w:w w:val="110"/>
          <w:sz w:val="21"/>
        </w:rPr>
        <w:t>y módulos</w:t>
      </w:r>
      <w:r>
        <w:rPr>
          <w:color w:val="363636"/>
          <w:spacing w:val="-6"/>
          <w:w w:val="110"/>
          <w:sz w:val="21"/>
        </w:rPr>
        <w:t> </w:t>
      </w:r>
      <w:r>
        <w:rPr>
          <w:color w:val="363636"/>
          <w:w w:val="110"/>
          <w:sz w:val="21"/>
        </w:rPr>
        <w:t>que</w:t>
      </w:r>
      <w:r>
        <w:rPr>
          <w:color w:val="363636"/>
          <w:spacing w:val="-1"/>
          <w:w w:val="110"/>
          <w:sz w:val="21"/>
        </w:rPr>
        <w:t> </w:t>
      </w:r>
      <w:r>
        <w:rPr>
          <w:color w:val="363636"/>
          <w:w w:val="110"/>
          <w:sz w:val="21"/>
        </w:rPr>
        <w:t>im</w:t>
      </w:r>
      <w:r>
        <w:rPr>
          <w:color w:val="363636"/>
          <w:spacing w:val="-39"/>
          <w:w w:val="110"/>
          <w:sz w:val="21"/>
        </w:rPr>
        <w:t> </w:t>
      </w:r>
      <w:r>
        <w:rPr>
          <w:color w:val="363636"/>
          <w:w w:val="110"/>
          <w:sz w:val="21"/>
        </w:rPr>
        <w:t>part</w:t>
      </w:r>
      <w:r>
        <w:rPr>
          <w:color w:val="363636"/>
          <w:spacing w:val="-10"/>
          <w:w w:val="110"/>
          <w:sz w:val="21"/>
        </w:rPr>
        <w:t> </w:t>
      </w:r>
      <w:r>
        <w:rPr>
          <w:color w:val="363636"/>
          <w:w w:val="110"/>
          <w:sz w:val="21"/>
        </w:rPr>
        <w:t>e</w:t>
      </w:r>
      <w:r>
        <w:rPr>
          <w:color w:val="505050"/>
          <w:w w:val="110"/>
          <w:sz w:val="21"/>
        </w:rPr>
        <w:t>;</w:t>
      </w:r>
    </w:p>
    <w:p>
      <w:pPr>
        <w:pStyle w:val="ListParagraph"/>
        <w:numPr>
          <w:ilvl w:val="1"/>
          <w:numId w:val="6"/>
        </w:numPr>
        <w:tabs>
          <w:tab w:pos="2956" w:val="left" w:leader="none"/>
        </w:tabs>
        <w:spacing w:line="276" w:lineRule="auto" w:before="119" w:after="0"/>
        <w:ind w:left="2950" w:right="1473" w:hanging="334"/>
        <w:jc w:val="both"/>
        <w:rPr>
          <w:color w:val="363636"/>
          <w:sz w:val="21"/>
        </w:rPr>
      </w:pPr>
      <w:r>
        <w:rPr>
          <w:color w:val="363636"/>
          <w:w w:val="110"/>
          <w:sz w:val="21"/>
        </w:rPr>
        <w:t>Cuando una maestra o un maestro participante acepte un cambio a un centro de trabajo con un menor número de horas a las que tenga asignadas sólo podrá realizarse si existe la necesidad del servicio, compatibilidad horaria y de traslado, y no podrá ejercer el número de horas excedent</w:t>
      </w:r>
      <w:r>
        <w:rPr>
          <w:color w:val="363636"/>
          <w:spacing w:val="-32"/>
          <w:w w:val="110"/>
          <w:sz w:val="21"/>
        </w:rPr>
        <w:t> </w:t>
      </w:r>
      <w:r>
        <w:rPr>
          <w:color w:val="363636"/>
          <w:spacing w:val="-8"/>
          <w:w w:val="110"/>
          <w:sz w:val="21"/>
        </w:rPr>
        <w:t>es</w:t>
      </w:r>
      <w:r>
        <w:rPr>
          <w:color w:val="505050"/>
          <w:spacing w:val="-8"/>
          <w:w w:val="110"/>
          <w:sz w:val="21"/>
        </w:rPr>
        <w:t>;</w:t>
      </w:r>
    </w:p>
    <w:p>
      <w:pPr>
        <w:pStyle w:val="ListParagraph"/>
        <w:numPr>
          <w:ilvl w:val="1"/>
          <w:numId w:val="6"/>
        </w:numPr>
        <w:tabs>
          <w:tab w:pos="2957" w:val="left" w:leader="none"/>
        </w:tabs>
        <w:spacing w:line="278" w:lineRule="auto" w:before="129" w:after="0"/>
        <w:ind w:left="2952" w:right="1483" w:hanging="344"/>
        <w:jc w:val="both"/>
        <w:rPr>
          <w:color w:val="363636"/>
          <w:sz w:val="21"/>
        </w:rPr>
      </w:pPr>
      <w:r>
        <w:rPr>
          <w:color w:val="363636"/>
          <w:w w:val="110"/>
          <w:sz w:val="21"/>
        </w:rPr>
        <w:t>El</w:t>
      </w:r>
      <w:r>
        <w:rPr>
          <w:color w:val="363636"/>
          <w:spacing w:val="-7"/>
          <w:w w:val="110"/>
          <w:sz w:val="21"/>
        </w:rPr>
        <w:t> </w:t>
      </w:r>
      <w:r>
        <w:rPr>
          <w:color w:val="363636"/>
          <w:w w:val="110"/>
          <w:sz w:val="21"/>
        </w:rPr>
        <w:t>trámite</w:t>
      </w:r>
      <w:r>
        <w:rPr>
          <w:color w:val="363636"/>
          <w:spacing w:val="1"/>
          <w:w w:val="110"/>
          <w:sz w:val="21"/>
        </w:rPr>
        <w:t> </w:t>
      </w:r>
      <w:r>
        <w:rPr>
          <w:color w:val="363636"/>
          <w:w w:val="110"/>
          <w:sz w:val="21"/>
        </w:rPr>
        <w:t>de</w:t>
      </w:r>
      <w:r>
        <w:rPr>
          <w:color w:val="363636"/>
          <w:spacing w:val="-26"/>
          <w:w w:val="110"/>
          <w:sz w:val="21"/>
        </w:rPr>
        <w:t> </w:t>
      </w:r>
      <w:r>
        <w:rPr>
          <w:color w:val="363636"/>
          <w:w w:val="110"/>
          <w:sz w:val="21"/>
        </w:rPr>
        <w:t>alta</w:t>
      </w:r>
      <w:r>
        <w:rPr>
          <w:color w:val="363636"/>
          <w:spacing w:val="6"/>
          <w:w w:val="110"/>
          <w:sz w:val="21"/>
        </w:rPr>
        <w:t> </w:t>
      </w:r>
      <w:r>
        <w:rPr>
          <w:color w:val="363636"/>
          <w:w w:val="110"/>
          <w:sz w:val="21"/>
        </w:rPr>
        <w:t>por</w:t>
      </w:r>
      <w:r>
        <w:rPr>
          <w:color w:val="363636"/>
          <w:spacing w:val="6"/>
          <w:w w:val="110"/>
          <w:sz w:val="21"/>
        </w:rPr>
        <w:t> </w:t>
      </w:r>
      <w:r>
        <w:rPr>
          <w:color w:val="363636"/>
          <w:w w:val="110"/>
          <w:sz w:val="21"/>
        </w:rPr>
        <w:t>cambio</w:t>
      </w:r>
      <w:r>
        <w:rPr>
          <w:color w:val="363636"/>
          <w:spacing w:val="3"/>
          <w:w w:val="110"/>
          <w:sz w:val="21"/>
        </w:rPr>
        <w:t> </w:t>
      </w:r>
      <w:r>
        <w:rPr>
          <w:color w:val="363636"/>
          <w:w w:val="110"/>
          <w:sz w:val="21"/>
        </w:rPr>
        <w:t>de</w:t>
      </w:r>
      <w:r>
        <w:rPr>
          <w:color w:val="363636"/>
          <w:spacing w:val="-15"/>
          <w:w w:val="110"/>
          <w:sz w:val="21"/>
        </w:rPr>
        <w:t> </w:t>
      </w:r>
      <w:r>
        <w:rPr>
          <w:color w:val="363636"/>
          <w:w w:val="110"/>
          <w:sz w:val="21"/>
        </w:rPr>
        <w:t>centro</w:t>
      </w:r>
      <w:r>
        <w:rPr>
          <w:color w:val="363636"/>
          <w:spacing w:val="-7"/>
          <w:w w:val="110"/>
          <w:sz w:val="21"/>
        </w:rPr>
        <w:t> </w:t>
      </w:r>
      <w:r>
        <w:rPr>
          <w:color w:val="363636"/>
          <w:w w:val="110"/>
          <w:sz w:val="21"/>
        </w:rPr>
        <w:t>de</w:t>
      </w:r>
      <w:r>
        <w:rPr>
          <w:color w:val="363636"/>
          <w:spacing w:val="-27"/>
          <w:w w:val="110"/>
          <w:sz w:val="21"/>
        </w:rPr>
        <w:t> </w:t>
      </w:r>
      <w:r>
        <w:rPr>
          <w:color w:val="363636"/>
          <w:w w:val="110"/>
          <w:sz w:val="21"/>
        </w:rPr>
        <w:t>trabajo</w:t>
      </w:r>
      <w:r>
        <w:rPr>
          <w:color w:val="363636"/>
          <w:spacing w:val="4"/>
          <w:w w:val="110"/>
          <w:sz w:val="21"/>
        </w:rPr>
        <w:t> </w:t>
      </w:r>
      <w:r>
        <w:rPr>
          <w:color w:val="363636"/>
          <w:w w:val="110"/>
          <w:sz w:val="21"/>
        </w:rPr>
        <w:t>lo</w:t>
      </w:r>
      <w:r>
        <w:rPr>
          <w:color w:val="363636"/>
          <w:spacing w:val="-10"/>
          <w:w w:val="110"/>
          <w:sz w:val="21"/>
        </w:rPr>
        <w:t> </w:t>
      </w:r>
      <w:r>
        <w:rPr>
          <w:color w:val="363636"/>
          <w:w w:val="110"/>
          <w:sz w:val="21"/>
        </w:rPr>
        <w:t>realizará</w:t>
      </w:r>
      <w:r>
        <w:rPr>
          <w:color w:val="363636"/>
          <w:spacing w:val="7"/>
          <w:w w:val="110"/>
          <w:sz w:val="21"/>
        </w:rPr>
        <w:t> </w:t>
      </w:r>
      <w:r>
        <w:rPr>
          <w:color w:val="363636"/>
          <w:w w:val="110"/>
          <w:sz w:val="21"/>
        </w:rPr>
        <w:t>el</w:t>
      </w:r>
      <w:r>
        <w:rPr>
          <w:color w:val="363636"/>
          <w:spacing w:val="-4"/>
          <w:w w:val="110"/>
          <w:sz w:val="21"/>
        </w:rPr>
        <w:t> </w:t>
      </w:r>
      <w:r>
        <w:rPr>
          <w:color w:val="363636"/>
          <w:w w:val="110"/>
          <w:sz w:val="21"/>
        </w:rPr>
        <w:t>Co</w:t>
      </w:r>
      <w:r>
        <w:rPr>
          <w:color w:val="363636"/>
          <w:spacing w:val="-37"/>
          <w:w w:val="110"/>
          <w:sz w:val="21"/>
        </w:rPr>
        <w:t> </w:t>
      </w:r>
      <w:r>
        <w:rPr>
          <w:color w:val="505050"/>
          <w:spacing w:val="5"/>
          <w:w w:val="110"/>
          <w:sz w:val="21"/>
        </w:rPr>
        <w:t>l</w:t>
      </w:r>
      <w:r>
        <w:rPr>
          <w:color w:val="363636"/>
          <w:spacing w:val="5"/>
          <w:w w:val="110"/>
          <w:sz w:val="21"/>
        </w:rPr>
        <w:t>egio </w:t>
      </w:r>
      <w:r>
        <w:rPr>
          <w:color w:val="363636"/>
          <w:w w:val="110"/>
          <w:sz w:val="21"/>
        </w:rPr>
        <w:t>de Bachilleres del Estado de </w:t>
      </w:r>
      <w:r>
        <w:rPr>
          <w:color w:val="363636"/>
          <w:spacing w:val="-3"/>
          <w:w w:val="110"/>
          <w:sz w:val="21"/>
        </w:rPr>
        <w:t>Oaxaca</w:t>
      </w:r>
      <w:r>
        <w:rPr>
          <w:color w:val="505050"/>
          <w:spacing w:val="-3"/>
          <w:w w:val="110"/>
          <w:sz w:val="21"/>
        </w:rPr>
        <w:t>, </w:t>
      </w:r>
      <w:r>
        <w:rPr>
          <w:color w:val="363636"/>
          <w:w w:val="110"/>
          <w:sz w:val="21"/>
        </w:rPr>
        <w:t>respetando los términos de</w:t>
      </w:r>
      <w:r>
        <w:rPr>
          <w:color w:val="505050"/>
          <w:w w:val="110"/>
          <w:sz w:val="21"/>
        </w:rPr>
        <w:t>l</w:t>
      </w:r>
      <w:r>
        <w:rPr>
          <w:color w:val="363636"/>
          <w:w w:val="110"/>
          <w:sz w:val="21"/>
        </w:rPr>
        <w:t> nombramiento que ostente la maestra o el</w:t>
      </w:r>
      <w:r>
        <w:rPr>
          <w:color w:val="363636"/>
          <w:spacing w:val="9"/>
          <w:w w:val="110"/>
          <w:sz w:val="21"/>
        </w:rPr>
        <w:t> </w:t>
      </w:r>
      <w:r>
        <w:rPr>
          <w:color w:val="363636"/>
          <w:w w:val="110"/>
          <w:sz w:val="21"/>
        </w:rPr>
        <w:t>maestro;</w:t>
      </w:r>
    </w:p>
    <w:p>
      <w:pPr>
        <w:pStyle w:val="ListParagraph"/>
        <w:numPr>
          <w:ilvl w:val="1"/>
          <w:numId w:val="6"/>
        </w:numPr>
        <w:tabs>
          <w:tab w:pos="2955" w:val="left" w:leader="none"/>
        </w:tabs>
        <w:spacing w:line="276" w:lineRule="auto" w:before="118" w:after="0"/>
        <w:ind w:left="2948" w:right="1486" w:hanging="341"/>
        <w:jc w:val="both"/>
        <w:rPr>
          <w:color w:val="363636"/>
          <w:sz w:val="20"/>
        </w:rPr>
      </w:pPr>
      <w:r>
        <w:rPr>
          <w:color w:val="363636"/>
          <w:w w:val="110"/>
          <w:sz w:val="21"/>
        </w:rPr>
        <w:t>Los cambios de centro de trabajo deberán ser formalizados con las órdenes de presentación respectivas, firmadas por el responsable del proceso o quien dictamine el Titular del Colegio de Bachilleres del Estado de</w:t>
      </w:r>
      <w:r>
        <w:rPr>
          <w:color w:val="363636"/>
          <w:spacing w:val="4"/>
          <w:w w:val="110"/>
          <w:sz w:val="21"/>
        </w:rPr>
        <w:t> </w:t>
      </w:r>
      <w:r>
        <w:rPr>
          <w:color w:val="363636"/>
          <w:w w:val="110"/>
          <w:sz w:val="21"/>
        </w:rPr>
        <w:t>Oaxaca;</w:t>
      </w:r>
    </w:p>
    <w:p>
      <w:pPr>
        <w:pStyle w:val="ListParagraph"/>
        <w:numPr>
          <w:ilvl w:val="1"/>
          <w:numId w:val="6"/>
        </w:numPr>
        <w:tabs>
          <w:tab w:pos="2951" w:val="left" w:leader="none"/>
        </w:tabs>
        <w:spacing w:line="276" w:lineRule="auto" w:before="125" w:after="0"/>
        <w:ind w:left="2941" w:right="1485" w:hanging="339"/>
        <w:jc w:val="both"/>
        <w:rPr>
          <w:color w:val="363636"/>
          <w:sz w:val="21"/>
        </w:rPr>
      </w:pPr>
      <w:r>
        <w:rPr>
          <w:color w:val="363636"/>
          <w:w w:val="110"/>
          <w:sz w:val="21"/>
        </w:rPr>
        <w:t>De no presentarse la maestra o el maestro a la nueva adscripción autorizada, deberá presentar su renuncia por escrito y quedará sin derecho a participar en los próximos dos años consecutivos en la Convocatoria de los procesos para la autorización de los Cambios de Centro de</w:t>
      </w:r>
      <w:r>
        <w:rPr>
          <w:color w:val="363636"/>
          <w:spacing w:val="-13"/>
          <w:w w:val="110"/>
          <w:sz w:val="21"/>
        </w:rPr>
        <w:t> </w:t>
      </w:r>
      <w:r>
        <w:rPr>
          <w:color w:val="363636"/>
          <w:w w:val="110"/>
          <w:sz w:val="21"/>
        </w:rPr>
        <w:t>Trabajo.</w:t>
      </w:r>
    </w:p>
    <w:p>
      <w:pPr>
        <w:pStyle w:val="BodyText"/>
        <w:spacing w:before="4"/>
      </w:pPr>
    </w:p>
    <w:p>
      <w:pPr>
        <w:spacing w:line="244" w:lineRule="auto" w:before="0"/>
        <w:ind w:left="2269" w:right="1374" w:firstLine="0"/>
        <w:jc w:val="left"/>
        <w:rPr>
          <w:rFonts w:ascii="Times New Roman"/>
          <w:b/>
          <w:i/>
          <w:sz w:val="24"/>
        </w:rPr>
      </w:pPr>
      <w:r>
        <w:rPr/>
        <w:pict>
          <v:shape style="position:absolute;margin-left:110.289551pt;margin-top:31.741762pt;width:409.45pt;height:.1pt;mso-position-horizontal-relative:page;mso-position-vertical-relative:paragraph;z-index:-251607040;mso-wrap-distance-left:0;mso-wrap-distance-right:0" coordorigin="2206,635" coordsize="8189,0" path="m2206,635l10395,635e" filled="false" stroked="true" strokeweight=".540491pt" strokecolor="#000000">
            <v:path arrowok="t"/>
            <v:stroke dashstyle="solid"/>
            <w10:wrap type="topAndBottom"/>
          </v:shape>
        </w:pict>
      </w:r>
      <w:r>
        <w:rPr>
          <w:rFonts w:ascii="Times New Roman"/>
          <w:b/>
          <w:i/>
          <w:color w:val="363636"/>
          <w:w w:val="115"/>
          <w:sz w:val="24"/>
        </w:rPr>
        <w:t>Aspectos</w:t>
      </w:r>
      <w:r>
        <w:rPr>
          <w:rFonts w:ascii="Times New Roman"/>
          <w:b/>
          <w:i/>
          <w:color w:val="363636"/>
          <w:spacing w:val="-7"/>
          <w:w w:val="115"/>
          <w:sz w:val="24"/>
        </w:rPr>
        <w:t> </w:t>
      </w:r>
      <w:r>
        <w:rPr>
          <w:rFonts w:ascii="Times New Roman"/>
          <w:b/>
          <w:i/>
          <w:color w:val="363636"/>
          <w:w w:val="115"/>
          <w:sz w:val="24"/>
        </w:rPr>
        <w:t>a</w:t>
      </w:r>
      <w:r>
        <w:rPr>
          <w:rFonts w:ascii="Times New Roman"/>
          <w:b/>
          <w:i/>
          <w:color w:val="363636"/>
          <w:spacing w:val="-22"/>
          <w:w w:val="115"/>
          <w:sz w:val="24"/>
        </w:rPr>
        <w:t> </w:t>
      </w:r>
      <w:r>
        <w:rPr>
          <w:rFonts w:ascii="Times New Roman"/>
          <w:b/>
          <w:i/>
          <w:color w:val="363636"/>
          <w:w w:val="115"/>
          <w:sz w:val="24"/>
        </w:rPr>
        <w:t>seguir</w:t>
      </w:r>
      <w:r>
        <w:rPr>
          <w:rFonts w:ascii="Times New Roman"/>
          <w:b/>
          <w:i/>
          <w:color w:val="363636"/>
          <w:spacing w:val="-21"/>
          <w:w w:val="115"/>
          <w:sz w:val="24"/>
        </w:rPr>
        <w:t> </w:t>
      </w:r>
      <w:r>
        <w:rPr>
          <w:rFonts w:ascii="Times New Roman"/>
          <w:b/>
          <w:i/>
          <w:color w:val="363636"/>
          <w:w w:val="115"/>
          <w:sz w:val="24"/>
        </w:rPr>
        <w:t>una</w:t>
      </w:r>
      <w:r>
        <w:rPr>
          <w:rFonts w:ascii="Times New Roman"/>
          <w:b/>
          <w:i/>
          <w:color w:val="363636"/>
          <w:spacing w:val="-19"/>
          <w:w w:val="115"/>
          <w:sz w:val="24"/>
        </w:rPr>
        <w:t> </w:t>
      </w:r>
      <w:r>
        <w:rPr>
          <w:rFonts w:ascii="Times New Roman"/>
          <w:b/>
          <w:i/>
          <w:color w:val="363636"/>
          <w:w w:val="115"/>
          <w:sz w:val="24"/>
        </w:rPr>
        <w:t>vez</w:t>
      </w:r>
      <w:r>
        <w:rPr>
          <w:rFonts w:ascii="Times New Roman"/>
          <w:b/>
          <w:i/>
          <w:color w:val="363636"/>
          <w:spacing w:val="-1"/>
          <w:w w:val="115"/>
          <w:sz w:val="24"/>
        </w:rPr>
        <w:t> </w:t>
      </w:r>
      <w:r>
        <w:rPr>
          <w:rFonts w:ascii="Times New Roman"/>
          <w:b/>
          <w:i/>
          <w:color w:val="363636"/>
          <w:w w:val="115"/>
          <w:sz w:val="24"/>
        </w:rPr>
        <w:t>autorizada</w:t>
      </w:r>
      <w:r>
        <w:rPr>
          <w:rFonts w:ascii="Times New Roman"/>
          <w:b/>
          <w:i/>
          <w:color w:val="363636"/>
          <w:spacing w:val="-18"/>
          <w:w w:val="115"/>
          <w:sz w:val="24"/>
        </w:rPr>
        <w:t> </w:t>
      </w:r>
      <w:r>
        <w:rPr>
          <w:rFonts w:ascii="Times New Roman"/>
          <w:b/>
          <w:i/>
          <w:color w:val="363636"/>
          <w:w w:val="115"/>
          <w:sz w:val="24"/>
        </w:rPr>
        <w:t>la</w:t>
      </w:r>
      <w:r>
        <w:rPr>
          <w:rFonts w:ascii="Times New Roman"/>
          <w:b/>
          <w:i/>
          <w:color w:val="363636"/>
          <w:spacing w:val="-28"/>
          <w:w w:val="115"/>
          <w:sz w:val="24"/>
        </w:rPr>
        <w:t> </w:t>
      </w:r>
      <w:r>
        <w:rPr>
          <w:rFonts w:ascii="Times New Roman"/>
          <w:b/>
          <w:i/>
          <w:color w:val="363636"/>
          <w:w w:val="115"/>
          <w:sz w:val="24"/>
        </w:rPr>
        <w:t>solicitud</w:t>
      </w:r>
      <w:r>
        <w:rPr>
          <w:rFonts w:ascii="Times New Roman"/>
          <w:b/>
          <w:i/>
          <w:color w:val="363636"/>
          <w:spacing w:val="10"/>
          <w:w w:val="115"/>
          <w:sz w:val="24"/>
        </w:rPr>
        <w:t> </w:t>
      </w:r>
      <w:r>
        <w:rPr>
          <w:rFonts w:ascii="Times New Roman"/>
          <w:b/>
          <w:i/>
          <w:color w:val="363636"/>
          <w:w w:val="115"/>
          <w:sz w:val="24"/>
        </w:rPr>
        <w:t>para</w:t>
      </w:r>
      <w:r>
        <w:rPr>
          <w:rFonts w:ascii="Times New Roman"/>
          <w:b/>
          <w:i/>
          <w:color w:val="363636"/>
          <w:spacing w:val="-17"/>
          <w:w w:val="115"/>
          <w:sz w:val="24"/>
        </w:rPr>
        <w:t> </w:t>
      </w:r>
      <w:r>
        <w:rPr>
          <w:rFonts w:ascii="Times New Roman"/>
          <w:b/>
          <w:i/>
          <w:color w:val="363636"/>
          <w:w w:val="115"/>
          <w:sz w:val="24"/>
        </w:rPr>
        <w:t>cambio</w:t>
      </w:r>
      <w:r>
        <w:rPr>
          <w:rFonts w:ascii="Times New Roman"/>
          <w:b/>
          <w:i/>
          <w:color w:val="363636"/>
          <w:spacing w:val="-18"/>
          <w:w w:val="115"/>
          <w:sz w:val="24"/>
        </w:rPr>
        <w:t> </w:t>
      </w:r>
      <w:r>
        <w:rPr>
          <w:rFonts w:ascii="Times New Roman"/>
          <w:b/>
          <w:i/>
          <w:color w:val="363636"/>
          <w:w w:val="115"/>
          <w:sz w:val="24"/>
        </w:rPr>
        <w:t>de</w:t>
      </w:r>
      <w:r>
        <w:rPr>
          <w:rFonts w:ascii="Times New Roman"/>
          <w:b/>
          <w:i/>
          <w:color w:val="363636"/>
          <w:spacing w:val="-10"/>
          <w:w w:val="115"/>
          <w:sz w:val="24"/>
        </w:rPr>
        <w:t> </w:t>
      </w:r>
      <w:r>
        <w:rPr>
          <w:rFonts w:ascii="Times New Roman"/>
          <w:b/>
          <w:i/>
          <w:color w:val="363636"/>
          <w:w w:val="115"/>
          <w:sz w:val="24"/>
        </w:rPr>
        <w:t>centro </w:t>
      </w:r>
      <w:r>
        <w:rPr>
          <w:rFonts w:ascii="Times New Roman"/>
          <w:b/>
          <w:i/>
          <w:color w:val="363636"/>
          <w:w w:val="115"/>
          <w:sz w:val="24"/>
        </w:rPr>
        <w:t>de</w:t>
      </w:r>
      <w:r>
        <w:rPr>
          <w:rFonts w:ascii="Times New Roman"/>
          <w:b/>
          <w:i/>
          <w:color w:val="363636"/>
          <w:spacing w:val="7"/>
          <w:w w:val="115"/>
          <w:sz w:val="24"/>
        </w:rPr>
        <w:t> </w:t>
      </w:r>
      <w:r>
        <w:rPr>
          <w:rFonts w:ascii="Times New Roman"/>
          <w:b/>
          <w:i/>
          <w:color w:val="363636"/>
          <w:w w:val="115"/>
          <w:sz w:val="24"/>
        </w:rPr>
        <w:t>trabajo</w:t>
      </w:r>
    </w:p>
    <w:p>
      <w:pPr>
        <w:pStyle w:val="ListParagraph"/>
        <w:numPr>
          <w:ilvl w:val="0"/>
          <w:numId w:val="7"/>
        </w:numPr>
        <w:tabs>
          <w:tab w:pos="2957" w:val="left" w:leader="none"/>
        </w:tabs>
        <w:spacing w:line="278" w:lineRule="auto" w:before="178" w:after="0"/>
        <w:ind w:left="2944" w:right="1471" w:hanging="679"/>
        <w:jc w:val="both"/>
        <w:rPr>
          <w:sz w:val="21"/>
        </w:rPr>
      </w:pPr>
      <w:r>
        <w:rPr>
          <w:color w:val="363636"/>
          <w:w w:val="110"/>
          <w:sz w:val="21"/>
        </w:rPr>
        <w:t>En el evento público al que se refiere el Acuerdo, se deberá atender lo siguiente, una vez autorizada la solicitud del cambio de centro de trabajo:</w:t>
      </w:r>
    </w:p>
    <w:p>
      <w:pPr>
        <w:pStyle w:val="ListParagraph"/>
        <w:numPr>
          <w:ilvl w:val="1"/>
          <w:numId w:val="7"/>
        </w:numPr>
        <w:tabs>
          <w:tab w:pos="2944" w:val="left" w:leader="none"/>
        </w:tabs>
        <w:spacing w:line="278" w:lineRule="auto" w:before="119" w:after="0"/>
        <w:ind w:left="2937" w:right="1485" w:hanging="340"/>
        <w:jc w:val="both"/>
        <w:rPr>
          <w:color w:val="363636"/>
          <w:sz w:val="21"/>
        </w:rPr>
      </w:pPr>
      <w:r>
        <w:rPr>
          <w:color w:val="363636"/>
          <w:w w:val="115"/>
          <w:sz w:val="21"/>
        </w:rPr>
        <w:t>La</w:t>
      </w:r>
      <w:r>
        <w:rPr>
          <w:color w:val="363636"/>
          <w:spacing w:val="-6"/>
          <w:w w:val="115"/>
          <w:sz w:val="21"/>
        </w:rPr>
        <w:t> </w:t>
      </w:r>
      <w:r>
        <w:rPr>
          <w:color w:val="363636"/>
          <w:w w:val="115"/>
          <w:sz w:val="21"/>
        </w:rPr>
        <w:t>maestra</w:t>
      </w:r>
      <w:r>
        <w:rPr>
          <w:color w:val="363636"/>
          <w:spacing w:val="-9"/>
          <w:w w:val="115"/>
          <w:sz w:val="21"/>
        </w:rPr>
        <w:t> </w:t>
      </w:r>
      <w:r>
        <w:rPr>
          <w:color w:val="363636"/>
          <w:w w:val="115"/>
          <w:sz w:val="21"/>
        </w:rPr>
        <w:t>o</w:t>
      </w:r>
      <w:r>
        <w:rPr>
          <w:color w:val="363636"/>
          <w:spacing w:val="-19"/>
          <w:w w:val="115"/>
          <w:sz w:val="21"/>
        </w:rPr>
        <w:t> </w:t>
      </w:r>
      <w:r>
        <w:rPr>
          <w:color w:val="363636"/>
          <w:w w:val="115"/>
          <w:sz w:val="21"/>
        </w:rPr>
        <w:t>el</w:t>
      </w:r>
      <w:r>
        <w:rPr>
          <w:color w:val="363636"/>
          <w:spacing w:val="-14"/>
          <w:w w:val="115"/>
          <w:sz w:val="21"/>
        </w:rPr>
        <w:t> </w:t>
      </w:r>
      <w:r>
        <w:rPr>
          <w:color w:val="363636"/>
          <w:w w:val="115"/>
          <w:sz w:val="21"/>
        </w:rPr>
        <w:t>maestro</w:t>
      </w:r>
      <w:r>
        <w:rPr>
          <w:color w:val="363636"/>
          <w:spacing w:val="-3"/>
          <w:w w:val="115"/>
          <w:sz w:val="21"/>
        </w:rPr>
        <w:t> </w:t>
      </w:r>
      <w:r>
        <w:rPr>
          <w:color w:val="363636"/>
          <w:w w:val="115"/>
          <w:sz w:val="21"/>
        </w:rPr>
        <w:t>participante</w:t>
      </w:r>
      <w:r>
        <w:rPr>
          <w:color w:val="363636"/>
          <w:spacing w:val="-5"/>
          <w:w w:val="115"/>
          <w:sz w:val="21"/>
        </w:rPr>
        <w:t> </w:t>
      </w:r>
      <w:r>
        <w:rPr>
          <w:color w:val="363636"/>
          <w:w w:val="115"/>
          <w:sz w:val="21"/>
        </w:rPr>
        <w:t>elegirá</w:t>
      </w:r>
      <w:r>
        <w:rPr>
          <w:color w:val="363636"/>
          <w:spacing w:val="-10"/>
          <w:w w:val="115"/>
          <w:sz w:val="21"/>
        </w:rPr>
        <w:t> </w:t>
      </w:r>
      <w:r>
        <w:rPr>
          <w:color w:val="363636"/>
          <w:w w:val="115"/>
          <w:sz w:val="21"/>
        </w:rPr>
        <w:t>el</w:t>
      </w:r>
      <w:r>
        <w:rPr>
          <w:color w:val="363636"/>
          <w:spacing w:val="-21"/>
          <w:w w:val="115"/>
          <w:sz w:val="21"/>
        </w:rPr>
        <w:t> </w:t>
      </w:r>
      <w:r>
        <w:rPr>
          <w:color w:val="363636"/>
          <w:w w:val="115"/>
          <w:sz w:val="21"/>
        </w:rPr>
        <w:t>centro</w:t>
      </w:r>
      <w:r>
        <w:rPr>
          <w:color w:val="363636"/>
          <w:spacing w:val="-15"/>
          <w:w w:val="115"/>
          <w:sz w:val="21"/>
        </w:rPr>
        <w:t> </w:t>
      </w:r>
      <w:r>
        <w:rPr>
          <w:color w:val="363636"/>
          <w:w w:val="115"/>
          <w:sz w:val="21"/>
        </w:rPr>
        <w:t>de</w:t>
      </w:r>
      <w:r>
        <w:rPr>
          <w:color w:val="363636"/>
          <w:spacing w:val="-26"/>
          <w:w w:val="115"/>
          <w:sz w:val="21"/>
        </w:rPr>
        <w:t> </w:t>
      </w:r>
      <w:r>
        <w:rPr>
          <w:color w:val="363636"/>
          <w:w w:val="115"/>
          <w:sz w:val="21"/>
        </w:rPr>
        <w:t>trabajo</w:t>
      </w:r>
      <w:r>
        <w:rPr>
          <w:color w:val="363636"/>
          <w:spacing w:val="-5"/>
          <w:w w:val="115"/>
          <w:sz w:val="21"/>
        </w:rPr>
        <w:t> </w:t>
      </w:r>
      <w:r>
        <w:rPr>
          <w:color w:val="363636"/>
          <w:w w:val="115"/>
          <w:sz w:val="21"/>
        </w:rPr>
        <w:t>de</w:t>
      </w:r>
      <w:r>
        <w:rPr>
          <w:color w:val="363636"/>
          <w:spacing w:val="-14"/>
          <w:w w:val="115"/>
          <w:sz w:val="21"/>
        </w:rPr>
        <w:t> </w:t>
      </w:r>
      <w:r>
        <w:rPr>
          <w:color w:val="363636"/>
          <w:w w:val="115"/>
          <w:sz w:val="21"/>
        </w:rPr>
        <w:t>su interés, de conformidad al lugar que ocupe en el listado nominal ordenado de</w:t>
      </w:r>
      <w:r>
        <w:rPr>
          <w:color w:val="363636"/>
          <w:spacing w:val="-11"/>
          <w:w w:val="115"/>
          <w:sz w:val="21"/>
        </w:rPr>
        <w:t> </w:t>
      </w:r>
      <w:r>
        <w:rPr>
          <w:color w:val="363636"/>
          <w:w w:val="115"/>
          <w:sz w:val="21"/>
        </w:rPr>
        <w:t>resultados;</w:t>
      </w:r>
    </w:p>
    <w:p>
      <w:pPr>
        <w:spacing w:after="0" w:line="278" w:lineRule="auto"/>
        <w:jc w:val="both"/>
        <w:rPr>
          <w:sz w:val="21"/>
        </w:rPr>
        <w:sectPr>
          <w:type w:val="continuous"/>
          <w:pgSz w:w="12240" w:h="15840"/>
          <w:pgMar w:top="840" w:bottom="1320" w:left="0" w:right="420"/>
        </w:sectPr>
      </w:pPr>
    </w:p>
    <w:p>
      <w:pPr>
        <w:pStyle w:val="BodyText"/>
        <w:spacing w:before="2"/>
        <w:rPr>
          <w:sz w:val="27"/>
        </w:rPr>
      </w:pPr>
    </w:p>
    <w:p>
      <w:pPr>
        <w:spacing w:after="0"/>
        <w:rPr>
          <w:sz w:val="27"/>
        </w:rPr>
        <w:sectPr>
          <w:pgSz w:w="12240" w:h="15840"/>
          <w:pgMar w:header="0" w:footer="1187" w:top="940" w:bottom="1440" w:left="0" w:right="420"/>
        </w:sectPr>
      </w:pPr>
    </w:p>
    <w:p>
      <w:pPr>
        <w:pStyle w:val="BodyText"/>
        <w:rPr>
          <w:sz w:val="26"/>
        </w:rPr>
      </w:pPr>
    </w:p>
    <w:p>
      <w:pPr>
        <w:pStyle w:val="Heading3"/>
        <w:spacing w:line="266" w:lineRule="exact" w:before="177"/>
        <w:ind w:left="3649"/>
      </w:pPr>
      <w:r>
        <w:rPr/>
        <w:drawing>
          <wp:anchor distT="0" distB="0" distL="0" distR="0" allowOverlap="1" layoutInCell="1" locked="0" behindDoc="0" simplePos="0" relativeHeight="251714560">
            <wp:simplePos x="0" y="0"/>
            <wp:positionH relativeFrom="page">
              <wp:posOffset>997868</wp:posOffset>
            </wp:positionH>
            <wp:positionV relativeFrom="paragraph">
              <wp:posOffset>85356</wp:posOffset>
            </wp:positionV>
            <wp:extent cx="1080261" cy="237960"/>
            <wp:effectExtent l="0" t="0" r="0" b="0"/>
            <wp:wrapNone/>
            <wp:docPr id="47" name="image25.jpeg"/>
            <wp:cNvGraphicFramePr>
              <a:graphicFrameLocks noChangeAspect="1"/>
            </wp:cNvGraphicFramePr>
            <a:graphic>
              <a:graphicData uri="http://schemas.openxmlformats.org/drawingml/2006/picture">
                <pic:pic>
                  <pic:nvPicPr>
                    <pic:cNvPr id="48" name="image25.jpeg"/>
                    <pic:cNvPicPr/>
                  </pic:nvPicPr>
                  <pic:blipFill>
                    <a:blip r:embed="rId34" cstate="print"/>
                    <a:stretch>
                      <a:fillRect/>
                    </a:stretch>
                  </pic:blipFill>
                  <pic:spPr>
                    <a:xfrm>
                      <a:off x="0" y="0"/>
                      <a:ext cx="1080261" cy="237960"/>
                    </a:xfrm>
                    <a:prstGeom prst="rect">
                      <a:avLst/>
                    </a:prstGeom>
                  </pic:spPr>
                </pic:pic>
              </a:graphicData>
            </a:graphic>
          </wp:anchor>
        </w:drawing>
      </w:r>
      <w:r>
        <w:rPr/>
        <w:pict>
          <v:line style="position:absolute;mso-position-horizontal-relative:page;mso-position-vertical-relative:paragraph;z-index:251717632" from=".360423pt,.955779pt" to=".360423pt,-30.753017pt" stroked="true" strokeweight=".720847pt" strokecolor="#000000">
            <v:stroke dashstyle="solid"/>
            <w10:wrap type="none"/>
          </v:line>
        </w:pict>
      </w:r>
      <w:r>
        <w:rPr>
          <w:color w:val="7E464F"/>
          <w:w w:val="105"/>
        </w:rPr>
        <w:t>USICAMM</w:t>
      </w:r>
    </w:p>
    <w:p>
      <w:pPr>
        <w:spacing w:line="84" w:lineRule="exact" w:before="0"/>
        <w:ind w:left="3669" w:right="0" w:firstLine="0"/>
        <w:jc w:val="left"/>
        <w:rPr>
          <w:rFonts w:ascii="Times New Roman" w:hAnsi="Times New Roman"/>
          <w:sz w:val="9"/>
        </w:rPr>
      </w:pPr>
      <w:r>
        <w:rPr>
          <w:rFonts w:ascii="Times New Roman" w:hAnsi="Times New Roman"/>
          <w:color w:val="CDB38E"/>
          <w:w w:val="120"/>
          <w:sz w:val="6"/>
        </w:rPr>
        <w:t>u </w:t>
      </w:r>
      <w:r>
        <w:rPr>
          <w:rFonts w:ascii="Times New Roman" w:hAnsi="Times New Roman"/>
          <w:color w:val="D1B872"/>
          <w:sz w:val="6"/>
        </w:rPr>
        <w:t>N10 ..-.o   </w:t>
      </w:r>
      <w:r>
        <w:rPr>
          <w:rFonts w:ascii="Times New Roman" w:hAnsi="Times New Roman"/>
          <w:color w:val="D1B872"/>
          <w:w w:val="120"/>
          <w:sz w:val="6"/>
        </w:rPr>
        <w:t>t&gt;IL </w:t>
      </w:r>
      <w:r>
        <w:rPr>
          <w:rFonts w:ascii="Times New Roman" w:hAnsi="Times New Roman"/>
          <w:color w:val="D1B872"/>
          <w:w w:val="120"/>
          <w:sz w:val="8"/>
        </w:rPr>
        <w:t>suruu,  </w:t>
      </w:r>
      <w:r>
        <w:rPr>
          <w:rFonts w:ascii="Times New Roman" w:hAnsi="Times New Roman"/>
          <w:color w:val="D1B872"/>
          <w:w w:val="120"/>
          <w:sz w:val="6"/>
        </w:rPr>
        <w:t>"'"Al.A</w:t>
      </w:r>
      <w:r>
        <w:rPr>
          <w:rFonts w:ascii="Times New Roman" w:hAnsi="Times New Roman"/>
          <w:color w:val="D1B872"/>
          <w:spacing w:val="-4"/>
          <w:w w:val="120"/>
          <w:sz w:val="6"/>
        </w:rPr>
        <w:t> </w:t>
      </w:r>
      <w:r>
        <w:rPr>
          <w:rFonts w:ascii="Times New Roman" w:hAnsi="Times New Roman"/>
          <w:color w:val="D1B872"/>
          <w:w w:val="120"/>
          <w:sz w:val="9"/>
        </w:rPr>
        <w:t>c•••cu,</w:t>
      </w:r>
    </w:p>
    <w:p>
      <w:pPr>
        <w:spacing w:line="60" w:lineRule="exact" w:before="0"/>
        <w:ind w:left="3667" w:right="0" w:firstLine="0"/>
        <w:jc w:val="left"/>
        <w:rPr>
          <w:rFonts w:ascii="Times New Roman"/>
          <w:sz w:val="6"/>
        </w:rPr>
      </w:pPr>
      <w:r>
        <w:rPr>
          <w:rFonts w:ascii="Times New Roman"/>
          <w:color w:val="D1B872"/>
          <w:w w:val="115"/>
          <w:sz w:val="6"/>
        </w:rPr>
        <w:t>oc </w:t>
      </w:r>
      <w:r>
        <w:rPr>
          <w:color w:val="D1B872"/>
          <w:w w:val="115"/>
          <w:sz w:val="6"/>
        </w:rPr>
        <w:t>L,U. </w:t>
      </w:r>
      <w:r>
        <w:rPr>
          <w:rFonts w:ascii="Times New Roman"/>
          <w:color w:val="D1B872"/>
          <w:w w:val="135"/>
          <w:sz w:val="6"/>
        </w:rPr>
        <w:t>MAUru,,., </w:t>
      </w:r>
      <w:r>
        <w:rPr>
          <w:rFonts w:ascii="Times New Roman"/>
          <w:color w:val="D1B872"/>
          <w:w w:val="115"/>
          <w:sz w:val="6"/>
        </w:rPr>
        <w:t>t..OS MA&amp;URQ$</w:t>
      </w:r>
    </w:p>
    <w:p>
      <w:pPr>
        <w:pStyle w:val="BodyText"/>
        <w:spacing w:before="1"/>
        <w:rPr>
          <w:rFonts w:ascii="Times New Roman"/>
          <w:sz w:val="27"/>
        </w:rPr>
      </w:pPr>
      <w:r>
        <w:rPr/>
        <w:br w:type="column"/>
      </w:r>
      <w:r>
        <w:rPr>
          <w:rFonts w:ascii="Times New Roman"/>
          <w:sz w:val="27"/>
        </w:rPr>
      </w:r>
    </w:p>
    <w:p>
      <w:pPr>
        <w:spacing w:line="273" w:lineRule="auto" w:before="0"/>
        <w:ind w:left="733" w:right="0" w:firstLine="15"/>
        <w:jc w:val="center"/>
        <w:rPr>
          <w:b/>
          <w:sz w:val="18"/>
        </w:rPr>
      </w:pPr>
      <w:r>
        <w:rPr>
          <w:b/>
          <w:color w:val="363636"/>
          <w:w w:val="110"/>
          <w:sz w:val="18"/>
        </w:rPr>
        <w:t>CONVOCATORIA DE LOS PROCESOS PARA LA AUTORIZACIÓN DE LOS CAMBIOS DE CENTRO DE TRABAJO, CICLO ESCOLAR 2024-2025</w:t>
      </w:r>
    </w:p>
    <w:p>
      <w:pPr>
        <w:spacing w:line="786" w:lineRule="exact" w:before="78"/>
        <w:ind w:left="375" w:right="0" w:firstLine="0"/>
        <w:jc w:val="left"/>
        <w:rPr>
          <w:sz w:val="69"/>
        </w:rPr>
      </w:pPr>
      <w:r>
        <w:rPr/>
        <w:br w:type="column"/>
      </w:r>
      <w:r>
        <w:rPr>
          <w:color w:val="C14F54"/>
          <w:w w:val="105"/>
          <w:sz w:val="69"/>
        </w:rPr>
        <w:t>@</w:t>
      </w:r>
    </w:p>
    <w:p>
      <w:pPr>
        <w:pStyle w:val="Heading4"/>
        <w:spacing w:line="257" w:lineRule="exact"/>
      </w:pPr>
      <w:r>
        <w:rPr>
          <w:color w:val="C14F54"/>
        </w:rPr>
        <w:t>CO'BAO</w:t>
      </w:r>
    </w:p>
    <w:p>
      <w:pPr>
        <w:spacing w:after="0" w:line="257" w:lineRule="exact"/>
        <w:sectPr>
          <w:type w:val="continuous"/>
          <w:pgSz w:w="12240" w:h="15840"/>
          <w:pgMar w:top="840" w:bottom="1320" w:left="0" w:right="420"/>
          <w:cols w:num="3" w:equalWidth="0">
            <w:col w:w="4957" w:space="40"/>
            <w:col w:w="4062" w:space="39"/>
            <w:col w:w="2722"/>
          </w:cols>
        </w:sectPr>
      </w:pPr>
    </w:p>
    <w:p>
      <w:pPr>
        <w:pStyle w:val="BodyText"/>
        <w:rPr>
          <w:rFonts w:ascii="Times New Roman"/>
          <w:b/>
          <w:sz w:val="20"/>
        </w:rPr>
      </w:pPr>
    </w:p>
    <w:p>
      <w:pPr>
        <w:pStyle w:val="BodyText"/>
        <w:rPr>
          <w:rFonts w:ascii="Times New Roman"/>
          <w:b/>
          <w:sz w:val="20"/>
        </w:rPr>
      </w:pPr>
    </w:p>
    <w:p>
      <w:pPr>
        <w:pStyle w:val="BodyText"/>
        <w:spacing w:before="1"/>
        <w:rPr>
          <w:rFonts w:ascii="Times New Roman"/>
          <w:b/>
          <w:sz w:val="20"/>
        </w:rPr>
      </w:pPr>
    </w:p>
    <w:p>
      <w:pPr>
        <w:pStyle w:val="ListParagraph"/>
        <w:numPr>
          <w:ilvl w:val="1"/>
          <w:numId w:val="7"/>
        </w:numPr>
        <w:tabs>
          <w:tab w:pos="2921" w:val="left" w:leader="none"/>
        </w:tabs>
        <w:spacing w:line="276" w:lineRule="auto" w:before="94" w:after="0"/>
        <w:ind w:left="2911" w:right="1536" w:hanging="330"/>
        <w:jc w:val="both"/>
        <w:rPr>
          <w:color w:val="363636"/>
          <w:sz w:val="21"/>
        </w:rPr>
      </w:pPr>
      <w:r>
        <w:rPr/>
        <w:pict>
          <v:line style="position:absolute;mso-position-horizontal-relative:page;mso-position-vertical-relative:paragraph;z-index:251716608" from=".090106pt,18.51247pt" to=".090106pt,-14.637635pt" stroked="true" strokeweight=".180212pt" strokecolor="#000000">
            <v:stroke dashstyle="solid"/>
            <w10:wrap type="none"/>
          </v:line>
        </w:pict>
      </w:r>
      <w:r>
        <w:rPr>
          <w:color w:val="363636"/>
          <w:w w:val="110"/>
          <w:sz w:val="21"/>
        </w:rPr>
        <w:t>El centro de trabajo que desocupe la maestra o el maestro que eligió nueva adscripción, deberá ser incorporado de inmediato al listado de centros de trabajo disponibles, previo a la elección del siguiente participante,</w:t>
      </w:r>
      <w:r>
        <w:rPr>
          <w:color w:val="363636"/>
          <w:spacing w:val="-5"/>
          <w:w w:val="110"/>
          <w:sz w:val="21"/>
        </w:rPr>
        <w:t> </w:t>
      </w:r>
      <w:r>
        <w:rPr>
          <w:color w:val="363636"/>
          <w:w w:val="110"/>
          <w:sz w:val="21"/>
        </w:rPr>
        <w:t>el</w:t>
      </w:r>
      <w:r>
        <w:rPr>
          <w:color w:val="363636"/>
          <w:spacing w:val="-15"/>
          <w:w w:val="110"/>
          <w:sz w:val="21"/>
        </w:rPr>
        <w:t> </w:t>
      </w:r>
      <w:r>
        <w:rPr>
          <w:color w:val="363636"/>
          <w:w w:val="110"/>
          <w:sz w:val="21"/>
        </w:rPr>
        <w:t>cual</w:t>
      </w:r>
      <w:r>
        <w:rPr>
          <w:color w:val="363636"/>
          <w:spacing w:val="-15"/>
          <w:w w:val="110"/>
          <w:sz w:val="21"/>
        </w:rPr>
        <w:t> </w:t>
      </w:r>
      <w:r>
        <w:rPr>
          <w:color w:val="363636"/>
          <w:w w:val="110"/>
          <w:sz w:val="21"/>
        </w:rPr>
        <w:t>será</w:t>
      </w:r>
      <w:r>
        <w:rPr>
          <w:color w:val="363636"/>
          <w:spacing w:val="2"/>
          <w:w w:val="110"/>
          <w:sz w:val="21"/>
        </w:rPr>
        <w:t> </w:t>
      </w:r>
      <w:r>
        <w:rPr>
          <w:color w:val="363636"/>
          <w:w w:val="110"/>
          <w:sz w:val="21"/>
        </w:rPr>
        <w:t>ocupado</w:t>
      </w:r>
      <w:r>
        <w:rPr>
          <w:color w:val="363636"/>
          <w:spacing w:val="-2"/>
          <w:w w:val="110"/>
          <w:sz w:val="21"/>
        </w:rPr>
        <w:t> </w:t>
      </w:r>
      <w:r>
        <w:rPr>
          <w:color w:val="363636"/>
          <w:w w:val="110"/>
          <w:sz w:val="21"/>
        </w:rPr>
        <w:t>en</w:t>
      </w:r>
      <w:r>
        <w:rPr>
          <w:color w:val="363636"/>
          <w:spacing w:val="-11"/>
          <w:w w:val="110"/>
          <w:sz w:val="21"/>
        </w:rPr>
        <w:t> </w:t>
      </w:r>
      <w:r>
        <w:rPr>
          <w:color w:val="363636"/>
          <w:w w:val="110"/>
          <w:sz w:val="21"/>
        </w:rPr>
        <w:t>el</w:t>
      </w:r>
      <w:r>
        <w:rPr>
          <w:color w:val="363636"/>
          <w:spacing w:val="-10"/>
          <w:w w:val="110"/>
          <w:sz w:val="21"/>
        </w:rPr>
        <w:t> </w:t>
      </w:r>
      <w:r>
        <w:rPr>
          <w:color w:val="363636"/>
          <w:w w:val="110"/>
          <w:sz w:val="21"/>
        </w:rPr>
        <w:t>mismo</w:t>
      </w:r>
      <w:r>
        <w:rPr>
          <w:color w:val="363636"/>
          <w:spacing w:val="-2"/>
          <w:w w:val="110"/>
          <w:sz w:val="21"/>
        </w:rPr>
        <w:t> </w:t>
      </w:r>
      <w:r>
        <w:rPr>
          <w:color w:val="363636"/>
          <w:w w:val="110"/>
          <w:sz w:val="21"/>
        </w:rPr>
        <w:t>turno</w:t>
      </w:r>
      <w:r>
        <w:rPr>
          <w:color w:val="363636"/>
          <w:spacing w:val="-13"/>
          <w:w w:val="110"/>
          <w:sz w:val="21"/>
        </w:rPr>
        <w:t> </w:t>
      </w:r>
      <w:r>
        <w:rPr>
          <w:color w:val="363636"/>
          <w:w w:val="110"/>
          <w:sz w:val="21"/>
        </w:rPr>
        <w:t>en</w:t>
      </w:r>
      <w:r>
        <w:rPr>
          <w:color w:val="363636"/>
          <w:spacing w:val="-32"/>
          <w:w w:val="110"/>
          <w:sz w:val="21"/>
        </w:rPr>
        <w:t> </w:t>
      </w:r>
      <w:r>
        <w:rPr>
          <w:color w:val="363636"/>
          <w:w w:val="110"/>
          <w:sz w:val="21"/>
        </w:rPr>
        <w:t>el</w:t>
      </w:r>
      <w:r>
        <w:rPr>
          <w:color w:val="363636"/>
          <w:spacing w:val="-14"/>
          <w:w w:val="110"/>
          <w:sz w:val="21"/>
        </w:rPr>
        <w:t> </w:t>
      </w:r>
      <w:r>
        <w:rPr>
          <w:color w:val="363636"/>
          <w:w w:val="110"/>
          <w:sz w:val="21"/>
        </w:rPr>
        <w:t>que</w:t>
      </w:r>
      <w:r>
        <w:rPr>
          <w:color w:val="363636"/>
          <w:spacing w:val="15"/>
          <w:w w:val="110"/>
          <w:sz w:val="21"/>
        </w:rPr>
        <w:t> </w:t>
      </w:r>
      <w:r>
        <w:rPr>
          <w:color w:val="363636"/>
          <w:w w:val="110"/>
          <w:sz w:val="21"/>
        </w:rPr>
        <w:t>se</w:t>
      </w:r>
      <w:r>
        <w:rPr>
          <w:color w:val="363636"/>
          <w:spacing w:val="-15"/>
          <w:w w:val="110"/>
          <w:sz w:val="21"/>
        </w:rPr>
        <w:t> </w:t>
      </w:r>
      <w:r>
        <w:rPr>
          <w:color w:val="505050"/>
          <w:spacing w:val="5"/>
          <w:w w:val="110"/>
          <w:sz w:val="21"/>
        </w:rPr>
        <w:t>l</w:t>
      </w:r>
      <w:r>
        <w:rPr>
          <w:color w:val="363636"/>
          <w:spacing w:val="5"/>
          <w:w w:val="110"/>
          <w:sz w:val="21"/>
        </w:rPr>
        <w:t>ib</w:t>
      </w:r>
      <w:r>
        <w:rPr>
          <w:color w:val="363636"/>
          <w:spacing w:val="-31"/>
          <w:w w:val="110"/>
          <w:sz w:val="21"/>
        </w:rPr>
        <w:t> </w:t>
      </w:r>
      <w:r>
        <w:rPr>
          <w:color w:val="363636"/>
          <w:w w:val="110"/>
          <w:sz w:val="21"/>
        </w:rPr>
        <w:t>era;</w:t>
      </w:r>
    </w:p>
    <w:p>
      <w:pPr>
        <w:pStyle w:val="ListParagraph"/>
        <w:numPr>
          <w:ilvl w:val="1"/>
          <w:numId w:val="7"/>
        </w:numPr>
        <w:tabs>
          <w:tab w:pos="2914" w:val="left" w:leader="none"/>
        </w:tabs>
        <w:spacing w:line="283" w:lineRule="auto" w:before="129" w:after="0"/>
        <w:ind w:left="2909" w:right="1536" w:hanging="341"/>
        <w:jc w:val="both"/>
        <w:rPr>
          <w:color w:val="363636"/>
          <w:sz w:val="21"/>
        </w:rPr>
      </w:pPr>
      <w:r>
        <w:rPr/>
        <w:drawing>
          <wp:anchor distT="0" distB="0" distL="0" distR="0" allowOverlap="1" layoutInCell="1" locked="0" behindDoc="0" simplePos="0" relativeHeight="251715584">
            <wp:simplePos x="0" y="0"/>
            <wp:positionH relativeFrom="page">
              <wp:posOffset>6994235</wp:posOffset>
            </wp:positionH>
            <wp:positionV relativeFrom="paragraph">
              <wp:posOffset>312246</wp:posOffset>
            </wp:positionV>
            <wp:extent cx="292952" cy="805403"/>
            <wp:effectExtent l="0" t="0" r="0" b="0"/>
            <wp:wrapNone/>
            <wp:docPr id="49" name="image26.jpeg"/>
            <wp:cNvGraphicFramePr>
              <a:graphicFrameLocks noChangeAspect="1"/>
            </wp:cNvGraphicFramePr>
            <a:graphic>
              <a:graphicData uri="http://schemas.openxmlformats.org/drawingml/2006/picture">
                <pic:pic>
                  <pic:nvPicPr>
                    <pic:cNvPr id="50" name="image26.jpeg"/>
                    <pic:cNvPicPr/>
                  </pic:nvPicPr>
                  <pic:blipFill>
                    <a:blip r:embed="rId35" cstate="print"/>
                    <a:stretch>
                      <a:fillRect/>
                    </a:stretch>
                  </pic:blipFill>
                  <pic:spPr>
                    <a:xfrm>
                      <a:off x="0" y="0"/>
                      <a:ext cx="292952" cy="805403"/>
                    </a:xfrm>
                    <a:prstGeom prst="rect">
                      <a:avLst/>
                    </a:prstGeom>
                  </pic:spPr>
                </pic:pic>
              </a:graphicData>
            </a:graphic>
          </wp:anchor>
        </w:drawing>
      </w:r>
      <w:r>
        <w:rPr>
          <w:color w:val="363636"/>
          <w:w w:val="115"/>
          <w:sz w:val="21"/>
        </w:rPr>
        <w:t>En</w:t>
      </w:r>
      <w:r>
        <w:rPr>
          <w:color w:val="363636"/>
          <w:spacing w:val="-17"/>
          <w:w w:val="115"/>
          <w:sz w:val="21"/>
        </w:rPr>
        <w:t> </w:t>
      </w:r>
      <w:r>
        <w:rPr>
          <w:color w:val="363636"/>
          <w:w w:val="115"/>
          <w:sz w:val="21"/>
        </w:rPr>
        <w:t>caso</w:t>
      </w:r>
      <w:r>
        <w:rPr>
          <w:color w:val="363636"/>
          <w:spacing w:val="-16"/>
          <w:w w:val="115"/>
          <w:sz w:val="21"/>
        </w:rPr>
        <w:t> </w:t>
      </w:r>
      <w:r>
        <w:rPr>
          <w:color w:val="363636"/>
          <w:w w:val="115"/>
          <w:sz w:val="21"/>
        </w:rPr>
        <w:t>de</w:t>
      </w:r>
      <w:r>
        <w:rPr>
          <w:color w:val="363636"/>
          <w:spacing w:val="-6"/>
          <w:w w:val="115"/>
          <w:sz w:val="21"/>
        </w:rPr>
        <w:t> </w:t>
      </w:r>
      <w:r>
        <w:rPr>
          <w:color w:val="363636"/>
          <w:w w:val="115"/>
          <w:sz w:val="21"/>
        </w:rPr>
        <w:t>que</w:t>
      </w:r>
      <w:r>
        <w:rPr>
          <w:color w:val="363636"/>
          <w:spacing w:val="10"/>
          <w:w w:val="115"/>
          <w:sz w:val="21"/>
        </w:rPr>
        <w:t> </w:t>
      </w:r>
      <w:r>
        <w:rPr>
          <w:color w:val="363636"/>
          <w:w w:val="115"/>
          <w:sz w:val="21"/>
        </w:rPr>
        <w:t>no</w:t>
      </w:r>
      <w:r>
        <w:rPr>
          <w:color w:val="363636"/>
          <w:spacing w:val="-7"/>
          <w:w w:val="115"/>
          <w:sz w:val="21"/>
        </w:rPr>
        <w:t> </w:t>
      </w:r>
      <w:r>
        <w:rPr>
          <w:color w:val="363636"/>
          <w:w w:val="115"/>
          <w:sz w:val="21"/>
        </w:rPr>
        <w:t>se</w:t>
      </w:r>
      <w:r>
        <w:rPr>
          <w:color w:val="363636"/>
          <w:spacing w:val="-25"/>
          <w:w w:val="115"/>
          <w:sz w:val="21"/>
        </w:rPr>
        <w:t> </w:t>
      </w:r>
      <w:r>
        <w:rPr>
          <w:color w:val="363636"/>
          <w:w w:val="115"/>
          <w:sz w:val="21"/>
        </w:rPr>
        <w:t>encuentre</w:t>
      </w:r>
      <w:r>
        <w:rPr>
          <w:color w:val="363636"/>
          <w:spacing w:val="-16"/>
          <w:w w:val="115"/>
          <w:sz w:val="21"/>
        </w:rPr>
        <w:t> </w:t>
      </w:r>
      <w:r>
        <w:rPr>
          <w:color w:val="363636"/>
          <w:w w:val="115"/>
          <w:sz w:val="21"/>
        </w:rPr>
        <w:t>disponible</w:t>
      </w:r>
      <w:r>
        <w:rPr>
          <w:color w:val="363636"/>
          <w:spacing w:val="-10"/>
          <w:w w:val="115"/>
          <w:sz w:val="21"/>
        </w:rPr>
        <w:t> </w:t>
      </w:r>
      <w:r>
        <w:rPr>
          <w:color w:val="363636"/>
          <w:w w:val="115"/>
          <w:sz w:val="21"/>
        </w:rPr>
        <w:t>un</w:t>
      </w:r>
      <w:r>
        <w:rPr>
          <w:color w:val="363636"/>
          <w:spacing w:val="-11"/>
          <w:w w:val="115"/>
          <w:sz w:val="21"/>
        </w:rPr>
        <w:t> </w:t>
      </w:r>
      <w:r>
        <w:rPr>
          <w:color w:val="363636"/>
          <w:w w:val="115"/>
          <w:sz w:val="21"/>
        </w:rPr>
        <w:t>centro</w:t>
      </w:r>
      <w:r>
        <w:rPr>
          <w:color w:val="363636"/>
          <w:spacing w:val="-13"/>
          <w:w w:val="115"/>
          <w:sz w:val="21"/>
        </w:rPr>
        <w:t> </w:t>
      </w:r>
      <w:r>
        <w:rPr>
          <w:color w:val="363636"/>
          <w:w w:val="115"/>
          <w:sz w:val="21"/>
        </w:rPr>
        <w:t>de</w:t>
      </w:r>
      <w:r>
        <w:rPr>
          <w:color w:val="363636"/>
          <w:spacing w:val="-31"/>
          <w:w w:val="115"/>
          <w:sz w:val="21"/>
        </w:rPr>
        <w:t> </w:t>
      </w:r>
      <w:r>
        <w:rPr>
          <w:color w:val="363636"/>
          <w:w w:val="115"/>
          <w:sz w:val="21"/>
        </w:rPr>
        <w:t>trabajo</w:t>
      </w:r>
      <w:r>
        <w:rPr>
          <w:color w:val="363636"/>
          <w:spacing w:val="-7"/>
          <w:w w:val="115"/>
          <w:sz w:val="21"/>
        </w:rPr>
        <w:t> </w:t>
      </w:r>
      <w:r>
        <w:rPr>
          <w:color w:val="363636"/>
          <w:w w:val="115"/>
          <w:sz w:val="21"/>
        </w:rPr>
        <w:t>de</w:t>
      </w:r>
      <w:r>
        <w:rPr>
          <w:color w:val="363636"/>
          <w:spacing w:val="-20"/>
          <w:w w:val="115"/>
          <w:sz w:val="21"/>
        </w:rPr>
        <w:t> </w:t>
      </w:r>
      <w:r>
        <w:rPr>
          <w:color w:val="363636"/>
          <w:w w:val="115"/>
          <w:sz w:val="21"/>
        </w:rPr>
        <w:t>su interés, se continuará con</w:t>
      </w:r>
      <w:r>
        <w:rPr>
          <w:color w:val="363636"/>
          <w:spacing w:val="-41"/>
          <w:w w:val="115"/>
          <w:sz w:val="21"/>
        </w:rPr>
        <w:t> </w:t>
      </w:r>
      <w:r>
        <w:rPr>
          <w:color w:val="363636"/>
          <w:w w:val="115"/>
          <w:sz w:val="21"/>
        </w:rPr>
        <w:t>la</w:t>
      </w:r>
    </w:p>
    <w:p>
      <w:pPr>
        <w:pStyle w:val="ListParagraph"/>
        <w:numPr>
          <w:ilvl w:val="1"/>
          <w:numId w:val="7"/>
        </w:numPr>
        <w:tabs>
          <w:tab w:pos="2966" w:val="left" w:leader="none"/>
        </w:tabs>
        <w:spacing w:line="276" w:lineRule="auto" w:before="118" w:after="0"/>
        <w:ind w:left="2905" w:right="1534" w:hanging="336"/>
        <w:jc w:val="both"/>
        <w:rPr>
          <w:color w:val="363636"/>
          <w:sz w:val="21"/>
        </w:rPr>
      </w:pPr>
      <w:r>
        <w:rPr/>
        <w:tab/>
      </w:r>
      <w:r>
        <w:rPr>
          <w:color w:val="363636"/>
          <w:w w:val="110"/>
          <w:sz w:val="21"/>
        </w:rPr>
        <w:t>as </w:t>
      </w:r>
      <w:r>
        <w:rPr>
          <w:color w:val="505050"/>
          <w:spacing w:val="5"/>
          <w:w w:val="110"/>
          <w:sz w:val="21"/>
        </w:rPr>
        <w:t>i</w:t>
      </w:r>
      <w:r>
        <w:rPr>
          <w:color w:val="363636"/>
          <w:spacing w:val="5"/>
          <w:w w:val="110"/>
          <w:sz w:val="21"/>
        </w:rPr>
        <w:t>g </w:t>
      </w:r>
      <w:r>
        <w:rPr>
          <w:color w:val="363636"/>
          <w:w w:val="110"/>
          <w:sz w:val="21"/>
        </w:rPr>
        <w:t>nación de centros de trabajo en el orden del listado nominal ordenado de resultados, conservando su posición original en éste, con la posibilidad de elegir posteriormente un centro de trabajo distinto, durante el evento</w:t>
      </w:r>
      <w:r>
        <w:rPr>
          <w:color w:val="363636"/>
          <w:spacing w:val="2"/>
          <w:w w:val="110"/>
          <w:sz w:val="21"/>
        </w:rPr>
        <w:t> </w:t>
      </w:r>
      <w:r>
        <w:rPr>
          <w:color w:val="363636"/>
          <w:w w:val="110"/>
          <w:sz w:val="21"/>
        </w:rPr>
        <w:t>público;</w:t>
      </w:r>
    </w:p>
    <w:p>
      <w:pPr>
        <w:pStyle w:val="ListParagraph"/>
        <w:numPr>
          <w:ilvl w:val="1"/>
          <w:numId w:val="7"/>
        </w:numPr>
        <w:tabs>
          <w:tab w:pos="2911" w:val="left" w:leader="none"/>
        </w:tabs>
        <w:spacing w:line="278" w:lineRule="auto" w:before="125" w:after="0"/>
        <w:ind w:left="2901" w:right="1531" w:hanging="336"/>
        <w:jc w:val="both"/>
        <w:rPr>
          <w:color w:val="363636"/>
          <w:sz w:val="21"/>
        </w:rPr>
      </w:pPr>
      <w:r>
        <w:rPr>
          <w:color w:val="363636"/>
          <w:w w:val="110"/>
          <w:sz w:val="21"/>
        </w:rPr>
        <w:t>El proceso y el evento público terminarán cuando no existan centros de trabajo  que  sean  del  interés   de   las   maestras   o  los  maestros   </w:t>
      </w:r>
      <w:r>
        <w:rPr>
          <w:color w:val="363636"/>
          <w:spacing w:val="2"/>
          <w:w w:val="110"/>
          <w:sz w:val="21"/>
        </w:rPr>
        <w:t>pa</w:t>
      </w:r>
      <w:r>
        <w:rPr>
          <w:color w:val="363636"/>
          <w:spacing w:val="-47"/>
          <w:w w:val="110"/>
          <w:sz w:val="21"/>
        </w:rPr>
        <w:t> </w:t>
      </w:r>
      <w:r>
        <w:rPr>
          <w:color w:val="505050"/>
          <w:w w:val="110"/>
          <w:sz w:val="21"/>
        </w:rPr>
        <w:t>rt</w:t>
      </w:r>
      <w:r>
        <w:rPr>
          <w:color w:val="505050"/>
          <w:spacing w:val="-29"/>
          <w:w w:val="110"/>
          <w:sz w:val="21"/>
        </w:rPr>
        <w:t> </w:t>
      </w:r>
      <w:r>
        <w:rPr>
          <w:color w:val="505050"/>
          <w:spacing w:val="6"/>
          <w:w w:val="110"/>
          <w:sz w:val="21"/>
        </w:rPr>
        <w:t>i</w:t>
      </w:r>
      <w:r>
        <w:rPr>
          <w:color w:val="363636"/>
          <w:spacing w:val="6"/>
          <w:w w:val="110"/>
          <w:sz w:val="21"/>
        </w:rPr>
        <w:t>c</w:t>
      </w:r>
      <w:r>
        <w:rPr>
          <w:color w:val="505050"/>
          <w:spacing w:val="6"/>
          <w:w w:val="110"/>
          <w:sz w:val="21"/>
        </w:rPr>
        <w:t>i</w:t>
      </w:r>
      <w:r>
        <w:rPr>
          <w:color w:val="363636"/>
          <w:spacing w:val="6"/>
          <w:w w:val="110"/>
          <w:sz w:val="21"/>
        </w:rPr>
        <w:t>pan</w:t>
      </w:r>
      <w:r>
        <w:rPr>
          <w:color w:val="363636"/>
          <w:spacing w:val="-31"/>
          <w:w w:val="110"/>
          <w:sz w:val="21"/>
        </w:rPr>
        <w:t> </w:t>
      </w:r>
      <w:r>
        <w:rPr>
          <w:color w:val="505050"/>
          <w:w w:val="110"/>
          <w:sz w:val="21"/>
        </w:rPr>
        <w:t>t</w:t>
      </w:r>
      <w:r>
        <w:rPr>
          <w:color w:val="505050"/>
          <w:spacing w:val="-38"/>
          <w:w w:val="110"/>
          <w:sz w:val="21"/>
        </w:rPr>
        <w:t> </w:t>
      </w:r>
      <w:r>
        <w:rPr>
          <w:color w:val="363636"/>
          <w:spacing w:val="-7"/>
          <w:w w:val="110"/>
          <w:sz w:val="21"/>
        </w:rPr>
        <w:t>es</w:t>
      </w:r>
      <w:r>
        <w:rPr>
          <w:color w:val="505050"/>
          <w:spacing w:val="-7"/>
          <w:w w:val="110"/>
          <w:sz w:val="21"/>
        </w:rPr>
        <w:t>,</w:t>
      </w:r>
      <w:r>
        <w:rPr>
          <w:color w:val="505050"/>
          <w:spacing w:val="-15"/>
          <w:w w:val="110"/>
          <w:sz w:val="21"/>
        </w:rPr>
        <w:t> </w:t>
      </w:r>
      <w:r>
        <w:rPr>
          <w:color w:val="505050"/>
          <w:w w:val="110"/>
          <w:sz w:val="21"/>
        </w:rPr>
        <w:t>o</w:t>
      </w:r>
      <w:r>
        <w:rPr>
          <w:color w:val="505050"/>
          <w:spacing w:val="4"/>
          <w:w w:val="110"/>
          <w:sz w:val="21"/>
        </w:rPr>
        <w:t> </w:t>
      </w:r>
      <w:r>
        <w:rPr>
          <w:color w:val="505050"/>
          <w:w w:val="110"/>
          <w:sz w:val="21"/>
        </w:rPr>
        <w:t>s</w:t>
      </w:r>
      <w:r>
        <w:rPr>
          <w:color w:val="363636"/>
          <w:w w:val="110"/>
          <w:sz w:val="21"/>
        </w:rPr>
        <w:t>e</w:t>
      </w:r>
      <w:r>
        <w:rPr>
          <w:color w:val="363636"/>
          <w:spacing w:val="2"/>
          <w:w w:val="110"/>
          <w:sz w:val="21"/>
        </w:rPr>
        <w:t> </w:t>
      </w:r>
      <w:r>
        <w:rPr>
          <w:color w:val="363636"/>
          <w:w w:val="110"/>
          <w:sz w:val="21"/>
        </w:rPr>
        <w:t>hayan</w:t>
      </w:r>
      <w:r>
        <w:rPr>
          <w:color w:val="363636"/>
          <w:spacing w:val="2"/>
          <w:w w:val="110"/>
          <w:sz w:val="21"/>
        </w:rPr>
        <w:t> </w:t>
      </w:r>
      <w:r>
        <w:rPr>
          <w:color w:val="363636"/>
          <w:w w:val="110"/>
          <w:sz w:val="21"/>
        </w:rPr>
        <w:t>terminado</w:t>
      </w:r>
      <w:r>
        <w:rPr>
          <w:color w:val="363636"/>
          <w:spacing w:val="13"/>
          <w:w w:val="110"/>
          <w:sz w:val="21"/>
        </w:rPr>
        <w:t> </w:t>
      </w:r>
      <w:r>
        <w:rPr>
          <w:color w:val="363636"/>
          <w:w w:val="110"/>
          <w:sz w:val="21"/>
        </w:rPr>
        <w:t>los</w:t>
      </w:r>
      <w:r>
        <w:rPr>
          <w:color w:val="363636"/>
          <w:spacing w:val="-9"/>
          <w:w w:val="110"/>
          <w:sz w:val="21"/>
        </w:rPr>
        <w:t> </w:t>
      </w:r>
      <w:r>
        <w:rPr>
          <w:color w:val="363636"/>
          <w:w w:val="110"/>
          <w:sz w:val="21"/>
        </w:rPr>
        <w:t>espac</w:t>
      </w:r>
      <w:r>
        <w:rPr>
          <w:color w:val="505050"/>
          <w:w w:val="110"/>
          <w:sz w:val="21"/>
        </w:rPr>
        <w:t>i</w:t>
      </w:r>
      <w:r>
        <w:rPr>
          <w:color w:val="363636"/>
          <w:w w:val="110"/>
          <w:sz w:val="21"/>
        </w:rPr>
        <w:t>os</w:t>
      </w:r>
      <w:r>
        <w:rPr>
          <w:color w:val="363636"/>
          <w:spacing w:val="-12"/>
          <w:w w:val="110"/>
          <w:sz w:val="21"/>
        </w:rPr>
        <w:t> </w:t>
      </w:r>
      <w:r>
        <w:rPr>
          <w:color w:val="363636"/>
          <w:w w:val="110"/>
          <w:sz w:val="21"/>
        </w:rPr>
        <w:t>disponibles</w:t>
      </w:r>
      <w:r>
        <w:rPr>
          <w:color w:val="363636"/>
          <w:spacing w:val="4"/>
          <w:w w:val="110"/>
          <w:sz w:val="21"/>
        </w:rPr>
        <w:t> </w:t>
      </w:r>
      <w:r>
        <w:rPr>
          <w:color w:val="363636"/>
          <w:w w:val="110"/>
          <w:sz w:val="21"/>
        </w:rPr>
        <w:t>sujetos</w:t>
      </w:r>
      <w:r>
        <w:rPr>
          <w:color w:val="363636"/>
          <w:spacing w:val="4"/>
          <w:w w:val="110"/>
          <w:sz w:val="21"/>
        </w:rPr>
        <w:t> </w:t>
      </w:r>
      <w:r>
        <w:rPr>
          <w:color w:val="363636"/>
          <w:w w:val="110"/>
          <w:sz w:val="21"/>
        </w:rPr>
        <w:t>a</w:t>
      </w:r>
      <w:r>
        <w:rPr>
          <w:color w:val="505050"/>
          <w:w w:val="110"/>
          <w:sz w:val="21"/>
        </w:rPr>
        <w:t> </w:t>
      </w:r>
      <w:r>
        <w:rPr>
          <w:color w:val="505050"/>
          <w:spacing w:val="2"/>
          <w:w w:val="110"/>
          <w:sz w:val="21"/>
        </w:rPr>
        <w:t>l</w:t>
      </w:r>
      <w:r>
        <w:rPr>
          <w:color w:val="363636"/>
          <w:spacing w:val="2"/>
          <w:w w:val="110"/>
          <w:sz w:val="21"/>
        </w:rPr>
        <w:t>os </w:t>
      </w:r>
      <w:r>
        <w:rPr>
          <w:color w:val="363636"/>
          <w:w w:val="110"/>
          <w:sz w:val="21"/>
        </w:rPr>
        <w:t>cambios de adscripción o se agote el listado nominal ordenado de resuItados</w:t>
      </w:r>
      <w:r>
        <w:rPr>
          <w:color w:val="505050"/>
          <w:w w:val="110"/>
          <w:sz w:val="21"/>
        </w:rPr>
        <w:t>;</w:t>
      </w:r>
    </w:p>
    <w:p>
      <w:pPr>
        <w:pStyle w:val="ListParagraph"/>
        <w:numPr>
          <w:ilvl w:val="1"/>
          <w:numId w:val="7"/>
        </w:numPr>
        <w:tabs>
          <w:tab w:pos="2907" w:val="left" w:leader="none"/>
        </w:tabs>
        <w:spacing w:line="276" w:lineRule="auto" w:before="116" w:after="0"/>
        <w:ind w:left="2900" w:right="1524" w:hanging="340"/>
        <w:jc w:val="both"/>
        <w:rPr>
          <w:color w:val="505050"/>
          <w:sz w:val="21"/>
        </w:rPr>
      </w:pPr>
      <w:r>
        <w:rPr>
          <w:color w:val="363636"/>
          <w:w w:val="110"/>
          <w:sz w:val="21"/>
        </w:rPr>
        <w:t>Dentro de los 20 d</w:t>
      </w:r>
      <w:r>
        <w:rPr>
          <w:color w:val="505050"/>
          <w:w w:val="110"/>
          <w:sz w:val="21"/>
        </w:rPr>
        <w:t>í</w:t>
      </w:r>
      <w:r>
        <w:rPr>
          <w:color w:val="363636"/>
          <w:w w:val="110"/>
          <w:sz w:val="21"/>
        </w:rPr>
        <w:t>as hábiles a </w:t>
      </w:r>
      <w:r>
        <w:rPr>
          <w:color w:val="505050"/>
          <w:spacing w:val="5"/>
          <w:w w:val="110"/>
          <w:sz w:val="21"/>
        </w:rPr>
        <w:t>l</w:t>
      </w:r>
      <w:r>
        <w:rPr>
          <w:color w:val="363636"/>
          <w:spacing w:val="5"/>
          <w:w w:val="110"/>
          <w:sz w:val="21"/>
        </w:rPr>
        <w:t>a </w:t>
      </w:r>
      <w:r>
        <w:rPr>
          <w:color w:val="363636"/>
          <w:w w:val="110"/>
          <w:sz w:val="21"/>
        </w:rPr>
        <w:t>conclusión del evento público de cambios de centro de trabajo, esta autoridad educativa rem it </w:t>
      </w:r>
      <w:r>
        <w:rPr>
          <w:color w:val="505050"/>
          <w:spacing w:val="4"/>
          <w:w w:val="110"/>
          <w:sz w:val="21"/>
        </w:rPr>
        <w:t>i</w:t>
      </w:r>
      <w:r>
        <w:rPr>
          <w:color w:val="363636"/>
          <w:spacing w:val="4"/>
          <w:w w:val="110"/>
          <w:sz w:val="21"/>
        </w:rPr>
        <w:t>rá </w:t>
      </w:r>
      <w:r>
        <w:rPr>
          <w:color w:val="363636"/>
          <w:w w:val="110"/>
          <w:sz w:val="21"/>
        </w:rPr>
        <w:t>a la Unidad del Sistema una base de datos de las maestras y los maestros participantes, así como de los cambios de adscripción autorizados, y</w:t>
      </w:r>
    </w:p>
    <w:p>
      <w:pPr>
        <w:pStyle w:val="ListParagraph"/>
        <w:numPr>
          <w:ilvl w:val="1"/>
          <w:numId w:val="7"/>
        </w:numPr>
        <w:tabs>
          <w:tab w:pos="2896" w:val="left" w:leader="none"/>
        </w:tabs>
        <w:spacing w:line="276" w:lineRule="auto" w:before="126" w:after="0"/>
        <w:ind w:left="2890" w:right="1530" w:hanging="332"/>
        <w:jc w:val="both"/>
        <w:rPr>
          <w:color w:val="363636"/>
          <w:sz w:val="21"/>
        </w:rPr>
      </w:pPr>
      <w:r>
        <w:rPr>
          <w:color w:val="363636"/>
          <w:w w:val="115"/>
          <w:sz w:val="21"/>
        </w:rPr>
        <w:t>Se remitirá un informe bimestral a la Unidad del Sistema, en los</w:t>
      </w:r>
      <w:r>
        <w:rPr>
          <w:color w:val="363636"/>
          <w:spacing w:val="67"/>
          <w:w w:val="115"/>
          <w:sz w:val="21"/>
        </w:rPr>
        <w:t> </w:t>
      </w:r>
      <w:r>
        <w:rPr>
          <w:color w:val="363636"/>
          <w:w w:val="115"/>
          <w:sz w:val="21"/>
        </w:rPr>
        <w:t>términos que ésta determine, sobre el avance en la solicitud de cambios de centro de trabajo con independencia de las causales y la aplicación</w:t>
      </w:r>
      <w:r>
        <w:rPr>
          <w:color w:val="363636"/>
          <w:spacing w:val="-6"/>
          <w:w w:val="115"/>
          <w:sz w:val="21"/>
        </w:rPr>
        <w:t> </w:t>
      </w:r>
      <w:r>
        <w:rPr>
          <w:color w:val="363636"/>
          <w:w w:val="115"/>
          <w:sz w:val="21"/>
        </w:rPr>
        <w:t>de</w:t>
      </w:r>
      <w:r>
        <w:rPr>
          <w:color w:val="363636"/>
          <w:spacing w:val="-10"/>
          <w:w w:val="115"/>
          <w:sz w:val="21"/>
        </w:rPr>
        <w:t> </w:t>
      </w:r>
      <w:r>
        <w:rPr>
          <w:color w:val="363636"/>
          <w:w w:val="115"/>
          <w:sz w:val="21"/>
        </w:rPr>
        <w:t>los</w:t>
      </w:r>
      <w:r>
        <w:rPr>
          <w:color w:val="363636"/>
          <w:spacing w:val="-21"/>
          <w:w w:val="115"/>
          <w:sz w:val="21"/>
        </w:rPr>
        <w:t> </w:t>
      </w:r>
      <w:r>
        <w:rPr>
          <w:color w:val="363636"/>
          <w:w w:val="115"/>
          <w:sz w:val="21"/>
        </w:rPr>
        <w:t>criterios</w:t>
      </w:r>
      <w:r>
        <w:rPr>
          <w:color w:val="363636"/>
          <w:spacing w:val="-11"/>
          <w:w w:val="115"/>
          <w:sz w:val="21"/>
        </w:rPr>
        <w:t> </w:t>
      </w:r>
      <w:r>
        <w:rPr>
          <w:color w:val="363636"/>
          <w:w w:val="115"/>
          <w:sz w:val="21"/>
        </w:rPr>
        <w:t>establecidos</w:t>
      </w:r>
      <w:r>
        <w:rPr>
          <w:color w:val="363636"/>
          <w:spacing w:val="-5"/>
          <w:w w:val="115"/>
          <w:sz w:val="21"/>
        </w:rPr>
        <w:t> </w:t>
      </w:r>
      <w:r>
        <w:rPr>
          <w:color w:val="363636"/>
          <w:w w:val="115"/>
          <w:sz w:val="21"/>
        </w:rPr>
        <w:t>en</w:t>
      </w:r>
      <w:r>
        <w:rPr>
          <w:color w:val="363636"/>
          <w:spacing w:val="-16"/>
          <w:w w:val="115"/>
          <w:sz w:val="21"/>
        </w:rPr>
        <w:t> </w:t>
      </w:r>
      <w:r>
        <w:rPr>
          <w:color w:val="363636"/>
          <w:w w:val="115"/>
          <w:sz w:val="21"/>
        </w:rPr>
        <w:t>el</w:t>
      </w:r>
      <w:r>
        <w:rPr>
          <w:color w:val="363636"/>
          <w:spacing w:val="-15"/>
          <w:w w:val="115"/>
          <w:sz w:val="21"/>
        </w:rPr>
        <w:t> </w:t>
      </w:r>
      <w:r>
        <w:rPr>
          <w:color w:val="363636"/>
          <w:w w:val="115"/>
          <w:sz w:val="21"/>
        </w:rPr>
        <w:t>Acu</w:t>
      </w:r>
      <w:r>
        <w:rPr>
          <w:color w:val="363636"/>
          <w:spacing w:val="-34"/>
          <w:w w:val="115"/>
          <w:sz w:val="21"/>
        </w:rPr>
        <w:t> </w:t>
      </w:r>
      <w:r>
        <w:rPr>
          <w:color w:val="363636"/>
          <w:w w:val="115"/>
          <w:sz w:val="21"/>
        </w:rPr>
        <w:t>erd</w:t>
      </w:r>
      <w:r>
        <w:rPr>
          <w:color w:val="363636"/>
          <w:spacing w:val="-39"/>
          <w:w w:val="115"/>
          <w:sz w:val="21"/>
        </w:rPr>
        <w:t> </w:t>
      </w:r>
      <w:r>
        <w:rPr>
          <w:color w:val="363636"/>
          <w:w w:val="115"/>
          <w:sz w:val="21"/>
        </w:rPr>
        <w:t>o</w:t>
      </w:r>
      <w:r>
        <w:rPr>
          <w:color w:val="505050"/>
          <w:w w:val="115"/>
          <w:sz w:val="21"/>
        </w:rPr>
        <w:t>.</w:t>
      </w:r>
    </w:p>
    <w:p>
      <w:pPr>
        <w:pStyle w:val="BodyText"/>
        <w:rPr>
          <w:sz w:val="20"/>
        </w:rPr>
      </w:pPr>
    </w:p>
    <w:p>
      <w:pPr>
        <w:pStyle w:val="BodyText"/>
        <w:spacing w:before="9"/>
      </w:pPr>
    </w:p>
    <w:p>
      <w:pPr>
        <w:spacing w:after="0"/>
        <w:sectPr>
          <w:type w:val="continuous"/>
          <w:pgSz w:w="12240" w:h="15840"/>
          <w:pgMar w:top="840" w:bottom="1320" w:left="0" w:right="420"/>
        </w:sectPr>
      </w:pPr>
    </w:p>
    <w:p>
      <w:pPr>
        <w:pStyle w:val="BodyText"/>
        <w:spacing w:before="2"/>
        <w:rPr>
          <w:sz w:val="29"/>
        </w:rPr>
      </w:pPr>
    </w:p>
    <w:p>
      <w:pPr>
        <w:pStyle w:val="BodyText"/>
        <w:spacing w:before="1" w:after="17"/>
        <w:ind w:left="4149"/>
      </w:pPr>
      <w:r>
        <w:rPr>
          <w:color w:val="363636"/>
          <w:w w:val="110"/>
        </w:rPr>
        <w:t>Oaxaca, México a 06 de febrero del</w:t>
      </w:r>
      <w:r>
        <w:rPr>
          <w:color w:val="363636"/>
          <w:spacing w:val="-38"/>
          <w:w w:val="110"/>
        </w:rPr>
        <w:t> </w:t>
      </w:r>
      <w:r>
        <w:rPr>
          <w:color w:val="363636"/>
          <w:w w:val="110"/>
        </w:rPr>
        <w:t>2024</w:t>
      </w:r>
    </w:p>
    <w:p>
      <w:pPr>
        <w:pStyle w:val="BodyText"/>
        <w:ind w:left="5262"/>
        <w:rPr>
          <w:sz w:val="20"/>
        </w:rPr>
      </w:pPr>
      <w:r>
        <w:rPr>
          <w:sz w:val="20"/>
        </w:rPr>
        <w:drawing>
          <wp:inline distT="0" distB="0" distL="0" distR="0">
            <wp:extent cx="731715" cy="667512"/>
            <wp:effectExtent l="0" t="0" r="0" b="0"/>
            <wp:docPr id="51" name="image27.jpeg"/>
            <wp:cNvGraphicFramePr>
              <a:graphicFrameLocks noChangeAspect="1"/>
            </wp:cNvGraphicFramePr>
            <a:graphic>
              <a:graphicData uri="http://schemas.openxmlformats.org/drawingml/2006/picture">
                <pic:pic>
                  <pic:nvPicPr>
                    <pic:cNvPr id="52" name="image27.jpeg"/>
                    <pic:cNvPicPr/>
                  </pic:nvPicPr>
                  <pic:blipFill>
                    <a:blip r:embed="rId36" cstate="print"/>
                    <a:stretch>
                      <a:fillRect/>
                    </a:stretch>
                  </pic:blipFill>
                  <pic:spPr>
                    <a:xfrm>
                      <a:off x="0" y="0"/>
                      <a:ext cx="731715" cy="667512"/>
                    </a:xfrm>
                    <a:prstGeom prst="rect">
                      <a:avLst/>
                    </a:prstGeom>
                  </pic:spPr>
                </pic:pic>
              </a:graphicData>
            </a:graphic>
          </wp:inline>
        </w:drawing>
      </w:r>
      <w:r>
        <w:rPr>
          <w:sz w:val="20"/>
        </w:rPr>
      </w:r>
    </w:p>
    <w:p>
      <w:pPr>
        <w:spacing w:line="1323" w:lineRule="exact" w:before="52"/>
        <w:ind w:left="912" w:right="0" w:firstLine="0"/>
        <w:jc w:val="left"/>
        <w:rPr>
          <w:rFonts w:ascii="Times New Roman"/>
          <w:i/>
          <w:sz w:val="116"/>
        </w:rPr>
      </w:pPr>
      <w:r>
        <w:rPr/>
        <w:br w:type="column"/>
      </w:r>
      <w:r>
        <w:rPr>
          <w:rFonts w:ascii="Times New Roman"/>
          <w:i/>
          <w:color w:val="505050"/>
          <w:sz w:val="116"/>
        </w:rPr>
        <w:t>@</w:t>
      </w:r>
    </w:p>
    <w:p>
      <w:pPr>
        <w:spacing w:line="304" w:lineRule="exact" w:before="0"/>
        <w:ind w:left="798" w:right="0" w:firstLine="0"/>
        <w:jc w:val="left"/>
        <w:rPr>
          <w:rFonts w:ascii="Times New Roman"/>
          <w:b/>
          <w:sz w:val="35"/>
        </w:rPr>
      </w:pPr>
      <w:r>
        <w:rPr>
          <w:rFonts w:ascii="Times New Roman"/>
          <w:b/>
          <w:color w:val="646464"/>
          <w:w w:val="105"/>
          <w:sz w:val="35"/>
        </w:rPr>
        <w:t>COBAO</w:t>
      </w:r>
    </w:p>
    <w:p>
      <w:pPr>
        <w:spacing w:after="0" w:line="304" w:lineRule="exact"/>
        <w:jc w:val="left"/>
        <w:rPr>
          <w:rFonts w:ascii="Times New Roman"/>
          <w:sz w:val="35"/>
        </w:rPr>
        <w:sectPr>
          <w:type w:val="continuous"/>
          <w:pgSz w:w="12240" w:h="15840"/>
          <w:pgMar w:top="840" w:bottom="1320" w:left="0" w:right="420"/>
          <w:cols w:num="2" w:equalWidth="0">
            <w:col w:w="8367" w:space="40"/>
            <w:col w:w="3413"/>
          </w:cols>
        </w:sectPr>
      </w:pPr>
    </w:p>
    <w:p>
      <w:pPr>
        <w:tabs>
          <w:tab w:pos="6255" w:val="left" w:leader="none"/>
          <w:tab w:pos="8917" w:val="left" w:leader="none"/>
        </w:tabs>
        <w:spacing w:line="204" w:lineRule="exact" w:before="0"/>
        <w:ind w:left="3856" w:right="0" w:firstLine="0"/>
        <w:jc w:val="left"/>
        <w:rPr>
          <w:b/>
          <w:sz w:val="20"/>
        </w:rPr>
      </w:pPr>
      <w:r>
        <w:rPr>
          <w:b/>
          <w:color w:val="363636"/>
          <w:sz w:val="20"/>
        </w:rPr>
        <w:t>M.C.</w:t>
      </w:r>
      <w:r>
        <w:rPr>
          <w:b/>
          <w:color w:val="363636"/>
          <w:spacing w:val="41"/>
          <w:sz w:val="20"/>
        </w:rPr>
        <w:t> </w:t>
      </w:r>
      <w:r>
        <w:rPr>
          <w:b/>
          <w:color w:val="363636"/>
          <w:sz w:val="20"/>
        </w:rPr>
        <w:t>VERÓNIC</w:t>
        <w:tab/>
        <w:t>j.NDEZ </w:t>
      </w:r>
      <w:r>
        <w:rPr>
          <w:b/>
          <w:color w:val="363636"/>
          <w:spacing w:val="25"/>
          <w:sz w:val="20"/>
        </w:rPr>
        <w:t> </w:t>
      </w:r>
      <w:r>
        <w:rPr>
          <w:b/>
          <w:color w:val="363636"/>
          <w:sz w:val="20"/>
        </w:rPr>
        <w:t>GONZÁLEZ</w:t>
        <w:tab/>
      </w:r>
      <w:r>
        <w:rPr>
          <w:b/>
          <w:color w:val="646464"/>
          <w:sz w:val="20"/>
          <w:vertAlign w:val="subscript"/>
        </w:rPr>
        <w:t>couGM&gt;</w:t>
      </w:r>
      <w:r>
        <w:rPr>
          <w:b/>
          <w:color w:val="646464"/>
          <w:sz w:val="20"/>
          <w:vertAlign w:val="baseline"/>
        </w:rPr>
        <w:t> </w:t>
      </w:r>
      <w:r>
        <w:rPr>
          <w:b/>
          <w:color w:val="505050"/>
          <w:sz w:val="20"/>
          <w:vertAlign w:val="subscript"/>
        </w:rPr>
        <w:t>oe</w:t>
      </w:r>
      <w:r>
        <w:rPr>
          <w:b/>
          <w:color w:val="505050"/>
          <w:spacing w:val="-3"/>
          <w:sz w:val="20"/>
          <w:vertAlign w:val="baseline"/>
        </w:rPr>
        <w:t> </w:t>
      </w:r>
      <w:r>
        <w:rPr>
          <w:b/>
          <w:color w:val="505050"/>
          <w:spacing w:val="-3"/>
          <w:sz w:val="20"/>
          <w:vertAlign w:val="subscript"/>
        </w:rPr>
        <w:t>BA</w:t>
      </w:r>
      <w:r>
        <w:rPr>
          <w:b/>
          <w:color w:val="363636"/>
          <w:spacing w:val="-3"/>
          <w:sz w:val="20"/>
          <w:vertAlign w:val="subscript"/>
        </w:rPr>
        <w:t>C</w:t>
      </w:r>
      <w:r>
        <w:rPr>
          <w:b/>
          <w:color w:val="505050"/>
          <w:spacing w:val="-3"/>
          <w:sz w:val="20"/>
          <w:vertAlign w:val="subscript"/>
        </w:rPr>
        <w:t>HH.Le"es</w:t>
      </w:r>
    </w:p>
    <w:p>
      <w:pPr>
        <w:tabs>
          <w:tab w:pos="5632" w:val="left" w:leader="none"/>
          <w:tab w:pos="6236" w:val="left" w:leader="none"/>
          <w:tab w:pos="8998" w:val="left" w:leader="none"/>
        </w:tabs>
        <w:spacing w:line="210" w:lineRule="exact" w:before="0"/>
        <w:ind w:left="4872" w:right="0" w:firstLine="0"/>
        <w:jc w:val="left"/>
        <w:rPr>
          <w:b/>
          <w:sz w:val="12"/>
        </w:rPr>
      </w:pPr>
      <w:r>
        <w:rPr>
          <w:b/>
          <w:color w:val="363636"/>
          <w:spacing w:val="-1"/>
          <w:w w:val="111"/>
          <w:sz w:val="20"/>
        </w:rPr>
        <w:t>DIR</w:t>
      </w:r>
      <w:r>
        <w:rPr>
          <w:b/>
          <w:color w:val="363636"/>
          <w:w w:val="111"/>
          <w:sz w:val="20"/>
        </w:rPr>
        <w:t>E</w:t>
      </w:r>
      <w:r>
        <w:rPr>
          <w:b/>
          <w:color w:val="363636"/>
          <w:sz w:val="20"/>
        </w:rPr>
        <w:tab/>
      </w:r>
      <w:r>
        <w:rPr>
          <w:b/>
          <w:color w:val="363636"/>
          <w:w w:val="107"/>
          <w:sz w:val="20"/>
          <w:u w:val="thick" w:color="363636"/>
        </w:rPr>
        <w:t>O</w:t>
      </w:r>
      <w:r>
        <w:rPr>
          <w:b/>
          <w:color w:val="363636"/>
          <w:sz w:val="20"/>
        </w:rPr>
        <w:tab/>
      </w:r>
      <w:r>
        <w:rPr>
          <w:b/>
          <w:color w:val="363636"/>
          <w:spacing w:val="-1"/>
          <w:w w:val="106"/>
          <w:sz w:val="20"/>
        </w:rPr>
        <w:t>GENERA</w:t>
      </w:r>
      <w:r>
        <w:rPr>
          <w:b/>
          <w:color w:val="363636"/>
          <w:w w:val="106"/>
          <w:sz w:val="20"/>
        </w:rPr>
        <w:t>L</w:t>
      </w:r>
      <w:r>
        <w:rPr>
          <w:b/>
          <w:color w:val="363636"/>
          <w:sz w:val="20"/>
        </w:rPr>
        <w:tab/>
      </w:r>
      <w:r>
        <w:rPr>
          <w:b/>
          <w:color w:val="646464"/>
          <w:w w:val="106"/>
          <w:sz w:val="12"/>
        </w:rPr>
        <w:t>o</w:t>
      </w:r>
      <w:r>
        <w:rPr>
          <w:b/>
          <w:color w:val="646464"/>
          <w:spacing w:val="1"/>
          <w:sz w:val="12"/>
        </w:rPr>
        <w:t> </w:t>
      </w:r>
      <w:r>
        <w:rPr>
          <w:b/>
          <w:color w:val="646464"/>
          <w:w w:val="106"/>
          <w:sz w:val="12"/>
        </w:rPr>
        <w:t>L</w:t>
      </w:r>
      <w:r>
        <w:rPr>
          <w:b/>
          <w:color w:val="646464"/>
          <w:sz w:val="12"/>
        </w:rPr>
        <w:t>   </w:t>
      </w:r>
      <w:r>
        <w:rPr>
          <w:b/>
          <w:color w:val="646464"/>
          <w:spacing w:val="4"/>
          <w:sz w:val="12"/>
        </w:rPr>
        <w:t> </w:t>
      </w:r>
      <w:r>
        <w:rPr>
          <w:b/>
          <w:color w:val="505050"/>
          <w:spacing w:val="-1"/>
          <w:w w:val="147"/>
          <w:sz w:val="12"/>
        </w:rPr>
        <w:t>es</w:t>
      </w:r>
      <w:r>
        <w:rPr>
          <w:b/>
          <w:color w:val="505050"/>
          <w:w w:val="147"/>
          <w:sz w:val="12"/>
        </w:rPr>
        <w:t>T</w:t>
      </w:r>
      <w:r>
        <w:rPr>
          <w:b/>
          <w:color w:val="505050"/>
          <w:spacing w:val="15"/>
          <w:sz w:val="12"/>
        </w:rPr>
        <w:t> </w:t>
      </w:r>
      <w:r>
        <w:rPr>
          <w:b/>
          <w:color w:val="505050"/>
          <w:spacing w:val="-1"/>
          <w:w w:val="147"/>
          <w:sz w:val="12"/>
        </w:rPr>
        <w:t>o</w:t>
      </w:r>
      <w:r>
        <w:rPr>
          <w:b/>
          <w:color w:val="505050"/>
          <w:w w:val="147"/>
          <w:sz w:val="12"/>
        </w:rPr>
        <w:t>o</w:t>
      </w:r>
      <w:r>
        <w:rPr>
          <w:b/>
          <w:color w:val="505050"/>
          <w:sz w:val="12"/>
        </w:rPr>
        <w:t> </w:t>
      </w:r>
      <w:r>
        <w:rPr>
          <w:b/>
          <w:color w:val="505050"/>
          <w:spacing w:val="-6"/>
          <w:sz w:val="12"/>
        </w:rPr>
        <w:t> </w:t>
      </w:r>
      <w:r>
        <w:rPr>
          <w:b/>
          <w:color w:val="505050"/>
          <w:spacing w:val="-1"/>
          <w:w w:val="147"/>
          <w:sz w:val="12"/>
        </w:rPr>
        <w:t>o</w:t>
      </w:r>
      <w:r>
        <w:rPr>
          <w:b/>
          <w:color w:val="505050"/>
          <w:spacing w:val="4"/>
          <w:w w:val="147"/>
          <w:sz w:val="12"/>
        </w:rPr>
        <w:t>e</w:t>
      </w:r>
      <w:r>
        <w:rPr>
          <w:b/>
          <w:color w:val="505050"/>
          <w:spacing w:val="-1"/>
          <w:w w:val="147"/>
          <w:sz w:val="12"/>
        </w:rPr>
        <w:t>O</w:t>
      </w:r>
      <w:r>
        <w:rPr>
          <w:b/>
          <w:color w:val="505050"/>
          <w:spacing w:val="-54"/>
          <w:w w:val="147"/>
          <w:sz w:val="12"/>
        </w:rPr>
        <w:t>A</w:t>
      </w:r>
      <w:r>
        <w:rPr>
          <w:b/>
          <w:color w:val="363636"/>
          <w:w w:val="82"/>
          <w:sz w:val="12"/>
        </w:rPr>
        <w:t>X</w:t>
      </w:r>
      <w:r>
        <w:rPr>
          <w:b/>
          <w:color w:val="363636"/>
          <w:spacing w:val="-20"/>
          <w:sz w:val="12"/>
        </w:rPr>
        <w:t> </w:t>
      </w:r>
      <w:r>
        <w:rPr>
          <w:b/>
          <w:color w:val="505050"/>
          <w:spacing w:val="-1"/>
          <w:w w:val="107"/>
          <w:sz w:val="12"/>
        </w:rPr>
        <w:t>ACA</w:t>
      </w:r>
    </w:p>
    <w:p>
      <w:pPr>
        <w:spacing w:line="300" w:lineRule="exact" w:before="16"/>
        <w:ind w:left="2908" w:right="0" w:firstLine="0"/>
        <w:jc w:val="left"/>
        <w:rPr>
          <w:sz w:val="18"/>
        </w:rPr>
      </w:pPr>
      <w:r>
        <w:rPr>
          <w:b/>
          <w:color w:val="363636"/>
          <w:w w:val="110"/>
          <w:sz w:val="20"/>
        </w:rPr>
        <w:t>DEL COLEGIO DE BACHILLERES DEL ESTADO DE </w:t>
      </w:r>
      <w:r>
        <w:rPr>
          <w:b/>
          <w:color w:val="363636"/>
          <w:w w:val="145"/>
          <w:sz w:val="20"/>
        </w:rPr>
        <w:t>OAXA. </w:t>
      </w:r>
      <w:r>
        <w:rPr>
          <w:color w:val="505050"/>
          <w:w w:val="110"/>
          <w:position w:val="9"/>
          <w:sz w:val="18"/>
        </w:rPr>
        <w:t>29 2 2</w:t>
      </w:r>
      <w:r>
        <w:rPr>
          <w:color w:val="505050"/>
          <w:w w:val="110"/>
          <w:sz w:val="18"/>
        </w:rPr>
        <w:t>• </w:t>
      </w:r>
      <w:r>
        <w:rPr>
          <w:color w:val="505050"/>
          <w:w w:val="110"/>
          <w:position w:val="9"/>
          <w:sz w:val="18"/>
        </w:rPr>
        <w:t>2 0 2 8</w:t>
      </w:r>
    </w:p>
    <w:p>
      <w:pPr>
        <w:spacing w:line="211" w:lineRule="auto" w:before="21"/>
        <w:ind w:left="9397" w:right="365" w:hanging="81"/>
        <w:jc w:val="left"/>
        <w:rPr>
          <w:b/>
          <w:sz w:val="20"/>
        </w:rPr>
      </w:pPr>
      <w:r>
        <w:rPr>
          <w:b/>
          <w:color w:val="505050"/>
          <w:w w:val="105"/>
          <w:sz w:val="20"/>
        </w:rPr>
        <w:t>DIRECClóN CENERAL</w:t>
      </w:r>
    </w:p>
    <w:p>
      <w:pPr>
        <w:spacing w:after="0" w:line="211" w:lineRule="auto"/>
        <w:jc w:val="left"/>
        <w:rPr>
          <w:sz w:val="20"/>
        </w:rPr>
        <w:sectPr>
          <w:type w:val="continuous"/>
          <w:pgSz w:w="12240" w:h="15840"/>
          <w:pgMar w:top="840" w:bottom="1320" w:left="0" w:right="420"/>
        </w:sectPr>
      </w:pPr>
    </w:p>
    <w:p>
      <w:pPr>
        <w:pStyle w:val="BodyText"/>
        <w:spacing w:before="5"/>
        <w:rPr>
          <w:b/>
          <w:sz w:val="37"/>
        </w:rPr>
      </w:pPr>
    </w:p>
    <w:p>
      <w:pPr>
        <w:tabs>
          <w:tab w:pos="3688" w:val="left" w:leader="none"/>
        </w:tabs>
        <w:spacing w:before="0"/>
        <w:ind w:left="1605" w:right="0" w:firstLine="0"/>
        <w:jc w:val="left"/>
        <w:rPr>
          <w:rFonts w:ascii="Times New Roman" w:hAnsi="Times New Roman"/>
          <w:b/>
          <w:sz w:val="24"/>
        </w:rPr>
      </w:pPr>
      <w:r>
        <w:rPr/>
        <w:pict>
          <v:line style="position:absolute;mso-position-horizontal-relative:page;mso-position-vertical-relative:paragraph;z-index:251719680" from="1.441693pt,56.571505pt" to="1.441693pt,-1.801507pt" stroked="true" strokeweight=".540635pt" strokecolor="#000000">
            <v:stroke dashstyle="solid"/>
            <w10:wrap type="none"/>
          </v:line>
        </w:pict>
      </w:r>
      <w:r>
        <w:rPr/>
        <w:pict>
          <v:group style="position:absolute;margin-left:80.294312pt;margin-top:9.769001pt;width:84.6pt;height:1.05pt;mso-position-horizontal-relative:page;mso-position-vertical-relative:paragraph;z-index:-252659712" coordorigin="1606,195" coordsize="1692,21">
            <v:line style="position:absolute" from="1606,205" to="1952,205" stroked="true" strokeweight="1.000909pt" strokecolor="#cfc3a1">
              <v:stroke dashstyle="solid"/>
            </v:line>
            <v:line style="position:absolute" from="2007,205" to="3298,205" stroked="true" strokeweight="1.000909pt" strokecolor="#85484f">
              <v:stroke dashstyle="solid"/>
            </v:line>
            <w10:wrap type="none"/>
          </v:group>
        </w:pict>
      </w:r>
      <w:r>
        <w:rPr>
          <w:rFonts w:ascii="Times New Roman" w:hAnsi="Times New Roman"/>
          <w:b/>
          <w:color w:val="CFC3A1"/>
          <w:sz w:val="22"/>
        </w:rPr>
        <w:t>(i; </w:t>
      </w:r>
      <w:r>
        <w:rPr>
          <w:rFonts w:ascii="Times New Roman" w:hAnsi="Times New Roman"/>
          <w:b/>
          <w:color w:val="CFC3A1"/>
          <w:spacing w:val="18"/>
          <w:sz w:val="22"/>
        </w:rPr>
        <w:t> </w:t>
      </w:r>
      <w:r>
        <w:rPr>
          <w:rFonts w:ascii="Times New Roman" w:hAnsi="Times New Roman"/>
          <w:b/>
          <w:color w:val="85484F"/>
          <w:sz w:val="22"/>
        </w:rPr>
        <w:t>EDUCACIÓN</w:t>
        <w:tab/>
      </w:r>
      <w:r>
        <w:rPr>
          <w:rFonts w:ascii="Times New Roman" w:hAnsi="Times New Roman"/>
          <w:b/>
          <w:color w:val="85484F"/>
          <w:position w:val="-3"/>
          <w:sz w:val="24"/>
        </w:rPr>
        <w:t>USICAMM</w:t>
      </w:r>
    </w:p>
    <w:p>
      <w:pPr>
        <w:tabs>
          <w:tab w:pos="4704" w:val="left" w:leader="dot"/>
        </w:tabs>
        <w:spacing w:line="65" w:lineRule="exact" w:before="0"/>
        <w:ind w:left="3704" w:right="0" w:firstLine="0"/>
        <w:jc w:val="left"/>
        <w:rPr>
          <w:rFonts w:ascii="Times New Roman" w:hAnsi="Times New Roman"/>
          <w:b/>
          <w:sz w:val="6"/>
        </w:rPr>
      </w:pPr>
      <w:r>
        <w:rPr>
          <w:rFonts w:ascii="Times New Roman" w:hAnsi="Times New Roman"/>
          <w:b/>
          <w:color w:val="D1B879"/>
          <w:sz w:val="6"/>
        </w:rPr>
        <w:t>1,u,110.r.o  PIL </w:t>
      </w:r>
      <w:r>
        <w:rPr>
          <w:rFonts w:ascii="Times New Roman" w:hAnsi="Times New Roman"/>
          <w:b/>
          <w:color w:val="D1B879"/>
          <w:spacing w:val="3"/>
          <w:sz w:val="6"/>
        </w:rPr>
        <w:t> </w:t>
      </w:r>
      <w:r>
        <w:rPr>
          <w:rFonts w:ascii="Times New Roman" w:hAnsi="Times New Roman"/>
          <w:b/>
          <w:color w:val="D1B879"/>
          <w:w w:val="105"/>
          <w:sz w:val="6"/>
        </w:rPr>
        <w:t>SlfrtWA</w:t>
      </w:r>
      <w:r>
        <w:rPr>
          <w:rFonts w:ascii="Times New Roman" w:hAnsi="Times New Roman"/>
          <w:b/>
          <w:color w:val="D1B879"/>
          <w:spacing w:val="5"/>
          <w:w w:val="105"/>
          <w:sz w:val="6"/>
        </w:rPr>
        <w:t> </w:t>
      </w:r>
      <w:r>
        <w:rPr>
          <w:rFonts w:ascii="Times New Roman" w:hAnsi="Times New Roman"/>
          <w:b/>
          <w:color w:val="D1B879"/>
          <w:sz w:val="6"/>
        </w:rPr>
        <w:t>PAAA.</w:t>
        <w:tab/>
      </w:r>
      <w:r>
        <w:rPr>
          <w:rFonts w:ascii="Times New Roman" w:hAnsi="Times New Roman"/>
          <w:b/>
          <w:color w:val="CAB354"/>
          <w:spacing w:val="-3"/>
          <w:w w:val="105"/>
          <w:sz w:val="6"/>
        </w:rPr>
        <w:t>CAfUtU•</w:t>
      </w:r>
    </w:p>
    <w:p>
      <w:pPr>
        <w:spacing w:line="65" w:lineRule="exact" w:before="0"/>
        <w:ind w:left="3706" w:right="0" w:firstLine="0"/>
        <w:jc w:val="left"/>
        <w:rPr>
          <w:rFonts w:ascii="Times New Roman"/>
          <w:b/>
          <w:sz w:val="5"/>
        </w:rPr>
      </w:pPr>
      <w:r>
        <w:rPr>
          <w:rFonts w:ascii="Times New Roman"/>
          <w:b/>
          <w:color w:val="D1B879"/>
          <w:w w:val="120"/>
          <w:sz w:val="6"/>
        </w:rPr>
        <w:t>01 </w:t>
      </w:r>
      <w:r>
        <w:rPr>
          <w:rFonts w:ascii="Times New Roman"/>
          <w:b/>
          <w:color w:val="D1B879"/>
          <w:sz w:val="6"/>
        </w:rPr>
        <w:t>i,,A </w:t>
      </w:r>
      <w:r>
        <w:rPr>
          <w:rFonts w:ascii="Times New Roman"/>
          <w:b/>
          <w:color w:val="D1B879"/>
          <w:w w:val="120"/>
          <w:sz w:val="6"/>
        </w:rPr>
        <w:t>MAlUl,O </w:t>
      </w:r>
      <w:r>
        <w:rPr>
          <w:rFonts w:ascii="Times New Roman"/>
          <w:b/>
          <w:color w:val="D1B879"/>
          <w:sz w:val="6"/>
        </w:rPr>
        <w:t>Y l05 </w:t>
      </w:r>
      <w:r>
        <w:rPr>
          <w:rFonts w:ascii="Times New Roman"/>
          <w:b/>
          <w:color w:val="D1B879"/>
          <w:w w:val="120"/>
          <w:sz w:val="5"/>
        </w:rPr>
        <w:t>MACSUIO</w:t>
      </w:r>
    </w:p>
    <w:p>
      <w:pPr>
        <w:pStyle w:val="BodyText"/>
        <w:spacing w:before="5"/>
        <w:rPr>
          <w:rFonts w:ascii="Times New Roman"/>
          <w:b/>
          <w:sz w:val="24"/>
        </w:rPr>
      </w:pPr>
      <w:r>
        <w:rPr/>
        <w:br w:type="column"/>
      </w:r>
      <w:r>
        <w:rPr>
          <w:rFonts w:ascii="Times New Roman"/>
          <w:b/>
          <w:sz w:val="24"/>
        </w:rPr>
      </w:r>
    </w:p>
    <w:p>
      <w:pPr>
        <w:spacing w:line="259" w:lineRule="auto" w:before="1"/>
        <w:ind w:left="737" w:right="0" w:firstLine="9"/>
        <w:jc w:val="center"/>
        <w:rPr>
          <w:b/>
          <w:sz w:val="19"/>
        </w:rPr>
      </w:pPr>
      <w:r>
        <w:rPr>
          <w:b/>
          <w:color w:val="313131"/>
          <w:w w:val="105"/>
          <w:sz w:val="19"/>
        </w:rPr>
        <w:t>CONVOCATORIA DE </w:t>
      </w:r>
      <w:r>
        <w:rPr>
          <w:b/>
          <w:color w:val="414141"/>
          <w:w w:val="105"/>
          <w:sz w:val="19"/>
        </w:rPr>
        <w:t>LOS </w:t>
      </w:r>
      <w:r>
        <w:rPr>
          <w:b/>
          <w:color w:val="313131"/>
          <w:w w:val="105"/>
          <w:sz w:val="19"/>
        </w:rPr>
        <w:t>PROCESOS PARA LA AUTORIZACIÓN DE LOS CAMBIOS DE CENTRO DE TRABAJO, CICLO ESCOLAR 2024-2025</w:t>
      </w:r>
    </w:p>
    <w:p>
      <w:pPr>
        <w:spacing w:line="781" w:lineRule="exact" w:before="54"/>
        <w:ind w:left="372" w:right="0" w:firstLine="0"/>
        <w:jc w:val="left"/>
        <w:rPr>
          <w:sz w:val="69"/>
        </w:rPr>
      </w:pPr>
      <w:r>
        <w:rPr/>
        <w:br w:type="column"/>
      </w:r>
      <w:r>
        <w:rPr>
          <w:color w:val="C35254"/>
          <w:w w:val="105"/>
          <w:sz w:val="69"/>
        </w:rPr>
        <w:t>@</w:t>
      </w:r>
    </w:p>
    <w:p>
      <w:pPr>
        <w:pStyle w:val="Heading3"/>
        <w:spacing w:line="264" w:lineRule="exact"/>
        <w:ind w:left="396"/>
      </w:pPr>
      <w:r>
        <w:rPr>
          <w:color w:val="C35254"/>
          <w:w w:val="105"/>
        </w:rPr>
        <w:t>COBAO</w:t>
      </w:r>
    </w:p>
    <w:p>
      <w:pPr>
        <w:spacing w:after="0" w:line="264" w:lineRule="exact"/>
        <w:sectPr>
          <w:pgSz w:w="12240" w:h="15840"/>
          <w:pgMar w:header="0" w:footer="1187" w:top="1320" w:bottom="1400" w:left="0" w:right="420"/>
          <w:cols w:num="3" w:equalWidth="0">
            <w:col w:w="4994" w:space="40"/>
            <w:col w:w="4069" w:space="39"/>
            <w:col w:w="2678"/>
          </w:cols>
        </w:sectPr>
      </w:pPr>
    </w:p>
    <w:p>
      <w:pPr>
        <w:pStyle w:val="BodyText"/>
        <w:rPr>
          <w:rFonts w:ascii="Times New Roman"/>
          <w:b/>
          <w:sz w:val="20"/>
        </w:rPr>
      </w:pPr>
    </w:p>
    <w:p>
      <w:pPr>
        <w:pStyle w:val="BodyText"/>
        <w:rPr>
          <w:rFonts w:ascii="Times New Roman"/>
          <w:b/>
          <w:sz w:val="20"/>
        </w:rPr>
      </w:pPr>
    </w:p>
    <w:p>
      <w:pPr>
        <w:pStyle w:val="BodyText"/>
        <w:spacing w:before="4"/>
        <w:rPr>
          <w:rFonts w:ascii="Times New Roman"/>
          <w:b/>
        </w:rPr>
      </w:pPr>
    </w:p>
    <w:p>
      <w:pPr>
        <w:spacing w:before="94"/>
        <w:ind w:left="2984" w:right="2554" w:firstLine="0"/>
        <w:jc w:val="center"/>
        <w:rPr>
          <w:b/>
          <w:sz w:val="20"/>
        </w:rPr>
      </w:pPr>
      <w:r>
        <w:rPr>
          <w:b/>
          <w:color w:val="313131"/>
          <w:w w:val="110"/>
          <w:sz w:val="20"/>
        </w:rPr>
        <w:t>ANEXO I CALENDARIO</w:t>
      </w:r>
    </w:p>
    <w:p>
      <w:pPr>
        <w:pStyle w:val="BodyText"/>
        <w:spacing w:before="9"/>
        <w:rPr>
          <w:b/>
          <w:sz w:val="9"/>
        </w:rPr>
      </w:pPr>
      <w:r>
        <w:rPr/>
        <w:pict>
          <v:shape style="position:absolute;margin-left:109.118172pt;margin-top:25.726557pt;width:406.65pt;height:216.4pt;mso-position-horizontal-relative:page;mso-position-vertical-relative:paragraph;z-index:-251658240;mso-wrap-distance-left:0;mso-wrap-distance-right:0" type="#_x0000_t202" filled="false" stroked="false">
            <v:textbox inset="0,0,0,0">
              <w:txbxContent>
                <w:tbl>
                  <w:tblPr>
                    <w:tblW w:w="0" w:type="auto"/>
                    <w:jc w:val="left"/>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51"/>
                    <w:gridCol w:w="5901"/>
                    <w:gridCol w:w="1767"/>
                  </w:tblGrid>
                  <w:tr>
                    <w:trPr>
                      <w:trHeight w:val="212" w:hRule="atLeast"/>
                    </w:trPr>
                    <w:tc>
                      <w:tcPr>
                        <w:tcW w:w="451" w:type="dxa"/>
                      </w:tcPr>
                      <w:p>
                        <w:pPr>
                          <w:pStyle w:val="TableParagraph"/>
                          <w:spacing w:line="174" w:lineRule="exact" w:before="18"/>
                          <w:ind w:left="81" w:right="19"/>
                          <w:jc w:val="center"/>
                          <w:rPr>
                            <w:rFonts w:ascii="Courier New"/>
                            <w:b/>
                            <w:sz w:val="19"/>
                          </w:rPr>
                        </w:pPr>
                        <w:r>
                          <w:rPr>
                            <w:rFonts w:ascii="Courier New"/>
                            <w:b/>
                            <w:color w:val="313131"/>
                            <w:w w:val="105"/>
                            <w:sz w:val="19"/>
                          </w:rPr>
                          <w:t>No</w:t>
                        </w:r>
                      </w:p>
                    </w:tc>
                    <w:tc>
                      <w:tcPr>
                        <w:tcW w:w="5901" w:type="dxa"/>
                      </w:tcPr>
                      <w:p>
                        <w:pPr>
                          <w:pStyle w:val="TableParagraph"/>
                          <w:spacing w:line="175" w:lineRule="exact" w:before="17"/>
                          <w:ind w:left="2522" w:right="2482"/>
                          <w:jc w:val="center"/>
                          <w:rPr>
                            <w:b/>
                            <w:sz w:val="17"/>
                          </w:rPr>
                        </w:pPr>
                        <w:r>
                          <w:rPr>
                            <w:b/>
                            <w:color w:val="313131"/>
                            <w:w w:val="110"/>
                            <w:sz w:val="17"/>
                          </w:rPr>
                          <w:t>Actividad</w:t>
                        </w:r>
                      </w:p>
                    </w:tc>
                    <w:tc>
                      <w:tcPr>
                        <w:tcW w:w="1767" w:type="dxa"/>
                      </w:tcPr>
                      <w:p>
                        <w:pPr>
                          <w:pStyle w:val="TableParagraph"/>
                          <w:spacing w:line="175" w:lineRule="exact" w:before="17"/>
                          <w:ind w:left="606" w:right="589"/>
                          <w:jc w:val="center"/>
                          <w:rPr>
                            <w:b/>
                            <w:sz w:val="17"/>
                          </w:rPr>
                        </w:pPr>
                        <w:r>
                          <w:rPr>
                            <w:b/>
                            <w:color w:val="313131"/>
                            <w:w w:val="105"/>
                            <w:sz w:val="17"/>
                          </w:rPr>
                          <w:t>Fecha</w:t>
                        </w:r>
                      </w:p>
                    </w:tc>
                  </w:tr>
                  <w:tr>
                    <w:trPr>
                      <w:trHeight w:val="622" w:hRule="atLeast"/>
                    </w:trPr>
                    <w:tc>
                      <w:tcPr>
                        <w:tcW w:w="451" w:type="dxa"/>
                      </w:tcPr>
                      <w:p>
                        <w:pPr>
                          <w:pStyle w:val="TableParagraph"/>
                          <w:spacing w:before="0"/>
                          <w:ind w:left="0"/>
                          <w:rPr>
                            <w:b/>
                            <w:sz w:val="19"/>
                          </w:rPr>
                        </w:pPr>
                      </w:p>
                      <w:p>
                        <w:pPr>
                          <w:pStyle w:val="TableParagraph"/>
                          <w:spacing w:before="0"/>
                          <w:ind w:left="5" w:right="47"/>
                          <w:jc w:val="center"/>
                          <w:rPr>
                            <w:sz w:val="17"/>
                          </w:rPr>
                        </w:pPr>
                        <w:r>
                          <w:rPr>
                            <w:color w:val="313131"/>
                            <w:w w:val="95"/>
                            <w:sz w:val="17"/>
                          </w:rPr>
                          <w:t>07</w:t>
                        </w:r>
                      </w:p>
                    </w:tc>
                    <w:tc>
                      <w:tcPr>
                        <w:tcW w:w="5901" w:type="dxa"/>
                      </w:tcPr>
                      <w:p>
                        <w:pPr>
                          <w:pStyle w:val="TableParagraph"/>
                          <w:spacing w:before="9"/>
                          <w:ind w:left="117" w:firstLine="3"/>
                          <w:rPr>
                            <w:sz w:val="17"/>
                          </w:rPr>
                        </w:pPr>
                        <w:r>
                          <w:rPr>
                            <w:color w:val="313131"/>
                            <w:w w:val="110"/>
                            <w:sz w:val="17"/>
                          </w:rPr>
                          <w:t>Publicación del Acuerdo que contiene las disposiciones generales</w:t>
                        </w:r>
                      </w:p>
                      <w:p>
                        <w:pPr>
                          <w:pStyle w:val="TableParagraph"/>
                          <w:spacing w:line="200" w:lineRule="atLeast"/>
                          <w:ind w:left="113" w:firstLine="4"/>
                          <w:rPr>
                            <w:sz w:val="17"/>
                          </w:rPr>
                        </w:pPr>
                        <w:r>
                          <w:rPr>
                            <w:color w:val="313131"/>
                            <w:w w:val="110"/>
                            <w:sz w:val="17"/>
                          </w:rPr>
                          <w:t>que establecen las reglas de los procesos para la autorización de cambio de centro de t rab ajo </w:t>
                        </w:r>
                        <w:r>
                          <w:rPr>
                            <w:color w:val="595757"/>
                            <w:w w:val="110"/>
                            <w:sz w:val="17"/>
                          </w:rPr>
                          <w:t>.</w:t>
                        </w:r>
                      </w:p>
                    </w:tc>
                    <w:tc>
                      <w:tcPr>
                        <w:tcW w:w="1767" w:type="dxa"/>
                      </w:tcPr>
                      <w:p>
                        <w:pPr>
                          <w:pStyle w:val="TableParagraph"/>
                          <w:spacing w:line="256" w:lineRule="auto" w:before="117"/>
                          <w:ind w:left="109" w:right="81" w:hanging="20"/>
                          <w:rPr>
                            <w:sz w:val="17"/>
                          </w:rPr>
                        </w:pPr>
                        <w:r>
                          <w:rPr>
                            <w:color w:val="313131"/>
                            <w:w w:val="110"/>
                            <w:sz w:val="17"/>
                          </w:rPr>
                          <w:t>17 de noviembre de 2023</w:t>
                        </w:r>
                      </w:p>
                    </w:tc>
                  </w:tr>
                  <w:tr>
                    <w:trPr>
                      <w:trHeight w:val="417" w:hRule="atLeast"/>
                    </w:trPr>
                    <w:tc>
                      <w:tcPr>
                        <w:tcW w:w="451" w:type="dxa"/>
                      </w:tcPr>
                      <w:p>
                        <w:pPr>
                          <w:pStyle w:val="TableParagraph"/>
                          <w:spacing w:before="117"/>
                          <w:ind w:left="12" w:right="47"/>
                          <w:jc w:val="center"/>
                          <w:rPr>
                            <w:sz w:val="17"/>
                          </w:rPr>
                        </w:pPr>
                        <w:r>
                          <w:rPr>
                            <w:color w:val="313131"/>
                            <w:sz w:val="17"/>
                          </w:rPr>
                          <w:t>02</w:t>
                        </w:r>
                      </w:p>
                    </w:tc>
                    <w:tc>
                      <w:tcPr>
                        <w:tcW w:w="5901" w:type="dxa"/>
                      </w:tcPr>
                      <w:p>
                        <w:pPr>
                          <w:pStyle w:val="TableParagraph"/>
                          <w:spacing w:before="117"/>
                          <w:ind w:left="117"/>
                          <w:rPr>
                            <w:sz w:val="17"/>
                          </w:rPr>
                        </w:pPr>
                        <w:r>
                          <w:rPr>
                            <w:color w:val="313131"/>
                            <w:w w:val="110"/>
                            <w:sz w:val="17"/>
                          </w:rPr>
                          <w:t>Publicación de la convocatoria.</w:t>
                        </w:r>
                      </w:p>
                    </w:tc>
                    <w:tc>
                      <w:tcPr>
                        <w:tcW w:w="1767" w:type="dxa"/>
                      </w:tcPr>
                      <w:p>
                        <w:pPr>
                          <w:pStyle w:val="TableParagraph"/>
                          <w:spacing w:line="210" w:lineRule="atLeast" w:before="2"/>
                          <w:ind w:left="107" w:right="81" w:firstLine="1"/>
                          <w:rPr>
                            <w:sz w:val="17"/>
                          </w:rPr>
                        </w:pPr>
                        <w:r>
                          <w:rPr>
                            <w:color w:val="313131"/>
                            <w:w w:val="115"/>
                            <w:sz w:val="17"/>
                          </w:rPr>
                          <w:t>6 de febrero de 2024</w:t>
                        </w:r>
                      </w:p>
                    </w:tc>
                  </w:tr>
                  <w:tr>
                    <w:trPr>
                      <w:trHeight w:val="412" w:hRule="atLeast"/>
                    </w:trPr>
                    <w:tc>
                      <w:tcPr>
                        <w:tcW w:w="451" w:type="dxa"/>
                      </w:tcPr>
                      <w:p>
                        <w:pPr>
                          <w:pStyle w:val="TableParagraph"/>
                          <w:spacing w:before="113"/>
                          <w:ind w:left="47" w:right="47"/>
                          <w:jc w:val="center"/>
                          <w:rPr>
                            <w:sz w:val="17"/>
                          </w:rPr>
                        </w:pPr>
                        <w:r>
                          <w:rPr>
                            <w:color w:val="313131"/>
                            <w:w w:val="115"/>
                            <w:sz w:val="17"/>
                          </w:rPr>
                          <w:t>03</w:t>
                        </w:r>
                      </w:p>
                    </w:tc>
                    <w:tc>
                      <w:tcPr>
                        <w:tcW w:w="5901" w:type="dxa"/>
                      </w:tcPr>
                      <w:p>
                        <w:pPr>
                          <w:pStyle w:val="TableParagraph"/>
                          <w:spacing w:line="200" w:lineRule="atLeast" w:before="7"/>
                          <w:ind w:left="113" w:firstLine="3"/>
                          <w:rPr>
                            <w:sz w:val="17"/>
                          </w:rPr>
                        </w:pPr>
                        <w:r>
                          <w:rPr>
                            <w:color w:val="313131"/>
                            <w:w w:val="115"/>
                            <w:sz w:val="17"/>
                          </w:rPr>
                          <w:t>Publicación de espacios disponibles en el proceso para la autorización de cambio de centro de trabajo.</w:t>
                        </w:r>
                      </w:p>
                    </w:tc>
                    <w:tc>
                      <w:tcPr>
                        <w:tcW w:w="1767" w:type="dxa"/>
                      </w:tcPr>
                      <w:p>
                        <w:pPr>
                          <w:pStyle w:val="TableParagraph"/>
                          <w:spacing w:line="208" w:lineRule="exact" w:before="5"/>
                          <w:ind w:right="81" w:firstLine="5"/>
                          <w:rPr>
                            <w:sz w:val="17"/>
                          </w:rPr>
                        </w:pPr>
                        <w:r>
                          <w:rPr>
                            <w:color w:val="313131"/>
                            <w:w w:val="110"/>
                            <w:sz w:val="17"/>
                          </w:rPr>
                          <w:t>6 de marzo de 2024</w:t>
                        </w:r>
                      </w:p>
                    </w:tc>
                  </w:tr>
                  <w:tr>
                    <w:trPr>
                      <w:trHeight w:val="409" w:hRule="atLeast"/>
                    </w:trPr>
                    <w:tc>
                      <w:tcPr>
                        <w:tcW w:w="451" w:type="dxa"/>
                      </w:tcPr>
                      <w:p>
                        <w:pPr>
                          <w:pStyle w:val="TableParagraph"/>
                          <w:spacing w:before="106"/>
                          <w:ind w:left="47" w:right="47"/>
                          <w:jc w:val="center"/>
                          <w:rPr>
                            <w:sz w:val="17"/>
                          </w:rPr>
                        </w:pPr>
                        <w:r>
                          <w:rPr>
                            <w:color w:val="313131"/>
                            <w:w w:val="115"/>
                            <w:sz w:val="17"/>
                          </w:rPr>
                          <w:t>04</w:t>
                        </w:r>
                      </w:p>
                    </w:tc>
                    <w:tc>
                      <w:tcPr>
                        <w:tcW w:w="5901" w:type="dxa"/>
                      </w:tcPr>
                      <w:p>
                        <w:pPr>
                          <w:pStyle w:val="TableParagraph"/>
                          <w:spacing w:before="106"/>
                          <w:ind w:left="113"/>
                          <w:rPr>
                            <w:sz w:val="17"/>
                          </w:rPr>
                        </w:pPr>
                        <w:r>
                          <w:rPr>
                            <w:color w:val="313131"/>
                            <w:w w:val="115"/>
                            <w:sz w:val="17"/>
                          </w:rPr>
                          <w:t>Registro y verificación </w:t>
                        </w:r>
                        <w:r>
                          <w:rPr>
                            <w:color w:val="414141"/>
                            <w:w w:val="115"/>
                            <w:sz w:val="17"/>
                          </w:rPr>
                          <w:t>documental.</w:t>
                        </w:r>
                      </w:p>
                    </w:tc>
                    <w:tc>
                      <w:tcPr>
                        <w:tcW w:w="1767" w:type="dxa"/>
                      </w:tcPr>
                      <w:p>
                        <w:pPr>
                          <w:pStyle w:val="TableParagraph"/>
                          <w:spacing w:before="5"/>
                          <w:ind w:left="89"/>
                          <w:rPr>
                            <w:sz w:val="17"/>
                          </w:rPr>
                        </w:pPr>
                        <w:r>
                          <w:rPr>
                            <w:color w:val="414141"/>
                            <w:sz w:val="17"/>
                          </w:rPr>
                          <w:t>11 </w:t>
                        </w:r>
                        <w:r>
                          <w:rPr>
                            <w:color w:val="313131"/>
                            <w:sz w:val="17"/>
                          </w:rPr>
                          <w:t>al 15 de </w:t>
                        </w:r>
                        <w:r>
                          <w:rPr>
                            <w:color w:val="414141"/>
                            <w:sz w:val="17"/>
                          </w:rPr>
                          <w:t>marzo</w:t>
                        </w:r>
                      </w:p>
                      <w:p>
                        <w:pPr>
                          <w:pStyle w:val="TableParagraph"/>
                          <w:spacing w:line="172" w:lineRule="exact" w:before="17"/>
                          <w:ind w:left="106"/>
                          <w:rPr>
                            <w:sz w:val="17"/>
                          </w:rPr>
                        </w:pPr>
                        <w:r>
                          <w:rPr>
                            <w:color w:val="313131"/>
                            <w:w w:val="115"/>
                            <w:sz w:val="17"/>
                          </w:rPr>
                          <w:t>de 2024</w:t>
                        </w:r>
                      </w:p>
                    </w:tc>
                  </w:tr>
                  <w:tr>
                    <w:trPr>
                      <w:trHeight w:val="417" w:hRule="atLeast"/>
                    </w:trPr>
                    <w:tc>
                      <w:tcPr>
                        <w:tcW w:w="451" w:type="dxa"/>
                      </w:tcPr>
                      <w:p>
                        <w:pPr>
                          <w:pStyle w:val="TableParagraph"/>
                          <w:spacing w:before="114"/>
                          <w:ind w:left="40" w:right="47"/>
                          <w:jc w:val="center"/>
                          <w:rPr>
                            <w:sz w:val="17"/>
                          </w:rPr>
                        </w:pPr>
                        <w:r>
                          <w:rPr>
                            <w:color w:val="313131"/>
                            <w:w w:val="115"/>
                            <w:sz w:val="17"/>
                          </w:rPr>
                          <w:t>05</w:t>
                        </w:r>
                      </w:p>
                    </w:tc>
                    <w:tc>
                      <w:tcPr>
                        <w:tcW w:w="5901" w:type="dxa"/>
                      </w:tcPr>
                      <w:p>
                        <w:pPr>
                          <w:pStyle w:val="TableParagraph"/>
                          <w:spacing w:before="114"/>
                          <w:ind w:left="108"/>
                          <w:rPr>
                            <w:sz w:val="17"/>
                          </w:rPr>
                        </w:pPr>
                        <w:r>
                          <w:rPr>
                            <w:color w:val="313131"/>
                            <w:w w:val="110"/>
                            <w:sz w:val="17"/>
                          </w:rPr>
                          <w:t>Validación de solicitudes.</w:t>
                        </w:r>
                      </w:p>
                    </w:tc>
                    <w:tc>
                      <w:tcPr>
                        <w:tcW w:w="1767" w:type="dxa"/>
                      </w:tcPr>
                      <w:p>
                        <w:pPr>
                          <w:pStyle w:val="TableParagraph"/>
                          <w:ind w:left="86"/>
                          <w:rPr>
                            <w:sz w:val="17"/>
                          </w:rPr>
                        </w:pPr>
                        <w:r>
                          <w:rPr>
                            <w:color w:val="313131"/>
                            <w:w w:val="105"/>
                            <w:sz w:val="17"/>
                          </w:rPr>
                          <w:t>15 al 19 de abril de</w:t>
                        </w:r>
                      </w:p>
                      <w:p>
                        <w:pPr>
                          <w:pStyle w:val="TableParagraph"/>
                          <w:spacing w:line="175" w:lineRule="exact"/>
                          <w:rPr>
                            <w:sz w:val="17"/>
                          </w:rPr>
                        </w:pPr>
                        <w:r>
                          <w:rPr>
                            <w:color w:val="313131"/>
                            <w:w w:val="115"/>
                            <w:sz w:val="17"/>
                          </w:rPr>
                          <w:t>2024</w:t>
                        </w:r>
                      </w:p>
                    </w:tc>
                  </w:tr>
                  <w:tr>
                    <w:trPr>
                      <w:trHeight w:val="417" w:hRule="atLeast"/>
                    </w:trPr>
                    <w:tc>
                      <w:tcPr>
                        <w:tcW w:w="451" w:type="dxa"/>
                      </w:tcPr>
                      <w:p>
                        <w:pPr>
                          <w:pStyle w:val="TableParagraph"/>
                          <w:spacing w:before="110"/>
                          <w:ind w:left="40" w:right="47"/>
                          <w:jc w:val="center"/>
                          <w:rPr>
                            <w:sz w:val="17"/>
                          </w:rPr>
                        </w:pPr>
                        <w:r>
                          <w:rPr>
                            <w:color w:val="313131"/>
                            <w:w w:val="115"/>
                            <w:sz w:val="17"/>
                          </w:rPr>
                          <w:t>06</w:t>
                        </w:r>
                      </w:p>
                    </w:tc>
                    <w:tc>
                      <w:tcPr>
                        <w:tcW w:w="5901" w:type="dxa"/>
                      </w:tcPr>
                      <w:p>
                        <w:pPr>
                          <w:pStyle w:val="TableParagraph"/>
                          <w:spacing w:line="208" w:lineRule="exact" w:before="2"/>
                          <w:ind w:left="108" w:firstLine="1"/>
                          <w:rPr>
                            <w:sz w:val="17"/>
                          </w:rPr>
                        </w:pPr>
                        <w:r>
                          <w:rPr>
                            <w:color w:val="414141"/>
                            <w:w w:val="110"/>
                            <w:sz w:val="17"/>
                          </w:rPr>
                          <w:t>Notificación de la respuesta a las solicitudes de las maestras y los maestros </w:t>
                        </w:r>
                        <w:r>
                          <w:rPr>
                            <w:color w:val="313131"/>
                            <w:w w:val="110"/>
                            <w:sz w:val="17"/>
                          </w:rPr>
                          <w:t>participantes.</w:t>
                        </w:r>
                      </w:p>
                    </w:tc>
                    <w:tc>
                      <w:tcPr>
                        <w:tcW w:w="1767" w:type="dxa"/>
                      </w:tcPr>
                      <w:p>
                        <w:pPr>
                          <w:pStyle w:val="TableParagraph"/>
                          <w:spacing w:line="200" w:lineRule="atLeast" w:before="8"/>
                          <w:ind w:left="107" w:right="81" w:firstLine="1"/>
                          <w:rPr>
                            <w:sz w:val="17"/>
                          </w:rPr>
                        </w:pPr>
                        <w:r>
                          <w:rPr>
                            <w:color w:val="313131"/>
                            <w:w w:val="110"/>
                            <w:sz w:val="17"/>
                          </w:rPr>
                          <w:t>Del 06 </w:t>
                        </w:r>
                        <w:r>
                          <w:rPr>
                            <w:color w:val="414141"/>
                            <w:w w:val="110"/>
                            <w:sz w:val="17"/>
                          </w:rPr>
                          <w:t>al 09 de mayo de2024</w:t>
                        </w:r>
                      </w:p>
                    </w:tc>
                  </w:tr>
                  <w:tr>
                    <w:trPr>
                      <w:trHeight w:val="412" w:hRule="atLeast"/>
                    </w:trPr>
                    <w:tc>
                      <w:tcPr>
                        <w:tcW w:w="451" w:type="dxa"/>
                      </w:tcPr>
                      <w:p>
                        <w:pPr>
                          <w:pStyle w:val="TableParagraph"/>
                          <w:spacing w:before="110"/>
                          <w:ind w:left="47" w:right="47"/>
                          <w:jc w:val="center"/>
                          <w:rPr>
                            <w:sz w:val="17"/>
                          </w:rPr>
                        </w:pPr>
                        <w:r>
                          <w:rPr>
                            <w:color w:val="414141"/>
                            <w:w w:val="120"/>
                            <w:sz w:val="17"/>
                          </w:rPr>
                          <w:t>07</w:t>
                        </w:r>
                      </w:p>
                    </w:tc>
                    <w:tc>
                      <w:tcPr>
                        <w:tcW w:w="5901" w:type="dxa"/>
                      </w:tcPr>
                      <w:p>
                        <w:pPr>
                          <w:pStyle w:val="TableParagraph"/>
                          <w:spacing w:before="110"/>
                          <w:ind w:left="105"/>
                          <w:rPr>
                            <w:sz w:val="17"/>
                          </w:rPr>
                        </w:pPr>
                        <w:r>
                          <w:rPr>
                            <w:color w:val="414141"/>
                            <w:w w:val="105"/>
                            <w:sz w:val="17"/>
                          </w:rPr>
                          <w:t>Atención para los recursos de reconsid eraci ón </w:t>
                        </w:r>
                        <w:r>
                          <w:rPr>
                            <w:color w:val="777777"/>
                            <w:w w:val="105"/>
                            <w:sz w:val="17"/>
                          </w:rPr>
                          <w:t>.</w:t>
                        </w:r>
                      </w:p>
                    </w:tc>
                    <w:tc>
                      <w:tcPr>
                        <w:tcW w:w="1767" w:type="dxa"/>
                      </w:tcPr>
                      <w:p>
                        <w:pPr>
                          <w:pStyle w:val="TableParagraph"/>
                          <w:spacing w:before="5"/>
                          <w:rPr>
                            <w:sz w:val="17"/>
                          </w:rPr>
                        </w:pPr>
                        <w:r>
                          <w:rPr>
                            <w:color w:val="414141"/>
                            <w:w w:val="105"/>
                            <w:sz w:val="17"/>
                          </w:rPr>
                          <w:t>20 de mayo al 7 de</w:t>
                        </w:r>
                      </w:p>
                      <w:p>
                        <w:pPr>
                          <w:pStyle w:val="TableParagraph"/>
                          <w:spacing w:line="175" w:lineRule="exact" w:before="17"/>
                          <w:ind w:left="98"/>
                          <w:rPr>
                            <w:sz w:val="17"/>
                          </w:rPr>
                        </w:pPr>
                        <w:r>
                          <w:rPr>
                            <w:color w:val="414141"/>
                            <w:w w:val="120"/>
                            <w:sz w:val="17"/>
                          </w:rPr>
                          <w:t>junio de 2024</w:t>
                        </w:r>
                      </w:p>
                    </w:tc>
                  </w:tr>
                  <w:tr>
                    <w:trPr>
                      <w:trHeight w:val="413" w:hRule="atLeast"/>
                    </w:trPr>
                    <w:tc>
                      <w:tcPr>
                        <w:tcW w:w="451" w:type="dxa"/>
                      </w:tcPr>
                      <w:p>
                        <w:pPr>
                          <w:pStyle w:val="TableParagraph"/>
                          <w:spacing w:before="110"/>
                          <w:ind w:left="32" w:right="47"/>
                          <w:jc w:val="center"/>
                          <w:rPr>
                            <w:sz w:val="17"/>
                          </w:rPr>
                        </w:pPr>
                        <w:r>
                          <w:rPr>
                            <w:color w:val="313131"/>
                            <w:w w:val="115"/>
                            <w:sz w:val="17"/>
                          </w:rPr>
                          <w:t>08</w:t>
                        </w:r>
                      </w:p>
                    </w:tc>
                    <w:tc>
                      <w:tcPr>
                        <w:tcW w:w="5901" w:type="dxa"/>
                      </w:tcPr>
                      <w:p>
                        <w:pPr>
                          <w:pStyle w:val="TableParagraph"/>
                          <w:spacing w:before="114"/>
                          <w:ind w:left="106"/>
                          <w:rPr>
                            <w:sz w:val="17"/>
                          </w:rPr>
                        </w:pPr>
                        <w:r>
                          <w:rPr>
                            <w:color w:val="414141"/>
                            <w:w w:val="115"/>
                            <w:sz w:val="17"/>
                          </w:rPr>
                          <w:t>Publicación del listado nominal </w:t>
                        </w:r>
                        <w:r>
                          <w:rPr>
                            <w:color w:val="313131"/>
                            <w:w w:val="115"/>
                            <w:sz w:val="17"/>
                          </w:rPr>
                          <w:t>ordenado </w:t>
                        </w:r>
                        <w:r>
                          <w:rPr>
                            <w:color w:val="414141"/>
                            <w:w w:val="115"/>
                            <w:sz w:val="17"/>
                          </w:rPr>
                          <w:t>de resultados.</w:t>
                        </w:r>
                      </w:p>
                    </w:tc>
                    <w:tc>
                      <w:tcPr>
                        <w:tcW w:w="1767" w:type="dxa"/>
                      </w:tcPr>
                      <w:p>
                        <w:pPr>
                          <w:pStyle w:val="TableParagraph"/>
                          <w:spacing w:line="200" w:lineRule="atLeast" w:before="8"/>
                          <w:ind w:right="81" w:hanging="18"/>
                          <w:rPr>
                            <w:sz w:val="17"/>
                          </w:rPr>
                        </w:pPr>
                        <w:r>
                          <w:rPr>
                            <w:color w:val="414141"/>
                            <w:w w:val="115"/>
                            <w:sz w:val="17"/>
                          </w:rPr>
                          <w:t>10 de junio de 2024</w:t>
                        </w:r>
                      </w:p>
                    </w:tc>
                  </w:tr>
                  <w:tr>
                    <w:trPr>
                      <w:trHeight w:val="417" w:hRule="atLeast"/>
                    </w:trPr>
                    <w:tc>
                      <w:tcPr>
                        <w:tcW w:w="451" w:type="dxa"/>
                      </w:tcPr>
                      <w:p>
                        <w:pPr>
                          <w:pStyle w:val="TableParagraph"/>
                          <w:spacing w:before="114"/>
                          <w:ind w:left="32" w:right="47"/>
                          <w:jc w:val="center"/>
                          <w:rPr>
                            <w:sz w:val="17"/>
                          </w:rPr>
                        </w:pPr>
                        <w:r>
                          <w:rPr>
                            <w:color w:val="414141"/>
                            <w:w w:val="115"/>
                            <w:sz w:val="17"/>
                          </w:rPr>
                          <w:t>09</w:t>
                        </w:r>
                      </w:p>
                    </w:tc>
                    <w:tc>
                      <w:tcPr>
                        <w:tcW w:w="5901" w:type="dxa"/>
                      </w:tcPr>
                      <w:p>
                        <w:pPr>
                          <w:pStyle w:val="TableParagraph"/>
                          <w:spacing w:before="114"/>
                          <w:ind w:left="106"/>
                          <w:rPr>
                            <w:sz w:val="17"/>
                          </w:rPr>
                        </w:pPr>
                        <w:r>
                          <w:rPr>
                            <w:color w:val="414141"/>
                            <w:w w:val="115"/>
                            <w:sz w:val="17"/>
                          </w:rPr>
                          <w:t>Evento público de autorización de cambios de centro de trabajo.</w:t>
                        </w:r>
                      </w:p>
                    </w:tc>
                    <w:tc>
                      <w:tcPr>
                        <w:tcW w:w="1767" w:type="dxa"/>
                      </w:tcPr>
                      <w:p>
                        <w:pPr>
                          <w:pStyle w:val="TableParagraph"/>
                          <w:ind w:left="109"/>
                          <w:rPr>
                            <w:sz w:val="17"/>
                          </w:rPr>
                        </w:pPr>
                        <w:r>
                          <w:rPr>
                            <w:color w:val="414141"/>
                            <w:sz w:val="17"/>
                          </w:rPr>
                          <w:t>Entre </w:t>
                        </w:r>
                        <w:r>
                          <w:rPr>
                            <w:color w:val="313131"/>
                            <w:sz w:val="17"/>
                          </w:rPr>
                          <w:t>el </w:t>
                        </w:r>
                        <w:r>
                          <w:rPr>
                            <w:color w:val="414141"/>
                            <w:sz w:val="17"/>
                          </w:rPr>
                          <w:t>11 y 21 de</w:t>
                        </w:r>
                      </w:p>
                      <w:p>
                        <w:pPr>
                          <w:pStyle w:val="TableParagraph"/>
                          <w:spacing w:line="175" w:lineRule="exact"/>
                          <w:ind w:left="94"/>
                          <w:rPr>
                            <w:sz w:val="17"/>
                          </w:rPr>
                        </w:pPr>
                        <w:r>
                          <w:rPr>
                            <w:color w:val="414141"/>
                            <w:w w:val="120"/>
                            <w:sz w:val="17"/>
                          </w:rPr>
                          <w:t>junio de 2024</w:t>
                        </w:r>
                      </w:p>
                    </w:tc>
                  </w:tr>
                </w:tbl>
                <w:p>
                  <w:pPr>
                    <w:pStyle w:val="BodyText"/>
                  </w:pPr>
                </w:p>
              </w:txbxContent>
            </v:textbox>
            <w10:wrap type="topAndBottom"/>
          </v:shape>
        </w:pict>
      </w:r>
      <w:r>
        <w:rPr/>
        <w:drawing>
          <wp:anchor distT="0" distB="0" distL="0" distR="0" allowOverlap="1" layoutInCell="1" locked="0" behindDoc="0" simplePos="0" relativeHeight="59">
            <wp:simplePos x="0" y="0"/>
            <wp:positionH relativeFrom="page">
              <wp:posOffset>6884378</wp:posOffset>
            </wp:positionH>
            <wp:positionV relativeFrom="paragraph">
              <wp:posOffset>96775</wp:posOffset>
            </wp:positionV>
            <wp:extent cx="310979" cy="685800"/>
            <wp:effectExtent l="0" t="0" r="0" b="0"/>
            <wp:wrapTopAndBottom/>
            <wp:docPr id="53" name="image28.jpeg"/>
            <wp:cNvGraphicFramePr>
              <a:graphicFrameLocks noChangeAspect="1"/>
            </wp:cNvGraphicFramePr>
            <a:graphic>
              <a:graphicData uri="http://schemas.openxmlformats.org/drawingml/2006/picture">
                <pic:pic>
                  <pic:nvPicPr>
                    <pic:cNvPr id="54" name="image28.jpeg"/>
                    <pic:cNvPicPr/>
                  </pic:nvPicPr>
                  <pic:blipFill>
                    <a:blip r:embed="rId37" cstate="print"/>
                    <a:stretch>
                      <a:fillRect/>
                    </a:stretch>
                  </pic:blipFill>
                  <pic:spPr>
                    <a:xfrm>
                      <a:off x="0" y="0"/>
                      <a:ext cx="310979" cy="685800"/>
                    </a:xfrm>
                    <a:prstGeom prst="rect">
                      <a:avLst/>
                    </a:prstGeom>
                  </pic:spPr>
                </pic:pic>
              </a:graphicData>
            </a:graphic>
          </wp:anchor>
        </w:drawing>
      </w:r>
    </w:p>
    <w:p>
      <w:pPr>
        <w:pStyle w:val="BodyText"/>
        <w:rPr>
          <w:b/>
          <w:sz w:val="22"/>
        </w:rPr>
      </w:pPr>
    </w:p>
    <w:p>
      <w:pPr>
        <w:pStyle w:val="BodyText"/>
        <w:spacing w:before="3"/>
        <w:rPr>
          <w:b/>
        </w:rPr>
      </w:pPr>
    </w:p>
    <w:p>
      <w:pPr>
        <w:spacing w:line="256" w:lineRule="auto" w:before="0"/>
        <w:ind w:left="1917" w:right="1514" w:firstLine="1"/>
        <w:jc w:val="both"/>
        <w:rPr>
          <w:sz w:val="17"/>
        </w:rPr>
      </w:pPr>
      <w:r>
        <w:rPr>
          <w:color w:val="313131"/>
          <w:w w:val="110"/>
          <w:sz w:val="17"/>
        </w:rPr>
        <w:t>Cualquier cambio o ajuste en el calendario, posterior a la emisión de la convocatoria, se comunicará con anticipación y sin prejuicio de las y los participantes.</w:t>
      </w:r>
    </w:p>
    <w:p>
      <w:pPr>
        <w:pStyle w:val="BodyText"/>
        <w:spacing w:before="5"/>
        <w:rPr>
          <w:sz w:val="18"/>
        </w:rPr>
      </w:pPr>
    </w:p>
    <w:p>
      <w:pPr>
        <w:spacing w:line="259" w:lineRule="auto" w:before="0"/>
        <w:ind w:left="1914" w:right="1490" w:firstLine="1"/>
        <w:jc w:val="both"/>
        <w:rPr>
          <w:sz w:val="17"/>
        </w:rPr>
      </w:pPr>
      <w:r>
        <w:rPr>
          <w:color w:val="313131"/>
          <w:w w:val="110"/>
          <w:sz w:val="17"/>
        </w:rPr>
        <w:t>Conforme el Acuerdo número 07/08/23 publicado en el diario oficial al 25/08/23 por el que se establece el Marco Curricular Común de la Educación Media Superior y su entrada en vigor en el ciclo escolar 2024-2025, el Colegio de Bachilleres del estado de Oaxaca realizará los ajustes necesarios aplicables a los presentes procesos</w:t>
      </w:r>
      <w:r>
        <w:rPr>
          <w:color w:val="595757"/>
          <w:w w:val="110"/>
          <w:sz w:val="17"/>
        </w:rPr>
        <w:t>.</w:t>
      </w:r>
    </w:p>
    <w:p>
      <w:pPr>
        <w:spacing w:after="0" w:line="259" w:lineRule="auto"/>
        <w:jc w:val="both"/>
        <w:rPr>
          <w:sz w:val="17"/>
        </w:rPr>
        <w:sectPr>
          <w:type w:val="continuous"/>
          <w:pgSz w:w="12240" w:h="15840"/>
          <w:pgMar w:top="840" w:bottom="1320" w:left="0" w:right="420"/>
        </w:sectPr>
      </w:pPr>
    </w:p>
    <w:p>
      <w:pPr>
        <w:pStyle w:val="BodyText"/>
        <w:rPr>
          <w:sz w:val="26"/>
        </w:rPr>
      </w:pPr>
    </w:p>
    <w:p>
      <w:pPr>
        <w:pStyle w:val="BodyText"/>
        <w:spacing w:before="8"/>
      </w:pPr>
    </w:p>
    <w:p>
      <w:pPr>
        <w:pStyle w:val="Heading3"/>
        <w:spacing w:line="269" w:lineRule="exact"/>
      </w:pPr>
      <w:r>
        <w:rPr/>
        <w:drawing>
          <wp:anchor distT="0" distB="0" distL="0" distR="0" allowOverlap="1" layoutInCell="1" locked="0" behindDoc="0" simplePos="0" relativeHeight="251721728">
            <wp:simplePos x="0" y="0"/>
            <wp:positionH relativeFrom="page">
              <wp:posOffset>9154</wp:posOffset>
            </wp:positionH>
            <wp:positionV relativeFrom="paragraph">
              <wp:posOffset>-345081</wp:posOffset>
            </wp:positionV>
            <wp:extent cx="27464" cy="521681"/>
            <wp:effectExtent l="0" t="0" r="0" b="0"/>
            <wp:wrapNone/>
            <wp:docPr id="55" name="image29.jpeg"/>
            <wp:cNvGraphicFramePr>
              <a:graphicFrameLocks noChangeAspect="1"/>
            </wp:cNvGraphicFramePr>
            <a:graphic>
              <a:graphicData uri="http://schemas.openxmlformats.org/drawingml/2006/picture">
                <pic:pic>
                  <pic:nvPicPr>
                    <pic:cNvPr id="56" name="image29.jpeg"/>
                    <pic:cNvPicPr/>
                  </pic:nvPicPr>
                  <pic:blipFill>
                    <a:blip r:embed="rId38" cstate="print"/>
                    <a:stretch>
                      <a:fillRect/>
                    </a:stretch>
                  </pic:blipFill>
                  <pic:spPr>
                    <a:xfrm>
                      <a:off x="0" y="0"/>
                      <a:ext cx="27464" cy="521681"/>
                    </a:xfrm>
                    <a:prstGeom prst="rect">
                      <a:avLst/>
                    </a:prstGeom>
                  </pic:spPr>
                </pic:pic>
              </a:graphicData>
            </a:graphic>
          </wp:anchor>
        </w:drawing>
      </w:r>
      <w:r>
        <w:rPr/>
        <w:drawing>
          <wp:anchor distT="0" distB="0" distL="0" distR="0" allowOverlap="1" layoutInCell="1" locked="0" behindDoc="0" simplePos="0" relativeHeight="251722752">
            <wp:simplePos x="0" y="0"/>
            <wp:positionH relativeFrom="page">
              <wp:posOffset>1007023</wp:posOffset>
            </wp:positionH>
            <wp:positionV relativeFrom="paragraph">
              <wp:posOffset>-24749</wp:posOffset>
            </wp:positionV>
            <wp:extent cx="1080261" cy="237960"/>
            <wp:effectExtent l="0" t="0" r="0" b="0"/>
            <wp:wrapNone/>
            <wp:docPr id="57" name="image30.jpeg"/>
            <wp:cNvGraphicFramePr>
              <a:graphicFrameLocks noChangeAspect="1"/>
            </wp:cNvGraphicFramePr>
            <a:graphic>
              <a:graphicData uri="http://schemas.openxmlformats.org/drawingml/2006/picture">
                <pic:pic>
                  <pic:nvPicPr>
                    <pic:cNvPr id="58" name="image30.jpeg"/>
                    <pic:cNvPicPr/>
                  </pic:nvPicPr>
                  <pic:blipFill>
                    <a:blip r:embed="rId39" cstate="print"/>
                    <a:stretch>
                      <a:fillRect/>
                    </a:stretch>
                  </pic:blipFill>
                  <pic:spPr>
                    <a:xfrm>
                      <a:off x="0" y="0"/>
                      <a:ext cx="1080261" cy="237960"/>
                    </a:xfrm>
                    <a:prstGeom prst="rect">
                      <a:avLst/>
                    </a:prstGeom>
                  </pic:spPr>
                </pic:pic>
              </a:graphicData>
            </a:graphic>
          </wp:anchor>
        </w:drawing>
      </w:r>
      <w:r>
        <w:rPr>
          <w:color w:val="7E464D"/>
          <w:w w:val="105"/>
        </w:rPr>
        <w:t>USICAMM</w:t>
      </w:r>
    </w:p>
    <w:p>
      <w:pPr>
        <w:spacing w:line="79" w:lineRule="exact" w:before="0"/>
        <w:ind w:left="3685" w:right="0" w:firstLine="0"/>
        <w:jc w:val="left"/>
        <w:rPr>
          <w:rFonts w:ascii="Times New Roman"/>
          <w:b/>
          <w:sz w:val="6"/>
        </w:rPr>
      </w:pPr>
      <w:r>
        <w:rPr>
          <w:rFonts w:ascii="Times New Roman"/>
          <w:b/>
          <w:color w:val="CFB57C"/>
          <w:w w:val="115"/>
          <w:sz w:val="6"/>
        </w:rPr>
        <w:t>UNIOAO</w:t>
      </w:r>
      <w:r>
        <w:rPr>
          <w:rFonts w:ascii="Times New Roman"/>
          <w:b/>
          <w:color w:val="CFB57C"/>
          <w:spacing w:val="-2"/>
          <w:w w:val="115"/>
          <w:sz w:val="6"/>
        </w:rPr>
        <w:t> </w:t>
      </w:r>
      <w:r>
        <w:rPr>
          <w:rFonts w:ascii="Times New Roman"/>
          <w:b/>
          <w:color w:val="CFB57C"/>
          <w:w w:val="115"/>
          <w:sz w:val="6"/>
        </w:rPr>
        <w:t>OIL</w:t>
      </w:r>
      <w:r>
        <w:rPr>
          <w:rFonts w:ascii="Times New Roman"/>
          <w:b/>
          <w:color w:val="CFB57C"/>
          <w:spacing w:val="-5"/>
          <w:w w:val="115"/>
          <w:sz w:val="6"/>
        </w:rPr>
        <w:t> </w:t>
      </w:r>
      <w:r>
        <w:rPr>
          <w:rFonts w:ascii="Times New Roman"/>
          <w:b/>
          <w:color w:val="CFB57C"/>
          <w:w w:val="115"/>
          <w:sz w:val="8"/>
        </w:rPr>
        <w:t>s,sru...</w:t>
      </w:r>
      <w:r>
        <w:rPr>
          <w:rFonts w:ascii="Times New Roman"/>
          <w:b/>
          <w:color w:val="CFB57C"/>
          <w:spacing w:val="-11"/>
          <w:w w:val="115"/>
          <w:sz w:val="8"/>
        </w:rPr>
        <w:t> </w:t>
      </w:r>
      <w:r>
        <w:rPr>
          <w:rFonts w:ascii="Times New Roman"/>
          <w:b/>
          <w:color w:val="CFB57C"/>
          <w:w w:val="115"/>
          <w:sz w:val="6"/>
        </w:rPr>
        <w:t>,.,UA</w:t>
      </w:r>
      <w:r>
        <w:rPr>
          <w:rFonts w:ascii="Times New Roman"/>
          <w:b/>
          <w:color w:val="CFB57C"/>
          <w:spacing w:val="-5"/>
          <w:w w:val="115"/>
          <w:sz w:val="6"/>
        </w:rPr>
        <w:t> </w:t>
      </w:r>
      <w:r>
        <w:rPr>
          <w:rFonts w:ascii="Times New Roman"/>
          <w:b/>
          <w:color w:val="CFB57C"/>
          <w:w w:val="115"/>
          <w:sz w:val="6"/>
        </w:rPr>
        <w:t>1.4</w:t>
      </w:r>
      <w:r>
        <w:rPr>
          <w:rFonts w:ascii="Times New Roman"/>
          <w:b/>
          <w:color w:val="CFB57C"/>
          <w:spacing w:val="-13"/>
          <w:w w:val="115"/>
          <w:sz w:val="6"/>
        </w:rPr>
        <w:t> </w:t>
      </w:r>
      <w:r>
        <w:rPr>
          <w:rFonts w:ascii="Times New Roman"/>
          <w:b/>
          <w:color w:val="CFB57C"/>
          <w:w w:val="115"/>
          <w:sz w:val="6"/>
        </w:rPr>
        <w:t>Clt.lUUIA</w:t>
      </w:r>
    </w:p>
    <w:p>
      <w:pPr>
        <w:spacing w:line="63" w:lineRule="exact" w:before="0"/>
        <w:ind w:left="3681" w:right="0" w:firstLine="0"/>
        <w:jc w:val="left"/>
        <w:rPr>
          <w:rFonts w:ascii="Times New Roman"/>
          <w:b/>
          <w:sz w:val="6"/>
        </w:rPr>
      </w:pPr>
      <w:r>
        <w:rPr>
          <w:rFonts w:ascii="Times New Roman"/>
          <w:b/>
          <w:color w:val="CFB57C"/>
          <w:w w:val="105"/>
          <w:sz w:val="6"/>
        </w:rPr>
        <w:t>Ol </w:t>
      </w:r>
      <w:r>
        <w:rPr>
          <w:rFonts w:ascii="Times New Roman"/>
          <w:b/>
          <w:color w:val="CFB57C"/>
          <w:sz w:val="6"/>
        </w:rPr>
        <w:t>1.45 MA </w:t>
      </w:r>
      <w:r>
        <w:rPr>
          <w:rFonts w:ascii="Times New Roman"/>
          <w:b/>
          <w:color w:val="D6C362"/>
          <w:sz w:val="6"/>
        </w:rPr>
        <w:t>l. $.fU,S </w:t>
      </w:r>
      <w:r>
        <w:rPr>
          <w:rFonts w:ascii="Times New Roman"/>
          <w:b/>
          <w:color w:val="CFB57C"/>
          <w:sz w:val="6"/>
        </w:rPr>
        <w:t>Y </w:t>
      </w:r>
      <w:r>
        <w:rPr>
          <w:rFonts w:ascii="Times New Roman"/>
          <w:b/>
          <w:color w:val="CFB57C"/>
          <w:w w:val="105"/>
          <w:sz w:val="6"/>
        </w:rPr>
        <w:t>l,OS ,o,astJtOS</w:t>
      </w:r>
    </w:p>
    <w:p>
      <w:pPr>
        <w:pStyle w:val="BodyText"/>
        <w:rPr>
          <w:rFonts w:ascii="Times New Roman"/>
          <w:b/>
          <w:sz w:val="20"/>
        </w:rPr>
      </w:pPr>
      <w:r>
        <w:rPr/>
        <w:br w:type="column"/>
      </w:r>
      <w:r>
        <w:rPr>
          <w:rFonts w:ascii="Times New Roman"/>
          <w:b/>
          <w:sz w:val="20"/>
        </w:rPr>
      </w:r>
    </w:p>
    <w:p>
      <w:pPr>
        <w:spacing w:line="259" w:lineRule="auto" w:before="152"/>
        <w:ind w:left="14" w:right="0" w:firstLine="9"/>
        <w:jc w:val="center"/>
        <w:rPr>
          <w:b/>
          <w:sz w:val="19"/>
        </w:rPr>
      </w:pPr>
      <w:r>
        <w:rPr>
          <w:b/>
          <w:color w:val="363636"/>
          <w:w w:val="105"/>
          <w:sz w:val="19"/>
        </w:rPr>
        <w:t>CONVOCATORIA DE LOS PROCESOS PARA LA AUTORIZACIÓN DE LOS CAMBIOS DE CENTRO DE TRABAJO, CICLO ESCOLAR 2024-2025</w:t>
      </w:r>
    </w:p>
    <w:p>
      <w:pPr>
        <w:spacing w:line="785" w:lineRule="exact" w:before="154"/>
        <w:ind w:left="14" w:right="0" w:firstLine="0"/>
        <w:jc w:val="left"/>
        <w:rPr>
          <w:i/>
          <w:sz w:val="69"/>
        </w:rPr>
      </w:pPr>
      <w:r>
        <w:rPr/>
        <w:br w:type="column"/>
      </w:r>
      <w:r>
        <w:rPr>
          <w:i/>
          <w:color w:val="C35252"/>
          <w:w w:val="105"/>
          <w:sz w:val="69"/>
        </w:rPr>
        <w:t>@</w:t>
      </w:r>
    </w:p>
    <w:p>
      <w:pPr>
        <w:pStyle w:val="Heading3"/>
        <w:spacing w:line="267" w:lineRule="exact"/>
        <w:ind w:left="42"/>
      </w:pPr>
      <w:r>
        <w:rPr>
          <w:color w:val="C35252"/>
          <w:w w:val="115"/>
        </w:rPr>
        <w:t>C0BAO</w:t>
      </w:r>
    </w:p>
    <w:p>
      <w:pPr>
        <w:spacing w:after="0" w:line="267" w:lineRule="exact"/>
        <w:sectPr>
          <w:pgSz w:w="12240" w:h="15840"/>
          <w:pgMar w:header="0" w:footer="1187" w:top="1220" w:bottom="1380" w:left="0" w:right="420"/>
          <w:cols w:num="3" w:equalWidth="0">
            <w:col w:w="4970" w:space="764"/>
            <w:col w:w="3346" w:space="398"/>
            <w:col w:w="2342"/>
          </w:cols>
        </w:sectPr>
      </w:pPr>
    </w:p>
    <w:p>
      <w:pPr>
        <w:pStyle w:val="BodyText"/>
        <w:rPr>
          <w:rFonts w:ascii="Times New Roman"/>
          <w:b/>
          <w:sz w:val="20"/>
        </w:rPr>
      </w:pPr>
    </w:p>
    <w:p>
      <w:pPr>
        <w:pStyle w:val="BodyText"/>
        <w:rPr>
          <w:rFonts w:ascii="Times New Roman"/>
          <w:b/>
          <w:sz w:val="20"/>
        </w:rPr>
      </w:pPr>
    </w:p>
    <w:p>
      <w:pPr>
        <w:pStyle w:val="BodyText"/>
        <w:spacing w:before="4"/>
        <w:rPr>
          <w:rFonts w:ascii="Times New Roman"/>
          <w:b/>
          <w:sz w:val="20"/>
        </w:rPr>
      </w:pPr>
    </w:p>
    <w:p>
      <w:pPr>
        <w:pStyle w:val="Heading6"/>
        <w:spacing w:before="91"/>
        <w:ind w:left="2984" w:right="2604"/>
        <w:jc w:val="center"/>
        <w:rPr>
          <w:rFonts w:ascii="Times New Roman"/>
        </w:rPr>
      </w:pPr>
      <w:r>
        <w:rPr/>
        <w:drawing>
          <wp:anchor distT="0" distB="0" distL="0" distR="0" allowOverlap="1" layoutInCell="1" locked="0" behindDoc="0" simplePos="0" relativeHeight="251723776">
            <wp:simplePos x="0" y="0"/>
            <wp:positionH relativeFrom="page">
              <wp:posOffset>0</wp:posOffset>
            </wp:positionH>
            <wp:positionV relativeFrom="paragraph">
              <wp:posOffset>-294575</wp:posOffset>
            </wp:positionV>
            <wp:extent cx="36619" cy="1153191"/>
            <wp:effectExtent l="0" t="0" r="0" b="0"/>
            <wp:wrapNone/>
            <wp:docPr id="59" name="image31.jpeg"/>
            <wp:cNvGraphicFramePr>
              <a:graphicFrameLocks noChangeAspect="1"/>
            </wp:cNvGraphicFramePr>
            <a:graphic>
              <a:graphicData uri="http://schemas.openxmlformats.org/drawingml/2006/picture">
                <pic:pic>
                  <pic:nvPicPr>
                    <pic:cNvPr id="60" name="image31.jpeg"/>
                    <pic:cNvPicPr/>
                  </pic:nvPicPr>
                  <pic:blipFill>
                    <a:blip r:embed="rId40" cstate="print"/>
                    <a:stretch>
                      <a:fillRect/>
                    </a:stretch>
                  </pic:blipFill>
                  <pic:spPr>
                    <a:xfrm>
                      <a:off x="0" y="0"/>
                      <a:ext cx="36619" cy="1153191"/>
                    </a:xfrm>
                    <a:prstGeom prst="rect">
                      <a:avLst/>
                    </a:prstGeom>
                  </pic:spPr>
                </pic:pic>
              </a:graphicData>
            </a:graphic>
          </wp:anchor>
        </w:drawing>
      </w:r>
      <w:r>
        <w:rPr>
          <w:rFonts w:ascii="Times New Roman"/>
          <w:color w:val="363636"/>
          <w:w w:val="90"/>
        </w:rPr>
        <w:t>ANEXO 11</w:t>
      </w:r>
    </w:p>
    <w:p>
      <w:pPr>
        <w:spacing w:before="16"/>
        <w:ind w:left="2984" w:right="2621" w:firstLine="0"/>
        <w:jc w:val="center"/>
        <w:rPr>
          <w:b/>
          <w:sz w:val="19"/>
        </w:rPr>
      </w:pPr>
      <w:r>
        <w:rPr/>
        <w:drawing>
          <wp:anchor distT="0" distB="0" distL="0" distR="0" allowOverlap="1" layoutInCell="1" locked="0" behindDoc="0" simplePos="0" relativeHeight="251724800">
            <wp:simplePos x="0" y="0"/>
            <wp:positionH relativeFrom="page">
              <wp:posOffset>6994235</wp:posOffset>
            </wp:positionH>
            <wp:positionV relativeFrom="paragraph">
              <wp:posOffset>210275</wp:posOffset>
            </wp:positionV>
            <wp:extent cx="375345" cy="768794"/>
            <wp:effectExtent l="0" t="0" r="0" b="0"/>
            <wp:wrapNone/>
            <wp:docPr id="61" name="image32.jpeg"/>
            <wp:cNvGraphicFramePr>
              <a:graphicFrameLocks noChangeAspect="1"/>
            </wp:cNvGraphicFramePr>
            <a:graphic>
              <a:graphicData uri="http://schemas.openxmlformats.org/drawingml/2006/picture">
                <pic:pic>
                  <pic:nvPicPr>
                    <pic:cNvPr id="62" name="image32.jpeg"/>
                    <pic:cNvPicPr/>
                  </pic:nvPicPr>
                  <pic:blipFill>
                    <a:blip r:embed="rId41" cstate="print"/>
                    <a:stretch>
                      <a:fillRect/>
                    </a:stretch>
                  </pic:blipFill>
                  <pic:spPr>
                    <a:xfrm>
                      <a:off x="0" y="0"/>
                      <a:ext cx="375345" cy="768794"/>
                    </a:xfrm>
                    <a:prstGeom prst="rect">
                      <a:avLst/>
                    </a:prstGeom>
                  </pic:spPr>
                </pic:pic>
              </a:graphicData>
            </a:graphic>
          </wp:anchor>
        </w:drawing>
      </w:r>
      <w:r>
        <w:rPr>
          <w:b/>
          <w:color w:val="363636"/>
          <w:w w:val="105"/>
          <w:sz w:val="19"/>
        </w:rPr>
        <w:t>PROCESO PARA EL REGISTRO Y VERIFICACIÓN DOCUMENTAL</w:t>
      </w:r>
    </w:p>
    <w:p>
      <w:pPr>
        <w:pStyle w:val="BodyText"/>
        <w:spacing w:before="7"/>
        <w:rPr>
          <w:b/>
        </w:rPr>
      </w:pPr>
    </w:p>
    <w:p>
      <w:pPr>
        <w:pStyle w:val="BodyText"/>
        <w:spacing w:before="1"/>
        <w:ind w:left="1910"/>
        <w:jc w:val="both"/>
      </w:pPr>
      <w:r>
        <w:rPr>
          <w:color w:val="363636"/>
          <w:w w:val="110"/>
        </w:rPr>
        <w:t>Aprecia ble participante:</w:t>
      </w:r>
    </w:p>
    <w:p>
      <w:pPr>
        <w:pStyle w:val="BodyText"/>
        <w:spacing w:before="9"/>
        <w:rPr>
          <w:sz w:val="23"/>
        </w:rPr>
      </w:pPr>
    </w:p>
    <w:p>
      <w:pPr>
        <w:pStyle w:val="BodyText"/>
        <w:spacing w:line="249" w:lineRule="auto"/>
        <w:ind w:left="1903" w:right="1522" w:firstLine="11"/>
        <w:jc w:val="both"/>
      </w:pPr>
      <w:r>
        <w:rPr>
          <w:color w:val="363636"/>
          <w:w w:val="110"/>
        </w:rPr>
        <w:t>Una</w:t>
      </w:r>
      <w:r>
        <w:rPr>
          <w:color w:val="363636"/>
          <w:spacing w:val="-9"/>
          <w:w w:val="110"/>
        </w:rPr>
        <w:t> </w:t>
      </w:r>
      <w:r>
        <w:rPr>
          <w:color w:val="363636"/>
          <w:w w:val="110"/>
        </w:rPr>
        <w:t>vez</w:t>
      </w:r>
      <w:r>
        <w:rPr>
          <w:color w:val="363636"/>
          <w:spacing w:val="-5"/>
          <w:w w:val="110"/>
        </w:rPr>
        <w:t> </w:t>
      </w:r>
      <w:r>
        <w:rPr>
          <w:color w:val="363636"/>
          <w:w w:val="110"/>
        </w:rPr>
        <w:t>registrada</w:t>
      </w:r>
      <w:r>
        <w:rPr>
          <w:color w:val="363636"/>
          <w:spacing w:val="22"/>
          <w:w w:val="110"/>
        </w:rPr>
        <w:t> </w:t>
      </w:r>
      <w:r>
        <w:rPr>
          <w:color w:val="363636"/>
          <w:w w:val="110"/>
        </w:rPr>
        <w:t>la</w:t>
      </w:r>
      <w:r>
        <w:rPr>
          <w:color w:val="363636"/>
          <w:spacing w:val="-4"/>
          <w:w w:val="110"/>
        </w:rPr>
        <w:t> </w:t>
      </w:r>
      <w:r>
        <w:rPr>
          <w:color w:val="363636"/>
          <w:w w:val="110"/>
        </w:rPr>
        <w:t>solicitud</w:t>
      </w:r>
      <w:r>
        <w:rPr>
          <w:color w:val="363636"/>
          <w:spacing w:val="3"/>
          <w:w w:val="110"/>
        </w:rPr>
        <w:t> </w:t>
      </w:r>
      <w:r>
        <w:rPr>
          <w:color w:val="363636"/>
          <w:w w:val="110"/>
        </w:rPr>
        <w:t>de</w:t>
      </w:r>
      <w:r>
        <w:rPr>
          <w:color w:val="363636"/>
          <w:spacing w:val="-19"/>
          <w:w w:val="110"/>
        </w:rPr>
        <w:t> </w:t>
      </w:r>
      <w:r>
        <w:rPr>
          <w:color w:val="363636"/>
          <w:w w:val="110"/>
        </w:rPr>
        <w:t>cambios</w:t>
      </w:r>
      <w:r>
        <w:rPr>
          <w:color w:val="363636"/>
          <w:spacing w:val="-8"/>
          <w:w w:val="110"/>
        </w:rPr>
        <w:t> </w:t>
      </w:r>
      <w:r>
        <w:rPr>
          <w:color w:val="363636"/>
          <w:w w:val="110"/>
        </w:rPr>
        <w:t>de</w:t>
      </w:r>
      <w:r>
        <w:rPr>
          <w:color w:val="363636"/>
          <w:spacing w:val="-18"/>
          <w:w w:val="110"/>
        </w:rPr>
        <w:t> </w:t>
      </w:r>
      <w:r>
        <w:rPr>
          <w:color w:val="363636"/>
          <w:w w:val="110"/>
        </w:rPr>
        <w:t>centro</w:t>
      </w:r>
      <w:r>
        <w:rPr>
          <w:color w:val="363636"/>
          <w:spacing w:val="-3"/>
          <w:w w:val="110"/>
        </w:rPr>
        <w:t> </w:t>
      </w:r>
      <w:r>
        <w:rPr>
          <w:color w:val="363636"/>
          <w:w w:val="110"/>
        </w:rPr>
        <w:t>de</w:t>
      </w:r>
      <w:r>
        <w:rPr>
          <w:color w:val="363636"/>
          <w:spacing w:val="-19"/>
          <w:w w:val="110"/>
        </w:rPr>
        <w:t> </w:t>
      </w:r>
      <w:r>
        <w:rPr>
          <w:color w:val="363636"/>
          <w:w w:val="110"/>
        </w:rPr>
        <w:t>trabajo,</w:t>
      </w:r>
      <w:r>
        <w:rPr>
          <w:color w:val="363636"/>
          <w:spacing w:val="-13"/>
          <w:w w:val="110"/>
        </w:rPr>
        <w:t> </w:t>
      </w:r>
      <w:r>
        <w:rPr>
          <w:color w:val="363636"/>
          <w:w w:val="110"/>
        </w:rPr>
        <w:t>deberá</w:t>
      </w:r>
      <w:r>
        <w:rPr>
          <w:color w:val="363636"/>
          <w:spacing w:val="10"/>
          <w:w w:val="110"/>
        </w:rPr>
        <w:t> </w:t>
      </w:r>
      <w:r>
        <w:rPr>
          <w:color w:val="363636"/>
          <w:w w:val="110"/>
        </w:rPr>
        <w:t>presentar, en las fechas indicadas en el calendario de la presente convocatoria, la documentación para su registro  </w:t>
      </w:r>
      <w:r>
        <w:rPr>
          <w:rFonts w:ascii="Times New Roman" w:hAnsi="Times New Roman"/>
          <w:color w:val="363636"/>
          <w:w w:val="110"/>
          <w:sz w:val="23"/>
        </w:rPr>
        <w:t>y  </w:t>
      </w:r>
      <w:r>
        <w:rPr>
          <w:color w:val="363636"/>
          <w:w w:val="110"/>
        </w:rPr>
        <w:t>verificación;  para  ello,  deberá  realizar  lo  sig uient</w:t>
      </w:r>
      <w:r>
        <w:rPr>
          <w:color w:val="363636"/>
          <w:spacing w:val="-13"/>
          <w:w w:val="110"/>
        </w:rPr>
        <w:t> </w:t>
      </w:r>
      <w:r>
        <w:rPr>
          <w:color w:val="363636"/>
          <w:w w:val="110"/>
        </w:rPr>
        <w:t>e</w:t>
      </w:r>
      <w:r>
        <w:rPr>
          <w:color w:val="565656"/>
          <w:w w:val="110"/>
        </w:rPr>
        <w:t>:</w:t>
      </w:r>
    </w:p>
    <w:p>
      <w:pPr>
        <w:pStyle w:val="BodyText"/>
        <w:spacing w:before="8"/>
        <w:rPr>
          <w:sz w:val="22"/>
        </w:rPr>
      </w:pPr>
    </w:p>
    <w:p>
      <w:pPr>
        <w:pStyle w:val="BodyText"/>
        <w:spacing w:line="242" w:lineRule="auto"/>
        <w:ind w:left="2584" w:right="1526" w:hanging="346"/>
        <w:jc w:val="both"/>
      </w:pPr>
      <w:r>
        <w:rPr>
          <w:rFonts w:ascii="Times New Roman" w:hAnsi="Times New Roman"/>
          <w:color w:val="363636"/>
          <w:w w:val="110"/>
        </w:rPr>
        <w:t>l. </w:t>
      </w:r>
      <w:r>
        <w:rPr>
          <w:color w:val="363636"/>
          <w:w w:val="110"/>
        </w:rPr>
        <w:t>El documento de identificación personal deberá escanearse por ambos lados </w:t>
      </w:r>
      <w:r>
        <w:rPr>
          <w:rFonts w:ascii="Times New Roman" w:hAnsi="Times New Roman"/>
          <w:color w:val="363636"/>
          <w:w w:val="110"/>
          <w:sz w:val="23"/>
        </w:rPr>
        <w:t>y </w:t>
      </w:r>
      <w:r>
        <w:rPr>
          <w:color w:val="363636"/>
          <w:w w:val="110"/>
        </w:rPr>
        <w:t>guardar en un archivo en formato </w:t>
      </w:r>
      <w:r>
        <w:rPr>
          <w:color w:val="363636"/>
          <w:w w:val="110"/>
          <w:sz w:val="19"/>
        </w:rPr>
        <w:t>PDF </w:t>
      </w:r>
      <w:r>
        <w:rPr>
          <w:color w:val="363636"/>
          <w:w w:val="110"/>
        </w:rPr>
        <w:t>como se indica en la siguiente </w:t>
      </w:r>
      <w:r>
        <w:rPr>
          <w:color w:val="363636"/>
          <w:spacing w:val="5"/>
          <w:w w:val="110"/>
        </w:rPr>
        <w:t>tab</w:t>
      </w:r>
      <w:r>
        <w:rPr>
          <w:color w:val="363636"/>
          <w:spacing w:val="-15"/>
          <w:w w:val="110"/>
        </w:rPr>
        <w:t> </w:t>
      </w:r>
      <w:r>
        <w:rPr>
          <w:color w:val="363636"/>
          <w:spacing w:val="2"/>
          <w:w w:val="110"/>
        </w:rPr>
        <w:t>la</w:t>
      </w:r>
      <w:r>
        <w:rPr>
          <w:color w:val="565656"/>
          <w:spacing w:val="2"/>
          <w:w w:val="110"/>
        </w:rPr>
        <w:t>:</w:t>
      </w:r>
    </w:p>
    <w:p>
      <w:pPr>
        <w:pStyle w:val="BodyText"/>
        <w:spacing w:line="237" w:lineRule="auto" w:before="18"/>
        <w:ind w:left="2581" w:right="1529" w:firstLine="7"/>
        <w:jc w:val="both"/>
      </w:pPr>
      <w:r>
        <w:rPr>
          <w:color w:val="363636"/>
          <w:w w:val="110"/>
        </w:rPr>
        <w:t>El nombre del archivo deberá estar conformado por el número progresivo, su RFC, </w:t>
      </w:r>
      <w:r>
        <w:rPr>
          <w:rFonts w:ascii="Times New Roman" w:hAnsi="Times New Roman"/>
          <w:color w:val="363636"/>
          <w:w w:val="110"/>
          <w:sz w:val="23"/>
        </w:rPr>
        <w:t>y </w:t>
      </w:r>
      <w:r>
        <w:rPr>
          <w:color w:val="363636"/>
          <w:w w:val="110"/>
        </w:rPr>
        <w:t>el nombre del documento</w:t>
      </w:r>
    </w:p>
    <w:p>
      <w:pPr>
        <w:pStyle w:val="BodyText"/>
        <w:spacing w:before="4" w:after="1"/>
        <w:rPr>
          <w:sz w:val="22"/>
        </w:rPr>
      </w:pPr>
    </w:p>
    <w:tbl>
      <w:tblPr>
        <w:tblW w:w="0" w:type="auto"/>
        <w:jc w:val="left"/>
        <w:tblInd w:w="25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720"/>
        <w:gridCol w:w="3990"/>
      </w:tblGrid>
      <w:tr>
        <w:trPr>
          <w:trHeight w:val="413" w:hRule="atLeast"/>
        </w:trPr>
        <w:tc>
          <w:tcPr>
            <w:tcW w:w="3720" w:type="dxa"/>
          </w:tcPr>
          <w:p>
            <w:pPr>
              <w:pStyle w:val="TableParagraph"/>
              <w:spacing w:before="6"/>
              <w:ind w:left="121" w:right="91"/>
              <w:jc w:val="center"/>
              <w:rPr>
                <w:b/>
                <w:sz w:val="17"/>
              </w:rPr>
            </w:pPr>
            <w:r>
              <w:rPr>
                <w:b/>
                <w:color w:val="363636"/>
                <w:w w:val="105"/>
                <w:sz w:val="17"/>
              </w:rPr>
              <w:t>DOCUMENTOS PERSONALES DEL O LA</w:t>
            </w:r>
          </w:p>
          <w:p>
            <w:pPr>
              <w:pStyle w:val="TableParagraph"/>
              <w:spacing w:line="175" w:lineRule="exact" w:before="17"/>
              <w:ind w:left="97" w:right="91"/>
              <w:jc w:val="center"/>
              <w:rPr>
                <w:b/>
                <w:sz w:val="17"/>
              </w:rPr>
            </w:pPr>
            <w:r>
              <w:rPr>
                <w:b/>
                <w:color w:val="363636"/>
                <w:w w:val="105"/>
                <w:sz w:val="17"/>
              </w:rPr>
              <w:t>PARTICIPANTE</w:t>
            </w:r>
          </w:p>
        </w:tc>
        <w:tc>
          <w:tcPr>
            <w:tcW w:w="3990" w:type="dxa"/>
          </w:tcPr>
          <w:p>
            <w:pPr>
              <w:pStyle w:val="TableParagraph"/>
              <w:ind w:left="932"/>
              <w:rPr>
                <w:b/>
                <w:sz w:val="17"/>
              </w:rPr>
            </w:pPr>
            <w:r>
              <w:rPr>
                <w:b/>
                <w:color w:val="363636"/>
                <w:w w:val="105"/>
                <w:sz w:val="17"/>
              </w:rPr>
              <w:t>NOMBRE DEL ARCHIVO</w:t>
            </w:r>
          </w:p>
        </w:tc>
      </w:tr>
      <w:tr>
        <w:trPr>
          <w:trHeight w:val="460" w:hRule="atLeast"/>
        </w:trPr>
        <w:tc>
          <w:tcPr>
            <w:tcW w:w="3720" w:type="dxa"/>
          </w:tcPr>
          <w:p>
            <w:pPr>
              <w:pStyle w:val="TableParagraph"/>
              <w:spacing w:line="230" w:lineRule="atLeast" w:before="1"/>
              <w:ind w:left="107" w:firstLine="2"/>
              <w:rPr>
                <w:sz w:val="19"/>
              </w:rPr>
            </w:pPr>
            <w:r>
              <w:rPr>
                <w:color w:val="363636"/>
                <w:w w:val="115"/>
                <w:sz w:val="19"/>
              </w:rPr>
              <w:t>Identificación oficial con fotografía vigente</w:t>
            </w:r>
          </w:p>
        </w:tc>
        <w:tc>
          <w:tcPr>
            <w:tcW w:w="3990" w:type="dxa"/>
          </w:tcPr>
          <w:p>
            <w:pPr>
              <w:pStyle w:val="TableParagraph"/>
              <w:spacing w:line="234" w:lineRule="exact" w:before="3"/>
              <w:ind w:left="108" w:hanging="4"/>
              <w:rPr>
                <w:sz w:val="19"/>
              </w:rPr>
            </w:pPr>
            <w:r>
              <w:rPr>
                <w:color w:val="363636"/>
                <w:w w:val="110"/>
                <w:sz w:val="19"/>
              </w:rPr>
              <w:t>0l_MORA900ll5_1dentificación_ (INE_pasaporte o Cédula)</w:t>
            </w:r>
          </w:p>
        </w:tc>
      </w:tr>
    </w:tbl>
    <w:p>
      <w:pPr>
        <w:pStyle w:val="BodyText"/>
        <w:rPr>
          <w:sz w:val="24"/>
        </w:rPr>
      </w:pPr>
    </w:p>
    <w:p>
      <w:pPr>
        <w:spacing w:line="247" w:lineRule="auto" w:before="1"/>
        <w:ind w:left="2571" w:right="1526" w:hanging="343"/>
        <w:jc w:val="both"/>
        <w:rPr>
          <w:sz w:val="21"/>
        </w:rPr>
      </w:pPr>
      <w:r>
        <w:rPr>
          <w:color w:val="363636"/>
          <w:w w:val="110"/>
          <w:sz w:val="21"/>
        </w:rPr>
        <w:t>2. Cada documento solicitado en la base </w:t>
      </w:r>
      <w:r>
        <w:rPr>
          <w:color w:val="363636"/>
          <w:w w:val="110"/>
          <w:sz w:val="19"/>
        </w:rPr>
        <w:t>PRIMERA. REQUISITOS PARA LA PARTICIPACIÓN,</w:t>
      </w:r>
      <w:r>
        <w:rPr>
          <w:color w:val="363636"/>
          <w:spacing w:val="-29"/>
          <w:w w:val="110"/>
          <w:sz w:val="19"/>
        </w:rPr>
        <w:t> </w:t>
      </w:r>
      <w:r>
        <w:rPr>
          <w:color w:val="363636"/>
          <w:w w:val="110"/>
          <w:sz w:val="21"/>
        </w:rPr>
        <w:t>así</w:t>
      </w:r>
      <w:r>
        <w:rPr>
          <w:color w:val="363636"/>
          <w:spacing w:val="-31"/>
          <w:w w:val="110"/>
          <w:sz w:val="21"/>
        </w:rPr>
        <w:t> </w:t>
      </w:r>
      <w:r>
        <w:rPr>
          <w:color w:val="363636"/>
          <w:w w:val="110"/>
          <w:sz w:val="21"/>
        </w:rPr>
        <w:t>como</w:t>
      </w:r>
      <w:r>
        <w:rPr>
          <w:color w:val="363636"/>
          <w:spacing w:val="-23"/>
          <w:w w:val="110"/>
          <w:sz w:val="21"/>
        </w:rPr>
        <w:t> </w:t>
      </w:r>
      <w:r>
        <w:rPr>
          <w:color w:val="363636"/>
          <w:w w:val="110"/>
          <w:sz w:val="21"/>
        </w:rPr>
        <w:t>los</w:t>
      </w:r>
      <w:r>
        <w:rPr>
          <w:color w:val="363636"/>
          <w:spacing w:val="-29"/>
          <w:w w:val="110"/>
          <w:sz w:val="21"/>
        </w:rPr>
        <w:t> </w:t>
      </w:r>
      <w:r>
        <w:rPr>
          <w:color w:val="363636"/>
          <w:w w:val="110"/>
          <w:sz w:val="21"/>
        </w:rPr>
        <w:t>solicitados</w:t>
      </w:r>
      <w:r>
        <w:rPr>
          <w:color w:val="363636"/>
          <w:spacing w:val="-25"/>
          <w:w w:val="110"/>
          <w:sz w:val="21"/>
        </w:rPr>
        <w:t> </w:t>
      </w:r>
      <w:r>
        <w:rPr>
          <w:color w:val="363636"/>
          <w:w w:val="110"/>
          <w:sz w:val="21"/>
        </w:rPr>
        <w:t>en</w:t>
      </w:r>
      <w:r>
        <w:rPr>
          <w:color w:val="363636"/>
          <w:spacing w:val="-20"/>
          <w:w w:val="110"/>
          <w:sz w:val="21"/>
        </w:rPr>
        <w:t> </w:t>
      </w:r>
      <w:r>
        <w:rPr>
          <w:color w:val="363636"/>
          <w:w w:val="110"/>
          <w:sz w:val="21"/>
        </w:rPr>
        <w:t>la</w:t>
      </w:r>
      <w:r>
        <w:rPr>
          <w:color w:val="363636"/>
          <w:spacing w:val="-16"/>
          <w:w w:val="110"/>
          <w:sz w:val="21"/>
        </w:rPr>
        <w:t> </w:t>
      </w:r>
      <w:r>
        <w:rPr>
          <w:color w:val="363636"/>
          <w:w w:val="110"/>
          <w:sz w:val="19"/>
        </w:rPr>
        <w:t>base</w:t>
      </w:r>
      <w:r>
        <w:rPr>
          <w:color w:val="363636"/>
          <w:spacing w:val="-24"/>
          <w:w w:val="110"/>
          <w:sz w:val="19"/>
        </w:rPr>
        <w:t> </w:t>
      </w:r>
      <w:r>
        <w:rPr>
          <w:color w:val="363636"/>
          <w:w w:val="110"/>
          <w:sz w:val="19"/>
        </w:rPr>
        <w:t>TERCERA.</w:t>
      </w:r>
      <w:r>
        <w:rPr>
          <w:color w:val="363636"/>
          <w:spacing w:val="-18"/>
          <w:w w:val="110"/>
          <w:sz w:val="19"/>
        </w:rPr>
        <w:t> </w:t>
      </w:r>
      <w:r>
        <w:rPr>
          <w:color w:val="363636"/>
          <w:w w:val="110"/>
          <w:sz w:val="19"/>
        </w:rPr>
        <w:t>ELEMENTOS</w:t>
      </w:r>
      <w:r>
        <w:rPr>
          <w:color w:val="363636"/>
          <w:spacing w:val="-14"/>
          <w:w w:val="110"/>
          <w:sz w:val="19"/>
        </w:rPr>
        <w:t> </w:t>
      </w:r>
      <w:r>
        <w:rPr>
          <w:color w:val="363636"/>
          <w:w w:val="110"/>
          <w:sz w:val="19"/>
        </w:rPr>
        <w:t>A CONSIDERAR </w:t>
      </w:r>
      <w:r>
        <w:rPr>
          <w:color w:val="363636"/>
          <w:w w:val="110"/>
          <w:sz w:val="21"/>
        </w:rPr>
        <w:t>se deberán escanear, por ambos lados, </w:t>
      </w:r>
      <w:r>
        <w:rPr>
          <w:rFonts w:ascii="Times New Roman" w:hAnsi="Times New Roman"/>
          <w:color w:val="363636"/>
          <w:w w:val="110"/>
          <w:sz w:val="23"/>
        </w:rPr>
        <w:t>y </w:t>
      </w:r>
      <w:r>
        <w:rPr>
          <w:color w:val="363636"/>
          <w:w w:val="110"/>
          <w:sz w:val="21"/>
        </w:rPr>
        <w:t>guardar en un archivo, en formato </w:t>
      </w:r>
      <w:r>
        <w:rPr>
          <w:color w:val="363636"/>
          <w:w w:val="110"/>
          <w:sz w:val="19"/>
        </w:rPr>
        <w:t>PDF </w:t>
      </w:r>
      <w:r>
        <w:rPr>
          <w:color w:val="363636"/>
          <w:w w:val="110"/>
          <w:sz w:val="21"/>
        </w:rPr>
        <w:t>como se indica en la siguiente</w:t>
      </w:r>
      <w:r>
        <w:rPr>
          <w:color w:val="363636"/>
          <w:spacing w:val="9"/>
          <w:w w:val="110"/>
          <w:sz w:val="21"/>
        </w:rPr>
        <w:t> </w:t>
      </w:r>
      <w:r>
        <w:rPr>
          <w:color w:val="363636"/>
          <w:w w:val="110"/>
          <w:sz w:val="21"/>
        </w:rPr>
        <w:t>tabla:</w:t>
      </w:r>
    </w:p>
    <w:p>
      <w:pPr>
        <w:pStyle w:val="BodyText"/>
        <w:spacing w:after="1"/>
        <w:rPr>
          <w:sz w:val="22"/>
        </w:rPr>
      </w:pPr>
    </w:p>
    <w:tbl>
      <w:tblPr>
        <w:tblW w:w="0" w:type="auto"/>
        <w:jc w:val="left"/>
        <w:tblInd w:w="25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245"/>
        <w:gridCol w:w="364"/>
        <w:gridCol w:w="1661"/>
        <w:gridCol w:w="358"/>
        <w:gridCol w:w="4094"/>
      </w:tblGrid>
      <w:tr>
        <w:trPr>
          <w:trHeight w:val="201" w:hRule="atLeast"/>
        </w:trPr>
        <w:tc>
          <w:tcPr>
            <w:tcW w:w="3628" w:type="dxa"/>
            <w:gridSpan w:val="4"/>
          </w:tcPr>
          <w:p>
            <w:pPr>
              <w:pStyle w:val="TableParagraph"/>
              <w:spacing w:line="168" w:lineRule="exact"/>
              <w:ind w:left="115"/>
              <w:rPr>
                <w:b/>
                <w:sz w:val="17"/>
              </w:rPr>
            </w:pPr>
            <w:r>
              <w:rPr>
                <w:b/>
                <w:color w:val="363636"/>
                <w:w w:val="105"/>
                <w:sz w:val="17"/>
              </w:rPr>
              <w:t>REQUISITOS</w:t>
            </w:r>
          </w:p>
        </w:tc>
        <w:tc>
          <w:tcPr>
            <w:tcW w:w="4094" w:type="dxa"/>
          </w:tcPr>
          <w:p>
            <w:pPr>
              <w:pStyle w:val="TableParagraph"/>
              <w:spacing w:line="168" w:lineRule="exact"/>
              <w:ind w:left="109"/>
              <w:rPr>
                <w:b/>
                <w:sz w:val="17"/>
              </w:rPr>
            </w:pPr>
            <w:r>
              <w:rPr>
                <w:b/>
                <w:color w:val="363636"/>
                <w:w w:val="105"/>
                <w:sz w:val="17"/>
              </w:rPr>
              <w:t>NOMBRE DEL ARCHIVO</w:t>
            </w:r>
          </w:p>
        </w:tc>
      </w:tr>
      <w:tr>
        <w:trPr>
          <w:trHeight w:val="413" w:hRule="atLeast"/>
        </w:trPr>
        <w:tc>
          <w:tcPr>
            <w:tcW w:w="3628" w:type="dxa"/>
            <w:gridSpan w:val="4"/>
          </w:tcPr>
          <w:p>
            <w:pPr>
              <w:pStyle w:val="TableParagraph"/>
              <w:spacing w:line="208" w:lineRule="exact" w:before="6"/>
              <w:ind w:left="110" w:firstLine="7"/>
              <w:rPr>
                <w:sz w:val="17"/>
              </w:rPr>
            </w:pPr>
            <w:r>
              <w:rPr>
                <w:color w:val="363636"/>
                <w:w w:val="115"/>
                <w:sz w:val="17"/>
              </w:rPr>
              <w:t>Nombramiento, (de no t enerlo </w:t>
            </w:r>
            <w:r>
              <w:rPr>
                <w:color w:val="565656"/>
                <w:w w:val="115"/>
                <w:sz w:val="17"/>
              </w:rPr>
              <w:t>, </w:t>
            </w:r>
            <w:r>
              <w:rPr>
                <w:color w:val="363636"/>
                <w:w w:val="115"/>
                <w:sz w:val="17"/>
              </w:rPr>
              <w:t>enviar talón de pago de la última quincen)</w:t>
            </w:r>
          </w:p>
        </w:tc>
        <w:tc>
          <w:tcPr>
            <w:tcW w:w="4094" w:type="dxa"/>
          </w:tcPr>
          <w:p>
            <w:pPr>
              <w:pStyle w:val="TableParagraph"/>
              <w:spacing w:line="210" w:lineRule="atLeast" w:before="2"/>
              <w:ind w:left="114" w:hanging="4"/>
              <w:rPr>
                <w:sz w:val="17"/>
              </w:rPr>
            </w:pPr>
            <w:r>
              <w:rPr>
                <w:color w:val="363636"/>
                <w:w w:val="115"/>
                <w:sz w:val="17"/>
              </w:rPr>
              <w:t>0LMORA900775_nombramiento o talón de pago</w:t>
            </w:r>
          </w:p>
        </w:tc>
      </w:tr>
      <w:tr>
        <w:trPr>
          <w:trHeight w:val="200" w:hRule="atLeast"/>
        </w:trPr>
        <w:tc>
          <w:tcPr>
            <w:tcW w:w="7722" w:type="dxa"/>
            <w:gridSpan w:val="5"/>
          </w:tcPr>
          <w:p>
            <w:pPr>
              <w:pStyle w:val="TableParagraph"/>
              <w:spacing w:line="168" w:lineRule="exact" w:before="12"/>
              <w:ind w:left="1375" w:right="1346"/>
              <w:jc w:val="center"/>
              <w:rPr>
                <w:b/>
                <w:sz w:val="17"/>
              </w:rPr>
            </w:pPr>
            <w:r>
              <w:rPr>
                <w:b/>
                <w:color w:val="363636"/>
                <w:w w:val="110"/>
                <w:sz w:val="17"/>
              </w:rPr>
              <w:t>Documentos que acrediten el último grado de estudios:</w:t>
            </w:r>
          </w:p>
        </w:tc>
      </w:tr>
      <w:tr>
        <w:trPr>
          <w:trHeight w:val="626" w:hRule="atLeast"/>
        </w:trPr>
        <w:tc>
          <w:tcPr>
            <w:tcW w:w="1245" w:type="dxa"/>
            <w:tcBorders>
              <w:right w:val="nil"/>
            </w:tcBorders>
          </w:tcPr>
          <w:p>
            <w:pPr>
              <w:pStyle w:val="TableParagraph"/>
              <w:spacing w:before="9"/>
              <w:ind w:left="111"/>
              <w:rPr>
                <w:sz w:val="17"/>
              </w:rPr>
            </w:pPr>
            <w:r>
              <w:rPr>
                <w:color w:val="363636"/>
                <w:w w:val="115"/>
                <w:sz w:val="17"/>
              </w:rPr>
              <w:t>Certificado</w:t>
            </w:r>
          </w:p>
          <w:p>
            <w:pPr>
              <w:pStyle w:val="TableParagraph"/>
              <w:spacing w:line="210" w:lineRule="atLeast" w:before="3"/>
              <w:ind w:left="113" w:hanging="8"/>
              <w:rPr>
                <w:sz w:val="17"/>
              </w:rPr>
            </w:pPr>
            <w:r>
              <w:rPr>
                <w:color w:val="363636"/>
                <w:spacing w:val="-1"/>
                <w:w w:val="110"/>
                <w:sz w:val="17"/>
              </w:rPr>
              <w:t>Terminación </w:t>
            </w:r>
            <w:r>
              <w:rPr>
                <w:color w:val="363636"/>
                <w:w w:val="115"/>
                <w:sz w:val="17"/>
              </w:rPr>
              <w:t>licenciatura</w:t>
            </w:r>
          </w:p>
        </w:tc>
        <w:tc>
          <w:tcPr>
            <w:tcW w:w="364" w:type="dxa"/>
            <w:tcBorders>
              <w:left w:val="nil"/>
              <w:right w:val="nil"/>
            </w:tcBorders>
          </w:tcPr>
          <w:p>
            <w:pPr>
              <w:pStyle w:val="TableParagraph"/>
              <w:spacing w:line="261" w:lineRule="auto"/>
              <w:ind w:left="77" w:right="25" w:firstLine="133"/>
              <w:rPr>
                <w:sz w:val="17"/>
              </w:rPr>
            </w:pPr>
            <w:r>
              <w:rPr>
                <w:color w:val="363636"/>
                <w:w w:val="115"/>
                <w:sz w:val="17"/>
              </w:rPr>
              <w:t>o</w:t>
            </w:r>
            <w:r>
              <w:rPr>
                <w:color w:val="363636"/>
                <w:w w:val="113"/>
                <w:sz w:val="17"/>
              </w:rPr>
              <w:t> </w:t>
            </w:r>
            <w:r>
              <w:rPr>
                <w:color w:val="363636"/>
                <w:w w:val="115"/>
                <w:sz w:val="17"/>
              </w:rPr>
              <w:t>de</w:t>
            </w:r>
          </w:p>
        </w:tc>
        <w:tc>
          <w:tcPr>
            <w:tcW w:w="1661" w:type="dxa"/>
            <w:tcBorders>
              <w:left w:val="nil"/>
              <w:right w:val="nil"/>
            </w:tcBorders>
          </w:tcPr>
          <w:p>
            <w:pPr>
              <w:pStyle w:val="TableParagraph"/>
              <w:spacing w:line="261" w:lineRule="auto"/>
              <w:ind w:left="58" w:firstLine="293"/>
              <w:rPr>
                <w:sz w:val="17"/>
              </w:rPr>
            </w:pPr>
            <w:r>
              <w:rPr>
                <w:color w:val="363636"/>
                <w:w w:val="110"/>
                <w:sz w:val="17"/>
              </w:rPr>
              <w:t>Constancia Estudios, CTE, de</w:t>
            </w:r>
          </w:p>
        </w:tc>
        <w:tc>
          <w:tcPr>
            <w:tcW w:w="358" w:type="dxa"/>
            <w:tcBorders>
              <w:left w:val="nil"/>
            </w:tcBorders>
          </w:tcPr>
          <w:p>
            <w:pPr>
              <w:pStyle w:val="TableParagraph"/>
              <w:spacing w:line="261" w:lineRule="auto"/>
              <w:ind w:left="130" w:right="68" w:hanging="82"/>
              <w:rPr>
                <w:sz w:val="17"/>
              </w:rPr>
            </w:pPr>
            <w:r>
              <w:rPr>
                <w:color w:val="363636"/>
                <w:w w:val="110"/>
                <w:sz w:val="17"/>
              </w:rPr>
              <w:t>de </w:t>
            </w:r>
            <w:r>
              <w:rPr>
                <w:color w:val="363636"/>
                <w:sz w:val="17"/>
              </w:rPr>
              <w:t>la</w:t>
            </w:r>
          </w:p>
        </w:tc>
        <w:tc>
          <w:tcPr>
            <w:tcW w:w="4094" w:type="dxa"/>
          </w:tcPr>
          <w:p>
            <w:pPr>
              <w:pStyle w:val="TableParagraph"/>
              <w:ind w:left="111"/>
              <w:rPr>
                <w:sz w:val="17"/>
              </w:rPr>
            </w:pPr>
            <w:r>
              <w:rPr>
                <w:color w:val="363636"/>
                <w:w w:val="110"/>
                <w:sz w:val="17"/>
              </w:rPr>
              <w:t>02a_MORA900llS_cetificado_Lic o CTE_Lic</w:t>
            </w:r>
          </w:p>
        </w:tc>
      </w:tr>
      <w:tr>
        <w:trPr>
          <w:trHeight w:val="203" w:hRule="atLeast"/>
        </w:trPr>
        <w:tc>
          <w:tcPr>
            <w:tcW w:w="3628" w:type="dxa"/>
            <w:gridSpan w:val="4"/>
          </w:tcPr>
          <w:p>
            <w:pPr>
              <w:pStyle w:val="TableParagraph"/>
              <w:spacing w:line="172" w:lineRule="exact" w:before="12"/>
              <w:ind w:left="102"/>
              <w:rPr>
                <w:sz w:val="17"/>
              </w:rPr>
            </w:pPr>
            <w:r>
              <w:rPr>
                <w:color w:val="363636"/>
                <w:w w:val="115"/>
                <w:sz w:val="17"/>
              </w:rPr>
              <w:t>Título de licenciatura</w:t>
            </w:r>
          </w:p>
        </w:tc>
        <w:tc>
          <w:tcPr>
            <w:tcW w:w="4094" w:type="dxa"/>
          </w:tcPr>
          <w:p>
            <w:pPr>
              <w:pStyle w:val="TableParagraph"/>
              <w:spacing w:line="172" w:lineRule="exact" w:before="12"/>
              <w:ind w:left="107"/>
              <w:rPr>
                <w:sz w:val="17"/>
              </w:rPr>
            </w:pPr>
            <w:r>
              <w:rPr>
                <w:color w:val="363636"/>
                <w:spacing w:val="-1"/>
                <w:w w:val="114"/>
                <w:sz w:val="17"/>
              </w:rPr>
              <w:t>02</w:t>
            </w:r>
            <w:r>
              <w:rPr>
                <w:color w:val="363636"/>
                <w:spacing w:val="3"/>
                <w:w w:val="114"/>
                <w:sz w:val="17"/>
              </w:rPr>
              <w:t>b</w:t>
            </w:r>
            <w:r>
              <w:rPr>
                <w:color w:val="363636"/>
                <w:spacing w:val="1"/>
                <w:w w:val="89"/>
                <w:sz w:val="17"/>
              </w:rPr>
              <w:t>_</w:t>
            </w:r>
            <w:r>
              <w:rPr>
                <w:color w:val="363636"/>
                <w:w w:val="110"/>
                <w:sz w:val="17"/>
              </w:rPr>
              <w:t>M</w:t>
            </w:r>
            <w:r>
              <w:rPr>
                <w:color w:val="363636"/>
                <w:spacing w:val="7"/>
                <w:w w:val="110"/>
                <w:sz w:val="17"/>
              </w:rPr>
              <w:t>O</w:t>
            </w:r>
            <w:r>
              <w:rPr>
                <w:color w:val="363636"/>
                <w:spacing w:val="8"/>
                <w:w w:val="89"/>
                <w:sz w:val="17"/>
              </w:rPr>
              <w:t>R</w:t>
            </w:r>
            <w:r>
              <w:rPr>
                <w:color w:val="363636"/>
                <w:spacing w:val="-1"/>
                <w:w w:val="105"/>
                <w:sz w:val="17"/>
              </w:rPr>
              <w:t>A9</w:t>
            </w:r>
            <w:r>
              <w:rPr>
                <w:color w:val="363636"/>
                <w:w w:val="105"/>
                <w:sz w:val="17"/>
              </w:rPr>
              <w:t>0</w:t>
            </w:r>
            <w:r>
              <w:rPr>
                <w:color w:val="363636"/>
                <w:spacing w:val="-27"/>
                <w:sz w:val="17"/>
              </w:rPr>
              <w:t> </w:t>
            </w:r>
            <w:r>
              <w:rPr>
                <w:color w:val="363636"/>
                <w:spacing w:val="-1"/>
                <w:w w:val="87"/>
                <w:sz w:val="17"/>
              </w:rPr>
              <w:t>0</w:t>
            </w:r>
            <w:r>
              <w:rPr>
                <w:color w:val="363636"/>
                <w:spacing w:val="7"/>
                <w:w w:val="87"/>
                <w:sz w:val="17"/>
              </w:rPr>
              <w:t>7</w:t>
            </w:r>
            <w:r>
              <w:rPr>
                <w:color w:val="363636"/>
                <w:spacing w:val="11"/>
                <w:w w:val="53"/>
                <w:sz w:val="17"/>
              </w:rPr>
              <w:t>7</w:t>
            </w:r>
            <w:r>
              <w:rPr>
                <w:color w:val="363636"/>
                <w:spacing w:val="-1"/>
                <w:w w:val="110"/>
                <w:sz w:val="17"/>
              </w:rPr>
              <w:t>5</w:t>
            </w:r>
            <w:r>
              <w:rPr>
                <w:color w:val="565656"/>
                <w:spacing w:val="-5"/>
                <w:w w:val="89"/>
                <w:sz w:val="17"/>
              </w:rPr>
              <w:t>_</w:t>
            </w:r>
            <w:r>
              <w:rPr>
                <w:color w:val="363636"/>
                <w:spacing w:val="-1"/>
                <w:w w:val="106"/>
                <w:sz w:val="17"/>
              </w:rPr>
              <w:t>Ti</w:t>
            </w:r>
            <w:r>
              <w:rPr>
                <w:color w:val="363636"/>
                <w:w w:val="106"/>
                <w:sz w:val="17"/>
              </w:rPr>
              <w:t>t</w:t>
            </w:r>
            <w:r>
              <w:rPr>
                <w:color w:val="363636"/>
                <w:spacing w:val="-24"/>
                <w:sz w:val="17"/>
              </w:rPr>
              <w:t> </w:t>
            </w:r>
            <w:r>
              <w:rPr>
                <w:color w:val="363636"/>
                <w:w w:val="106"/>
                <w:sz w:val="17"/>
              </w:rPr>
              <w:t>u</w:t>
            </w:r>
            <w:r>
              <w:rPr>
                <w:color w:val="363636"/>
                <w:spacing w:val="-29"/>
                <w:sz w:val="17"/>
              </w:rPr>
              <w:t> </w:t>
            </w:r>
            <w:r>
              <w:rPr>
                <w:color w:val="363636"/>
                <w:spacing w:val="-1"/>
                <w:w w:val="106"/>
                <w:sz w:val="17"/>
              </w:rPr>
              <w:t>l</w:t>
            </w:r>
            <w:r>
              <w:rPr>
                <w:color w:val="363636"/>
                <w:spacing w:val="6"/>
                <w:w w:val="106"/>
                <w:sz w:val="17"/>
              </w:rPr>
              <w:t>o</w:t>
            </w:r>
            <w:r>
              <w:rPr>
                <w:color w:val="565656"/>
                <w:spacing w:val="3"/>
                <w:w w:val="89"/>
                <w:sz w:val="17"/>
              </w:rPr>
              <w:t>_</w:t>
            </w:r>
            <w:r>
              <w:rPr>
                <w:color w:val="363636"/>
                <w:spacing w:val="-1"/>
                <w:w w:val="89"/>
                <w:sz w:val="17"/>
              </w:rPr>
              <w:t>licencia</w:t>
            </w:r>
            <w:r>
              <w:rPr>
                <w:color w:val="363636"/>
                <w:w w:val="89"/>
                <w:sz w:val="17"/>
              </w:rPr>
              <w:t>t</w:t>
            </w:r>
            <w:r>
              <w:rPr>
                <w:color w:val="363636"/>
                <w:sz w:val="17"/>
              </w:rPr>
              <w:t>   </w:t>
            </w:r>
            <w:r>
              <w:rPr>
                <w:color w:val="363636"/>
                <w:spacing w:val="-19"/>
                <w:sz w:val="17"/>
              </w:rPr>
              <w:t> </w:t>
            </w:r>
            <w:r>
              <w:rPr>
                <w:color w:val="363636"/>
                <w:spacing w:val="-1"/>
                <w:w w:val="104"/>
                <w:sz w:val="17"/>
              </w:rPr>
              <w:t>ura</w:t>
            </w:r>
          </w:p>
        </w:tc>
      </w:tr>
      <w:tr>
        <w:trPr>
          <w:trHeight w:val="208" w:hRule="atLeast"/>
        </w:trPr>
        <w:tc>
          <w:tcPr>
            <w:tcW w:w="3628" w:type="dxa"/>
            <w:gridSpan w:val="4"/>
          </w:tcPr>
          <w:p>
            <w:pPr>
              <w:pStyle w:val="TableParagraph"/>
              <w:spacing w:line="179" w:lineRule="exact" w:before="9"/>
              <w:ind w:left="108"/>
              <w:rPr>
                <w:sz w:val="17"/>
              </w:rPr>
            </w:pPr>
            <w:r>
              <w:rPr>
                <w:color w:val="363636"/>
                <w:w w:val="110"/>
                <w:sz w:val="17"/>
              </w:rPr>
              <w:t>Cédula de licenciatura</w:t>
            </w:r>
          </w:p>
        </w:tc>
        <w:tc>
          <w:tcPr>
            <w:tcW w:w="4094" w:type="dxa"/>
          </w:tcPr>
          <w:p>
            <w:pPr>
              <w:pStyle w:val="TableParagraph"/>
              <w:spacing w:line="175" w:lineRule="exact"/>
              <w:ind w:left="107"/>
              <w:rPr>
                <w:sz w:val="17"/>
              </w:rPr>
            </w:pPr>
            <w:r>
              <w:rPr>
                <w:color w:val="363636"/>
                <w:w w:val="110"/>
                <w:sz w:val="17"/>
              </w:rPr>
              <w:t>02c_ MORA900llS_Cedula_licenciatura</w:t>
            </w:r>
          </w:p>
        </w:tc>
      </w:tr>
      <w:tr>
        <w:trPr>
          <w:trHeight w:val="413" w:hRule="atLeast"/>
        </w:trPr>
        <w:tc>
          <w:tcPr>
            <w:tcW w:w="3628" w:type="dxa"/>
            <w:gridSpan w:val="4"/>
          </w:tcPr>
          <w:p>
            <w:pPr>
              <w:pStyle w:val="TableParagraph"/>
              <w:spacing w:line="208" w:lineRule="exact" w:before="2"/>
              <w:ind w:left="107" w:hanging="3"/>
              <w:rPr>
                <w:sz w:val="17"/>
              </w:rPr>
            </w:pPr>
            <w:r>
              <w:rPr>
                <w:color w:val="363636"/>
                <w:w w:val="115"/>
                <w:sz w:val="17"/>
              </w:rPr>
              <w:t>Constancia de Terminación de estudios de maestría</w:t>
            </w:r>
          </w:p>
        </w:tc>
        <w:tc>
          <w:tcPr>
            <w:tcW w:w="4094" w:type="dxa"/>
          </w:tcPr>
          <w:p>
            <w:pPr>
              <w:pStyle w:val="TableParagraph"/>
              <w:spacing w:line="218" w:lineRule="exact"/>
              <w:ind w:left="107"/>
              <w:rPr>
                <w:rFonts w:ascii="Times New Roman"/>
                <w:sz w:val="14"/>
              </w:rPr>
            </w:pPr>
            <w:r>
              <w:rPr>
                <w:color w:val="363636"/>
                <w:w w:val="115"/>
                <w:sz w:val="17"/>
              </w:rPr>
              <w:t>02d</w:t>
            </w:r>
            <w:r>
              <w:rPr>
                <w:rFonts w:ascii="Times New Roman"/>
                <w:color w:val="565656"/>
                <w:w w:val="115"/>
                <w:position w:val="-3"/>
                <w:sz w:val="14"/>
              </w:rPr>
              <w:t>-</w:t>
            </w:r>
          </w:p>
          <w:p>
            <w:pPr>
              <w:pStyle w:val="TableParagraph"/>
              <w:spacing w:line="163" w:lineRule="exact" w:before="0"/>
              <w:ind w:left="109"/>
              <w:rPr>
                <w:sz w:val="17"/>
              </w:rPr>
            </w:pPr>
            <w:r>
              <w:rPr>
                <w:color w:val="363636"/>
                <w:w w:val="110"/>
                <w:sz w:val="17"/>
              </w:rPr>
              <w:t>MORA900775_Constancia_terminacion_Mtria</w:t>
            </w:r>
          </w:p>
        </w:tc>
      </w:tr>
      <w:tr>
        <w:trPr>
          <w:trHeight w:val="197" w:hRule="atLeast"/>
        </w:trPr>
        <w:tc>
          <w:tcPr>
            <w:tcW w:w="3628" w:type="dxa"/>
            <w:gridSpan w:val="4"/>
          </w:tcPr>
          <w:p>
            <w:pPr>
              <w:pStyle w:val="TableParagraph"/>
              <w:spacing w:line="172" w:lineRule="exact" w:before="5"/>
              <w:ind w:left="104"/>
              <w:rPr>
                <w:sz w:val="17"/>
              </w:rPr>
            </w:pPr>
            <w:r>
              <w:rPr>
                <w:color w:val="363636"/>
                <w:w w:val="115"/>
                <w:sz w:val="17"/>
              </w:rPr>
              <w:t>Certificado de maestría</w:t>
            </w:r>
          </w:p>
        </w:tc>
        <w:tc>
          <w:tcPr>
            <w:tcW w:w="4094" w:type="dxa"/>
          </w:tcPr>
          <w:p>
            <w:pPr>
              <w:pStyle w:val="TableParagraph"/>
              <w:spacing w:line="172" w:lineRule="exact" w:before="5"/>
              <w:ind w:left="107"/>
              <w:rPr>
                <w:sz w:val="17"/>
              </w:rPr>
            </w:pPr>
            <w:r>
              <w:rPr>
                <w:color w:val="363636"/>
                <w:w w:val="105"/>
                <w:sz w:val="17"/>
              </w:rPr>
              <w:t>02e_ MORA900775_Certificado_Mtria</w:t>
            </w:r>
          </w:p>
        </w:tc>
      </w:tr>
      <w:tr>
        <w:trPr>
          <w:trHeight w:val="208" w:hRule="atLeast"/>
        </w:trPr>
        <w:tc>
          <w:tcPr>
            <w:tcW w:w="3628" w:type="dxa"/>
            <w:gridSpan w:val="4"/>
          </w:tcPr>
          <w:p>
            <w:pPr>
              <w:pStyle w:val="TableParagraph"/>
              <w:spacing w:line="175" w:lineRule="exact"/>
              <w:ind w:left="98"/>
              <w:rPr>
                <w:sz w:val="17"/>
              </w:rPr>
            </w:pPr>
            <w:r>
              <w:rPr>
                <w:color w:val="363636"/>
                <w:w w:val="110"/>
                <w:sz w:val="17"/>
              </w:rPr>
              <w:t>Título de maestría</w:t>
            </w:r>
          </w:p>
        </w:tc>
        <w:tc>
          <w:tcPr>
            <w:tcW w:w="4094" w:type="dxa"/>
          </w:tcPr>
          <w:p>
            <w:pPr>
              <w:pStyle w:val="TableParagraph"/>
              <w:spacing w:line="175" w:lineRule="exact"/>
              <w:rPr>
                <w:sz w:val="17"/>
              </w:rPr>
            </w:pPr>
            <w:r>
              <w:rPr>
                <w:color w:val="363636"/>
                <w:w w:val="110"/>
                <w:sz w:val="17"/>
              </w:rPr>
              <w:t>02L MORA900ll5_ Titulo_Mtria</w:t>
            </w:r>
          </w:p>
        </w:tc>
      </w:tr>
      <w:tr>
        <w:trPr>
          <w:trHeight w:val="201" w:hRule="atLeast"/>
        </w:trPr>
        <w:tc>
          <w:tcPr>
            <w:tcW w:w="3628" w:type="dxa"/>
            <w:gridSpan w:val="4"/>
          </w:tcPr>
          <w:p>
            <w:pPr>
              <w:pStyle w:val="TableParagraph"/>
              <w:spacing w:line="172" w:lineRule="exact" w:before="9"/>
              <w:ind w:left="101"/>
              <w:rPr>
                <w:sz w:val="17"/>
              </w:rPr>
            </w:pPr>
            <w:r>
              <w:rPr>
                <w:color w:val="363636"/>
                <w:w w:val="110"/>
                <w:sz w:val="17"/>
              </w:rPr>
              <w:t>Cédula de maestría</w:t>
            </w:r>
          </w:p>
        </w:tc>
        <w:tc>
          <w:tcPr>
            <w:tcW w:w="4094" w:type="dxa"/>
          </w:tcPr>
          <w:p>
            <w:pPr>
              <w:pStyle w:val="TableParagraph"/>
              <w:spacing w:line="172" w:lineRule="exact" w:before="9"/>
              <w:rPr>
                <w:sz w:val="17"/>
              </w:rPr>
            </w:pPr>
            <w:r>
              <w:rPr>
                <w:color w:val="363636"/>
                <w:w w:val="105"/>
                <w:sz w:val="17"/>
              </w:rPr>
              <w:t>02g_ MORA90077S_Cedula_Mtria</w:t>
            </w:r>
          </w:p>
        </w:tc>
      </w:tr>
      <w:tr>
        <w:trPr>
          <w:trHeight w:val="417" w:hRule="atLeast"/>
        </w:trPr>
        <w:tc>
          <w:tcPr>
            <w:tcW w:w="3628" w:type="dxa"/>
            <w:gridSpan w:val="4"/>
          </w:tcPr>
          <w:p>
            <w:pPr>
              <w:pStyle w:val="TableParagraph"/>
              <w:spacing w:line="208" w:lineRule="exact" w:before="6"/>
              <w:ind w:left="100" w:right="91"/>
              <w:rPr>
                <w:sz w:val="17"/>
              </w:rPr>
            </w:pPr>
            <w:r>
              <w:rPr>
                <w:color w:val="363636"/>
                <w:w w:val="110"/>
                <w:sz w:val="17"/>
              </w:rPr>
              <w:t>Constancia de terminación de estudios de doctorado</w:t>
            </w:r>
          </w:p>
        </w:tc>
        <w:tc>
          <w:tcPr>
            <w:tcW w:w="4094" w:type="dxa"/>
          </w:tcPr>
          <w:p>
            <w:pPr>
              <w:pStyle w:val="TableParagraph"/>
              <w:rPr>
                <w:sz w:val="17"/>
              </w:rPr>
            </w:pPr>
            <w:r>
              <w:rPr>
                <w:color w:val="363636"/>
                <w:sz w:val="17"/>
              </w:rPr>
              <w:t>02h</w:t>
            </w:r>
            <w:r>
              <w:rPr>
                <w:color w:val="565656"/>
                <w:sz w:val="17"/>
              </w:rPr>
              <w:t>_ </w:t>
            </w:r>
            <w:r>
              <w:rPr>
                <w:color w:val="363636"/>
                <w:sz w:val="17"/>
              </w:rPr>
              <w:t>MOR A900775_CTE</w:t>
            </w:r>
            <w:r>
              <w:rPr>
                <w:color w:val="565656"/>
                <w:sz w:val="17"/>
              </w:rPr>
              <w:t>_</w:t>
            </w:r>
            <w:r>
              <w:rPr>
                <w:color w:val="363636"/>
                <w:sz w:val="17"/>
              </w:rPr>
              <w:t>Doct o</w:t>
            </w:r>
          </w:p>
        </w:tc>
      </w:tr>
      <w:tr>
        <w:trPr>
          <w:trHeight w:val="199" w:hRule="atLeast"/>
        </w:trPr>
        <w:tc>
          <w:tcPr>
            <w:tcW w:w="3628" w:type="dxa"/>
            <w:gridSpan w:val="4"/>
          </w:tcPr>
          <w:p>
            <w:pPr>
              <w:pStyle w:val="TableParagraph"/>
              <w:spacing w:line="172" w:lineRule="exact" w:before="8"/>
              <w:ind w:left="94"/>
              <w:rPr>
                <w:sz w:val="17"/>
              </w:rPr>
            </w:pPr>
            <w:r>
              <w:rPr>
                <w:color w:val="363636"/>
                <w:w w:val="115"/>
                <w:sz w:val="17"/>
              </w:rPr>
              <w:t>Título de doctorado</w:t>
            </w:r>
          </w:p>
        </w:tc>
        <w:tc>
          <w:tcPr>
            <w:tcW w:w="4094" w:type="dxa"/>
          </w:tcPr>
          <w:p>
            <w:pPr>
              <w:pStyle w:val="TableParagraph"/>
              <w:spacing w:line="172" w:lineRule="exact" w:before="8"/>
              <w:rPr>
                <w:sz w:val="17"/>
              </w:rPr>
            </w:pPr>
            <w:r>
              <w:rPr>
                <w:color w:val="363636"/>
                <w:w w:val="105"/>
                <w:sz w:val="17"/>
              </w:rPr>
              <w:t>02i_ MORA90 0775</w:t>
            </w:r>
            <w:r>
              <w:rPr>
                <w:color w:val="565656"/>
                <w:w w:val="105"/>
                <w:sz w:val="17"/>
              </w:rPr>
              <w:t>_</w:t>
            </w:r>
            <w:r>
              <w:rPr>
                <w:color w:val="363636"/>
                <w:w w:val="105"/>
                <w:sz w:val="17"/>
              </w:rPr>
              <w:t>Título_Docto</w:t>
            </w:r>
          </w:p>
        </w:tc>
      </w:tr>
      <w:tr>
        <w:trPr>
          <w:trHeight w:val="208" w:hRule="atLeast"/>
        </w:trPr>
        <w:tc>
          <w:tcPr>
            <w:tcW w:w="3628" w:type="dxa"/>
            <w:gridSpan w:val="4"/>
          </w:tcPr>
          <w:p>
            <w:pPr>
              <w:pStyle w:val="TableParagraph"/>
              <w:spacing w:line="175" w:lineRule="exact"/>
              <w:ind w:left="101"/>
              <w:rPr>
                <w:sz w:val="17"/>
              </w:rPr>
            </w:pPr>
            <w:r>
              <w:rPr>
                <w:color w:val="363636"/>
                <w:w w:val="115"/>
                <w:sz w:val="17"/>
              </w:rPr>
              <w:t>Cédula de doctorado</w:t>
            </w:r>
          </w:p>
        </w:tc>
        <w:tc>
          <w:tcPr>
            <w:tcW w:w="4094" w:type="dxa"/>
          </w:tcPr>
          <w:p>
            <w:pPr>
              <w:pStyle w:val="TableParagraph"/>
              <w:spacing w:line="179" w:lineRule="exact" w:before="9"/>
              <w:rPr>
                <w:sz w:val="17"/>
              </w:rPr>
            </w:pPr>
            <w:r>
              <w:rPr>
                <w:color w:val="363636"/>
                <w:sz w:val="17"/>
              </w:rPr>
              <w:t>02j_ MORA90 0775_Céd ula</w:t>
            </w:r>
            <w:r>
              <w:rPr>
                <w:color w:val="565656"/>
                <w:sz w:val="17"/>
              </w:rPr>
              <w:t>_</w:t>
            </w:r>
            <w:r>
              <w:rPr>
                <w:color w:val="363636"/>
                <w:sz w:val="17"/>
              </w:rPr>
              <w:t>Do ct o</w:t>
            </w:r>
          </w:p>
        </w:tc>
      </w:tr>
    </w:tbl>
    <w:p>
      <w:pPr>
        <w:spacing w:after="0" w:line="179" w:lineRule="exact"/>
        <w:rPr>
          <w:sz w:val="17"/>
        </w:rPr>
        <w:sectPr>
          <w:type w:val="continuous"/>
          <w:pgSz w:w="12240" w:h="15840"/>
          <w:pgMar w:top="840" w:bottom="1320" w:left="0" w:right="420"/>
        </w:sectPr>
      </w:pPr>
    </w:p>
    <w:p>
      <w:pPr>
        <w:pStyle w:val="BodyText"/>
        <w:rPr>
          <w:sz w:val="20"/>
        </w:rPr>
      </w:pPr>
    </w:p>
    <w:p>
      <w:pPr>
        <w:pStyle w:val="BodyText"/>
        <w:rPr>
          <w:sz w:val="20"/>
        </w:rPr>
      </w:pPr>
    </w:p>
    <w:p>
      <w:pPr>
        <w:pStyle w:val="BodyText"/>
        <w:spacing w:before="5"/>
        <w:rPr>
          <w:sz w:val="20"/>
        </w:rPr>
      </w:pPr>
    </w:p>
    <w:p>
      <w:pPr>
        <w:spacing w:after="0"/>
        <w:rPr>
          <w:sz w:val="20"/>
        </w:rPr>
        <w:sectPr>
          <w:pgSz w:w="12240" w:h="15840"/>
          <w:pgMar w:header="0" w:footer="1187" w:top="540" w:bottom="1440" w:left="0" w:right="420"/>
        </w:sectPr>
      </w:pPr>
    </w:p>
    <w:p>
      <w:pPr>
        <w:pStyle w:val="BodyText"/>
        <w:rPr>
          <w:sz w:val="26"/>
        </w:rPr>
      </w:pPr>
    </w:p>
    <w:p>
      <w:pPr>
        <w:pStyle w:val="Heading3"/>
        <w:spacing w:before="184"/>
        <w:ind w:left="3649"/>
      </w:pPr>
      <w:r>
        <w:rPr/>
        <w:drawing>
          <wp:anchor distT="0" distB="0" distL="0" distR="0" allowOverlap="1" layoutInCell="1" locked="0" behindDoc="0" simplePos="0" relativeHeight="251725824">
            <wp:simplePos x="0" y="0"/>
            <wp:positionH relativeFrom="page">
              <wp:posOffset>9154</wp:posOffset>
            </wp:positionH>
            <wp:positionV relativeFrom="paragraph">
              <wp:posOffset>-626367</wp:posOffset>
            </wp:positionV>
            <wp:extent cx="27464" cy="649814"/>
            <wp:effectExtent l="0" t="0" r="0" b="0"/>
            <wp:wrapNone/>
            <wp:docPr id="63" name="image33.jpeg"/>
            <wp:cNvGraphicFramePr>
              <a:graphicFrameLocks noChangeAspect="1"/>
            </wp:cNvGraphicFramePr>
            <a:graphic>
              <a:graphicData uri="http://schemas.openxmlformats.org/drawingml/2006/picture">
                <pic:pic>
                  <pic:nvPicPr>
                    <pic:cNvPr id="64" name="image33.jpeg"/>
                    <pic:cNvPicPr/>
                  </pic:nvPicPr>
                  <pic:blipFill>
                    <a:blip r:embed="rId42" cstate="print"/>
                    <a:stretch>
                      <a:fillRect/>
                    </a:stretch>
                  </pic:blipFill>
                  <pic:spPr>
                    <a:xfrm>
                      <a:off x="0" y="0"/>
                      <a:ext cx="27464" cy="649814"/>
                    </a:xfrm>
                    <a:prstGeom prst="rect">
                      <a:avLst/>
                    </a:prstGeom>
                  </pic:spPr>
                </pic:pic>
              </a:graphicData>
            </a:graphic>
          </wp:anchor>
        </w:drawing>
      </w:r>
      <w:r>
        <w:rPr/>
        <w:drawing>
          <wp:anchor distT="0" distB="0" distL="0" distR="0" allowOverlap="1" layoutInCell="1" locked="0" behindDoc="0" simplePos="0" relativeHeight="251726848">
            <wp:simplePos x="0" y="0"/>
            <wp:positionH relativeFrom="page">
              <wp:posOffset>997868</wp:posOffset>
            </wp:positionH>
            <wp:positionV relativeFrom="paragraph">
              <wp:posOffset>96665</wp:posOffset>
            </wp:positionV>
            <wp:extent cx="1080261" cy="228807"/>
            <wp:effectExtent l="0" t="0" r="0" b="0"/>
            <wp:wrapNone/>
            <wp:docPr id="65" name="image34.jpeg"/>
            <wp:cNvGraphicFramePr>
              <a:graphicFrameLocks noChangeAspect="1"/>
            </wp:cNvGraphicFramePr>
            <a:graphic>
              <a:graphicData uri="http://schemas.openxmlformats.org/drawingml/2006/picture">
                <pic:pic>
                  <pic:nvPicPr>
                    <pic:cNvPr id="66" name="image34.jpeg"/>
                    <pic:cNvPicPr/>
                  </pic:nvPicPr>
                  <pic:blipFill>
                    <a:blip r:embed="rId43" cstate="print"/>
                    <a:stretch>
                      <a:fillRect/>
                    </a:stretch>
                  </pic:blipFill>
                  <pic:spPr>
                    <a:xfrm>
                      <a:off x="0" y="0"/>
                      <a:ext cx="1080261" cy="228807"/>
                    </a:xfrm>
                    <a:prstGeom prst="rect">
                      <a:avLst/>
                    </a:prstGeom>
                  </pic:spPr>
                </pic:pic>
              </a:graphicData>
            </a:graphic>
          </wp:anchor>
        </w:drawing>
      </w:r>
      <w:r>
        <w:rPr>
          <w:color w:val="7E464D"/>
          <w:w w:val="105"/>
        </w:rPr>
        <w:t>USICAMM</w:t>
      </w:r>
    </w:p>
    <w:p>
      <w:pPr>
        <w:spacing w:line="65" w:lineRule="exact" w:before="4"/>
        <w:ind w:left="3667" w:right="0" w:firstLine="0"/>
        <w:jc w:val="left"/>
        <w:rPr>
          <w:b/>
          <w:sz w:val="5"/>
        </w:rPr>
      </w:pPr>
      <w:r>
        <w:rPr>
          <w:rFonts w:ascii="Times New Roman"/>
          <w:color w:val="CFB87C"/>
          <w:w w:val="105"/>
          <w:sz w:val="6"/>
        </w:rPr>
        <w:t>IJ </w:t>
      </w:r>
      <w:r>
        <w:rPr>
          <w:rFonts w:ascii="Times New Roman"/>
          <w:color w:val="CFB87C"/>
          <w:sz w:val="6"/>
        </w:rPr>
        <w:t>IY </w:t>
      </w:r>
      <w:r>
        <w:rPr>
          <w:rFonts w:ascii="Times New Roman"/>
          <w:color w:val="CDB150"/>
          <w:w w:val="105"/>
          <w:sz w:val="6"/>
        </w:rPr>
        <w:t>IOA.O  </w:t>
      </w:r>
      <w:r>
        <w:rPr>
          <w:rFonts w:ascii="Times New Roman"/>
          <w:color w:val="CFB87C"/>
          <w:w w:val="105"/>
          <w:sz w:val="6"/>
        </w:rPr>
        <w:t>OIL  </w:t>
      </w:r>
      <w:r>
        <w:rPr>
          <w:b/>
          <w:color w:val="CAB899"/>
          <w:w w:val="105"/>
          <w:sz w:val="5"/>
        </w:rPr>
        <w:t>$ </w:t>
      </w:r>
      <w:r>
        <w:rPr>
          <w:b/>
          <w:color w:val="CFB87C"/>
          <w:w w:val="105"/>
          <w:sz w:val="5"/>
        </w:rPr>
        <w:t>llitC   MIA  PAAA L</w:t>
      </w:r>
      <w:r>
        <w:rPr>
          <w:b/>
          <w:color w:val="CFB87C"/>
          <w:spacing w:val="4"/>
          <w:w w:val="105"/>
          <w:sz w:val="5"/>
        </w:rPr>
        <w:t> </w:t>
      </w:r>
      <w:r>
        <w:rPr>
          <w:b/>
          <w:color w:val="CFB87C"/>
          <w:w w:val="105"/>
          <w:sz w:val="5"/>
        </w:rPr>
        <w:t>C:AflaUIA.</w:t>
      </w:r>
    </w:p>
    <w:p>
      <w:pPr>
        <w:spacing w:line="65" w:lineRule="exact" w:before="0"/>
        <w:ind w:left="3666" w:right="0" w:firstLine="0"/>
        <w:jc w:val="left"/>
        <w:rPr>
          <w:rFonts w:ascii="Times New Roman"/>
          <w:b/>
          <w:sz w:val="6"/>
        </w:rPr>
      </w:pPr>
      <w:r>
        <w:rPr>
          <w:rFonts w:ascii="Times New Roman"/>
          <w:b/>
          <w:color w:val="CAB899"/>
          <w:sz w:val="6"/>
        </w:rPr>
        <w:t>Q</w:t>
      </w:r>
      <w:r>
        <w:rPr>
          <w:rFonts w:ascii="Times New Roman"/>
          <w:b/>
          <w:color w:val="CFB87C"/>
          <w:sz w:val="6"/>
        </w:rPr>
        <w:t>l LAS ._.AUUIAJ V </w:t>
      </w:r>
      <w:r>
        <w:rPr>
          <w:rFonts w:ascii="Times New Roman"/>
          <w:b/>
          <w:color w:val="CAB899"/>
          <w:sz w:val="6"/>
        </w:rPr>
        <w:t>L</w:t>
      </w:r>
      <w:r>
        <w:rPr>
          <w:rFonts w:ascii="Times New Roman"/>
          <w:b/>
          <w:color w:val="CFB87C"/>
          <w:sz w:val="6"/>
        </w:rPr>
        <w:t>OS MACS1AQt</w:t>
      </w:r>
    </w:p>
    <w:p>
      <w:pPr>
        <w:pStyle w:val="BodyText"/>
        <w:spacing w:before="8"/>
        <w:rPr>
          <w:rFonts w:ascii="Times New Roman"/>
          <w:b/>
          <w:sz w:val="27"/>
        </w:rPr>
      </w:pPr>
      <w:r>
        <w:rPr/>
        <w:br w:type="column"/>
      </w:r>
      <w:r>
        <w:rPr>
          <w:rFonts w:ascii="Times New Roman"/>
          <w:b/>
          <w:sz w:val="27"/>
        </w:rPr>
      </w:r>
    </w:p>
    <w:p>
      <w:pPr>
        <w:spacing w:line="271" w:lineRule="auto" w:before="0"/>
        <w:ind w:left="14" w:right="0" w:hanging="1"/>
        <w:jc w:val="center"/>
        <w:rPr>
          <w:b/>
          <w:sz w:val="18"/>
        </w:rPr>
      </w:pPr>
      <w:r>
        <w:rPr>
          <w:b/>
          <w:color w:val="363636"/>
          <w:w w:val="110"/>
          <w:sz w:val="18"/>
        </w:rPr>
        <w:t>CONVOCATORIA DE LOS PROCESOS PARA LA AUTORIZACIÓN DE LOS CAMBIOS DE CENTRO DE TRABAJO, CICLO ESCOLAR 2024-2025</w:t>
      </w:r>
    </w:p>
    <w:p>
      <w:pPr>
        <w:spacing w:line="783" w:lineRule="exact" w:before="78"/>
        <w:ind w:left="14" w:right="0" w:firstLine="0"/>
        <w:jc w:val="left"/>
        <w:rPr>
          <w:sz w:val="69"/>
        </w:rPr>
      </w:pPr>
      <w:r>
        <w:rPr/>
        <w:br w:type="column"/>
      </w:r>
      <w:r>
        <w:rPr>
          <w:color w:val="C15252"/>
          <w:w w:val="105"/>
          <w:sz w:val="69"/>
        </w:rPr>
        <w:t>@</w:t>
      </w:r>
    </w:p>
    <w:p>
      <w:pPr>
        <w:pStyle w:val="Heading3"/>
        <w:spacing w:line="266" w:lineRule="exact"/>
        <w:ind w:left="43"/>
      </w:pPr>
      <w:r>
        <w:rPr>
          <w:color w:val="C15252"/>
          <w:w w:val="105"/>
        </w:rPr>
        <w:t>OOBAO</w:t>
      </w:r>
    </w:p>
    <w:p>
      <w:pPr>
        <w:spacing w:after="0" w:line="266" w:lineRule="exact"/>
        <w:sectPr>
          <w:type w:val="continuous"/>
          <w:pgSz w:w="12240" w:h="15840"/>
          <w:pgMar w:top="840" w:bottom="1320" w:left="0" w:right="420"/>
          <w:cols w:num="3" w:equalWidth="0">
            <w:col w:w="4956" w:space="760"/>
            <w:col w:w="3348" w:space="392"/>
            <w:col w:w="2364"/>
          </w:cols>
        </w:sectPr>
      </w:pPr>
    </w:p>
    <w:p>
      <w:pPr>
        <w:pStyle w:val="BodyText"/>
        <w:rPr>
          <w:rFonts w:ascii="Times New Roman"/>
          <w:b/>
          <w:sz w:val="20"/>
        </w:rPr>
      </w:pPr>
    </w:p>
    <w:p>
      <w:pPr>
        <w:pStyle w:val="BodyText"/>
        <w:rPr>
          <w:rFonts w:ascii="Times New Roman"/>
          <w:b/>
          <w:sz w:val="20"/>
        </w:rPr>
      </w:pPr>
    </w:p>
    <w:p>
      <w:pPr>
        <w:pStyle w:val="BodyText"/>
        <w:spacing w:before="8"/>
        <w:rPr>
          <w:rFonts w:ascii="Times New Roman"/>
          <w:b/>
          <w:sz w:val="20"/>
        </w:rPr>
      </w:pPr>
    </w:p>
    <w:p>
      <w:pPr>
        <w:pStyle w:val="BodyText"/>
        <w:spacing w:line="247" w:lineRule="auto" w:before="93"/>
        <w:ind w:left="1897" w:right="1530" w:firstLine="10"/>
        <w:jc w:val="both"/>
      </w:pPr>
      <w:r>
        <w:rPr/>
        <w:drawing>
          <wp:anchor distT="0" distB="0" distL="0" distR="0" allowOverlap="1" layoutInCell="1" locked="0" behindDoc="0" simplePos="0" relativeHeight="251727872">
            <wp:simplePos x="0" y="0"/>
            <wp:positionH relativeFrom="page">
              <wp:posOffset>6811139</wp:posOffset>
            </wp:positionH>
            <wp:positionV relativeFrom="paragraph">
              <wp:posOffset>591413</wp:posOffset>
            </wp:positionV>
            <wp:extent cx="439428" cy="750489"/>
            <wp:effectExtent l="0" t="0" r="0" b="0"/>
            <wp:wrapNone/>
            <wp:docPr id="67" name="image35.jpeg"/>
            <wp:cNvGraphicFramePr>
              <a:graphicFrameLocks noChangeAspect="1"/>
            </wp:cNvGraphicFramePr>
            <a:graphic>
              <a:graphicData uri="http://schemas.openxmlformats.org/drawingml/2006/picture">
                <pic:pic>
                  <pic:nvPicPr>
                    <pic:cNvPr id="68" name="image35.jpeg"/>
                    <pic:cNvPicPr/>
                  </pic:nvPicPr>
                  <pic:blipFill>
                    <a:blip r:embed="rId44" cstate="print"/>
                    <a:stretch>
                      <a:fillRect/>
                    </a:stretch>
                  </pic:blipFill>
                  <pic:spPr>
                    <a:xfrm>
                      <a:off x="0" y="0"/>
                      <a:ext cx="439428" cy="750489"/>
                    </a:xfrm>
                    <a:prstGeom prst="rect">
                      <a:avLst/>
                    </a:prstGeom>
                  </pic:spPr>
                </pic:pic>
              </a:graphicData>
            </a:graphic>
          </wp:anchor>
        </w:drawing>
      </w:r>
      <w:r>
        <w:rPr>
          <w:color w:val="363636"/>
          <w:w w:val="110"/>
        </w:rPr>
        <w:t>El envío de las constancias de terminación de estudios o certificados es obligatorio </w:t>
      </w:r>
      <w:r>
        <w:rPr>
          <w:rFonts w:ascii="Times New Roman" w:hAnsi="Times New Roman"/>
          <w:color w:val="363636"/>
          <w:w w:val="110"/>
          <w:sz w:val="23"/>
        </w:rPr>
        <w:t>y </w:t>
      </w:r>
      <w:r>
        <w:rPr>
          <w:color w:val="363636"/>
          <w:w w:val="110"/>
        </w:rPr>
        <w:t>deberán indicar el promedio final obtenido. Las constancias de terminación de estudios deberán ser de carácter oficial; emitidas por  la institución de nivel superior en hoja membretada con sello de la  institución </w:t>
      </w:r>
      <w:r>
        <w:rPr>
          <w:rFonts w:ascii="Times New Roman" w:hAnsi="Times New Roman"/>
          <w:color w:val="363636"/>
          <w:w w:val="110"/>
          <w:sz w:val="22"/>
        </w:rPr>
        <w:t>y </w:t>
      </w:r>
      <w:r>
        <w:rPr>
          <w:color w:val="363636"/>
          <w:w w:val="110"/>
        </w:rPr>
        <w:t>firma de la o el director, o bien, del rector o rectora. Es importante que contenga el nombre del programa de estudios cursado, periodo en que se cursó </w:t>
      </w:r>
      <w:r>
        <w:rPr>
          <w:rFonts w:ascii="Times New Roman" w:hAnsi="Times New Roman"/>
          <w:color w:val="363636"/>
          <w:w w:val="110"/>
          <w:sz w:val="23"/>
        </w:rPr>
        <w:t>y </w:t>
      </w:r>
      <w:r>
        <w:rPr>
          <w:color w:val="363636"/>
          <w:w w:val="110"/>
        </w:rPr>
        <w:t>el promedio</w:t>
      </w:r>
      <w:r>
        <w:rPr>
          <w:color w:val="363636"/>
          <w:spacing w:val="4"/>
          <w:w w:val="110"/>
        </w:rPr>
        <w:t> </w:t>
      </w:r>
      <w:r>
        <w:rPr>
          <w:color w:val="363636"/>
          <w:w w:val="110"/>
        </w:rPr>
        <w:t>obtenido.</w:t>
      </w:r>
    </w:p>
    <w:p>
      <w:pPr>
        <w:pStyle w:val="BodyText"/>
        <w:spacing w:before="7"/>
        <w:rPr>
          <w:sz w:val="22"/>
        </w:rPr>
      </w:pPr>
    </w:p>
    <w:p>
      <w:pPr>
        <w:spacing w:line="254" w:lineRule="auto" w:before="0"/>
        <w:ind w:left="1898" w:right="1529" w:firstLine="6"/>
        <w:jc w:val="both"/>
        <w:rPr>
          <w:sz w:val="21"/>
        </w:rPr>
      </w:pPr>
      <w:r>
        <w:rPr>
          <w:color w:val="363636"/>
          <w:w w:val="110"/>
          <w:sz w:val="21"/>
        </w:rPr>
        <w:t>Los archivos se deberán comprimir en una carpeta en formato ZIP </w:t>
      </w:r>
      <w:r>
        <w:rPr>
          <w:rFonts w:ascii="Times New Roman" w:hAnsi="Times New Roman"/>
          <w:color w:val="363636"/>
          <w:w w:val="110"/>
          <w:sz w:val="22"/>
        </w:rPr>
        <w:t>y </w:t>
      </w:r>
      <w:r>
        <w:rPr>
          <w:color w:val="363636"/>
          <w:w w:val="110"/>
          <w:sz w:val="21"/>
        </w:rPr>
        <w:t>guardar con el nombre de </w:t>
      </w:r>
      <w:r>
        <w:rPr>
          <w:color w:val="363636"/>
          <w:w w:val="110"/>
          <w:sz w:val="18"/>
        </w:rPr>
        <w:t>"REQUISITOS_ELEMENTOS A CONSIDERAR", </w:t>
      </w:r>
      <w:r>
        <w:rPr>
          <w:color w:val="363636"/>
          <w:w w:val="110"/>
          <w:sz w:val="21"/>
        </w:rPr>
        <w:t>posteriormente, se deberá comprimir la carpeta.</w:t>
      </w:r>
    </w:p>
    <w:p>
      <w:pPr>
        <w:pStyle w:val="BodyText"/>
        <w:spacing w:before="9"/>
      </w:pPr>
    </w:p>
    <w:p>
      <w:pPr>
        <w:pStyle w:val="BodyText"/>
        <w:spacing w:line="254" w:lineRule="auto"/>
        <w:ind w:left="1894" w:right="1537" w:firstLine="6"/>
        <w:jc w:val="both"/>
      </w:pPr>
      <w:r>
        <w:rPr>
          <w:color w:val="363636"/>
          <w:w w:val="110"/>
        </w:rPr>
        <w:t>En caso de ser necesario, el Colegio solicitará a las maestras </w:t>
      </w:r>
      <w:r>
        <w:rPr>
          <w:rFonts w:ascii="Times New Roman" w:hAnsi="Times New Roman"/>
          <w:color w:val="363636"/>
          <w:w w:val="110"/>
          <w:sz w:val="22"/>
        </w:rPr>
        <w:t>y </w:t>
      </w:r>
      <w:r>
        <w:rPr>
          <w:color w:val="363636"/>
          <w:w w:val="110"/>
        </w:rPr>
        <w:t>los maestros sus constancias de participación en los intersemestrales.</w:t>
      </w:r>
    </w:p>
    <w:p>
      <w:pPr>
        <w:pStyle w:val="BodyText"/>
        <w:spacing w:before="2"/>
        <w:rPr>
          <w:sz w:val="22"/>
        </w:rPr>
      </w:pPr>
    </w:p>
    <w:p>
      <w:pPr>
        <w:spacing w:line="256" w:lineRule="auto" w:before="0"/>
        <w:ind w:left="1891" w:right="1525" w:firstLine="9"/>
        <w:jc w:val="both"/>
        <w:rPr>
          <w:sz w:val="21"/>
        </w:rPr>
      </w:pPr>
      <w:r>
        <w:rPr>
          <w:color w:val="363636"/>
          <w:w w:val="110"/>
          <w:sz w:val="21"/>
        </w:rPr>
        <w:t>Para el envío de la documentación, es importante que realice lo siguiente: en </w:t>
      </w:r>
      <w:r>
        <w:rPr>
          <w:b/>
          <w:color w:val="363636"/>
          <w:w w:val="110"/>
          <w:sz w:val="21"/>
        </w:rPr>
        <w:t>asunto </w:t>
      </w:r>
      <w:r>
        <w:rPr>
          <w:color w:val="363636"/>
          <w:w w:val="110"/>
          <w:sz w:val="21"/>
        </w:rPr>
        <w:t>del correo electrónico deberá indicar </w:t>
      </w:r>
      <w:r>
        <w:rPr>
          <w:color w:val="363636"/>
          <w:w w:val="110"/>
          <w:sz w:val="18"/>
        </w:rPr>
        <w:t>DOCUMENTOS PARA EL PROCESO DE AUTORIZACIÓN  DE  LOS  CAMBIO  DE CENTRO  DE  TRABAJO  2024-2025,  CURP  </w:t>
      </w:r>
      <w:r>
        <w:rPr>
          <w:color w:val="363636"/>
          <w:w w:val="110"/>
          <w:sz w:val="21"/>
        </w:rPr>
        <w:t>de</w:t>
      </w:r>
      <w:r>
        <w:rPr>
          <w:color w:val="363636"/>
          <w:spacing w:val="-28"/>
          <w:w w:val="110"/>
          <w:sz w:val="21"/>
        </w:rPr>
        <w:t> </w:t>
      </w:r>
      <w:r>
        <w:rPr>
          <w:color w:val="363636"/>
          <w:w w:val="110"/>
          <w:sz w:val="21"/>
        </w:rPr>
        <w:t>la</w:t>
      </w:r>
    </w:p>
    <w:p>
      <w:pPr>
        <w:spacing w:line="238" w:lineRule="exact" w:before="3"/>
        <w:ind w:left="1896" w:right="1521" w:firstLine="3"/>
        <w:jc w:val="both"/>
        <w:rPr>
          <w:sz w:val="18"/>
        </w:rPr>
      </w:pPr>
      <w:r>
        <w:rPr>
          <w:color w:val="363636"/>
          <w:w w:val="110"/>
          <w:sz w:val="21"/>
        </w:rPr>
        <w:t>persona aspirante </w:t>
      </w:r>
      <w:r>
        <w:rPr>
          <w:rFonts w:ascii="Times New Roman" w:hAnsi="Times New Roman"/>
          <w:color w:val="363636"/>
          <w:w w:val="110"/>
          <w:sz w:val="23"/>
        </w:rPr>
        <w:t>y </w:t>
      </w:r>
      <w:r>
        <w:rPr>
          <w:color w:val="363636"/>
          <w:w w:val="110"/>
          <w:sz w:val="21"/>
        </w:rPr>
        <w:t>nombre completo, por ejemplo: </w:t>
      </w:r>
      <w:r>
        <w:rPr>
          <w:color w:val="363636"/>
          <w:w w:val="110"/>
          <w:sz w:val="18"/>
        </w:rPr>
        <w:t>DOCUMENTOS PARA EL PROCESO   DE   AUTORIZACIÓN   DE  CAMBIO   DE  CENTRO   DE  TRABAJO</w:t>
      </w:r>
      <w:r>
        <w:rPr>
          <w:color w:val="363636"/>
          <w:spacing w:val="8"/>
          <w:w w:val="110"/>
          <w:sz w:val="18"/>
        </w:rPr>
        <w:t> </w:t>
      </w:r>
      <w:r>
        <w:rPr>
          <w:color w:val="363636"/>
          <w:w w:val="110"/>
          <w:sz w:val="18"/>
        </w:rPr>
        <w:t>2024-2025,</w:t>
      </w:r>
    </w:p>
    <w:p>
      <w:pPr>
        <w:spacing w:before="11"/>
        <w:ind w:left="1896" w:right="0" w:firstLine="0"/>
        <w:jc w:val="both"/>
        <w:rPr>
          <w:sz w:val="21"/>
        </w:rPr>
      </w:pPr>
      <w:r>
        <w:rPr>
          <w:color w:val="363636"/>
          <w:w w:val="105"/>
          <w:sz w:val="18"/>
        </w:rPr>
        <w:t>MORA900ll5MDFBNRVl, </w:t>
      </w:r>
      <w:r>
        <w:rPr>
          <w:color w:val="363636"/>
          <w:w w:val="105"/>
          <w:sz w:val="21"/>
        </w:rPr>
        <w:t>Morales Ramírez And rea </w:t>
      </w:r>
      <w:r>
        <w:rPr>
          <w:color w:val="5E5E5E"/>
          <w:w w:val="105"/>
          <w:sz w:val="21"/>
        </w:rPr>
        <w:t>.</w:t>
      </w:r>
    </w:p>
    <w:p>
      <w:pPr>
        <w:pStyle w:val="BodyText"/>
        <w:spacing w:before="5"/>
        <w:rPr>
          <w:sz w:val="23"/>
        </w:rPr>
      </w:pPr>
    </w:p>
    <w:p>
      <w:pPr>
        <w:pStyle w:val="BodyText"/>
        <w:spacing w:line="252" w:lineRule="auto" w:before="1"/>
        <w:ind w:left="1889" w:right="1528" w:firstLine="7"/>
        <w:jc w:val="both"/>
        <w:rPr>
          <w:sz w:val="18"/>
        </w:rPr>
      </w:pPr>
      <w:r>
        <w:rPr>
          <w:color w:val="363636"/>
          <w:w w:val="110"/>
        </w:rPr>
        <w:t>En el cuerpo del correo electrónico, se indicará el nombre completo de la persona participante. Luego registrará dos números telefónicos de contacto de los cuales señalará si corresponden a un teléfono fijo (de casa), o a un celular; </w:t>
      </w:r>
      <w:r>
        <w:rPr>
          <w:rFonts w:ascii="Times New Roman" w:hAnsi="Times New Roman"/>
          <w:color w:val="363636"/>
          <w:w w:val="110"/>
          <w:sz w:val="23"/>
        </w:rPr>
        <w:t>y </w:t>
      </w:r>
      <w:r>
        <w:rPr>
          <w:color w:val="363636"/>
          <w:w w:val="110"/>
        </w:rPr>
        <w:t>en caso de estimarlo conveniente, puede señalar algunas observaciones, de lo contrario asiente la palabra: </w:t>
      </w:r>
      <w:r>
        <w:rPr>
          <w:color w:val="363636"/>
          <w:w w:val="110"/>
          <w:sz w:val="18"/>
        </w:rPr>
        <w:t>NINGUNA.</w:t>
      </w:r>
    </w:p>
    <w:p>
      <w:pPr>
        <w:spacing w:after="0" w:line="252" w:lineRule="auto"/>
        <w:jc w:val="both"/>
        <w:rPr>
          <w:sz w:val="18"/>
        </w:rPr>
        <w:sectPr>
          <w:type w:val="continuous"/>
          <w:pgSz w:w="12240" w:h="15840"/>
          <w:pgMar w:top="840" w:bottom="1320" w:left="0" w:right="42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3"/>
        </w:rPr>
      </w:pPr>
    </w:p>
    <w:p>
      <w:pPr>
        <w:spacing w:after="0"/>
        <w:rPr>
          <w:sz w:val="23"/>
        </w:rPr>
        <w:sectPr>
          <w:footerReference w:type="default" r:id="rId45"/>
          <w:pgSz w:w="12240" w:h="15840"/>
          <w:pgMar w:footer="1133" w:header="0" w:top="400" w:bottom="1320" w:left="0" w:right="420"/>
        </w:sectPr>
      </w:pPr>
    </w:p>
    <w:p>
      <w:pPr>
        <w:pStyle w:val="BodyText"/>
        <w:spacing w:before="10"/>
      </w:pPr>
    </w:p>
    <w:p>
      <w:pPr>
        <w:pStyle w:val="Heading2"/>
        <w:ind w:left="3699"/>
      </w:pPr>
      <w:r>
        <w:rPr/>
        <w:drawing>
          <wp:anchor distT="0" distB="0" distL="0" distR="0" allowOverlap="1" layoutInCell="1" locked="0" behindDoc="0" simplePos="0" relativeHeight="251728896">
            <wp:simplePos x="0" y="0"/>
            <wp:positionH relativeFrom="page">
              <wp:posOffset>1025332</wp:posOffset>
            </wp:positionH>
            <wp:positionV relativeFrom="paragraph">
              <wp:posOffset>-14246</wp:posOffset>
            </wp:positionV>
            <wp:extent cx="1089416" cy="219655"/>
            <wp:effectExtent l="0" t="0" r="0" b="0"/>
            <wp:wrapNone/>
            <wp:docPr id="69" name="image36.jpeg"/>
            <wp:cNvGraphicFramePr>
              <a:graphicFrameLocks noChangeAspect="1"/>
            </wp:cNvGraphicFramePr>
            <a:graphic>
              <a:graphicData uri="http://schemas.openxmlformats.org/drawingml/2006/picture">
                <pic:pic>
                  <pic:nvPicPr>
                    <pic:cNvPr id="70" name="image36.jpeg"/>
                    <pic:cNvPicPr/>
                  </pic:nvPicPr>
                  <pic:blipFill>
                    <a:blip r:embed="rId46" cstate="print"/>
                    <a:stretch>
                      <a:fillRect/>
                    </a:stretch>
                  </pic:blipFill>
                  <pic:spPr>
                    <a:xfrm>
                      <a:off x="0" y="0"/>
                      <a:ext cx="1089416" cy="219655"/>
                    </a:xfrm>
                    <a:prstGeom prst="rect">
                      <a:avLst/>
                    </a:prstGeom>
                  </pic:spPr>
                </pic:pic>
              </a:graphicData>
            </a:graphic>
          </wp:anchor>
        </w:drawing>
      </w:r>
      <w:r>
        <w:rPr/>
        <w:pict>
          <v:line style="position:absolute;mso-position-horizontal-relative:page;mso-position-vertical-relative:paragraph;z-index:251732992" from="3.604234pt,-21.30006pt" to="3.604234pt,-71.745872pt" stroked="true" strokeweight=".901058pt" strokecolor="#000000">
            <v:stroke dashstyle="solid"/>
            <w10:wrap type="none"/>
          </v:line>
        </w:pict>
      </w:r>
      <w:r>
        <w:rPr>
          <w:color w:val="824650"/>
        </w:rPr>
        <w:t>USICAMM</w:t>
      </w:r>
    </w:p>
    <w:p>
      <w:pPr>
        <w:spacing w:line="67" w:lineRule="exact" w:before="2"/>
        <w:ind w:left="3718" w:right="0" w:firstLine="0"/>
        <w:jc w:val="left"/>
        <w:rPr>
          <w:rFonts w:ascii="Times New Roman" w:hAnsi="Times New Roman"/>
          <w:b/>
          <w:sz w:val="6"/>
        </w:rPr>
      </w:pPr>
      <w:r>
        <w:rPr>
          <w:rFonts w:ascii="Times New Roman" w:hAnsi="Times New Roman"/>
          <w:b/>
          <w:color w:val="CFBA80"/>
          <w:spacing w:val="-1"/>
          <w:w w:val="120"/>
          <w:sz w:val="5"/>
        </w:rPr>
        <w:t>UNIOAO</w:t>
      </w:r>
      <w:r>
        <w:rPr>
          <w:rFonts w:ascii="Times New Roman" w:hAnsi="Times New Roman"/>
          <w:b/>
          <w:color w:val="CFBA80"/>
          <w:spacing w:val="2"/>
          <w:w w:val="120"/>
          <w:sz w:val="5"/>
        </w:rPr>
        <w:t> </w:t>
      </w:r>
      <w:r>
        <w:rPr>
          <w:rFonts w:ascii="Times New Roman" w:hAnsi="Times New Roman"/>
          <w:b/>
          <w:color w:val="CFBA80"/>
          <w:w w:val="120"/>
          <w:sz w:val="6"/>
        </w:rPr>
        <w:t>DIL511tlNA•A.IIALACAIUIAA</w:t>
      </w:r>
    </w:p>
    <w:p>
      <w:pPr>
        <w:spacing w:line="67" w:lineRule="exact" w:before="0"/>
        <w:ind w:left="3713" w:right="0" w:firstLine="0"/>
        <w:jc w:val="left"/>
        <w:rPr>
          <w:rFonts w:ascii="Times New Roman" w:hAnsi="Times New Roman"/>
          <w:b/>
          <w:sz w:val="6"/>
        </w:rPr>
      </w:pPr>
      <w:r>
        <w:rPr>
          <w:b/>
          <w:color w:val="CFBA80"/>
          <w:w w:val="110"/>
          <w:sz w:val="5"/>
        </w:rPr>
        <w:t>01 LA• </w:t>
      </w:r>
      <w:r>
        <w:rPr>
          <w:b/>
          <w:color w:val="CFBA80"/>
          <w:w w:val="140"/>
          <w:sz w:val="5"/>
        </w:rPr>
        <w:t>MAUH,O </w:t>
      </w:r>
      <w:r>
        <w:rPr>
          <w:b/>
          <w:color w:val="CFBA80"/>
          <w:w w:val="110"/>
          <w:sz w:val="5"/>
        </w:rPr>
        <w:t>Y </w:t>
      </w:r>
      <w:r>
        <w:rPr>
          <w:rFonts w:ascii="Times New Roman" w:hAnsi="Times New Roman"/>
          <w:b/>
          <w:color w:val="CFBA80"/>
          <w:sz w:val="6"/>
        </w:rPr>
        <w:t>L.Olo </w:t>
      </w:r>
      <w:r>
        <w:rPr>
          <w:rFonts w:ascii="Times New Roman" w:hAnsi="Times New Roman"/>
          <w:b/>
          <w:color w:val="CFBA80"/>
          <w:w w:val="110"/>
          <w:sz w:val="6"/>
        </w:rPr>
        <w:t>M.r.t,1110-s</w:t>
      </w:r>
    </w:p>
    <w:p>
      <w:pPr>
        <w:spacing w:line="256" w:lineRule="auto" w:before="94"/>
        <w:ind w:left="739" w:right="0" w:firstLine="6"/>
        <w:jc w:val="center"/>
        <w:rPr>
          <w:b/>
          <w:sz w:val="19"/>
        </w:rPr>
      </w:pPr>
      <w:r>
        <w:rPr/>
        <w:br w:type="column"/>
      </w:r>
      <w:r>
        <w:rPr>
          <w:b/>
          <w:color w:val="383838"/>
          <w:w w:val="105"/>
          <w:sz w:val="19"/>
        </w:rPr>
        <w:t>CONVOCATORIA DE LOS PROCESOS PARA LA AUTORIZACIÓN DE LOS CAMBIOS DE CENTRO DE TRABAJO, CICLO ESCOLAR 2024-2025</w:t>
      </w:r>
    </w:p>
    <w:p>
      <w:pPr>
        <w:pStyle w:val="BodyText"/>
        <w:rPr>
          <w:b/>
          <w:sz w:val="26"/>
        </w:rPr>
      </w:pPr>
      <w:r>
        <w:rPr/>
        <w:br w:type="column"/>
      </w:r>
      <w:r>
        <w:rPr>
          <w:b/>
          <w:sz w:val="26"/>
        </w:rPr>
      </w:r>
    </w:p>
    <w:p>
      <w:pPr>
        <w:pStyle w:val="BodyText"/>
        <w:spacing w:before="7"/>
        <w:rPr>
          <w:b/>
          <w:sz w:val="29"/>
        </w:rPr>
      </w:pPr>
    </w:p>
    <w:p>
      <w:pPr>
        <w:pStyle w:val="Heading3"/>
        <w:ind w:left="400"/>
      </w:pPr>
      <w:r>
        <w:rPr>
          <w:color w:val="C15054"/>
          <w:w w:val="105"/>
        </w:rPr>
        <w:t>COBAO</w:t>
      </w:r>
    </w:p>
    <w:p>
      <w:pPr>
        <w:spacing w:after="0"/>
        <w:sectPr>
          <w:type w:val="continuous"/>
          <w:pgSz w:w="12240" w:h="15840"/>
          <w:pgMar w:top="840" w:bottom="1320" w:left="0" w:right="420"/>
          <w:cols w:num="3" w:equalWidth="0">
            <w:col w:w="5006" w:space="40"/>
            <w:col w:w="4071" w:space="39"/>
            <w:col w:w="2664"/>
          </w:cols>
        </w:sectPr>
      </w:pPr>
    </w:p>
    <w:p>
      <w:pPr>
        <w:pStyle w:val="BodyText"/>
        <w:rPr>
          <w:rFonts w:ascii="Times New Roman"/>
          <w:b/>
          <w:sz w:val="20"/>
        </w:rPr>
      </w:pPr>
    </w:p>
    <w:p>
      <w:pPr>
        <w:pStyle w:val="BodyText"/>
        <w:rPr>
          <w:rFonts w:ascii="Times New Roman"/>
          <w:b/>
          <w:sz w:val="20"/>
        </w:rPr>
      </w:pPr>
    </w:p>
    <w:p>
      <w:pPr>
        <w:pStyle w:val="BodyText"/>
        <w:spacing w:before="7"/>
        <w:rPr>
          <w:rFonts w:ascii="Times New Roman"/>
          <w:b/>
        </w:rPr>
      </w:pPr>
    </w:p>
    <w:p>
      <w:pPr>
        <w:pStyle w:val="BodyText"/>
        <w:spacing w:before="93"/>
        <w:ind w:left="1958"/>
      </w:pPr>
      <w:r>
        <w:rPr/>
        <w:pict>
          <v:line style="position:absolute;mso-position-horizontal-relative:page;mso-position-vertical-relative:paragraph;z-index:251731968" from="3.063599pt,31.794653pt" to="3.063599pt,-25.857704pt" stroked="true" strokeweight=".901058pt" strokecolor="#000000">
            <v:stroke dashstyle="solid"/>
            <w10:wrap type="none"/>
          </v:line>
        </w:pict>
      </w:r>
      <w:r>
        <w:rPr>
          <w:color w:val="383838"/>
          <w:w w:val="110"/>
        </w:rPr>
        <w:t>Ejemplo de correo electrónico:</w:t>
      </w:r>
    </w:p>
    <w:p>
      <w:pPr>
        <w:pStyle w:val="BodyText"/>
        <w:spacing w:before="9"/>
        <w:rPr>
          <w:sz w:val="23"/>
        </w:rPr>
      </w:pPr>
    </w:p>
    <w:p>
      <w:pPr>
        <w:spacing w:line="256" w:lineRule="auto" w:before="1"/>
        <w:ind w:left="1948" w:right="1374" w:firstLine="1"/>
        <w:jc w:val="left"/>
        <w:rPr>
          <w:sz w:val="21"/>
        </w:rPr>
      </w:pPr>
      <w:r>
        <w:rPr/>
        <w:drawing>
          <wp:anchor distT="0" distB="0" distL="0" distR="0" allowOverlap="1" layoutInCell="1" locked="0" behindDoc="0" simplePos="0" relativeHeight="251729920">
            <wp:simplePos x="0" y="0"/>
            <wp:positionH relativeFrom="page">
              <wp:posOffset>7113245</wp:posOffset>
            </wp:positionH>
            <wp:positionV relativeFrom="paragraph">
              <wp:posOffset>347658</wp:posOffset>
            </wp:positionV>
            <wp:extent cx="292952" cy="704728"/>
            <wp:effectExtent l="0" t="0" r="0" b="0"/>
            <wp:wrapNone/>
            <wp:docPr id="71" name="image37.jpeg"/>
            <wp:cNvGraphicFramePr>
              <a:graphicFrameLocks noChangeAspect="1"/>
            </wp:cNvGraphicFramePr>
            <a:graphic>
              <a:graphicData uri="http://schemas.openxmlformats.org/drawingml/2006/picture">
                <pic:pic>
                  <pic:nvPicPr>
                    <pic:cNvPr id="72" name="image37.jpeg"/>
                    <pic:cNvPicPr/>
                  </pic:nvPicPr>
                  <pic:blipFill>
                    <a:blip r:embed="rId47" cstate="print"/>
                    <a:stretch>
                      <a:fillRect/>
                    </a:stretch>
                  </pic:blipFill>
                  <pic:spPr>
                    <a:xfrm>
                      <a:off x="0" y="0"/>
                      <a:ext cx="292952" cy="704728"/>
                    </a:xfrm>
                    <a:prstGeom prst="rect">
                      <a:avLst/>
                    </a:prstGeom>
                  </pic:spPr>
                </pic:pic>
              </a:graphicData>
            </a:graphic>
          </wp:anchor>
        </w:drawing>
      </w:r>
      <w:r>
        <w:rPr/>
        <w:pict>
          <v:line style="position:absolute;mso-position-horizontal-relative:page;mso-position-vertical-relative:paragraph;z-index:251730944" from="2.522964pt,96.557491pt" to="2.522964pt,7.196338pt" stroked="true" strokeweight="1.08127pt" strokecolor="#000000">
            <v:stroke dashstyle="solid"/>
            <w10:wrap type="none"/>
          </v:line>
        </w:pict>
      </w:r>
      <w:r>
        <w:rPr>
          <w:b/>
          <w:color w:val="383838"/>
          <w:w w:val="110"/>
          <w:sz w:val="21"/>
        </w:rPr>
        <w:t>Asunto: </w:t>
      </w:r>
      <w:r>
        <w:rPr>
          <w:color w:val="383838"/>
          <w:w w:val="110"/>
          <w:sz w:val="18"/>
        </w:rPr>
        <w:t>DOCUMENTOS PARA EL PROCESO DE AUTORIZACIÓN DE CAMBIO DE CENTRO DE TRABAJO 2024-2025, MORA900ll5MDFBNRV1, </w:t>
      </w:r>
      <w:r>
        <w:rPr>
          <w:color w:val="383838"/>
          <w:w w:val="110"/>
          <w:sz w:val="21"/>
        </w:rPr>
        <w:t>Morales Ramírez Andrea.</w:t>
      </w:r>
    </w:p>
    <w:p>
      <w:pPr>
        <w:pStyle w:val="BodyText"/>
        <w:spacing w:before="8"/>
        <w:rPr>
          <w:sz w:val="22"/>
        </w:rPr>
      </w:pPr>
    </w:p>
    <w:p>
      <w:pPr>
        <w:pStyle w:val="Heading7"/>
        <w:ind w:left="1946"/>
      </w:pPr>
      <w:r>
        <w:rPr>
          <w:color w:val="383838"/>
          <w:w w:val="110"/>
        </w:rPr>
        <w:t>Adjunto:</w:t>
      </w:r>
    </w:p>
    <w:p>
      <w:pPr>
        <w:spacing w:line="268" w:lineRule="auto" w:before="11"/>
        <w:ind w:left="1953" w:right="5092" w:hanging="6"/>
        <w:jc w:val="left"/>
        <w:rPr>
          <w:sz w:val="18"/>
        </w:rPr>
      </w:pPr>
      <w:r>
        <w:rPr>
          <w:color w:val="383838"/>
          <w:w w:val="110"/>
          <w:sz w:val="21"/>
        </w:rPr>
        <w:t>0LMORA900ll5_Identificación_l</w:t>
      </w:r>
      <w:r>
        <w:rPr>
          <w:color w:val="383838"/>
          <w:w w:val="110"/>
          <w:sz w:val="18"/>
        </w:rPr>
        <w:t>NE </w:t>
      </w:r>
      <w:r>
        <w:rPr>
          <w:color w:val="383838"/>
          <w:w w:val="105"/>
          <w:sz w:val="18"/>
        </w:rPr>
        <w:t>REQUISITOS_ELEM ENTOS_A_CONSI DERAR</w:t>
      </w:r>
    </w:p>
    <w:p>
      <w:pPr>
        <w:pStyle w:val="BodyText"/>
        <w:spacing w:before="7"/>
        <w:rPr>
          <w:sz w:val="19"/>
        </w:rPr>
      </w:pPr>
    </w:p>
    <w:p>
      <w:pPr>
        <w:pStyle w:val="Heading7"/>
      </w:pPr>
      <w:r>
        <w:rPr>
          <w:color w:val="383838"/>
          <w:w w:val="110"/>
        </w:rPr>
        <w:t>Cuerpo del correo electrónico:</w:t>
      </w:r>
    </w:p>
    <w:p>
      <w:pPr>
        <w:pStyle w:val="BodyText"/>
        <w:spacing w:before="1"/>
        <w:rPr>
          <w:b/>
          <w:sz w:val="24"/>
        </w:rPr>
      </w:pPr>
    </w:p>
    <w:p>
      <w:pPr>
        <w:pStyle w:val="BodyText"/>
        <w:ind w:left="1947"/>
      </w:pPr>
      <w:r>
        <w:rPr>
          <w:color w:val="383838"/>
          <w:w w:val="110"/>
        </w:rPr>
        <w:t>Hola</w:t>
      </w:r>
    </w:p>
    <w:p>
      <w:pPr>
        <w:pStyle w:val="BodyText"/>
        <w:spacing w:line="254" w:lineRule="auto" w:before="15"/>
        <w:ind w:left="1948" w:right="6785" w:hanging="6"/>
      </w:pPr>
      <w:r>
        <w:rPr>
          <w:color w:val="383838"/>
          <w:w w:val="110"/>
        </w:rPr>
        <w:t>Andrea Morales Ramírez Número</w:t>
      </w:r>
      <w:r>
        <w:rPr>
          <w:color w:val="383838"/>
          <w:spacing w:val="-20"/>
          <w:w w:val="110"/>
        </w:rPr>
        <w:t> </w:t>
      </w:r>
      <w:r>
        <w:rPr>
          <w:color w:val="383838"/>
          <w:w w:val="110"/>
        </w:rPr>
        <w:t>de</w:t>
      </w:r>
      <w:r>
        <w:rPr>
          <w:color w:val="383838"/>
          <w:spacing w:val="-32"/>
          <w:w w:val="110"/>
        </w:rPr>
        <w:t> </w:t>
      </w:r>
      <w:r>
        <w:rPr>
          <w:color w:val="383838"/>
          <w:w w:val="110"/>
        </w:rPr>
        <w:t>casa:</w:t>
      </w:r>
      <w:r>
        <w:rPr>
          <w:color w:val="383838"/>
          <w:spacing w:val="-31"/>
          <w:w w:val="110"/>
        </w:rPr>
        <w:t> </w:t>
      </w:r>
      <w:r>
        <w:rPr>
          <w:color w:val="383838"/>
          <w:w w:val="110"/>
        </w:rPr>
        <w:t>951144</w:t>
      </w:r>
      <w:r>
        <w:rPr>
          <w:color w:val="383838"/>
          <w:spacing w:val="-23"/>
          <w:w w:val="110"/>
        </w:rPr>
        <w:t> </w:t>
      </w:r>
      <w:r>
        <w:rPr>
          <w:color w:val="383838"/>
          <w:w w:val="110"/>
        </w:rPr>
        <w:t>9513</w:t>
      </w:r>
    </w:p>
    <w:p>
      <w:pPr>
        <w:pStyle w:val="BodyText"/>
        <w:spacing w:line="254" w:lineRule="auto" w:before="3"/>
        <w:ind w:left="1939" w:right="5092" w:firstLine="4"/>
        <w:rPr>
          <w:sz w:val="18"/>
        </w:rPr>
      </w:pPr>
      <w:r>
        <w:rPr>
          <w:color w:val="383838"/>
          <w:w w:val="105"/>
        </w:rPr>
        <w:t>Número de celular: 951122 71 04 Observaciones: </w:t>
      </w:r>
      <w:r>
        <w:rPr>
          <w:color w:val="383838"/>
          <w:w w:val="105"/>
          <w:sz w:val="18"/>
        </w:rPr>
        <w:t>NINGUNA</w:t>
      </w:r>
    </w:p>
    <w:p>
      <w:pPr>
        <w:pStyle w:val="BodyText"/>
        <w:spacing w:before="10"/>
        <w:rPr>
          <w:sz w:val="22"/>
        </w:rPr>
      </w:pPr>
    </w:p>
    <w:p>
      <w:pPr>
        <w:pStyle w:val="BodyText"/>
        <w:spacing w:line="235" w:lineRule="auto"/>
        <w:ind w:left="1939" w:right="1481" w:firstLine="4"/>
        <w:jc w:val="both"/>
      </w:pPr>
      <w:r>
        <w:rPr>
          <w:color w:val="383838"/>
          <w:w w:val="110"/>
        </w:rPr>
        <w:t>Una</w:t>
      </w:r>
      <w:r>
        <w:rPr>
          <w:color w:val="383838"/>
          <w:spacing w:val="-20"/>
          <w:w w:val="110"/>
        </w:rPr>
        <w:t> </w:t>
      </w:r>
      <w:r>
        <w:rPr>
          <w:color w:val="383838"/>
          <w:w w:val="110"/>
        </w:rPr>
        <w:t>vez</w:t>
      </w:r>
      <w:r>
        <w:rPr>
          <w:color w:val="383838"/>
          <w:spacing w:val="-21"/>
          <w:w w:val="110"/>
        </w:rPr>
        <w:t> </w:t>
      </w:r>
      <w:r>
        <w:rPr>
          <w:color w:val="383838"/>
          <w:w w:val="110"/>
        </w:rPr>
        <w:t>verificados</w:t>
      </w:r>
      <w:r>
        <w:rPr>
          <w:color w:val="383838"/>
          <w:spacing w:val="-6"/>
          <w:w w:val="110"/>
        </w:rPr>
        <w:t> </w:t>
      </w:r>
      <w:r>
        <w:rPr>
          <w:color w:val="383838"/>
          <w:w w:val="110"/>
        </w:rPr>
        <w:t>los</w:t>
      </w:r>
      <w:r>
        <w:rPr>
          <w:color w:val="383838"/>
          <w:spacing w:val="-28"/>
          <w:w w:val="110"/>
        </w:rPr>
        <w:t> </w:t>
      </w:r>
      <w:r>
        <w:rPr>
          <w:color w:val="383838"/>
          <w:w w:val="110"/>
        </w:rPr>
        <w:t>documentos</w:t>
      </w:r>
      <w:r>
        <w:rPr>
          <w:color w:val="383838"/>
          <w:spacing w:val="-16"/>
          <w:w w:val="110"/>
        </w:rPr>
        <w:t> </w:t>
      </w:r>
      <w:r>
        <w:rPr>
          <w:color w:val="383838"/>
          <w:w w:val="110"/>
        </w:rPr>
        <w:t>enviados,</w:t>
      </w:r>
      <w:r>
        <w:rPr>
          <w:color w:val="383838"/>
          <w:spacing w:val="-16"/>
          <w:w w:val="110"/>
        </w:rPr>
        <w:t> </w:t>
      </w:r>
      <w:r>
        <w:rPr>
          <w:color w:val="383838"/>
          <w:w w:val="110"/>
        </w:rPr>
        <w:t>el</w:t>
      </w:r>
      <w:r>
        <w:rPr>
          <w:color w:val="383838"/>
          <w:spacing w:val="-23"/>
          <w:w w:val="110"/>
        </w:rPr>
        <w:t> </w:t>
      </w:r>
      <w:r>
        <w:rPr>
          <w:color w:val="383838"/>
          <w:w w:val="110"/>
        </w:rPr>
        <w:t>Colegio</w:t>
      </w:r>
      <w:r>
        <w:rPr>
          <w:color w:val="383838"/>
          <w:spacing w:val="-15"/>
          <w:w w:val="110"/>
        </w:rPr>
        <w:t> </w:t>
      </w:r>
      <w:r>
        <w:rPr>
          <w:color w:val="383838"/>
          <w:w w:val="110"/>
        </w:rPr>
        <w:t>de</w:t>
      </w:r>
      <w:r>
        <w:rPr>
          <w:color w:val="383838"/>
          <w:spacing w:val="-13"/>
          <w:w w:val="110"/>
        </w:rPr>
        <w:t> </w:t>
      </w:r>
      <w:r>
        <w:rPr>
          <w:color w:val="383838"/>
          <w:w w:val="110"/>
        </w:rPr>
        <w:t>Bachilleres</w:t>
      </w:r>
      <w:r>
        <w:rPr>
          <w:color w:val="383838"/>
          <w:spacing w:val="-10"/>
          <w:w w:val="110"/>
        </w:rPr>
        <w:t> </w:t>
      </w:r>
      <w:r>
        <w:rPr>
          <w:color w:val="383838"/>
          <w:w w:val="110"/>
        </w:rPr>
        <w:t>del</w:t>
      </w:r>
      <w:r>
        <w:rPr>
          <w:color w:val="383838"/>
          <w:spacing w:val="-11"/>
          <w:w w:val="110"/>
        </w:rPr>
        <w:t> </w:t>
      </w:r>
      <w:r>
        <w:rPr>
          <w:color w:val="383838"/>
          <w:w w:val="110"/>
        </w:rPr>
        <w:t>Estado de Oaxaca, realizará la validación de solicitudes </w:t>
      </w:r>
      <w:r>
        <w:rPr>
          <w:rFonts w:ascii="Times New Roman" w:hAnsi="Times New Roman"/>
          <w:color w:val="383838"/>
          <w:w w:val="110"/>
          <w:sz w:val="23"/>
        </w:rPr>
        <w:t>y </w:t>
      </w:r>
      <w:r>
        <w:rPr>
          <w:color w:val="383838"/>
          <w:w w:val="110"/>
        </w:rPr>
        <w:t>en las fechas </w:t>
      </w:r>
      <w:r>
        <w:rPr>
          <w:color w:val="505050"/>
          <w:w w:val="110"/>
        </w:rPr>
        <w:t>indicadas </w:t>
      </w:r>
      <w:r>
        <w:rPr>
          <w:color w:val="383838"/>
          <w:w w:val="110"/>
        </w:rPr>
        <w:t>se </w:t>
      </w:r>
      <w:r>
        <w:rPr>
          <w:color w:val="505050"/>
          <w:w w:val="110"/>
        </w:rPr>
        <w:t>le </w:t>
      </w:r>
      <w:r>
        <w:rPr>
          <w:color w:val="383838"/>
          <w:w w:val="110"/>
        </w:rPr>
        <w:t>notificará, a los correos electrónicos del registro a las </w:t>
      </w:r>
      <w:r>
        <w:rPr>
          <w:rFonts w:ascii="Times New Roman" w:hAnsi="Times New Roman"/>
          <w:color w:val="383838"/>
          <w:w w:val="110"/>
          <w:sz w:val="23"/>
        </w:rPr>
        <w:t>y </w:t>
      </w:r>
      <w:r>
        <w:rPr>
          <w:color w:val="383838"/>
          <w:w w:val="110"/>
        </w:rPr>
        <w:t>los</w:t>
      </w:r>
      <w:r>
        <w:rPr>
          <w:color w:val="383838"/>
          <w:spacing w:val="1"/>
          <w:w w:val="110"/>
        </w:rPr>
        <w:t> </w:t>
      </w:r>
      <w:r>
        <w:rPr>
          <w:color w:val="383838"/>
          <w:w w:val="110"/>
        </w:rPr>
        <w:t>participantes.</w:t>
      </w:r>
    </w:p>
    <w:p>
      <w:pPr>
        <w:pStyle w:val="BodyText"/>
        <w:spacing w:before="4"/>
        <w:rPr>
          <w:sz w:val="23"/>
        </w:rPr>
      </w:pPr>
    </w:p>
    <w:p>
      <w:pPr>
        <w:pStyle w:val="BodyText"/>
        <w:spacing w:line="244" w:lineRule="auto"/>
        <w:ind w:left="1930" w:right="1489" w:firstLine="9"/>
        <w:jc w:val="both"/>
      </w:pPr>
      <w:r>
        <w:rPr>
          <w:color w:val="383838"/>
          <w:w w:val="105"/>
        </w:rPr>
        <w:t>En el supuesto que, no se cumpla con los requisitos establecidos en la </w:t>
      </w:r>
      <w:r>
        <w:rPr>
          <w:color w:val="383838"/>
          <w:w w:val="110"/>
        </w:rPr>
        <w:t>Convocatoria</w:t>
      </w:r>
      <w:r>
        <w:rPr>
          <w:color w:val="383838"/>
        </w:rPr>
        <w:t>  </w:t>
      </w:r>
      <w:r>
        <w:rPr>
          <w:color w:val="383838"/>
          <w:w w:val="103"/>
        </w:rPr>
        <w:t>se</w:t>
      </w:r>
      <w:r>
        <w:rPr>
          <w:color w:val="383838"/>
        </w:rPr>
        <w:t>  </w:t>
      </w:r>
      <w:r>
        <w:rPr>
          <w:color w:val="383838"/>
          <w:w w:val="116"/>
        </w:rPr>
        <w:t>emitirá</w:t>
      </w:r>
      <w:r>
        <w:rPr>
          <w:color w:val="383838"/>
        </w:rPr>
        <w:t>  </w:t>
      </w:r>
      <w:r>
        <w:rPr>
          <w:color w:val="383838"/>
          <w:w w:val="103"/>
        </w:rPr>
        <w:t>la</w:t>
      </w:r>
      <w:r>
        <w:rPr>
          <w:color w:val="383838"/>
        </w:rPr>
        <w:t>  </w:t>
      </w:r>
      <w:r>
        <w:rPr>
          <w:color w:val="383838"/>
          <w:w w:val="105"/>
          <w:position w:val="10"/>
          <w:sz w:val="7"/>
        </w:rPr>
        <w:t>11</w:t>
      </w:r>
      <w:r>
        <w:rPr>
          <w:color w:val="383838"/>
          <w:w w:val="98"/>
        </w:rPr>
        <w:t>Const</w:t>
      </w:r>
      <w:r>
        <w:rPr>
          <w:color w:val="383838"/>
        </w:rPr>
        <w:t> </w:t>
      </w:r>
      <w:r>
        <w:rPr>
          <w:color w:val="383838"/>
          <w:w w:val="95"/>
        </w:rPr>
        <w:t>ancia</w:t>
      </w:r>
      <w:r>
        <w:rPr>
          <w:color w:val="383838"/>
        </w:rPr>
        <w:t>   </w:t>
      </w:r>
      <w:r>
        <w:rPr>
          <w:color w:val="383838"/>
          <w:w w:val="91"/>
        </w:rPr>
        <w:t>de</w:t>
      </w:r>
      <w:r>
        <w:rPr>
          <w:color w:val="383838"/>
        </w:rPr>
        <w:t>   </w:t>
      </w:r>
      <w:r>
        <w:rPr>
          <w:color w:val="383838"/>
          <w:w w:val="91"/>
        </w:rPr>
        <w:t>no</w:t>
      </w:r>
      <w:r>
        <w:rPr>
          <w:color w:val="383838"/>
        </w:rPr>
        <w:t>   </w:t>
      </w:r>
      <w:r>
        <w:rPr>
          <w:color w:val="383838"/>
          <w:w w:val="118"/>
        </w:rPr>
        <w:t>cumplimiento"</w:t>
      </w:r>
      <w:r>
        <w:rPr>
          <w:color w:val="383838"/>
        </w:rPr>
        <w:t>  </w:t>
      </w:r>
      <w:r>
        <w:rPr>
          <w:rFonts w:ascii="Times New Roman" w:hAnsi="Times New Roman"/>
          <w:color w:val="383838"/>
          <w:w w:val="104"/>
          <w:sz w:val="23"/>
        </w:rPr>
        <w:t>y</w:t>
      </w:r>
      <w:r>
        <w:rPr>
          <w:rFonts w:ascii="Times New Roman" w:hAnsi="Times New Roman"/>
          <w:color w:val="383838"/>
          <w:sz w:val="23"/>
        </w:rPr>
        <w:t>  </w:t>
      </w:r>
      <w:r>
        <w:rPr>
          <w:color w:val="383838"/>
          <w:w w:val="103"/>
        </w:rPr>
        <w:t>se</w:t>
      </w:r>
      <w:r>
        <w:rPr>
          <w:color w:val="383838"/>
        </w:rPr>
        <w:t>  </w:t>
      </w:r>
      <w:r>
        <w:rPr>
          <w:color w:val="383838"/>
          <w:w w:val="109"/>
        </w:rPr>
        <w:t>dará</w:t>
      </w:r>
      <w:r>
        <w:rPr>
          <w:color w:val="383838"/>
        </w:rPr>
        <w:t>  </w:t>
      </w:r>
      <w:r>
        <w:rPr>
          <w:color w:val="383838"/>
          <w:w w:val="109"/>
        </w:rPr>
        <w:t>por </w:t>
      </w:r>
      <w:r>
        <w:rPr>
          <w:color w:val="383838"/>
          <w:w w:val="105"/>
        </w:rPr>
        <w:t>concluida su participación.</w:t>
      </w:r>
    </w:p>
    <w:sectPr>
      <w:type w:val="continuous"/>
      <w:pgSz w:w="12240" w:h="15840"/>
      <w:pgMar w:top="840" w:bottom="1320" w:left="0" w:right="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modern"/>
    <w:pitch w:val="fixed"/>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67.246704pt;margin-top:718.788391pt;width:77.4pt;height:19.150pt;mso-position-horizontal-relative:page;mso-position-vertical-relative:page;z-index:-252722176" type="#_x0000_t202" filled="false" stroked="false">
          <v:textbox inset="0,0,0,0">
            <w:txbxContent>
              <w:p>
                <w:pPr>
                  <w:spacing w:before="38"/>
                  <w:ind w:left="20" w:right="0" w:firstLine="0"/>
                  <w:jc w:val="left"/>
                  <w:rPr>
                    <w:b/>
                    <w:sz w:val="20"/>
                  </w:rPr>
                </w:pPr>
                <w:r>
                  <w:rPr>
                    <w:color w:val="343434"/>
                    <w:w w:val="110"/>
                    <w:sz w:val="21"/>
                  </w:rPr>
                  <w:t>Página </w:t>
                </w:r>
                <w:r>
                  <w:rPr/>
                  <w:fldChar w:fldCharType="begin"/>
                </w:r>
                <w:r>
                  <w:rPr>
                    <w:b/>
                    <w:color w:val="343434"/>
                    <w:w w:val="110"/>
                    <w:sz w:val="20"/>
                  </w:rPr>
                  <w:instrText> PAGE </w:instrText>
                </w:r>
                <w:r>
                  <w:rPr/>
                  <w:fldChar w:fldCharType="separate"/>
                </w:r>
                <w:r>
                  <w:rPr/>
                  <w:t>2</w:t>
                </w:r>
                <w:r>
                  <w:rPr/>
                  <w:fldChar w:fldCharType="end"/>
                </w:r>
                <w:r>
                  <w:rPr>
                    <w:b/>
                    <w:color w:val="343434"/>
                    <w:w w:val="110"/>
                    <w:sz w:val="20"/>
                  </w:rPr>
                  <w:t> </w:t>
                </w:r>
                <w:r>
                  <w:rPr>
                    <w:color w:val="343434"/>
                    <w:w w:val="110"/>
                    <w:sz w:val="21"/>
                  </w:rPr>
                  <w:t>de</w:t>
                </w:r>
                <w:r>
                  <w:rPr>
                    <w:color w:val="343434"/>
                    <w:spacing w:val="-33"/>
                    <w:w w:val="110"/>
                    <w:sz w:val="21"/>
                  </w:rPr>
                  <w:t> </w:t>
                </w:r>
                <w:r>
                  <w:rPr>
                    <w:b/>
                    <w:color w:val="343434"/>
                    <w:w w:val="110"/>
                    <w:sz w:val="20"/>
                  </w:rPr>
                  <w:t>17</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65.804993pt;margin-top:716.446289pt;width:77.9pt;height:15.05pt;mso-position-horizontal-relative:page;mso-position-vertical-relative:page;z-index:-252721152" type="#_x0000_t202" filled="false" stroked="false">
          <v:textbox inset="0,0,0,0">
            <w:txbxContent>
              <w:p>
                <w:pPr>
                  <w:spacing w:before="38"/>
                  <w:ind w:left="20" w:right="0" w:firstLine="0"/>
                  <w:jc w:val="left"/>
                  <w:rPr>
                    <w:b/>
                    <w:sz w:val="21"/>
                  </w:rPr>
                </w:pPr>
                <w:r>
                  <w:rPr>
                    <w:color w:val="343434"/>
                    <w:w w:val="110"/>
                    <w:sz w:val="21"/>
                  </w:rPr>
                  <w:t>Página </w:t>
                </w:r>
                <w:r>
                  <w:rPr/>
                  <w:fldChar w:fldCharType="begin"/>
                </w:r>
                <w:r>
                  <w:rPr>
                    <w:b/>
                    <w:color w:val="343434"/>
                    <w:w w:val="110"/>
                    <w:sz w:val="21"/>
                  </w:rPr>
                  <w:instrText> PAGE </w:instrText>
                </w:r>
                <w:r>
                  <w:rPr/>
                  <w:fldChar w:fldCharType="separate"/>
                </w:r>
                <w:r>
                  <w:rPr/>
                  <w:t>8</w:t>
                </w:r>
                <w:r>
                  <w:rPr/>
                  <w:fldChar w:fldCharType="end"/>
                </w:r>
                <w:r>
                  <w:rPr>
                    <w:b/>
                    <w:color w:val="343434"/>
                    <w:w w:val="110"/>
                    <w:sz w:val="21"/>
                  </w:rPr>
                  <w:t> de</w:t>
                </w:r>
                <w:r>
                  <w:rPr>
                    <w:b/>
                    <w:color w:val="343434"/>
                    <w:spacing w:val="-52"/>
                    <w:w w:val="110"/>
                    <w:sz w:val="21"/>
                  </w:rPr>
                  <w:t> </w:t>
                </w:r>
                <w:r>
                  <w:rPr>
                    <w:b/>
                    <w:color w:val="343434"/>
                    <w:w w:val="110"/>
                    <w:sz w:val="21"/>
                  </w:rPr>
                  <w:t>17</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64.002899pt;margin-top:718.520752pt;width:82.4pt;height:16.9pt;mso-position-horizontal-relative:page;mso-position-vertical-relative:page;z-index:-252720128" type="#_x0000_t202" filled="false" stroked="false">
          <v:textbox inset="0,0,0,0">
            <w:txbxContent>
              <w:p>
                <w:pPr>
                  <w:spacing w:before="76"/>
                  <w:ind w:left="20" w:right="0" w:firstLine="0"/>
                  <w:jc w:val="left"/>
                  <w:rPr>
                    <w:b/>
                    <w:sz w:val="20"/>
                  </w:rPr>
                </w:pPr>
                <w:r>
                  <w:rPr>
                    <w:color w:val="343434"/>
                    <w:w w:val="110"/>
                    <w:sz w:val="21"/>
                  </w:rPr>
                  <w:t>Página</w:t>
                </w:r>
                <w:r>
                  <w:rPr>
                    <w:color w:val="343434"/>
                    <w:spacing w:val="-50"/>
                    <w:w w:val="110"/>
                    <w:sz w:val="21"/>
                  </w:rPr>
                  <w:t> </w:t>
                </w:r>
                <w:r>
                  <w:rPr/>
                  <w:fldChar w:fldCharType="begin"/>
                </w:r>
                <w:r>
                  <w:rPr>
                    <w:b/>
                    <w:color w:val="343434"/>
                    <w:w w:val="110"/>
                    <w:sz w:val="20"/>
                  </w:rPr>
                  <w:instrText> PAGE </w:instrText>
                </w:r>
                <w:r>
                  <w:rPr/>
                  <w:fldChar w:fldCharType="separate"/>
                </w:r>
                <w:r>
                  <w:rPr/>
                  <w:t>10</w:t>
                </w:r>
                <w:r>
                  <w:rPr/>
                  <w:fldChar w:fldCharType="end"/>
                </w:r>
                <w:r>
                  <w:rPr>
                    <w:b/>
                    <w:color w:val="343434"/>
                    <w:w w:val="110"/>
                    <w:sz w:val="20"/>
                  </w:rPr>
                  <w:t> de 17</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65.444611pt;margin-top:724.373474pt;width:82.05pt;height:13.75pt;mso-position-horizontal-relative:page;mso-position-vertical-relative:page;z-index:-252719104" type="#_x0000_t202" filled="false" stroked="false">
          <v:textbox inset="0,0,0,0">
            <w:txbxContent>
              <w:p>
                <w:pPr>
                  <w:spacing w:before="13"/>
                  <w:ind w:left="20" w:right="0" w:firstLine="0"/>
                  <w:jc w:val="left"/>
                  <w:rPr>
                    <w:b/>
                    <w:sz w:val="20"/>
                  </w:rPr>
                </w:pPr>
                <w:r>
                  <w:rPr>
                    <w:color w:val="383838"/>
                    <w:w w:val="105"/>
                    <w:sz w:val="21"/>
                  </w:rPr>
                  <w:t>Página </w:t>
                </w:r>
                <w:r>
                  <w:rPr>
                    <w:b/>
                    <w:color w:val="383838"/>
                    <w:w w:val="105"/>
                    <w:sz w:val="20"/>
                  </w:rPr>
                  <w:t>17 de 17</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7"/>
      <w:numFmt w:val="upperRoman"/>
      <w:lvlText w:val="%1."/>
      <w:lvlJc w:val="left"/>
      <w:pPr>
        <w:ind w:left="2944" w:hanging="691"/>
        <w:jc w:val="left"/>
      </w:pPr>
      <w:rPr>
        <w:rFonts w:hint="default" w:ascii="Arial" w:hAnsi="Arial" w:eastAsia="Arial" w:cs="Arial"/>
        <w:color w:val="363636"/>
        <w:spacing w:val="-1"/>
        <w:w w:val="103"/>
        <w:sz w:val="21"/>
        <w:szCs w:val="21"/>
      </w:rPr>
    </w:lvl>
    <w:lvl w:ilvl="1">
      <w:start w:val="1"/>
      <w:numFmt w:val="lowerLetter"/>
      <w:lvlText w:val="%2)"/>
      <w:lvlJc w:val="left"/>
      <w:pPr>
        <w:ind w:left="2937" w:hanging="346"/>
        <w:jc w:val="left"/>
      </w:pPr>
      <w:rPr>
        <w:rFonts w:hint="default"/>
        <w:spacing w:val="-1"/>
        <w:w w:val="92"/>
      </w:rPr>
    </w:lvl>
    <w:lvl w:ilvl="2">
      <w:start w:val="0"/>
      <w:numFmt w:val="bullet"/>
      <w:lvlText w:val="•"/>
      <w:lvlJc w:val="left"/>
      <w:pPr>
        <w:ind w:left="3950" w:hanging="346"/>
      </w:pPr>
      <w:rPr>
        <w:rFonts w:hint="default"/>
      </w:rPr>
    </w:lvl>
    <w:lvl w:ilvl="3">
      <w:start w:val="0"/>
      <w:numFmt w:val="bullet"/>
      <w:lvlText w:val="•"/>
      <w:lvlJc w:val="left"/>
      <w:pPr>
        <w:ind w:left="4080" w:hanging="346"/>
      </w:pPr>
      <w:rPr>
        <w:rFonts w:hint="default"/>
      </w:rPr>
    </w:lvl>
    <w:lvl w:ilvl="4">
      <w:start w:val="0"/>
      <w:numFmt w:val="bullet"/>
      <w:lvlText w:val="•"/>
      <w:lvlJc w:val="left"/>
      <w:pPr>
        <w:ind w:left="4211" w:hanging="346"/>
      </w:pPr>
      <w:rPr>
        <w:rFonts w:hint="default"/>
      </w:rPr>
    </w:lvl>
    <w:lvl w:ilvl="5">
      <w:start w:val="0"/>
      <w:numFmt w:val="bullet"/>
      <w:lvlText w:val="•"/>
      <w:lvlJc w:val="left"/>
      <w:pPr>
        <w:ind w:left="4341" w:hanging="346"/>
      </w:pPr>
      <w:rPr>
        <w:rFonts w:hint="default"/>
      </w:rPr>
    </w:lvl>
    <w:lvl w:ilvl="6">
      <w:start w:val="0"/>
      <w:numFmt w:val="bullet"/>
      <w:lvlText w:val="•"/>
      <w:lvlJc w:val="left"/>
      <w:pPr>
        <w:ind w:left="4471" w:hanging="346"/>
      </w:pPr>
      <w:rPr>
        <w:rFonts w:hint="default"/>
      </w:rPr>
    </w:lvl>
    <w:lvl w:ilvl="7">
      <w:start w:val="0"/>
      <w:numFmt w:val="bullet"/>
      <w:lvlText w:val="•"/>
      <w:lvlJc w:val="left"/>
      <w:pPr>
        <w:ind w:left="4602" w:hanging="346"/>
      </w:pPr>
      <w:rPr>
        <w:rFonts w:hint="default"/>
      </w:rPr>
    </w:lvl>
    <w:lvl w:ilvl="8">
      <w:start w:val="0"/>
      <w:numFmt w:val="bullet"/>
      <w:lvlText w:val="•"/>
      <w:lvlJc w:val="left"/>
      <w:pPr>
        <w:ind w:left="4732" w:hanging="346"/>
      </w:pPr>
      <w:rPr>
        <w:rFonts w:hint="default"/>
      </w:rPr>
    </w:lvl>
  </w:abstractNum>
  <w:abstractNum w:abstractNumId="5">
    <w:multiLevelType w:val="hybridMultilevel"/>
    <w:lvl w:ilvl="0">
      <w:start w:val="4"/>
      <w:numFmt w:val="upperRoman"/>
      <w:lvlText w:val="%1."/>
      <w:lvlJc w:val="left"/>
      <w:pPr>
        <w:ind w:left="2944" w:hanging="688"/>
        <w:jc w:val="right"/>
      </w:pPr>
      <w:rPr>
        <w:rFonts w:hint="default"/>
        <w:spacing w:val="-1"/>
        <w:w w:val="102"/>
      </w:rPr>
    </w:lvl>
    <w:lvl w:ilvl="1">
      <w:start w:val="1"/>
      <w:numFmt w:val="lowerLetter"/>
      <w:lvlText w:val="%2)"/>
      <w:lvlJc w:val="left"/>
      <w:pPr>
        <w:ind w:left="2883" w:hanging="342"/>
        <w:jc w:val="right"/>
      </w:pPr>
      <w:rPr>
        <w:rFonts w:hint="default"/>
        <w:spacing w:val="-1"/>
        <w:w w:val="90"/>
      </w:rPr>
    </w:lvl>
    <w:lvl w:ilvl="2">
      <w:start w:val="0"/>
      <w:numFmt w:val="bullet"/>
      <w:lvlText w:val="•"/>
      <w:lvlJc w:val="left"/>
      <w:pPr>
        <w:ind w:left="2940" w:hanging="342"/>
      </w:pPr>
      <w:rPr>
        <w:rFonts w:hint="default"/>
      </w:rPr>
    </w:lvl>
    <w:lvl w:ilvl="3">
      <w:start w:val="0"/>
      <w:numFmt w:val="bullet"/>
      <w:lvlText w:val="•"/>
      <w:lvlJc w:val="left"/>
      <w:pPr>
        <w:ind w:left="4050" w:hanging="342"/>
      </w:pPr>
      <w:rPr>
        <w:rFonts w:hint="default"/>
      </w:rPr>
    </w:lvl>
    <w:lvl w:ilvl="4">
      <w:start w:val="0"/>
      <w:numFmt w:val="bullet"/>
      <w:lvlText w:val="•"/>
      <w:lvlJc w:val="left"/>
      <w:pPr>
        <w:ind w:left="5160" w:hanging="342"/>
      </w:pPr>
      <w:rPr>
        <w:rFonts w:hint="default"/>
      </w:rPr>
    </w:lvl>
    <w:lvl w:ilvl="5">
      <w:start w:val="0"/>
      <w:numFmt w:val="bullet"/>
      <w:lvlText w:val="•"/>
      <w:lvlJc w:val="left"/>
      <w:pPr>
        <w:ind w:left="6270" w:hanging="342"/>
      </w:pPr>
      <w:rPr>
        <w:rFonts w:hint="default"/>
      </w:rPr>
    </w:lvl>
    <w:lvl w:ilvl="6">
      <w:start w:val="0"/>
      <w:numFmt w:val="bullet"/>
      <w:lvlText w:val="•"/>
      <w:lvlJc w:val="left"/>
      <w:pPr>
        <w:ind w:left="7380" w:hanging="342"/>
      </w:pPr>
      <w:rPr>
        <w:rFonts w:hint="default"/>
      </w:rPr>
    </w:lvl>
    <w:lvl w:ilvl="7">
      <w:start w:val="0"/>
      <w:numFmt w:val="bullet"/>
      <w:lvlText w:val="•"/>
      <w:lvlJc w:val="left"/>
      <w:pPr>
        <w:ind w:left="8490" w:hanging="342"/>
      </w:pPr>
      <w:rPr>
        <w:rFonts w:hint="default"/>
      </w:rPr>
    </w:lvl>
    <w:lvl w:ilvl="8">
      <w:start w:val="0"/>
      <w:numFmt w:val="bullet"/>
      <w:lvlText w:val="•"/>
      <w:lvlJc w:val="left"/>
      <w:pPr>
        <w:ind w:left="9600" w:hanging="342"/>
      </w:pPr>
      <w:rPr>
        <w:rFonts w:hint="default"/>
      </w:rPr>
    </w:lvl>
  </w:abstractNum>
  <w:abstractNum w:abstractNumId="4">
    <w:multiLevelType w:val="hybridMultilevel"/>
    <w:lvl w:ilvl="0">
      <w:start w:val="11"/>
      <w:numFmt w:val="decimal"/>
      <w:lvlText w:val="%1."/>
      <w:lvlJc w:val="left"/>
      <w:pPr>
        <w:ind w:left="2918" w:hanging="687"/>
        <w:jc w:val="left"/>
      </w:pPr>
      <w:rPr>
        <w:rFonts w:hint="default" w:ascii="Arial" w:hAnsi="Arial" w:eastAsia="Arial" w:cs="Arial"/>
        <w:color w:val="383838"/>
        <w:spacing w:val="-1"/>
        <w:w w:val="58"/>
        <w:sz w:val="20"/>
        <w:szCs w:val="20"/>
      </w:rPr>
    </w:lvl>
    <w:lvl w:ilvl="1">
      <w:start w:val="1"/>
      <w:numFmt w:val="lowerLetter"/>
      <w:lvlText w:val="%2)"/>
      <w:lvlJc w:val="left"/>
      <w:pPr>
        <w:ind w:left="2910" w:hanging="345"/>
        <w:jc w:val="left"/>
      </w:pPr>
      <w:rPr>
        <w:rFonts w:hint="default" w:ascii="Arial" w:hAnsi="Arial" w:eastAsia="Arial" w:cs="Arial"/>
        <w:color w:val="383838"/>
        <w:spacing w:val="-1"/>
        <w:w w:val="92"/>
        <w:sz w:val="21"/>
        <w:szCs w:val="21"/>
      </w:rPr>
    </w:lvl>
    <w:lvl w:ilvl="2">
      <w:start w:val="0"/>
      <w:numFmt w:val="bullet"/>
      <w:lvlText w:val="•"/>
      <w:lvlJc w:val="left"/>
      <w:pPr>
        <w:ind w:left="4700" w:hanging="345"/>
      </w:pPr>
      <w:rPr>
        <w:rFonts w:hint="default"/>
      </w:rPr>
    </w:lvl>
    <w:lvl w:ilvl="3">
      <w:start w:val="0"/>
      <w:numFmt w:val="bullet"/>
      <w:lvlText w:val="•"/>
      <w:lvlJc w:val="left"/>
      <w:pPr>
        <w:ind w:left="5590" w:hanging="345"/>
      </w:pPr>
      <w:rPr>
        <w:rFonts w:hint="default"/>
      </w:rPr>
    </w:lvl>
    <w:lvl w:ilvl="4">
      <w:start w:val="0"/>
      <w:numFmt w:val="bullet"/>
      <w:lvlText w:val="•"/>
      <w:lvlJc w:val="left"/>
      <w:pPr>
        <w:ind w:left="6480" w:hanging="345"/>
      </w:pPr>
      <w:rPr>
        <w:rFonts w:hint="default"/>
      </w:rPr>
    </w:lvl>
    <w:lvl w:ilvl="5">
      <w:start w:val="0"/>
      <w:numFmt w:val="bullet"/>
      <w:lvlText w:val="•"/>
      <w:lvlJc w:val="left"/>
      <w:pPr>
        <w:ind w:left="7370" w:hanging="345"/>
      </w:pPr>
      <w:rPr>
        <w:rFonts w:hint="default"/>
      </w:rPr>
    </w:lvl>
    <w:lvl w:ilvl="6">
      <w:start w:val="0"/>
      <w:numFmt w:val="bullet"/>
      <w:lvlText w:val="•"/>
      <w:lvlJc w:val="left"/>
      <w:pPr>
        <w:ind w:left="8260" w:hanging="345"/>
      </w:pPr>
      <w:rPr>
        <w:rFonts w:hint="default"/>
      </w:rPr>
    </w:lvl>
    <w:lvl w:ilvl="7">
      <w:start w:val="0"/>
      <w:numFmt w:val="bullet"/>
      <w:lvlText w:val="•"/>
      <w:lvlJc w:val="left"/>
      <w:pPr>
        <w:ind w:left="9150" w:hanging="345"/>
      </w:pPr>
      <w:rPr>
        <w:rFonts w:hint="default"/>
      </w:rPr>
    </w:lvl>
    <w:lvl w:ilvl="8">
      <w:start w:val="0"/>
      <w:numFmt w:val="bullet"/>
      <w:lvlText w:val="•"/>
      <w:lvlJc w:val="left"/>
      <w:pPr>
        <w:ind w:left="10040" w:hanging="345"/>
      </w:pPr>
      <w:rPr>
        <w:rFonts w:hint="default"/>
      </w:rPr>
    </w:lvl>
  </w:abstractNum>
  <w:abstractNum w:abstractNumId="3">
    <w:multiLevelType w:val="hybridMultilevel"/>
    <w:lvl w:ilvl="0">
      <w:start w:val="0"/>
      <w:numFmt w:val="bullet"/>
      <w:lvlText w:val="•"/>
      <w:lvlJc w:val="left"/>
      <w:pPr>
        <w:ind w:left="1860" w:hanging="167"/>
      </w:pPr>
      <w:rPr>
        <w:rFonts w:hint="default" w:ascii="Times New Roman" w:hAnsi="Times New Roman" w:eastAsia="Times New Roman" w:cs="Times New Roman"/>
        <w:color w:val="CCC1C1"/>
        <w:w w:val="103"/>
        <w:sz w:val="7"/>
        <w:szCs w:val="7"/>
      </w:rPr>
    </w:lvl>
    <w:lvl w:ilvl="1">
      <w:start w:val="0"/>
      <w:numFmt w:val="bullet"/>
      <w:lvlText w:val="•"/>
      <w:lvlJc w:val="left"/>
      <w:pPr>
        <w:ind w:left="1999" w:hanging="167"/>
      </w:pPr>
      <w:rPr>
        <w:rFonts w:hint="default"/>
      </w:rPr>
    </w:lvl>
    <w:lvl w:ilvl="2">
      <w:start w:val="0"/>
      <w:numFmt w:val="bullet"/>
      <w:lvlText w:val="•"/>
      <w:lvlJc w:val="left"/>
      <w:pPr>
        <w:ind w:left="2139" w:hanging="167"/>
      </w:pPr>
      <w:rPr>
        <w:rFonts w:hint="default"/>
      </w:rPr>
    </w:lvl>
    <w:lvl w:ilvl="3">
      <w:start w:val="0"/>
      <w:numFmt w:val="bullet"/>
      <w:lvlText w:val="•"/>
      <w:lvlJc w:val="left"/>
      <w:pPr>
        <w:ind w:left="2279" w:hanging="167"/>
      </w:pPr>
      <w:rPr>
        <w:rFonts w:hint="default"/>
      </w:rPr>
    </w:lvl>
    <w:lvl w:ilvl="4">
      <w:start w:val="0"/>
      <w:numFmt w:val="bullet"/>
      <w:lvlText w:val="•"/>
      <w:lvlJc w:val="left"/>
      <w:pPr>
        <w:ind w:left="2419" w:hanging="167"/>
      </w:pPr>
      <w:rPr>
        <w:rFonts w:hint="default"/>
      </w:rPr>
    </w:lvl>
    <w:lvl w:ilvl="5">
      <w:start w:val="0"/>
      <w:numFmt w:val="bullet"/>
      <w:lvlText w:val="•"/>
      <w:lvlJc w:val="left"/>
      <w:pPr>
        <w:ind w:left="2559" w:hanging="167"/>
      </w:pPr>
      <w:rPr>
        <w:rFonts w:hint="default"/>
      </w:rPr>
    </w:lvl>
    <w:lvl w:ilvl="6">
      <w:start w:val="0"/>
      <w:numFmt w:val="bullet"/>
      <w:lvlText w:val="•"/>
      <w:lvlJc w:val="left"/>
      <w:pPr>
        <w:ind w:left="2699" w:hanging="167"/>
      </w:pPr>
      <w:rPr>
        <w:rFonts w:hint="default"/>
      </w:rPr>
    </w:lvl>
    <w:lvl w:ilvl="7">
      <w:start w:val="0"/>
      <w:numFmt w:val="bullet"/>
      <w:lvlText w:val="•"/>
      <w:lvlJc w:val="left"/>
      <w:pPr>
        <w:ind w:left="2839" w:hanging="167"/>
      </w:pPr>
      <w:rPr>
        <w:rFonts w:hint="default"/>
      </w:rPr>
    </w:lvl>
    <w:lvl w:ilvl="8">
      <w:start w:val="0"/>
      <w:numFmt w:val="bullet"/>
      <w:lvlText w:val="•"/>
      <w:lvlJc w:val="left"/>
      <w:pPr>
        <w:ind w:left="2979" w:hanging="167"/>
      </w:pPr>
      <w:rPr>
        <w:rFonts w:hint="default"/>
      </w:rPr>
    </w:lvl>
  </w:abstractNum>
  <w:abstractNum w:abstractNumId="2">
    <w:multiLevelType w:val="hybridMultilevel"/>
    <w:lvl w:ilvl="0">
      <w:start w:val="4"/>
      <w:numFmt w:val="upperRoman"/>
      <w:lvlText w:val="%1."/>
      <w:lvlJc w:val="left"/>
      <w:pPr>
        <w:ind w:left="2946" w:hanging="689"/>
        <w:jc w:val="left"/>
      </w:pPr>
      <w:rPr>
        <w:rFonts w:hint="default" w:ascii="Arial" w:hAnsi="Arial" w:eastAsia="Arial" w:cs="Arial"/>
        <w:color w:val="363636"/>
        <w:spacing w:val="-1"/>
        <w:w w:val="102"/>
        <w:sz w:val="21"/>
        <w:szCs w:val="21"/>
      </w:rPr>
    </w:lvl>
    <w:lvl w:ilvl="1">
      <w:start w:val="1"/>
      <w:numFmt w:val="lowerLetter"/>
      <w:lvlText w:val="%2)"/>
      <w:lvlJc w:val="left"/>
      <w:pPr>
        <w:ind w:left="2938" w:hanging="337"/>
        <w:jc w:val="left"/>
      </w:pPr>
      <w:rPr>
        <w:rFonts w:hint="default" w:ascii="Arial" w:hAnsi="Arial" w:eastAsia="Arial" w:cs="Arial"/>
        <w:color w:val="363636"/>
        <w:spacing w:val="-1"/>
        <w:w w:val="90"/>
        <w:sz w:val="21"/>
        <w:szCs w:val="21"/>
      </w:rPr>
    </w:lvl>
    <w:lvl w:ilvl="2">
      <w:start w:val="0"/>
      <w:numFmt w:val="bullet"/>
      <w:lvlText w:val="•"/>
      <w:lvlJc w:val="left"/>
      <w:pPr>
        <w:ind w:left="4716" w:hanging="337"/>
      </w:pPr>
      <w:rPr>
        <w:rFonts w:hint="default"/>
      </w:rPr>
    </w:lvl>
    <w:lvl w:ilvl="3">
      <w:start w:val="0"/>
      <w:numFmt w:val="bullet"/>
      <w:lvlText w:val="•"/>
      <w:lvlJc w:val="left"/>
      <w:pPr>
        <w:ind w:left="5604" w:hanging="337"/>
      </w:pPr>
      <w:rPr>
        <w:rFonts w:hint="default"/>
      </w:rPr>
    </w:lvl>
    <w:lvl w:ilvl="4">
      <w:start w:val="0"/>
      <w:numFmt w:val="bullet"/>
      <w:lvlText w:val="•"/>
      <w:lvlJc w:val="left"/>
      <w:pPr>
        <w:ind w:left="6492" w:hanging="337"/>
      </w:pPr>
      <w:rPr>
        <w:rFonts w:hint="default"/>
      </w:rPr>
    </w:lvl>
    <w:lvl w:ilvl="5">
      <w:start w:val="0"/>
      <w:numFmt w:val="bullet"/>
      <w:lvlText w:val="•"/>
      <w:lvlJc w:val="left"/>
      <w:pPr>
        <w:ind w:left="7380" w:hanging="337"/>
      </w:pPr>
      <w:rPr>
        <w:rFonts w:hint="default"/>
      </w:rPr>
    </w:lvl>
    <w:lvl w:ilvl="6">
      <w:start w:val="0"/>
      <w:numFmt w:val="bullet"/>
      <w:lvlText w:val="•"/>
      <w:lvlJc w:val="left"/>
      <w:pPr>
        <w:ind w:left="8268" w:hanging="337"/>
      </w:pPr>
      <w:rPr>
        <w:rFonts w:hint="default"/>
      </w:rPr>
    </w:lvl>
    <w:lvl w:ilvl="7">
      <w:start w:val="0"/>
      <w:numFmt w:val="bullet"/>
      <w:lvlText w:val="•"/>
      <w:lvlJc w:val="left"/>
      <w:pPr>
        <w:ind w:left="9156" w:hanging="337"/>
      </w:pPr>
      <w:rPr>
        <w:rFonts w:hint="default"/>
      </w:rPr>
    </w:lvl>
    <w:lvl w:ilvl="8">
      <w:start w:val="0"/>
      <w:numFmt w:val="bullet"/>
      <w:lvlText w:val="•"/>
      <w:lvlJc w:val="left"/>
      <w:pPr>
        <w:ind w:left="10044" w:hanging="337"/>
      </w:pPr>
      <w:rPr>
        <w:rFonts w:hint="default"/>
      </w:rPr>
    </w:lvl>
  </w:abstractNum>
  <w:abstractNum w:abstractNumId="1">
    <w:multiLevelType w:val="hybridMultilevel"/>
    <w:lvl w:ilvl="0">
      <w:start w:val="4"/>
      <w:numFmt w:val="upperRoman"/>
      <w:lvlText w:val="%1."/>
      <w:lvlJc w:val="left"/>
      <w:pPr>
        <w:ind w:left="2901" w:hanging="685"/>
        <w:jc w:val="left"/>
      </w:pPr>
      <w:rPr>
        <w:rFonts w:hint="default" w:ascii="Arial" w:hAnsi="Arial" w:eastAsia="Arial" w:cs="Arial"/>
        <w:color w:val="343434"/>
        <w:spacing w:val="-1"/>
        <w:w w:val="100"/>
        <w:sz w:val="21"/>
        <w:szCs w:val="21"/>
      </w:rPr>
    </w:lvl>
    <w:lvl w:ilvl="1">
      <w:start w:val="0"/>
      <w:numFmt w:val="bullet"/>
      <w:lvlText w:val="•"/>
      <w:lvlJc w:val="left"/>
      <w:pPr>
        <w:ind w:left="3792" w:hanging="685"/>
      </w:pPr>
      <w:rPr>
        <w:rFonts w:hint="default"/>
      </w:rPr>
    </w:lvl>
    <w:lvl w:ilvl="2">
      <w:start w:val="0"/>
      <w:numFmt w:val="bullet"/>
      <w:lvlText w:val="•"/>
      <w:lvlJc w:val="left"/>
      <w:pPr>
        <w:ind w:left="4684" w:hanging="685"/>
      </w:pPr>
      <w:rPr>
        <w:rFonts w:hint="default"/>
      </w:rPr>
    </w:lvl>
    <w:lvl w:ilvl="3">
      <w:start w:val="0"/>
      <w:numFmt w:val="bullet"/>
      <w:lvlText w:val="•"/>
      <w:lvlJc w:val="left"/>
      <w:pPr>
        <w:ind w:left="5576" w:hanging="685"/>
      </w:pPr>
      <w:rPr>
        <w:rFonts w:hint="default"/>
      </w:rPr>
    </w:lvl>
    <w:lvl w:ilvl="4">
      <w:start w:val="0"/>
      <w:numFmt w:val="bullet"/>
      <w:lvlText w:val="•"/>
      <w:lvlJc w:val="left"/>
      <w:pPr>
        <w:ind w:left="6468" w:hanging="685"/>
      </w:pPr>
      <w:rPr>
        <w:rFonts w:hint="default"/>
      </w:rPr>
    </w:lvl>
    <w:lvl w:ilvl="5">
      <w:start w:val="0"/>
      <w:numFmt w:val="bullet"/>
      <w:lvlText w:val="•"/>
      <w:lvlJc w:val="left"/>
      <w:pPr>
        <w:ind w:left="7360" w:hanging="685"/>
      </w:pPr>
      <w:rPr>
        <w:rFonts w:hint="default"/>
      </w:rPr>
    </w:lvl>
    <w:lvl w:ilvl="6">
      <w:start w:val="0"/>
      <w:numFmt w:val="bullet"/>
      <w:lvlText w:val="•"/>
      <w:lvlJc w:val="left"/>
      <w:pPr>
        <w:ind w:left="8252" w:hanging="685"/>
      </w:pPr>
      <w:rPr>
        <w:rFonts w:hint="default"/>
      </w:rPr>
    </w:lvl>
    <w:lvl w:ilvl="7">
      <w:start w:val="0"/>
      <w:numFmt w:val="bullet"/>
      <w:lvlText w:val="•"/>
      <w:lvlJc w:val="left"/>
      <w:pPr>
        <w:ind w:left="9144" w:hanging="685"/>
      </w:pPr>
      <w:rPr>
        <w:rFonts w:hint="default"/>
      </w:rPr>
    </w:lvl>
    <w:lvl w:ilvl="8">
      <w:start w:val="0"/>
      <w:numFmt w:val="bullet"/>
      <w:lvlText w:val="•"/>
      <w:lvlJc w:val="left"/>
      <w:pPr>
        <w:ind w:left="10036" w:hanging="685"/>
      </w:pPr>
      <w:rPr>
        <w:rFonts w:hint="default"/>
      </w:rPr>
    </w:lvl>
  </w:abstractNum>
  <w:abstractNum w:abstractNumId="0">
    <w:multiLevelType w:val="hybridMultilevel"/>
    <w:lvl w:ilvl="0">
      <w:start w:val="4"/>
      <w:numFmt w:val="upperRoman"/>
      <w:lvlText w:val="%1."/>
      <w:lvlJc w:val="left"/>
      <w:pPr>
        <w:ind w:left="2948" w:hanging="685"/>
        <w:jc w:val="left"/>
      </w:pPr>
      <w:rPr>
        <w:rFonts w:hint="default"/>
        <w:spacing w:val="-1"/>
        <w:w w:val="100"/>
      </w:rPr>
    </w:lvl>
    <w:lvl w:ilvl="1">
      <w:start w:val="0"/>
      <w:numFmt w:val="bullet"/>
      <w:lvlText w:val="•"/>
      <w:lvlJc w:val="left"/>
      <w:pPr>
        <w:ind w:left="3828" w:hanging="685"/>
      </w:pPr>
      <w:rPr>
        <w:rFonts w:hint="default"/>
      </w:rPr>
    </w:lvl>
    <w:lvl w:ilvl="2">
      <w:start w:val="0"/>
      <w:numFmt w:val="bullet"/>
      <w:lvlText w:val="•"/>
      <w:lvlJc w:val="left"/>
      <w:pPr>
        <w:ind w:left="4716" w:hanging="685"/>
      </w:pPr>
      <w:rPr>
        <w:rFonts w:hint="default"/>
      </w:rPr>
    </w:lvl>
    <w:lvl w:ilvl="3">
      <w:start w:val="0"/>
      <w:numFmt w:val="bullet"/>
      <w:lvlText w:val="•"/>
      <w:lvlJc w:val="left"/>
      <w:pPr>
        <w:ind w:left="5604" w:hanging="685"/>
      </w:pPr>
      <w:rPr>
        <w:rFonts w:hint="default"/>
      </w:rPr>
    </w:lvl>
    <w:lvl w:ilvl="4">
      <w:start w:val="0"/>
      <w:numFmt w:val="bullet"/>
      <w:lvlText w:val="•"/>
      <w:lvlJc w:val="left"/>
      <w:pPr>
        <w:ind w:left="6492" w:hanging="685"/>
      </w:pPr>
      <w:rPr>
        <w:rFonts w:hint="default"/>
      </w:rPr>
    </w:lvl>
    <w:lvl w:ilvl="5">
      <w:start w:val="0"/>
      <w:numFmt w:val="bullet"/>
      <w:lvlText w:val="•"/>
      <w:lvlJc w:val="left"/>
      <w:pPr>
        <w:ind w:left="7380" w:hanging="685"/>
      </w:pPr>
      <w:rPr>
        <w:rFonts w:hint="default"/>
      </w:rPr>
    </w:lvl>
    <w:lvl w:ilvl="6">
      <w:start w:val="0"/>
      <w:numFmt w:val="bullet"/>
      <w:lvlText w:val="•"/>
      <w:lvlJc w:val="left"/>
      <w:pPr>
        <w:ind w:left="8268" w:hanging="685"/>
      </w:pPr>
      <w:rPr>
        <w:rFonts w:hint="default"/>
      </w:rPr>
    </w:lvl>
    <w:lvl w:ilvl="7">
      <w:start w:val="0"/>
      <w:numFmt w:val="bullet"/>
      <w:lvlText w:val="•"/>
      <w:lvlJc w:val="left"/>
      <w:pPr>
        <w:ind w:left="9156" w:hanging="685"/>
      </w:pPr>
      <w:rPr>
        <w:rFonts w:hint="default"/>
      </w:rPr>
    </w:lvl>
    <w:lvl w:ilvl="8">
      <w:start w:val="0"/>
      <w:numFmt w:val="bullet"/>
      <w:lvlText w:val="•"/>
      <w:lvlJc w:val="left"/>
      <w:pPr>
        <w:ind w:left="10044" w:hanging="685"/>
      </w:pPr>
      <w:rPr>
        <w:rFonts w:hint="default"/>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1"/>
      <w:szCs w:val="21"/>
    </w:rPr>
  </w:style>
  <w:style w:styleId="Heading1" w:type="paragraph">
    <w:name w:val="Heading 1"/>
    <w:basedOn w:val="Normal"/>
    <w:uiPriority w:val="1"/>
    <w:qFormat/>
    <w:pPr>
      <w:ind w:left="2217"/>
      <w:outlineLvl w:val="1"/>
    </w:pPr>
    <w:rPr>
      <w:rFonts w:ascii="Times New Roman" w:hAnsi="Times New Roman" w:eastAsia="Times New Roman" w:cs="Times New Roman"/>
      <w:b/>
      <w:bCs/>
      <w:i/>
      <w:sz w:val="26"/>
      <w:szCs w:val="26"/>
    </w:rPr>
  </w:style>
  <w:style w:styleId="Heading2" w:type="paragraph">
    <w:name w:val="Heading 2"/>
    <w:basedOn w:val="Normal"/>
    <w:uiPriority w:val="1"/>
    <w:qFormat/>
    <w:pPr>
      <w:ind w:left="14"/>
      <w:outlineLvl w:val="2"/>
    </w:pPr>
    <w:rPr>
      <w:rFonts w:ascii="Times New Roman" w:hAnsi="Times New Roman" w:eastAsia="Times New Roman" w:cs="Times New Roman"/>
      <w:b/>
      <w:bCs/>
      <w:sz w:val="25"/>
      <w:szCs w:val="25"/>
    </w:rPr>
  </w:style>
  <w:style w:styleId="Heading3" w:type="paragraph">
    <w:name w:val="Heading 3"/>
    <w:basedOn w:val="Normal"/>
    <w:uiPriority w:val="1"/>
    <w:qFormat/>
    <w:pPr>
      <w:ind w:left="3667"/>
      <w:outlineLvl w:val="3"/>
    </w:pPr>
    <w:rPr>
      <w:rFonts w:ascii="Times New Roman" w:hAnsi="Times New Roman" w:eastAsia="Times New Roman" w:cs="Times New Roman"/>
      <w:b/>
      <w:bCs/>
      <w:sz w:val="24"/>
      <w:szCs w:val="24"/>
    </w:rPr>
  </w:style>
  <w:style w:styleId="Heading4" w:type="paragraph">
    <w:name w:val="Heading 4"/>
    <w:basedOn w:val="Normal"/>
    <w:uiPriority w:val="1"/>
    <w:qFormat/>
    <w:pPr>
      <w:ind w:left="403"/>
      <w:outlineLvl w:val="4"/>
    </w:pPr>
    <w:rPr>
      <w:rFonts w:ascii="Times New Roman" w:hAnsi="Times New Roman" w:eastAsia="Times New Roman" w:cs="Times New Roman"/>
      <w:b/>
      <w:bCs/>
      <w:sz w:val="23"/>
      <w:szCs w:val="23"/>
    </w:rPr>
  </w:style>
  <w:style w:styleId="Heading5" w:type="paragraph">
    <w:name w:val="Heading 5"/>
    <w:basedOn w:val="Normal"/>
    <w:uiPriority w:val="1"/>
    <w:qFormat/>
    <w:pPr>
      <w:ind w:left="1872"/>
      <w:outlineLvl w:val="5"/>
    </w:pPr>
    <w:rPr>
      <w:rFonts w:ascii="Arial" w:hAnsi="Arial" w:eastAsia="Arial" w:cs="Arial"/>
      <w:b/>
      <w:bCs/>
      <w:i/>
      <w:sz w:val="23"/>
      <w:szCs w:val="23"/>
    </w:rPr>
  </w:style>
  <w:style w:styleId="Heading6" w:type="paragraph">
    <w:name w:val="Heading 6"/>
    <w:basedOn w:val="Normal"/>
    <w:uiPriority w:val="1"/>
    <w:qFormat/>
    <w:pPr>
      <w:ind w:left="1904"/>
      <w:jc w:val="both"/>
      <w:outlineLvl w:val="6"/>
    </w:pPr>
    <w:rPr>
      <w:rFonts w:ascii="Arial" w:hAnsi="Arial" w:eastAsia="Arial" w:cs="Arial"/>
      <w:b/>
      <w:bCs/>
      <w:sz w:val="22"/>
      <w:szCs w:val="22"/>
    </w:rPr>
  </w:style>
  <w:style w:styleId="Heading7" w:type="paragraph">
    <w:name w:val="Heading 7"/>
    <w:basedOn w:val="Normal"/>
    <w:uiPriority w:val="1"/>
    <w:qFormat/>
    <w:pPr>
      <w:ind w:left="1943"/>
      <w:outlineLvl w:val="7"/>
    </w:pPr>
    <w:rPr>
      <w:rFonts w:ascii="Arial" w:hAnsi="Arial" w:eastAsia="Arial" w:cs="Arial"/>
      <w:b/>
      <w:bCs/>
      <w:sz w:val="21"/>
      <w:szCs w:val="21"/>
    </w:rPr>
  </w:style>
  <w:style w:styleId="ListParagraph" w:type="paragraph">
    <w:name w:val="List Paragraph"/>
    <w:basedOn w:val="Normal"/>
    <w:uiPriority w:val="1"/>
    <w:qFormat/>
    <w:pPr>
      <w:ind w:left="2944" w:hanging="679"/>
      <w:jc w:val="both"/>
    </w:pPr>
    <w:rPr>
      <w:rFonts w:ascii="Arial" w:hAnsi="Arial" w:eastAsia="Arial" w:cs="Arial"/>
    </w:rPr>
  </w:style>
  <w:style w:styleId="TableParagraph" w:type="paragraph">
    <w:name w:val="Table Paragraph"/>
    <w:basedOn w:val="Normal"/>
    <w:uiPriority w:val="1"/>
    <w:qFormat/>
    <w:pPr>
      <w:spacing w:before="13"/>
      <w:ind w:left="103"/>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hyperlink" Target="http://www.cobao.edu.mx/" TargetMode="External"/><Relationship Id="rId10" Type="http://schemas.openxmlformats.org/officeDocument/2006/relationships/image" Target="media/image4.jpeg"/><Relationship Id="rId11" Type="http://schemas.openxmlformats.org/officeDocument/2006/relationships/image" Target="media/image5.jpeg"/><Relationship Id="rId12" Type="http://schemas.openxmlformats.org/officeDocument/2006/relationships/image" Target="media/image6.jpeg"/><Relationship Id="rId13" Type="http://schemas.openxmlformats.org/officeDocument/2006/relationships/image" Target="media/image7.jpeg"/><Relationship Id="rId14" Type="http://schemas.openxmlformats.org/officeDocument/2006/relationships/image" Target="media/image8.jpeg"/><Relationship Id="rId15" Type="http://schemas.openxmlformats.org/officeDocument/2006/relationships/image" Target="media/image9.jpeg"/><Relationship Id="rId16" Type="http://schemas.openxmlformats.org/officeDocument/2006/relationships/image" Target="media/image10.jpeg"/><Relationship Id="rId17" Type="http://schemas.openxmlformats.org/officeDocument/2006/relationships/hyperlink" Target="mailto:docencia.convocatorias@cobao.edu.mx" TargetMode="External"/><Relationship Id="rId18" Type="http://schemas.openxmlformats.org/officeDocument/2006/relationships/image" Target="media/image11.jpeg"/><Relationship Id="rId19" Type="http://schemas.openxmlformats.org/officeDocument/2006/relationships/image" Target="media/image12.jpeg"/><Relationship Id="rId20" Type="http://schemas.openxmlformats.org/officeDocument/2006/relationships/image" Target="media/image13.jpeg"/><Relationship Id="rId21" Type="http://schemas.openxmlformats.org/officeDocument/2006/relationships/footer" Target="footer2.xml"/><Relationship Id="rId22" Type="http://schemas.openxmlformats.org/officeDocument/2006/relationships/image" Target="media/image14.jpeg"/><Relationship Id="rId23" Type="http://schemas.openxmlformats.org/officeDocument/2006/relationships/image" Target="media/image15.jpeg"/><Relationship Id="rId24" Type="http://schemas.openxmlformats.org/officeDocument/2006/relationships/image" Target="media/image16.jpeg"/><Relationship Id="rId25" Type="http://schemas.openxmlformats.org/officeDocument/2006/relationships/image" Target="media/image17.jpeg"/><Relationship Id="rId26" Type="http://schemas.openxmlformats.org/officeDocument/2006/relationships/footer" Target="footer3.xml"/><Relationship Id="rId27" Type="http://schemas.openxmlformats.org/officeDocument/2006/relationships/image" Target="media/image18.jpeg"/><Relationship Id="rId28" Type="http://schemas.openxmlformats.org/officeDocument/2006/relationships/image" Target="media/image19.jpeg"/><Relationship Id="rId29" Type="http://schemas.openxmlformats.org/officeDocument/2006/relationships/image" Target="media/image20.jpeg"/><Relationship Id="rId30" Type="http://schemas.openxmlformats.org/officeDocument/2006/relationships/image" Target="media/image21.jpeg"/><Relationship Id="rId31" Type="http://schemas.openxmlformats.org/officeDocument/2006/relationships/image" Target="media/image22.jpeg"/><Relationship Id="rId32" Type="http://schemas.openxmlformats.org/officeDocument/2006/relationships/image" Target="media/image23.jpeg"/><Relationship Id="rId33" Type="http://schemas.openxmlformats.org/officeDocument/2006/relationships/image" Target="media/image24.jpeg"/><Relationship Id="rId34" Type="http://schemas.openxmlformats.org/officeDocument/2006/relationships/image" Target="media/image25.jpeg"/><Relationship Id="rId35" Type="http://schemas.openxmlformats.org/officeDocument/2006/relationships/image" Target="media/image26.jpeg"/><Relationship Id="rId36" Type="http://schemas.openxmlformats.org/officeDocument/2006/relationships/image" Target="media/image27.jpeg"/><Relationship Id="rId37" Type="http://schemas.openxmlformats.org/officeDocument/2006/relationships/image" Target="media/image28.jpeg"/><Relationship Id="rId38" Type="http://schemas.openxmlformats.org/officeDocument/2006/relationships/image" Target="media/image29.jpeg"/><Relationship Id="rId39" Type="http://schemas.openxmlformats.org/officeDocument/2006/relationships/image" Target="media/image30.jpeg"/><Relationship Id="rId40" Type="http://schemas.openxmlformats.org/officeDocument/2006/relationships/image" Target="media/image31.jpeg"/><Relationship Id="rId41" Type="http://schemas.openxmlformats.org/officeDocument/2006/relationships/image" Target="media/image32.jpeg"/><Relationship Id="rId42" Type="http://schemas.openxmlformats.org/officeDocument/2006/relationships/image" Target="media/image33.jpeg"/><Relationship Id="rId43" Type="http://schemas.openxmlformats.org/officeDocument/2006/relationships/image" Target="media/image34.jpeg"/><Relationship Id="rId44" Type="http://schemas.openxmlformats.org/officeDocument/2006/relationships/image" Target="media/image35.jpeg"/><Relationship Id="rId45" Type="http://schemas.openxmlformats.org/officeDocument/2006/relationships/footer" Target="footer4.xml"/><Relationship Id="rId46" Type="http://schemas.openxmlformats.org/officeDocument/2006/relationships/image" Target="media/image36.jpeg"/><Relationship Id="rId47" Type="http://schemas.openxmlformats.org/officeDocument/2006/relationships/image" Target="media/image37.jpeg"/><Relationship Id="rId4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2024-07-10T00:18:32Z</dcterms:created>
  <dcterms:modified xsi:type="dcterms:W3CDTF">2024-07-10T00:18:32Z</dcterms:modified>
</cp:coreProperties>
</file>